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23A40" w14:textId="3737044F" w:rsidR="00984CAE" w:rsidRPr="00E310B8" w:rsidRDefault="008C657D">
      <w:pPr>
        <w:spacing w:line="100" w:lineRule="atLeast"/>
        <w:rPr>
          <w:rFonts w:ascii="Bookman Old Style" w:hAnsi="Bookman Old Style" w:cs="Bookman Old Style"/>
          <w:sz w:val="32"/>
          <w:szCs w:val="32"/>
        </w:rPr>
      </w:pPr>
      <w:r w:rsidRPr="00E310B8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56704" behindDoc="0" locked="0" layoutInCell="1" allowOverlap="1" wp14:anchorId="7DF8E679" wp14:editId="2C106B5E">
            <wp:simplePos x="0" y="0"/>
            <wp:positionH relativeFrom="column">
              <wp:posOffset>-1555750</wp:posOffset>
            </wp:positionH>
            <wp:positionV relativeFrom="paragraph">
              <wp:posOffset>199</wp:posOffset>
            </wp:positionV>
            <wp:extent cx="1344295" cy="9269095"/>
            <wp:effectExtent l="19050" t="0" r="825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26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A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0CDCF" wp14:editId="1ABBF1C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1905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F2E03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Pr="00E310B8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58752" behindDoc="1" locked="0" layoutInCell="1" allowOverlap="1" wp14:anchorId="17746CF2" wp14:editId="68844538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6480" cy="1187450"/>
            <wp:effectExtent l="19050" t="0" r="127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87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0B8" w:rsidRPr="00E310B8">
        <w:rPr>
          <w:rFonts w:ascii="Bookman Old Style" w:hAnsi="Bookman Old Style" w:cs="Bookman Old Style"/>
          <w:sz w:val="32"/>
          <w:szCs w:val="32"/>
        </w:rPr>
        <w:t xml:space="preserve">ZASTĘPCA </w:t>
      </w:r>
      <w:r w:rsidR="00984CAE" w:rsidRPr="00E310B8">
        <w:rPr>
          <w:rFonts w:ascii="Bookman Old Style" w:hAnsi="Bookman Old Style" w:cs="Bookman Old Style"/>
          <w:sz w:val="32"/>
          <w:szCs w:val="32"/>
        </w:rPr>
        <w:t>PREZYDENT MIASTA ŚWIDNICY</w:t>
      </w:r>
    </w:p>
    <w:p w14:paraId="7E81A182" w14:textId="77777777" w:rsidR="00984CAE" w:rsidRDefault="00984CAE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14:paraId="4E1DE685" w14:textId="77777777" w:rsidR="00984CAE" w:rsidRDefault="00E238EF" w:rsidP="00513274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</w:t>
      </w:r>
      <w:r w:rsidR="00984CAE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C21648A" w14:textId="77777777" w:rsidR="00984CAE" w:rsidRDefault="00984CAE">
      <w:pPr>
        <w:pStyle w:val="Nagwek"/>
        <w:tabs>
          <w:tab w:val="clear" w:pos="4536"/>
          <w:tab w:val="clear" w:pos="9072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pt-BR"/>
        </w:rPr>
      </w:pPr>
      <w:r w:rsidRPr="00A653E4">
        <w:rPr>
          <w:rFonts w:ascii="Bookman Old Style" w:hAnsi="Bookman Old Style" w:cs="Bookman Old Style"/>
          <w:sz w:val="22"/>
          <w:szCs w:val="22"/>
          <w:lang w:val="en-US"/>
        </w:rPr>
        <w:t xml:space="preserve">Sekretariat:  tel. 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 xml:space="preserve">(+48 74) 856 28 </w:t>
      </w:r>
      <w:r w:rsidR="000B5414">
        <w:rPr>
          <w:rFonts w:ascii="Bookman Old Style" w:hAnsi="Bookman Old Style" w:cs="Bookman Old Style"/>
          <w:sz w:val="22"/>
          <w:szCs w:val="22"/>
          <w:lang w:val="en-US"/>
        </w:rPr>
        <w:t>62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>,  fax. (+48 74) 85</w:t>
      </w:r>
      <w:r w:rsidR="00E238EF">
        <w:rPr>
          <w:rFonts w:ascii="Bookman Old Style" w:hAnsi="Bookman Old Style" w:cs="Bookman Old Style"/>
          <w:sz w:val="22"/>
          <w:szCs w:val="22"/>
          <w:lang w:val="en-US"/>
        </w:rPr>
        <w:t>6 87 21</w:t>
      </w:r>
    </w:p>
    <w:p w14:paraId="581AF55F" w14:textId="77777777" w:rsidR="00984CAE" w:rsidRDefault="00984CAE">
      <w:pPr>
        <w:pStyle w:val="Nagwek"/>
        <w:tabs>
          <w:tab w:val="clear" w:pos="4536"/>
          <w:tab w:val="clear" w:pos="9072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pt-BR"/>
        </w:rPr>
        <w:t xml:space="preserve">e-mail: </w:t>
      </w:r>
      <w:r w:rsidR="00E238EF">
        <w:rPr>
          <w:rFonts w:ascii="Bookman Old Style" w:hAnsi="Bookman Old Style" w:cs="Bookman Old Style"/>
          <w:sz w:val="22"/>
          <w:szCs w:val="22"/>
          <w:lang w:val="pt-BR"/>
        </w:rPr>
        <w:t xml:space="preserve">sekretariat.vp1@um.swidnica.pl 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  www.um.swidnica.pl</w:t>
      </w:r>
    </w:p>
    <w:p w14:paraId="1D442571" w14:textId="77777777" w:rsidR="00984CAE" w:rsidRDefault="00984CAE">
      <w:pPr>
        <w:spacing w:line="100" w:lineRule="atLeast"/>
        <w:jc w:val="both"/>
        <w:rPr>
          <w:lang w:val="pt-BR"/>
        </w:rPr>
      </w:pPr>
    </w:p>
    <w:p w14:paraId="5A5D110D" w14:textId="77777777" w:rsidR="00984CAE" w:rsidRDefault="00984CAE">
      <w:pPr>
        <w:spacing w:line="100" w:lineRule="atLeast"/>
        <w:jc w:val="both"/>
        <w:rPr>
          <w:lang w:val="pt-BR"/>
        </w:rPr>
      </w:pPr>
    </w:p>
    <w:p w14:paraId="6535A22A" w14:textId="464B9BBF" w:rsidR="00BE6969" w:rsidRPr="00424199" w:rsidRDefault="000A4A82" w:rsidP="00264A1F">
      <w:pPr>
        <w:jc w:val="right"/>
      </w:pPr>
      <w:r w:rsidRPr="000A4A82">
        <w:t xml:space="preserve">Świdnica, dnia </w:t>
      </w:r>
      <w:r w:rsidR="00E36A86">
        <w:t>20</w:t>
      </w:r>
      <w:r w:rsidRPr="000A4A82">
        <w:t>-</w:t>
      </w:r>
      <w:r w:rsidR="00AD4CD6">
        <w:t>09</w:t>
      </w:r>
      <w:r w:rsidRPr="000A4A82">
        <w:t>-2023 r.</w:t>
      </w:r>
    </w:p>
    <w:p w14:paraId="559B1CD8" w14:textId="44C2D792" w:rsidR="00BE6969" w:rsidRPr="00F249B3" w:rsidRDefault="000A4A82" w:rsidP="00264A1F">
      <w:pPr>
        <w:rPr>
          <w:lang w:val="pt-BR" w:eastAsia="pl-PL"/>
        </w:rPr>
      </w:pPr>
      <w:r w:rsidRPr="000A4A82">
        <w:t>WPI.271.</w:t>
      </w:r>
      <w:r w:rsidR="00E36A86">
        <w:t>100</w:t>
      </w:r>
      <w:r w:rsidRPr="000A4A82">
        <w:t>.</w:t>
      </w:r>
      <w:r w:rsidR="00AD4CD6">
        <w:t>05</w:t>
      </w:r>
      <w:r w:rsidRPr="000A4A82">
        <w:t>.2023</w:t>
      </w:r>
    </w:p>
    <w:p w14:paraId="3AAE606A" w14:textId="77777777" w:rsidR="00BE6969" w:rsidRPr="00F44443" w:rsidRDefault="00BE6969" w:rsidP="00264A1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lang w:eastAsia="pl-PL"/>
        </w:rPr>
      </w:pPr>
      <w:r w:rsidRPr="00F44443">
        <w:rPr>
          <w:b/>
          <w:bCs/>
          <w:lang w:eastAsia="pl-PL"/>
        </w:rPr>
        <w:t>wszyscy Wykonawcy</w:t>
      </w:r>
    </w:p>
    <w:p w14:paraId="44A47A03" w14:textId="77777777" w:rsidR="00E36A86" w:rsidRPr="00E36A86" w:rsidRDefault="00E36A86" w:rsidP="00264A1F">
      <w:pPr>
        <w:suppressAutoHyphens w:val="0"/>
        <w:jc w:val="both"/>
        <w:rPr>
          <w:bCs/>
          <w:i/>
          <w:u w:val="single"/>
          <w:lang w:eastAsia="pl-PL"/>
        </w:rPr>
      </w:pPr>
      <w:bookmarkStart w:id="0" w:name="_Hlk143162061"/>
      <w:r w:rsidRPr="00E36A86">
        <w:rPr>
          <w:bCs/>
          <w:i/>
          <w:lang w:eastAsia="pl-PL"/>
        </w:rPr>
        <w:t xml:space="preserve">dot.: </w:t>
      </w:r>
      <w:r w:rsidRPr="00E36A86">
        <w:rPr>
          <w:bCs/>
          <w:i/>
          <w:u w:val="single"/>
          <w:lang w:eastAsia="pl-PL"/>
        </w:rPr>
        <w:t xml:space="preserve">postępowania o udzielenie zamówienia publicznego nr P-100/IX/23 pn.: </w:t>
      </w:r>
      <w:bookmarkStart w:id="1" w:name="_Hlk146022248"/>
      <w:r w:rsidRPr="00E36A86">
        <w:rPr>
          <w:bCs/>
          <w:i/>
          <w:u w:val="single"/>
          <w:lang w:eastAsia="pl-PL"/>
        </w:rPr>
        <w:t>„Remont odcinka ul. M. Kopernika wraz z remontem mostu przez rz. Bystrzycę w Świdnicy”.</w:t>
      </w:r>
      <w:bookmarkEnd w:id="1"/>
    </w:p>
    <w:bookmarkEnd w:id="0"/>
    <w:p w14:paraId="24731F97" w14:textId="77777777" w:rsidR="00BE6969" w:rsidRPr="002C053A" w:rsidRDefault="00BE6969" w:rsidP="00264A1F">
      <w:pPr>
        <w:jc w:val="center"/>
        <w:rPr>
          <w:b/>
          <w:u w:val="single"/>
        </w:rPr>
      </w:pPr>
      <w:r w:rsidRPr="002C053A">
        <w:rPr>
          <w:b/>
          <w:u w:val="single"/>
        </w:rPr>
        <w:t>ZAWIADOMIENIE O UNIEWAŻNIENIU POSTĘPOWANIA</w:t>
      </w:r>
    </w:p>
    <w:p w14:paraId="6F8F9E99" w14:textId="25C782A5" w:rsidR="00BE6969" w:rsidRPr="00821B29" w:rsidRDefault="00BE6969" w:rsidP="00BE6969">
      <w:pPr>
        <w:spacing w:before="120" w:after="120"/>
        <w:jc w:val="both"/>
      </w:pPr>
      <w:r w:rsidRPr="00821B29">
        <w:t>Zawiadamiam, że postępowanie o udzielenie zamówienia publicznego nr</w:t>
      </w:r>
      <w:r>
        <w:t xml:space="preserve"> </w:t>
      </w:r>
      <w:r w:rsidRPr="001A1853">
        <w:t>P-</w:t>
      </w:r>
      <w:r w:rsidR="00E36A86">
        <w:t>100</w:t>
      </w:r>
      <w:r w:rsidRPr="001A1853">
        <w:t>/</w:t>
      </w:r>
      <w:r w:rsidR="00E36A86">
        <w:t>IX</w:t>
      </w:r>
      <w:r w:rsidRPr="001A1853">
        <w:t>/</w:t>
      </w:r>
      <w:r>
        <w:t xml:space="preserve">23 </w:t>
      </w:r>
      <w:r w:rsidRPr="00821B29">
        <w:t xml:space="preserve">pn. </w:t>
      </w:r>
      <w:r w:rsidR="00E36A86" w:rsidRPr="00E36A86">
        <w:rPr>
          <w:bCs/>
          <w:i/>
        </w:rPr>
        <w:t>„Remont odcinka ul. M. Kopernika wraz z remontem mostu przez rz. Bystrzycę w Świdnicy”</w:t>
      </w:r>
      <w:r w:rsidRPr="00821B29">
        <w:rPr>
          <w:bCs/>
          <w:i/>
        </w:rPr>
        <w:t xml:space="preserve"> </w:t>
      </w:r>
      <w:r w:rsidRPr="00821B29">
        <w:t>- prowadzone w</w:t>
      </w:r>
      <w:r>
        <w:t> </w:t>
      </w:r>
      <w:r w:rsidRPr="00821B29">
        <w:t xml:space="preserve">trybie </w:t>
      </w:r>
      <w:r w:rsidR="00E36A86">
        <w:t>podstawowym bez negocjacji</w:t>
      </w:r>
      <w:r>
        <w:t xml:space="preserve"> </w:t>
      </w:r>
      <w:r w:rsidRPr="00E2418A">
        <w:t xml:space="preserve">ustawy z dnia 11 września 2019 r. - Prawo zamówień publicznych (Dz. U. z </w:t>
      </w:r>
      <w:r w:rsidR="00AD4CD6">
        <w:t>2023</w:t>
      </w:r>
      <w:r w:rsidRPr="00E2418A">
        <w:t xml:space="preserve"> r. poz. </w:t>
      </w:r>
      <w:r w:rsidR="00AD4CD6">
        <w:t>1605</w:t>
      </w:r>
      <w:r w:rsidRPr="00E2418A">
        <w:t>)</w:t>
      </w:r>
      <w:r>
        <w:t xml:space="preserve"> - dalej p.z.p., </w:t>
      </w:r>
      <w:r w:rsidRPr="00821B29">
        <w:rPr>
          <w:u w:val="single"/>
        </w:rPr>
        <w:t>zostało unieważnione</w:t>
      </w:r>
      <w:r w:rsidRPr="00821B29">
        <w:t xml:space="preserve"> na podstawie art. </w:t>
      </w:r>
      <w:r>
        <w:t>255</w:t>
      </w:r>
      <w:r w:rsidRPr="00821B29">
        <w:t xml:space="preserve"> pkt </w:t>
      </w:r>
      <w:r w:rsidR="000A4A82">
        <w:t>3</w:t>
      </w:r>
      <w:r w:rsidRPr="00821B29">
        <w:t xml:space="preserve"> </w:t>
      </w:r>
      <w:r>
        <w:t xml:space="preserve">p.z.p. </w:t>
      </w:r>
      <w:r w:rsidRPr="00821B29">
        <w:t xml:space="preserve">tj. </w:t>
      </w:r>
      <w:r w:rsidRPr="001A1853">
        <w:t>„</w:t>
      </w:r>
      <w:r w:rsidR="000A4A82" w:rsidRPr="000A4A82">
        <w:t>Zamawiający unieważnia postępowanie o</w:t>
      </w:r>
      <w:r w:rsidR="00AD4CD6">
        <w:t> </w:t>
      </w:r>
      <w:r w:rsidR="000A4A82" w:rsidRPr="000A4A82">
        <w:t>udzielenie zamówienia, jeżeli cena lub koszt najkorzystniejszej oferty lub oferta z</w:t>
      </w:r>
      <w:r w:rsidR="00AD4CD6">
        <w:t> </w:t>
      </w:r>
      <w:r w:rsidR="000A4A82" w:rsidRPr="000A4A82">
        <w:t>najniższą ceną przewyższa kwotę, którą zamawiający zamierza przeznaczyć na sfinansowanie zamówienia, chyba że zamawiający może zwiększyć tę kwotę do ceny lub kosztu najkorzystniejszej oferty</w:t>
      </w:r>
      <w:r w:rsidRPr="001A1853">
        <w:t>”</w:t>
      </w:r>
      <w:r w:rsidRPr="00821B29">
        <w:t>.</w:t>
      </w:r>
    </w:p>
    <w:p w14:paraId="73C43D01" w14:textId="77777777" w:rsidR="00BE6969" w:rsidRDefault="00BE6969" w:rsidP="000A4A82">
      <w:pPr>
        <w:pStyle w:val="Bezodstpw"/>
        <w:spacing w:before="120" w:after="120"/>
        <w:jc w:val="center"/>
        <w:rPr>
          <w:u w:val="single"/>
        </w:rPr>
      </w:pPr>
      <w:r w:rsidRPr="001F3DBA">
        <w:rPr>
          <w:u w:val="single"/>
        </w:rPr>
        <w:t>Uzasadnienie</w:t>
      </w:r>
    </w:p>
    <w:p w14:paraId="55D89AA1" w14:textId="77777777" w:rsidR="00E36A86" w:rsidRPr="00E36A86" w:rsidRDefault="00E36A86" w:rsidP="00E36A86">
      <w:pPr>
        <w:suppressAutoHyphens w:val="0"/>
        <w:spacing w:before="120" w:after="120"/>
        <w:ind w:right="110"/>
        <w:jc w:val="both"/>
        <w:rPr>
          <w:lang w:eastAsia="pl-PL"/>
        </w:rPr>
      </w:pPr>
      <w:bookmarkStart w:id="2" w:name="_Hlk84338247"/>
      <w:r w:rsidRPr="00E36A86">
        <w:rPr>
          <w:lang w:eastAsia="pl-PL"/>
        </w:rPr>
        <w:t>Zamawiający w postępowaniu o udzielenie zamówienia jw. wyznaczył termin składania ofert do dnia 19-09-2023 r. do godziny 09:00. W wyznaczonym terminie do Zamawiającego wpłynęły trzy oferty, tj.:</w:t>
      </w:r>
    </w:p>
    <w:p w14:paraId="71B0E967" w14:textId="77777777" w:rsidR="00E36A86" w:rsidRPr="00E36A86" w:rsidRDefault="00E36A86" w:rsidP="00E36A86">
      <w:pPr>
        <w:suppressAutoHyphens w:val="0"/>
        <w:spacing w:before="120" w:after="120"/>
        <w:jc w:val="both"/>
        <w:rPr>
          <w:b/>
          <w:bCs/>
          <w:lang w:eastAsia="pl-PL"/>
        </w:rPr>
      </w:pPr>
      <w:r w:rsidRPr="00E36A86">
        <w:rPr>
          <w:lang w:eastAsia="pl-PL"/>
        </w:rPr>
        <w:t xml:space="preserve">1. oferta nr 1 złożona przez </w:t>
      </w:r>
      <w:r w:rsidRPr="00E36A86">
        <w:rPr>
          <w:b/>
          <w:bCs/>
          <w:lang w:eastAsia="pl-PL"/>
        </w:rPr>
        <w:t>Pro-</w:t>
      </w:r>
      <w:proofErr w:type="spellStart"/>
      <w:r w:rsidRPr="00E36A86">
        <w:rPr>
          <w:b/>
          <w:bCs/>
          <w:lang w:eastAsia="pl-PL"/>
        </w:rPr>
        <w:t>Tra</w:t>
      </w:r>
      <w:proofErr w:type="spellEnd"/>
      <w:r w:rsidRPr="00E36A86">
        <w:rPr>
          <w:b/>
          <w:bCs/>
          <w:lang w:eastAsia="pl-PL"/>
        </w:rPr>
        <w:t xml:space="preserve"> </w:t>
      </w:r>
      <w:proofErr w:type="spellStart"/>
      <w:r w:rsidRPr="00E36A86">
        <w:rPr>
          <w:b/>
          <w:bCs/>
          <w:lang w:eastAsia="pl-PL"/>
        </w:rPr>
        <w:t>Building</w:t>
      </w:r>
      <w:proofErr w:type="spellEnd"/>
      <w:r w:rsidRPr="00E36A86">
        <w:rPr>
          <w:b/>
          <w:bCs/>
          <w:lang w:eastAsia="pl-PL"/>
        </w:rPr>
        <w:t xml:space="preserve"> Sp. z o.o.,</w:t>
      </w:r>
      <w:r w:rsidRPr="00E36A86">
        <w:rPr>
          <w:b/>
          <w:bCs/>
          <w:sz w:val="20"/>
          <w:szCs w:val="20"/>
          <w:lang w:eastAsia="pl-PL"/>
        </w:rPr>
        <w:t xml:space="preserve"> </w:t>
      </w:r>
      <w:r w:rsidRPr="00E36A86">
        <w:rPr>
          <w:b/>
          <w:bCs/>
          <w:lang w:eastAsia="pl-PL"/>
        </w:rPr>
        <w:t>ul. Chałupnicza 26 a, 51-503 Wrocław</w:t>
      </w:r>
    </w:p>
    <w:p w14:paraId="2AF7093C" w14:textId="77777777" w:rsidR="00E36A86" w:rsidRPr="00E36A86" w:rsidRDefault="00E36A86" w:rsidP="00E36A86">
      <w:pPr>
        <w:suppressAutoHyphens w:val="0"/>
        <w:spacing w:before="120" w:after="120"/>
        <w:jc w:val="both"/>
        <w:rPr>
          <w:lang w:eastAsia="pl-PL"/>
        </w:rPr>
      </w:pPr>
      <w:r w:rsidRPr="00E36A86">
        <w:rPr>
          <w:lang w:eastAsia="pl-PL"/>
        </w:rPr>
        <w:t xml:space="preserve"> z ceną </w:t>
      </w:r>
      <w:r w:rsidRPr="00E36A86">
        <w:rPr>
          <w:u w:val="single"/>
          <w:lang w:eastAsia="pl-PL"/>
        </w:rPr>
        <w:t>2.893.479,17 zł</w:t>
      </w:r>
      <w:r w:rsidRPr="00E36A86">
        <w:rPr>
          <w:lang w:eastAsia="pl-PL"/>
        </w:rPr>
        <w:t>.</w:t>
      </w:r>
    </w:p>
    <w:p w14:paraId="6229FD2A" w14:textId="77777777" w:rsidR="00E36A86" w:rsidRPr="00E36A86" w:rsidRDefault="00E36A86" w:rsidP="00E36A86">
      <w:pPr>
        <w:suppressAutoHyphens w:val="0"/>
        <w:spacing w:before="120" w:after="120"/>
        <w:jc w:val="both"/>
        <w:rPr>
          <w:lang w:eastAsia="pl-PL"/>
        </w:rPr>
      </w:pPr>
      <w:r w:rsidRPr="00E36A86">
        <w:rPr>
          <w:lang w:eastAsia="pl-PL"/>
        </w:rPr>
        <w:t xml:space="preserve">2. oferta nr 2 złożona przez </w:t>
      </w:r>
      <w:r w:rsidRPr="00E36A86">
        <w:rPr>
          <w:b/>
          <w:bCs/>
          <w:lang w:eastAsia="pl-PL"/>
        </w:rPr>
        <w:t xml:space="preserve">Zakład Budownictwa Mostowo – Drogowego i Naprawa Budowli Inżynieryjnych Jacek Madziara, ul. Akacjowa 7, 58-310 Szczawno – Zdrój </w:t>
      </w:r>
      <w:r w:rsidRPr="00E36A86">
        <w:rPr>
          <w:u w:val="single"/>
          <w:lang w:eastAsia="pl-PL"/>
        </w:rPr>
        <w:t>z ceną 1.230.000,00 zł</w:t>
      </w:r>
      <w:r w:rsidRPr="00E36A86">
        <w:rPr>
          <w:lang w:eastAsia="pl-PL"/>
        </w:rPr>
        <w:t>.</w:t>
      </w:r>
    </w:p>
    <w:p w14:paraId="7FE22133" w14:textId="77777777" w:rsidR="00E36A86" w:rsidRPr="00E36A86" w:rsidRDefault="00E36A86" w:rsidP="00E36A86">
      <w:pPr>
        <w:suppressAutoHyphens w:val="0"/>
        <w:spacing w:before="120" w:after="120"/>
        <w:jc w:val="both"/>
        <w:rPr>
          <w:b/>
          <w:bCs/>
          <w:lang w:eastAsia="pl-PL"/>
        </w:rPr>
      </w:pPr>
      <w:r w:rsidRPr="00E36A86">
        <w:rPr>
          <w:lang w:eastAsia="pl-PL"/>
        </w:rPr>
        <w:t xml:space="preserve">3. oferta nr 3 złożona przez </w:t>
      </w:r>
      <w:r w:rsidRPr="00E36A86">
        <w:rPr>
          <w:b/>
          <w:bCs/>
          <w:lang w:eastAsia="pl-PL"/>
        </w:rPr>
        <w:t xml:space="preserve">DETAL KONSTRUKCJE Sp. z o.o., Biertowice 26, 32-440 Sułkowice </w:t>
      </w:r>
      <w:r w:rsidRPr="00E36A86">
        <w:rPr>
          <w:u w:val="single"/>
          <w:lang w:eastAsia="pl-PL"/>
        </w:rPr>
        <w:t>z ceną 1.467.405,18 zł.</w:t>
      </w:r>
    </w:p>
    <w:p w14:paraId="2120A5C7" w14:textId="77777777" w:rsidR="00E36A86" w:rsidRPr="00E36A86" w:rsidRDefault="00E36A86" w:rsidP="00E36A86">
      <w:pPr>
        <w:suppressAutoHyphens w:val="0"/>
        <w:spacing w:before="120" w:after="120"/>
        <w:ind w:right="110"/>
        <w:jc w:val="both"/>
        <w:rPr>
          <w:lang w:eastAsia="pl-PL"/>
        </w:rPr>
      </w:pPr>
      <w:r w:rsidRPr="00E36A86">
        <w:rPr>
          <w:lang w:eastAsia="pl-PL"/>
        </w:rPr>
        <w:t>W związku z faktem, że cena najkorzystniejszej oferty (1.230.000,00 zł) przekroczyła kwotę, jaką Zamawiający zamierza przeznaczyć na sfinansowanie zamówienia (800.000,00 zł), a Zamawiający nie może zwiększyć tej kwoty, zachodzi przesłanka unieważnienia postępowania na ww. podstawie prawnej.</w:t>
      </w:r>
    </w:p>
    <w:bookmarkEnd w:id="2"/>
    <w:p w14:paraId="78CCF2A5" w14:textId="20891DB2" w:rsidR="00BE6969" w:rsidRPr="00CB3192" w:rsidRDefault="00BE6969" w:rsidP="00BE6969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 xml:space="preserve">Sporządziła: </w:t>
      </w:r>
      <w:r w:rsidR="00E36A86">
        <w:rPr>
          <w:iCs/>
          <w:sz w:val="20"/>
          <w:szCs w:val="20"/>
          <w:lang w:eastAsia="pl-PL"/>
        </w:rPr>
        <w:t>I. Fecko</w:t>
      </w:r>
    </w:p>
    <w:p w14:paraId="69858EB6" w14:textId="6FF95CFD" w:rsidR="00BE6969" w:rsidRPr="00CB3192" w:rsidRDefault="00BE6969" w:rsidP="00BE6969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 xml:space="preserve">Stanowisko: </w:t>
      </w:r>
      <w:r w:rsidR="00E36A86">
        <w:rPr>
          <w:iCs/>
          <w:sz w:val="20"/>
          <w:szCs w:val="20"/>
          <w:lang w:eastAsia="pl-PL"/>
        </w:rPr>
        <w:t>Inspektor</w:t>
      </w:r>
    </w:p>
    <w:p w14:paraId="2B47E878" w14:textId="5D789CD6" w:rsidR="00D020FE" w:rsidRDefault="00BE6969" w:rsidP="00264A1F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>Tel. 74 856-28-50</w:t>
      </w:r>
    </w:p>
    <w:p w14:paraId="4C25BC4B" w14:textId="23E23BB2" w:rsidR="00AD4CD6" w:rsidRPr="00264A1F" w:rsidRDefault="00264A1F" w:rsidP="00264A1F">
      <w:pPr>
        <w:suppressAutoHyphens w:val="0"/>
        <w:rPr>
          <w:iCs/>
          <w:sz w:val="20"/>
          <w:szCs w:val="20"/>
          <w:lang w:eastAsia="pl-PL"/>
        </w:rPr>
      </w:pP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  <w:t>Prezydent Miasta</w:t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  <w:t xml:space="preserve">Beata Moskal- </w:t>
      </w:r>
      <w:proofErr w:type="spellStart"/>
      <w:r>
        <w:rPr>
          <w:iCs/>
          <w:sz w:val="20"/>
          <w:szCs w:val="20"/>
          <w:lang w:eastAsia="pl-PL"/>
        </w:rPr>
        <w:t>Słaniewska</w:t>
      </w:r>
      <w:proofErr w:type="spellEnd"/>
    </w:p>
    <w:p w14:paraId="3635E893" w14:textId="7D29EAE8" w:rsidR="00BE6969" w:rsidRPr="00F44443" w:rsidRDefault="00BE6969" w:rsidP="00BE6969">
      <w:pPr>
        <w:jc w:val="both"/>
        <w:rPr>
          <w:sz w:val="20"/>
          <w:szCs w:val="20"/>
          <w:u w:val="single"/>
        </w:rPr>
      </w:pPr>
      <w:r w:rsidRPr="00F44443">
        <w:rPr>
          <w:sz w:val="20"/>
          <w:szCs w:val="20"/>
          <w:u w:val="single"/>
        </w:rPr>
        <w:t>Otrzymują:</w:t>
      </w:r>
    </w:p>
    <w:p w14:paraId="4D282F63" w14:textId="77777777" w:rsidR="00BE6969" w:rsidRDefault="00BE6969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wszyscy Wykonawcy</w:t>
      </w:r>
      <w:r w:rsidRPr="00F44443">
        <w:rPr>
          <w:sz w:val="20"/>
          <w:szCs w:val="20"/>
        </w:rPr>
        <w:t>,</w:t>
      </w:r>
    </w:p>
    <w:p w14:paraId="19AEB698" w14:textId="030A85D1" w:rsidR="00BE6969" w:rsidRDefault="00AD4CD6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Platforma zakupowa OpenNexus</w:t>
      </w:r>
      <w:r w:rsidR="00BE6969" w:rsidRPr="00B57602">
        <w:rPr>
          <w:sz w:val="20"/>
          <w:szCs w:val="20"/>
        </w:rPr>
        <w:t>,</w:t>
      </w:r>
    </w:p>
    <w:p w14:paraId="3F6417FC" w14:textId="46156C92" w:rsidR="00CC4A53" w:rsidRPr="00BE6969" w:rsidRDefault="00BE6969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BE6969">
        <w:rPr>
          <w:sz w:val="20"/>
          <w:szCs w:val="20"/>
        </w:rPr>
        <w:t>aa. WPI.</w:t>
      </w:r>
    </w:p>
    <w:sectPr w:rsidR="00CC4A53" w:rsidRPr="00BE6969" w:rsidSect="00D1514B">
      <w:pgSz w:w="11906" w:h="16838"/>
      <w:pgMar w:top="720" w:right="1134" w:bottom="1077" w:left="2699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3D3901"/>
    <w:multiLevelType w:val="hybridMultilevel"/>
    <w:tmpl w:val="2A6A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B268A"/>
    <w:multiLevelType w:val="hybridMultilevel"/>
    <w:tmpl w:val="8752CD3E"/>
    <w:lvl w:ilvl="0" w:tplc="9968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5465">
    <w:abstractNumId w:val="0"/>
  </w:num>
  <w:num w:numId="2" w16cid:durableId="1054353453">
    <w:abstractNumId w:val="2"/>
  </w:num>
  <w:num w:numId="3" w16cid:durableId="55990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4"/>
    <w:rsid w:val="000A4A82"/>
    <w:rsid w:val="000B5414"/>
    <w:rsid w:val="000E5C90"/>
    <w:rsid w:val="000F34C2"/>
    <w:rsid w:val="001754B3"/>
    <w:rsid w:val="001977DA"/>
    <w:rsid w:val="001C1471"/>
    <w:rsid w:val="00264A1F"/>
    <w:rsid w:val="00295BC7"/>
    <w:rsid w:val="00317378"/>
    <w:rsid w:val="00331E58"/>
    <w:rsid w:val="003A6523"/>
    <w:rsid w:val="003C4598"/>
    <w:rsid w:val="003D7E5E"/>
    <w:rsid w:val="00433E64"/>
    <w:rsid w:val="00466AE0"/>
    <w:rsid w:val="00513105"/>
    <w:rsid w:val="00513274"/>
    <w:rsid w:val="00523DEA"/>
    <w:rsid w:val="00530A7E"/>
    <w:rsid w:val="00546615"/>
    <w:rsid w:val="005A5372"/>
    <w:rsid w:val="005B3D18"/>
    <w:rsid w:val="005F7DED"/>
    <w:rsid w:val="00654257"/>
    <w:rsid w:val="00677E1F"/>
    <w:rsid w:val="00713660"/>
    <w:rsid w:val="007346DB"/>
    <w:rsid w:val="00735CB3"/>
    <w:rsid w:val="007A728E"/>
    <w:rsid w:val="007E58E0"/>
    <w:rsid w:val="00832F7D"/>
    <w:rsid w:val="008C657D"/>
    <w:rsid w:val="00935CEB"/>
    <w:rsid w:val="00980E50"/>
    <w:rsid w:val="00984CAE"/>
    <w:rsid w:val="009D7ADA"/>
    <w:rsid w:val="009E1EBD"/>
    <w:rsid w:val="00A3126F"/>
    <w:rsid w:val="00A34D07"/>
    <w:rsid w:val="00A40D48"/>
    <w:rsid w:val="00A50994"/>
    <w:rsid w:val="00A64649"/>
    <w:rsid w:val="00A653E4"/>
    <w:rsid w:val="00A92351"/>
    <w:rsid w:val="00AD089A"/>
    <w:rsid w:val="00AD4CD6"/>
    <w:rsid w:val="00B04527"/>
    <w:rsid w:val="00B24627"/>
    <w:rsid w:val="00B5002A"/>
    <w:rsid w:val="00B80AC7"/>
    <w:rsid w:val="00B9146B"/>
    <w:rsid w:val="00BE6969"/>
    <w:rsid w:val="00C54D63"/>
    <w:rsid w:val="00C67D2A"/>
    <w:rsid w:val="00C82459"/>
    <w:rsid w:val="00CC4A53"/>
    <w:rsid w:val="00CD2706"/>
    <w:rsid w:val="00D020FE"/>
    <w:rsid w:val="00D1514B"/>
    <w:rsid w:val="00DA78BA"/>
    <w:rsid w:val="00DC40F9"/>
    <w:rsid w:val="00DC6013"/>
    <w:rsid w:val="00E20564"/>
    <w:rsid w:val="00E238EF"/>
    <w:rsid w:val="00E310B8"/>
    <w:rsid w:val="00E36A86"/>
    <w:rsid w:val="00E56E8C"/>
    <w:rsid w:val="00E66079"/>
    <w:rsid w:val="00ED5BDD"/>
    <w:rsid w:val="00EF364A"/>
    <w:rsid w:val="00F5699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42C5E"/>
  <w15:docId w15:val="{678E1DFE-9BD7-4007-91D6-4A39C39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13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DC6013"/>
    <w:pPr>
      <w:keepNext/>
      <w:tabs>
        <w:tab w:val="num" w:pos="0"/>
        <w:tab w:val="left" w:pos="720"/>
        <w:tab w:val="left" w:pos="5580"/>
      </w:tabs>
      <w:ind w:left="720"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6013"/>
    <w:rPr>
      <w:rFonts w:cs="Times New Roman"/>
    </w:rPr>
  </w:style>
  <w:style w:type="character" w:customStyle="1" w:styleId="WW8Num1z1">
    <w:name w:val="WW8Num1z1"/>
    <w:rsid w:val="00DC6013"/>
  </w:style>
  <w:style w:type="character" w:customStyle="1" w:styleId="WW8Num1z2">
    <w:name w:val="WW8Num1z2"/>
    <w:rsid w:val="00DC6013"/>
  </w:style>
  <w:style w:type="character" w:customStyle="1" w:styleId="WW8Num1z3">
    <w:name w:val="WW8Num1z3"/>
    <w:rsid w:val="00DC6013"/>
  </w:style>
  <w:style w:type="character" w:customStyle="1" w:styleId="WW8Num1z4">
    <w:name w:val="WW8Num1z4"/>
    <w:rsid w:val="00DC6013"/>
  </w:style>
  <w:style w:type="character" w:customStyle="1" w:styleId="WW8Num1z5">
    <w:name w:val="WW8Num1z5"/>
    <w:rsid w:val="00DC6013"/>
  </w:style>
  <w:style w:type="character" w:customStyle="1" w:styleId="WW8Num1z6">
    <w:name w:val="WW8Num1z6"/>
    <w:rsid w:val="00DC6013"/>
  </w:style>
  <w:style w:type="character" w:customStyle="1" w:styleId="WW8Num1z7">
    <w:name w:val="WW8Num1z7"/>
    <w:rsid w:val="00DC6013"/>
  </w:style>
  <w:style w:type="character" w:customStyle="1" w:styleId="WW8Num1z8">
    <w:name w:val="WW8Num1z8"/>
    <w:rsid w:val="00DC6013"/>
  </w:style>
  <w:style w:type="character" w:customStyle="1" w:styleId="WW8Num2z0">
    <w:name w:val="WW8Num2z0"/>
    <w:rsid w:val="00DC6013"/>
    <w:rPr>
      <w:rFonts w:cs="Times New Roman"/>
    </w:rPr>
  </w:style>
  <w:style w:type="character" w:customStyle="1" w:styleId="WW8Num3z0">
    <w:name w:val="WW8Num3z0"/>
    <w:rsid w:val="00DC6013"/>
    <w:rPr>
      <w:rFonts w:cs="Times New Roman"/>
    </w:rPr>
  </w:style>
  <w:style w:type="character" w:customStyle="1" w:styleId="WW8Num4z0">
    <w:name w:val="WW8Num4z0"/>
    <w:rsid w:val="00DC6013"/>
    <w:rPr>
      <w:rFonts w:cs="Times New Roman" w:hint="default"/>
    </w:rPr>
  </w:style>
  <w:style w:type="character" w:customStyle="1" w:styleId="WW8Num4z1">
    <w:name w:val="WW8Num4z1"/>
    <w:rsid w:val="00DC6013"/>
    <w:rPr>
      <w:rFonts w:cs="Times New Roman"/>
    </w:rPr>
  </w:style>
  <w:style w:type="character" w:customStyle="1" w:styleId="Domylnaczcionkaakapitu2">
    <w:name w:val="Domyślna czcionka akapitu2"/>
    <w:rsid w:val="00DC6013"/>
  </w:style>
  <w:style w:type="character" w:customStyle="1" w:styleId="Heading3Char">
    <w:name w:val="Heading 3 Char"/>
    <w:basedOn w:val="Domylnaczcionkaakapitu2"/>
    <w:rsid w:val="00DC601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rsid w:val="00DC6013"/>
  </w:style>
  <w:style w:type="character" w:customStyle="1" w:styleId="WW-Absatz-Standardschriftart">
    <w:name w:val="WW-Absatz-Standardschriftart"/>
    <w:rsid w:val="00DC6013"/>
  </w:style>
  <w:style w:type="character" w:customStyle="1" w:styleId="WW-Absatz-Standardschriftart1">
    <w:name w:val="WW-Absatz-Standardschriftart1"/>
    <w:rsid w:val="00DC6013"/>
  </w:style>
  <w:style w:type="character" w:customStyle="1" w:styleId="WW-Absatz-Standardschriftart11">
    <w:name w:val="WW-Absatz-Standardschriftart11"/>
    <w:rsid w:val="00DC6013"/>
  </w:style>
  <w:style w:type="character" w:customStyle="1" w:styleId="WW-Absatz-Standardschriftart111">
    <w:name w:val="WW-Absatz-Standardschriftart111"/>
    <w:rsid w:val="00DC6013"/>
  </w:style>
  <w:style w:type="character" w:customStyle="1" w:styleId="Domylnaczcionkaakapitu1">
    <w:name w:val="Domyślna czcionka akapitu1"/>
    <w:rsid w:val="00DC6013"/>
  </w:style>
  <w:style w:type="character" w:styleId="Pogrubienie">
    <w:name w:val="Strong"/>
    <w:basedOn w:val="Domylnaczcionkaakapitu2"/>
    <w:qFormat/>
    <w:rsid w:val="00DC6013"/>
    <w:rPr>
      <w:rFonts w:cs="Times New Roman"/>
      <w:b/>
    </w:rPr>
  </w:style>
  <w:style w:type="character" w:styleId="Hipercze">
    <w:name w:val="Hyperlink"/>
    <w:basedOn w:val="Domylnaczcionkaakapitu2"/>
    <w:rsid w:val="00DC6013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2"/>
    <w:rsid w:val="00DC6013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basedOn w:val="Domylnaczcionkaakapitu2"/>
    <w:rsid w:val="00DC6013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  <w:rsid w:val="00DC6013"/>
  </w:style>
  <w:style w:type="character" w:customStyle="1" w:styleId="BalloonTextChar">
    <w:name w:val="Balloon Text Char"/>
    <w:basedOn w:val="Domylnaczcionkaakapitu2"/>
    <w:rsid w:val="00DC6013"/>
    <w:rPr>
      <w:rFonts w:cs="Times New Roman"/>
      <w:sz w:val="2"/>
      <w:lang w:eastAsia="ar-SA" w:bidi="ar-SA"/>
    </w:rPr>
  </w:style>
  <w:style w:type="character" w:customStyle="1" w:styleId="c41">
    <w:name w:val="c41"/>
    <w:basedOn w:val="Domylnaczcionkaakapitu2"/>
    <w:rsid w:val="00DC601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omylnaczcionkaakapitu2"/>
    <w:rsid w:val="00DC6013"/>
    <w:rPr>
      <w:rFonts w:cs="Times New Roman"/>
      <w:lang w:eastAsia="ar-SA" w:bidi="ar-SA"/>
    </w:rPr>
  </w:style>
  <w:style w:type="character" w:customStyle="1" w:styleId="Znakiprzypiswkocowych">
    <w:name w:val="Znaki przypisów końcowych"/>
    <w:basedOn w:val="Domylnaczcionkaakapitu2"/>
    <w:rsid w:val="00DC6013"/>
    <w:rPr>
      <w:rFonts w:cs="Times New Roman"/>
      <w:vertAlign w:val="superscript"/>
    </w:rPr>
  </w:style>
  <w:style w:type="paragraph" w:customStyle="1" w:styleId="Nagwek2">
    <w:name w:val="Nagłówek2"/>
    <w:basedOn w:val="Normalny"/>
    <w:next w:val="Tekstpodstawowy"/>
    <w:rsid w:val="00DC601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C6013"/>
    <w:pPr>
      <w:spacing w:after="120"/>
    </w:pPr>
  </w:style>
  <w:style w:type="paragraph" w:styleId="Lista">
    <w:name w:val="List"/>
    <w:basedOn w:val="Tekstpodstawowy"/>
    <w:rsid w:val="00DC6013"/>
  </w:style>
  <w:style w:type="paragraph" w:customStyle="1" w:styleId="Podpis2">
    <w:name w:val="Podpis2"/>
    <w:basedOn w:val="Normalny"/>
    <w:rsid w:val="00DC60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6013"/>
    <w:pPr>
      <w:suppressLineNumbers/>
    </w:pPr>
  </w:style>
  <w:style w:type="paragraph" w:customStyle="1" w:styleId="Nagwek1">
    <w:name w:val="Nagłówek1"/>
    <w:basedOn w:val="Normalny"/>
    <w:next w:val="Tekstpodstawowy"/>
    <w:rsid w:val="00DC60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C60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DC6013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rsid w:val="00DC6013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DC6013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DC6013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sid w:val="00DC6013"/>
    <w:rPr>
      <w:sz w:val="20"/>
      <w:szCs w:val="20"/>
    </w:rPr>
  </w:style>
  <w:style w:type="paragraph" w:styleId="Bezodstpw">
    <w:name w:val="No Spacing"/>
    <w:qFormat/>
    <w:rsid w:val="00BE6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11</cp:revision>
  <cp:lastPrinted>2023-02-10T11:50:00Z</cp:lastPrinted>
  <dcterms:created xsi:type="dcterms:W3CDTF">2023-02-10T11:40:00Z</dcterms:created>
  <dcterms:modified xsi:type="dcterms:W3CDTF">2023-09-20T12:44:00Z</dcterms:modified>
</cp:coreProperties>
</file>