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B0F1D" w14:textId="6C6B8362" w:rsidR="0022516F" w:rsidRPr="00A93A57" w:rsidRDefault="0073383D" w:rsidP="00317645">
      <w:pPr>
        <w:spacing w:after="0" w:line="240" w:lineRule="auto"/>
        <w:jc w:val="center"/>
        <w:rPr>
          <w:rFonts w:ascii="Arial" w:hAnsi="Arial" w:cs="Arial"/>
          <w:b/>
          <w:sz w:val="20"/>
          <w:szCs w:val="20"/>
        </w:rPr>
      </w:pPr>
      <w:r w:rsidRPr="00A93A57">
        <w:rPr>
          <w:rFonts w:ascii="Arial" w:hAnsi="Arial" w:cs="Arial"/>
          <w:noProof/>
          <w:sz w:val="20"/>
          <w:szCs w:val="20"/>
          <w:lang w:eastAsia="pl-PL"/>
        </w:rPr>
        <w:drawing>
          <wp:anchor distT="0" distB="0" distL="114300" distR="114300" simplePos="0" relativeHeight="251661312" behindDoc="0" locked="0" layoutInCell="1" allowOverlap="1" wp14:anchorId="512CF169" wp14:editId="0D763F46">
            <wp:simplePos x="0" y="0"/>
            <wp:positionH relativeFrom="column">
              <wp:posOffset>14605</wp:posOffset>
            </wp:positionH>
            <wp:positionV relativeFrom="paragraph">
              <wp:posOffset>0</wp:posOffset>
            </wp:positionV>
            <wp:extent cx="1132840" cy="1173480"/>
            <wp:effectExtent l="0" t="0" r="0" b="0"/>
            <wp:wrapSquare wrapText="bothSides"/>
            <wp:docPr id="1" name="Obraz 1" descr="MPGK&lt;small&gt;sp. z 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GK&lt;small&gt;sp. z 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284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0C4FB" w14:textId="59D20B06" w:rsidR="0073383D" w:rsidRPr="00A93A57" w:rsidRDefault="005A0EA5" w:rsidP="005A0EA5">
      <w:pPr>
        <w:spacing w:after="0"/>
        <w:jc w:val="center"/>
        <w:rPr>
          <w:rFonts w:ascii="Arial" w:hAnsi="Arial" w:cs="Arial"/>
          <w:b/>
          <w:sz w:val="20"/>
          <w:szCs w:val="20"/>
        </w:rPr>
      </w:pPr>
      <w:r w:rsidRPr="00A93A57">
        <w:rPr>
          <w:rFonts w:ascii="Arial" w:hAnsi="Arial" w:cs="Arial"/>
          <w:b/>
          <w:sz w:val="20"/>
          <w:szCs w:val="20"/>
        </w:rPr>
        <w:t>ZAPYTANIE OFERTOWE</w:t>
      </w:r>
    </w:p>
    <w:p w14:paraId="56A35F38" w14:textId="77777777" w:rsidR="005A0EA5" w:rsidRPr="00A93A57" w:rsidRDefault="005A0EA5" w:rsidP="005A0EA5">
      <w:pPr>
        <w:spacing w:after="0"/>
        <w:jc w:val="center"/>
        <w:rPr>
          <w:rFonts w:ascii="Arial" w:hAnsi="Arial" w:cs="Arial"/>
          <w:bCs/>
          <w:sz w:val="20"/>
          <w:szCs w:val="20"/>
        </w:rPr>
      </w:pPr>
    </w:p>
    <w:p w14:paraId="2A383699" w14:textId="3E82EB85" w:rsidR="0073383D" w:rsidRPr="00A93A57" w:rsidRDefault="0073383D" w:rsidP="00D73FC5">
      <w:pPr>
        <w:spacing w:after="0"/>
        <w:jc w:val="center"/>
        <w:rPr>
          <w:rFonts w:ascii="Arial" w:hAnsi="Arial" w:cs="Arial"/>
          <w:b/>
          <w:sz w:val="20"/>
          <w:szCs w:val="20"/>
        </w:rPr>
      </w:pPr>
      <w:r w:rsidRPr="00A93A57">
        <w:rPr>
          <w:rFonts w:ascii="Arial" w:hAnsi="Arial" w:cs="Arial"/>
          <w:b/>
          <w:sz w:val="20"/>
          <w:szCs w:val="20"/>
        </w:rPr>
        <w:t>„</w:t>
      </w:r>
      <w:r w:rsidR="000321F8">
        <w:rPr>
          <w:rFonts w:ascii="Arial" w:hAnsi="Arial" w:cs="Arial"/>
          <w:b/>
          <w:sz w:val="20"/>
          <w:szCs w:val="20"/>
        </w:rPr>
        <w:t>Wykonanie, wraz z niezbędnymi uzgodnieniami, pełnej dokumentacji projektowej wolnostojącej stacji transformatorowej</w:t>
      </w:r>
      <w:r w:rsidR="005A0EA5" w:rsidRPr="00A93A57">
        <w:rPr>
          <w:rFonts w:ascii="Arial" w:hAnsi="Arial" w:cs="Arial"/>
          <w:b/>
          <w:sz w:val="20"/>
          <w:szCs w:val="20"/>
        </w:rPr>
        <w:t>”</w:t>
      </w:r>
    </w:p>
    <w:p w14:paraId="1D177D5F" w14:textId="77777777" w:rsidR="005A0EA5" w:rsidRPr="00A93A57" w:rsidRDefault="005A0EA5" w:rsidP="005A0EA5">
      <w:pPr>
        <w:spacing w:after="0"/>
        <w:jc w:val="center"/>
        <w:rPr>
          <w:rFonts w:ascii="Arial" w:hAnsi="Arial" w:cs="Arial"/>
          <w:b/>
          <w:sz w:val="20"/>
          <w:szCs w:val="20"/>
        </w:rPr>
      </w:pPr>
    </w:p>
    <w:p w14:paraId="04012C28" w14:textId="53E7D46B" w:rsidR="005A0EA5" w:rsidRPr="00A93A57" w:rsidRDefault="005D3834" w:rsidP="005A0EA5">
      <w:pPr>
        <w:spacing w:after="0"/>
        <w:jc w:val="center"/>
        <w:rPr>
          <w:rFonts w:ascii="Arial" w:hAnsi="Arial" w:cs="Arial"/>
          <w:b/>
          <w:sz w:val="20"/>
          <w:szCs w:val="20"/>
        </w:rPr>
      </w:pPr>
      <w:r>
        <w:rPr>
          <w:rFonts w:ascii="Arial" w:hAnsi="Arial" w:cs="Arial"/>
          <w:b/>
          <w:sz w:val="20"/>
          <w:szCs w:val="20"/>
        </w:rPr>
        <w:t>numer postępowania: Z6</w:t>
      </w:r>
      <w:r w:rsidR="00FC37CB">
        <w:rPr>
          <w:rFonts w:ascii="Arial" w:hAnsi="Arial" w:cs="Arial"/>
          <w:b/>
          <w:sz w:val="20"/>
          <w:szCs w:val="20"/>
        </w:rPr>
        <w:t>/2023</w:t>
      </w:r>
    </w:p>
    <w:p w14:paraId="0EFF974C" w14:textId="1B0A1244" w:rsidR="0073383D" w:rsidRPr="00A93A57" w:rsidRDefault="0073383D" w:rsidP="00317645">
      <w:pPr>
        <w:spacing w:after="0" w:line="240" w:lineRule="auto"/>
        <w:rPr>
          <w:rFonts w:ascii="Arial" w:hAnsi="Arial" w:cs="Arial"/>
          <w:b/>
          <w:sz w:val="20"/>
          <w:szCs w:val="20"/>
        </w:rPr>
      </w:pPr>
      <w:r w:rsidRPr="00A93A57">
        <w:rPr>
          <w:rFonts w:ascii="Arial" w:hAnsi="Arial" w:cs="Arial"/>
          <w:b/>
          <w:sz w:val="20"/>
          <w:szCs w:val="20"/>
        </w:rPr>
        <w:br w:type="textWrapping" w:clear="all"/>
      </w:r>
    </w:p>
    <w:p w14:paraId="7C2AD370" w14:textId="77777777" w:rsidR="006363FA" w:rsidRPr="00A93A57" w:rsidRDefault="006363FA" w:rsidP="00317645">
      <w:pPr>
        <w:spacing w:after="0" w:line="240" w:lineRule="auto"/>
        <w:rPr>
          <w:rFonts w:ascii="Arial" w:hAnsi="Arial" w:cs="Arial"/>
          <w:b/>
          <w:sz w:val="20"/>
          <w:szCs w:val="20"/>
        </w:rPr>
      </w:pPr>
    </w:p>
    <w:p w14:paraId="71A3371C" w14:textId="4AD22D90" w:rsidR="00711E20" w:rsidRPr="00A93A57" w:rsidRDefault="00F03917" w:rsidP="00317645">
      <w:pPr>
        <w:spacing w:after="0" w:line="240" w:lineRule="auto"/>
        <w:rPr>
          <w:rFonts w:ascii="Arial" w:hAnsi="Arial" w:cs="Arial"/>
          <w:bCs/>
          <w:sz w:val="20"/>
          <w:szCs w:val="20"/>
        </w:rPr>
      </w:pPr>
      <w:r w:rsidRPr="00A93A57">
        <w:rPr>
          <w:rFonts w:ascii="Arial" w:hAnsi="Arial" w:cs="Arial"/>
          <w:b/>
          <w:sz w:val="20"/>
          <w:szCs w:val="20"/>
        </w:rPr>
        <w:t>ZAMAWIAJĄCY:</w:t>
      </w:r>
    </w:p>
    <w:p w14:paraId="6AE9CAA4" w14:textId="77777777" w:rsidR="00D10985" w:rsidRDefault="00F03917" w:rsidP="00317645">
      <w:pPr>
        <w:spacing w:after="0" w:line="240" w:lineRule="auto"/>
        <w:rPr>
          <w:rFonts w:ascii="Arial" w:hAnsi="Arial" w:cs="Arial"/>
          <w:bCs/>
          <w:sz w:val="20"/>
          <w:szCs w:val="20"/>
        </w:rPr>
      </w:pPr>
      <w:r w:rsidRPr="00A93A57">
        <w:rPr>
          <w:rFonts w:ascii="Arial" w:hAnsi="Arial" w:cs="Arial"/>
          <w:bCs/>
          <w:sz w:val="20"/>
          <w:szCs w:val="20"/>
        </w:rPr>
        <w:t xml:space="preserve">Miejskie Przedsiębiorstwo </w:t>
      </w:r>
      <w:r w:rsidR="00D10985">
        <w:rPr>
          <w:rFonts w:ascii="Arial" w:hAnsi="Arial" w:cs="Arial"/>
          <w:bCs/>
          <w:sz w:val="20"/>
          <w:szCs w:val="20"/>
        </w:rPr>
        <w:t xml:space="preserve">Gospodarki Komunalnej </w:t>
      </w:r>
    </w:p>
    <w:p w14:paraId="151CA1FF" w14:textId="1D67F7D0" w:rsidR="00F03917" w:rsidRPr="00A93A57" w:rsidRDefault="007E0EEF" w:rsidP="00317645">
      <w:pPr>
        <w:spacing w:after="0" w:line="240" w:lineRule="auto"/>
        <w:rPr>
          <w:rFonts w:ascii="Arial" w:hAnsi="Arial" w:cs="Arial"/>
          <w:bCs/>
          <w:sz w:val="20"/>
          <w:szCs w:val="20"/>
        </w:rPr>
      </w:pPr>
      <w:r>
        <w:rPr>
          <w:rFonts w:ascii="Arial" w:hAnsi="Arial" w:cs="Arial"/>
          <w:bCs/>
          <w:sz w:val="20"/>
          <w:szCs w:val="20"/>
        </w:rPr>
        <w:t>s</w:t>
      </w:r>
      <w:r w:rsidR="00D10985">
        <w:rPr>
          <w:rFonts w:ascii="Arial" w:hAnsi="Arial" w:cs="Arial"/>
          <w:bCs/>
          <w:sz w:val="20"/>
          <w:szCs w:val="20"/>
        </w:rPr>
        <w:t>półka z ograniczoną odpowiedzialnością</w:t>
      </w:r>
    </w:p>
    <w:p w14:paraId="268E50A4" w14:textId="1DB84772" w:rsidR="00F03917" w:rsidRPr="00A93A57" w:rsidRDefault="00170D64" w:rsidP="00317645">
      <w:pPr>
        <w:spacing w:after="0" w:line="240" w:lineRule="auto"/>
        <w:rPr>
          <w:rFonts w:ascii="Arial" w:hAnsi="Arial" w:cs="Arial"/>
          <w:bCs/>
          <w:sz w:val="20"/>
          <w:szCs w:val="20"/>
        </w:rPr>
      </w:pPr>
      <w:r>
        <w:rPr>
          <w:rFonts w:ascii="Arial" w:hAnsi="Arial" w:cs="Arial"/>
          <w:bCs/>
          <w:sz w:val="20"/>
          <w:szCs w:val="20"/>
        </w:rPr>
        <w:t>u</w:t>
      </w:r>
      <w:r w:rsidR="00F03917" w:rsidRPr="00A93A57">
        <w:rPr>
          <w:rFonts w:ascii="Arial" w:hAnsi="Arial" w:cs="Arial"/>
          <w:bCs/>
          <w:sz w:val="20"/>
          <w:szCs w:val="20"/>
        </w:rPr>
        <w:t>l. Wolności 161/163</w:t>
      </w:r>
    </w:p>
    <w:p w14:paraId="1972EFDC" w14:textId="16802F4F" w:rsidR="00F03917" w:rsidRPr="00A93A57" w:rsidRDefault="00F03917" w:rsidP="00317645">
      <w:pPr>
        <w:spacing w:after="0" w:line="240" w:lineRule="auto"/>
        <w:rPr>
          <w:rFonts w:ascii="Arial" w:hAnsi="Arial" w:cs="Arial"/>
          <w:bCs/>
          <w:sz w:val="20"/>
          <w:szCs w:val="20"/>
        </w:rPr>
      </w:pPr>
      <w:r w:rsidRPr="00A93A57">
        <w:rPr>
          <w:rFonts w:ascii="Arial" w:hAnsi="Arial" w:cs="Arial"/>
          <w:bCs/>
          <w:sz w:val="20"/>
          <w:szCs w:val="20"/>
        </w:rPr>
        <w:t>58-560 Jelenia Góra</w:t>
      </w:r>
    </w:p>
    <w:p w14:paraId="4EA3989B" w14:textId="1403370B" w:rsidR="006363FA" w:rsidRPr="00A93A57" w:rsidRDefault="006363FA" w:rsidP="00317645">
      <w:pPr>
        <w:spacing w:after="0" w:line="240" w:lineRule="auto"/>
        <w:rPr>
          <w:rFonts w:ascii="Arial" w:hAnsi="Arial" w:cs="Arial"/>
          <w:bCs/>
          <w:sz w:val="20"/>
          <w:szCs w:val="20"/>
        </w:rPr>
      </w:pPr>
      <w:r w:rsidRPr="00A93A57">
        <w:rPr>
          <w:rFonts w:ascii="Arial" w:hAnsi="Arial" w:cs="Arial"/>
          <w:bCs/>
          <w:sz w:val="20"/>
          <w:szCs w:val="20"/>
        </w:rPr>
        <w:t>www.mpgk.jgora.pl</w:t>
      </w:r>
    </w:p>
    <w:p w14:paraId="1D861F4A" w14:textId="77777777" w:rsidR="00317645" w:rsidRPr="00A93A57" w:rsidRDefault="00317645" w:rsidP="00317645">
      <w:pPr>
        <w:spacing w:after="0" w:line="240" w:lineRule="auto"/>
        <w:rPr>
          <w:rFonts w:ascii="Arial" w:hAnsi="Arial" w:cs="Arial"/>
          <w:b/>
          <w:sz w:val="20"/>
          <w:szCs w:val="20"/>
        </w:rPr>
      </w:pPr>
    </w:p>
    <w:p w14:paraId="3D6B25EF" w14:textId="77777777" w:rsidR="001F120F" w:rsidRPr="00A93A57" w:rsidRDefault="001F120F" w:rsidP="00317645">
      <w:pPr>
        <w:spacing w:after="0" w:line="240" w:lineRule="auto"/>
        <w:rPr>
          <w:rFonts w:ascii="Arial" w:hAnsi="Arial" w:cs="Arial"/>
          <w:b/>
          <w:sz w:val="20"/>
          <w:szCs w:val="20"/>
        </w:rPr>
      </w:pPr>
      <w:r w:rsidRPr="00A93A57">
        <w:rPr>
          <w:rFonts w:ascii="Arial" w:hAnsi="Arial" w:cs="Arial"/>
          <w:b/>
          <w:sz w:val="20"/>
          <w:szCs w:val="20"/>
        </w:rPr>
        <w:t xml:space="preserve"> I. Postanowienia ogólne</w:t>
      </w:r>
    </w:p>
    <w:p w14:paraId="68674936" w14:textId="77777777" w:rsidR="00600350" w:rsidRDefault="005F67E7" w:rsidP="00600350">
      <w:pPr>
        <w:pStyle w:val="Akapitzlist"/>
        <w:numPr>
          <w:ilvl w:val="0"/>
          <w:numId w:val="1"/>
        </w:numPr>
        <w:spacing w:after="0" w:line="240" w:lineRule="auto"/>
        <w:ind w:left="284" w:hanging="284"/>
        <w:jc w:val="both"/>
        <w:rPr>
          <w:rFonts w:ascii="Arial" w:hAnsi="Arial" w:cs="Arial"/>
          <w:sz w:val="20"/>
          <w:szCs w:val="20"/>
        </w:rPr>
      </w:pPr>
      <w:r w:rsidRPr="00A93A57">
        <w:rPr>
          <w:rFonts w:ascii="Arial" w:hAnsi="Arial" w:cs="Arial"/>
          <w:bCs/>
          <w:sz w:val="20"/>
          <w:szCs w:val="20"/>
        </w:rPr>
        <w:t>P</w:t>
      </w:r>
      <w:r w:rsidR="00B649B7" w:rsidRPr="00A93A57">
        <w:rPr>
          <w:rFonts w:ascii="Arial" w:hAnsi="Arial" w:cs="Arial"/>
          <w:bCs/>
          <w:sz w:val="20"/>
          <w:szCs w:val="20"/>
        </w:rPr>
        <w:t>o</w:t>
      </w:r>
      <w:r w:rsidR="00B649B7" w:rsidRPr="00A93A57">
        <w:rPr>
          <w:rFonts w:ascii="Arial" w:hAnsi="Arial" w:cs="Arial"/>
          <w:sz w:val="20"/>
          <w:szCs w:val="20"/>
        </w:rPr>
        <w:t xml:space="preserve">stępowanie o udzielenie zamówienia publicznego prowadzone jest </w:t>
      </w:r>
      <w:r w:rsidRPr="00A93A57">
        <w:rPr>
          <w:rFonts w:ascii="Arial" w:hAnsi="Arial" w:cs="Arial"/>
          <w:sz w:val="20"/>
          <w:szCs w:val="20"/>
        </w:rPr>
        <w:t>w trybie zapytania ofertowego</w:t>
      </w:r>
      <w:r w:rsidR="006363FA" w:rsidRPr="00A93A57">
        <w:rPr>
          <w:rFonts w:ascii="Arial" w:hAnsi="Arial" w:cs="Arial"/>
          <w:sz w:val="20"/>
          <w:szCs w:val="20"/>
        </w:rPr>
        <w:t>, na podstawie Regulaminu udzielania zamówień w MPGK Sp. z o.o.</w:t>
      </w:r>
      <w:r w:rsidR="007472BD">
        <w:rPr>
          <w:rFonts w:ascii="Arial" w:hAnsi="Arial" w:cs="Arial"/>
          <w:sz w:val="20"/>
          <w:szCs w:val="20"/>
        </w:rPr>
        <w:t xml:space="preserve"> oraz Kodeksu C</w:t>
      </w:r>
      <w:r w:rsidR="005A0EA5" w:rsidRPr="00A93A57">
        <w:rPr>
          <w:rFonts w:ascii="Arial" w:hAnsi="Arial" w:cs="Arial"/>
          <w:sz w:val="20"/>
          <w:szCs w:val="20"/>
        </w:rPr>
        <w:t xml:space="preserve">ywilnego. </w:t>
      </w:r>
    </w:p>
    <w:p w14:paraId="0937F9DA" w14:textId="77777777" w:rsidR="00600350" w:rsidRDefault="006363FA" w:rsidP="00600350">
      <w:pPr>
        <w:pStyle w:val="Akapitzlist"/>
        <w:numPr>
          <w:ilvl w:val="0"/>
          <w:numId w:val="1"/>
        </w:numPr>
        <w:spacing w:after="0" w:line="240" w:lineRule="auto"/>
        <w:ind w:left="284" w:hanging="284"/>
        <w:jc w:val="both"/>
        <w:rPr>
          <w:rFonts w:ascii="Arial" w:hAnsi="Arial" w:cs="Arial"/>
          <w:sz w:val="20"/>
          <w:szCs w:val="20"/>
        </w:rPr>
      </w:pPr>
      <w:r w:rsidRPr="00600350">
        <w:rPr>
          <w:rFonts w:ascii="Arial" w:hAnsi="Arial" w:cs="Arial"/>
          <w:sz w:val="20"/>
          <w:szCs w:val="20"/>
        </w:rPr>
        <w:t xml:space="preserve">Wartość zamówienia nie przekracza 130.000,00 zł. </w:t>
      </w:r>
    </w:p>
    <w:p w14:paraId="5455CE78" w14:textId="77777777" w:rsidR="00600350" w:rsidRPr="00600350" w:rsidRDefault="007A03C9" w:rsidP="00600350">
      <w:pPr>
        <w:pStyle w:val="Akapitzlist"/>
        <w:numPr>
          <w:ilvl w:val="0"/>
          <w:numId w:val="1"/>
        </w:numPr>
        <w:spacing w:after="0" w:line="240" w:lineRule="auto"/>
        <w:ind w:left="284" w:hanging="284"/>
        <w:jc w:val="both"/>
        <w:rPr>
          <w:rFonts w:ascii="Arial" w:hAnsi="Arial" w:cs="Arial"/>
          <w:sz w:val="20"/>
          <w:szCs w:val="20"/>
        </w:rPr>
      </w:pPr>
      <w:r w:rsidRPr="00600350">
        <w:rPr>
          <w:rFonts w:ascii="Arial" w:hAnsi="Arial" w:cs="Arial"/>
          <w:color w:val="000000" w:themeColor="text1"/>
          <w:sz w:val="20"/>
          <w:szCs w:val="20"/>
        </w:rPr>
        <w:t>Wykonawcą jest osoba</w:t>
      </w:r>
      <w:r w:rsidR="001F120F" w:rsidRPr="00600350">
        <w:rPr>
          <w:rFonts w:ascii="Arial" w:hAnsi="Arial" w:cs="Arial"/>
          <w:color w:val="000000" w:themeColor="text1"/>
          <w:sz w:val="20"/>
          <w:szCs w:val="20"/>
        </w:rPr>
        <w:t xml:space="preserve"> fizyczna, osoba prawna albo jednostka organizacyjna nieposiadająca osobowości prawnej, która ubiega się o udzielenie zamówienia publicznego, złożyła ofertę lub zawarła umowę w sprawie zamówienia publicznego</w:t>
      </w:r>
      <w:r w:rsidR="00E125AD" w:rsidRPr="00600350">
        <w:rPr>
          <w:rFonts w:ascii="Arial" w:hAnsi="Arial" w:cs="Arial"/>
          <w:color w:val="000000" w:themeColor="text1"/>
          <w:sz w:val="20"/>
          <w:szCs w:val="20"/>
        </w:rPr>
        <w:t>.</w:t>
      </w:r>
    </w:p>
    <w:p w14:paraId="0AD49C7E" w14:textId="7ADEBC37" w:rsidR="00E125AD" w:rsidRPr="00600350" w:rsidRDefault="001F120F" w:rsidP="00600350">
      <w:pPr>
        <w:pStyle w:val="Akapitzlist"/>
        <w:numPr>
          <w:ilvl w:val="0"/>
          <w:numId w:val="1"/>
        </w:numPr>
        <w:spacing w:after="0" w:line="240" w:lineRule="auto"/>
        <w:ind w:left="284" w:hanging="284"/>
        <w:jc w:val="both"/>
        <w:rPr>
          <w:rFonts w:ascii="Arial" w:hAnsi="Arial" w:cs="Arial"/>
          <w:sz w:val="20"/>
          <w:szCs w:val="20"/>
        </w:rPr>
      </w:pPr>
      <w:r w:rsidRPr="00600350">
        <w:rPr>
          <w:rFonts w:ascii="Arial" w:hAnsi="Arial" w:cs="Arial"/>
          <w:color w:val="000000" w:themeColor="text1"/>
          <w:sz w:val="20"/>
          <w:szCs w:val="20"/>
        </w:rPr>
        <w:t>O udzielenie zamówienia mogą ubiegać się Wykonawcy, których oferta spełnia wymagania ok</w:t>
      </w:r>
      <w:r w:rsidR="00B06E87" w:rsidRPr="00600350">
        <w:rPr>
          <w:rFonts w:ascii="Arial" w:hAnsi="Arial" w:cs="Arial"/>
          <w:color w:val="000000" w:themeColor="text1"/>
          <w:sz w:val="20"/>
          <w:szCs w:val="20"/>
        </w:rPr>
        <w:t>reślone w niniejszym dokumencie.</w:t>
      </w:r>
      <w:r w:rsidRPr="00600350">
        <w:rPr>
          <w:rFonts w:ascii="Arial" w:hAnsi="Arial" w:cs="Arial"/>
          <w:color w:val="000000" w:themeColor="text1"/>
          <w:sz w:val="20"/>
          <w:szCs w:val="20"/>
        </w:rPr>
        <w:t xml:space="preserve"> </w:t>
      </w:r>
    </w:p>
    <w:p w14:paraId="02ED38BC" w14:textId="77777777" w:rsidR="00E145C5" w:rsidRPr="00A93A57" w:rsidRDefault="007A03C9" w:rsidP="00317645">
      <w:pPr>
        <w:pStyle w:val="Akapitzlist"/>
        <w:spacing w:after="0" w:line="240" w:lineRule="auto"/>
        <w:ind w:left="0"/>
        <w:jc w:val="both"/>
        <w:rPr>
          <w:rFonts w:ascii="Arial" w:hAnsi="Arial" w:cs="Arial"/>
          <w:color w:val="000000" w:themeColor="text1"/>
          <w:sz w:val="20"/>
          <w:szCs w:val="20"/>
        </w:rPr>
      </w:pPr>
      <w:r w:rsidRPr="00A93A57">
        <w:rPr>
          <w:rFonts w:ascii="Arial" w:hAnsi="Arial" w:cs="Arial"/>
          <w:b/>
          <w:color w:val="000000" w:themeColor="text1"/>
          <w:sz w:val="20"/>
          <w:szCs w:val="20"/>
        </w:rPr>
        <w:br/>
      </w:r>
      <w:r w:rsidR="001F120F" w:rsidRPr="00A93A57">
        <w:rPr>
          <w:rFonts w:ascii="Arial" w:hAnsi="Arial" w:cs="Arial"/>
          <w:b/>
          <w:color w:val="000000" w:themeColor="text1"/>
          <w:sz w:val="20"/>
          <w:szCs w:val="20"/>
        </w:rPr>
        <w:t>II. Opis przedmiotu zamówienia</w:t>
      </w:r>
    </w:p>
    <w:p w14:paraId="5C836F0F" w14:textId="77777777" w:rsidR="00600350" w:rsidRPr="00600350" w:rsidRDefault="00D73FC5" w:rsidP="00600350">
      <w:pPr>
        <w:pStyle w:val="Akapitzlist"/>
        <w:numPr>
          <w:ilvl w:val="0"/>
          <w:numId w:val="6"/>
        </w:numPr>
        <w:spacing w:after="0" w:line="240" w:lineRule="auto"/>
        <w:ind w:left="284" w:hanging="284"/>
        <w:jc w:val="both"/>
        <w:rPr>
          <w:rFonts w:ascii="Arial" w:eastAsia="Calibri" w:hAnsi="Arial" w:cs="Arial"/>
          <w:sz w:val="20"/>
        </w:rPr>
      </w:pPr>
      <w:r w:rsidRPr="00D73FC5">
        <w:rPr>
          <w:rFonts w:ascii="Arial" w:eastAsia="Times New Roman" w:hAnsi="Arial" w:cs="Arial"/>
          <w:color w:val="000000" w:themeColor="text1"/>
          <w:sz w:val="20"/>
          <w:szCs w:val="20"/>
          <w:lang w:eastAsia="pl-PL"/>
        </w:rPr>
        <w:t>Przedm</w:t>
      </w:r>
      <w:r w:rsidR="00600350">
        <w:rPr>
          <w:rFonts w:ascii="Arial" w:eastAsia="Times New Roman" w:hAnsi="Arial" w:cs="Arial"/>
          <w:color w:val="000000" w:themeColor="text1"/>
          <w:sz w:val="20"/>
          <w:szCs w:val="20"/>
          <w:lang w:eastAsia="pl-PL"/>
        </w:rPr>
        <w:t>iotem zamówienia jest wykonanie, wraz z niezbędnymi uzgodnieniami, pełnej dokumentacji projektowej wolnostojącej stacji transformatorowej</w:t>
      </w:r>
      <w:r w:rsidR="00600350">
        <w:rPr>
          <w:rFonts w:ascii="Arial" w:hAnsi="Arial" w:cs="Arial"/>
          <w:sz w:val="20"/>
          <w:szCs w:val="20"/>
        </w:rPr>
        <w:t xml:space="preserve"> na terenie bazy MPGK przy ul. Wolności 161/163 w Jeleniej Górze.</w:t>
      </w:r>
    </w:p>
    <w:p w14:paraId="06CD3BD5" w14:textId="39486ACA" w:rsidR="00FB7696" w:rsidRPr="00600350" w:rsidRDefault="00600350" w:rsidP="00600350">
      <w:pPr>
        <w:pStyle w:val="Akapitzlist"/>
        <w:numPr>
          <w:ilvl w:val="0"/>
          <w:numId w:val="6"/>
        </w:numPr>
        <w:spacing w:after="0" w:line="240" w:lineRule="auto"/>
        <w:ind w:left="284" w:hanging="284"/>
        <w:jc w:val="both"/>
        <w:rPr>
          <w:rFonts w:ascii="Arial" w:eastAsia="Calibri" w:hAnsi="Arial" w:cs="Arial"/>
          <w:sz w:val="20"/>
        </w:rPr>
      </w:pPr>
      <w:r w:rsidRPr="00600350">
        <w:rPr>
          <w:rFonts w:ascii="Arial" w:eastAsia="Times New Roman" w:hAnsi="Arial" w:cs="Arial"/>
          <w:color w:val="000000" w:themeColor="text1"/>
          <w:sz w:val="20"/>
          <w:szCs w:val="20"/>
          <w:lang w:eastAsia="pl-PL"/>
        </w:rPr>
        <w:t>Dokumentacja projektowa musi zawierać:</w:t>
      </w:r>
    </w:p>
    <w:p w14:paraId="27F4A4E3" w14:textId="06343110" w:rsidR="00600350" w:rsidRDefault="00600350" w:rsidP="00600350">
      <w:pPr>
        <w:pStyle w:val="Akapitzlist"/>
        <w:numPr>
          <w:ilvl w:val="0"/>
          <w:numId w:val="28"/>
        </w:numPr>
        <w:spacing w:after="0" w:line="240" w:lineRule="auto"/>
        <w:ind w:left="709"/>
        <w:jc w:val="both"/>
        <w:rPr>
          <w:rFonts w:ascii="Arial" w:eastAsia="Calibri" w:hAnsi="Arial" w:cs="Arial"/>
          <w:sz w:val="20"/>
        </w:rPr>
      </w:pPr>
      <w:r>
        <w:rPr>
          <w:rFonts w:ascii="Arial" w:eastAsia="Calibri" w:hAnsi="Arial" w:cs="Arial"/>
          <w:sz w:val="20"/>
        </w:rPr>
        <w:t>projekt techniczny;</w:t>
      </w:r>
    </w:p>
    <w:p w14:paraId="3E02A301" w14:textId="22D35DAB" w:rsidR="00600350" w:rsidRDefault="00600350" w:rsidP="00600350">
      <w:pPr>
        <w:pStyle w:val="Akapitzlist"/>
        <w:numPr>
          <w:ilvl w:val="0"/>
          <w:numId w:val="28"/>
        </w:numPr>
        <w:spacing w:after="0" w:line="240" w:lineRule="auto"/>
        <w:ind w:left="709"/>
        <w:jc w:val="both"/>
        <w:rPr>
          <w:rFonts w:ascii="Arial" w:eastAsia="Calibri" w:hAnsi="Arial" w:cs="Arial"/>
          <w:sz w:val="20"/>
        </w:rPr>
      </w:pPr>
      <w:r>
        <w:rPr>
          <w:rFonts w:ascii="Arial" w:eastAsia="Calibri" w:hAnsi="Arial" w:cs="Arial"/>
          <w:sz w:val="20"/>
        </w:rPr>
        <w:t>kosztorys inwestorski;</w:t>
      </w:r>
    </w:p>
    <w:p w14:paraId="1B4AE22B" w14:textId="74264FE4" w:rsidR="00600350" w:rsidRDefault="00600350" w:rsidP="00600350">
      <w:pPr>
        <w:pStyle w:val="Akapitzlist"/>
        <w:numPr>
          <w:ilvl w:val="0"/>
          <w:numId w:val="28"/>
        </w:numPr>
        <w:spacing w:after="0" w:line="240" w:lineRule="auto"/>
        <w:ind w:left="709"/>
        <w:jc w:val="both"/>
        <w:rPr>
          <w:rFonts w:ascii="Arial" w:eastAsia="Calibri" w:hAnsi="Arial" w:cs="Arial"/>
          <w:sz w:val="20"/>
        </w:rPr>
      </w:pPr>
      <w:r>
        <w:rPr>
          <w:rFonts w:ascii="Arial" w:eastAsia="Calibri" w:hAnsi="Arial" w:cs="Arial"/>
          <w:sz w:val="20"/>
        </w:rPr>
        <w:t>przedmiar robót;</w:t>
      </w:r>
    </w:p>
    <w:p w14:paraId="027F13FA" w14:textId="5B50B162" w:rsidR="00600350" w:rsidRDefault="00600350" w:rsidP="00600350">
      <w:pPr>
        <w:pStyle w:val="Akapitzlist"/>
        <w:numPr>
          <w:ilvl w:val="0"/>
          <w:numId w:val="28"/>
        </w:numPr>
        <w:spacing w:after="0" w:line="240" w:lineRule="auto"/>
        <w:ind w:left="709"/>
        <w:jc w:val="both"/>
        <w:rPr>
          <w:rFonts w:ascii="Arial" w:eastAsia="Calibri" w:hAnsi="Arial" w:cs="Arial"/>
          <w:sz w:val="20"/>
        </w:rPr>
      </w:pPr>
      <w:r>
        <w:rPr>
          <w:rFonts w:ascii="Arial" w:eastAsia="Calibri" w:hAnsi="Arial" w:cs="Arial"/>
          <w:sz w:val="20"/>
        </w:rPr>
        <w:t>specyfikację techniczną wykonania i odbioru robót (</w:t>
      </w:r>
      <w:proofErr w:type="spellStart"/>
      <w:r>
        <w:rPr>
          <w:rFonts w:ascii="Arial" w:eastAsia="Calibri" w:hAnsi="Arial" w:cs="Arial"/>
          <w:sz w:val="20"/>
        </w:rPr>
        <w:t>STWiOR</w:t>
      </w:r>
      <w:proofErr w:type="spellEnd"/>
      <w:r>
        <w:rPr>
          <w:rFonts w:ascii="Arial" w:eastAsia="Calibri" w:hAnsi="Arial" w:cs="Arial"/>
          <w:sz w:val="20"/>
        </w:rPr>
        <w:t xml:space="preserve">). </w:t>
      </w:r>
    </w:p>
    <w:p w14:paraId="41B1E6DA" w14:textId="34E5ED95" w:rsidR="00600350" w:rsidRDefault="00600350" w:rsidP="001733BA">
      <w:pPr>
        <w:pStyle w:val="Akapitzlist"/>
        <w:numPr>
          <w:ilvl w:val="0"/>
          <w:numId w:val="6"/>
        </w:numPr>
        <w:spacing w:after="0" w:line="240" w:lineRule="auto"/>
        <w:ind w:left="284" w:hanging="284"/>
        <w:jc w:val="both"/>
        <w:rPr>
          <w:rFonts w:ascii="Arial" w:eastAsia="Calibri" w:hAnsi="Arial" w:cs="Arial"/>
          <w:sz w:val="20"/>
        </w:rPr>
      </w:pPr>
      <w:r>
        <w:rPr>
          <w:rFonts w:ascii="Arial" w:eastAsia="Calibri" w:hAnsi="Arial" w:cs="Arial"/>
          <w:sz w:val="20"/>
        </w:rPr>
        <w:t>Dokumentacja projektowa powinna być przygotowana w wersji papierowej (3 egzemplarze) oraz elektronicznej na nośniku danych w formacie pdf.</w:t>
      </w:r>
    </w:p>
    <w:p w14:paraId="2B8BD821" w14:textId="77777777" w:rsidR="00600350" w:rsidRPr="00600350" w:rsidRDefault="00600350" w:rsidP="001733BA">
      <w:pPr>
        <w:pStyle w:val="Akapitzlist"/>
        <w:numPr>
          <w:ilvl w:val="0"/>
          <w:numId w:val="6"/>
        </w:numPr>
        <w:spacing w:after="0" w:line="240" w:lineRule="auto"/>
        <w:ind w:left="284" w:hanging="284"/>
        <w:jc w:val="both"/>
        <w:rPr>
          <w:rFonts w:ascii="Arial" w:eastAsia="Calibri" w:hAnsi="Arial" w:cs="Arial"/>
          <w:sz w:val="20"/>
        </w:rPr>
      </w:pPr>
      <w:r w:rsidRPr="00600350">
        <w:rPr>
          <w:rFonts w:ascii="Arial" w:eastAsia="Calibri" w:hAnsi="Arial" w:cs="Arial"/>
          <w:sz w:val="20"/>
        </w:rPr>
        <w:t>Szczegółowy zakres prac projektowych obejmuje:</w:t>
      </w:r>
    </w:p>
    <w:p w14:paraId="7C40CE1A" w14:textId="1B46838D" w:rsidR="00600350" w:rsidRDefault="00600350" w:rsidP="00B76857">
      <w:pPr>
        <w:pStyle w:val="Akapitzlist"/>
        <w:numPr>
          <w:ilvl w:val="0"/>
          <w:numId w:val="30"/>
        </w:numPr>
        <w:spacing w:after="0" w:line="240" w:lineRule="auto"/>
        <w:ind w:left="709"/>
        <w:jc w:val="both"/>
        <w:rPr>
          <w:rFonts w:ascii="Arial" w:eastAsia="Calibri" w:hAnsi="Arial" w:cs="Arial"/>
          <w:sz w:val="20"/>
        </w:rPr>
      </w:pPr>
      <w:r w:rsidRPr="00600350">
        <w:rPr>
          <w:rFonts w:ascii="Arial" w:eastAsia="Calibri" w:hAnsi="Arial" w:cs="Arial"/>
          <w:sz w:val="20"/>
        </w:rPr>
        <w:t xml:space="preserve">wolnostojącą stację transformatorową wraz </w:t>
      </w:r>
      <w:r w:rsidR="00B76857">
        <w:rPr>
          <w:rFonts w:ascii="Arial" w:eastAsia="Calibri" w:hAnsi="Arial" w:cs="Arial"/>
          <w:sz w:val="20"/>
        </w:rPr>
        <w:t xml:space="preserve">z rozdzielnią SN, NN, o budowie </w:t>
      </w:r>
      <w:r w:rsidRPr="00600350">
        <w:rPr>
          <w:rFonts w:ascii="Arial" w:eastAsia="Calibri" w:hAnsi="Arial" w:cs="Arial"/>
          <w:sz w:val="20"/>
        </w:rPr>
        <w:t>modułowej/kontenerowej, transformator ok. 250 kVA, z możliwością wymiany transformatora na transformator 630kvA, moc przyłączeniowa pr</w:t>
      </w:r>
      <w:r>
        <w:rPr>
          <w:rFonts w:ascii="Arial" w:eastAsia="Calibri" w:hAnsi="Arial" w:cs="Arial"/>
          <w:sz w:val="20"/>
        </w:rPr>
        <w:t>zewidziana dla stacji to 380 KW;</w:t>
      </w:r>
    </w:p>
    <w:p w14:paraId="4FF3FCFE" w14:textId="0D56569E" w:rsidR="00600350" w:rsidRDefault="00600350" w:rsidP="00B76857">
      <w:pPr>
        <w:pStyle w:val="Akapitzlist"/>
        <w:numPr>
          <w:ilvl w:val="0"/>
          <w:numId w:val="30"/>
        </w:numPr>
        <w:spacing w:after="0" w:line="240" w:lineRule="auto"/>
        <w:ind w:left="709"/>
        <w:jc w:val="both"/>
        <w:rPr>
          <w:rFonts w:ascii="Arial" w:eastAsia="Calibri" w:hAnsi="Arial" w:cs="Arial"/>
          <w:sz w:val="20"/>
        </w:rPr>
      </w:pPr>
      <w:r w:rsidRPr="00600350">
        <w:rPr>
          <w:rFonts w:ascii="Arial" w:eastAsia="Calibri" w:hAnsi="Arial" w:cs="Arial"/>
          <w:sz w:val="20"/>
        </w:rPr>
        <w:t>przyłącze kablowe 20kV od stacji transformatorowej zlokalizowanej na terenie MZK</w:t>
      </w:r>
      <w:r w:rsidR="00B76857">
        <w:rPr>
          <w:rFonts w:ascii="Arial" w:eastAsia="Calibri" w:hAnsi="Arial" w:cs="Arial"/>
          <w:sz w:val="20"/>
        </w:rPr>
        <w:t xml:space="preserve"> Sp. z o.o. przy ul. Wolności 145</w:t>
      </w:r>
      <w:r w:rsidRPr="00600350">
        <w:rPr>
          <w:rFonts w:ascii="Arial" w:eastAsia="Calibri" w:hAnsi="Arial" w:cs="Arial"/>
          <w:sz w:val="20"/>
        </w:rPr>
        <w:t xml:space="preserve"> (podłączenie w polu Nr  2 w Złącza Kablowego 20kV „ZK-SN-20/1"), do nowoprojektowanej stacji transformatorowej na terenie MPGK</w:t>
      </w:r>
      <w:r w:rsidR="00B76857">
        <w:rPr>
          <w:rFonts w:ascii="Arial" w:eastAsia="Calibri" w:hAnsi="Arial" w:cs="Arial"/>
          <w:sz w:val="20"/>
        </w:rPr>
        <w:t xml:space="preserve"> Sp. z o.o.</w:t>
      </w:r>
      <w:r w:rsidRPr="00600350">
        <w:rPr>
          <w:rFonts w:ascii="Arial" w:eastAsia="Calibri" w:hAnsi="Arial" w:cs="Arial"/>
          <w:sz w:val="20"/>
        </w:rPr>
        <w:t xml:space="preserve"> zgodnie z te</w:t>
      </w:r>
      <w:r>
        <w:rPr>
          <w:rFonts w:ascii="Arial" w:eastAsia="Calibri" w:hAnsi="Arial" w:cs="Arial"/>
          <w:sz w:val="20"/>
        </w:rPr>
        <w:t>chnicznymi warunki przyłączenia;</w:t>
      </w:r>
    </w:p>
    <w:p w14:paraId="7524B9FB" w14:textId="5E3D7031" w:rsidR="00600350" w:rsidRPr="00600350" w:rsidRDefault="00600350" w:rsidP="00B76857">
      <w:pPr>
        <w:pStyle w:val="Akapitzlist"/>
        <w:numPr>
          <w:ilvl w:val="0"/>
          <w:numId w:val="30"/>
        </w:numPr>
        <w:spacing w:after="0" w:line="240" w:lineRule="auto"/>
        <w:ind w:left="709"/>
        <w:jc w:val="both"/>
        <w:rPr>
          <w:rFonts w:ascii="Arial" w:eastAsia="Calibri" w:hAnsi="Arial" w:cs="Arial"/>
          <w:sz w:val="20"/>
        </w:rPr>
      </w:pPr>
      <w:r w:rsidRPr="00600350">
        <w:rPr>
          <w:rFonts w:ascii="Arial" w:eastAsia="Calibri" w:hAnsi="Arial" w:cs="Arial"/>
          <w:sz w:val="20"/>
        </w:rPr>
        <w:t>nową infrastrukturę kablową NN zasilającą istniejącą rozdzielnię RGNN w budynku MPGK.</w:t>
      </w:r>
    </w:p>
    <w:p w14:paraId="673509C5" w14:textId="77777777" w:rsidR="00BC4871" w:rsidRPr="00A93A57" w:rsidRDefault="00BC4871" w:rsidP="00890CC2">
      <w:pPr>
        <w:spacing w:after="0" w:line="240" w:lineRule="auto"/>
        <w:jc w:val="both"/>
        <w:rPr>
          <w:rFonts w:ascii="Arial" w:eastAsia="Times New Roman" w:hAnsi="Arial" w:cs="Arial"/>
          <w:color w:val="000000" w:themeColor="text1"/>
          <w:sz w:val="20"/>
          <w:szCs w:val="20"/>
          <w:lang w:eastAsia="pl-PL"/>
        </w:rPr>
      </w:pPr>
    </w:p>
    <w:p w14:paraId="101F9C4F" w14:textId="11915227" w:rsidR="002D4008" w:rsidRDefault="001F120F" w:rsidP="00317645">
      <w:pPr>
        <w:spacing w:after="0" w:line="240" w:lineRule="auto"/>
        <w:rPr>
          <w:rFonts w:ascii="Arial" w:hAnsi="Arial" w:cs="Arial"/>
          <w:b/>
          <w:color w:val="000000" w:themeColor="text1"/>
          <w:sz w:val="20"/>
          <w:szCs w:val="20"/>
        </w:rPr>
      </w:pPr>
      <w:r w:rsidRPr="00A93A57">
        <w:rPr>
          <w:rFonts w:ascii="Arial" w:hAnsi="Arial" w:cs="Arial"/>
          <w:b/>
          <w:color w:val="000000" w:themeColor="text1"/>
          <w:sz w:val="20"/>
          <w:szCs w:val="20"/>
        </w:rPr>
        <w:t xml:space="preserve">III. </w:t>
      </w:r>
      <w:r w:rsidR="002D4008">
        <w:rPr>
          <w:rFonts w:ascii="Arial" w:hAnsi="Arial" w:cs="Arial"/>
          <w:b/>
          <w:color w:val="000000" w:themeColor="text1"/>
          <w:sz w:val="20"/>
          <w:szCs w:val="20"/>
        </w:rPr>
        <w:t>Wymagania względem Wykonawcy</w:t>
      </w:r>
    </w:p>
    <w:p w14:paraId="275F87ED" w14:textId="218F1E27" w:rsidR="00FB7696" w:rsidRDefault="00115DCE" w:rsidP="00115DCE">
      <w:pPr>
        <w:pStyle w:val="Akapitzlist"/>
        <w:numPr>
          <w:ilvl w:val="0"/>
          <w:numId w:val="26"/>
        </w:numPr>
        <w:spacing w:after="0" w:line="24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Posiadanie uprawnień do projektowania w specjalności instalacyjnej w zakresie sieci, instalacji i urządzeń elektrycznych i elektroenergetycznych.</w:t>
      </w:r>
    </w:p>
    <w:p w14:paraId="60B81883" w14:textId="3BC6E1C8" w:rsidR="002D4008" w:rsidRDefault="00FB7696" w:rsidP="00115DCE">
      <w:pPr>
        <w:pStyle w:val="Akapitzlist"/>
        <w:numPr>
          <w:ilvl w:val="0"/>
          <w:numId w:val="26"/>
        </w:numPr>
        <w:spacing w:after="0" w:line="24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A</w:t>
      </w:r>
      <w:r w:rsidRPr="00FB7696">
        <w:rPr>
          <w:rFonts w:ascii="Arial" w:hAnsi="Arial" w:cs="Arial"/>
          <w:color w:val="000000" w:themeColor="text1"/>
          <w:sz w:val="20"/>
          <w:szCs w:val="20"/>
        </w:rPr>
        <w:t>ktualne na dzień składania oferty zaświadczenie o przynależności do właściwego oddzi</w:t>
      </w:r>
      <w:r w:rsidR="00115DCE">
        <w:rPr>
          <w:rFonts w:ascii="Arial" w:hAnsi="Arial" w:cs="Arial"/>
          <w:color w:val="000000" w:themeColor="text1"/>
          <w:sz w:val="20"/>
          <w:szCs w:val="20"/>
        </w:rPr>
        <w:t>ału Izby Inżynierów Budownictwa.</w:t>
      </w:r>
    </w:p>
    <w:p w14:paraId="387F6C61" w14:textId="1327CA81" w:rsidR="00FB7696" w:rsidRPr="00D17D1A" w:rsidRDefault="00FB7696" w:rsidP="00115DCE">
      <w:pPr>
        <w:pStyle w:val="Akapitzlist"/>
        <w:numPr>
          <w:ilvl w:val="0"/>
          <w:numId w:val="26"/>
        </w:numPr>
        <w:spacing w:after="0" w:line="24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 xml:space="preserve">Wykonawca potwierdza spełnienie powyższych wymagań w Oświadczeniu, które stanowi załącznik nr 2 do zapytania ofertowego. </w:t>
      </w:r>
    </w:p>
    <w:p w14:paraId="0B6D9A83" w14:textId="77777777" w:rsidR="00FB7696" w:rsidRDefault="00FB7696" w:rsidP="00317645">
      <w:pPr>
        <w:spacing w:after="0" w:line="240" w:lineRule="auto"/>
        <w:rPr>
          <w:rFonts w:ascii="Arial" w:hAnsi="Arial" w:cs="Arial"/>
          <w:b/>
          <w:color w:val="000000" w:themeColor="text1"/>
          <w:sz w:val="20"/>
          <w:szCs w:val="20"/>
        </w:rPr>
      </w:pPr>
    </w:p>
    <w:p w14:paraId="60F3730B" w14:textId="679C5FAA" w:rsidR="001F120F" w:rsidRPr="00A93A57" w:rsidRDefault="002D4008" w:rsidP="00317645">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 xml:space="preserve">IV. </w:t>
      </w:r>
      <w:r w:rsidR="00B92240" w:rsidRPr="00A93A57">
        <w:rPr>
          <w:rFonts w:ascii="Arial" w:hAnsi="Arial" w:cs="Arial"/>
          <w:b/>
          <w:color w:val="000000" w:themeColor="text1"/>
          <w:sz w:val="20"/>
          <w:szCs w:val="20"/>
        </w:rPr>
        <w:t>T</w:t>
      </w:r>
      <w:r w:rsidR="00B06353">
        <w:rPr>
          <w:rFonts w:ascii="Arial" w:hAnsi="Arial" w:cs="Arial"/>
          <w:b/>
          <w:color w:val="000000" w:themeColor="text1"/>
          <w:sz w:val="20"/>
          <w:szCs w:val="20"/>
        </w:rPr>
        <w:t>ermin realizacji</w:t>
      </w:r>
      <w:r w:rsidR="001F120F" w:rsidRPr="00A93A57">
        <w:rPr>
          <w:rFonts w:ascii="Arial" w:hAnsi="Arial" w:cs="Arial"/>
          <w:b/>
          <w:color w:val="000000" w:themeColor="text1"/>
          <w:sz w:val="20"/>
          <w:szCs w:val="20"/>
        </w:rPr>
        <w:t xml:space="preserve"> zamówienia</w:t>
      </w:r>
    </w:p>
    <w:p w14:paraId="4578AF2F" w14:textId="3A66E6A7" w:rsidR="00154D4D" w:rsidRPr="00115DCE" w:rsidRDefault="00B06353" w:rsidP="00115DCE">
      <w:pPr>
        <w:spacing w:after="0" w:line="240" w:lineRule="auto"/>
        <w:jc w:val="both"/>
        <w:rPr>
          <w:rFonts w:ascii="Arial" w:hAnsi="Arial" w:cs="Arial"/>
          <w:sz w:val="20"/>
          <w:szCs w:val="20"/>
        </w:rPr>
      </w:pPr>
      <w:r>
        <w:rPr>
          <w:rFonts w:ascii="Arial" w:hAnsi="Arial" w:cs="Arial"/>
          <w:sz w:val="20"/>
          <w:szCs w:val="20"/>
        </w:rPr>
        <w:t xml:space="preserve">Wykonawca zobowiązany jest </w:t>
      </w:r>
      <w:r w:rsidR="002D4008">
        <w:rPr>
          <w:rFonts w:ascii="Arial" w:hAnsi="Arial" w:cs="Arial"/>
          <w:sz w:val="20"/>
          <w:szCs w:val="20"/>
        </w:rPr>
        <w:t>z</w:t>
      </w:r>
      <w:r>
        <w:rPr>
          <w:rFonts w:ascii="Arial" w:hAnsi="Arial" w:cs="Arial"/>
          <w:sz w:val="20"/>
          <w:szCs w:val="20"/>
        </w:rPr>
        <w:t xml:space="preserve">realizować przedmiot zamówienia </w:t>
      </w:r>
      <w:r w:rsidR="00115DCE">
        <w:rPr>
          <w:rFonts w:ascii="Arial" w:hAnsi="Arial" w:cs="Arial"/>
          <w:sz w:val="20"/>
          <w:szCs w:val="20"/>
        </w:rPr>
        <w:t xml:space="preserve">w </w:t>
      </w:r>
      <w:r w:rsidR="00115DCE" w:rsidRPr="009D447D">
        <w:rPr>
          <w:rFonts w:ascii="Arial" w:hAnsi="Arial" w:cs="Arial"/>
          <w:sz w:val="20"/>
          <w:szCs w:val="20"/>
        </w:rPr>
        <w:t>terminie</w:t>
      </w:r>
      <w:r w:rsidR="009D447D" w:rsidRPr="009D447D">
        <w:rPr>
          <w:rFonts w:ascii="Arial" w:hAnsi="Arial" w:cs="Arial"/>
          <w:sz w:val="20"/>
          <w:szCs w:val="20"/>
        </w:rPr>
        <w:t xml:space="preserve"> do 6 miesięcy</w:t>
      </w:r>
      <w:r w:rsidR="00115DCE" w:rsidRPr="009D447D">
        <w:rPr>
          <w:rFonts w:ascii="Arial" w:hAnsi="Arial" w:cs="Arial"/>
          <w:sz w:val="20"/>
          <w:szCs w:val="20"/>
        </w:rPr>
        <w:t xml:space="preserve"> </w:t>
      </w:r>
      <w:r w:rsidR="002D4008" w:rsidRPr="009D447D">
        <w:rPr>
          <w:rFonts w:ascii="Arial" w:hAnsi="Arial" w:cs="Arial"/>
          <w:sz w:val="20"/>
          <w:szCs w:val="20"/>
        </w:rPr>
        <w:t>od daty podpisania umowy.</w:t>
      </w:r>
      <w:r w:rsidR="002D4008">
        <w:rPr>
          <w:rFonts w:ascii="Arial" w:hAnsi="Arial" w:cs="Arial"/>
          <w:sz w:val="20"/>
          <w:szCs w:val="20"/>
        </w:rPr>
        <w:t xml:space="preserve"> </w:t>
      </w:r>
    </w:p>
    <w:p w14:paraId="3EBB8B9B" w14:textId="750EDE3D" w:rsidR="00F47469" w:rsidRPr="00A93A57" w:rsidRDefault="00720838" w:rsidP="00317645">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lastRenderedPageBreak/>
        <w:t>V</w:t>
      </w:r>
      <w:r w:rsidR="00F47469" w:rsidRPr="00A93A57">
        <w:rPr>
          <w:rFonts w:ascii="Arial" w:hAnsi="Arial" w:cs="Arial"/>
          <w:b/>
          <w:color w:val="000000" w:themeColor="text1"/>
          <w:sz w:val="20"/>
          <w:szCs w:val="20"/>
        </w:rPr>
        <w:t xml:space="preserve">. </w:t>
      </w:r>
      <w:r w:rsidR="00BB24F5">
        <w:rPr>
          <w:rFonts w:ascii="Arial" w:hAnsi="Arial" w:cs="Arial"/>
          <w:b/>
          <w:color w:val="000000" w:themeColor="text1"/>
          <w:sz w:val="20"/>
          <w:szCs w:val="20"/>
        </w:rPr>
        <w:t>Sposób przygotowania oferty</w:t>
      </w:r>
      <w:r w:rsidR="00BF1ACE" w:rsidRPr="00A93A57">
        <w:rPr>
          <w:rFonts w:ascii="Arial" w:hAnsi="Arial" w:cs="Arial"/>
          <w:b/>
          <w:color w:val="000000" w:themeColor="text1"/>
          <w:sz w:val="20"/>
          <w:szCs w:val="20"/>
        </w:rPr>
        <w:t xml:space="preserve"> </w:t>
      </w:r>
    </w:p>
    <w:p w14:paraId="467576C4" w14:textId="77777777" w:rsidR="00BB24F5" w:rsidRDefault="00BB24F5" w:rsidP="00115DCE">
      <w:pPr>
        <w:pStyle w:val="Akapitzlist"/>
        <w:numPr>
          <w:ilvl w:val="0"/>
          <w:numId w:val="23"/>
        </w:numPr>
        <w:spacing w:after="0" w:line="240" w:lineRule="auto"/>
        <w:ind w:left="284" w:hanging="284"/>
        <w:jc w:val="both"/>
        <w:rPr>
          <w:rFonts w:ascii="Arial" w:hAnsi="Arial" w:cs="Arial"/>
          <w:color w:val="000000" w:themeColor="text1"/>
          <w:sz w:val="20"/>
          <w:szCs w:val="20"/>
        </w:rPr>
      </w:pPr>
      <w:r w:rsidRPr="00BB24F5">
        <w:rPr>
          <w:rFonts w:ascii="Arial" w:hAnsi="Arial" w:cs="Arial"/>
          <w:color w:val="000000" w:themeColor="text1"/>
          <w:sz w:val="20"/>
          <w:szCs w:val="20"/>
        </w:rPr>
        <w:t>Oferta powinna zostać sporządzona zgodnie ze wzorem stanowiącym załącznik nr 1 do</w:t>
      </w:r>
      <w:r>
        <w:rPr>
          <w:rFonts w:ascii="Arial" w:hAnsi="Arial" w:cs="Arial"/>
          <w:color w:val="000000" w:themeColor="text1"/>
          <w:sz w:val="20"/>
          <w:szCs w:val="20"/>
        </w:rPr>
        <w:t xml:space="preserve"> </w:t>
      </w:r>
      <w:r w:rsidRPr="00BB24F5">
        <w:rPr>
          <w:rFonts w:ascii="Arial" w:hAnsi="Arial" w:cs="Arial"/>
          <w:color w:val="000000" w:themeColor="text1"/>
          <w:sz w:val="20"/>
          <w:szCs w:val="20"/>
        </w:rPr>
        <w:t>zapytania ofertowego oraz podpisana przez osobę/y u</w:t>
      </w:r>
      <w:r>
        <w:rPr>
          <w:rFonts w:ascii="Arial" w:hAnsi="Arial" w:cs="Arial"/>
          <w:color w:val="000000" w:themeColor="text1"/>
          <w:sz w:val="20"/>
          <w:szCs w:val="20"/>
        </w:rPr>
        <w:t xml:space="preserve">prawnioną/e do reprezentacji   </w:t>
      </w:r>
      <w:r w:rsidRPr="00BB24F5">
        <w:rPr>
          <w:rFonts w:ascii="Arial" w:hAnsi="Arial" w:cs="Arial"/>
          <w:color w:val="000000" w:themeColor="text1"/>
          <w:sz w:val="20"/>
          <w:szCs w:val="20"/>
        </w:rPr>
        <w:t>Wykonawcy.</w:t>
      </w:r>
    </w:p>
    <w:p w14:paraId="390428A0" w14:textId="26069DF3" w:rsidR="00BB24F5" w:rsidRPr="00366AD3" w:rsidRDefault="00BB24F5" w:rsidP="00115DCE">
      <w:pPr>
        <w:pStyle w:val="Akapitzlist"/>
        <w:numPr>
          <w:ilvl w:val="0"/>
          <w:numId w:val="23"/>
        </w:numPr>
        <w:spacing w:after="0" w:line="240" w:lineRule="auto"/>
        <w:ind w:left="284" w:hanging="284"/>
        <w:jc w:val="both"/>
        <w:rPr>
          <w:rFonts w:ascii="Arial" w:hAnsi="Arial" w:cs="Arial"/>
          <w:color w:val="000000" w:themeColor="text1"/>
          <w:sz w:val="20"/>
          <w:szCs w:val="20"/>
        </w:rPr>
      </w:pPr>
      <w:r w:rsidRPr="00BB24F5">
        <w:rPr>
          <w:rFonts w:ascii="Arial" w:hAnsi="Arial" w:cs="Arial"/>
          <w:color w:val="000000" w:themeColor="text1"/>
          <w:sz w:val="20"/>
          <w:szCs w:val="20"/>
        </w:rPr>
        <w:t>Każdy Wykonawca może złożyć tylko jedną ofertę, w której może być zaproponowana tylko jedna cena.</w:t>
      </w:r>
    </w:p>
    <w:p w14:paraId="3DC32282" w14:textId="77777777" w:rsidR="00720838" w:rsidRPr="00720838" w:rsidRDefault="00720838" w:rsidP="00720838">
      <w:pPr>
        <w:pStyle w:val="Akapitzlist"/>
        <w:spacing w:after="0" w:line="240" w:lineRule="auto"/>
        <w:jc w:val="both"/>
        <w:rPr>
          <w:rFonts w:ascii="Arial" w:hAnsi="Arial" w:cs="Arial"/>
          <w:color w:val="000000" w:themeColor="text1"/>
          <w:sz w:val="20"/>
          <w:szCs w:val="20"/>
        </w:rPr>
      </w:pPr>
    </w:p>
    <w:p w14:paraId="08350DA0" w14:textId="5670B010" w:rsidR="00962590" w:rsidRPr="00A93A57" w:rsidRDefault="007A03C9" w:rsidP="00962590">
      <w:pPr>
        <w:spacing w:after="0" w:line="240" w:lineRule="auto"/>
        <w:jc w:val="both"/>
        <w:rPr>
          <w:rFonts w:ascii="Arial" w:hAnsi="Arial" w:cs="Arial"/>
          <w:b/>
          <w:color w:val="000000" w:themeColor="text1"/>
          <w:sz w:val="20"/>
          <w:szCs w:val="20"/>
        </w:rPr>
      </w:pPr>
      <w:r w:rsidRPr="00A93A57">
        <w:rPr>
          <w:rFonts w:ascii="Arial" w:hAnsi="Arial" w:cs="Arial"/>
          <w:b/>
          <w:color w:val="000000" w:themeColor="text1"/>
          <w:sz w:val="20"/>
          <w:szCs w:val="20"/>
        </w:rPr>
        <w:t>V</w:t>
      </w:r>
      <w:r w:rsidR="002D4008">
        <w:rPr>
          <w:rFonts w:ascii="Arial" w:hAnsi="Arial" w:cs="Arial"/>
          <w:b/>
          <w:color w:val="000000" w:themeColor="text1"/>
          <w:sz w:val="20"/>
          <w:szCs w:val="20"/>
        </w:rPr>
        <w:t>I</w:t>
      </w:r>
      <w:r w:rsidRPr="00A93A57">
        <w:rPr>
          <w:rFonts w:ascii="Arial" w:hAnsi="Arial" w:cs="Arial"/>
          <w:b/>
          <w:color w:val="000000" w:themeColor="text1"/>
          <w:sz w:val="20"/>
          <w:szCs w:val="20"/>
        </w:rPr>
        <w:t xml:space="preserve">. </w:t>
      </w:r>
      <w:r w:rsidR="00136818" w:rsidRPr="00A93A57">
        <w:rPr>
          <w:rFonts w:ascii="Arial" w:hAnsi="Arial" w:cs="Arial"/>
          <w:b/>
          <w:color w:val="000000" w:themeColor="text1"/>
          <w:sz w:val="20"/>
          <w:szCs w:val="20"/>
        </w:rPr>
        <w:t>Sposób porozumiewania się Zamawiającego z Wykonawcami</w:t>
      </w:r>
    </w:p>
    <w:p w14:paraId="747FEEF1" w14:textId="259DFA2E" w:rsidR="00115DCE" w:rsidRPr="00115DCE" w:rsidRDefault="00115DCE" w:rsidP="00433A7A">
      <w:pPr>
        <w:pStyle w:val="Akapitzlist"/>
        <w:numPr>
          <w:ilvl w:val="0"/>
          <w:numId w:val="32"/>
        </w:numPr>
        <w:tabs>
          <w:tab w:val="left" w:pos="4125"/>
          <w:tab w:val="center" w:pos="5102"/>
        </w:tabs>
        <w:spacing w:after="0" w:line="240" w:lineRule="auto"/>
        <w:ind w:left="284" w:hanging="284"/>
        <w:jc w:val="both"/>
        <w:rPr>
          <w:rFonts w:ascii="Arial" w:eastAsia="Times New Roman" w:hAnsi="Arial" w:cs="Arial"/>
          <w:sz w:val="20"/>
          <w:lang w:eastAsia="pl-PL"/>
        </w:rPr>
      </w:pPr>
      <w:r w:rsidRPr="00296134">
        <w:rPr>
          <w:rFonts w:ascii="Arial" w:eastAsia="Times New Roman" w:hAnsi="Arial" w:cs="Arial"/>
          <w:sz w:val="20"/>
          <w:lang w:eastAsia="pl-PL"/>
        </w:rPr>
        <w:t xml:space="preserve">Postępowanie prowadzone jest w języku polskim w formie elektronicznej za pośrednictwem </w:t>
      </w:r>
      <w:hyperlink r:id="rId10" w:history="1">
        <w:r w:rsidRPr="00296134">
          <w:rPr>
            <w:rStyle w:val="Hipercze"/>
            <w:rFonts w:ascii="Arial" w:eastAsia="Times New Roman" w:hAnsi="Arial" w:cs="Arial"/>
            <w:sz w:val="20"/>
            <w:lang w:eastAsia="pl-PL"/>
          </w:rPr>
          <w:t>https://platformazakupowa.pl/</w:t>
        </w:r>
      </w:hyperlink>
      <w:r w:rsidRPr="00296134">
        <w:rPr>
          <w:rFonts w:ascii="Arial" w:eastAsia="Times New Roman" w:hAnsi="Arial" w:cs="Arial"/>
          <w:sz w:val="20"/>
          <w:lang w:eastAsia="pl-PL"/>
        </w:rPr>
        <w:t xml:space="preserve"> pod adresem:</w:t>
      </w:r>
      <w:r w:rsidRPr="00296134">
        <w:rPr>
          <w:color w:val="0000FF"/>
          <w:u w:val="single"/>
        </w:rPr>
        <w:t xml:space="preserve"> </w:t>
      </w:r>
      <w:r w:rsidR="005D3834" w:rsidRPr="00433A7A">
        <w:rPr>
          <w:rFonts w:ascii="Arial" w:hAnsi="Arial" w:cs="Arial"/>
          <w:color w:val="0000FF"/>
          <w:sz w:val="20"/>
          <w:u w:val="single"/>
        </w:rPr>
        <w:t>https://platformazakupowa.pl/transakcja/848335</w:t>
      </w:r>
    </w:p>
    <w:p w14:paraId="2FC66180" w14:textId="77777777" w:rsidR="00115DCE" w:rsidRDefault="00115DCE" w:rsidP="00115DCE">
      <w:pPr>
        <w:pStyle w:val="Akapitzlist"/>
        <w:numPr>
          <w:ilvl w:val="0"/>
          <w:numId w:val="32"/>
        </w:numPr>
        <w:tabs>
          <w:tab w:val="left" w:pos="4125"/>
          <w:tab w:val="center" w:pos="5102"/>
        </w:tabs>
        <w:spacing w:after="0" w:line="240" w:lineRule="auto"/>
        <w:ind w:left="284" w:hanging="284"/>
        <w:jc w:val="both"/>
        <w:rPr>
          <w:rFonts w:ascii="Arial" w:eastAsia="Times New Roman" w:hAnsi="Arial" w:cs="Arial"/>
          <w:sz w:val="20"/>
          <w:lang w:eastAsia="pl-PL"/>
        </w:rPr>
      </w:pPr>
      <w:r w:rsidRPr="00115DCE">
        <w:rPr>
          <w:rFonts w:ascii="Arial" w:eastAsia="Times New Roman" w:hAnsi="Arial" w:cs="Arial"/>
          <w:sz w:val="20"/>
          <w:lang w:eastAsia="pl-PL"/>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3CEAD273" w14:textId="1ABD6B2E" w:rsidR="00115DCE" w:rsidRDefault="00115DCE" w:rsidP="00115DCE">
      <w:pPr>
        <w:pStyle w:val="Akapitzlist"/>
        <w:numPr>
          <w:ilvl w:val="0"/>
          <w:numId w:val="32"/>
        </w:numPr>
        <w:tabs>
          <w:tab w:val="left" w:pos="4125"/>
          <w:tab w:val="center" w:pos="5102"/>
        </w:tabs>
        <w:spacing w:after="0" w:line="240" w:lineRule="auto"/>
        <w:ind w:left="284" w:hanging="284"/>
        <w:jc w:val="both"/>
        <w:rPr>
          <w:rFonts w:ascii="Arial" w:eastAsia="Times New Roman" w:hAnsi="Arial" w:cs="Arial"/>
          <w:sz w:val="20"/>
          <w:lang w:eastAsia="pl-PL"/>
        </w:rPr>
      </w:pPr>
      <w:r w:rsidRPr="00115DCE">
        <w:rPr>
          <w:rFonts w:ascii="Arial" w:eastAsia="Times New Roman" w:hAnsi="Arial" w:cs="Arial"/>
          <w:sz w:val="20"/>
          <w:lang w:eastAsia="pl-PL"/>
        </w:rPr>
        <w:t xml:space="preserve">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1282744B" w14:textId="77777777" w:rsidR="00115DCE" w:rsidRDefault="00115DCE" w:rsidP="00115DCE">
      <w:pPr>
        <w:pStyle w:val="Akapitzlist"/>
        <w:numPr>
          <w:ilvl w:val="0"/>
          <w:numId w:val="32"/>
        </w:numPr>
        <w:tabs>
          <w:tab w:val="left" w:pos="4125"/>
          <w:tab w:val="center" w:pos="5102"/>
        </w:tabs>
        <w:spacing w:after="0" w:line="240" w:lineRule="auto"/>
        <w:ind w:left="284" w:hanging="284"/>
        <w:jc w:val="both"/>
        <w:rPr>
          <w:rFonts w:ascii="Arial" w:eastAsia="Times New Roman" w:hAnsi="Arial" w:cs="Arial"/>
          <w:sz w:val="20"/>
          <w:lang w:eastAsia="pl-PL"/>
        </w:rPr>
      </w:pPr>
      <w:r w:rsidRPr="00115DCE">
        <w:rPr>
          <w:rFonts w:ascii="Arial" w:eastAsia="Times New Roman" w:hAnsi="Arial" w:cs="Arial"/>
          <w:sz w:val="20"/>
          <w:lang w:eastAsia="pl-PL"/>
        </w:rPr>
        <w:t>Zamawiający będzie przekazywał Wykonawcom informacje w formie elektronicznej za pośrednictwem Platformy. Informacje dotyczące odpowiedzi na pytania, zmiany treści zapytania ofertowego,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3D6A83C" w14:textId="77777777" w:rsidR="00115DCE" w:rsidRDefault="00115DCE" w:rsidP="00115DCE">
      <w:pPr>
        <w:pStyle w:val="Akapitzlist"/>
        <w:numPr>
          <w:ilvl w:val="0"/>
          <w:numId w:val="32"/>
        </w:numPr>
        <w:tabs>
          <w:tab w:val="left" w:pos="4125"/>
          <w:tab w:val="center" w:pos="5102"/>
        </w:tabs>
        <w:spacing w:after="0" w:line="240" w:lineRule="auto"/>
        <w:ind w:left="284" w:hanging="284"/>
        <w:jc w:val="both"/>
        <w:rPr>
          <w:rFonts w:ascii="Arial" w:eastAsia="Times New Roman" w:hAnsi="Arial" w:cs="Arial"/>
          <w:sz w:val="20"/>
          <w:lang w:eastAsia="pl-PL"/>
        </w:rPr>
      </w:pPr>
      <w:r w:rsidRPr="00115DCE">
        <w:rPr>
          <w:rFonts w:ascii="Arial" w:eastAsia="Times New Roman" w:hAnsi="Arial" w:cs="Arial"/>
          <w:sz w:val="20"/>
          <w:lang w:eastAsia="pl-PL"/>
        </w:rPr>
        <w:t>Wykonawca jako podmiot uczestniczący w postępowaniu ma obowiązek sprawdzania komunikatów i wiadomości przesłanych przez Zamawiającego, bezpośrednio na Platformie, gdyż system powiadomień może ulec awarii lub powiadomienie może trafić do folderu SPAM.</w:t>
      </w:r>
    </w:p>
    <w:p w14:paraId="48F0A9C5" w14:textId="4D00C27D" w:rsidR="00115DCE" w:rsidRPr="00115DCE" w:rsidRDefault="00115DCE" w:rsidP="00115DCE">
      <w:pPr>
        <w:pStyle w:val="Akapitzlist"/>
        <w:numPr>
          <w:ilvl w:val="0"/>
          <w:numId w:val="32"/>
        </w:numPr>
        <w:tabs>
          <w:tab w:val="left" w:pos="4125"/>
          <w:tab w:val="center" w:pos="5102"/>
        </w:tabs>
        <w:spacing w:after="0" w:line="240" w:lineRule="auto"/>
        <w:ind w:left="284" w:hanging="284"/>
        <w:jc w:val="both"/>
        <w:rPr>
          <w:rFonts w:ascii="Arial" w:eastAsia="Times New Roman" w:hAnsi="Arial" w:cs="Arial"/>
          <w:sz w:val="20"/>
          <w:lang w:eastAsia="pl-PL"/>
        </w:rPr>
      </w:pPr>
      <w:r w:rsidRPr="00115DCE">
        <w:rPr>
          <w:rFonts w:ascii="Arial" w:eastAsia="Times New Roman" w:hAnsi="Arial" w:cs="Arial"/>
          <w:sz w:val="20"/>
          <w:lang w:eastAsia="pl-PL"/>
        </w:rPr>
        <w:t>Wykonawca, przystępując do niniejszego postępowania o udzielenie zamówienia publicznego:</w:t>
      </w:r>
    </w:p>
    <w:p w14:paraId="53ADD03E" w14:textId="77777777" w:rsidR="00115DCE" w:rsidRDefault="00115DCE" w:rsidP="00115DCE">
      <w:pPr>
        <w:pStyle w:val="Akapitzlist"/>
        <w:numPr>
          <w:ilvl w:val="0"/>
          <w:numId w:val="31"/>
        </w:numPr>
        <w:tabs>
          <w:tab w:val="left" w:pos="4125"/>
          <w:tab w:val="center" w:pos="5102"/>
        </w:tabs>
        <w:spacing w:after="0" w:line="240" w:lineRule="auto"/>
        <w:ind w:left="567" w:hanging="284"/>
        <w:jc w:val="both"/>
        <w:rPr>
          <w:rFonts w:ascii="Arial" w:eastAsia="Times New Roman" w:hAnsi="Arial" w:cs="Arial"/>
          <w:sz w:val="20"/>
          <w:lang w:eastAsia="pl-PL"/>
        </w:rPr>
      </w:pPr>
      <w:r w:rsidRPr="002369B9">
        <w:rPr>
          <w:rFonts w:ascii="Arial" w:eastAsia="Times New Roman" w:hAnsi="Arial" w:cs="Arial"/>
          <w:sz w:val="20"/>
          <w:lang w:eastAsia="pl-PL"/>
        </w:rPr>
        <w:t xml:space="preserve">akceptuje warunki korzystania z </w:t>
      </w:r>
      <w:hyperlink r:id="rId11" w:history="1">
        <w:r w:rsidRPr="002369B9">
          <w:rPr>
            <w:rStyle w:val="Hipercze"/>
            <w:rFonts w:ascii="Arial" w:eastAsia="Times New Roman" w:hAnsi="Arial" w:cs="Arial"/>
            <w:sz w:val="20"/>
            <w:lang w:eastAsia="pl-PL"/>
          </w:rPr>
          <w:t>platformazakupowa.pl</w:t>
        </w:r>
      </w:hyperlink>
      <w:r w:rsidRPr="002369B9">
        <w:rPr>
          <w:rFonts w:ascii="Arial" w:eastAsia="Times New Roman" w:hAnsi="Arial" w:cs="Arial"/>
          <w:sz w:val="20"/>
          <w:lang w:eastAsia="pl-PL"/>
        </w:rPr>
        <w:t xml:space="preserve"> określone w Regulaminie zamieszczonym na stronie internetowej pod linkiem  w zakładce „Regulamin" oraz uznaje go za wiążący;</w:t>
      </w:r>
    </w:p>
    <w:p w14:paraId="4E1AC705" w14:textId="77777777" w:rsidR="00115DCE" w:rsidRPr="002369B9" w:rsidRDefault="00115DCE" w:rsidP="00115DCE">
      <w:pPr>
        <w:pStyle w:val="Akapitzlist"/>
        <w:numPr>
          <w:ilvl w:val="0"/>
          <w:numId w:val="31"/>
        </w:numPr>
        <w:tabs>
          <w:tab w:val="left" w:pos="4125"/>
          <w:tab w:val="center" w:pos="5102"/>
        </w:tabs>
        <w:spacing w:after="0" w:line="240" w:lineRule="auto"/>
        <w:ind w:left="567" w:hanging="284"/>
        <w:jc w:val="both"/>
        <w:rPr>
          <w:rFonts w:ascii="Arial" w:eastAsia="Times New Roman" w:hAnsi="Arial" w:cs="Arial"/>
          <w:sz w:val="20"/>
          <w:lang w:eastAsia="pl-PL"/>
        </w:rPr>
      </w:pPr>
      <w:r w:rsidRPr="002369B9">
        <w:rPr>
          <w:rFonts w:ascii="Arial" w:eastAsia="Times New Roman" w:hAnsi="Arial" w:cs="Arial"/>
          <w:sz w:val="20"/>
          <w:lang w:eastAsia="pl-PL"/>
        </w:rPr>
        <w:t>zapoznał i stosuje się do Instrukcji składania ofert dostępnej pod linkiem: https://platformazakupowa.pl/strona/45-instrukcje.</w:t>
      </w:r>
    </w:p>
    <w:p w14:paraId="7451E541" w14:textId="77777777" w:rsidR="00115DCE" w:rsidRDefault="00115DCE" w:rsidP="00115DCE">
      <w:pPr>
        <w:pStyle w:val="Akapitzlist"/>
        <w:numPr>
          <w:ilvl w:val="0"/>
          <w:numId w:val="32"/>
        </w:numPr>
        <w:tabs>
          <w:tab w:val="left" w:pos="4125"/>
          <w:tab w:val="center" w:pos="5102"/>
        </w:tabs>
        <w:spacing w:after="0" w:line="240" w:lineRule="auto"/>
        <w:ind w:left="284" w:hanging="284"/>
        <w:jc w:val="both"/>
        <w:rPr>
          <w:rFonts w:ascii="Arial" w:eastAsia="Times New Roman" w:hAnsi="Arial" w:cs="Arial"/>
          <w:sz w:val="20"/>
          <w:lang w:eastAsia="pl-PL"/>
        </w:rPr>
      </w:pPr>
      <w:r w:rsidRPr="00C30F02">
        <w:rPr>
          <w:rFonts w:ascii="Arial" w:eastAsia="Times New Roman" w:hAnsi="Arial" w:cs="Arial"/>
          <w:sz w:val="20"/>
          <w:lang w:eastAsia="pl-PL"/>
        </w:rPr>
        <w:t xml:space="preserve">Zamawiający nie ponosi odpowiedzialności za złożenie oferty w sposób niezgodny z Instrukcją korzystania z </w:t>
      </w:r>
      <w:hyperlink r:id="rId12" w:history="1">
        <w:r w:rsidRPr="00C30F02">
          <w:rPr>
            <w:rStyle w:val="Hipercze"/>
            <w:rFonts w:ascii="Arial" w:eastAsia="Times New Roman" w:hAnsi="Arial" w:cs="Arial"/>
            <w:sz w:val="20"/>
            <w:lang w:eastAsia="pl-PL"/>
          </w:rPr>
          <w:t>platformazakupowa.pl</w:t>
        </w:r>
      </w:hyperlink>
      <w:r w:rsidRPr="00C30F02">
        <w:rPr>
          <w:rFonts w:ascii="Arial" w:eastAsia="Times New Roman" w:hAnsi="Arial" w:cs="Arial"/>
          <w:sz w:val="20"/>
          <w:lang w:eastAsia="pl-PL"/>
        </w:rPr>
        <w:t xml:space="preserve">, w szczególności za sytuację, gdy Zamawiający zapozna się z treścią oferty przed upływem terminu składania ofert (np. złożenie oferty w zakładce „Wyślij wiadomość do zamawiającego”). </w:t>
      </w:r>
    </w:p>
    <w:p w14:paraId="04D4D1AC" w14:textId="77777777" w:rsidR="00115DCE" w:rsidRDefault="00115DCE" w:rsidP="00115DCE">
      <w:pPr>
        <w:pStyle w:val="Akapitzlist"/>
        <w:numPr>
          <w:ilvl w:val="0"/>
          <w:numId w:val="32"/>
        </w:numPr>
        <w:tabs>
          <w:tab w:val="left" w:pos="4125"/>
          <w:tab w:val="center" w:pos="5102"/>
        </w:tabs>
        <w:spacing w:after="0" w:line="240" w:lineRule="auto"/>
        <w:ind w:left="284" w:hanging="284"/>
        <w:jc w:val="both"/>
        <w:rPr>
          <w:rFonts w:ascii="Arial" w:eastAsia="Times New Roman" w:hAnsi="Arial" w:cs="Arial"/>
          <w:sz w:val="20"/>
          <w:lang w:eastAsia="pl-PL"/>
        </w:rPr>
      </w:pPr>
      <w:r w:rsidRPr="00C30F02">
        <w:rPr>
          <w:rFonts w:ascii="Arial" w:eastAsia="Times New Roman" w:hAnsi="Arial" w:cs="Arial"/>
          <w:sz w:val="20"/>
          <w:lang w:eastAsia="pl-PL"/>
        </w:rPr>
        <w:t xml:space="preserve">Zamawiający informuje, że instrukcje korzystania z </w:t>
      </w:r>
      <w:hyperlink r:id="rId13" w:history="1">
        <w:r w:rsidRPr="00C30F02">
          <w:rPr>
            <w:rStyle w:val="Hipercze"/>
            <w:rFonts w:ascii="Arial" w:eastAsia="Times New Roman" w:hAnsi="Arial" w:cs="Arial"/>
            <w:sz w:val="20"/>
            <w:lang w:eastAsia="pl-PL"/>
          </w:rPr>
          <w:t>platformazakupowa.pl</w:t>
        </w:r>
      </w:hyperlink>
      <w:r w:rsidRPr="00C30F02">
        <w:rPr>
          <w:rFonts w:ascii="Arial" w:eastAsia="Times New Roman" w:hAnsi="Arial" w:cs="Arial"/>
          <w:sz w:val="20"/>
          <w:lang w:eastAsia="pl-PL"/>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C30F02">
          <w:rPr>
            <w:rStyle w:val="Hipercze"/>
            <w:rFonts w:ascii="Arial" w:eastAsia="Times New Roman" w:hAnsi="Arial" w:cs="Arial"/>
            <w:sz w:val="20"/>
            <w:lang w:eastAsia="pl-PL"/>
          </w:rPr>
          <w:t>https://platformazakupowa.pl/strona/45-instrukcje</w:t>
        </w:r>
      </w:hyperlink>
      <w:r w:rsidRPr="00C30F02">
        <w:rPr>
          <w:rFonts w:ascii="Arial" w:eastAsia="Times New Roman" w:hAnsi="Arial" w:cs="Arial"/>
          <w:sz w:val="20"/>
          <w:lang w:eastAsia="pl-PL"/>
        </w:rPr>
        <w:t xml:space="preserve">. </w:t>
      </w:r>
    </w:p>
    <w:p w14:paraId="737C6C0D" w14:textId="77777777" w:rsidR="00115DCE" w:rsidRDefault="00115DCE" w:rsidP="00115DCE">
      <w:pPr>
        <w:pStyle w:val="Akapitzlist"/>
        <w:numPr>
          <w:ilvl w:val="0"/>
          <w:numId w:val="32"/>
        </w:numPr>
        <w:tabs>
          <w:tab w:val="left" w:pos="4125"/>
          <w:tab w:val="center" w:pos="5102"/>
        </w:tabs>
        <w:spacing w:after="0" w:line="240" w:lineRule="auto"/>
        <w:ind w:left="284" w:hanging="284"/>
        <w:jc w:val="both"/>
        <w:rPr>
          <w:rFonts w:ascii="Arial" w:eastAsia="Times New Roman" w:hAnsi="Arial" w:cs="Arial"/>
          <w:sz w:val="20"/>
          <w:lang w:eastAsia="pl-PL"/>
        </w:rPr>
      </w:pPr>
      <w:r w:rsidRPr="00C30F02">
        <w:rPr>
          <w:rFonts w:ascii="Arial" w:eastAsia="Times New Roman" w:hAnsi="Arial" w:cs="Arial"/>
          <w:sz w:val="20"/>
          <w:lang w:eastAsia="pl-PL"/>
        </w:rPr>
        <w:t>Zamawiający nie przewiduje sposobu komunikowania się z Wykonawcami w inny sposób niż przy użyciu środków komunikacji elektronicznej, wskazanych w niniejszym zapytaniu ofertowym.</w:t>
      </w:r>
    </w:p>
    <w:p w14:paraId="074A3440" w14:textId="77777777" w:rsidR="00115DCE" w:rsidRPr="00C30F02" w:rsidRDefault="00115DCE" w:rsidP="00115DCE">
      <w:pPr>
        <w:pStyle w:val="Akapitzlist"/>
        <w:numPr>
          <w:ilvl w:val="0"/>
          <w:numId w:val="32"/>
        </w:numPr>
        <w:tabs>
          <w:tab w:val="left" w:pos="4125"/>
          <w:tab w:val="center" w:pos="5102"/>
        </w:tabs>
        <w:spacing w:after="0" w:line="240" w:lineRule="auto"/>
        <w:ind w:left="284" w:hanging="284"/>
        <w:jc w:val="both"/>
        <w:rPr>
          <w:rFonts w:ascii="Arial" w:eastAsia="Times New Roman" w:hAnsi="Arial" w:cs="Arial"/>
          <w:sz w:val="20"/>
          <w:lang w:eastAsia="pl-PL"/>
        </w:rPr>
      </w:pPr>
      <w:r w:rsidRPr="00C30F02">
        <w:rPr>
          <w:rFonts w:ascii="Arial" w:eastAsia="Avenir-Light" w:hAnsi="Arial" w:cs="Arial"/>
          <w:b/>
          <w:bCs/>
          <w:sz w:val="20"/>
        </w:rPr>
        <w:t>Wykonawca może zwrócić się do Zamawiającego o wyjaśnienie treści zapytania ofertowego</w:t>
      </w:r>
      <w:r w:rsidRPr="00C30F02">
        <w:rPr>
          <w:rFonts w:ascii="Arial" w:eastAsia="Avenir-Light" w:hAnsi="Arial" w:cs="Arial"/>
          <w:sz w:val="20"/>
        </w:rPr>
        <w:t xml:space="preserve">: </w:t>
      </w:r>
    </w:p>
    <w:p w14:paraId="44C322BD" w14:textId="77777777" w:rsidR="00115DCE" w:rsidRDefault="00115DCE" w:rsidP="00115DCE">
      <w:pPr>
        <w:numPr>
          <w:ilvl w:val="3"/>
          <w:numId w:val="19"/>
        </w:numPr>
        <w:spacing w:after="0" w:line="240" w:lineRule="auto"/>
        <w:ind w:left="567" w:hanging="283"/>
        <w:jc w:val="both"/>
        <w:rPr>
          <w:rFonts w:ascii="Arial" w:eastAsia="Avenir-Light" w:hAnsi="Arial" w:cs="Arial"/>
          <w:sz w:val="20"/>
        </w:rPr>
      </w:pPr>
      <w:r w:rsidRPr="002369B9">
        <w:rPr>
          <w:rFonts w:ascii="Arial" w:eastAsia="Avenir-Light" w:hAnsi="Arial" w:cs="Arial"/>
          <w:sz w:val="20"/>
        </w:rPr>
        <w:t xml:space="preserve">Wniosek należy przesłać za pośrednictwem poczty elektronicznej lub Platformy zakupowej poprzez opcję </w:t>
      </w:r>
      <w:r w:rsidRPr="002369B9">
        <w:rPr>
          <w:rFonts w:ascii="Arial" w:eastAsia="Avenir-Light" w:hAnsi="Arial" w:cs="Arial"/>
          <w:i/>
          <w:sz w:val="20"/>
        </w:rPr>
        <w:t xml:space="preserve">„Zadaj pytanie” </w:t>
      </w:r>
      <w:r w:rsidRPr="002369B9">
        <w:rPr>
          <w:rFonts w:ascii="Arial" w:eastAsia="Avenir-Light" w:hAnsi="Arial" w:cs="Arial"/>
          <w:sz w:val="20"/>
        </w:rPr>
        <w:t>lub przy użyciu zakładki</w:t>
      </w:r>
      <w:r w:rsidRPr="002369B9">
        <w:rPr>
          <w:rFonts w:ascii="Arial" w:eastAsia="Avenir-Light" w:hAnsi="Arial" w:cs="Arial"/>
          <w:i/>
          <w:sz w:val="20"/>
        </w:rPr>
        <w:t xml:space="preserve"> „Korespondencja”</w:t>
      </w:r>
      <w:r w:rsidRPr="002369B9">
        <w:rPr>
          <w:rFonts w:ascii="Arial" w:eastAsia="Avenir-Light" w:hAnsi="Arial" w:cs="Arial"/>
          <w:sz w:val="20"/>
        </w:rPr>
        <w:t xml:space="preserve">. W celu zadania pytania Zamawiającemu poprzez Platformę, Wykonawca klika lewym przyciskiem myszy klawisz ZADAJ PYTANIE. Powoduje to otwarcie okna, w którym należy uzupełnić dane Wykonawcy, temat i treść/przedmiot pytania, po wypełnieniu wskazanych pól wraz </w:t>
      </w:r>
      <w:r w:rsidRPr="002369B9">
        <w:rPr>
          <w:rFonts w:ascii="Arial" w:eastAsia="Avenir-Light" w:hAnsi="Arial" w:cs="Arial"/>
          <w:sz w:val="20"/>
        </w:rPr>
        <w:br/>
        <w:t xml:space="preserve">z wymaganym kodem weryfikującym z obrazka Wykonawca klika klawisz POTWIERDŹ, wykonawca uzyskuje potwierdzenie wysłania pytania poprzez komunikat systemowy </w:t>
      </w:r>
      <w:r w:rsidRPr="002369B9">
        <w:rPr>
          <w:rFonts w:ascii="Arial" w:eastAsia="Avenir-Light" w:hAnsi="Arial" w:cs="Arial"/>
          <w:i/>
          <w:sz w:val="20"/>
        </w:rPr>
        <w:t>„pytanie wysłane”</w:t>
      </w:r>
      <w:r w:rsidRPr="002369B9">
        <w:rPr>
          <w:rFonts w:ascii="Arial" w:eastAsia="Avenir-Light" w:hAnsi="Arial" w:cs="Arial"/>
          <w:sz w:val="20"/>
        </w:rPr>
        <w:t>;</w:t>
      </w:r>
    </w:p>
    <w:p w14:paraId="0D187BF0" w14:textId="77777777" w:rsidR="00115DCE" w:rsidRDefault="00115DCE" w:rsidP="00115DCE">
      <w:pPr>
        <w:numPr>
          <w:ilvl w:val="3"/>
          <w:numId w:val="19"/>
        </w:numPr>
        <w:spacing w:after="0" w:line="240" w:lineRule="auto"/>
        <w:ind w:left="567" w:hanging="283"/>
        <w:jc w:val="both"/>
        <w:rPr>
          <w:rFonts w:ascii="Arial" w:eastAsia="Avenir-Light" w:hAnsi="Arial" w:cs="Arial"/>
          <w:sz w:val="20"/>
        </w:rPr>
      </w:pPr>
      <w:r w:rsidRPr="003F4933">
        <w:rPr>
          <w:rFonts w:ascii="Arial" w:eastAsia="Avenir-Light" w:hAnsi="Arial" w:cs="Arial"/>
          <w:sz w:val="20"/>
        </w:rPr>
        <w:t xml:space="preserve">Zamawiający udzieli wyjaśnień niezwłocznie, jednak nie później niż na </w:t>
      </w:r>
      <w:r w:rsidRPr="003F4933">
        <w:rPr>
          <w:rFonts w:ascii="Arial" w:eastAsia="Avenir-Light" w:hAnsi="Arial" w:cs="Arial"/>
          <w:b/>
          <w:sz w:val="20"/>
        </w:rPr>
        <w:t>1 dzień</w:t>
      </w:r>
      <w:r w:rsidRPr="003F4933">
        <w:rPr>
          <w:rFonts w:ascii="Arial" w:eastAsia="Avenir-Light" w:hAnsi="Arial" w:cs="Arial"/>
          <w:sz w:val="20"/>
        </w:rPr>
        <w:t xml:space="preserve"> przed upływem terminu składania ofert.</w:t>
      </w:r>
    </w:p>
    <w:p w14:paraId="12D8A1BF" w14:textId="0A674204" w:rsidR="00115DCE" w:rsidRPr="00115DCE" w:rsidRDefault="00115DCE" w:rsidP="00115DCE">
      <w:pPr>
        <w:pStyle w:val="Akapitzlist"/>
        <w:numPr>
          <w:ilvl w:val="0"/>
          <w:numId w:val="32"/>
        </w:numPr>
        <w:spacing w:after="0" w:line="240" w:lineRule="auto"/>
        <w:ind w:left="284" w:hanging="284"/>
        <w:rPr>
          <w:rFonts w:ascii="Arial" w:eastAsia="Avenir-Light" w:hAnsi="Arial" w:cs="Arial"/>
          <w:sz w:val="20"/>
        </w:rPr>
      </w:pPr>
      <w:r w:rsidRPr="00115DCE">
        <w:rPr>
          <w:rFonts w:ascii="Arial" w:eastAsia="Avenir-Light" w:hAnsi="Arial" w:cs="Arial"/>
          <w:sz w:val="20"/>
        </w:rPr>
        <w:t>Treść pytań (bez ujawniania źródła zapytania) wraz z wyjaśnieniami, bądź informacje o dokonaniu modyfikacji zapytania ofertowego, Zamawiający zamieści na Platformie zakupowej.</w:t>
      </w:r>
    </w:p>
    <w:p w14:paraId="3348C982" w14:textId="77777777" w:rsidR="00115DCE" w:rsidRPr="00115DCE" w:rsidRDefault="00115DCE" w:rsidP="00115DCE">
      <w:pPr>
        <w:spacing w:after="0" w:line="240" w:lineRule="auto"/>
        <w:rPr>
          <w:rFonts w:ascii="Arial" w:hAnsi="Arial" w:cs="Arial"/>
          <w:color w:val="000000" w:themeColor="text1"/>
          <w:sz w:val="20"/>
          <w:szCs w:val="20"/>
        </w:rPr>
      </w:pPr>
    </w:p>
    <w:p w14:paraId="1E13412C" w14:textId="0C38C438" w:rsidR="00EF0CA7" w:rsidRPr="007F33BE" w:rsidRDefault="007A03C9" w:rsidP="007F33BE">
      <w:pPr>
        <w:spacing w:after="0" w:line="240" w:lineRule="auto"/>
        <w:rPr>
          <w:rFonts w:ascii="Arial" w:hAnsi="Arial" w:cs="Arial"/>
          <w:color w:val="000000" w:themeColor="text1"/>
          <w:sz w:val="20"/>
          <w:szCs w:val="20"/>
        </w:rPr>
      </w:pPr>
      <w:r w:rsidRPr="00A93A57">
        <w:rPr>
          <w:rFonts w:ascii="Arial" w:hAnsi="Arial" w:cs="Arial"/>
          <w:b/>
          <w:color w:val="000000" w:themeColor="text1"/>
          <w:sz w:val="20"/>
          <w:szCs w:val="20"/>
        </w:rPr>
        <w:t>V</w:t>
      </w:r>
      <w:r w:rsidR="002D4008">
        <w:rPr>
          <w:rFonts w:ascii="Arial" w:hAnsi="Arial" w:cs="Arial"/>
          <w:b/>
          <w:color w:val="000000" w:themeColor="text1"/>
          <w:sz w:val="20"/>
          <w:szCs w:val="20"/>
        </w:rPr>
        <w:t>I</w:t>
      </w:r>
      <w:r w:rsidR="008879C1" w:rsidRPr="00A93A57">
        <w:rPr>
          <w:rFonts w:ascii="Arial" w:hAnsi="Arial" w:cs="Arial"/>
          <w:b/>
          <w:color w:val="000000" w:themeColor="text1"/>
          <w:sz w:val="20"/>
          <w:szCs w:val="20"/>
        </w:rPr>
        <w:t>I</w:t>
      </w:r>
      <w:r w:rsidRPr="00A93A57">
        <w:rPr>
          <w:rFonts w:ascii="Arial" w:hAnsi="Arial" w:cs="Arial"/>
          <w:b/>
          <w:color w:val="000000" w:themeColor="text1"/>
          <w:sz w:val="20"/>
          <w:szCs w:val="20"/>
        </w:rPr>
        <w:t>. Opis sposobu przygotowania oferty</w:t>
      </w:r>
    </w:p>
    <w:p w14:paraId="63B80980" w14:textId="77777777" w:rsidR="00EF0CA7" w:rsidRPr="00A93A57" w:rsidRDefault="00EF0CA7" w:rsidP="002622F9">
      <w:pPr>
        <w:pStyle w:val="Akapitzlist"/>
        <w:numPr>
          <w:ilvl w:val="0"/>
          <w:numId w:val="2"/>
        </w:numPr>
        <w:spacing w:after="0" w:line="240" w:lineRule="auto"/>
        <w:ind w:left="284" w:hanging="284"/>
        <w:jc w:val="both"/>
        <w:rPr>
          <w:rFonts w:ascii="Arial" w:hAnsi="Arial" w:cs="Arial"/>
          <w:sz w:val="20"/>
          <w:szCs w:val="20"/>
        </w:rPr>
      </w:pPr>
      <w:r w:rsidRPr="00A93A57">
        <w:rPr>
          <w:rFonts w:ascii="Arial" w:hAnsi="Arial" w:cs="Arial"/>
          <w:sz w:val="20"/>
          <w:szCs w:val="20"/>
        </w:rPr>
        <w:t>Oferta musi być czytelna i musi być podpisana przez osobę upoważnioną do reprezentowania Wykonawcy, zgodnie z zapisem w Krajowym Rejestrze Sądowym lub Centralnej Ewidencji Działalności Gospodarczej.</w:t>
      </w:r>
    </w:p>
    <w:p w14:paraId="26516F82" w14:textId="77777777" w:rsidR="00EF0CA7" w:rsidRPr="00A93A57" w:rsidRDefault="00EF0CA7" w:rsidP="002622F9">
      <w:pPr>
        <w:pStyle w:val="Akapitzlist"/>
        <w:numPr>
          <w:ilvl w:val="0"/>
          <w:numId w:val="2"/>
        </w:numPr>
        <w:spacing w:line="240" w:lineRule="auto"/>
        <w:ind w:left="284" w:hanging="284"/>
        <w:jc w:val="both"/>
        <w:rPr>
          <w:rFonts w:ascii="Arial" w:hAnsi="Arial" w:cs="Arial"/>
          <w:sz w:val="20"/>
          <w:szCs w:val="20"/>
        </w:rPr>
      </w:pPr>
      <w:r w:rsidRPr="00A93A57">
        <w:rPr>
          <w:rFonts w:ascii="Arial" w:hAnsi="Arial" w:cs="Arial"/>
          <w:sz w:val="20"/>
          <w:szCs w:val="20"/>
        </w:rPr>
        <w:lastRenderedPageBreak/>
        <w:t>Jeżeli osoba lub osoby podpisujące ofertę działają na podstawie pełnomocnictwa, to pełnomocnictwo musi w swej treści jednoznacznie wskazywać uprawnienie do reprezentowania Wykonawcy. Pełnomocnictwo złożone w oryginale lub kopii poświadczonej za zgodność musi być dołączone do oferty.</w:t>
      </w:r>
    </w:p>
    <w:p w14:paraId="1D2F994F" w14:textId="77777777" w:rsidR="00EF0CA7" w:rsidRPr="00A93A57" w:rsidRDefault="00EF0CA7" w:rsidP="002622F9">
      <w:pPr>
        <w:pStyle w:val="Akapitzlist"/>
        <w:numPr>
          <w:ilvl w:val="0"/>
          <w:numId w:val="2"/>
        </w:numPr>
        <w:spacing w:line="240" w:lineRule="auto"/>
        <w:ind w:left="284" w:hanging="284"/>
        <w:jc w:val="both"/>
        <w:rPr>
          <w:rFonts w:ascii="Arial" w:hAnsi="Arial" w:cs="Arial"/>
          <w:sz w:val="20"/>
          <w:szCs w:val="20"/>
        </w:rPr>
      </w:pPr>
      <w:r w:rsidRPr="00A93A57">
        <w:rPr>
          <w:rFonts w:ascii="Arial" w:hAnsi="Arial" w:cs="Arial"/>
          <w:sz w:val="20"/>
          <w:szCs w:val="20"/>
        </w:rPr>
        <w:t>Treść oferty musi odpowiadać treści niniejszego zapytania ofertowego.</w:t>
      </w:r>
    </w:p>
    <w:p w14:paraId="4CD392C3" w14:textId="77777777" w:rsidR="00EF0CA7" w:rsidRPr="00A93A57" w:rsidRDefault="00EF0CA7" w:rsidP="002622F9">
      <w:pPr>
        <w:pStyle w:val="Akapitzlist"/>
        <w:numPr>
          <w:ilvl w:val="0"/>
          <w:numId w:val="2"/>
        </w:numPr>
        <w:spacing w:line="240" w:lineRule="auto"/>
        <w:ind w:left="284" w:hanging="284"/>
        <w:jc w:val="both"/>
        <w:rPr>
          <w:rFonts w:ascii="Arial" w:hAnsi="Arial" w:cs="Arial"/>
          <w:sz w:val="20"/>
          <w:szCs w:val="20"/>
        </w:rPr>
      </w:pPr>
      <w:r w:rsidRPr="00A93A57">
        <w:rPr>
          <w:rFonts w:ascii="Arial" w:hAnsi="Arial" w:cs="Arial"/>
          <w:sz w:val="20"/>
          <w:szCs w:val="20"/>
        </w:rPr>
        <w:t>Wprowadzenie przez Wykonawcę jakichkolwiek zmian w Formularzu oferty spowoduje odrzucenie oferty.</w:t>
      </w:r>
    </w:p>
    <w:p w14:paraId="6BB213FC" w14:textId="77777777" w:rsidR="00EF0CA7" w:rsidRPr="00A93A57" w:rsidRDefault="00EF0CA7" w:rsidP="002622F9">
      <w:pPr>
        <w:pStyle w:val="Akapitzlist"/>
        <w:numPr>
          <w:ilvl w:val="0"/>
          <w:numId w:val="2"/>
        </w:numPr>
        <w:spacing w:after="0" w:line="240" w:lineRule="auto"/>
        <w:ind w:left="284" w:hanging="284"/>
        <w:jc w:val="both"/>
        <w:rPr>
          <w:rFonts w:ascii="Arial" w:hAnsi="Arial" w:cs="Arial"/>
          <w:sz w:val="20"/>
          <w:szCs w:val="20"/>
        </w:rPr>
      </w:pPr>
      <w:r w:rsidRPr="00A93A57">
        <w:rPr>
          <w:rFonts w:ascii="Arial" w:hAnsi="Arial" w:cs="Arial"/>
          <w:sz w:val="20"/>
          <w:szCs w:val="20"/>
        </w:rPr>
        <w:t>Wykonawca ponosi koszty związane z przygotowaniem i złożeniem oferty.</w:t>
      </w:r>
    </w:p>
    <w:p w14:paraId="5CE1E317" w14:textId="5DBA0137" w:rsidR="004A00ED" w:rsidRPr="00A93A57" w:rsidRDefault="00E753C3" w:rsidP="004A00ED">
      <w:pPr>
        <w:pStyle w:val="Akapitzlist"/>
        <w:spacing w:after="0" w:line="240" w:lineRule="auto"/>
        <w:ind w:left="0"/>
        <w:rPr>
          <w:rFonts w:ascii="Arial" w:hAnsi="Arial" w:cs="Arial"/>
          <w:b/>
          <w:color w:val="000000" w:themeColor="text1"/>
          <w:sz w:val="20"/>
          <w:szCs w:val="20"/>
        </w:rPr>
      </w:pPr>
      <w:r w:rsidRPr="00A93A57">
        <w:rPr>
          <w:rFonts w:ascii="Arial" w:hAnsi="Arial" w:cs="Arial"/>
          <w:b/>
          <w:color w:val="000000" w:themeColor="text1"/>
          <w:sz w:val="20"/>
          <w:szCs w:val="20"/>
        </w:rPr>
        <w:br/>
      </w:r>
      <w:r w:rsidR="00AF6A99">
        <w:rPr>
          <w:rFonts w:ascii="Arial" w:hAnsi="Arial" w:cs="Arial"/>
          <w:b/>
          <w:color w:val="000000" w:themeColor="text1"/>
          <w:sz w:val="20"/>
          <w:szCs w:val="20"/>
        </w:rPr>
        <w:t>VI</w:t>
      </w:r>
      <w:r w:rsidR="002D4008">
        <w:rPr>
          <w:rFonts w:ascii="Arial" w:hAnsi="Arial" w:cs="Arial"/>
          <w:b/>
          <w:color w:val="000000" w:themeColor="text1"/>
          <w:sz w:val="20"/>
          <w:szCs w:val="20"/>
        </w:rPr>
        <w:t>I</w:t>
      </w:r>
      <w:r w:rsidR="00683E62">
        <w:rPr>
          <w:rFonts w:ascii="Arial" w:hAnsi="Arial" w:cs="Arial"/>
          <w:b/>
          <w:color w:val="000000" w:themeColor="text1"/>
          <w:sz w:val="20"/>
          <w:szCs w:val="20"/>
        </w:rPr>
        <w:t>I</w:t>
      </w:r>
      <w:r w:rsidR="00EF0CA7" w:rsidRPr="00A93A57">
        <w:rPr>
          <w:rFonts w:ascii="Arial" w:hAnsi="Arial" w:cs="Arial"/>
          <w:b/>
          <w:color w:val="000000" w:themeColor="text1"/>
          <w:sz w:val="20"/>
          <w:szCs w:val="20"/>
        </w:rPr>
        <w:t>. T</w:t>
      </w:r>
      <w:r w:rsidR="00F47469" w:rsidRPr="00A93A57">
        <w:rPr>
          <w:rFonts w:ascii="Arial" w:hAnsi="Arial" w:cs="Arial"/>
          <w:b/>
          <w:color w:val="000000" w:themeColor="text1"/>
          <w:sz w:val="20"/>
          <w:szCs w:val="20"/>
        </w:rPr>
        <w:t>ermin</w:t>
      </w:r>
      <w:r w:rsidRPr="00A93A57">
        <w:rPr>
          <w:rFonts w:ascii="Arial" w:hAnsi="Arial" w:cs="Arial"/>
          <w:b/>
          <w:color w:val="000000" w:themeColor="text1"/>
          <w:sz w:val="20"/>
          <w:szCs w:val="20"/>
        </w:rPr>
        <w:t xml:space="preserve"> i sposób</w:t>
      </w:r>
      <w:r w:rsidR="00F47469" w:rsidRPr="00A93A57">
        <w:rPr>
          <w:rFonts w:ascii="Arial" w:hAnsi="Arial" w:cs="Arial"/>
          <w:b/>
          <w:color w:val="000000" w:themeColor="text1"/>
          <w:sz w:val="20"/>
          <w:szCs w:val="20"/>
        </w:rPr>
        <w:t xml:space="preserve"> składania ofert</w:t>
      </w:r>
    </w:p>
    <w:p w14:paraId="12DE1345" w14:textId="760EBD9F" w:rsidR="002622F9" w:rsidRDefault="002622F9" w:rsidP="002622F9">
      <w:pPr>
        <w:pStyle w:val="Akapitzlist"/>
        <w:numPr>
          <w:ilvl w:val="0"/>
          <w:numId w:val="34"/>
        </w:numPr>
        <w:tabs>
          <w:tab w:val="left" w:pos="0"/>
        </w:tabs>
        <w:suppressAutoHyphens/>
        <w:spacing w:after="0" w:line="240" w:lineRule="auto"/>
        <w:ind w:left="284" w:hanging="284"/>
        <w:jc w:val="both"/>
        <w:outlineLvl w:val="0"/>
        <w:rPr>
          <w:rFonts w:ascii="Arial" w:eastAsia="Courier New" w:hAnsi="Arial" w:cs="Arial"/>
          <w:bCs/>
          <w:kern w:val="1"/>
          <w:sz w:val="20"/>
          <w:lang w:eastAsia="zh-CN" w:bidi="hi-IN"/>
        </w:rPr>
      </w:pPr>
      <w:bookmarkStart w:id="0" w:name="_Toc64441849"/>
      <w:bookmarkStart w:id="1" w:name="_Toc83646755"/>
      <w:bookmarkStart w:id="2" w:name="_Toc83709854"/>
      <w:bookmarkStart w:id="3" w:name="_Toc63694356"/>
      <w:bookmarkStart w:id="4" w:name="_Toc63702182"/>
      <w:r w:rsidRPr="00A139BA">
        <w:rPr>
          <w:rFonts w:ascii="Arial" w:eastAsia="Courier New" w:hAnsi="Arial" w:cs="Arial"/>
          <w:bCs/>
          <w:kern w:val="1"/>
          <w:sz w:val="20"/>
          <w:lang w:eastAsia="zh-CN" w:bidi="hi-IN"/>
        </w:rPr>
        <w:t xml:space="preserve">Miejscem składania ofert jest platforma zakupowa MPGK Sp. z o.o. dostępna </w:t>
      </w:r>
      <w:r w:rsidRPr="00CB68A7">
        <w:rPr>
          <w:rFonts w:ascii="Arial" w:eastAsia="Courier New" w:hAnsi="Arial" w:cs="Arial"/>
          <w:bCs/>
          <w:kern w:val="1"/>
          <w:sz w:val="20"/>
          <w:lang w:eastAsia="zh-CN" w:bidi="hi-IN"/>
        </w:rPr>
        <w:t>pod adresem:</w:t>
      </w:r>
      <w:r w:rsidRPr="00A139BA">
        <w:rPr>
          <w:rFonts w:ascii="Arial" w:eastAsia="Courier New" w:hAnsi="Arial" w:cs="Arial"/>
          <w:bCs/>
          <w:kern w:val="1"/>
          <w:sz w:val="20"/>
          <w:lang w:eastAsia="zh-CN" w:bidi="hi-IN"/>
        </w:rPr>
        <w:t xml:space="preserve"> </w:t>
      </w:r>
      <w:bookmarkStart w:id="5" w:name="_Toc64441850"/>
      <w:bookmarkStart w:id="6" w:name="_Toc83646756"/>
      <w:bookmarkStart w:id="7" w:name="_Toc83709855"/>
      <w:bookmarkEnd w:id="0"/>
      <w:bookmarkEnd w:id="1"/>
      <w:bookmarkEnd w:id="2"/>
    </w:p>
    <w:p w14:paraId="2E8D7EC4" w14:textId="7FE554FF" w:rsidR="009D447D" w:rsidRDefault="00433A7A" w:rsidP="009D447D">
      <w:pPr>
        <w:pStyle w:val="Akapitzlist"/>
        <w:tabs>
          <w:tab w:val="left" w:pos="0"/>
        </w:tabs>
        <w:suppressAutoHyphens/>
        <w:spacing w:after="0" w:line="240" w:lineRule="auto"/>
        <w:ind w:left="284"/>
        <w:jc w:val="both"/>
        <w:outlineLvl w:val="0"/>
        <w:rPr>
          <w:rFonts w:ascii="Arial" w:eastAsia="Courier New" w:hAnsi="Arial" w:cs="Arial"/>
          <w:bCs/>
          <w:kern w:val="1"/>
          <w:sz w:val="20"/>
          <w:lang w:eastAsia="zh-CN" w:bidi="hi-IN"/>
        </w:rPr>
      </w:pPr>
      <w:r w:rsidRPr="00433A7A">
        <w:rPr>
          <w:rFonts w:ascii="Arial" w:hAnsi="Arial" w:cs="Arial"/>
          <w:color w:val="0000FF"/>
          <w:sz w:val="20"/>
          <w:u w:val="single"/>
        </w:rPr>
        <w:t>https://platformazakupowa.pl/transakcja/848335</w:t>
      </w:r>
    </w:p>
    <w:p w14:paraId="24A168E3" w14:textId="19DBC8D2" w:rsidR="002622F9" w:rsidRPr="002622F9" w:rsidRDefault="002622F9" w:rsidP="002622F9">
      <w:pPr>
        <w:pStyle w:val="Akapitzlist"/>
        <w:numPr>
          <w:ilvl w:val="0"/>
          <w:numId w:val="34"/>
        </w:numPr>
        <w:tabs>
          <w:tab w:val="left" w:pos="0"/>
        </w:tabs>
        <w:suppressAutoHyphens/>
        <w:spacing w:after="0" w:line="240" w:lineRule="auto"/>
        <w:ind w:left="284" w:hanging="284"/>
        <w:jc w:val="both"/>
        <w:outlineLvl w:val="0"/>
        <w:rPr>
          <w:rFonts w:ascii="Arial" w:eastAsia="Courier New" w:hAnsi="Arial" w:cs="Arial"/>
          <w:bCs/>
          <w:kern w:val="1"/>
          <w:sz w:val="20"/>
          <w:lang w:eastAsia="zh-CN" w:bidi="hi-IN"/>
        </w:rPr>
      </w:pPr>
      <w:r w:rsidRPr="002622F9">
        <w:rPr>
          <w:rFonts w:ascii="Arial" w:eastAsia="Courier New" w:hAnsi="Arial" w:cs="Arial"/>
          <w:bCs/>
          <w:kern w:val="1"/>
          <w:sz w:val="20"/>
          <w:lang w:eastAsia="zh-CN" w:bidi="hi-IN"/>
        </w:rPr>
        <w:t xml:space="preserve">Kompletną ofertę, należy złożyć w formie elektronicznej za pośrednictwem platformy zakupowej </w:t>
      </w:r>
      <w:r w:rsidRPr="002622F9">
        <w:rPr>
          <w:rFonts w:ascii="Arial" w:eastAsia="Courier New" w:hAnsi="Arial" w:cs="Arial"/>
          <w:kern w:val="1"/>
          <w:sz w:val="20"/>
          <w:lang w:eastAsia="zh-CN" w:bidi="hi-IN"/>
        </w:rPr>
        <w:t xml:space="preserve">do dnia </w:t>
      </w:r>
      <w:bookmarkStart w:id="8" w:name="_Toc63694357"/>
      <w:bookmarkStart w:id="9" w:name="_Toc63702183"/>
      <w:bookmarkStart w:id="10" w:name="_Toc64441851"/>
      <w:bookmarkStart w:id="11" w:name="_Toc83646757"/>
      <w:bookmarkStart w:id="12" w:name="_Toc83709856"/>
      <w:bookmarkEnd w:id="3"/>
      <w:bookmarkEnd w:id="4"/>
      <w:bookmarkEnd w:id="5"/>
      <w:bookmarkEnd w:id="6"/>
      <w:bookmarkEnd w:id="7"/>
      <w:r w:rsidR="00433A7A">
        <w:rPr>
          <w:rFonts w:ascii="Arial" w:eastAsia="Courier New" w:hAnsi="Arial" w:cs="Arial"/>
          <w:b/>
          <w:kern w:val="1"/>
          <w:sz w:val="20"/>
          <w:lang w:eastAsia="zh-CN" w:bidi="hi-IN"/>
        </w:rPr>
        <w:t>23</w:t>
      </w:r>
      <w:r w:rsidR="00473F9F">
        <w:rPr>
          <w:rFonts w:ascii="Arial" w:eastAsia="Courier New" w:hAnsi="Arial" w:cs="Arial"/>
          <w:b/>
          <w:kern w:val="1"/>
          <w:sz w:val="20"/>
          <w:lang w:eastAsia="zh-CN" w:bidi="hi-IN"/>
        </w:rPr>
        <w:t>.11</w:t>
      </w:r>
      <w:r w:rsidRPr="002622F9">
        <w:rPr>
          <w:rFonts w:ascii="Arial" w:eastAsia="Courier New" w:hAnsi="Arial" w:cs="Arial"/>
          <w:b/>
          <w:kern w:val="1"/>
          <w:sz w:val="20"/>
          <w:lang w:eastAsia="zh-CN" w:bidi="hi-IN"/>
        </w:rPr>
        <w:t xml:space="preserve">.2023 r. do godz. 9.00. </w:t>
      </w:r>
      <w:r w:rsidRPr="002622F9">
        <w:rPr>
          <w:rFonts w:ascii="Arial" w:eastAsia="Courier New" w:hAnsi="Arial" w:cs="Arial"/>
          <w:kern w:val="1"/>
          <w:sz w:val="20"/>
          <w:lang w:eastAsia="zh-CN" w:bidi="hi-IN"/>
        </w:rPr>
        <w:t xml:space="preserve">Otwarcie ofert nastąpi </w:t>
      </w:r>
      <w:r w:rsidR="00433A7A">
        <w:rPr>
          <w:rFonts w:ascii="Arial" w:eastAsia="Courier New" w:hAnsi="Arial" w:cs="Arial"/>
          <w:b/>
          <w:kern w:val="1"/>
          <w:sz w:val="20"/>
          <w:lang w:eastAsia="zh-CN" w:bidi="hi-IN"/>
        </w:rPr>
        <w:t>23</w:t>
      </w:r>
      <w:r w:rsidR="00473F9F">
        <w:rPr>
          <w:rFonts w:ascii="Arial" w:eastAsia="Courier New" w:hAnsi="Arial" w:cs="Arial"/>
          <w:b/>
          <w:kern w:val="1"/>
          <w:sz w:val="20"/>
          <w:lang w:eastAsia="zh-CN" w:bidi="hi-IN"/>
        </w:rPr>
        <w:t>.11</w:t>
      </w:r>
      <w:r w:rsidRPr="002622F9">
        <w:rPr>
          <w:rFonts w:ascii="Arial" w:eastAsia="Courier New" w:hAnsi="Arial" w:cs="Arial"/>
          <w:b/>
          <w:kern w:val="1"/>
          <w:sz w:val="20"/>
          <w:lang w:eastAsia="zh-CN" w:bidi="hi-IN"/>
        </w:rPr>
        <w:t xml:space="preserve">.2023r.  o godz. 10.00. </w:t>
      </w:r>
    </w:p>
    <w:p w14:paraId="24834314" w14:textId="77777777" w:rsidR="002622F9" w:rsidRDefault="002622F9" w:rsidP="002622F9">
      <w:pPr>
        <w:pStyle w:val="Akapitzlist"/>
        <w:numPr>
          <w:ilvl w:val="0"/>
          <w:numId w:val="34"/>
        </w:numPr>
        <w:tabs>
          <w:tab w:val="left" w:pos="0"/>
        </w:tabs>
        <w:suppressAutoHyphens/>
        <w:spacing w:after="0" w:line="240" w:lineRule="auto"/>
        <w:ind w:left="284" w:hanging="284"/>
        <w:jc w:val="both"/>
        <w:outlineLvl w:val="0"/>
        <w:rPr>
          <w:rFonts w:ascii="Arial" w:eastAsia="Courier New" w:hAnsi="Arial" w:cs="Arial"/>
          <w:bCs/>
          <w:kern w:val="1"/>
          <w:sz w:val="20"/>
          <w:lang w:eastAsia="zh-CN" w:bidi="hi-IN"/>
        </w:rPr>
      </w:pPr>
      <w:r w:rsidRPr="002622F9">
        <w:rPr>
          <w:rFonts w:ascii="Arial" w:eastAsia="Courier New" w:hAnsi="Arial" w:cs="Arial"/>
          <w:bCs/>
          <w:kern w:val="1"/>
          <w:sz w:val="20"/>
          <w:lang w:eastAsia="zh-CN" w:bidi="hi-IN"/>
        </w:rPr>
        <w:t>Po wypełnieniu Formularza składania oferty lub wniosku i załadowaniu wszystkich wymaganych      załączników należy kliknąć przycisk „Przejdź do podsumowania”.</w:t>
      </w:r>
      <w:bookmarkStart w:id="13" w:name="_Toc63694360"/>
      <w:bookmarkStart w:id="14" w:name="_Toc63702186"/>
      <w:bookmarkStart w:id="15" w:name="_Toc66348016"/>
      <w:bookmarkEnd w:id="8"/>
      <w:bookmarkEnd w:id="9"/>
      <w:bookmarkEnd w:id="10"/>
      <w:bookmarkEnd w:id="11"/>
      <w:bookmarkEnd w:id="12"/>
    </w:p>
    <w:p w14:paraId="38899FD2" w14:textId="77777777" w:rsidR="002622F9" w:rsidRDefault="002622F9" w:rsidP="002622F9">
      <w:pPr>
        <w:pStyle w:val="Akapitzlist"/>
        <w:numPr>
          <w:ilvl w:val="0"/>
          <w:numId w:val="34"/>
        </w:numPr>
        <w:tabs>
          <w:tab w:val="left" w:pos="0"/>
        </w:tabs>
        <w:suppressAutoHyphens/>
        <w:spacing w:after="0" w:line="240" w:lineRule="auto"/>
        <w:ind w:left="284" w:hanging="284"/>
        <w:jc w:val="both"/>
        <w:outlineLvl w:val="0"/>
        <w:rPr>
          <w:rFonts w:ascii="Arial" w:eastAsia="Courier New" w:hAnsi="Arial" w:cs="Arial"/>
          <w:bCs/>
          <w:kern w:val="1"/>
          <w:sz w:val="20"/>
          <w:lang w:eastAsia="zh-CN" w:bidi="hi-IN"/>
        </w:rPr>
      </w:pPr>
      <w:r w:rsidRPr="002622F9">
        <w:rPr>
          <w:rFonts w:ascii="Arial" w:eastAsia="Courier New" w:hAnsi="Arial" w:cs="Arial"/>
          <w:bCs/>
          <w:kern w:val="1"/>
          <w:sz w:val="20"/>
          <w:lang w:eastAsia="zh-CN" w:bidi="hi-IN"/>
        </w:rPr>
        <w:t>Za datę przekazania oferty przyjmuje się datę jej przekazania w systemie (platforma zakupowa.pl) w drugim kroku składania oferty poprzez kliknięcie przycisku “Złóż ofertę” i wyświetlenie się komunikatu, że oferta została zaszyfrowana i złożona.</w:t>
      </w:r>
      <w:bookmarkStart w:id="16" w:name="_Toc63694361"/>
      <w:bookmarkStart w:id="17" w:name="_Toc63702187"/>
      <w:bookmarkStart w:id="18" w:name="_Toc66348017"/>
      <w:bookmarkEnd w:id="13"/>
      <w:bookmarkEnd w:id="14"/>
      <w:bookmarkEnd w:id="15"/>
    </w:p>
    <w:p w14:paraId="6A790075" w14:textId="77777777" w:rsidR="002622F9" w:rsidRDefault="002622F9" w:rsidP="002622F9">
      <w:pPr>
        <w:pStyle w:val="Akapitzlist"/>
        <w:numPr>
          <w:ilvl w:val="0"/>
          <w:numId w:val="34"/>
        </w:numPr>
        <w:tabs>
          <w:tab w:val="left" w:pos="0"/>
        </w:tabs>
        <w:suppressAutoHyphens/>
        <w:spacing w:after="0" w:line="240" w:lineRule="auto"/>
        <w:ind w:left="284" w:hanging="284"/>
        <w:jc w:val="both"/>
        <w:outlineLvl w:val="0"/>
        <w:rPr>
          <w:rFonts w:ascii="Arial" w:eastAsia="Courier New" w:hAnsi="Arial" w:cs="Arial"/>
          <w:bCs/>
          <w:kern w:val="1"/>
          <w:sz w:val="20"/>
          <w:lang w:eastAsia="zh-CN" w:bidi="hi-IN"/>
        </w:rPr>
      </w:pPr>
      <w:r w:rsidRPr="002622F9">
        <w:rPr>
          <w:rFonts w:ascii="Arial" w:eastAsia="Courier New" w:hAnsi="Arial" w:cs="Arial"/>
          <w:color w:val="000000"/>
          <w:kern w:val="1"/>
          <w:sz w:val="20"/>
          <w:lang w:eastAsia="zh-CN" w:bidi="hi-IN"/>
        </w:rPr>
        <w:t xml:space="preserve">Wykonawca, za pośrednictwem platformazakupowa.pl może przed upływem terminu do składania ofert zmienić lub wycofać ofertę. Sposób dokonywania zmiany lub wycofania oferty zamieszczono w instrukcji zamieszczonej na stronie internetowej pod </w:t>
      </w:r>
      <w:r w:rsidRPr="002622F9">
        <w:rPr>
          <w:rFonts w:ascii="Arial" w:eastAsia="Courier New" w:hAnsi="Arial" w:cs="Arial"/>
          <w:bCs/>
          <w:kern w:val="1"/>
          <w:sz w:val="20"/>
          <w:lang w:eastAsia="zh-CN" w:bidi="hi-IN"/>
        </w:rPr>
        <w:t xml:space="preserve">adresem: </w:t>
      </w:r>
      <w:hyperlink r:id="rId15" w:history="1">
        <w:r w:rsidRPr="002622F9">
          <w:rPr>
            <w:rFonts w:ascii="Arial" w:eastAsia="Courier New" w:hAnsi="Arial" w:cs="Arial"/>
            <w:bCs/>
            <w:color w:val="0000FF" w:themeColor="hyperlink"/>
            <w:kern w:val="1"/>
            <w:sz w:val="20"/>
            <w:u w:val="single"/>
            <w:lang w:eastAsia="zh-CN" w:bidi="hi-IN"/>
          </w:rPr>
          <w:t>https://platformazakupowa.pl/strona/45-instrukcje</w:t>
        </w:r>
      </w:hyperlink>
      <w:r w:rsidRPr="002622F9">
        <w:rPr>
          <w:rFonts w:ascii="Arial" w:eastAsia="Courier New" w:hAnsi="Arial" w:cs="Arial"/>
          <w:bCs/>
          <w:kern w:val="1"/>
          <w:sz w:val="20"/>
          <w:lang w:eastAsia="zh-CN" w:bidi="hi-IN"/>
        </w:rPr>
        <w:t>.</w:t>
      </w:r>
      <w:bookmarkEnd w:id="16"/>
      <w:bookmarkEnd w:id="17"/>
      <w:bookmarkEnd w:id="18"/>
    </w:p>
    <w:p w14:paraId="54A1FF18" w14:textId="3F136989" w:rsidR="000737A5" w:rsidRPr="002622F9" w:rsidRDefault="002622F9" w:rsidP="002622F9">
      <w:pPr>
        <w:pStyle w:val="Akapitzlist"/>
        <w:numPr>
          <w:ilvl w:val="0"/>
          <w:numId w:val="34"/>
        </w:numPr>
        <w:tabs>
          <w:tab w:val="left" w:pos="0"/>
        </w:tabs>
        <w:suppressAutoHyphens/>
        <w:spacing w:after="0" w:line="240" w:lineRule="auto"/>
        <w:ind w:left="284" w:hanging="284"/>
        <w:jc w:val="both"/>
        <w:outlineLvl w:val="0"/>
        <w:rPr>
          <w:rFonts w:ascii="Arial" w:eastAsia="Courier New" w:hAnsi="Arial" w:cs="Arial"/>
          <w:bCs/>
          <w:kern w:val="1"/>
          <w:sz w:val="20"/>
          <w:lang w:eastAsia="zh-CN" w:bidi="hi-IN"/>
        </w:rPr>
      </w:pPr>
      <w:r w:rsidRPr="002622F9">
        <w:rPr>
          <w:rFonts w:ascii="Arial" w:eastAsia="Courier New" w:hAnsi="Arial" w:cs="Arial"/>
          <w:color w:val="000000"/>
          <w:kern w:val="1"/>
          <w:sz w:val="20"/>
          <w:lang w:eastAsia="zh-CN" w:bidi="hi-IN"/>
        </w:rPr>
        <w:t>Zamawiający odrzuci ofertę złożoną po terminie składania ofert.</w:t>
      </w:r>
    </w:p>
    <w:p w14:paraId="2AC04794" w14:textId="77777777" w:rsidR="002622F9" w:rsidRPr="00115DCE" w:rsidRDefault="002622F9" w:rsidP="002622F9">
      <w:pPr>
        <w:pStyle w:val="Akapitzlist"/>
        <w:spacing w:after="0" w:line="240" w:lineRule="auto"/>
        <w:ind w:left="0"/>
        <w:jc w:val="both"/>
        <w:rPr>
          <w:rFonts w:ascii="Arial" w:hAnsi="Arial" w:cs="Arial"/>
          <w:color w:val="000000" w:themeColor="text1"/>
          <w:sz w:val="20"/>
          <w:szCs w:val="20"/>
        </w:rPr>
      </w:pPr>
    </w:p>
    <w:p w14:paraId="65C40F1D" w14:textId="3F06EB6E" w:rsidR="00F47469" w:rsidRPr="00A93A57" w:rsidRDefault="002D4008" w:rsidP="00317645">
      <w:pPr>
        <w:pStyle w:val="Akapitzlist"/>
        <w:spacing w:after="0" w:line="240" w:lineRule="auto"/>
        <w:ind w:left="0"/>
        <w:jc w:val="both"/>
        <w:rPr>
          <w:rFonts w:ascii="Arial" w:hAnsi="Arial" w:cs="Arial"/>
          <w:color w:val="000000" w:themeColor="text1"/>
          <w:sz w:val="20"/>
          <w:szCs w:val="20"/>
        </w:rPr>
      </w:pPr>
      <w:r>
        <w:rPr>
          <w:rFonts w:ascii="Arial" w:hAnsi="Arial" w:cs="Arial"/>
          <w:b/>
          <w:color w:val="000000" w:themeColor="text1"/>
          <w:sz w:val="20"/>
          <w:szCs w:val="20"/>
        </w:rPr>
        <w:t>IX</w:t>
      </w:r>
      <w:r w:rsidR="000737A5" w:rsidRPr="00A93A57">
        <w:rPr>
          <w:rFonts w:ascii="Arial" w:hAnsi="Arial" w:cs="Arial"/>
          <w:b/>
          <w:color w:val="000000" w:themeColor="text1"/>
          <w:sz w:val="20"/>
          <w:szCs w:val="20"/>
        </w:rPr>
        <w:t xml:space="preserve">. </w:t>
      </w:r>
      <w:r w:rsidR="00F47469" w:rsidRPr="00A93A57">
        <w:rPr>
          <w:rFonts w:ascii="Arial" w:hAnsi="Arial" w:cs="Arial"/>
          <w:b/>
          <w:color w:val="000000" w:themeColor="text1"/>
          <w:sz w:val="20"/>
          <w:szCs w:val="20"/>
        </w:rPr>
        <w:t>Opis sposobu obliczenia ceny</w:t>
      </w:r>
    </w:p>
    <w:p w14:paraId="032E475D" w14:textId="77777777" w:rsidR="002622F9" w:rsidRPr="00A93A57" w:rsidRDefault="002622F9" w:rsidP="002622F9">
      <w:pPr>
        <w:pStyle w:val="Akapitzlist"/>
        <w:numPr>
          <w:ilvl w:val="0"/>
          <w:numId w:val="3"/>
        </w:numPr>
        <w:tabs>
          <w:tab w:val="clear" w:pos="720"/>
          <w:tab w:val="num" w:pos="851"/>
        </w:tabs>
        <w:spacing w:after="0" w:line="240" w:lineRule="auto"/>
        <w:ind w:left="284" w:hanging="284"/>
        <w:jc w:val="both"/>
        <w:rPr>
          <w:rFonts w:ascii="Arial" w:hAnsi="Arial" w:cs="Arial"/>
          <w:color w:val="000000" w:themeColor="text1"/>
          <w:sz w:val="20"/>
          <w:szCs w:val="20"/>
        </w:rPr>
      </w:pPr>
      <w:r w:rsidRPr="00A93A57">
        <w:rPr>
          <w:rFonts w:ascii="Arial" w:hAnsi="Arial" w:cs="Arial"/>
          <w:noProof/>
          <w:color w:val="000000" w:themeColor="text1"/>
          <w:sz w:val="20"/>
          <w:szCs w:val="20"/>
        </w:rPr>
        <w:t>Cenę brutto oferty należy obliczyć uwzględniając wszyskie koszty niezbęde do wykonania niniejszego zamówienia</w:t>
      </w:r>
      <w:r>
        <w:rPr>
          <w:rFonts w:ascii="Arial" w:hAnsi="Arial" w:cs="Arial"/>
          <w:noProof/>
          <w:color w:val="000000" w:themeColor="text1"/>
          <w:sz w:val="20"/>
          <w:szCs w:val="20"/>
        </w:rPr>
        <w:t xml:space="preserve">. </w:t>
      </w:r>
      <w:r w:rsidRPr="00A93A57">
        <w:rPr>
          <w:rFonts w:ascii="Arial" w:hAnsi="Arial" w:cs="Arial"/>
          <w:noProof/>
          <w:color w:val="000000" w:themeColor="text1"/>
          <w:sz w:val="20"/>
          <w:szCs w:val="20"/>
        </w:rPr>
        <w:t xml:space="preserve">Wykonawca zobowiązany jest do podania ceny poprzez wypełnienie Formularza oferty – załącznik nr 1. </w:t>
      </w:r>
    </w:p>
    <w:p w14:paraId="21746978" w14:textId="77777777" w:rsidR="002622F9" w:rsidRPr="00A93A57" w:rsidRDefault="002622F9" w:rsidP="002622F9">
      <w:pPr>
        <w:pStyle w:val="Akapitzlist"/>
        <w:numPr>
          <w:ilvl w:val="0"/>
          <w:numId w:val="3"/>
        </w:numPr>
        <w:tabs>
          <w:tab w:val="clear" w:pos="720"/>
          <w:tab w:val="num" w:pos="993"/>
        </w:tabs>
        <w:spacing w:after="0" w:line="240" w:lineRule="auto"/>
        <w:ind w:left="284" w:hanging="284"/>
        <w:jc w:val="both"/>
        <w:rPr>
          <w:rFonts w:ascii="Arial" w:hAnsi="Arial" w:cs="Arial"/>
          <w:color w:val="000000" w:themeColor="text1"/>
          <w:sz w:val="20"/>
          <w:szCs w:val="20"/>
        </w:rPr>
      </w:pPr>
      <w:r w:rsidRPr="00A93A57">
        <w:rPr>
          <w:rFonts w:ascii="Arial" w:hAnsi="Arial" w:cs="Arial"/>
          <w:color w:val="000000" w:themeColor="text1"/>
          <w:sz w:val="20"/>
          <w:szCs w:val="20"/>
        </w:rPr>
        <w:t xml:space="preserve">Cena oferty określona przez Wykonawcę musi być podana cyfrowo i słownie, wyrażona </w:t>
      </w:r>
      <w:r w:rsidRPr="00A93A57">
        <w:rPr>
          <w:rFonts w:ascii="Arial" w:hAnsi="Arial" w:cs="Arial"/>
          <w:color w:val="000000" w:themeColor="text1"/>
          <w:sz w:val="20"/>
          <w:szCs w:val="20"/>
        </w:rPr>
        <w:br/>
        <w:t xml:space="preserve">w PLN. </w:t>
      </w:r>
    </w:p>
    <w:p w14:paraId="09FEDA4B" w14:textId="77777777" w:rsidR="002622F9" w:rsidRPr="00A93A57" w:rsidRDefault="002622F9" w:rsidP="002622F9">
      <w:pPr>
        <w:pStyle w:val="Akapitzlist"/>
        <w:numPr>
          <w:ilvl w:val="0"/>
          <w:numId w:val="3"/>
        </w:numPr>
        <w:tabs>
          <w:tab w:val="clear" w:pos="720"/>
          <w:tab w:val="num" w:pos="993"/>
        </w:tabs>
        <w:spacing w:after="0" w:line="240" w:lineRule="auto"/>
        <w:ind w:left="284" w:hanging="284"/>
        <w:jc w:val="both"/>
        <w:rPr>
          <w:rFonts w:ascii="Arial" w:hAnsi="Arial" w:cs="Arial"/>
          <w:color w:val="000000" w:themeColor="text1"/>
          <w:sz w:val="20"/>
          <w:szCs w:val="20"/>
        </w:rPr>
      </w:pPr>
      <w:r w:rsidRPr="00A93A57">
        <w:rPr>
          <w:rFonts w:ascii="Arial" w:hAnsi="Arial" w:cs="Arial"/>
          <w:sz w:val="20"/>
          <w:szCs w:val="20"/>
        </w:rPr>
        <w:t xml:space="preserve">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 ofercie, której wybór prowadziłby do powstania u Zamawiającego obowiązku podatkowego Wykonawca ma obowiązek: </w:t>
      </w:r>
    </w:p>
    <w:p w14:paraId="1109347C" w14:textId="77777777" w:rsidR="002622F9" w:rsidRPr="00A93A57" w:rsidRDefault="002622F9" w:rsidP="002622F9">
      <w:pPr>
        <w:pStyle w:val="Bezodstpw"/>
        <w:numPr>
          <w:ilvl w:val="0"/>
          <w:numId w:val="17"/>
        </w:numPr>
        <w:ind w:left="709" w:hanging="284"/>
        <w:jc w:val="both"/>
        <w:rPr>
          <w:rFonts w:ascii="Arial" w:hAnsi="Arial" w:cs="Arial"/>
          <w:sz w:val="20"/>
          <w:szCs w:val="20"/>
        </w:rPr>
      </w:pPr>
      <w:r w:rsidRPr="00A93A57">
        <w:rPr>
          <w:rFonts w:ascii="Arial" w:hAnsi="Arial" w:cs="Arial"/>
          <w:sz w:val="20"/>
          <w:szCs w:val="20"/>
        </w:rPr>
        <w:t xml:space="preserve">poinformowania Zamawiającego, że wybór jego oferty będzie prowadził do powstania </w:t>
      </w:r>
      <w:r w:rsidRPr="00A93A57">
        <w:rPr>
          <w:rFonts w:ascii="Arial" w:hAnsi="Arial" w:cs="Arial"/>
          <w:sz w:val="20"/>
          <w:szCs w:val="20"/>
        </w:rPr>
        <w:br/>
        <w:t xml:space="preserve">u Zamawiającego obowiązku podatkowego, </w:t>
      </w:r>
    </w:p>
    <w:p w14:paraId="292F263B" w14:textId="77777777" w:rsidR="002622F9" w:rsidRPr="00A93A57" w:rsidRDefault="002622F9" w:rsidP="002622F9">
      <w:pPr>
        <w:pStyle w:val="Bezodstpw"/>
        <w:numPr>
          <w:ilvl w:val="0"/>
          <w:numId w:val="17"/>
        </w:numPr>
        <w:ind w:left="709" w:hanging="284"/>
        <w:jc w:val="both"/>
        <w:rPr>
          <w:rFonts w:ascii="Arial" w:hAnsi="Arial" w:cs="Arial"/>
          <w:sz w:val="20"/>
          <w:szCs w:val="20"/>
        </w:rPr>
      </w:pPr>
      <w:r w:rsidRPr="00A93A57">
        <w:rPr>
          <w:rFonts w:ascii="Arial" w:hAnsi="Arial" w:cs="Arial"/>
          <w:sz w:val="20"/>
          <w:szCs w:val="20"/>
        </w:rPr>
        <w:t xml:space="preserve">wskazania nazwy (rodzaju) towaru lub usługi, których dostawa lub świadczenie będą prowadziły do powstania obowiązku podatkowego, </w:t>
      </w:r>
    </w:p>
    <w:p w14:paraId="10DA6D38" w14:textId="77777777" w:rsidR="002622F9" w:rsidRPr="00A93A57" w:rsidRDefault="002622F9" w:rsidP="002622F9">
      <w:pPr>
        <w:pStyle w:val="Bezodstpw"/>
        <w:numPr>
          <w:ilvl w:val="0"/>
          <w:numId w:val="17"/>
        </w:numPr>
        <w:ind w:left="709" w:hanging="284"/>
        <w:jc w:val="both"/>
        <w:rPr>
          <w:rFonts w:ascii="Arial" w:hAnsi="Arial" w:cs="Arial"/>
          <w:sz w:val="20"/>
          <w:szCs w:val="20"/>
        </w:rPr>
      </w:pPr>
      <w:r w:rsidRPr="00A93A57">
        <w:rPr>
          <w:rFonts w:ascii="Arial" w:hAnsi="Arial" w:cs="Arial"/>
          <w:sz w:val="20"/>
          <w:szCs w:val="20"/>
        </w:rPr>
        <w:t>wskazania wartości towaru lub usługi objętego obowiązkiem podatkowym Zamawiającego, bez kwoty podatku,</w:t>
      </w:r>
    </w:p>
    <w:p w14:paraId="269CB145" w14:textId="77777777" w:rsidR="002622F9" w:rsidRPr="00A93A57" w:rsidRDefault="002622F9" w:rsidP="002622F9">
      <w:pPr>
        <w:pStyle w:val="Bezodstpw"/>
        <w:numPr>
          <w:ilvl w:val="0"/>
          <w:numId w:val="17"/>
        </w:numPr>
        <w:ind w:left="709" w:hanging="284"/>
        <w:jc w:val="both"/>
        <w:rPr>
          <w:rFonts w:ascii="Arial" w:hAnsi="Arial" w:cs="Arial"/>
          <w:sz w:val="20"/>
          <w:szCs w:val="20"/>
        </w:rPr>
      </w:pPr>
      <w:r w:rsidRPr="00A93A57">
        <w:rPr>
          <w:rFonts w:ascii="Arial" w:hAnsi="Arial" w:cs="Arial"/>
          <w:sz w:val="20"/>
          <w:szCs w:val="20"/>
        </w:rPr>
        <w:t>wskazania stawki podatku od towarów i usług, która zgodnie z wiedzą Wykonawcy, będzie miała zastosowanie.</w:t>
      </w:r>
    </w:p>
    <w:p w14:paraId="3BCFC5ED" w14:textId="0782C091" w:rsidR="0071494A" w:rsidRPr="00305EB8" w:rsidRDefault="00E125AD" w:rsidP="00305EB8">
      <w:pPr>
        <w:spacing w:after="0" w:line="240" w:lineRule="auto"/>
        <w:rPr>
          <w:rFonts w:ascii="Arial" w:hAnsi="Arial" w:cs="Arial"/>
          <w:b/>
          <w:color w:val="000000" w:themeColor="text1"/>
          <w:sz w:val="20"/>
          <w:szCs w:val="20"/>
        </w:rPr>
      </w:pPr>
      <w:r w:rsidRPr="00A93A57">
        <w:rPr>
          <w:rFonts w:ascii="Arial" w:hAnsi="Arial" w:cs="Arial"/>
          <w:b/>
          <w:color w:val="000000" w:themeColor="text1"/>
          <w:sz w:val="20"/>
          <w:szCs w:val="20"/>
        </w:rPr>
        <w:br/>
      </w:r>
      <w:r w:rsidR="00F47469" w:rsidRPr="00A93A57">
        <w:rPr>
          <w:rFonts w:ascii="Arial" w:hAnsi="Arial" w:cs="Arial"/>
          <w:b/>
          <w:color w:val="000000" w:themeColor="text1"/>
          <w:sz w:val="20"/>
          <w:szCs w:val="20"/>
        </w:rPr>
        <w:t>X. Opis kryteriów</w:t>
      </w:r>
    </w:p>
    <w:p w14:paraId="2CE8FBC0" w14:textId="7A72F228" w:rsidR="00D63C07" w:rsidRPr="00A93A57" w:rsidRDefault="005C6632" w:rsidP="002622F9">
      <w:pPr>
        <w:pStyle w:val="Akapitzlist"/>
        <w:numPr>
          <w:ilvl w:val="0"/>
          <w:numId w:val="7"/>
        </w:numPr>
        <w:spacing w:after="0" w:line="240" w:lineRule="auto"/>
        <w:ind w:left="284" w:hanging="284"/>
        <w:jc w:val="both"/>
        <w:rPr>
          <w:rFonts w:ascii="Arial" w:hAnsi="Arial" w:cs="Arial"/>
          <w:i/>
          <w:color w:val="000000" w:themeColor="text1"/>
          <w:sz w:val="20"/>
          <w:szCs w:val="20"/>
        </w:rPr>
      </w:pPr>
      <w:r w:rsidRPr="00A93A57">
        <w:rPr>
          <w:rFonts w:ascii="Arial" w:hAnsi="Arial" w:cs="Arial"/>
          <w:color w:val="000000" w:themeColor="text1"/>
          <w:sz w:val="20"/>
          <w:szCs w:val="20"/>
        </w:rPr>
        <w:t>Przy wyborze oferty Zamawiający będzie się kierował następującymi kryteriami</w:t>
      </w:r>
      <w:r w:rsidR="00D63C07" w:rsidRPr="00A93A57">
        <w:rPr>
          <w:rFonts w:ascii="Arial" w:hAnsi="Arial" w:cs="Arial"/>
          <w:color w:val="000000" w:themeColor="text1"/>
          <w:sz w:val="20"/>
          <w:szCs w:val="20"/>
        </w:rPr>
        <w:t>:</w:t>
      </w:r>
      <w:r w:rsidR="000370CB" w:rsidRPr="00A93A57">
        <w:rPr>
          <w:rFonts w:ascii="Arial" w:hAnsi="Arial" w:cs="Arial"/>
          <w:color w:val="000000" w:themeColor="text1"/>
          <w:sz w:val="20"/>
          <w:szCs w:val="20"/>
        </w:rPr>
        <w:t xml:space="preserve">  </w:t>
      </w:r>
    </w:p>
    <w:p w14:paraId="4233E87A" w14:textId="22F86381" w:rsidR="008B194C" w:rsidRPr="00A93A57" w:rsidRDefault="008B194C" w:rsidP="008B194C">
      <w:pPr>
        <w:spacing w:after="0" w:line="240" w:lineRule="auto"/>
        <w:rPr>
          <w:rFonts w:cstheme="minorHAnsi"/>
        </w:rPr>
      </w:pPr>
    </w:p>
    <w:tbl>
      <w:tblPr>
        <w:tblW w:w="86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37"/>
        <w:gridCol w:w="1843"/>
        <w:gridCol w:w="3315"/>
      </w:tblGrid>
      <w:tr w:rsidR="008B194C" w:rsidRPr="00A93A57" w14:paraId="5A339D2D" w14:textId="77777777" w:rsidTr="00637AC1">
        <w:tc>
          <w:tcPr>
            <w:tcW w:w="567" w:type="dxa"/>
            <w:shd w:val="clear" w:color="auto" w:fill="F3F3F3"/>
            <w:vAlign w:val="center"/>
          </w:tcPr>
          <w:p w14:paraId="5C6A56AD" w14:textId="77777777" w:rsidR="008B194C" w:rsidRPr="00AC358E" w:rsidRDefault="008B194C" w:rsidP="00637AC1">
            <w:pPr>
              <w:spacing w:after="0" w:line="240" w:lineRule="auto"/>
              <w:jc w:val="center"/>
              <w:rPr>
                <w:rFonts w:ascii="Arial" w:eastAsia="Calibri" w:hAnsi="Arial" w:cs="Arial"/>
                <w:b/>
                <w:sz w:val="20"/>
              </w:rPr>
            </w:pPr>
            <w:r w:rsidRPr="00AC358E">
              <w:rPr>
                <w:rFonts w:ascii="Arial" w:eastAsia="Calibri" w:hAnsi="Arial" w:cs="Arial"/>
                <w:b/>
                <w:sz w:val="20"/>
              </w:rPr>
              <w:t>Nr</w:t>
            </w:r>
          </w:p>
        </w:tc>
        <w:tc>
          <w:tcPr>
            <w:tcW w:w="2937" w:type="dxa"/>
            <w:shd w:val="clear" w:color="auto" w:fill="F3F3F3"/>
            <w:vAlign w:val="center"/>
          </w:tcPr>
          <w:p w14:paraId="768C1A30" w14:textId="77777777" w:rsidR="008B194C" w:rsidRPr="00AC358E" w:rsidRDefault="008B194C" w:rsidP="00637AC1">
            <w:pPr>
              <w:spacing w:after="0" w:line="240" w:lineRule="auto"/>
              <w:ind w:left="426"/>
              <w:contextualSpacing/>
              <w:rPr>
                <w:rFonts w:ascii="Arial" w:eastAsia="Calibri" w:hAnsi="Arial" w:cs="Arial"/>
                <w:b/>
                <w:sz w:val="20"/>
              </w:rPr>
            </w:pPr>
            <w:r w:rsidRPr="00AC358E">
              <w:rPr>
                <w:rFonts w:ascii="Arial" w:eastAsia="Calibri" w:hAnsi="Arial" w:cs="Arial"/>
                <w:b/>
                <w:sz w:val="20"/>
              </w:rPr>
              <w:t>Nazwa kryterium</w:t>
            </w:r>
          </w:p>
        </w:tc>
        <w:tc>
          <w:tcPr>
            <w:tcW w:w="1843" w:type="dxa"/>
            <w:shd w:val="clear" w:color="auto" w:fill="F3F3F3"/>
            <w:vAlign w:val="center"/>
          </w:tcPr>
          <w:p w14:paraId="77D5A07D" w14:textId="77777777" w:rsidR="008B194C" w:rsidRPr="00AC358E" w:rsidRDefault="008B194C" w:rsidP="00637AC1">
            <w:pPr>
              <w:spacing w:after="0" w:line="240" w:lineRule="auto"/>
              <w:jc w:val="center"/>
              <w:rPr>
                <w:rFonts w:ascii="Arial" w:eastAsia="Calibri" w:hAnsi="Arial" w:cs="Arial"/>
                <w:b/>
                <w:sz w:val="20"/>
              </w:rPr>
            </w:pPr>
            <w:r w:rsidRPr="00AC358E">
              <w:rPr>
                <w:rFonts w:ascii="Arial" w:eastAsia="Calibri" w:hAnsi="Arial" w:cs="Arial"/>
                <w:b/>
                <w:sz w:val="20"/>
              </w:rPr>
              <w:t>Punkty</w:t>
            </w:r>
          </w:p>
        </w:tc>
        <w:tc>
          <w:tcPr>
            <w:tcW w:w="3315" w:type="dxa"/>
            <w:shd w:val="clear" w:color="auto" w:fill="F3F3F3"/>
            <w:vAlign w:val="center"/>
          </w:tcPr>
          <w:p w14:paraId="597AE1C1" w14:textId="77777777" w:rsidR="008B194C" w:rsidRPr="00AC358E" w:rsidRDefault="008B194C" w:rsidP="00637AC1">
            <w:pPr>
              <w:spacing w:after="0" w:line="240" w:lineRule="auto"/>
              <w:jc w:val="center"/>
              <w:rPr>
                <w:rFonts w:ascii="Arial" w:eastAsia="Calibri" w:hAnsi="Arial" w:cs="Arial"/>
                <w:b/>
                <w:sz w:val="20"/>
              </w:rPr>
            </w:pPr>
            <w:r w:rsidRPr="00AC358E">
              <w:rPr>
                <w:rFonts w:ascii="Arial" w:eastAsia="Calibri" w:hAnsi="Arial" w:cs="Arial"/>
                <w:b/>
                <w:sz w:val="20"/>
              </w:rPr>
              <w:t>Waga</w:t>
            </w:r>
          </w:p>
        </w:tc>
      </w:tr>
      <w:tr w:rsidR="008B194C" w:rsidRPr="00A93A57" w14:paraId="24E499E5" w14:textId="77777777" w:rsidTr="00637AC1">
        <w:trPr>
          <w:trHeight w:val="234"/>
        </w:trPr>
        <w:tc>
          <w:tcPr>
            <w:tcW w:w="567" w:type="dxa"/>
            <w:vAlign w:val="center"/>
          </w:tcPr>
          <w:p w14:paraId="0921AF0D" w14:textId="77777777" w:rsidR="008B194C" w:rsidRPr="00AC358E" w:rsidRDefault="008B194C" w:rsidP="00637AC1">
            <w:pPr>
              <w:tabs>
                <w:tab w:val="left" w:pos="232"/>
              </w:tabs>
              <w:spacing w:after="0" w:line="240" w:lineRule="auto"/>
              <w:ind w:left="34"/>
              <w:contextualSpacing/>
              <w:jc w:val="center"/>
              <w:rPr>
                <w:rFonts w:ascii="Arial" w:eastAsia="Calibri" w:hAnsi="Arial" w:cs="Arial"/>
                <w:sz w:val="20"/>
              </w:rPr>
            </w:pPr>
            <w:r w:rsidRPr="00AC358E">
              <w:rPr>
                <w:rFonts w:ascii="Arial" w:eastAsia="Calibri" w:hAnsi="Arial" w:cs="Arial"/>
                <w:sz w:val="20"/>
              </w:rPr>
              <w:t>1</w:t>
            </w:r>
          </w:p>
        </w:tc>
        <w:tc>
          <w:tcPr>
            <w:tcW w:w="2937" w:type="dxa"/>
            <w:vAlign w:val="center"/>
          </w:tcPr>
          <w:p w14:paraId="6C45482F" w14:textId="7D9591AB" w:rsidR="008B194C" w:rsidRPr="00AC358E" w:rsidRDefault="008B194C" w:rsidP="00637AC1">
            <w:pPr>
              <w:spacing w:after="0" w:line="240" w:lineRule="auto"/>
              <w:rPr>
                <w:rFonts w:ascii="Arial" w:eastAsia="Calibri" w:hAnsi="Arial" w:cs="Arial"/>
                <w:sz w:val="20"/>
              </w:rPr>
            </w:pPr>
            <w:r w:rsidRPr="00AC358E">
              <w:rPr>
                <w:rFonts w:ascii="Arial" w:eastAsia="Calibri" w:hAnsi="Arial" w:cs="Arial"/>
                <w:sz w:val="20"/>
              </w:rPr>
              <w:t>Cena oferty</w:t>
            </w:r>
          </w:p>
        </w:tc>
        <w:tc>
          <w:tcPr>
            <w:tcW w:w="1843" w:type="dxa"/>
            <w:vAlign w:val="center"/>
          </w:tcPr>
          <w:p w14:paraId="38EF1156" w14:textId="5CE636AE" w:rsidR="008B194C" w:rsidRPr="00AC358E" w:rsidRDefault="008B6E55" w:rsidP="008B194C">
            <w:pPr>
              <w:spacing w:after="0" w:line="240" w:lineRule="auto"/>
              <w:ind w:left="426"/>
              <w:contextualSpacing/>
              <w:rPr>
                <w:rFonts w:ascii="Arial" w:eastAsia="Calibri" w:hAnsi="Arial" w:cs="Arial"/>
                <w:sz w:val="20"/>
              </w:rPr>
            </w:pPr>
            <w:r w:rsidRPr="00AC358E">
              <w:rPr>
                <w:rFonts w:ascii="Arial" w:eastAsia="Calibri" w:hAnsi="Arial" w:cs="Arial"/>
                <w:sz w:val="20"/>
              </w:rPr>
              <w:t>max 100</w:t>
            </w:r>
          </w:p>
        </w:tc>
        <w:tc>
          <w:tcPr>
            <w:tcW w:w="3315" w:type="dxa"/>
            <w:vAlign w:val="center"/>
          </w:tcPr>
          <w:p w14:paraId="4678D733" w14:textId="52741FA6" w:rsidR="008B194C" w:rsidRPr="00AC358E" w:rsidRDefault="008B6E55" w:rsidP="00637AC1">
            <w:pPr>
              <w:spacing w:after="0" w:line="240" w:lineRule="auto"/>
              <w:contextualSpacing/>
              <w:jc w:val="center"/>
              <w:rPr>
                <w:rFonts w:ascii="Arial" w:eastAsia="Calibri" w:hAnsi="Arial" w:cs="Arial"/>
                <w:sz w:val="20"/>
              </w:rPr>
            </w:pPr>
            <w:r w:rsidRPr="00AC358E">
              <w:rPr>
                <w:rFonts w:ascii="Arial" w:eastAsia="Calibri" w:hAnsi="Arial" w:cs="Arial"/>
                <w:sz w:val="20"/>
              </w:rPr>
              <w:t>100</w:t>
            </w:r>
            <w:r w:rsidR="008B194C" w:rsidRPr="00AC358E">
              <w:rPr>
                <w:rFonts w:ascii="Arial" w:eastAsia="Calibri" w:hAnsi="Arial" w:cs="Arial"/>
                <w:sz w:val="20"/>
              </w:rPr>
              <w:t xml:space="preserve"> %</w:t>
            </w:r>
          </w:p>
        </w:tc>
      </w:tr>
    </w:tbl>
    <w:p w14:paraId="27086170" w14:textId="77777777" w:rsidR="008B194C" w:rsidRPr="00A93A57" w:rsidRDefault="008B194C" w:rsidP="008B194C">
      <w:pPr>
        <w:pStyle w:val="Bezodstpw"/>
        <w:ind w:left="426"/>
        <w:rPr>
          <w:rFonts w:cstheme="minorHAnsi"/>
        </w:rPr>
      </w:pPr>
    </w:p>
    <w:p w14:paraId="07F402C2" w14:textId="61A8B673" w:rsidR="008B194C" w:rsidRPr="00536FF6" w:rsidRDefault="008B194C" w:rsidP="00536FF6">
      <w:pPr>
        <w:pStyle w:val="Bezodstpw"/>
        <w:jc w:val="both"/>
        <w:rPr>
          <w:rFonts w:ascii="Arial" w:hAnsi="Arial" w:cs="Arial"/>
          <w:sz w:val="20"/>
        </w:rPr>
      </w:pPr>
      <w:r w:rsidRPr="00A93A57">
        <w:rPr>
          <w:rFonts w:ascii="Arial" w:hAnsi="Arial" w:cs="Arial"/>
          <w:sz w:val="20"/>
        </w:rPr>
        <w:t>Ocena ofert zostanie przeprowadzona wyłącznie w oparci</w:t>
      </w:r>
      <w:r w:rsidR="008B6E55">
        <w:rPr>
          <w:rFonts w:ascii="Arial" w:hAnsi="Arial" w:cs="Arial"/>
          <w:sz w:val="20"/>
        </w:rPr>
        <w:t>u o przedstawione wyżej kryterium</w:t>
      </w:r>
      <w:r w:rsidRPr="00A93A57">
        <w:rPr>
          <w:rFonts w:ascii="Arial" w:hAnsi="Arial" w:cs="Arial"/>
          <w:sz w:val="20"/>
        </w:rPr>
        <w:t>.</w:t>
      </w:r>
    </w:p>
    <w:p w14:paraId="510932B8" w14:textId="77777777" w:rsidR="00025654" w:rsidRPr="00A93A57" w:rsidRDefault="00025654" w:rsidP="002622F9">
      <w:pPr>
        <w:pStyle w:val="Akapitzlist"/>
        <w:numPr>
          <w:ilvl w:val="0"/>
          <w:numId w:val="7"/>
        </w:numPr>
        <w:tabs>
          <w:tab w:val="left" w:pos="851"/>
        </w:tabs>
        <w:spacing w:after="0" w:line="240" w:lineRule="auto"/>
        <w:ind w:left="284" w:hanging="284"/>
        <w:jc w:val="both"/>
        <w:rPr>
          <w:rFonts w:ascii="Arial" w:hAnsi="Arial" w:cs="Arial"/>
          <w:color w:val="000000" w:themeColor="text1"/>
          <w:sz w:val="20"/>
          <w:szCs w:val="20"/>
        </w:rPr>
      </w:pPr>
      <w:r w:rsidRPr="00A93A57">
        <w:rPr>
          <w:rFonts w:ascii="Arial" w:hAnsi="Arial" w:cs="Arial"/>
          <w:color w:val="000000" w:themeColor="text1"/>
          <w:sz w:val="20"/>
          <w:szCs w:val="20"/>
        </w:rPr>
        <w:t xml:space="preserve">Jeżeli nie można wybrać oferty najkorzystniejszej z uwagi na to, że dwie lub więcej ofert zostały złożone z taką samą ceną, Zamawiający wezwie Wykonawców, którzy złożyli te oferty do złożenia w określonym przez Zamawiającego terminie, ofert dodatkowych. Wykonawcy składając oferty dodatkowe, nie mogą zaoferować cen wyższych niż zaoferowane </w:t>
      </w:r>
      <w:r w:rsidRPr="00A93A57">
        <w:rPr>
          <w:rFonts w:ascii="Arial" w:hAnsi="Arial" w:cs="Arial"/>
          <w:color w:val="000000" w:themeColor="text1"/>
          <w:sz w:val="20"/>
          <w:szCs w:val="20"/>
        </w:rPr>
        <w:br/>
        <w:t>w złożonych ofertach.</w:t>
      </w:r>
    </w:p>
    <w:p w14:paraId="50ECBF32" w14:textId="77777777" w:rsidR="00025654" w:rsidRPr="00A93A57" w:rsidRDefault="00025654" w:rsidP="00D06D68">
      <w:pPr>
        <w:pStyle w:val="Akapitzlist"/>
        <w:numPr>
          <w:ilvl w:val="0"/>
          <w:numId w:val="7"/>
        </w:numPr>
        <w:spacing w:after="0" w:line="240" w:lineRule="auto"/>
        <w:ind w:left="284" w:hanging="284"/>
        <w:jc w:val="both"/>
        <w:rPr>
          <w:rFonts w:ascii="Arial" w:hAnsi="Arial" w:cs="Arial"/>
          <w:color w:val="000000" w:themeColor="text1"/>
          <w:sz w:val="20"/>
          <w:szCs w:val="20"/>
        </w:rPr>
      </w:pPr>
      <w:r w:rsidRPr="00A93A57">
        <w:rPr>
          <w:rFonts w:ascii="Arial" w:hAnsi="Arial" w:cs="Arial"/>
          <w:color w:val="000000" w:themeColor="text1"/>
          <w:sz w:val="20"/>
          <w:szCs w:val="20"/>
        </w:rPr>
        <w:t>W toku badania i oceny ofert Zamawiający może żądać od Wykonawców wyjaśnień dotyczących treści złożonych ofert.</w:t>
      </w:r>
    </w:p>
    <w:p w14:paraId="206C4F0B" w14:textId="77777777" w:rsidR="00536FF6" w:rsidRDefault="00536FF6" w:rsidP="00317645">
      <w:pPr>
        <w:spacing w:after="0" w:line="240" w:lineRule="auto"/>
        <w:rPr>
          <w:rFonts w:ascii="Arial" w:hAnsi="Arial" w:cs="Arial"/>
          <w:b/>
          <w:color w:val="000000" w:themeColor="text1"/>
          <w:sz w:val="20"/>
          <w:szCs w:val="20"/>
        </w:rPr>
      </w:pPr>
    </w:p>
    <w:p w14:paraId="6E721DE9" w14:textId="77777777" w:rsidR="00536FF6" w:rsidRDefault="00536FF6" w:rsidP="00317645">
      <w:pPr>
        <w:spacing w:after="0" w:line="240" w:lineRule="auto"/>
        <w:rPr>
          <w:rFonts w:ascii="Arial" w:hAnsi="Arial" w:cs="Arial"/>
          <w:b/>
          <w:color w:val="000000" w:themeColor="text1"/>
          <w:sz w:val="20"/>
          <w:szCs w:val="20"/>
        </w:rPr>
      </w:pPr>
    </w:p>
    <w:p w14:paraId="256FBE87" w14:textId="762116BC" w:rsidR="00F47469" w:rsidRPr="00A93A57" w:rsidRDefault="00F47469" w:rsidP="00317645">
      <w:pPr>
        <w:spacing w:after="0" w:line="240" w:lineRule="auto"/>
        <w:rPr>
          <w:rFonts w:ascii="Arial" w:hAnsi="Arial" w:cs="Arial"/>
          <w:color w:val="000000" w:themeColor="text1"/>
          <w:sz w:val="20"/>
          <w:szCs w:val="20"/>
        </w:rPr>
      </w:pPr>
      <w:r w:rsidRPr="00A93A57">
        <w:rPr>
          <w:rFonts w:ascii="Arial" w:hAnsi="Arial" w:cs="Arial"/>
          <w:b/>
          <w:color w:val="000000" w:themeColor="text1"/>
          <w:sz w:val="20"/>
          <w:szCs w:val="20"/>
        </w:rPr>
        <w:lastRenderedPageBreak/>
        <w:t>X</w:t>
      </w:r>
      <w:r w:rsidR="002D4008">
        <w:rPr>
          <w:rFonts w:ascii="Arial" w:hAnsi="Arial" w:cs="Arial"/>
          <w:b/>
          <w:color w:val="000000" w:themeColor="text1"/>
          <w:sz w:val="20"/>
          <w:szCs w:val="20"/>
        </w:rPr>
        <w:t>I</w:t>
      </w:r>
      <w:r w:rsidRPr="00A93A57">
        <w:rPr>
          <w:rFonts w:ascii="Arial" w:hAnsi="Arial" w:cs="Arial"/>
          <w:b/>
          <w:color w:val="000000" w:themeColor="text1"/>
          <w:sz w:val="20"/>
          <w:szCs w:val="20"/>
        </w:rPr>
        <w:t>. Pozostałe informacje dotyczące postępowania</w:t>
      </w:r>
    </w:p>
    <w:p w14:paraId="4AED00F5" w14:textId="77777777" w:rsidR="00F47469" w:rsidRPr="00A93A57" w:rsidRDefault="00C41794" w:rsidP="00052DEF">
      <w:pPr>
        <w:pStyle w:val="Akapitzlist"/>
        <w:numPr>
          <w:ilvl w:val="0"/>
          <w:numId w:val="4"/>
        </w:numPr>
        <w:spacing w:after="0" w:line="240" w:lineRule="auto"/>
        <w:ind w:left="284" w:hanging="284"/>
        <w:jc w:val="both"/>
        <w:rPr>
          <w:rFonts w:ascii="Arial" w:hAnsi="Arial" w:cs="Arial"/>
          <w:color w:val="000000" w:themeColor="text1"/>
          <w:sz w:val="20"/>
          <w:szCs w:val="20"/>
        </w:rPr>
      </w:pPr>
      <w:r w:rsidRPr="00A93A57">
        <w:rPr>
          <w:rFonts w:ascii="Arial" w:hAnsi="Arial" w:cs="Arial"/>
          <w:color w:val="000000" w:themeColor="text1"/>
          <w:sz w:val="20"/>
          <w:szCs w:val="20"/>
        </w:rPr>
        <w:t xml:space="preserve">Po dokonaniu wyboru oferty najkorzystniejszej Zamawiający poinformuje Wykonawców. </w:t>
      </w:r>
    </w:p>
    <w:p w14:paraId="014A8E86" w14:textId="13A1E946" w:rsidR="00C41794" w:rsidRPr="00A93A57" w:rsidRDefault="00C41794" w:rsidP="00052DEF">
      <w:pPr>
        <w:pStyle w:val="Akapitzlist"/>
        <w:numPr>
          <w:ilvl w:val="0"/>
          <w:numId w:val="4"/>
        </w:numPr>
        <w:spacing w:after="0" w:line="240" w:lineRule="auto"/>
        <w:ind w:left="284" w:hanging="284"/>
        <w:jc w:val="both"/>
        <w:rPr>
          <w:rFonts w:ascii="Arial" w:hAnsi="Arial" w:cs="Arial"/>
          <w:color w:val="000000" w:themeColor="text1"/>
          <w:sz w:val="20"/>
          <w:szCs w:val="20"/>
        </w:rPr>
      </w:pPr>
      <w:r w:rsidRPr="00A93A57">
        <w:rPr>
          <w:rFonts w:ascii="Arial" w:hAnsi="Arial" w:cs="Arial"/>
          <w:color w:val="000000" w:themeColor="text1"/>
          <w:sz w:val="20"/>
          <w:szCs w:val="20"/>
        </w:rPr>
        <w:t xml:space="preserve">Z wybranym </w:t>
      </w:r>
      <w:r w:rsidR="00025654" w:rsidRPr="00A93A57">
        <w:rPr>
          <w:rFonts w:ascii="Arial" w:hAnsi="Arial" w:cs="Arial"/>
          <w:color w:val="000000" w:themeColor="text1"/>
          <w:sz w:val="20"/>
          <w:szCs w:val="20"/>
        </w:rPr>
        <w:t>W</w:t>
      </w:r>
      <w:r w:rsidRPr="00A93A57">
        <w:rPr>
          <w:rFonts w:ascii="Arial" w:hAnsi="Arial" w:cs="Arial"/>
          <w:color w:val="000000" w:themeColor="text1"/>
          <w:sz w:val="20"/>
          <w:szCs w:val="20"/>
        </w:rPr>
        <w:t>ykonawc</w:t>
      </w:r>
      <w:r w:rsidR="00025654" w:rsidRPr="00A93A57">
        <w:rPr>
          <w:rFonts w:ascii="Arial" w:hAnsi="Arial" w:cs="Arial"/>
          <w:color w:val="000000" w:themeColor="text1"/>
          <w:sz w:val="20"/>
          <w:szCs w:val="20"/>
        </w:rPr>
        <w:t>ą</w:t>
      </w:r>
      <w:r w:rsidRPr="00A93A57">
        <w:rPr>
          <w:rFonts w:ascii="Arial" w:hAnsi="Arial" w:cs="Arial"/>
          <w:color w:val="000000" w:themeColor="text1"/>
          <w:sz w:val="20"/>
          <w:szCs w:val="20"/>
        </w:rPr>
        <w:t xml:space="preserve"> zostanie zawarta umowa o u</w:t>
      </w:r>
      <w:r w:rsidR="002D4008">
        <w:rPr>
          <w:rFonts w:ascii="Arial" w:hAnsi="Arial" w:cs="Arial"/>
          <w:color w:val="000000" w:themeColor="text1"/>
          <w:sz w:val="20"/>
          <w:szCs w:val="20"/>
        </w:rPr>
        <w:t>dzielenie zamówienia</w:t>
      </w:r>
      <w:r w:rsidRPr="00A93A57">
        <w:rPr>
          <w:rFonts w:ascii="Arial" w:hAnsi="Arial" w:cs="Arial"/>
          <w:color w:val="000000" w:themeColor="text1"/>
          <w:sz w:val="20"/>
          <w:szCs w:val="20"/>
        </w:rPr>
        <w:t>.</w:t>
      </w:r>
    </w:p>
    <w:p w14:paraId="244A6427" w14:textId="77777777" w:rsidR="002F7B09" w:rsidRPr="00A93A57" w:rsidRDefault="002F7B09" w:rsidP="00052DEF">
      <w:pPr>
        <w:pStyle w:val="Akapitzlist"/>
        <w:numPr>
          <w:ilvl w:val="0"/>
          <w:numId w:val="4"/>
        </w:numPr>
        <w:spacing w:after="0" w:line="240" w:lineRule="auto"/>
        <w:ind w:left="284" w:hanging="284"/>
        <w:jc w:val="both"/>
        <w:rPr>
          <w:rFonts w:ascii="Arial" w:hAnsi="Arial" w:cs="Arial"/>
          <w:color w:val="000000" w:themeColor="text1"/>
          <w:sz w:val="20"/>
          <w:szCs w:val="20"/>
        </w:rPr>
      </w:pPr>
      <w:r w:rsidRPr="00A93A57">
        <w:rPr>
          <w:rFonts w:ascii="Arial" w:eastAsia="Times New Roman" w:hAnsi="Arial" w:cs="Arial"/>
          <w:color w:val="000000" w:themeColor="text1"/>
          <w:sz w:val="20"/>
          <w:szCs w:val="20"/>
          <w:lang w:eastAsia="pl-PL"/>
        </w:rPr>
        <w:t>Zamawiający unieważni postępowanie, jeżeli:</w:t>
      </w:r>
    </w:p>
    <w:p w14:paraId="54F0EBDB" w14:textId="77777777" w:rsidR="002F7B09" w:rsidRPr="00A93A57" w:rsidRDefault="002F7B09" w:rsidP="00052DEF">
      <w:pPr>
        <w:numPr>
          <w:ilvl w:val="0"/>
          <w:numId w:val="12"/>
        </w:numPr>
        <w:spacing w:after="0" w:line="240" w:lineRule="auto"/>
        <w:ind w:left="567" w:hanging="284"/>
        <w:jc w:val="both"/>
        <w:rPr>
          <w:rFonts w:ascii="Arial" w:eastAsia="Times New Roman" w:hAnsi="Arial" w:cs="Arial"/>
          <w:color w:val="000000" w:themeColor="text1"/>
          <w:sz w:val="20"/>
          <w:szCs w:val="20"/>
          <w:lang w:eastAsia="pl-PL"/>
        </w:rPr>
      </w:pPr>
      <w:r w:rsidRPr="00A93A57">
        <w:rPr>
          <w:rFonts w:ascii="Arial" w:eastAsia="Times New Roman" w:hAnsi="Arial" w:cs="Arial"/>
          <w:color w:val="000000" w:themeColor="text1"/>
          <w:sz w:val="20"/>
          <w:szCs w:val="20"/>
          <w:lang w:eastAsia="pl-PL"/>
        </w:rPr>
        <w:t>nie złożono żadnej oferty niepodlegającej odrzuceniu,</w:t>
      </w:r>
    </w:p>
    <w:p w14:paraId="39952509" w14:textId="77777777" w:rsidR="002F7B09" w:rsidRPr="00A93A57" w:rsidRDefault="002F7B09" w:rsidP="00052DEF">
      <w:pPr>
        <w:numPr>
          <w:ilvl w:val="0"/>
          <w:numId w:val="12"/>
        </w:numPr>
        <w:spacing w:after="0" w:line="240" w:lineRule="auto"/>
        <w:ind w:left="567" w:hanging="284"/>
        <w:jc w:val="both"/>
        <w:rPr>
          <w:rFonts w:ascii="Arial" w:eastAsia="Times New Roman" w:hAnsi="Arial" w:cs="Arial"/>
          <w:color w:val="000000" w:themeColor="text1"/>
          <w:sz w:val="20"/>
          <w:szCs w:val="20"/>
          <w:lang w:eastAsia="pl-PL"/>
        </w:rPr>
      </w:pPr>
      <w:r w:rsidRPr="00A93A57">
        <w:rPr>
          <w:rFonts w:ascii="Arial" w:eastAsia="Times New Roman" w:hAnsi="Arial" w:cs="Arial"/>
          <w:color w:val="000000" w:themeColor="text1"/>
          <w:sz w:val="20"/>
          <w:szCs w:val="20"/>
          <w:lang w:eastAsia="pl-PL"/>
        </w:rPr>
        <w:t>wystąpiła istotna zmiana okoliczności powodująca, że prowadzanie postępowania lub    wykonanie zamówienia nie leży w interesie publicznym, czego nie można było wcześniej przewidzieć,</w:t>
      </w:r>
    </w:p>
    <w:p w14:paraId="29BA9ECA" w14:textId="77777777" w:rsidR="002F7B09" w:rsidRPr="00A93A57" w:rsidRDefault="002F7B09" w:rsidP="00052DEF">
      <w:pPr>
        <w:numPr>
          <w:ilvl w:val="0"/>
          <w:numId w:val="12"/>
        </w:numPr>
        <w:spacing w:after="0" w:line="240" w:lineRule="auto"/>
        <w:ind w:left="567" w:hanging="284"/>
        <w:jc w:val="both"/>
        <w:rPr>
          <w:rFonts w:ascii="Arial" w:eastAsia="Times New Roman" w:hAnsi="Arial" w:cs="Arial"/>
          <w:color w:val="000000" w:themeColor="text1"/>
          <w:sz w:val="20"/>
          <w:szCs w:val="20"/>
          <w:lang w:eastAsia="pl-PL"/>
        </w:rPr>
      </w:pPr>
      <w:r w:rsidRPr="00A93A57">
        <w:rPr>
          <w:rFonts w:ascii="Arial" w:eastAsia="Times New Roman" w:hAnsi="Arial" w:cs="Arial"/>
          <w:color w:val="000000" w:themeColor="text1"/>
          <w:sz w:val="20"/>
          <w:szCs w:val="20"/>
          <w:lang w:eastAsia="pl-PL"/>
        </w:rPr>
        <w:t>postępowanie jest obarczone wadą uniemożliwiającą zawarcie ważnej umowy.</w:t>
      </w:r>
    </w:p>
    <w:p w14:paraId="4BE4B49F" w14:textId="77777777" w:rsidR="002F7B09" w:rsidRPr="00A93A57" w:rsidRDefault="002F7B09" w:rsidP="00052DEF">
      <w:pPr>
        <w:pStyle w:val="Akapitzlist"/>
        <w:numPr>
          <w:ilvl w:val="0"/>
          <w:numId w:val="4"/>
        </w:numPr>
        <w:spacing w:after="0" w:line="240" w:lineRule="auto"/>
        <w:ind w:left="284" w:hanging="284"/>
        <w:jc w:val="both"/>
        <w:rPr>
          <w:rFonts w:ascii="Arial" w:hAnsi="Arial" w:cs="Arial"/>
          <w:color w:val="000000" w:themeColor="text1"/>
          <w:sz w:val="20"/>
          <w:szCs w:val="20"/>
        </w:rPr>
      </w:pPr>
      <w:r w:rsidRPr="00A93A57">
        <w:rPr>
          <w:rFonts w:ascii="Arial" w:eastAsia="Times New Roman" w:hAnsi="Arial" w:cs="Arial"/>
          <w:color w:val="000000" w:themeColor="text1"/>
          <w:sz w:val="20"/>
          <w:szCs w:val="20"/>
          <w:lang w:eastAsia="pl-PL"/>
        </w:rPr>
        <w:t>Zamawiający może również unieważnić postępowanie bez podawania przyczyny.</w:t>
      </w:r>
    </w:p>
    <w:p w14:paraId="1FF211E7" w14:textId="77777777" w:rsidR="00C41794" w:rsidRPr="00A93A57" w:rsidRDefault="00DC52DE" w:rsidP="00052DEF">
      <w:pPr>
        <w:pStyle w:val="Akapitzlist"/>
        <w:numPr>
          <w:ilvl w:val="0"/>
          <w:numId w:val="4"/>
        </w:numPr>
        <w:spacing w:after="0" w:line="240" w:lineRule="auto"/>
        <w:ind w:left="284" w:hanging="284"/>
        <w:jc w:val="both"/>
        <w:rPr>
          <w:rFonts w:ascii="Arial" w:hAnsi="Arial" w:cs="Arial"/>
          <w:color w:val="000000" w:themeColor="text1"/>
          <w:sz w:val="20"/>
          <w:szCs w:val="20"/>
        </w:rPr>
      </w:pPr>
      <w:r w:rsidRPr="00A93A57">
        <w:rPr>
          <w:rFonts w:ascii="Arial" w:hAnsi="Arial" w:cs="Arial"/>
          <w:color w:val="000000" w:themeColor="text1"/>
          <w:sz w:val="20"/>
          <w:szCs w:val="20"/>
        </w:rPr>
        <w:t>Z chwilą podpisania umowy</w:t>
      </w:r>
      <w:r w:rsidR="002F7B09" w:rsidRPr="00A93A57">
        <w:rPr>
          <w:rFonts w:ascii="Arial" w:hAnsi="Arial" w:cs="Arial"/>
          <w:color w:val="000000" w:themeColor="text1"/>
          <w:sz w:val="20"/>
          <w:szCs w:val="20"/>
        </w:rPr>
        <w:t xml:space="preserve"> lub unieważnienia postepowania</w:t>
      </w:r>
      <w:r w:rsidR="00C41794" w:rsidRPr="00A93A57">
        <w:rPr>
          <w:rFonts w:ascii="Arial" w:hAnsi="Arial" w:cs="Arial"/>
          <w:color w:val="000000" w:themeColor="text1"/>
          <w:sz w:val="20"/>
          <w:szCs w:val="20"/>
        </w:rPr>
        <w:t>, post</w:t>
      </w:r>
      <w:r w:rsidR="002F7B09" w:rsidRPr="00A93A57">
        <w:rPr>
          <w:rFonts w:ascii="Arial" w:hAnsi="Arial" w:cs="Arial"/>
          <w:color w:val="000000" w:themeColor="text1"/>
          <w:sz w:val="20"/>
          <w:szCs w:val="20"/>
        </w:rPr>
        <w:t>ę</w:t>
      </w:r>
      <w:r w:rsidR="00C41794" w:rsidRPr="00A93A57">
        <w:rPr>
          <w:rFonts w:ascii="Arial" w:hAnsi="Arial" w:cs="Arial"/>
          <w:color w:val="000000" w:themeColor="text1"/>
          <w:sz w:val="20"/>
          <w:szCs w:val="20"/>
        </w:rPr>
        <w:t xml:space="preserve">powanie uważa się za zakończone.  </w:t>
      </w:r>
    </w:p>
    <w:p w14:paraId="24A5921A" w14:textId="77777777" w:rsidR="00C41794" w:rsidRPr="00A93A57" w:rsidRDefault="00C41794" w:rsidP="00052DEF">
      <w:pPr>
        <w:pStyle w:val="Akapitzlist"/>
        <w:numPr>
          <w:ilvl w:val="0"/>
          <w:numId w:val="4"/>
        </w:numPr>
        <w:spacing w:after="0" w:line="240" w:lineRule="auto"/>
        <w:ind w:left="284" w:hanging="284"/>
        <w:jc w:val="both"/>
        <w:rPr>
          <w:rFonts w:ascii="Arial" w:hAnsi="Arial" w:cs="Arial"/>
          <w:color w:val="000000" w:themeColor="text1"/>
          <w:sz w:val="20"/>
          <w:szCs w:val="20"/>
        </w:rPr>
      </w:pPr>
      <w:r w:rsidRPr="00A93A57">
        <w:rPr>
          <w:rFonts w:ascii="Arial" w:hAnsi="Arial" w:cs="Arial"/>
          <w:color w:val="000000" w:themeColor="text1"/>
          <w:sz w:val="20"/>
          <w:szCs w:val="20"/>
        </w:rPr>
        <w:t>W sprawach nieuregulowanych zastosowanie mają przepisy Kodeksu cywilnego.</w:t>
      </w:r>
    </w:p>
    <w:p w14:paraId="7EE2B859" w14:textId="77777777" w:rsidR="00711E20" w:rsidRPr="00A93A57" w:rsidRDefault="00711E20" w:rsidP="00317645">
      <w:pPr>
        <w:spacing w:after="0" w:line="240" w:lineRule="auto"/>
        <w:jc w:val="both"/>
        <w:rPr>
          <w:rFonts w:ascii="Arial" w:hAnsi="Arial" w:cs="Arial"/>
          <w:b/>
          <w:color w:val="000000" w:themeColor="text1"/>
          <w:sz w:val="20"/>
          <w:szCs w:val="20"/>
        </w:rPr>
      </w:pPr>
    </w:p>
    <w:p w14:paraId="061472E0" w14:textId="4211CBAA" w:rsidR="00526860" w:rsidRPr="00A93A57" w:rsidRDefault="00B848F1" w:rsidP="00526860">
      <w:pPr>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X</w:t>
      </w:r>
      <w:r w:rsidR="002D4008">
        <w:rPr>
          <w:rFonts w:ascii="Arial" w:hAnsi="Arial" w:cs="Arial"/>
          <w:b/>
          <w:color w:val="000000" w:themeColor="text1"/>
          <w:sz w:val="20"/>
          <w:szCs w:val="20"/>
        </w:rPr>
        <w:t>I</w:t>
      </w:r>
      <w:r w:rsidR="00526860" w:rsidRPr="00A93A57">
        <w:rPr>
          <w:rFonts w:ascii="Arial" w:hAnsi="Arial" w:cs="Arial"/>
          <w:b/>
          <w:color w:val="000000" w:themeColor="text1"/>
          <w:sz w:val="20"/>
          <w:szCs w:val="20"/>
        </w:rPr>
        <w:t>I</w:t>
      </w:r>
      <w:r w:rsidR="002F7B09" w:rsidRPr="00A93A57">
        <w:rPr>
          <w:rFonts w:ascii="Arial" w:hAnsi="Arial" w:cs="Arial"/>
          <w:b/>
          <w:color w:val="000000" w:themeColor="text1"/>
          <w:sz w:val="20"/>
          <w:szCs w:val="20"/>
        </w:rPr>
        <w:t>. Klauzula informacyjna</w:t>
      </w:r>
    </w:p>
    <w:p w14:paraId="5987A735" w14:textId="77777777" w:rsidR="00526860" w:rsidRPr="00A93A57" w:rsidRDefault="00526860" w:rsidP="00526860">
      <w:pPr>
        <w:spacing w:after="0" w:line="240" w:lineRule="auto"/>
        <w:contextualSpacing/>
        <w:jc w:val="both"/>
        <w:rPr>
          <w:rFonts w:ascii="Arial" w:eastAsia="Calibri" w:hAnsi="Arial" w:cs="Arial"/>
          <w:sz w:val="20"/>
          <w:szCs w:val="20"/>
        </w:rPr>
      </w:pPr>
      <w:r w:rsidRPr="00A93A57">
        <w:rPr>
          <w:rFonts w:ascii="Arial" w:eastAsia="Calibri" w:hAnsi="Arial" w:cs="Arial"/>
          <w:sz w:val="20"/>
          <w:szCs w:val="20"/>
        </w:rPr>
        <w:t xml:space="preserve">Zgodnie z art. 13 ust. 1 i 2 rozporządzenia Parlamentu Europejskiego i Rady (UE) 2016/679 z dnia </w:t>
      </w:r>
      <w:r w:rsidRPr="00A93A57">
        <w:rPr>
          <w:rFonts w:ascii="Arial" w:eastAsia="Calibri" w:hAnsi="Arial" w:cs="Arial"/>
          <w:sz w:val="20"/>
          <w:szCs w:val="20"/>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426800F" w14:textId="176FF1D9" w:rsidR="00526860" w:rsidRPr="00A93A57" w:rsidRDefault="00912B8A" w:rsidP="00623A8F">
      <w:pPr>
        <w:pStyle w:val="Akapitzlist"/>
        <w:numPr>
          <w:ilvl w:val="0"/>
          <w:numId w:val="14"/>
        </w:numPr>
        <w:spacing w:after="0" w:line="240" w:lineRule="auto"/>
        <w:ind w:left="284" w:hanging="284"/>
        <w:jc w:val="both"/>
        <w:rPr>
          <w:rFonts w:ascii="Arial" w:eastAsia="Calibri" w:hAnsi="Arial" w:cs="Arial"/>
          <w:sz w:val="20"/>
          <w:szCs w:val="20"/>
        </w:rPr>
      </w:pPr>
      <w:r w:rsidRPr="00A93A57">
        <w:rPr>
          <w:rFonts w:ascii="Arial" w:eastAsia="Calibri" w:hAnsi="Arial" w:cs="Arial"/>
          <w:sz w:val="20"/>
          <w:szCs w:val="20"/>
        </w:rPr>
        <w:t xml:space="preserve">Administratorem Państwa danych osobowych jest MPGK sp. z o.o. ul. Wolności 161/163                       w Jeleniej Górze 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postępowanie </w:t>
      </w:r>
      <w:r w:rsidRPr="00A93A57">
        <w:rPr>
          <w:rFonts w:ascii="Arial" w:eastAsia="Calibri" w:hAnsi="Arial" w:cs="Arial"/>
          <w:sz w:val="20"/>
          <w:szCs w:val="20"/>
        </w:rPr>
        <w:br/>
        <w:t>o udzielenie zamówienia publicznego</w:t>
      </w:r>
      <w:r w:rsidR="00473F9F">
        <w:rPr>
          <w:rFonts w:ascii="Arial" w:eastAsia="Calibri" w:hAnsi="Arial" w:cs="Arial"/>
          <w:sz w:val="20"/>
          <w:szCs w:val="20"/>
        </w:rPr>
        <w:t>.</w:t>
      </w:r>
    </w:p>
    <w:p w14:paraId="140B9731" w14:textId="378C5C30" w:rsidR="00526860" w:rsidRPr="00FC2C46" w:rsidRDefault="00FC2C46" w:rsidP="00623A8F">
      <w:pPr>
        <w:pStyle w:val="Akapitzlist"/>
        <w:numPr>
          <w:ilvl w:val="0"/>
          <w:numId w:val="14"/>
        </w:numPr>
        <w:spacing w:after="0" w:line="240" w:lineRule="auto"/>
        <w:ind w:left="284" w:hanging="284"/>
        <w:jc w:val="both"/>
        <w:rPr>
          <w:rFonts w:ascii="Arial" w:eastAsia="Calibri" w:hAnsi="Arial" w:cs="Arial"/>
          <w:color w:val="0000FF"/>
          <w:sz w:val="20"/>
          <w:szCs w:val="20"/>
        </w:rPr>
      </w:pPr>
      <w:r w:rsidRPr="00FC2C46">
        <w:rPr>
          <w:rFonts w:ascii="Arial" w:hAnsi="Arial" w:cs="Arial"/>
          <w:sz w:val="20"/>
        </w:rPr>
        <w:t>Kontakt z Inspektorem Ochrony Danych w Miejskie Przedsiębiorstwo Gospodarki Komunalnej spółka z ograniczoną odpowiedzialnością możliwy jest pod adresem email iod@mpgk.jgora.pl.</w:t>
      </w:r>
    </w:p>
    <w:p w14:paraId="1BB4012E" w14:textId="77777777" w:rsidR="00526860" w:rsidRPr="00A93A57" w:rsidRDefault="00526860" w:rsidP="00623A8F">
      <w:pPr>
        <w:pStyle w:val="Akapitzlist"/>
        <w:numPr>
          <w:ilvl w:val="0"/>
          <w:numId w:val="14"/>
        </w:numPr>
        <w:spacing w:after="0" w:line="240" w:lineRule="auto"/>
        <w:ind w:left="284" w:hanging="284"/>
        <w:jc w:val="both"/>
        <w:rPr>
          <w:rFonts w:ascii="Arial" w:eastAsia="Calibri" w:hAnsi="Arial" w:cs="Arial"/>
          <w:sz w:val="20"/>
          <w:szCs w:val="20"/>
        </w:rPr>
      </w:pPr>
      <w:r w:rsidRPr="00A93A57">
        <w:rPr>
          <w:rFonts w:ascii="Arial" w:eastAsia="Calibri" w:hAnsi="Arial" w:cs="Arial"/>
          <w:sz w:val="20"/>
          <w:szCs w:val="20"/>
        </w:rPr>
        <w:t>Państwa dane osobowe przetwarzane będą na podstawie art. 6 ust. 1 lit. c RODO w celu związanym z postępowaniem o udzielenie zamówienia publicznego.</w:t>
      </w:r>
    </w:p>
    <w:p w14:paraId="639DF509" w14:textId="77777777" w:rsidR="00526860" w:rsidRPr="00A93A57" w:rsidRDefault="00526860" w:rsidP="00623A8F">
      <w:pPr>
        <w:pStyle w:val="Akapitzlist"/>
        <w:numPr>
          <w:ilvl w:val="0"/>
          <w:numId w:val="14"/>
        </w:numPr>
        <w:spacing w:after="0" w:line="240" w:lineRule="auto"/>
        <w:ind w:left="284" w:hanging="284"/>
        <w:jc w:val="both"/>
        <w:rPr>
          <w:rFonts w:ascii="Arial" w:eastAsia="Calibri" w:hAnsi="Arial" w:cs="Arial"/>
          <w:sz w:val="20"/>
          <w:szCs w:val="20"/>
        </w:rPr>
      </w:pPr>
      <w:r w:rsidRPr="00A93A57">
        <w:rPr>
          <w:rFonts w:ascii="Arial" w:eastAsia="Calibri" w:hAnsi="Arial" w:cs="Arial"/>
          <w:sz w:val="20"/>
          <w:szCs w:val="20"/>
        </w:rPr>
        <w:t xml:space="preserve">Odbiorcami Państwa danych osobowych będą wyłącznie podmioty uprawnione do uzyskania danych osobowych na podstawie przepisów prawa. </w:t>
      </w:r>
    </w:p>
    <w:p w14:paraId="3DCE445E" w14:textId="77777777" w:rsidR="00526860" w:rsidRPr="00A93A57" w:rsidRDefault="00526860" w:rsidP="00623A8F">
      <w:pPr>
        <w:pStyle w:val="Akapitzlist"/>
        <w:numPr>
          <w:ilvl w:val="0"/>
          <w:numId w:val="14"/>
        </w:numPr>
        <w:spacing w:after="0" w:line="240" w:lineRule="auto"/>
        <w:ind w:left="284" w:hanging="284"/>
        <w:jc w:val="both"/>
        <w:rPr>
          <w:rFonts w:ascii="Arial" w:eastAsia="Calibri" w:hAnsi="Arial" w:cs="Arial"/>
          <w:sz w:val="20"/>
          <w:szCs w:val="20"/>
        </w:rPr>
      </w:pPr>
      <w:r w:rsidRPr="00A93A57">
        <w:rPr>
          <w:rFonts w:ascii="Arial" w:eastAsia="Calibri" w:hAnsi="Arial" w:cs="Arial"/>
          <w:sz w:val="20"/>
          <w:szCs w:val="20"/>
        </w:rPr>
        <w:t xml:space="preserve">Państwa dane osobowe przechowywane będą w czasie określonym przepisami prawa, zgodnie </w:t>
      </w:r>
      <w:r w:rsidRPr="00A93A57">
        <w:rPr>
          <w:rFonts w:ascii="Arial" w:eastAsia="Calibri" w:hAnsi="Arial" w:cs="Arial"/>
          <w:sz w:val="20"/>
          <w:szCs w:val="20"/>
        </w:rPr>
        <w:br/>
        <w:t xml:space="preserve">z instrukcją kancelaryjną i przepisami prawa. </w:t>
      </w:r>
    </w:p>
    <w:p w14:paraId="7FC7E521" w14:textId="77777777" w:rsidR="00526860" w:rsidRPr="00A93A57" w:rsidRDefault="00526860" w:rsidP="00623A8F">
      <w:pPr>
        <w:pStyle w:val="Akapitzlist"/>
        <w:numPr>
          <w:ilvl w:val="0"/>
          <w:numId w:val="14"/>
        </w:numPr>
        <w:spacing w:after="0" w:line="240" w:lineRule="auto"/>
        <w:ind w:left="284" w:hanging="284"/>
        <w:jc w:val="both"/>
        <w:rPr>
          <w:rFonts w:ascii="Arial" w:eastAsia="Calibri" w:hAnsi="Arial" w:cs="Arial"/>
          <w:sz w:val="20"/>
          <w:szCs w:val="20"/>
        </w:rPr>
      </w:pPr>
      <w:r w:rsidRPr="00A93A57">
        <w:rPr>
          <w:rFonts w:ascii="Arial" w:eastAsia="Calibri" w:hAnsi="Arial" w:cs="Arial"/>
          <w:sz w:val="20"/>
          <w:szCs w:val="20"/>
        </w:rPr>
        <w:t xml:space="preserve">W odniesieniu do Państwa danych osobowych decyzje nie będą podejmowane w sposób zautomatyzowany, stosowanie do art. 22 RODO. </w:t>
      </w:r>
    </w:p>
    <w:p w14:paraId="32AE1C26" w14:textId="77777777" w:rsidR="00526860" w:rsidRPr="00A93A57" w:rsidRDefault="00526860" w:rsidP="00623A8F">
      <w:pPr>
        <w:pStyle w:val="Akapitzlist"/>
        <w:numPr>
          <w:ilvl w:val="0"/>
          <w:numId w:val="14"/>
        </w:numPr>
        <w:spacing w:after="0" w:line="240" w:lineRule="auto"/>
        <w:ind w:left="284" w:hanging="284"/>
        <w:jc w:val="both"/>
        <w:rPr>
          <w:rFonts w:ascii="Arial" w:eastAsia="Calibri" w:hAnsi="Arial" w:cs="Arial"/>
          <w:sz w:val="20"/>
          <w:szCs w:val="20"/>
        </w:rPr>
      </w:pPr>
      <w:r w:rsidRPr="00A93A57">
        <w:rPr>
          <w:rFonts w:ascii="Arial" w:eastAsia="Calibri" w:hAnsi="Arial" w:cs="Arial"/>
          <w:sz w:val="20"/>
          <w:szCs w:val="20"/>
        </w:rPr>
        <w:t>Posiadają Państwo:</w:t>
      </w:r>
    </w:p>
    <w:p w14:paraId="5C7AACB4" w14:textId="77777777" w:rsidR="00526860" w:rsidRPr="00A93A57" w:rsidRDefault="00526860" w:rsidP="00623A8F">
      <w:pPr>
        <w:pStyle w:val="Akapitzlist"/>
        <w:numPr>
          <w:ilvl w:val="0"/>
          <w:numId w:val="15"/>
        </w:numPr>
        <w:spacing w:after="0" w:line="240" w:lineRule="auto"/>
        <w:ind w:left="567" w:hanging="283"/>
        <w:jc w:val="both"/>
        <w:rPr>
          <w:rFonts w:ascii="Arial" w:eastAsia="Calibri" w:hAnsi="Arial" w:cs="Arial"/>
          <w:sz w:val="20"/>
          <w:szCs w:val="20"/>
        </w:rPr>
      </w:pPr>
      <w:r w:rsidRPr="00A93A57">
        <w:rPr>
          <w:rFonts w:ascii="Arial" w:eastAsia="Calibri" w:hAnsi="Arial" w:cs="Arial"/>
          <w:sz w:val="20"/>
          <w:szCs w:val="20"/>
        </w:rPr>
        <w:t xml:space="preserve">na podstawie art. 15 RODO prawo dostępu do danych osobowych Państwa dotyczących; </w:t>
      </w:r>
    </w:p>
    <w:p w14:paraId="6940597E" w14:textId="77777777" w:rsidR="00526860" w:rsidRPr="00A93A57" w:rsidRDefault="00526860" w:rsidP="00623A8F">
      <w:pPr>
        <w:pStyle w:val="Akapitzlist"/>
        <w:numPr>
          <w:ilvl w:val="0"/>
          <w:numId w:val="15"/>
        </w:numPr>
        <w:spacing w:after="0" w:line="240" w:lineRule="auto"/>
        <w:ind w:left="567" w:hanging="283"/>
        <w:jc w:val="both"/>
        <w:rPr>
          <w:rFonts w:ascii="Arial" w:eastAsia="Calibri" w:hAnsi="Arial" w:cs="Arial"/>
          <w:sz w:val="20"/>
          <w:szCs w:val="20"/>
        </w:rPr>
      </w:pPr>
      <w:r w:rsidRPr="00A93A57">
        <w:rPr>
          <w:rFonts w:ascii="Arial" w:eastAsia="Calibri" w:hAnsi="Arial" w:cs="Arial"/>
          <w:sz w:val="20"/>
          <w:szCs w:val="20"/>
        </w:rPr>
        <w:t xml:space="preserve">na podstawie art. 16 RODO prawo do sprostowania Państwa danych osobowych; </w:t>
      </w:r>
    </w:p>
    <w:p w14:paraId="64B62A63" w14:textId="77777777" w:rsidR="00526860" w:rsidRPr="00A93A57" w:rsidRDefault="00526860" w:rsidP="00623A8F">
      <w:pPr>
        <w:pStyle w:val="Akapitzlist"/>
        <w:numPr>
          <w:ilvl w:val="0"/>
          <w:numId w:val="15"/>
        </w:numPr>
        <w:spacing w:after="0" w:line="240" w:lineRule="auto"/>
        <w:ind w:left="567" w:hanging="283"/>
        <w:jc w:val="both"/>
        <w:rPr>
          <w:rFonts w:ascii="Arial" w:eastAsia="Calibri" w:hAnsi="Arial" w:cs="Arial"/>
          <w:sz w:val="20"/>
          <w:szCs w:val="20"/>
        </w:rPr>
      </w:pPr>
      <w:r w:rsidRPr="00A93A57">
        <w:rPr>
          <w:rFonts w:ascii="Arial" w:eastAsia="Calibri" w:hAnsi="Arial" w:cs="Arial"/>
          <w:sz w:val="20"/>
          <w:szCs w:val="20"/>
        </w:rPr>
        <w:t xml:space="preserve">na podstawie art. 18 RODO prawo żądania od administratora ograniczenia przetwarzania danych osobowych z zastrzeżeniem przypadków, o których mowa w art. 18 ust. 2 RODO; </w:t>
      </w:r>
    </w:p>
    <w:p w14:paraId="5A9FC4C6" w14:textId="592AAEB4" w:rsidR="008B6E55" w:rsidRPr="00FC2C46" w:rsidRDefault="00526860" w:rsidP="00623A8F">
      <w:pPr>
        <w:pStyle w:val="Akapitzlist"/>
        <w:numPr>
          <w:ilvl w:val="0"/>
          <w:numId w:val="15"/>
        </w:numPr>
        <w:spacing w:after="0" w:line="240" w:lineRule="auto"/>
        <w:ind w:left="567" w:hanging="283"/>
        <w:jc w:val="both"/>
        <w:rPr>
          <w:rFonts w:ascii="Arial" w:eastAsia="Calibri" w:hAnsi="Arial" w:cs="Arial"/>
          <w:sz w:val="20"/>
          <w:szCs w:val="20"/>
        </w:rPr>
      </w:pPr>
      <w:r w:rsidRPr="00A93A57">
        <w:rPr>
          <w:rFonts w:ascii="Arial" w:eastAsia="Calibri" w:hAnsi="Arial" w:cs="Arial"/>
          <w:sz w:val="20"/>
          <w:szCs w:val="20"/>
        </w:rPr>
        <w:t xml:space="preserve">prawo do wniesienia skargi do Prezesa Urzędu Ochron  Danych Osobowych, gdy uznają Państwo, że przetwarzanie danych osobowych Państwa dotyczących narusza przepisy RODO;  </w:t>
      </w:r>
    </w:p>
    <w:p w14:paraId="77CCCB87" w14:textId="77777777" w:rsidR="00526860" w:rsidRPr="00A93A57" w:rsidRDefault="00526860" w:rsidP="00623A8F">
      <w:pPr>
        <w:pStyle w:val="Akapitzlist"/>
        <w:numPr>
          <w:ilvl w:val="0"/>
          <w:numId w:val="14"/>
        </w:numPr>
        <w:spacing w:after="0" w:line="240" w:lineRule="auto"/>
        <w:ind w:left="284" w:hanging="284"/>
        <w:jc w:val="both"/>
        <w:rPr>
          <w:rFonts w:ascii="Arial" w:eastAsia="Calibri" w:hAnsi="Arial" w:cs="Arial"/>
          <w:sz w:val="20"/>
          <w:szCs w:val="20"/>
        </w:rPr>
      </w:pPr>
      <w:r w:rsidRPr="00A93A57">
        <w:rPr>
          <w:rFonts w:ascii="Arial" w:eastAsia="Calibri" w:hAnsi="Arial" w:cs="Arial"/>
          <w:sz w:val="20"/>
          <w:szCs w:val="20"/>
        </w:rPr>
        <w:t xml:space="preserve">Nie przysługuje Państwu:  </w:t>
      </w:r>
    </w:p>
    <w:p w14:paraId="06A8FC6C" w14:textId="77777777" w:rsidR="00526860" w:rsidRPr="00A93A57" w:rsidRDefault="00526860" w:rsidP="00623A8F">
      <w:pPr>
        <w:pStyle w:val="Akapitzlist"/>
        <w:numPr>
          <w:ilvl w:val="0"/>
          <w:numId w:val="16"/>
        </w:numPr>
        <w:spacing w:after="0" w:line="240" w:lineRule="auto"/>
        <w:ind w:left="567" w:hanging="283"/>
        <w:jc w:val="both"/>
        <w:rPr>
          <w:rFonts w:ascii="Arial" w:eastAsia="Calibri" w:hAnsi="Arial" w:cs="Arial"/>
          <w:sz w:val="20"/>
          <w:szCs w:val="20"/>
        </w:rPr>
      </w:pPr>
      <w:r w:rsidRPr="00A93A57">
        <w:rPr>
          <w:rFonts w:ascii="Arial" w:eastAsia="Calibri" w:hAnsi="Arial" w:cs="Arial"/>
          <w:sz w:val="20"/>
          <w:szCs w:val="20"/>
        </w:rPr>
        <w:t xml:space="preserve">w związku z art. 17 ust. 3 lit. b, d lub e RODO prawo do usunięcia danych osobowych; </w:t>
      </w:r>
    </w:p>
    <w:p w14:paraId="1BE870D0" w14:textId="77777777" w:rsidR="00526860" w:rsidRPr="00A93A57" w:rsidRDefault="00526860" w:rsidP="00623A8F">
      <w:pPr>
        <w:pStyle w:val="Akapitzlist"/>
        <w:numPr>
          <w:ilvl w:val="0"/>
          <w:numId w:val="16"/>
        </w:numPr>
        <w:spacing w:after="0" w:line="240" w:lineRule="auto"/>
        <w:ind w:left="567" w:hanging="283"/>
        <w:jc w:val="both"/>
        <w:rPr>
          <w:rFonts w:ascii="Arial" w:eastAsia="Calibri" w:hAnsi="Arial" w:cs="Arial"/>
          <w:sz w:val="20"/>
          <w:szCs w:val="20"/>
        </w:rPr>
      </w:pPr>
      <w:r w:rsidRPr="00A93A57">
        <w:rPr>
          <w:rFonts w:ascii="Arial" w:eastAsia="Calibri" w:hAnsi="Arial" w:cs="Arial"/>
          <w:sz w:val="20"/>
          <w:szCs w:val="20"/>
        </w:rPr>
        <w:t xml:space="preserve">prawo do przenoszenia danych osobowych, o którym mowa w art. 20 RODO; </w:t>
      </w:r>
    </w:p>
    <w:p w14:paraId="3F3C8A2B" w14:textId="77777777" w:rsidR="00526860" w:rsidRPr="00A93A57" w:rsidRDefault="00526860" w:rsidP="00623A8F">
      <w:pPr>
        <w:pStyle w:val="Akapitzlist"/>
        <w:numPr>
          <w:ilvl w:val="0"/>
          <w:numId w:val="16"/>
        </w:numPr>
        <w:spacing w:after="0" w:line="240" w:lineRule="auto"/>
        <w:ind w:left="567" w:hanging="283"/>
        <w:jc w:val="both"/>
        <w:rPr>
          <w:rFonts w:ascii="Arial" w:eastAsia="Calibri" w:hAnsi="Arial" w:cs="Arial"/>
          <w:sz w:val="20"/>
          <w:szCs w:val="20"/>
        </w:rPr>
      </w:pPr>
      <w:r w:rsidRPr="00A93A57">
        <w:rPr>
          <w:rFonts w:ascii="Arial" w:eastAsia="Calibri" w:hAnsi="Arial" w:cs="Arial"/>
          <w:sz w:val="20"/>
          <w:szCs w:val="20"/>
        </w:rPr>
        <w:t>na podstawie art. 21 RODO prawo sprzeciwu, wobec przetwarzania danych osobowych, gdyż podstawą prawną przetwarzania Państwa danych osobowych jest art. 6 ust. 1 lit. c RODO.</w:t>
      </w:r>
    </w:p>
    <w:p w14:paraId="17D459D5" w14:textId="51094622" w:rsidR="00890CC2" w:rsidRPr="00A93A57" w:rsidRDefault="00890CC2" w:rsidP="00526860">
      <w:pPr>
        <w:pStyle w:val="Akapitzlist"/>
        <w:spacing w:after="0" w:line="240" w:lineRule="auto"/>
        <w:ind w:left="0"/>
        <w:jc w:val="both"/>
        <w:rPr>
          <w:rFonts w:ascii="Arial" w:hAnsi="Arial" w:cs="Arial"/>
          <w:sz w:val="20"/>
          <w:szCs w:val="20"/>
        </w:rPr>
      </w:pPr>
    </w:p>
    <w:p w14:paraId="025FD997" w14:textId="72337272" w:rsidR="00C41794" w:rsidRPr="00A93A57" w:rsidRDefault="00C41794" w:rsidP="00317645">
      <w:pPr>
        <w:spacing w:after="0" w:line="240" w:lineRule="auto"/>
        <w:jc w:val="both"/>
        <w:rPr>
          <w:rFonts w:ascii="Arial" w:hAnsi="Arial" w:cs="Arial"/>
          <w:sz w:val="20"/>
          <w:szCs w:val="20"/>
        </w:rPr>
      </w:pPr>
      <w:r w:rsidRPr="00A93A57">
        <w:rPr>
          <w:rFonts w:ascii="Arial" w:hAnsi="Arial" w:cs="Arial"/>
          <w:b/>
          <w:sz w:val="20"/>
          <w:szCs w:val="20"/>
        </w:rPr>
        <w:t>X</w:t>
      </w:r>
      <w:r w:rsidR="00E21FE0">
        <w:rPr>
          <w:rFonts w:ascii="Arial" w:hAnsi="Arial" w:cs="Arial"/>
          <w:b/>
          <w:sz w:val="20"/>
          <w:szCs w:val="20"/>
        </w:rPr>
        <w:t>I</w:t>
      </w:r>
      <w:r w:rsidR="00AF6A99">
        <w:rPr>
          <w:rFonts w:ascii="Arial" w:hAnsi="Arial" w:cs="Arial"/>
          <w:b/>
          <w:sz w:val="20"/>
          <w:szCs w:val="20"/>
        </w:rPr>
        <w:t>II</w:t>
      </w:r>
      <w:r w:rsidRPr="00A93A57">
        <w:rPr>
          <w:rFonts w:ascii="Arial" w:hAnsi="Arial" w:cs="Arial"/>
          <w:b/>
          <w:sz w:val="20"/>
          <w:szCs w:val="20"/>
        </w:rPr>
        <w:t>. Załączniki</w:t>
      </w:r>
    </w:p>
    <w:p w14:paraId="322B3805" w14:textId="1F280783" w:rsidR="00D624A7" w:rsidRDefault="00D624A7" w:rsidP="00623A8F">
      <w:pPr>
        <w:pStyle w:val="Akapitzlist"/>
        <w:numPr>
          <w:ilvl w:val="0"/>
          <w:numId w:val="5"/>
        </w:numPr>
        <w:spacing w:after="0" w:line="240" w:lineRule="auto"/>
        <w:rPr>
          <w:rFonts w:ascii="Arial" w:hAnsi="Arial" w:cs="Arial"/>
          <w:sz w:val="20"/>
          <w:szCs w:val="20"/>
        </w:rPr>
      </w:pPr>
      <w:r w:rsidRPr="00A93A57">
        <w:rPr>
          <w:rFonts w:ascii="Arial" w:hAnsi="Arial" w:cs="Arial"/>
          <w:sz w:val="20"/>
          <w:szCs w:val="20"/>
        </w:rPr>
        <w:t>Formularz oferty</w:t>
      </w:r>
      <w:r w:rsidR="00706913">
        <w:rPr>
          <w:rFonts w:ascii="Arial" w:hAnsi="Arial" w:cs="Arial"/>
          <w:sz w:val="20"/>
          <w:szCs w:val="20"/>
        </w:rPr>
        <w:t>.</w:t>
      </w:r>
    </w:p>
    <w:p w14:paraId="7D6E01B9" w14:textId="36315F76" w:rsidR="003E0D1A" w:rsidRDefault="003E0D1A" w:rsidP="00623A8F">
      <w:pPr>
        <w:pStyle w:val="Akapitzlist"/>
        <w:numPr>
          <w:ilvl w:val="0"/>
          <w:numId w:val="5"/>
        </w:numPr>
        <w:spacing w:after="0" w:line="240" w:lineRule="auto"/>
        <w:rPr>
          <w:rFonts w:ascii="Arial" w:hAnsi="Arial" w:cs="Arial"/>
          <w:sz w:val="20"/>
          <w:szCs w:val="20"/>
        </w:rPr>
      </w:pPr>
      <w:r>
        <w:rPr>
          <w:rFonts w:ascii="Arial" w:hAnsi="Arial" w:cs="Arial"/>
          <w:sz w:val="20"/>
          <w:szCs w:val="20"/>
        </w:rPr>
        <w:t>Oświadczenie</w:t>
      </w:r>
      <w:r w:rsidR="00706913">
        <w:rPr>
          <w:rFonts w:ascii="Arial" w:hAnsi="Arial" w:cs="Arial"/>
          <w:sz w:val="20"/>
          <w:szCs w:val="20"/>
        </w:rPr>
        <w:t>.</w:t>
      </w:r>
    </w:p>
    <w:p w14:paraId="41EB0A91" w14:textId="46BC05A5" w:rsidR="003E0D1A" w:rsidRDefault="003E0D1A" w:rsidP="00D06D68">
      <w:pPr>
        <w:pStyle w:val="Akapitzlist"/>
        <w:numPr>
          <w:ilvl w:val="0"/>
          <w:numId w:val="5"/>
        </w:numPr>
        <w:spacing w:after="0" w:line="240" w:lineRule="auto"/>
        <w:rPr>
          <w:rFonts w:ascii="Arial" w:hAnsi="Arial" w:cs="Arial"/>
          <w:sz w:val="20"/>
          <w:szCs w:val="20"/>
        </w:rPr>
      </w:pPr>
      <w:r>
        <w:rPr>
          <w:rFonts w:ascii="Arial" w:hAnsi="Arial" w:cs="Arial"/>
          <w:sz w:val="20"/>
          <w:szCs w:val="20"/>
        </w:rPr>
        <w:t>Wzór umowy</w:t>
      </w:r>
      <w:r w:rsidR="00706913">
        <w:rPr>
          <w:rFonts w:ascii="Arial" w:hAnsi="Arial" w:cs="Arial"/>
          <w:sz w:val="20"/>
          <w:szCs w:val="20"/>
        </w:rPr>
        <w:t>.</w:t>
      </w:r>
    </w:p>
    <w:p w14:paraId="286A1BE9" w14:textId="09BD85A0" w:rsidR="00706913" w:rsidRPr="00D06D68" w:rsidRDefault="00706913" w:rsidP="00D06D68">
      <w:pPr>
        <w:pStyle w:val="Akapitzlist"/>
        <w:numPr>
          <w:ilvl w:val="0"/>
          <w:numId w:val="5"/>
        </w:numPr>
        <w:spacing w:after="0" w:line="240" w:lineRule="auto"/>
        <w:rPr>
          <w:rFonts w:ascii="Arial" w:hAnsi="Arial" w:cs="Arial"/>
          <w:sz w:val="20"/>
          <w:szCs w:val="20"/>
        </w:rPr>
      </w:pPr>
      <w:r>
        <w:rPr>
          <w:rFonts w:ascii="Arial" w:hAnsi="Arial" w:cs="Arial"/>
          <w:sz w:val="20"/>
          <w:szCs w:val="20"/>
        </w:rPr>
        <w:t xml:space="preserve">Warunki przyłączenia. </w:t>
      </w:r>
    </w:p>
    <w:p w14:paraId="3B30B314" w14:textId="03B0DC4C" w:rsidR="00FC2C46" w:rsidRDefault="00FC2C46" w:rsidP="008A1DC3">
      <w:pPr>
        <w:pStyle w:val="Akapitzlist"/>
        <w:spacing w:after="0" w:line="240" w:lineRule="auto"/>
        <w:rPr>
          <w:rFonts w:ascii="Arial" w:hAnsi="Arial" w:cs="Arial"/>
          <w:sz w:val="20"/>
          <w:szCs w:val="20"/>
        </w:rPr>
      </w:pPr>
    </w:p>
    <w:p w14:paraId="445C812F" w14:textId="73AE7B77" w:rsidR="003E0D1A" w:rsidRDefault="00362EE6" w:rsidP="00362EE6">
      <w:pPr>
        <w:spacing w:after="0" w:line="240" w:lineRule="auto"/>
        <w:ind w:left="4248" w:firstLine="708"/>
        <w:rPr>
          <w:rFonts w:ascii="Arial" w:hAnsi="Arial" w:cs="Arial"/>
          <w:sz w:val="20"/>
          <w:szCs w:val="20"/>
        </w:rPr>
      </w:pPr>
      <w:r>
        <w:rPr>
          <w:rFonts w:ascii="Arial" w:hAnsi="Arial" w:cs="Arial"/>
          <w:sz w:val="20"/>
          <w:szCs w:val="20"/>
        </w:rPr>
        <w:t>ZATWIERDZIŁ</w:t>
      </w:r>
    </w:p>
    <w:p w14:paraId="0818C111" w14:textId="77777777" w:rsidR="00362EE6" w:rsidRDefault="00362EE6" w:rsidP="00362EE6">
      <w:pPr>
        <w:spacing w:after="0" w:line="240" w:lineRule="auto"/>
        <w:ind w:left="4248" w:firstLine="708"/>
        <w:rPr>
          <w:rFonts w:ascii="Arial" w:hAnsi="Arial" w:cs="Arial"/>
          <w:sz w:val="20"/>
          <w:szCs w:val="20"/>
        </w:rPr>
      </w:pPr>
      <w:r>
        <w:rPr>
          <w:rFonts w:ascii="Arial" w:hAnsi="Arial" w:cs="Arial"/>
          <w:sz w:val="20"/>
          <w:szCs w:val="20"/>
        </w:rPr>
        <w:t>WŁODZIMIERZ MIROSŁAW STASIAK</w:t>
      </w:r>
    </w:p>
    <w:p w14:paraId="4E2B7183" w14:textId="55EA6DD6" w:rsidR="00362EE6" w:rsidRDefault="00362EE6" w:rsidP="00362EE6">
      <w:pPr>
        <w:spacing w:after="0" w:line="240" w:lineRule="auto"/>
        <w:ind w:left="3540" w:firstLine="708"/>
        <w:rPr>
          <w:rFonts w:ascii="Arial" w:hAnsi="Arial" w:cs="Arial"/>
          <w:sz w:val="20"/>
          <w:szCs w:val="20"/>
        </w:rPr>
      </w:pPr>
      <w:r>
        <w:rPr>
          <w:rFonts w:ascii="Arial" w:hAnsi="Arial" w:cs="Arial"/>
          <w:sz w:val="20"/>
          <w:szCs w:val="20"/>
        </w:rPr>
        <w:t xml:space="preserve"> </w:t>
      </w:r>
      <w:r>
        <w:rPr>
          <w:rFonts w:ascii="Arial" w:hAnsi="Arial" w:cs="Arial"/>
          <w:sz w:val="20"/>
          <w:szCs w:val="20"/>
        </w:rPr>
        <w:tab/>
        <w:t>– PREZES ZARZĄDU</w:t>
      </w:r>
    </w:p>
    <w:p w14:paraId="526245C5" w14:textId="77777777" w:rsidR="00433A7A" w:rsidRDefault="00433A7A" w:rsidP="00536FF6">
      <w:pPr>
        <w:spacing w:after="0" w:line="240" w:lineRule="auto"/>
        <w:ind w:left="6372"/>
        <w:rPr>
          <w:rFonts w:ascii="Arial" w:hAnsi="Arial" w:cs="Arial"/>
          <w:sz w:val="20"/>
          <w:szCs w:val="20"/>
        </w:rPr>
      </w:pPr>
    </w:p>
    <w:p w14:paraId="2AF257FA" w14:textId="77777777" w:rsidR="00536FF6" w:rsidRDefault="00536FF6" w:rsidP="00893BA0">
      <w:pPr>
        <w:spacing w:after="0" w:line="240" w:lineRule="auto"/>
        <w:ind w:left="6372"/>
        <w:rPr>
          <w:rFonts w:ascii="Arial" w:hAnsi="Arial" w:cs="Arial"/>
          <w:sz w:val="20"/>
          <w:szCs w:val="20"/>
        </w:rPr>
      </w:pPr>
    </w:p>
    <w:p w14:paraId="6350316D" w14:textId="0A70A075" w:rsidR="003E0D1A" w:rsidRPr="00536FF6" w:rsidRDefault="00622412" w:rsidP="00317645">
      <w:pPr>
        <w:spacing w:after="0" w:line="240" w:lineRule="auto"/>
        <w:rPr>
          <w:rFonts w:ascii="Arial" w:hAnsi="Arial" w:cs="Arial"/>
          <w:sz w:val="18"/>
          <w:szCs w:val="20"/>
        </w:rPr>
      </w:pPr>
      <w:r w:rsidRPr="00536FF6">
        <w:rPr>
          <w:rFonts w:ascii="Arial" w:hAnsi="Arial" w:cs="Arial"/>
          <w:sz w:val="18"/>
          <w:szCs w:val="20"/>
        </w:rPr>
        <w:t xml:space="preserve">Jelenia Góra, </w:t>
      </w:r>
      <w:r w:rsidR="00433A7A">
        <w:rPr>
          <w:rFonts w:ascii="Arial" w:hAnsi="Arial" w:cs="Arial"/>
          <w:sz w:val="18"/>
          <w:szCs w:val="20"/>
        </w:rPr>
        <w:t>16.11</w:t>
      </w:r>
      <w:r w:rsidR="008B6E55" w:rsidRPr="00536FF6">
        <w:rPr>
          <w:rFonts w:ascii="Arial" w:hAnsi="Arial" w:cs="Arial"/>
          <w:sz w:val="18"/>
          <w:szCs w:val="20"/>
        </w:rPr>
        <w:t>.</w:t>
      </w:r>
      <w:r w:rsidR="00052DEF" w:rsidRPr="00536FF6">
        <w:rPr>
          <w:rFonts w:ascii="Arial" w:hAnsi="Arial" w:cs="Arial"/>
          <w:sz w:val="18"/>
          <w:szCs w:val="20"/>
        </w:rPr>
        <w:t>2023</w:t>
      </w:r>
      <w:r w:rsidRPr="00536FF6">
        <w:rPr>
          <w:rFonts w:ascii="Arial" w:hAnsi="Arial" w:cs="Arial"/>
          <w:sz w:val="18"/>
          <w:szCs w:val="20"/>
        </w:rPr>
        <w:t xml:space="preserve"> r</w:t>
      </w:r>
      <w:r w:rsidR="00362EE6">
        <w:rPr>
          <w:rFonts w:ascii="Arial" w:hAnsi="Arial" w:cs="Arial"/>
          <w:sz w:val="18"/>
          <w:szCs w:val="20"/>
        </w:rPr>
        <w:t>.</w:t>
      </w:r>
      <w:bookmarkStart w:id="19" w:name="_GoBack"/>
      <w:bookmarkEnd w:id="19"/>
    </w:p>
    <w:sectPr w:rsidR="003E0D1A" w:rsidRPr="00536FF6" w:rsidSect="00BF1ACE">
      <w:footerReference w:type="default" r:id="rId16"/>
      <w:pgSz w:w="11906" w:h="16838"/>
      <w:pgMar w:top="1104" w:right="1417" w:bottom="1417" w:left="1417" w:header="708" w:footer="5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1FA16" w14:textId="77777777" w:rsidR="004C7497" w:rsidRDefault="004C7497" w:rsidP="00B649B7">
      <w:pPr>
        <w:spacing w:after="0" w:line="240" w:lineRule="auto"/>
      </w:pPr>
      <w:r>
        <w:separator/>
      </w:r>
    </w:p>
  </w:endnote>
  <w:endnote w:type="continuationSeparator" w:id="0">
    <w:p w14:paraId="5CF28363" w14:textId="77777777" w:rsidR="004C7497" w:rsidRDefault="004C7497" w:rsidP="00B6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108034"/>
      <w:docPartObj>
        <w:docPartGallery w:val="Page Numbers (Bottom of Page)"/>
        <w:docPartUnique/>
      </w:docPartObj>
    </w:sdtPr>
    <w:sdtEndPr/>
    <w:sdtContent>
      <w:p w14:paraId="09EB82C6" w14:textId="6C58471D" w:rsidR="004E1522" w:rsidRDefault="004E1522">
        <w:pPr>
          <w:pStyle w:val="Stopka"/>
          <w:jc w:val="center"/>
        </w:pPr>
        <w:r>
          <w:fldChar w:fldCharType="begin"/>
        </w:r>
        <w:r>
          <w:instrText>PAGE   \* MERGEFORMAT</w:instrText>
        </w:r>
        <w:r>
          <w:fldChar w:fldCharType="separate"/>
        </w:r>
        <w:r w:rsidR="00362EE6">
          <w:rPr>
            <w:noProof/>
          </w:rPr>
          <w:t>3</w:t>
        </w:r>
        <w:r>
          <w:fldChar w:fldCharType="end"/>
        </w:r>
      </w:p>
    </w:sdtContent>
  </w:sdt>
  <w:p w14:paraId="5C4384FD" w14:textId="77777777" w:rsidR="00B649B7" w:rsidRDefault="00B649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9F461" w14:textId="77777777" w:rsidR="004C7497" w:rsidRDefault="004C7497" w:rsidP="00B649B7">
      <w:pPr>
        <w:spacing w:after="0" w:line="240" w:lineRule="auto"/>
      </w:pPr>
      <w:r>
        <w:separator/>
      </w:r>
    </w:p>
  </w:footnote>
  <w:footnote w:type="continuationSeparator" w:id="0">
    <w:p w14:paraId="7761DC57" w14:textId="77777777" w:rsidR="004C7497" w:rsidRDefault="004C7497" w:rsidP="00B64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FFE"/>
    <w:multiLevelType w:val="hybridMultilevel"/>
    <w:tmpl w:val="CBAAE1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B63FAA"/>
    <w:multiLevelType w:val="multilevel"/>
    <w:tmpl w:val="58ECCD0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6F04EB3"/>
    <w:multiLevelType w:val="hybridMultilevel"/>
    <w:tmpl w:val="DE40C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D0784"/>
    <w:multiLevelType w:val="hybridMultilevel"/>
    <w:tmpl w:val="B8F66CA4"/>
    <w:lvl w:ilvl="0" w:tplc="34C24E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6550D"/>
    <w:multiLevelType w:val="multilevel"/>
    <w:tmpl w:val="2DF8EEF6"/>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A871D53"/>
    <w:multiLevelType w:val="hybridMultilevel"/>
    <w:tmpl w:val="F01A9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745A2B"/>
    <w:multiLevelType w:val="hybridMultilevel"/>
    <w:tmpl w:val="F90CD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01862"/>
    <w:multiLevelType w:val="hybridMultilevel"/>
    <w:tmpl w:val="4B58C8A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6D5145D"/>
    <w:multiLevelType w:val="hybridMultilevel"/>
    <w:tmpl w:val="F970FE16"/>
    <w:lvl w:ilvl="0" w:tplc="432EC074">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750A5"/>
    <w:multiLevelType w:val="hybridMultilevel"/>
    <w:tmpl w:val="7878F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B752F4"/>
    <w:multiLevelType w:val="hybridMultilevel"/>
    <w:tmpl w:val="398616D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CFF1D14"/>
    <w:multiLevelType w:val="hybridMultilevel"/>
    <w:tmpl w:val="692C2B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EA31D17"/>
    <w:multiLevelType w:val="hybridMultilevel"/>
    <w:tmpl w:val="68C00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171A6E"/>
    <w:multiLevelType w:val="multilevel"/>
    <w:tmpl w:val="4532D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7A4099"/>
    <w:multiLevelType w:val="hybridMultilevel"/>
    <w:tmpl w:val="E00A816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E861577"/>
    <w:multiLevelType w:val="hybridMultilevel"/>
    <w:tmpl w:val="5CA20E02"/>
    <w:lvl w:ilvl="0" w:tplc="B42EB69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1320DE4"/>
    <w:multiLevelType w:val="hybridMultilevel"/>
    <w:tmpl w:val="DC98482E"/>
    <w:lvl w:ilvl="0" w:tplc="9830151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251657"/>
    <w:multiLevelType w:val="hybridMultilevel"/>
    <w:tmpl w:val="E048CC5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B58AE95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2197B39"/>
    <w:multiLevelType w:val="hybridMultilevel"/>
    <w:tmpl w:val="5038F1F0"/>
    <w:lvl w:ilvl="0" w:tplc="04150011">
      <w:start w:val="1"/>
      <w:numFmt w:val="decimal"/>
      <w:lvlText w:val="%1)"/>
      <w:lvlJc w:val="left"/>
      <w:pPr>
        <w:ind w:left="720" w:hanging="360"/>
      </w:pPr>
    </w:lvl>
    <w:lvl w:ilvl="1" w:tplc="56B0F2DC">
      <w:start w:val="1"/>
      <w:numFmt w:val="lowerLetter"/>
      <w:lvlText w:val="%2."/>
      <w:lvlJc w:val="left"/>
      <w:pPr>
        <w:ind w:left="1440" w:hanging="360"/>
      </w:pPr>
    </w:lvl>
    <w:lvl w:ilvl="2" w:tplc="A68E2A0C">
      <w:start w:val="1"/>
      <w:numFmt w:val="lowerRoman"/>
      <w:lvlText w:val="%3."/>
      <w:lvlJc w:val="right"/>
      <w:pPr>
        <w:ind w:left="2160" w:hanging="180"/>
      </w:pPr>
    </w:lvl>
    <w:lvl w:ilvl="3" w:tplc="6598EB62">
      <w:start w:val="1"/>
      <w:numFmt w:val="decimal"/>
      <w:lvlText w:val="%4."/>
      <w:lvlJc w:val="left"/>
      <w:pPr>
        <w:ind w:left="2880" w:hanging="360"/>
      </w:pPr>
    </w:lvl>
    <w:lvl w:ilvl="4" w:tplc="B17C67A6">
      <w:start w:val="1"/>
      <w:numFmt w:val="lowerLetter"/>
      <w:lvlText w:val="%5."/>
      <w:lvlJc w:val="left"/>
      <w:pPr>
        <w:ind w:left="3600" w:hanging="360"/>
      </w:pPr>
    </w:lvl>
    <w:lvl w:ilvl="5" w:tplc="C990302C">
      <w:start w:val="1"/>
      <w:numFmt w:val="lowerRoman"/>
      <w:lvlText w:val="%6."/>
      <w:lvlJc w:val="right"/>
      <w:pPr>
        <w:ind w:left="4320" w:hanging="180"/>
      </w:pPr>
    </w:lvl>
    <w:lvl w:ilvl="6" w:tplc="790AD794">
      <w:start w:val="1"/>
      <w:numFmt w:val="decimal"/>
      <w:lvlText w:val="%7."/>
      <w:lvlJc w:val="left"/>
      <w:pPr>
        <w:ind w:left="5040" w:hanging="360"/>
      </w:pPr>
    </w:lvl>
    <w:lvl w:ilvl="7" w:tplc="FB045378">
      <w:start w:val="1"/>
      <w:numFmt w:val="lowerLetter"/>
      <w:lvlText w:val="%8."/>
      <w:lvlJc w:val="left"/>
      <w:pPr>
        <w:ind w:left="5760" w:hanging="360"/>
      </w:pPr>
    </w:lvl>
    <w:lvl w:ilvl="8" w:tplc="A838EDB4">
      <w:start w:val="1"/>
      <w:numFmt w:val="lowerRoman"/>
      <w:lvlText w:val="%9."/>
      <w:lvlJc w:val="right"/>
      <w:pPr>
        <w:ind w:left="6480" w:hanging="180"/>
      </w:pPr>
    </w:lvl>
  </w:abstractNum>
  <w:abstractNum w:abstractNumId="19" w15:restartNumberingAfterBreak="0">
    <w:nsid w:val="457E22BC"/>
    <w:multiLevelType w:val="hybridMultilevel"/>
    <w:tmpl w:val="8C1A2D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7A01582"/>
    <w:multiLevelType w:val="hybridMultilevel"/>
    <w:tmpl w:val="B4BC3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935770"/>
    <w:multiLevelType w:val="hybridMultilevel"/>
    <w:tmpl w:val="44B8C9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F8B5F1B"/>
    <w:multiLevelType w:val="multilevel"/>
    <w:tmpl w:val="C8DADC48"/>
    <w:lvl w:ilvl="0">
      <w:start w:val="1"/>
      <w:numFmt w:val="upperRoman"/>
      <w:lvlText w:val="%1"/>
      <w:lvlJc w:val="left"/>
      <w:pPr>
        <w:ind w:left="360" w:hanging="360"/>
      </w:pPr>
      <w:rPr>
        <w:rFonts w:ascii="Calibri" w:hAnsi="Calibri" w:hint="default"/>
        <w:b/>
        <w:i w:val="0"/>
        <w:sz w:val="24"/>
      </w:rPr>
    </w:lvl>
    <w:lvl w:ilvl="1">
      <w:start w:val="1"/>
      <w:numFmt w:val="decimal"/>
      <w:lvlText w:val="%2."/>
      <w:lvlJc w:val="left"/>
      <w:pPr>
        <w:ind w:left="720" w:hanging="360"/>
      </w:pPr>
      <w:rPr>
        <w:rFonts w:ascii="Arial" w:hAnsi="Arial" w:cs="Arial" w:hint="default"/>
        <w:b w:val="0"/>
        <w:strike w:val="0"/>
        <w:color w:val="auto"/>
        <w:sz w:val="20"/>
        <w:szCs w:val="20"/>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b w:val="0"/>
        <w:color w:val="000000" w:themeColor="text1"/>
        <w:sz w:val="20"/>
        <w:szCs w:val="20"/>
      </w:rPr>
    </w:lvl>
    <w:lvl w:ilvl="4">
      <w:start w:val="1"/>
      <w:numFmt w:val="lowerLetter"/>
      <w:lvlText w:val="%5)"/>
      <w:lvlJc w:val="left"/>
      <w:pPr>
        <w:ind w:left="1800" w:hanging="360"/>
      </w:pPr>
      <w:rPr>
        <w:rFonts w:hint="default"/>
        <w:b w:val="0"/>
        <w:sz w:val="20"/>
        <w:szCs w:val="20"/>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3E70329"/>
    <w:multiLevelType w:val="hybridMultilevel"/>
    <w:tmpl w:val="CC569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592739"/>
    <w:multiLevelType w:val="hybridMultilevel"/>
    <w:tmpl w:val="A692D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176A8C"/>
    <w:multiLevelType w:val="hybridMultilevel"/>
    <w:tmpl w:val="EC4231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20FA2"/>
    <w:multiLevelType w:val="hybridMultilevel"/>
    <w:tmpl w:val="F692E488"/>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5ED300FE"/>
    <w:multiLevelType w:val="hybridMultilevel"/>
    <w:tmpl w:val="05283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C07154"/>
    <w:multiLevelType w:val="hybridMultilevel"/>
    <w:tmpl w:val="E676E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BD6EA9"/>
    <w:multiLevelType w:val="hybridMultilevel"/>
    <w:tmpl w:val="B406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4E3436"/>
    <w:multiLevelType w:val="multilevel"/>
    <w:tmpl w:val="70480110"/>
    <w:styleLink w:val="WWNum3"/>
    <w:lvl w:ilvl="0">
      <w:start w:val="1"/>
      <w:numFmt w:val="decimal"/>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340" w:hanging="360"/>
      </w:pPr>
      <w:rPr>
        <w:rFonts w:ascii="Wingdings" w:hAnsi="Wingding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6D64726"/>
    <w:multiLevelType w:val="hybridMultilevel"/>
    <w:tmpl w:val="64125F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3F6D88"/>
    <w:multiLevelType w:val="hybridMultilevel"/>
    <w:tmpl w:val="A5DC7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205526"/>
    <w:multiLevelType w:val="hybridMultilevel"/>
    <w:tmpl w:val="0E5AE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33"/>
  </w:num>
  <w:num w:numId="5">
    <w:abstractNumId w:val="27"/>
  </w:num>
  <w:num w:numId="6">
    <w:abstractNumId w:val="2"/>
  </w:num>
  <w:num w:numId="7">
    <w:abstractNumId w:val="8"/>
  </w:num>
  <w:num w:numId="8">
    <w:abstractNumId w:val="30"/>
  </w:num>
  <w:num w:numId="9">
    <w:abstractNumId w:val="1"/>
  </w:num>
  <w:num w:numId="10">
    <w:abstractNumId w:val="4"/>
  </w:num>
  <w:num w:numId="11">
    <w:abstractNumId w:val="28"/>
  </w:num>
  <w:num w:numId="12">
    <w:abstractNumId w:val="5"/>
  </w:num>
  <w:num w:numId="13">
    <w:abstractNumId w:val="13"/>
  </w:num>
  <w:num w:numId="14">
    <w:abstractNumId w:val="16"/>
  </w:num>
  <w:num w:numId="15">
    <w:abstractNumId w:val="26"/>
  </w:num>
  <w:num w:numId="16">
    <w:abstractNumId w:val="21"/>
  </w:num>
  <w:num w:numId="17">
    <w:abstractNumId w:val="14"/>
  </w:num>
  <w:num w:numId="18">
    <w:abstractNumId w:val="15"/>
  </w:num>
  <w:num w:numId="19">
    <w:abstractNumId w:val="22"/>
  </w:num>
  <w:num w:numId="20">
    <w:abstractNumId w:val="18"/>
  </w:num>
  <w:num w:numId="21">
    <w:abstractNumId w:val="31"/>
  </w:num>
  <w:num w:numId="22">
    <w:abstractNumId w:val="25"/>
  </w:num>
  <w:num w:numId="23">
    <w:abstractNumId w:val="12"/>
  </w:num>
  <w:num w:numId="24">
    <w:abstractNumId w:val="10"/>
  </w:num>
  <w:num w:numId="25">
    <w:abstractNumId w:val="32"/>
  </w:num>
  <w:num w:numId="26">
    <w:abstractNumId w:val="20"/>
  </w:num>
  <w:num w:numId="27">
    <w:abstractNumId w:val="0"/>
  </w:num>
  <w:num w:numId="28">
    <w:abstractNumId w:val="19"/>
  </w:num>
  <w:num w:numId="29">
    <w:abstractNumId w:val="23"/>
  </w:num>
  <w:num w:numId="30">
    <w:abstractNumId w:val="11"/>
  </w:num>
  <w:num w:numId="31">
    <w:abstractNumId w:val="29"/>
  </w:num>
  <w:num w:numId="32">
    <w:abstractNumId w:val="6"/>
  </w:num>
  <w:num w:numId="33">
    <w:abstractNumId w:val="7"/>
  </w:num>
  <w:num w:numId="3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B7"/>
    <w:rsid w:val="00022BF9"/>
    <w:rsid w:val="000231B6"/>
    <w:rsid w:val="00025654"/>
    <w:rsid w:val="00030C89"/>
    <w:rsid w:val="000321F8"/>
    <w:rsid w:val="0003339A"/>
    <w:rsid w:val="000370CB"/>
    <w:rsid w:val="00052DEF"/>
    <w:rsid w:val="00056479"/>
    <w:rsid w:val="00060B6B"/>
    <w:rsid w:val="00067963"/>
    <w:rsid w:val="0007204E"/>
    <w:rsid w:val="000737A5"/>
    <w:rsid w:val="00082CB9"/>
    <w:rsid w:val="000A6CFE"/>
    <w:rsid w:val="000B2106"/>
    <w:rsid w:val="000C7E19"/>
    <w:rsid w:val="000D4BBC"/>
    <w:rsid w:val="000D731F"/>
    <w:rsid w:val="000F3B0D"/>
    <w:rsid w:val="00103DAE"/>
    <w:rsid w:val="00115DCE"/>
    <w:rsid w:val="001202FB"/>
    <w:rsid w:val="00123EDA"/>
    <w:rsid w:val="00131765"/>
    <w:rsid w:val="00133A2A"/>
    <w:rsid w:val="0013557E"/>
    <w:rsid w:val="00136818"/>
    <w:rsid w:val="001504CF"/>
    <w:rsid w:val="00154D4D"/>
    <w:rsid w:val="00170D64"/>
    <w:rsid w:val="001733BA"/>
    <w:rsid w:val="00175DB5"/>
    <w:rsid w:val="001A2747"/>
    <w:rsid w:val="001A5E29"/>
    <w:rsid w:val="001A7DC0"/>
    <w:rsid w:val="001C065E"/>
    <w:rsid w:val="001D6174"/>
    <w:rsid w:val="001D787D"/>
    <w:rsid w:val="001E21BF"/>
    <w:rsid w:val="001E459A"/>
    <w:rsid w:val="001E480E"/>
    <w:rsid w:val="001E58BC"/>
    <w:rsid w:val="001E6A36"/>
    <w:rsid w:val="001F120F"/>
    <w:rsid w:val="0021056B"/>
    <w:rsid w:val="00213B38"/>
    <w:rsid w:val="0022516F"/>
    <w:rsid w:val="0023659D"/>
    <w:rsid w:val="0024544F"/>
    <w:rsid w:val="00247FB5"/>
    <w:rsid w:val="002622F9"/>
    <w:rsid w:val="00271E9F"/>
    <w:rsid w:val="00274174"/>
    <w:rsid w:val="0027578D"/>
    <w:rsid w:val="00281F67"/>
    <w:rsid w:val="00284627"/>
    <w:rsid w:val="0028531E"/>
    <w:rsid w:val="00285FD0"/>
    <w:rsid w:val="00286F7D"/>
    <w:rsid w:val="002906F4"/>
    <w:rsid w:val="00295B65"/>
    <w:rsid w:val="002B5516"/>
    <w:rsid w:val="002B5CE2"/>
    <w:rsid w:val="002C2E16"/>
    <w:rsid w:val="002D19E7"/>
    <w:rsid w:val="002D2343"/>
    <w:rsid w:val="002D4008"/>
    <w:rsid w:val="002E106B"/>
    <w:rsid w:val="002E3F64"/>
    <w:rsid w:val="002E7172"/>
    <w:rsid w:val="002F07CB"/>
    <w:rsid w:val="002F0FCA"/>
    <w:rsid w:val="002F63A9"/>
    <w:rsid w:val="002F7B09"/>
    <w:rsid w:val="00303117"/>
    <w:rsid w:val="00305EB8"/>
    <w:rsid w:val="00317645"/>
    <w:rsid w:val="00323EFB"/>
    <w:rsid w:val="00337BCF"/>
    <w:rsid w:val="003474E9"/>
    <w:rsid w:val="00350AC7"/>
    <w:rsid w:val="0036029A"/>
    <w:rsid w:val="00362EE6"/>
    <w:rsid w:val="00366AD3"/>
    <w:rsid w:val="00376B72"/>
    <w:rsid w:val="00394A17"/>
    <w:rsid w:val="003B2D0A"/>
    <w:rsid w:val="003B69E4"/>
    <w:rsid w:val="003D3069"/>
    <w:rsid w:val="003D7E8F"/>
    <w:rsid w:val="003E073C"/>
    <w:rsid w:val="003E0D1A"/>
    <w:rsid w:val="003E12BE"/>
    <w:rsid w:val="003F0655"/>
    <w:rsid w:val="00401BEE"/>
    <w:rsid w:val="004136BF"/>
    <w:rsid w:val="00424B30"/>
    <w:rsid w:val="004275DB"/>
    <w:rsid w:val="004316B8"/>
    <w:rsid w:val="00433A7A"/>
    <w:rsid w:val="004355F6"/>
    <w:rsid w:val="00452103"/>
    <w:rsid w:val="0046064B"/>
    <w:rsid w:val="004611F3"/>
    <w:rsid w:val="00464F18"/>
    <w:rsid w:val="004718BD"/>
    <w:rsid w:val="00473F9F"/>
    <w:rsid w:val="00485970"/>
    <w:rsid w:val="004914C9"/>
    <w:rsid w:val="004A00ED"/>
    <w:rsid w:val="004A549E"/>
    <w:rsid w:val="004A7CF6"/>
    <w:rsid w:val="004B2FC9"/>
    <w:rsid w:val="004B49B9"/>
    <w:rsid w:val="004B72C7"/>
    <w:rsid w:val="004C67C0"/>
    <w:rsid w:val="004C7497"/>
    <w:rsid w:val="004D213C"/>
    <w:rsid w:val="004D271C"/>
    <w:rsid w:val="004D309C"/>
    <w:rsid w:val="004E1522"/>
    <w:rsid w:val="004E2849"/>
    <w:rsid w:val="004E444D"/>
    <w:rsid w:val="004E5AA1"/>
    <w:rsid w:val="004F337B"/>
    <w:rsid w:val="004F54A6"/>
    <w:rsid w:val="00501FAB"/>
    <w:rsid w:val="0050578A"/>
    <w:rsid w:val="00512835"/>
    <w:rsid w:val="0051345F"/>
    <w:rsid w:val="00514C53"/>
    <w:rsid w:val="005205CA"/>
    <w:rsid w:val="00526860"/>
    <w:rsid w:val="00536FF6"/>
    <w:rsid w:val="00536FFA"/>
    <w:rsid w:val="0053720A"/>
    <w:rsid w:val="0054015B"/>
    <w:rsid w:val="00540251"/>
    <w:rsid w:val="0055137C"/>
    <w:rsid w:val="00555C0E"/>
    <w:rsid w:val="00556A35"/>
    <w:rsid w:val="00562B3F"/>
    <w:rsid w:val="00563307"/>
    <w:rsid w:val="005731DD"/>
    <w:rsid w:val="00591719"/>
    <w:rsid w:val="005A0C8F"/>
    <w:rsid w:val="005A0EA5"/>
    <w:rsid w:val="005A682D"/>
    <w:rsid w:val="005A74C1"/>
    <w:rsid w:val="005B49B8"/>
    <w:rsid w:val="005C0109"/>
    <w:rsid w:val="005C29D2"/>
    <w:rsid w:val="005C6632"/>
    <w:rsid w:val="005C7F47"/>
    <w:rsid w:val="005D3834"/>
    <w:rsid w:val="005D3E89"/>
    <w:rsid w:val="005D44D1"/>
    <w:rsid w:val="005E745F"/>
    <w:rsid w:val="005F67E7"/>
    <w:rsid w:val="00600350"/>
    <w:rsid w:val="00601CF5"/>
    <w:rsid w:val="006069ED"/>
    <w:rsid w:val="00611646"/>
    <w:rsid w:val="00622412"/>
    <w:rsid w:val="006232AB"/>
    <w:rsid w:val="00623A8F"/>
    <w:rsid w:val="006245A9"/>
    <w:rsid w:val="00627042"/>
    <w:rsid w:val="006363FA"/>
    <w:rsid w:val="00637611"/>
    <w:rsid w:val="006414C8"/>
    <w:rsid w:val="00642D8F"/>
    <w:rsid w:val="006537DF"/>
    <w:rsid w:val="00656919"/>
    <w:rsid w:val="00683E62"/>
    <w:rsid w:val="00684FA3"/>
    <w:rsid w:val="006A40D8"/>
    <w:rsid w:val="006C53E2"/>
    <w:rsid w:val="006E22B6"/>
    <w:rsid w:val="006F1482"/>
    <w:rsid w:val="00706913"/>
    <w:rsid w:val="00707233"/>
    <w:rsid w:val="00710481"/>
    <w:rsid w:val="007118D5"/>
    <w:rsid w:val="00711E20"/>
    <w:rsid w:val="00711F48"/>
    <w:rsid w:val="0071225D"/>
    <w:rsid w:val="0071494A"/>
    <w:rsid w:val="00715DF1"/>
    <w:rsid w:val="0071669A"/>
    <w:rsid w:val="00720838"/>
    <w:rsid w:val="00720ECE"/>
    <w:rsid w:val="00732245"/>
    <w:rsid w:val="0073383D"/>
    <w:rsid w:val="00737E16"/>
    <w:rsid w:val="00740168"/>
    <w:rsid w:val="00745BBD"/>
    <w:rsid w:val="007472BD"/>
    <w:rsid w:val="00762818"/>
    <w:rsid w:val="00781213"/>
    <w:rsid w:val="0078318B"/>
    <w:rsid w:val="007A03C9"/>
    <w:rsid w:val="007A1207"/>
    <w:rsid w:val="007A4243"/>
    <w:rsid w:val="007C2086"/>
    <w:rsid w:val="007C6685"/>
    <w:rsid w:val="007E0EEF"/>
    <w:rsid w:val="007E65F5"/>
    <w:rsid w:val="007F33BE"/>
    <w:rsid w:val="0080097B"/>
    <w:rsid w:val="008041DE"/>
    <w:rsid w:val="0081470F"/>
    <w:rsid w:val="00825D7E"/>
    <w:rsid w:val="00832B02"/>
    <w:rsid w:val="00834FDA"/>
    <w:rsid w:val="00846EBF"/>
    <w:rsid w:val="008474A6"/>
    <w:rsid w:val="00851E6B"/>
    <w:rsid w:val="00854DBB"/>
    <w:rsid w:val="00855CEF"/>
    <w:rsid w:val="00885769"/>
    <w:rsid w:val="008879C1"/>
    <w:rsid w:val="00890CC2"/>
    <w:rsid w:val="00893BA0"/>
    <w:rsid w:val="00896B8E"/>
    <w:rsid w:val="008A1DC3"/>
    <w:rsid w:val="008B194C"/>
    <w:rsid w:val="008B38C3"/>
    <w:rsid w:val="008B6E55"/>
    <w:rsid w:val="008C2D5D"/>
    <w:rsid w:val="008C4B63"/>
    <w:rsid w:val="008C7212"/>
    <w:rsid w:val="008D6CDC"/>
    <w:rsid w:val="008D7033"/>
    <w:rsid w:val="008E2645"/>
    <w:rsid w:val="008E5554"/>
    <w:rsid w:val="00900C32"/>
    <w:rsid w:val="00903DD9"/>
    <w:rsid w:val="00912B8A"/>
    <w:rsid w:val="00927226"/>
    <w:rsid w:val="00930351"/>
    <w:rsid w:val="009422EC"/>
    <w:rsid w:val="00962590"/>
    <w:rsid w:val="0097609D"/>
    <w:rsid w:val="009C6BE8"/>
    <w:rsid w:val="009D3C87"/>
    <w:rsid w:val="009D447D"/>
    <w:rsid w:val="009E041E"/>
    <w:rsid w:val="009E1CFA"/>
    <w:rsid w:val="009F6B30"/>
    <w:rsid w:val="00A02CE2"/>
    <w:rsid w:val="00A049CD"/>
    <w:rsid w:val="00A1255E"/>
    <w:rsid w:val="00A136D7"/>
    <w:rsid w:val="00A328B1"/>
    <w:rsid w:val="00A32BBB"/>
    <w:rsid w:val="00A36D09"/>
    <w:rsid w:val="00A42853"/>
    <w:rsid w:val="00A44850"/>
    <w:rsid w:val="00A51504"/>
    <w:rsid w:val="00A64E2B"/>
    <w:rsid w:val="00A76398"/>
    <w:rsid w:val="00A90A98"/>
    <w:rsid w:val="00A93A57"/>
    <w:rsid w:val="00A95A66"/>
    <w:rsid w:val="00AA6832"/>
    <w:rsid w:val="00AC297F"/>
    <w:rsid w:val="00AC3160"/>
    <w:rsid w:val="00AC358E"/>
    <w:rsid w:val="00AD3546"/>
    <w:rsid w:val="00AD7473"/>
    <w:rsid w:val="00AF0D1B"/>
    <w:rsid w:val="00AF35FF"/>
    <w:rsid w:val="00AF4E74"/>
    <w:rsid w:val="00AF5FA4"/>
    <w:rsid w:val="00AF6A99"/>
    <w:rsid w:val="00B06353"/>
    <w:rsid w:val="00B06E87"/>
    <w:rsid w:val="00B22CB7"/>
    <w:rsid w:val="00B30A13"/>
    <w:rsid w:val="00B32055"/>
    <w:rsid w:val="00B32DA5"/>
    <w:rsid w:val="00B33B4E"/>
    <w:rsid w:val="00B620B0"/>
    <w:rsid w:val="00B624CA"/>
    <w:rsid w:val="00B63FA6"/>
    <w:rsid w:val="00B6452B"/>
    <w:rsid w:val="00B649B7"/>
    <w:rsid w:val="00B70EF1"/>
    <w:rsid w:val="00B76226"/>
    <w:rsid w:val="00B76857"/>
    <w:rsid w:val="00B834B6"/>
    <w:rsid w:val="00B848F1"/>
    <w:rsid w:val="00B858FF"/>
    <w:rsid w:val="00B92240"/>
    <w:rsid w:val="00B925EE"/>
    <w:rsid w:val="00B94005"/>
    <w:rsid w:val="00BA1961"/>
    <w:rsid w:val="00BA4AE1"/>
    <w:rsid w:val="00BB24F5"/>
    <w:rsid w:val="00BC3ABC"/>
    <w:rsid w:val="00BC436D"/>
    <w:rsid w:val="00BC4871"/>
    <w:rsid w:val="00BC7A3E"/>
    <w:rsid w:val="00BE1D92"/>
    <w:rsid w:val="00BE2DC7"/>
    <w:rsid w:val="00BE418B"/>
    <w:rsid w:val="00BE5AEA"/>
    <w:rsid w:val="00BF1ACE"/>
    <w:rsid w:val="00C02493"/>
    <w:rsid w:val="00C32DA0"/>
    <w:rsid w:val="00C414CE"/>
    <w:rsid w:val="00C41794"/>
    <w:rsid w:val="00C45C87"/>
    <w:rsid w:val="00C53102"/>
    <w:rsid w:val="00C600F7"/>
    <w:rsid w:val="00C62E35"/>
    <w:rsid w:val="00C632F7"/>
    <w:rsid w:val="00C6353B"/>
    <w:rsid w:val="00C763A3"/>
    <w:rsid w:val="00C81219"/>
    <w:rsid w:val="00C93F92"/>
    <w:rsid w:val="00CA2035"/>
    <w:rsid w:val="00CA3DE7"/>
    <w:rsid w:val="00CB5F75"/>
    <w:rsid w:val="00CC191F"/>
    <w:rsid w:val="00CC3338"/>
    <w:rsid w:val="00CD7299"/>
    <w:rsid w:val="00CE07AE"/>
    <w:rsid w:val="00CE34D4"/>
    <w:rsid w:val="00CF628C"/>
    <w:rsid w:val="00D06D68"/>
    <w:rsid w:val="00D10985"/>
    <w:rsid w:val="00D132BF"/>
    <w:rsid w:val="00D17D1A"/>
    <w:rsid w:val="00D24118"/>
    <w:rsid w:val="00D36904"/>
    <w:rsid w:val="00D40E99"/>
    <w:rsid w:val="00D51FE8"/>
    <w:rsid w:val="00D624A7"/>
    <w:rsid w:val="00D63C07"/>
    <w:rsid w:val="00D673E9"/>
    <w:rsid w:val="00D71DA1"/>
    <w:rsid w:val="00D73FC5"/>
    <w:rsid w:val="00D86D1C"/>
    <w:rsid w:val="00DA4A12"/>
    <w:rsid w:val="00DB5F27"/>
    <w:rsid w:val="00DC03B8"/>
    <w:rsid w:val="00DC1AFF"/>
    <w:rsid w:val="00DC52DE"/>
    <w:rsid w:val="00DD4B77"/>
    <w:rsid w:val="00DE469A"/>
    <w:rsid w:val="00E1042B"/>
    <w:rsid w:val="00E11B2D"/>
    <w:rsid w:val="00E125AD"/>
    <w:rsid w:val="00E145C5"/>
    <w:rsid w:val="00E21FE0"/>
    <w:rsid w:val="00E2380A"/>
    <w:rsid w:val="00E310F3"/>
    <w:rsid w:val="00E3277A"/>
    <w:rsid w:val="00E362D1"/>
    <w:rsid w:val="00E52714"/>
    <w:rsid w:val="00E60FA2"/>
    <w:rsid w:val="00E753C3"/>
    <w:rsid w:val="00E7772D"/>
    <w:rsid w:val="00E81A0E"/>
    <w:rsid w:val="00E84C10"/>
    <w:rsid w:val="00EB2818"/>
    <w:rsid w:val="00ED18A8"/>
    <w:rsid w:val="00ED7F62"/>
    <w:rsid w:val="00EE03FE"/>
    <w:rsid w:val="00EE727E"/>
    <w:rsid w:val="00EF0CA7"/>
    <w:rsid w:val="00EF270B"/>
    <w:rsid w:val="00F009DF"/>
    <w:rsid w:val="00F03917"/>
    <w:rsid w:val="00F47469"/>
    <w:rsid w:val="00F52BAF"/>
    <w:rsid w:val="00F65AA3"/>
    <w:rsid w:val="00F73DE5"/>
    <w:rsid w:val="00F749D9"/>
    <w:rsid w:val="00F85351"/>
    <w:rsid w:val="00F86561"/>
    <w:rsid w:val="00F93E16"/>
    <w:rsid w:val="00F96032"/>
    <w:rsid w:val="00F976D3"/>
    <w:rsid w:val="00FA730B"/>
    <w:rsid w:val="00FA7A65"/>
    <w:rsid w:val="00FB7696"/>
    <w:rsid w:val="00FC2C46"/>
    <w:rsid w:val="00FC37CB"/>
    <w:rsid w:val="00FC5AAE"/>
    <w:rsid w:val="00FC655A"/>
    <w:rsid w:val="00FC6DA9"/>
    <w:rsid w:val="00FC76B8"/>
    <w:rsid w:val="00FF7131"/>
    <w:rsid w:val="00FF7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80DCC"/>
  <w15:docId w15:val="{2F335DCD-FC8F-444C-89E1-105FC931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70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49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49B7"/>
  </w:style>
  <w:style w:type="paragraph" w:styleId="Stopka">
    <w:name w:val="footer"/>
    <w:basedOn w:val="Normalny"/>
    <w:link w:val="StopkaZnak"/>
    <w:uiPriority w:val="99"/>
    <w:unhideWhenUsed/>
    <w:rsid w:val="00B649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49B7"/>
  </w:style>
  <w:style w:type="paragraph" w:styleId="Tekstdymka">
    <w:name w:val="Balloon Text"/>
    <w:basedOn w:val="Normalny"/>
    <w:link w:val="TekstdymkaZnak"/>
    <w:uiPriority w:val="99"/>
    <w:semiHidden/>
    <w:unhideWhenUsed/>
    <w:rsid w:val="00B649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9B7"/>
    <w:rPr>
      <w:rFonts w:ascii="Tahoma" w:hAnsi="Tahoma" w:cs="Tahoma"/>
      <w:sz w:val="16"/>
      <w:szCs w:val="16"/>
    </w:rPr>
  </w:style>
  <w:style w:type="paragraph" w:customStyle="1" w:styleId="HeaderEven">
    <w:name w:val="Header Even"/>
    <w:basedOn w:val="Bezodstpw"/>
    <w:qFormat/>
    <w:rsid w:val="00B649B7"/>
    <w:pPr>
      <w:pBdr>
        <w:bottom w:val="single" w:sz="4" w:space="1" w:color="4F81BD" w:themeColor="accent1"/>
      </w:pBdr>
    </w:pPr>
    <w:rPr>
      <w:rFonts w:eastAsiaTheme="minorEastAsia"/>
      <w:b/>
      <w:bCs/>
      <w:color w:val="1F497D" w:themeColor="text2"/>
      <w:sz w:val="20"/>
      <w:szCs w:val="23"/>
      <w:lang w:eastAsia="ja-JP"/>
    </w:rPr>
  </w:style>
  <w:style w:type="paragraph" w:styleId="Bezodstpw">
    <w:name w:val="No Spacing"/>
    <w:uiPriority w:val="1"/>
    <w:qFormat/>
    <w:rsid w:val="00B649B7"/>
    <w:pPr>
      <w:spacing w:after="0" w:line="240" w:lineRule="auto"/>
    </w:pPr>
  </w:style>
  <w:style w:type="paragraph" w:customStyle="1" w:styleId="HeaderOdd">
    <w:name w:val="Header Odd"/>
    <w:basedOn w:val="Bezodstpw"/>
    <w:qFormat/>
    <w:rsid w:val="00B649B7"/>
    <w:pPr>
      <w:pBdr>
        <w:bottom w:val="single" w:sz="4" w:space="1" w:color="4F81BD" w:themeColor="accent1"/>
      </w:pBdr>
      <w:jc w:val="right"/>
    </w:pPr>
    <w:rPr>
      <w:rFonts w:eastAsiaTheme="minorEastAsia"/>
      <w:b/>
      <w:bCs/>
      <w:color w:val="1F497D" w:themeColor="text2"/>
      <w:sz w:val="20"/>
      <w:szCs w:val="23"/>
      <w:lang w:eastAsia="ja-JP"/>
    </w:rPr>
  </w:style>
  <w:style w:type="paragraph" w:customStyle="1" w:styleId="FooterOdd">
    <w:name w:val="Footer Odd"/>
    <w:basedOn w:val="Normalny"/>
    <w:qFormat/>
    <w:rsid w:val="00B649B7"/>
    <w:pPr>
      <w:pBdr>
        <w:top w:val="single" w:sz="4" w:space="1" w:color="4F81BD" w:themeColor="accent1"/>
      </w:pBdr>
      <w:spacing w:after="180" w:line="264" w:lineRule="auto"/>
      <w:jc w:val="right"/>
    </w:pPr>
    <w:rPr>
      <w:rFonts w:eastAsiaTheme="minorEastAsia"/>
      <w:color w:val="1F497D" w:themeColor="text2"/>
      <w:sz w:val="20"/>
      <w:szCs w:val="23"/>
      <w:lang w:eastAsia="ja-JP"/>
    </w:rPr>
  </w:style>
  <w:style w:type="paragraph" w:styleId="Akapitzlist">
    <w:name w:val="List Paragraph"/>
    <w:aliases w:val="CW_Lista,Podsis rysunku,L1,Numerowanie,Akapit z listą5,maz_wyliczenie,opis dzialania,K-P_odwolanie,A_wyliczenie,Akapit z listą5CxSpLast,BulletC,Tekst punktowanie,Akapit z listą 1,List Paragraph,Table of contents numbered,sw tekst"/>
    <w:basedOn w:val="Normalny"/>
    <w:link w:val="AkapitzlistZnak"/>
    <w:uiPriority w:val="34"/>
    <w:qFormat/>
    <w:rsid w:val="00B649B7"/>
    <w:pPr>
      <w:ind w:left="720"/>
      <w:contextualSpacing/>
    </w:pPr>
  </w:style>
  <w:style w:type="character" w:styleId="Hipercze">
    <w:name w:val="Hyperlink"/>
    <w:basedOn w:val="Domylnaczcionkaakapitu"/>
    <w:uiPriority w:val="99"/>
    <w:unhideWhenUsed/>
    <w:rsid w:val="00627042"/>
    <w:rPr>
      <w:color w:val="0000FF" w:themeColor="hyperlink"/>
      <w:u w:val="single"/>
    </w:rPr>
  </w:style>
  <w:style w:type="character" w:customStyle="1" w:styleId="FontStyle50">
    <w:name w:val="Font Style50"/>
    <w:uiPriority w:val="99"/>
    <w:rsid w:val="002906F4"/>
    <w:rPr>
      <w:rFonts w:ascii="Arial Narrow" w:hAnsi="Arial Narrow" w:cs="Arial Narrow"/>
      <w:color w:val="000000"/>
      <w:sz w:val="20"/>
      <w:szCs w:val="20"/>
    </w:rPr>
  </w:style>
  <w:style w:type="character" w:customStyle="1" w:styleId="FontStyle42">
    <w:name w:val="Font Style42"/>
    <w:uiPriority w:val="99"/>
    <w:rsid w:val="00D24118"/>
    <w:rPr>
      <w:rFonts w:ascii="Arial Narrow" w:hAnsi="Arial Narrow" w:cs="Arial Narrow"/>
      <w:b/>
      <w:bCs/>
      <w:color w:val="000000"/>
      <w:sz w:val="20"/>
      <w:szCs w:val="20"/>
    </w:rPr>
  </w:style>
  <w:style w:type="numbering" w:customStyle="1" w:styleId="WWNum3">
    <w:name w:val="WWNum3"/>
    <w:basedOn w:val="Bezlisty"/>
    <w:rsid w:val="005A74C1"/>
    <w:pPr>
      <w:numPr>
        <w:numId w:val="8"/>
      </w:numPr>
    </w:pPr>
  </w:style>
  <w:style w:type="numbering" w:customStyle="1" w:styleId="WWNum4">
    <w:name w:val="WWNum4"/>
    <w:basedOn w:val="Bezlisty"/>
    <w:rsid w:val="005A74C1"/>
    <w:pPr>
      <w:numPr>
        <w:numId w:val="9"/>
      </w:numPr>
    </w:pPr>
  </w:style>
  <w:style w:type="numbering" w:customStyle="1" w:styleId="WWNum6">
    <w:name w:val="WWNum6"/>
    <w:basedOn w:val="Bezlisty"/>
    <w:rsid w:val="005A74C1"/>
    <w:pPr>
      <w:numPr>
        <w:numId w:val="10"/>
      </w:numPr>
    </w:pPr>
  </w:style>
  <w:style w:type="paragraph" w:styleId="Tekstprzypisudolnego">
    <w:name w:val="footnote text"/>
    <w:basedOn w:val="Normalny"/>
    <w:link w:val="TekstprzypisudolnegoZnak"/>
    <w:uiPriority w:val="99"/>
    <w:semiHidden/>
    <w:unhideWhenUsed/>
    <w:rsid w:val="002F7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F7B09"/>
    <w:rPr>
      <w:sz w:val="20"/>
      <w:szCs w:val="20"/>
    </w:rPr>
  </w:style>
  <w:style w:type="character" w:styleId="Odwoanieprzypisudolnego">
    <w:name w:val="footnote reference"/>
    <w:basedOn w:val="Domylnaczcionkaakapitu"/>
    <w:uiPriority w:val="99"/>
    <w:semiHidden/>
    <w:unhideWhenUsed/>
    <w:rsid w:val="002F7B09"/>
    <w:rPr>
      <w:vertAlign w:val="superscript"/>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qFormat/>
    <w:locked/>
    <w:rsid w:val="0052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4005">
      <w:bodyDiv w:val="1"/>
      <w:marLeft w:val="0"/>
      <w:marRight w:val="0"/>
      <w:marTop w:val="0"/>
      <w:marBottom w:val="0"/>
      <w:divBdr>
        <w:top w:val="none" w:sz="0" w:space="0" w:color="auto"/>
        <w:left w:val="none" w:sz="0" w:space="0" w:color="auto"/>
        <w:bottom w:val="none" w:sz="0" w:space="0" w:color="auto"/>
        <w:right w:val="none" w:sz="0" w:space="0" w:color="auto"/>
      </w:divBdr>
    </w:div>
    <w:div w:id="158271555">
      <w:bodyDiv w:val="1"/>
      <w:marLeft w:val="0"/>
      <w:marRight w:val="0"/>
      <w:marTop w:val="0"/>
      <w:marBottom w:val="0"/>
      <w:divBdr>
        <w:top w:val="none" w:sz="0" w:space="0" w:color="auto"/>
        <w:left w:val="none" w:sz="0" w:space="0" w:color="auto"/>
        <w:bottom w:val="none" w:sz="0" w:space="0" w:color="auto"/>
        <w:right w:val="none" w:sz="0" w:space="0" w:color="auto"/>
      </w:divBdr>
    </w:div>
    <w:div w:id="579946786">
      <w:bodyDiv w:val="1"/>
      <w:marLeft w:val="0"/>
      <w:marRight w:val="0"/>
      <w:marTop w:val="0"/>
      <w:marBottom w:val="0"/>
      <w:divBdr>
        <w:top w:val="none" w:sz="0" w:space="0" w:color="auto"/>
        <w:left w:val="none" w:sz="0" w:space="0" w:color="auto"/>
        <w:bottom w:val="none" w:sz="0" w:space="0" w:color="auto"/>
        <w:right w:val="none" w:sz="0" w:space="0" w:color="auto"/>
      </w:divBdr>
    </w:div>
    <w:div w:id="904029976">
      <w:bodyDiv w:val="1"/>
      <w:marLeft w:val="0"/>
      <w:marRight w:val="0"/>
      <w:marTop w:val="0"/>
      <w:marBottom w:val="0"/>
      <w:divBdr>
        <w:top w:val="none" w:sz="0" w:space="0" w:color="auto"/>
        <w:left w:val="none" w:sz="0" w:space="0" w:color="auto"/>
        <w:bottom w:val="none" w:sz="0" w:space="0" w:color="auto"/>
        <w:right w:val="none" w:sz="0" w:space="0" w:color="auto"/>
      </w:divBdr>
    </w:div>
    <w:div w:id="1213082474">
      <w:bodyDiv w:val="1"/>
      <w:marLeft w:val="0"/>
      <w:marRight w:val="0"/>
      <w:marTop w:val="0"/>
      <w:marBottom w:val="0"/>
      <w:divBdr>
        <w:top w:val="none" w:sz="0" w:space="0" w:color="auto"/>
        <w:left w:val="none" w:sz="0" w:space="0" w:color="auto"/>
        <w:bottom w:val="none" w:sz="0" w:space="0" w:color="auto"/>
        <w:right w:val="none" w:sz="0" w:space="0" w:color="auto"/>
      </w:divBdr>
    </w:div>
    <w:div w:id="19667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zapytanie%20ofertowe.doc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Specyfikacja%20Warunk&#243;w%20Zam&#243;wienia.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Specyfikacja%20Warunk&#243;w%20Zam&#243;wienia.docx"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Miejski Zakład Komunikacyjny sp.z o.o. w Jeleniej Górze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BEC309-5FE1-45C5-A987-946CF939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4</Pages>
  <Words>2089</Words>
  <Characters>12535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Sprzątanie taboru autobusowego</vt:lpstr>
    </vt:vector>
  </TitlesOfParts>
  <Company/>
  <LinksUpToDate>false</LinksUpToDate>
  <CharactersWithSpaces>14595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Sprzątanie taboru autobusowego</dc:title>
  <dc:creator>user</dc:creator>
  <cp:lastModifiedBy>Katarzyna Bieczek</cp:lastModifiedBy>
  <cp:revision>51</cp:revision>
  <cp:lastPrinted>2023-11-16T07:24:00Z</cp:lastPrinted>
  <dcterms:created xsi:type="dcterms:W3CDTF">2021-07-28T19:47:00Z</dcterms:created>
  <dcterms:modified xsi:type="dcterms:W3CDTF">2023-11-16T11:20:00Z</dcterms:modified>
</cp:coreProperties>
</file>