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C6" w:rsidRDefault="00ED04C6" w:rsidP="00ED04C6">
      <w:pPr>
        <w:ind w:right="32"/>
        <w:jc w:val="right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Łódź dn.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ED04C6" w:rsidRDefault="00ED04C6" w:rsidP="00ED04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 Wojewódzka Policji w Łodzi</w:t>
      </w:r>
    </w:p>
    <w:p w:rsidR="00ED04C6" w:rsidRDefault="00ED04C6" w:rsidP="00ED04C6">
      <w:pPr>
        <w:jc w:val="both"/>
      </w:pPr>
      <w:r>
        <w:rPr>
          <w:rFonts w:ascii="Arial" w:hAnsi="Arial" w:cs="Arial"/>
          <w:b/>
        </w:rPr>
        <w:t>ul. Lutomierska 108/112</w:t>
      </w:r>
    </w:p>
    <w:p w:rsidR="00ED04C6" w:rsidRDefault="00ED04C6" w:rsidP="00ED04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91-048 Łódź</w:t>
      </w: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</w:p>
    <w:p w:rsidR="00ED04C6" w:rsidRPr="001F15AE" w:rsidRDefault="00ED04C6" w:rsidP="00ED04C6">
      <w:pPr>
        <w:jc w:val="center"/>
        <w:rPr>
          <w:rFonts w:ascii="Arial" w:hAnsi="Arial" w:cs="Arial"/>
          <w:b/>
          <w:sz w:val="36"/>
          <w:szCs w:val="36"/>
        </w:rPr>
      </w:pPr>
      <w:r w:rsidRPr="001F15AE">
        <w:rPr>
          <w:rFonts w:ascii="Arial" w:hAnsi="Arial" w:cs="Arial"/>
          <w:b/>
          <w:sz w:val="36"/>
          <w:szCs w:val="36"/>
        </w:rPr>
        <w:t>Zapytanie ofertowe/ Badanie rynku</w:t>
      </w:r>
    </w:p>
    <w:p w:rsidR="00ED04C6" w:rsidRDefault="00ED04C6" w:rsidP="00ED04C6">
      <w:pPr>
        <w:jc w:val="center"/>
        <w:rPr>
          <w:rFonts w:ascii="Arial" w:hAnsi="Arial" w:cs="Arial"/>
          <w:b/>
          <w:sz w:val="22"/>
          <w:szCs w:val="22"/>
        </w:rPr>
      </w:pPr>
    </w:p>
    <w:p w:rsidR="00ED04C6" w:rsidRPr="00EC12AB" w:rsidRDefault="00ED04C6" w:rsidP="00ED04C6">
      <w:pPr>
        <w:numPr>
          <w:ilvl w:val="0"/>
          <w:numId w:val="8"/>
        </w:numPr>
        <w:tabs>
          <w:tab w:val="clear" w:pos="0"/>
          <w:tab w:val="num" w:pos="709"/>
        </w:tabs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dotyczące: W</w:t>
      </w:r>
      <w:r w:rsidRPr="00EC12AB">
        <w:rPr>
          <w:rFonts w:ascii="Arial" w:hAnsi="Arial" w:cs="Arial"/>
          <w:b/>
          <w:sz w:val="22"/>
          <w:szCs w:val="22"/>
        </w:rPr>
        <w:t>ykonani</w:t>
      </w:r>
      <w:r>
        <w:rPr>
          <w:rFonts w:ascii="Arial" w:hAnsi="Arial" w:cs="Arial"/>
          <w:b/>
          <w:sz w:val="22"/>
          <w:szCs w:val="22"/>
        </w:rPr>
        <w:t>a</w:t>
      </w:r>
      <w:r w:rsidRPr="00EC12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czyszczenia przepompowni sanitarnej na terenie I KP KMP w Łodzi przy ul. Sienkiewicza 28/30.</w:t>
      </w:r>
    </w:p>
    <w:p w:rsidR="00ED04C6" w:rsidRDefault="00ED04C6" w:rsidP="00ED04C6">
      <w:pPr>
        <w:jc w:val="center"/>
      </w:pP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ZAMAWIAJĄCY</w:t>
      </w:r>
    </w:p>
    <w:p w:rsidR="00ED04C6" w:rsidRDefault="00ED04C6" w:rsidP="00ED0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Komenda Wojewódzka Policji w Łodzi</w:t>
      </w:r>
    </w:p>
    <w:p w:rsidR="00ED04C6" w:rsidRDefault="00ED04C6" w:rsidP="00ED0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Lutomierska 108/112, 91-048 Łódź</w:t>
      </w:r>
    </w:p>
    <w:p w:rsidR="00ED04C6" w:rsidRDefault="00ED04C6" w:rsidP="00ED04C6">
      <w:pPr>
        <w:jc w:val="both"/>
      </w:pPr>
      <w:r>
        <w:rPr>
          <w:rFonts w:ascii="Arial" w:hAnsi="Arial" w:cs="Arial"/>
          <w:sz w:val="20"/>
          <w:szCs w:val="20"/>
        </w:rPr>
        <w:t>NIP: 7260004458, REGON: 470754976</w:t>
      </w:r>
    </w:p>
    <w:p w:rsidR="00ED04C6" w:rsidRDefault="00ED04C6" w:rsidP="00ED04C6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CHARAKTERYSTYKA PRZEDMIOTU ZAMÓWIENIA</w:t>
      </w: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 OPIS PRZEDMIOT ZAMÓWIENIA:</w:t>
      </w:r>
    </w:p>
    <w:p w:rsidR="00ED04C6" w:rsidRPr="00EC12AB" w:rsidRDefault="00ED04C6" w:rsidP="00ED0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</w:t>
      </w:r>
      <w:r w:rsidRPr="00ED04C6">
        <w:rPr>
          <w:rFonts w:ascii="Arial" w:hAnsi="Arial" w:cs="Arial"/>
          <w:sz w:val="20"/>
          <w:szCs w:val="20"/>
        </w:rPr>
        <w:t>wykonanie  czyszczenia przepompowni sanitarnej na terenie I KP KMP w Łodzi przy ul. Sienkiewicza 28/30</w:t>
      </w:r>
    </w:p>
    <w:p w:rsidR="00ED04C6" w:rsidRDefault="00ED04C6" w:rsidP="00ED04C6">
      <w:pPr>
        <w:rPr>
          <w:rFonts w:ascii="Arial" w:hAnsi="Arial"/>
          <w:b/>
          <w:sz w:val="20"/>
          <w:szCs w:val="20"/>
          <w:lang w:eastAsia="ar-SA"/>
        </w:rPr>
      </w:pPr>
    </w:p>
    <w:p w:rsidR="00ED04C6" w:rsidRDefault="00ED04C6" w:rsidP="00ED04C6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2. SZCZEGÓŁOWY OPIS PRZEDMIOTU ZAMÓWIENIA</w:t>
      </w:r>
    </w:p>
    <w:p w:rsidR="00ED04C6" w:rsidRPr="0098672A" w:rsidRDefault="00ED04C6" w:rsidP="00ED04C6">
      <w:pPr>
        <w:pStyle w:val="Default"/>
        <w:rPr>
          <w:i/>
          <w:sz w:val="20"/>
          <w:szCs w:val="20"/>
        </w:rPr>
      </w:pPr>
      <w:bookmarkStart w:id="0" w:name="_GoBack"/>
      <w:bookmarkEnd w:id="0"/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3. INNE WARUNKI POSTANOWIENIA: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</w:p>
    <w:p w:rsidR="00ED04C6" w:rsidRDefault="00ED04C6" w:rsidP="00ED04C6">
      <w:pPr>
        <w:jc w:val="both"/>
      </w:pPr>
      <w:r>
        <w:rPr>
          <w:rFonts w:ascii="Arial" w:hAnsi="Arial" w:cs="Arial"/>
          <w:sz w:val="20"/>
          <w:szCs w:val="20"/>
        </w:rPr>
        <w:t>1.  Zamawiający  nie dopuszcza składania ofert częściowych.</w:t>
      </w:r>
    </w:p>
    <w:p w:rsidR="00ED04C6" w:rsidRDefault="00ED04C6" w:rsidP="00ED0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Zamawiający  dopuszcza wykonanie  robót dodatkowych.</w:t>
      </w:r>
    </w:p>
    <w:p w:rsidR="00ED04C6" w:rsidRDefault="00ED04C6" w:rsidP="00ED0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Zamawiający zastrzega sobie prawo unieważnienia postępowania bez podania przyczyny.</w:t>
      </w:r>
    </w:p>
    <w:p w:rsidR="00ED04C6" w:rsidRDefault="00ED04C6" w:rsidP="00ED0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Przeprowadzone postępowanie nie musi zakończyć się wyborem Wykonawcy. </w:t>
      </w:r>
    </w:p>
    <w:p w:rsidR="00ED04C6" w:rsidRDefault="00ED04C6" w:rsidP="00ED04C6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celu określenia szczegółowego zakresu robót, Zamawiający organizuje obowiązkową wizję lokalną na terenie nieruchomości w Ujeździe przy ul. Tomaszowskiej 1, dz. nr 432/2, obręb oo19 Ujazd.</w:t>
      </w:r>
    </w:p>
    <w:p w:rsidR="00ED04C6" w:rsidRDefault="00ED04C6" w:rsidP="00ED04C6">
      <w:p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6. Wizja lokalna odbędzie się </w:t>
      </w:r>
      <w:r w:rsidRPr="005F1D07">
        <w:rPr>
          <w:rFonts w:ascii="Arial" w:hAnsi="Arial" w:cs="Arial"/>
          <w:b/>
          <w:sz w:val="20"/>
          <w:szCs w:val="20"/>
          <w:u w:val="single"/>
        </w:rPr>
        <w:t>w dniu</w:t>
      </w:r>
      <w:r w:rsidRPr="005F1D0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26.01.2024 r. tj. w piątek w</w:t>
      </w:r>
      <w:r w:rsidRPr="005F1D07">
        <w:rPr>
          <w:rFonts w:ascii="Arial" w:hAnsi="Arial" w:cs="Arial"/>
          <w:b/>
          <w:sz w:val="20"/>
          <w:szCs w:val="20"/>
          <w:u w:val="single"/>
        </w:rPr>
        <w:t xml:space="preserve"> godz. </w:t>
      </w:r>
      <w:r>
        <w:rPr>
          <w:rFonts w:ascii="Arial" w:hAnsi="Arial" w:cs="Arial"/>
          <w:b/>
          <w:sz w:val="20"/>
          <w:szCs w:val="20"/>
          <w:u w:val="single"/>
        </w:rPr>
        <w:t xml:space="preserve">09:00 - </w:t>
      </w:r>
      <w:r w:rsidRPr="005F1D07">
        <w:rPr>
          <w:rFonts w:ascii="Arial" w:hAnsi="Arial" w:cs="Arial"/>
          <w:b/>
          <w:sz w:val="20"/>
          <w:szCs w:val="20"/>
          <w:u w:val="single"/>
        </w:rPr>
        <w:t xml:space="preserve">10:00 </w:t>
      </w:r>
    </w:p>
    <w:p w:rsidR="00ED04C6" w:rsidRPr="00185D46" w:rsidRDefault="00ED04C6" w:rsidP="00ED04C6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ramach wyboru najkorzystniejszej oferty Zamawiający rozpatrzy tylko oferty Wykonawców, których przedstawiciele wzięli udział w wizji lokalnej (wizja obowiązkowa).</w:t>
      </w:r>
    </w:p>
    <w:p w:rsidR="00ED04C6" w:rsidRDefault="00ED04C6" w:rsidP="00ED04C6">
      <w:pPr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ED04C6" w:rsidRDefault="00ED04C6" w:rsidP="00ED0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TERMIN REALIZACJI PRZEDMIOTU ZAMÓWIENIA</w:t>
      </w:r>
    </w:p>
    <w:p w:rsidR="00ED04C6" w:rsidRDefault="00ED04C6" w:rsidP="00ED04C6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Termin realizacji przedmiotu zamówienia –  </w:t>
      </w:r>
      <w:r>
        <w:rPr>
          <w:rFonts w:ascii="Arial" w:hAnsi="Arial" w:cs="Arial"/>
          <w:b/>
          <w:sz w:val="20"/>
          <w:szCs w:val="20"/>
        </w:rPr>
        <w:t>do 31.01.2024</w:t>
      </w:r>
      <w:r w:rsidRPr="00E51864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04C6" w:rsidRDefault="00ED04C6" w:rsidP="00ED04C6">
      <w:pPr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OPIS SPOSOBU PRZYGOTOWANIA OFERTY</w:t>
      </w:r>
    </w:p>
    <w:p w:rsidR="00ED04C6" w:rsidRDefault="00ED04C6" w:rsidP="00ED04C6">
      <w:pPr>
        <w:ind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Wykonawca powinien przedstawić  ofertę na </w:t>
      </w:r>
      <w:r>
        <w:rPr>
          <w:rFonts w:ascii="Arial" w:hAnsi="Arial" w:cs="Arial"/>
          <w:b/>
          <w:sz w:val="20"/>
          <w:szCs w:val="20"/>
        </w:rPr>
        <w:t>Formularzu ofertowym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załącznik nr 1</w:t>
      </w:r>
      <w:r>
        <w:rPr>
          <w:rFonts w:ascii="Arial" w:hAnsi="Arial" w:cs="Arial"/>
          <w:sz w:val="20"/>
          <w:szCs w:val="20"/>
        </w:rPr>
        <w:t xml:space="preserve"> załączonym 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do Zapytania ofertowego </w:t>
      </w:r>
    </w:p>
    <w:p w:rsidR="00ED04C6" w:rsidRDefault="00ED04C6" w:rsidP="00ED04C6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Oferta powinna być:</w:t>
      </w:r>
    </w:p>
    <w:p w:rsidR="00ED04C6" w:rsidRDefault="00ED04C6" w:rsidP="00ED0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opatrzona pieczątką firmową,</w:t>
      </w:r>
    </w:p>
    <w:p w:rsidR="00ED04C6" w:rsidRDefault="00ED04C6" w:rsidP="00ED0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posiadać datę sporządzenia, </w:t>
      </w:r>
    </w:p>
    <w:p w:rsidR="00ED04C6" w:rsidRDefault="00ED04C6" w:rsidP="00ED0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zawierać adres lub siedzibę firmy, numer telefonu, adres e-mail, numer NIP,</w:t>
      </w:r>
    </w:p>
    <w:p w:rsidR="00ED04C6" w:rsidRDefault="00ED04C6" w:rsidP="00ED0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podpisana czytelnie przez Wykonawcę. </w:t>
      </w:r>
    </w:p>
    <w:p w:rsidR="00ED04C6" w:rsidRDefault="00ED04C6" w:rsidP="00ED04C6">
      <w:pPr>
        <w:jc w:val="both"/>
        <w:rPr>
          <w:rFonts w:ascii="Arial" w:hAnsi="Arial" w:cs="Arial"/>
          <w:sz w:val="20"/>
          <w:szCs w:val="20"/>
        </w:rPr>
      </w:pP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MIEJSCE I TERMIN SKŁADANIA OFERT</w:t>
      </w:r>
    </w:p>
    <w:p w:rsidR="00ED04C6" w:rsidRDefault="00ED04C6" w:rsidP="00ED04C6">
      <w:pPr>
        <w:ind w:left="426" w:hanging="426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Oferta powinna być </w:t>
      </w:r>
      <w:r>
        <w:rPr>
          <w:rFonts w:ascii="Arial" w:hAnsi="Arial" w:cs="Arial"/>
          <w:sz w:val="20"/>
          <w:szCs w:val="20"/>
          <w:lang w:eastAsia="ar-SA"/>
        </w:rPr>
        <w:t xml:space="preserve">przesłana  za pośrednictwem platformy zakupowej OPEN NEXUS do dnia  </w:t>
      </w:r>
      <w:r>
        <w:rPr>
          <w:rFonts w:ascii="Arial" w:hAnsi="Arial" w:cs="Arial"/>
          <w:b/>
          <w:sz w:val="20"/>
          <w:szCs w:val="20"/>
          <w:lang w:eastAsia="ar-SA"/>
        </w:rPr>
        <w:t>31</w:t>
      </w:r>
      <w:r w:rsidRPr="006A5EEA">
        <w:rPr>
          <w:rFonts w:ascii="Arial" w:hAnsi="Arial" w:cs="Arial"/>
          <w:b/>
          <w:sz w:val="20"/>
          <w:szCs w:val="20"/>
          <w:lang w:eastAsia="ar-SA"/>
        </w:rPr>
        <w:t>.</w:t>
      </w:r>
      <w:r>
        <w:rPr>
          <w:rFonts w:ascii="Arial" w:hAnsi="Arial" w:cs="Arial"/>
          <w:b/>
          <w:sz w:val="20"/>
          <w:szCs w:val="20"/>
          <w:lang w:eastAsia="ar-SA"/>
        </w:rPr>
        <w:t>01</w:t>
      </w:r>
      <w:r w:rsidRPr="006A5EEA">
        <w:rPr>
          <w:rFonts w:ascii="Arial" w:hAnsi="Arial" w:cs="Arial"/>
          <w:b/>
          <w:sz w:val="20"/>
          <w:szCs w:val="20"/>
          <w:lang w:eastAsia="ar-SA"/>
        </w:rPr>
        <w:t>.202</w:t>
      </w:r>
      <w:r>
        <w:rPr>
          <w:rFonts w:ascii="Arial" w:hAnsi="Arial" w:cs="Arial"/>
          <w:b/>
          <w:sz w:val="20"/>
          <w:szCs w:val="20"/>
          <w:lang w:eastAsia="ar-SA"/>
        </w:rPr>
        <w:t>4</w:t>
      </w:r>
      <w:r w:rsidRPr="006A5EEA">
        <w:rPr>
          <w:rFonts w:ascii="Arial" w:hAnsi="Arial" w:cs="Arial"/>
          <w:b/>
          <w:sz w:val="20"/>
          <w:szCs w:val="20"/>
          <w:lang w:eastAsia="ar-SA"/>
        </w:rPr>
        <w:t xml:space="preserve"> r. do godz. 10:00.</w:t>
      </w:r>
    </w:p>
    <w:p w:rsidR="00ED04C6" w:rsidRPr="006A5EEA" w:rsidRDefault="00ED04C6" w:rsidP="00ED04C6">
      <w:pPr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A5EEA">
        <w:rPr>
          <w:rFonts w:ascii="Arial" w:hAnsi="Arial" w:cs="Arial"/>
          <w:sz w:val="20"/>
          <w:szCs w:val="20"/>
          <w:lang w:eastAsia="ar-SA"/>
        </w:rPr>
        <w:t xml:space="preserve">2. </w:t>
      </w:r>
      <w:r>
        <w:rPr>
          <w:rFonts w:ascii="Arial" w:hAnsi="Arial" w:cs="Arial"/>
          <w:sz w:val="20"/>
          <w:szCs w:val="20"/>
          <w:lang w:eastAsia="ar-SA"/>
        </w:rPr>
        <w:t xml:space="preserve">  Ocena ofert zostanie dokonana do dnia </w:t>
      </w:r>
      <w:r>
        <w:rPr>
          <w:rFonts w:ascii="Arial" w:hAnsi="Arial" w:cs="Arial"/>
          <w:b/>
          <w:sz w:val="20"/>
          <w:szCs w:val="20"/>
          <w:lang w:eastAsia="ar-SA"/>
        </w:rPr>
        <w:t>05</w:t>
      </w:r>
      <w:r>
        <w:rPr>
          <w:rFonts w:ascii="Arial" w:hAnsi="Arial" w:cs="Arial"/>
          <w:b/>
          <w:sz w:val="20"/>
          <w:szCs w:val="20"/>
          <w:lang w:eastAsia="ar-SA"/>
        </w:rPr>
        <w:t>.</w:t>
      </w:r>
      <w:r>
        <w:rPr>
          <w:rFonts w:ascii="Arial" w:hAnsi="Arial" w:cs="Arial"/>
          <w:b/>
          <w:sz w:val="20"/>
          <w:szCs w:val="20"/>
          <w:lang w:eastAsia="ar-SA"/>
        </w:rPr>
        <w:t>02</w:t>
      </w:r>
      <w:r>
        <w:rPr>
          <w:rFonts w:ascii="Arial" w:hAnsi="Arial" w:cs="Arial"/>
          <w:b/>
          <w:sz w:val="20"/>
          <w:szCs w:val="20"/>
          <w:lang w:eastAsia="ar-SA"/>
        </w:rPr>
        <w:t>.202</w:t>
      </w:r>
      <w:r>
        <w:rPr>
          <w:rFonts w:ascii="Arial" w:hAnsi="Arial" w:cs="Arial"/>
          <w:b/>
          <w:sz w:val="20"/>
          <w:szCs w:val="20"/>
          <w:lang w:eastAsia="ar-SA"/>
        </w:rPr>
        <w:t>4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r.</w:t>
      </w:r>
    </w:p>
    <w:p w:rsidR="00ED04C6" w:rsidRDefault="00ED04C6" w:rsidP="00ED04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</w:t>
      </w:r>
      <w:r>
        <w:rPr>
          <w:rFonts w:ascii="Arial" w:hAnsi="Arial" w:cs="Arial"/>
          <w:sz w:val="20"/>
          <w:szCs w:val="20"/>
        </w:rPr>
        <w:tab/>
        <w:t>Oferta złożona po terminie nie będzie rozpatrywana.</w:t>
      </w:r>
    </w:p>
    <w:p w:rsidR="00ED04C6" w:rsidRDefault="00ED04C6" w:rsidP="00ED04C6">
      <w:pPr>
        <w:jc w:val="both"/>
      </w:pPr>
      <w:r>
        <w:rPr>
          <w:rFonts w:ascii="Arial" w:hAnsi="Arial" w:cs="Arial"/>
          <w:sz w:val="20"/>
          <w:szCs w:val="20"/>
        </w:rPr>
        <w:t xml:space="preserve"> 4.</w:t>
      </w:r>
      <w:r>
        <w:rPr>
          <w:rFonts w:ascii="Arial" w:hAnsi="Arial" w:cs="Arial"/>
          <w:sz w:val="20"/>
          <w:szCs w:val="20"/>
        </w:rPr>
        <w:tab/>
        <w:t>Wykonawca może przed upływem terminu składania ofert zmienić lub wycofać swoją ofertę.</w:t>
      </w:r>
    </w:p>
    <w:p w:rsidR="00ED04C6" w:rsidRDefault="00ED04C6" w:rsidP="00ED04C6">
      <w:pPr>
        <w:ind w:left="390" w:hanging="390"/>
        <w:jc w:val="both"/>
      </w:pPr>
      <w:r>
        <w:rPr>
          <w:rFonts w:ascii="Arial" w:hAnsi="Arial" w:cs="Arial"/>
          <w:sz w:val="20"/>
          <w:szCs w:val="20"/>
        </w:rPr>
        <w:t xml:space="preserve"> 5.</w:t>
      </w:r>
      <w:r>
        <w:rPr>
          <w:rFonts w:ascii="Arial" w:hAnsi="Arial" w:cs="Arial"/>
          <w:sz w:val="20"/>
          <w:szCs w:val="20"/>
        </w:rPr>
        <w:tab/>
        <w:t>W toku badania i oceny oferty Zamawiający może żądać od Wykonawców wyjaśnień dotyczących treści złożonych ofert.</w:t>
      </w: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OCENA OFERTY</w:t>
      </w:r>
    </w:p>
    <w:p w:rsidR="00ED04C6" w:rsidRPr="003629C2" w:rsidRDefault="00ED04C6" w:rsidP="00ED04C6">
      <w:pPr>
        <w:jc w:val="both"/>
      </w:pPr>
      <w:r>
        <w:rPr>
          <w:rFonts w:ascii="Arial" w:hAnsi="Arial" w:cs="Arial"/>
          <w:sz w:val="20"/>
          <w:szCs w:val="20"/>
        </w:rPr>
        <w:t xml:space="preserve">       </w:t>
      </w:r>
      <w:r w:rsidRPr="003629C2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ED04C6" w:rsidRPr="003629C2" w:rsidRDefault="00ED04C6" w:rsidP="00ED04C6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3629C2">
        <w:rPr>
          <w:rFonts w:ascii="Arial" w:hAnsi="Arial" w:cs="Arial"/>
          <w:b/>
          <w:sz w:val="20"/>
          <w:szCs w:val="20"/>
        </w:rPr>
        <w:t>Cena 100%</w:t>
      </w: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</w:p>
    <w:p w:rsidR="00ED04C6" w:rsidRDefault="00ED04C6" w:rsidP="00ED04C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VII. INFORMACJE DOTYCZĄCE WYBORU  OFERTY</w:t>
      </w:r>
    </w:p>
    <w:p w:rsidR="00ED04C6" w:rsidRPr="00092EEE" w:rsidRDefault="00ED04C6" w:rsidP="00ED04C6">
      <w:pPr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 w:rsidRPr="00092EEE">
        <w:rPr>
          <w:rFonts w:ascii="Arial" w:hAnsi="Arial" w:cs="Arial"/>
          <w:sz w:val="20"/>
          <w:szCs w:val="20"/>
          <w:lang w:eastAsia="ar-SA"/>
        </w:rPr>
        <w:t xml:space="preserve">O wyborze najkorzystniejszej oferty Zamawiający poinformuje Wykonawców, którzy złożyli odpowiedzi               na zapytanie ofertowe za pośrednictwem podanych przez zainteresowanych adresów poczty elektronicznej lub telefonicznie. </w:t>
      </w:r>
    </w:p>
    <w:p w:rsidR="00ED04C6" w:rsidRDefault="00ED04C6" w:rsidP="00ED04C6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D04C6" w:rsidRDefault="00ED04C6" w:rsidP="00ED04C6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D04C6" w:rsidRPr="006A05FC" w:rsidRDefault="00ED04C6" w:rsidP="00ED04C6">
      <w:pPr>
        <w:rPr>
          <w:sz w:val="22"/>
          <w:szCs w:val="22"/>
        </w:rPr>
      </w:pPr>
      <w:bookmarkStart w:id="1" w:name="_Hlk78549006"/>
      <w:r w:rsidRPr="006A05FC">
        <w:rPr>
          <w:rFonts w:ascii="Arial" w:hAnsi="Arial" w:cs="Arial"/>
          <w:b/>
          <w:sz w:val="22"/>
          <w:szCs w:val="22"/>
        </w:rPr>
        <w:t>VIII. INNE WARUNKI POSTANOWIENIA</w:t>
      </w:r>
    </w:p>
    <w:p w:rsidR="00ED04C6" w:rsidRPr="006A05FC" w:rsidRDefault="00ED04C6" w:rsidP="00ED04C6">
      <w:pPr>
        <w:jc w:val="both"/>
      </w:pPr>
      <w:r w:rsidRPr="006A05FC">
        <w:rPr>
          <w:rFonts w:ascii="Arial" w:hAnsi="Arial" w:cs="Arial"/>
          <w:sz w:val="20"/>
          <w:szCs w:val="20"/>
        </w:rPr>
        <w:t>1.  Nie dopuszcza się zmiany cen w okresie trwania umowy.</w:t>
      </w:r>
    </w:p>
    <w:p w:rsidR="00ED04C6" w:rsidRPr="006A05FC" w:rsidRDefault="00ED04C6" w:rsidP="00ED04C6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A05FC">
        <w:rPr>
          <w:rFonts w:ascii="Arial" w:hAnsi="Arial" w:cs="Arial"/>
          <w:sz w:val="20"/>
          <w:szCs w:val="20"/>
        </w:rPr>
        <w:t xml:space="preserve">Należność będzie płatna przelewem w terminie </w:t>
      </w:r>
      <w:r w:rsidRPr="006A05FC">
        <w:rPr>
          <w:rFonts w:ascii="Arial" w:hAnsi="Arial" w:cs="Arial"/>
          <w:b/>
          <w:sz w:val="20"/>
          <w:szCs w:val="20"/>
        </w:rPr>
        <w:t>30 dni</w:t>
      </w:r>
      <w:r w:rsidRPr="006A05FC">
        <w:rPr>
          <w:rFonts w:ascii="Arial" w:hAnsi="Arial" w:cs="Arial"/>
          <w:sz w:val="20"/>
          <w:szCs w:val="20"/>
        </w:rPr>
        <w:t>, po wykonaniu i odebraniu przedmiotu zamówienia przez Zamawiającego (protokół odbioru robót), na podstawie wystawionej przez Wykonawcę faktury VAT, która będzie zawierać numer rachunku bankowego Wykonawcy, znajdujący się w wykazie podmiotów prowadzonym przez administrację skarbową na podstawie odrębnych przepisów podatkowych. Za dzień zapłaty uważa się dzień obciążenia rachunku bankowego Zamawiającego.</w:t>
      </w:r>
    </w:p>
    <w:p w:rsidR="00ED04C6" w:rsidRPr="00480769" w:rsidRDefault="00ED04C6" w:rsidP="00ED04C6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0769">
        <w:rPr>
          <w:rFonts w:ascii="Arial" w:hAnsi="Arial" w:cs="Arial"/>
          <w:sz w:val="20"/>
          <w:szCs w:val="20"/>
        </w:rPr>
        <w:t>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ED04C6" w:rsidRPr="00480769" w:rsidRDefault="00ED04C6" w:rsidP="00ED04C6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0769">
        <w:rPr>
          <w:rFonts w:ascii="Arial" w:hAnsi="Arial" w:cs="Arial"/>
          <w:sz w:val="20"/>
          <w:szCs w:val="20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480769">
        <w:rPr>
          <w:rFonts w:ascii="Arial" w:hAnsi="Arial" w:cs="Arial"/>
          <w:sz w:val="20"/>
          <w:szCs w:val="20"/>
        </w:rPr>
        <w:t>w wykazie</w:t>
      </w:r>
      <w:r>
        <w:rPr>
          <w:rFonts w:ascii="Arial" w:hAnsi="Arial" w:cs="Arial"/>
          <w:sz w:val="20"/>
          <w:szCs w:val="20"/>
        </w:rPr>
        <w:t xml:space="preserve"> </w:t>
      </w:r>
      <w:r w:rsidRPr="00480769">
        <w:rPr>
          <w:rFonts w:ascii="Arial" w:hAnsi="Arial" w:cs="Arial"/>
          <w:sz w:val="20"/>
          <w:szCs w:val="20"/>
        </w:rPr>
        <w:t>lub brakiem rachunku bankowego Wykonawcy w wykazie.</w:t>
      </w:r>
    </w:p>
    <w:p w:rsidR="00ED04C6" w:rsidRDefault="00ED04C6" w:rsidP="00ED04C6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>5.   Fakturę VAT należy wystawić i przesłać na adres:</w:t>
      </w:r>
    </w:p>
    <w:p w:rsidR="00ED04C6" w:rsidRDefault="00ED04C6" w:rsidP="00ED04C6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Komenda Wojewódzka Policji w Łodzi</w:t>
      </w:r>
    </w:p>
    <w:p w:rsidR="00ED04C6" w:rsidRDefault="00ED04C6" w:rsidP="00ED04C6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ul. Lutomierska 108/112, 91-048 Łódź</w:t>
      </w:r>
    </w:p>
    <w:p w:rsidR="00ED04C6" w:rsidRDefault="00ED04C6" w:rsidP="00ED04C6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NIP: 726-000-44-58</w:t>
      </w:r>
    </w:p>
    <w:p w:rsidR="00ED04C6" w:rsidRDefault="00ED04C6" w:rsidP="00ED04C6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W opisie faktury VAT należy wskazać nazwę jednostki, w której wykonano roboty rozbiórkowe.</w:t>
      </w:r>
    </w:p>
    <w:p w:rsidR="00ED04C6" w:rsidRDefault="00ED04C6" w:rsidP="00ED04C6">
      <w:pPr>
        <w:ind w:left="284" w:hanging="284"/>
        <w:jc w:val="both"/>
      </w:pPr>
      <w:r>
        <w:rPr>
          <w:rFonts w:ascii="Arial" w:hAnsi="Arial" w:cs="Arial"/>
          <w:sz w:val="20"/>
          <w:szCs w:val="20"/>
        </w:rPr>
        <w:t>6. Zastrzega się niedopuszczalność przeniesienia wierzytelności, o której mowa w ust. 2 na osobę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trzecią bez uprzedniej pisemnej zgody Zamawiającego wyrażonej na piśmie pod rygorem nieważności</w:t>
      </w: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</w:t>
      </w:r>
      <w:r>
        <w:rPr>
          <w:rFonts w:ascii="Arial" w:hAnsi="Arial" w:cs="Arial"/>
          <w:b/>
          <w:sz w:val="20"/>
          <w:szCs w:val="20"/>
        </w:rPr>
        <w:t>Za roboty niewykonane nie należy się wynagrodzenie.</w:t>
      </w:r>
    </w:p>
    <w:p w:rsidR="00ED04C6" w:rsidRPr="006A05FC" w:rsidRDefault="00ED04C6" w:rsidP="00ED04C6">
      <w:pPr>
        <w:tabs>
          <w:tab w:val="left" w:pos="284"/>
        </w:tabs>
        <w:autoSpaceDN w:val="0"/>
        <w:jc w:val="both"/>
        <w:textAlignment w:val="baseline"/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>8</w:t>
      </w:r>
      <w:r w:rsidRPr="006A05FC">
        <w:rPr>
          <w:rFonts w:ascii="Arial" w:hAnsi="Arial" w:cs="Arial"/>
          <w:sz w:val="20"/>
          <w:szCs w:val="20"/>
        </w:rPr>
        <w:t xml:space="preserve">.   </w:t>
      </w:r>
      <w:r w:rsidRPr="006A05FC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Zamawiający ma prawo naliczyć Wykonawcy karę umowną w przypadku:</w:t>
      </w:r>
    </w:p>
    <w:p w:rsidR="00ED04C6" w:rsidRPr="006A05FC" w:rsidRDefault="00ED04C6" w:rsidP="00ED04C6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6A05FC">
        <w:rPr>
          <w:rFonts w:ascii="Arial" w:hAnsi="Arial" w:cs="Arial"/>
          <w:sz w:val="20"/>
          <w:szCs w:val="20"/>
          <w:lang w:eastAsia="ar-SA"/>
        </w:rPr>
        <w:t>zwłoki w wykonaniu przedmiotu zamówienia w stosunku do terminu, o którym mowa w ust. III                    w wysokości 0,</w:t>
      </w:r>
      <w:r>
        <w:rPr>
          <w:rFonts w:ascii="Arial" w:hAnsi="Arial" w:cs="Arial"/>
          <w:sz w:val="20"/>
          <w:szCs w:val="20"/>
          <w:lang w:eastAsia="ar-SA"/>
        </w:rPr>
        <w:t>5</w:t>
      </w:r>
      <w:r w:rsidRPr="006A05FC">
        <w:rPr>
          <w:rFonts w:ascii="Arial" w:hAnsi="Arial" w:cs="Arial"/>
          <w:sz w:val="20"/>
          <w:szCs w:val="20"/>
          <w:lang w:eastAsia="ar-SA"/>
        </w:rPr>
        <w:t xml:space="preserve"> % wartości wynagrodzenia brutto, zgodnie z ofertą Wykonawcy, za każdy rozpoczęty dzień zwłoki, nie więcej niż 10% wartości oferty Wykonawcy;</w:t>
      </w:r>
    </w:p>
    <w:p w:rsidR="00ED04C6" w:rsidRPr="006A05FC" w:rsidRDefault="00ED04C6" w:rsidP="00ED04C6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6A05FC">
        <w:rPr>
          <w:rFonts w:ascii="Arial" w:hAnsi="Arial" w:cs="Arial"/>
          <w:bCs/>
          <w:iCs/>
          <w:sz w:val="20"/>
          <w:szCs w:val="20"/>
          <w:lang w:eastAsia="ar-SA"/>
        </w:rPr>
        <w:t>zwłoki w usunięciu ewentualnych wad stwierdzonych przy odbiorze, w wysokości 0,</w:t>
      </w:r>
      <w:r>
        <w:rPr>
          <w:rFonts w:ascii="Arial" w:hAnsi="Arial" w:cs="Arial"/>
          <w:bCs/>
          <w:iCs/>
          <w:sz w:val="20"/>
          <w:szCs w:val="20"/>
          <w:lang w:eastAsia="ar-SA"/>
        </w:rPr>
        <w:t>5</w:t>
      </w:r>
      <w:r w:rsidRPr="006A05FC">
        <w:rPr>
          <w:rFonts w:ascii="Arial" w:hAnsi="Arial" w:cs="Arial"/>
          <w:bCs/>
          <w:iCs/>
          <w:sz w:val="20"/>
          <w:szCs w:val="20"/>
          <w:lang w:eastAsia="ar-SA"/>
        </w:rPr>
        <w:t xml:space="preserve"> % wynagrodzenia brutto, zgodnego z ofertą Wykonawcy, liczonego od ustalonego terminu usunięcia wad, za każdy rozpoczęty dzień zwłoki, nie więcej niż 10% wartości oferty Wykonawcy;</w:t>
      </w:r>
    </w:p>
    <w:p w:rsidR="00ED04C6" w:rsidRPr="006A05FC" w:rsidRDefault="00ED04C6" w:rsidP="00ED04C6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6A05FC">
        <w:rPr>
          <w:rFonts w:ascii="Arial" w:hAnsi="Arial" w:cs="Arial"/>
          <w:sz w:val="20"/>
          <w:szCs w:val="20"/>
          <w:lang w:eastAsia="ar-SA"/>
        </w:rPr>
        <w:t xml:space="preserve">odstąpienia przez którąkolwiek  ze stron  od umowy z przyczyn leżących po stronie Wykonawcy,                w wysokości </w:t>
      </w:r>
      <w:r>
        <w:rPr>
          <w:rFonts w:ascii="Arial" w:hAnsi="Arial" w:cs="Arial"/>
          <w:sz w:val="20"/>
          <w:szCs w:val="20"/>
          <w:lang w:eastAsia="ar-SA"/>
        </w:rPr>
        <w:t>1</w:t>
      </w:r>
      <w:r w:rsidRPr="006A05FC">
        <w:rPr>
          <w:rFonts w:ascii="Arial" w:hAnsi="Arial" w:cs="Arial"/>
          <w:sz w:val="20"/>
          <w:szCs w:val="20"/>
          <w:lang w:eastAsia="ar-SA"/>
        </w:rPr>
        <w:t>0% wynagrodzenia brutto, zgodnego z ofertą Wykonawcy.</w:t>
      </w:r>
    </w:p>
    <w:p w:rsidR="00ED04C6" w:rsidRDefault="00ED04C6" w:rsidP="00ED04C6">
      <w:pPr>
        <w:ind w:left="284" w:hanging="284"/>
        <w:jc w:val="both"/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9</w:t>
      </w:r>
      <w:r w:rsidRPr="006A05FC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 xml:space="preserve">. Naliczoną karę umowną Zamawiający może potrącić z należności Wykonawcy objętej fakturą                       </w:t>
      </w:r>
      <w:r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 xml:space="preserve">VAT </w:t>
      </w:r>
      <w:r w:rsidRPr="006A05FC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za wykonanie zamówienia.</w:t>
      </w:r>
    </w:p>
    <w:p w:rsidR="00ED04C6" w:rsidRDefault="00ED04C6" w:rsidP="00ED04C6">
      <w:pPr>
        <w:numPr>
          <w:ilvl w:val="0"/>
          <w:numId w:val="9"/>
        </w:numPr>
        <w:suppressAutoHyphens w:val="0"/>
        <w:spacing w:after="200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05990">
        <w:rPr>
          <w:rFonts w:ascii="Arial" w:eastAsia="Calibri" w:hAnsi="Arial" w:cs="Arial"/>
          <w:sz w:val="20"/>
          <w:szCs w:val="20"/>
          <w:lang w:eastAsia="en-US"/>
        </w:rPr>
        <w:t xml:space="preserve">Jeżeli Wykonawca opóźnia się z rozpoczęciem usługi lub prowadzi ją w taki sposób, że zachodzi prawdopodobieństwo niewykonania jej w umówionym terminie, Zamawiający może bez wyznaczenia dodatkowego terminu zrezygnować z realizacji zamówienia przed upływem terminu do wykonania usługi. W takiej sytuacji Zamawiającemu przysługuje prawo do naliczenia kary umownej, o której mowa w </w:t>
      </w:r>
      <w:r w:rsidRPr="00C05990">
        <w:rPr>
          <w:rFonts w:ascii="Arial" w:eastAsia="Calibri" w:hAnsi="Arial" w:cs="Arial"/>
          <w:b/>
          <w:sz w:val="20"/>
          <w:szCs w:val="20"/>
          <w:lang w:eastAsia="en-US"/>
        </w:rPr>
        <w:t>dz. VIII pkt. 8.</w:t>
      </w:r>
      <w:r w:rsidRPr="00C05990">
        <w:rPr>
          <w:rFonts w:ascii="Arial" w:eastAsia="Calibri" w:hAnsi="Arial" w:cs="Arial"/>
          <w:sz w:val="20"/>
          <w:szCs w:val="20"/>
          <w:lang w:eastAsia="en-US"/>
        </w:rPr>
        <w:t xml:space="preserve">  Zamawiający ma także prawo powierzyć wykonanie/dokończenie prac innemu Wykonawcy. Jeżeli wynagrodzenie Wykonawcy zastępczego przewyższa kwotę wynagrodzenia, która służyłaby Wykonawcy Generalnemu za ten zakres prac, Wykonawca zobowiązany będzie zapłacić Zamawiającemu różnicę.</w:t>
      </w:r>
    </w:p>
    <w:p w:rsidR="00ED04C6" w:rsidRPr="00C05990" w:rsidRDefault="00ED04C6" w:rsidP="00ED04C6">
      <w:pPr>
        <w:suppressAutoHyphens w:val="0"/>
        <w:spacing w:after="200"/>
        <w:ind w:left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bookmarkEnd w:id="1"/>
    <w:p w:rsidR="00ED04C6" w:rsidRPr="00C05990" w:rsidRDefault="00ED04C6" w:rsidP="00ED04C6">
      <w:pPr>
        <w:rPr>
          <w:rFonts w:ascii="Arial" w:hAnsi="Arial" w:cs="Arial"/>
          <w:b/>
          <w:bCs/>
          <w:sz w:val="20"/>
          <w:szCs w:val="20"/>
          <w:lang w:eastAsia="ar-SA"/>
        </w:rPr>
      </w:pPr>
      <w:r w:rsidRPr="00C05990">
        <w:rPr>
          <w:rFonts w:ascii="Arial" w:hAnsi="Arial" w:cs="Arial"/>
          <w:b/>
          <w:sz w:val="20"/>
          <w:szCs w:val="20"/>
          <w:lang w:eastAsia="ar-SA"/>
        </w:rPr>
        <w:t xml:space="preserve">IX. </w:t>
      </w:r>
      <w:r w:rsidRPr="00C05990">
        <w:rPr>
          <w:rFonts w:ascii="Arial" w:hAnsi="Arial" w:cs="Arial"/>
          <w:b/>
          <w:bCs/>
          <w:sz w:val="20"/>
          <w:szCs w:val="20"/>
          <w:lang w:eastAsia="ar-SA"/>
        </w:rPr>
        <w:t>KLAUZULA INFORMACYJNA W ZWIĄZKU Z RODO</w:t>
      </w:r>
    </w:p>
    <w:p w:rsidR="00ED04C6" w:rsidRPr="00C05990" w:rsidRDefault="00ED04C6" w:rsidP="00ED04C6">
      <w:pPr>
        <w:tabs>
          <w:tab w:val="left" w:pos="-268"/>
        </w:tabs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ar-SA"/>
        </w:rPr>
      </w:pPr>
      <w:bookmarkStart w:id="2" w:name="_Hlk148970187"/>
      <w:r w:rsidRPr="00C05990">
        <w:rPr>
          <w:rFonts w:ascii="Arial" w:eastAsia="Arial Unicode MS" w:hAnsi="Arial" w:cs="Arial"/>
          <w:b/>
          <w:kern w:val="3"/>
          <w:sz w:val="20"/>
          <w:szCs w:val="20"/>
          <w:lang w:eastAsia="ar-SA"/>
        </w:rPr>
        <w:t>Zgodnie z art.14 Rozporządzenia Parlamentu Europejskiego i Rady (UE) 2016/679 z dnia                                   27 kwietnia 2016 r. w sprawie ochrony osób fizycznych w związku z przetwarzaniem danych osobowych i w sprawie swobodnego przepływu takich danych oraz uchylenia dyrektywy 95/46/WE (ogólne rozporządzenie o ochronie danych), Zamawiający informuje, o sposobie przetwarzania Pana/Pani danych osobowych, tj.:</w:t>
      </w:r>
    </w:p>
    <w:p w:rsidR="00ED04C6" w:rsidRPr="00C05990" w:rsidRDefault="00ED04C6" w:rsidP="00ED04C6">
      <w:pPr>
        <w:numPr>
          <w:ilvl w:val="0"/>
          <w:numId w:val="5"/>
        </w:numPr>
        <w:tabs>
          <w:tab w:val="left" w:pos="-268"/>
        </w:tabs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ar-SA"/>
        </w:rPr>
      </w:pPr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Administratorem Danych Osobowych (ADO) będzie Komendant Wojewódzki Policji w  Łodzi                        z siedzibą przy ul. Lutomierskiej 108/112, kod 91-048 </w:t>
      </w:r>
    </w:p>
    <w:p w:rsidR="00ED04C6" w:rsidRPr="00C05990" w:rsidRDefault="00ED04C6" w:rsidP="00ED04C6">
      <w:pPr>
        <w:numPr>
          <w:ilvl w:val="0"/>
          <w:numId w:val="5"/>
        </w:numPr>
        <w:tabs>
          <w:tab w:val="left" w:pos="-268"/>
          <w:tab w:val="left" w:pos="426"/>
        </w:tabs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="Arial" w:eastAsia="Arial Unicode MS" w:hAnsi="Arial" w:cs="Arial"/>
          <w:color w:val="0000FF"/>
          <w:kern w:val="3"/>
          <w:sz w:val="20"/>
          <w:szCs w:val="20"/>
          <w:u w:val="single"/>
          <w:lang w:eastAsia="ar-SA"/>
        </w:rPr>
      </w:pPr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Dane kontaktowe Inspektora Ochrony Danych Osobowych (IDO) - e-mail: </w:t>
      </w:r>
      <w:hyperlink r:id="rId5" w:history="1">
        <w:r w:rsidRPr="00C05990">
          <w:rPr>
            <w:rFonts w:ascii="Arial" w:eastAsia="Arial Unicode MS" w:hAnsi="Arial" w:cs="Arial"/>
            <w:color w:val="0000FF"/>
            <w:kern w:val="3"/>
            <w:sz w:val="20"/>
            <w:szCs w:val="20"/>
            <w:u w:val="single"/>
            <w:lang w:eastAsia="ar-SA"/>
          </w:rPr>
          <w:t>iod@ld.policja.gov.pl</w:t>
        </w:r>
      </w:hyperlink>
    </w:p>
    <w:p w:rsidR="00ED04C6" w:rsidRPr="00C05990" w:rsidRDefault="00ED04C6" w:rsidP="00ED04C6">
      <w:pPr>
        <w:numPr>
          <w:ilvl w:val="0"/>
          <w:numId w:val="5"/>
        </w:numPr>
        <w:tabs>
          <w:tab w:val="left" w:pos="-268"/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05990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Dane osobowe, zwane dalej „danymi”, przetwarzane są na podstawie art. 6 ust. 1 lit. b  RODO,                    w celu wykonania umowy zawartej przez potencjalnego Wykonawcę z Komendantem Wojewódzkim Policji bądź jego przedstawicielem prawnym, w wyniku realizacji </w:t>
      </w:r>
      <w:r w:rsidRPr="00C05990">
        <w:rPr>
          <w:rFonts w:ascii="Arial" w:hAnsi="Arial" w:cs="Arial"/>
          <w:sz w:val="20"/>
          <w:szCs w:val="20"/>
          <w:lang w:eastAsia="ar-SA"/>
        </w:rPr>
        <w:t>przedmiotowego</w:t>
      </w:r>
      <w:r w:rsidRPr="00C059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postępowania</w:t>
      </w:r>
      <w:r w:rsidRPr="00C05990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prowadzonego z wyłączeniem stosowania ustawy Pzp na podstawie art. 2 ust. 1 pkt. 1. </w:t>
      </w:r>
      <w:r w:rsidRPr="00C059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</w:t>
      </w:r>
    </w:p>
    <w:p w:rsidR="00ED04C6" w:rsidRPr="00C05990" w:rsidRDefault="00ED04C6" w:rsidP="00ED04C6">
      <w:pPr>
        <w:tabs>
          <w:tab w:val="left" w:pos="-268"/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05990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4.    </w:t>
      </w:r>
      <w:r w:rsidRPr="00C05990">
        <w:rPr>
          <w:rFonts w:ascii="Calibri" w:eastAsia="Calibri" w:hAnsi="Calibri"/>
          <w:sz w:val="22"/>
          <w:szCs w:val="22"/>
          <w:lang w:eastAsia="en-US"/>
        </w:rPr>
        <w:t xml:space="preserve">ADO będzie przetwarzał </w:t>
      </w:r>
      <w:r w:rsidRPr="00C05990">
        <w:rPr>
          <w:rFonts w:ascii="Arial" w:eastAsia="Calibri" w:hAnsi="Arial" w:cs="Arial"/>
          <w:sz w:val="20"/>
          <w:szCs w:val="20"/>
          <w:lang w:eastAsia="en-US"/>
        </w:rPr>
        <w:t>Pana/Pani dane osobowe w postaci: imienia, nazwiska, nr telefonu, nr faksu lub adresu email, które zostały</w:t>
      </w:r>
      <w:r w:rsidRPr="00C0599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05990">
        <w:rPr>
          <w:rFonts w:ascii="Arial" w:eastAsia="Calibri" w:hAnsi="Arial" w:cs="Arial"/>
          <w:sz w:val="20"/>
          <w:szCs w:val="20"/>
          <w:lang w:eastAsia="en-US"/>
        </w:rPr>
        <w:t>pozyskane od</w:t>
      </w:r>
      <w:r w:rsidRPr="00C05990">
        <w:rPr>
          <w:b/>
          <w:lang w:eastAsia="ar-SA"/>
        </w:rPr>
        <w:t xml:space="preserve"> </w:t>
      </w:r>
      <w:r w:rsidRPr="00C05990">
        <w:rPr>
          <w:rFonts w:ascii="Arial" w:hAnsi="Arial" w:cs="Arial"/>
          <w:sz w:val="20"/>
          <w:szCs w:val="20"/>
          <w:lang w:eastAsia="ar-SA"/>
        </w:rPr>
        <w:t>potencjalnego Wykonawcy.</w:t>
      </w:r>
    </w:p>
    <w:p w:rsidR="00ED04C6" w:rsidRPr="00C05990" w:rsidRDefault="00ED04C6" w:rsidP="00ED04C6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>Odbiorcami Pani/Pana danych osobowych będą osoby lub podmioty, którym udostępniona zostanie dokumentacja postępowania zgodnie z art. 18 oraz art. 74 ustawy PZP, oraz inne jednostki Policji                w celu i zakresie koniecznym do realizacji przedmiotu zamówieni.</w:t>
      </w:r>
    </w:p>
    <w:p w:rsidR="00ED04C6" w:rsidRPr="00C05990" w:rsidRDefault="00ED04C6" w:rsidP="00ED04C6">
      <w:pPr>
        <w:numPr>
          <w:ilvl w:val="0"/>
          <w:numId w:val="12"/>
        </w:numPr>
        <w:spacing w:line="276" w:lineRule="auto"/>
        <w:ind w:hanging="720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 xml:space="preserve">W związku z przetwarzaniem Pana/Pani danych osobowych, przysługuje Panu/Pani prawo do: </w:t>
      </w:r>
    </w:p>
    <w:p w:rsidR="00ED04C6" w:rsidRPr="00C05990" w:rsidRDefault="00ED04C6" w:rsidP="00ED04C6">
      <w:pPr>
        <w:numPr>
          <w:ilvl w:val="0"/>
          <w:numId w:val="6"/>
        </w:numPr>
        <w:spacing w:line="276" w:lineRule="auto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:rsidR="00ED04C6" w:rsidRPr="00C05990" w:rsidRDefault="00ED04C6" w:rsidP="00ED04C6">
      <w:pPr>
        <w:numPr>
          <w:ilvl w:val="0"/>
          <w:numId w:val="6"/>
        </w:numPr>
        <w:spacing w:line="276" w:lineRule="auto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>sprostowania danych, na podstawie art. 16 RODO;</w:t>
      </w:r>
    </w:p>
    <w:p w:rsidR="00ED04C6" w:rsidRPr="00C05990" w:rsidRDefault="00ED04C6" w:rsidP="00ED04C6">
      <w:pPr>
        <w:numPr>
          <w:ilvl w:val="0"/>
          <w:numId w:val="6"/>
        </w:numPr>
        <w:spacing w:line="276" w:lineRule="auto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sz w:val="20"/>
          <w:szCs w:val="20"/>
          <w:lang w:eastAsia="ar-SA"/>
        </w:rPr>
        <w:t>ograniczenia przetwarzania danych, na podstawie art. 18 RODO - j</w:t>
      </w: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>eżeli  kwestionuje Pan/Pani prawidłowość przetwarzanych danych, uważa, że są przetwarzane niezgodnie z prawem bądź sprzeciwia się ich przetwarzaniu</w:t>
      </w:r>
      <w:r w:rsidRPr="00C05990">
        <w:rPr>
          <w:rFonts w:ascii="Arial" w:hAnsi="Arial" w:cs="Arial"/>
          <w:sz w:val="20"/>
          <w:szCs w:val="20"/>
          <w:lang w:eastAsia="ar-SA"/>
        </w:rPr>
        <w:t>;</w:t>
      </w:r>
    </w:p>
    <w:p w:rsidR="00ED04C6" w:rsidRPr="00C05990" w:rsidRDefault="00ED04C6" w:rsidP="00ED04C6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ab/>
      </w:r>
    </w:p>
    <w:p w:rsidR="00ED04C6" w:rsidRPr="00C05990" w:rsidRDefault="00ED04C6" w:rsidP="00ED04C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>Pana/Pani dane osobowe będą przetwarzane w ramach dokumentacji prowadzonej w formie papierowej i elektronicznej</w:t>
      </w:r>
      <w:r w:rsidRPr="00C05990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Komendanta Głównego Policji z dnia 15 maja 2020 roku. </w:t>
      </w:r>
    </w:p>
    <w:p w:rsidR="00ED04C6" w:rsidRPr="00E51864" w:rsidRDefault="00ED04C6" w:rsidP="00ED04C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  <w:r w:rsidRPr="00C05990">
        <w:rPr>
          <w:rFonts w:ascii="Arial" w:hAnsi="Arial" w:cs="Arial"/>
          <w:color w:val="000000"/>
          <w:sz w:val="20"/>
          <w:szCs w:val="20"/>
          <w:lang w:eastAsia="ar-SA"/>
        </w:rPr>
        <w:t>Dane nie podlegają zautomatyzowanemu podejmowaniu decyzji, w tym profilowaniu.</w:t>
      </w:r>
      <w:bookmarkEnd w:id="2"/>
    </w:p>
    <w:p w:rsidR="00ED04C6" w:rsidRPr="00C05990" w:rsidRDefault="00ED04C6" w:rsidP="00ED0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86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  <w:lang w:eastAsia="ar-SA"/>
        </w:rPr>
      </w:pP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 DODATKOWE INFORMACJE</w:t>
      </w:r>
    </w:p>
    <w:p w:rsidR="00ED04C6" w:rsidRDefault="00ED04C6" w:rsidP="00ED04C6">
      <w:pPr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Dodatkowych informacji udziela </w:t>
      </w:r>
      <w:r>
        <w:rPr>
          <w:rFonts w:ascii="Arial" w:hAnsi="Arial" w:cs="Arial"/>
          <w:b/>
          <w:sz w:val="20"/>
          <w:szCs w:val="20"/>
        </w:rPr>
        <w:t>Jacek Nowicki</w:t>
      </w:r>
      <w:r>
        <w:rPr>
          <w:rFonts w:ascii="Arial" w:hAnsi="Arial" w:cs="Arial"/>
          <w:sz w:val="20"/>
          <w:szCs w:val="20"/>
        </w:rPr>
        <w:t xml:space="preserve"> pod numerem telefonu </w:t>
      </w:r>
      <w:r>
        <w:rPr>
          <w:rFonts w:ascii="Arial" w:hAnsi="Arial" w:cs="Arial"/>
          <w:b/>
          <w:sz w:val="20"/>
          <w:szCs w:val="20"/>
        </w:rPr>
        <w:t>47 841 39 65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ED04C6" w:rsidRDefault="00ED04C6" w:rsidP="00ED04C6">
      <w:pPr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ED04C6" w:rsidRDefault="00ED04C6" w:rsidP="00ED04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 ZAŁĄCZNIKI</w:t>
      </w:r>
    </w:p>
    <w:p w:rsidR="00ED04C6" w:rsidRPr="009F712C" w:rsidRDefault="00ED04C6" w:rsidP="00ED04C6">
      <w:pPr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– Załącznik nr 1</w:t>
      </w:r>
    </w:p>
    <w:p w:rsidR="001D4276" w:rsidRDefault="001D4276"/>
    <w:sectPr w:rsidR="001D4276" w:rsidSect="00D8580B">
      <w:footerReference w:type="default" r:id="rId6"/>
      <w:pgSz w:w="11906" w:h="16838"/>
      <w:pgMar w:top="993" w:right="1259" w:bottom="1134" w:left="1259" w:header="0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altName w:val="Times New Roma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F6" w:rsidRDefault="00ED04C6">
    <w:pPr>
      <w:pStyle w:val="Stopka1"/>
      <w:jc w:val="right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CE59F6" w:rsidRDefault="00ED04C6">
    <w:pPr>
      <w:pStyle w:val="Stopka1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B82FBB"/>
    <w:multiLevelType w:val="multilevel"/>
    <w:tmpl w:val="5AE6C1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E2D0A03"/>
    <w:multiLevelType w:val="hybridMultilevel"/>
    <w:tmpl w:val="54C685B4"/>
    <w:lvl w:ilvl="0" w:tplc="E2486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6628"/>
    <w:multiLevelType w:val="hybridMultilevel"/>
    <w:tmpl w:val="30DC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044F"/>
    <w:multiLevelType w:val="multilevel"/>
    <w:tmpl w:val="94AAD2F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061647"/>
    <w:multiLevelType w:val="multilevel"/>
    <w:tmpl w:val="EBD4AD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29991EC6"/>
    <w:multiLevelType w:val="multilevel"/>
    <w:tmpl w:val="16D8B8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3DBE53FC"/>
    <w:multiLevelType w:val="hybridMultilevel"/>
    <w:tmpl w:val="41049946"/>
    <w:lvl w:ilvl="0" w:tplc="92B483D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209EC"/>
    <w:multiLevelType w:val="hybridMultilevel"/>
    <w:tmpl w:val="31DC168A"/>
    <w:lvl w:ilvl="0" w:tplc="EEBEB44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9A0486"/>
    <w:multiLevelType w:val="multilevel"/>
    <w:tmpl w:val="BE08B5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68A55DF5"/>
    <w:multiLevelType w:val="hybridMultilevel"/>
    <w:tmpl w:val="82EC16FA"/>
    <w:lvl w:ilvl="0" w:tplc="6E1237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C6"/>
    <w:rsid w:val="001D4276"/>
    <w:rsid w:val="00E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0262"/>
  <w15:chartTrackingRefBased/>
  <w15:docId w15:val="{A74218FB-86E3-47C4-A1C3-D5F69D07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rsid w:val="00ED04C6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ED04C6"/>
    <w:pPr>
      <w:spacing w:after="0" w:line="240" w:lineRule="auto"/>
    </w:pPr>
    <w:rPr>
      <w:rFonts w:ascii="Arial" w:eastAsia="N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2024-01-24T12:10:00Z</dcterms:created>
  <dcterms:modified xsi:type="dcterms:W3CDTF">2024-01-24T12:17:00Z</dcterms:modified>
</cp:coreProperties>
</file>