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4149D08D" w14:textId="36DAA9FA" w:rsidR="00882287" w:rsidRPr="00882287" w:rsidRDefault="003D119B" w:rsidP="00882287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E617A7">
        <w:rPr>
          <w:rFonts w:ascii="Tahoma" w:hAnsi="Tahoma" w:cs="Tahoma"/>
          <w:sz w:val="18"/>
          <w:szCs w:val="18"/>
          <w:lang w:val="pl-PL"/>
        </w:rPr>
        <w:t>2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1 r., poz. </w:t>
      </w:r>
      <w:r w:rsidR="00E617A7">
        <w:rPr>
          <w:rFonts w:ascii="Tahoma" w:hAnsi="Tahoma" w:cs="Tahoma"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sz w:val="18"/>
          <w:szCs w:val="18"/>
          <w:lang w:val="pl-PL"/>
        </w:rPr>
        <w:t>1</w:t>
      </w:r>
      <w:r w:rsidR="00E617A7">
        <w:rPr>
          <w:rFonts w:ascii="Tahoma" w:hAnsi="Tahoma" w:cs="Tahoma"/>
          <w:sz w:val="18"/>
          <w:szCs w:val="18"/>
          <w:lang w:val="pl-PL"/>
        </w:rPr>
        <w:t>2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9) pn.: </w:t>
      </w:r>
      <w:bookmarkStart w:id="0" w:name="_Hlk59514456"/>
      <w:r w:rsidR="00E617A7" w:rsidRPr="00E617A7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Remont wewnętrznych instalacji elektrycznych wraz z malowaniem klatek schodowych </w:t>
      </w:r>
      <w:r w:rsidR="00E617A7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               </w:t>
      </w:r>
      <w:r w:rsidR="00E617A7" w:rsidRPr="00E617A7">
        <w:rPr>
          <w:rFonts w:ascii="Tahoma" w:hAnsi="Tahoma" w:cs="Tahoma"/>
          <w:b/>
          <w:bCs/>
          <w:iCs/>
          <w:sz w:val="18"/>
          <w:szCs w:val="18"/>
          <w:lang w:val="pl-PL"/>
        </w:rPr>
        <w:t>w budynku wielorodzinnym na os. A. Mickiewicza 22 w Mikołowie</w:t>
      </w:r>
    </w:p>
    <w:bookmarkEnd w:id="0"/>
    <w:p w14:paraId="20120BF2" w14:textId="77777777" w:rsidR="00882287" w:rsidRDefault="00882287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622BDBA" w14:textId="77DACDB2" w:rsidR="003D119B" w:rsidRPr="001B6B1B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390A7D71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3B396CAC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882287">
        <w:rPr>
          <w:rFonts w:ascii="Tahoma" w:hAnsi="Tahoma" w:cs="Tahoma"/>
          <w:sz w:val="18"/>
          <w:szCs w:val="18"/>
          <w:lang w:val="pl-PL"/>
        </w:rPr>
        <w:t xml:space="preserve"> </w:t>
      </w:r>
      <w:r w:rsidR="00882287" w:rsidRPr="00882287">
        <w:rPr>
          <w:rFonts w:ascii="Tahoma" w:hAnsi="Tahoma" w:cs="Tahoma"/>
          <w:b/>
          <w:bCs/>
          <w:sz w:val="18"/>
          <w:szCs w:val="18"/>
          <w:lang w:val="pl-PL"/>
        </w:rPr>
        <w:t>8</w:t>
      </w:r>
      <w:r w:rsidRPr="00882287">
        <w:rPr>
          <w:rFonts w:ascii="Tahoma" w:hAnsi="Tahoma" w:cs="Tahoma"/>
          <w:b/>
          <w:bCs/>
          <w:sz w:val="18"/>
          <w:szCs w:val="18"/>
          <w:lang w:val="pl-PL"/>
        </w:rPr>
        <w:t>%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27B4FF7D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DB7B4AF" w:rsidR="003D119B" w:rsidRDefault="003D119B" w:rsidP="003D119B">
      <w:pPr>
        <w:pStyle w:val="Tekstpodstawowy"/>
        <w:ind w:left="0"/>
        <w:rPr>
          <w:rFonts w:ascii="Tahoma" w:hAnsi="Tahoma" w:cs="Tahoma"/>
          <w:color w:val="000000"/>
          <w:sz w:val="18"/>
          <w:szCs w:val="18"/>
          <w:lang w:val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Pr="001B6B1B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Udzielam ………………………… letniej gwarancji na wykonane prace i zastosowane materiały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(Należy podać konkretną ilość lat tj. 3,4 lub 5,  z uwzględnieniem zasad oceny ofert podanych w pkt XVII SWZ).</w:t>
      </w:r>
    </w:p>
    <w:p w14:paraId="0E76B5A8" w14:textId="2B85F0CA" w:rsidR="00E617A7" w:rsidRDefault="00E617A7" w:rsidP="00E617A7">
      <w:pPr>
        <w:pStyle w:val="Tekstpodstawowy"/>
        <w:ind w:left="0"/>
        <w:rPr>
          <w:rFonts w:ascii="Tahoma" w:hAnsi="Tahoma" w:cs="Tahoma"/>
          <w:color w:val="000000"/>
          <w:sz w:val="18"/>
          <w:szCs w:val="18"/>
          <w:u w:val="single"/>
          <w:lang w:val="pl-PL"/>
        </w:rPr>
      </w:pPr>
      <w:r w:rsidRPr="00E617A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3) Zastosowanie do </w:t>
      </w:r>
      <w:bookmarkStart w:id="1" w:name="_Hlk80343921"/>
      <w:r w:rsidRPr="00E617A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robót </w:t>
      </w:r>
      <w:r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malarskich farb </w:t>
      </w:r>
      <w:bookmarkEnd w:id="1"/>
      <w:r w:rsidRPr="00821C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emulsyjnych </w:t>
      </w:r>
      <w:proofErr w:type="spellStart"/>
      <w:r w:rsidRPr="00821C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wysokoprzepuszczalnych</w:t>
      </w:r>
      <w:proofErr w:type="spellEnd"/>
      <w:r w:rsidRPr="00821C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i  lakieru </w:t>
      </w:r>
      <w:proofErr w:type="spellStart"/>
      <w:r w:rsidRPr="00821C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lamperyjnego</w:t>
      </w:r>
      <w:proofErr w:type="spellEnd"/>
      <w:r w:rsidRPr="00821C9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E617A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TAK / NIE  </w:t>
      </w:r>
      <w:r w:rsidRPr="00E617A7">
        <w:rPr>
          <w:rFonts w:ascii="Tahoma" w:hAnsi="Tahoma" w:cs="Tahoma"/>
          <w:color w:val="000000"/>
          <w:sz w:val="18"/>
          <w:szCs w:val="18"/>
          <w:lang w:val="pl-PL"/>
        </w:rPr>
        <w:t>(niepotrzebne skreślić</w:t>
      </w:r>
      <w:r w:rsidRPr="00FE2E10">
        <w:rPr>
          <w:rFonts w:ascii="Tahoma" w:hAnsi="Tahoma" w:cs="Tahoma"/>
          <w:color w:val="000000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z uwzględnieniem zasad oceny ofert podanych w pkt XVII SWZ</w:t>
      </w:r>
      <w:r w:rsidRPr="00E617A7">
        <w:rPr>
          <w:rFonts w:ascii="Tahoma" w:hAnsi="Tahoma" w:cs="Tahoma"/>
          <w:color w:val="000000"/>
          <w:sz w:val="18"/>
          <w:szCs w:val="18"/>
          <w:u w:val="single"/>
          <w:lang w:val="pl-PL"/>
        </w:rPr>
        <w:t>)</w:t>
      </w:r>
    </w:p>
    <w:p w14:paraId="186097D6" w14:textId="62F96ABE" w:rsidR="00E617A7" w:rsidRDefault="00E617A7" w:rsidP="00E617A7">
      <w:pPr>
        <w:pStyle w:val="Tekstpodstawowy"/>
        <w:ind w:left="0"/>
        <w:rPr>
          <w:rFonts w:ascii="Tahoma" w:hAnsi="Tahoma" w:cs="Tahoma"/>
          <w:color w:val="000000"/>
          <w:sz w:val="18"/>
          <w:szCs w:val="18"/>
          <w:lang w:val="pl-PL"/>
        </w:rPr>
      </w:pPr>
      <w:r w:rsidRPr="00E617A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4) Deklaruję </w:t>
      </w:r>
      <w:r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wykonanie wykończenia tynków </w:t>
      </w:r>
      <w:r w:rsidR="009925DE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gładzią gipsową TAK/NIE </w:t>
      </w:r>
      <w:r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E617A7">
        <w:rPr>
          <w:rFonts w:ascii="Tahoma" w:hAnsi="Tahoma" w:cs="Tahoma"/>
          <w:color w:val="000000"/>
          <w:sz w:val="18"/>
          <w:szCs w:val="18"/>
          <w:lang w:val="pl-PL"/>
        </w:rPr>
        <w:t>(niepotrzebne skreślić</w:t>
      </w:r>
      <w:r w:rsidRPr="00FE2E10">
        <w:rPr>
          <w:rFonts w:ascii="Tahoma" w:hAnsi="Tahoma" w:cs="Tahoma"/>
          <w:color w:val="000000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z uwzględnieniem zasad oceny ofert podanych w pkt XVII SWZ).</w:t>
      </w:r>
    </w:p>
    <w:p w14:paraId="1F11B426" w14:textId="3BDA639E" w:rsidR="00E617A7" w:rsidRPr="00E617A7" w:rsidRDefault="00E617A7" w:rsidP="00E617A7">
      <w:pPr>
        <w:pStyle w:val="Tekstpodstawowy"/>
        <w:ind w:left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</w:p>
    <w:p w14:paraId="19A4EACA" w14:textId="042FECA0" w:rsidR="00F72CE4" w:rsidRPr="00AC0A98" w:rsidRDefault="00FE2E10" w:rsidP="00F72CE4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="00F72CE4" w:rsidRPr="00AC0A98">
        <w:rPr>
          <w:rFonts w:ascii="Tahoma" w:hAnsi="Tahoma" w:cs="Tahoma"/>
          <w:b/>
          <w:sz w:val="18"/>
          <w:szCs w:val="18"/>
        </w:rPr>
        <w:t>)</w:t>
      </w:r>
      <w:r w:rsidR="00F72CE4"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="00F72CE4"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="00F72CE4"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="00F72CE4"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="00F72CE4"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="00F72CE4"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66D000C7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1B6B1B" w:rsidRDefault="003D119B" w:rsidP="003D119B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2A73AE6D" w:rsidR="003D119B" w:rsidRPr="001B6B1B" w:rsidRDefault="00FE2E10" w:rsidP="003D119B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6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 podwykonawcy będą realizowali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nw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części zamówienia:</w:t>
      </w:r>
    </w:p>
    <w:p w14:paraId="6124C5B0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27DF255A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587520E1" w14:textId="77777777" w:rsidR="00F72CE4" w:rsidRPr="00F72CE4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F72CE4" w:rsidRPr="00F72CE4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F72CE4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</w:t>
      </w:r>
      <w:r w:rsidR="003D119B" w:rsidRPr="00F72CE4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F72CE4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że</w:t>
      </w:r>
      <w:r w:rsidR="003D119B" w:rsidRPr="00F72CE4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ze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F72CE4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F72CE4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i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F72CE4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F72CE4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F72CE4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F72CE4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3385ED1F" w:rsidR="003D119B" w:rsidRPr="00F26D93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="00882287">
        <w:rPr>
          <w:rFonts w:ascii="Tahoma" w:hAnsi="Tahoma" w:cs="Tahoma"/>
          <w:spacing w:val="-1"/>
          <w:sz w:val="18"/>
          <w:szCs w:val="18"/>
          <w:lang w:val="pl-PL"/>
        </w:rPr>
        <w:t>na czas wskazany w specyfikacji warunków zamówienia.</w:t>
      </w:r>
    </w:p>
    <w:p w14:paraId="0D79032C" w14:textId="6EB0287B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158270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07CEDCCF" w:rsidR="003D119B" w:rsidRPr="00060E0C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</w:t>
      </w:r>
      <w:r w:rsidR="00E012A9">
        <w:rPr>
          <w:rFonts w:ascii="Tahoma" w:hAnsi="Tahoma" w:cs="Tahoma"/>
          <w:sz w:val="16"/>
          <w:szCs w:val="16"/>
          <w:lang w:val="pl-PL"/>
        </w:rPr>
        <w:t>Data i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podpis Wykonawcy</w:t>
      </w:r>
    </w:p>
    <w:p w14:paraId="6CED7954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7E44C72C" w14:textId="77777777" w:rsidR="00284F37" w:rsidRPr="00602C3E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3ABF3C04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556E27D7" w14:textId="77777777" w:rsidR="00284F37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DFB3A65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9FC25FC" w14:textId="77777777" w:rsidR="00284F37" w:rsidRPr="00602C3E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602C3E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284F37" w:rsidRPr="00602C3E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284F37" w:rsidRPr="00602C3E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284F37" w:rsidRPr="00602C3E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284F37" w:rsidRPr="00602C3E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01114F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01114F">
      <w:pPr>
        <w:ind w:left="116" w:right="112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</w:t>
      </w:r>
      <w:proofErr w:type="spellStart"/>
      <w:r w:rsidRPr="003D119B">
        <w:rPr>
          <w:rFonts w:ascii="Tahoma" w:hAnsi="Tahoma" w:cs="Tahoma"/>
          <w:i/>
          <w:sz w:val="16"/>
          <w:szCs w:val="16"/>
          <w:lang w:val="pl-PL"/>
        </w:rPr>
        <w:t>ami</w:t>
      </w:r>
      <w:proofErr w:type="spellEnd"/>
      <w:r w:rsidRPr="003D119B">
        <w:rPr>
          <w:rFonts w:ascii="Tahoma" w:hAnsi="Tahoma" w:cs="Tahoma"/>
          <w:i/>
          <w:sz w:val="16"/>
          <w:szCs w:val="16"/>
          <w:lang w:val="pl-PL"/>
        </w:rPr>
        <w:t>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01114F">
      <w:pPr>
        <w:ind w:left="116" w:right="113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3D119B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3D119B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Default="003D119B" w:rsidP="00BD0533">
      <w:pPr>
        <w:ind w:left="116" w:right="109"/>
        <w:jc w:val="both"/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sectPr w:rsidR="00567F17" w:rsidSect="000125A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995F556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E617A7">
      <w:rPr>
        <w:lang w:val="pl-PL"/>
      </w:rPr>
      <w:t>1</w:t>
    </w:r>
    <w:r>
      <w:rPr>
        <w:lang w:val="pl-PL"/>
      </w:rPr>
      <w:t>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125AB"/>
    <w:rsid w:val="000A7D9E"/>
    <w:rsid w:val="000C3C69"/>
    <w:rsid w:val="00284F37"/>
    <w:rsid w:val="003D119B"/>
    <w:rsid w:val="00567F17"/>
    <w:rsid w:val="005A742F"/>
    <w:rsid w:val="007009E8"/>
    <w:rsid w:val="00882287"/>
    <w:rsid w:val="00924EB7"/>
    <w:rsid w:val="00972F04"/>
    <w:rsid w:val="009925DE"/>
    <w:rsid w:val="00A6123A"/>
    <w:rsid w:val="00BD0533"/>
    <w:rsid w:val="00C24106"/>
    <w:rsid w:val="00D21E47"/>
    <w:rsid w:val="00DE7D57"/>
    <w:rsid w:val="00E012A9"/>
    <w:rsid w:val="00E617A7"/>
    <w:rsid w:val="00E73855"/>
    <w:rsid w:val="00EF1AE5"/>
    <w:rsid w:val="00F26D93"/>
    <w:rsid w:val="00F637A6"/>
    <w:rsid w:val="00F72CE4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cp:lastPrinted>2021-04-30T05:10:00Z</cp:lastPrinted>
  <dcterms:created xsi:type="dcterms:W3CDTF">2021-03-23T10:48:00Z</dcterms:created>
  <dcterms:modified xsi:type="dcterms:W3CDTF">2021-08-24T09:30:00Z</dcterms:modified>
</cp:coreProperties>
</file>