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228" w:type="dxa"/>
        <w:tblLook w:val="01E0"/>
      </w:tblPr>
      <w:tblGrid>
        <w:gridCol w:w="2394"/>
        <w:gridCol w:w="8181"/>
      </w:tblGrid>
      <w:tr w:rsidR="00CA4764" w:rsidRPr="0075465F" w:rsidTr="0075465F">
        <w:trPr>
          <w:trHeight w:val="2367"/>
        </w:trPr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CA4764" w:rsidRPr="007D7810" w:rsidRDefault="00037A60" w:rsidP="0075465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200660</wp:posOffset>
                  </wp:positionV>
                  <wp:extent cx="1320800" cy="1231900"/>
                  <wp:effectExtent l="19050" t="0" r="0" b="0"/>
                  <wp:wrapNone/>
                  <wp:docPr id="2" name="Obraz 2" descr="LOGO SP Z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 Z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81" w:type="dxa"/>
            <w:tcBorders>
              <w:left w:val="single" w:sz="4" w:space="0" w:color="auto"/>
              <w:bottom w:val="single" w:sz="4" w:space="0" w:color="auto"/>
            </w:tcBorders>
          </w:tcPr>
          <w:p w:rsidR="00CA4764" w:rsidRPr="0075465F" w:rsidRDefault="00CA4764" w:rsidP="00CA4764">
            <w:pPr>
              <w:pStyle w:val="Tytu"/>
              <w:rPr>
                <w:rFonts w:ascii="Arial" w:hAnsi="Arial" w:cs="Arial"/>
                <w:sz w:val="27"/>
              </w:rPr>
            </w:pPr>
          </w:p>
          <w:p w:rsidR="00CA4764" w:rsidRPr="0075465F" w:rsidRDefault="0087682D" w:rsidP="00CA4764">
            <w:pPr>
              <w:pStyle w:val="Tytu"/>
              <w:rPr>
                <w:rFonts w:ascii="Arial" w:hAnsi="Arial" w:cs="Arial"/>
                <w:color w:val="00CCFF"/>
                <w:sz w:val="27"/>
              </w:rPr>
            </w:pPr>
            <w:r w:rsidRPr="0075465F">
              <w:rPr>
                <w:rFonts w:ascii="Arial" w:hAnsi="Arial" w:cs="Arial"/>
                <w:color w:val="00CCFF"/>
                <w:sz w:val="27"/>
              </w:rPr>
              <w:t>Samodzielny Publiczny</w:t>
            </w:r>
          </w:p>
          <w:p w:rsidR="00CA4764" w:rsidRPr="0075465F" w:rsidRDefault="00CA4764" w:rsidP="00CA4764">
            <w:pPr>
              <w:pStyle w:val="Tytu"/>
              <w:rPr>
                <w:rFonts w:ascii="Arial" w:hAnsi="Arial" w:cs="Arial"/>
                <w:color w:val="00CCFF"/>
                <w:sz w:val="28"/>
              </w:rPr>
            </w:pPr>
            <w:r w:rsidRPr="0075465F">
              <w:rPr>
                <w:rFonts w:ascii="Arial" w:hAnsi="Arial" w:cs="Arial"/>
                <w:color w:val="00CCFF"/>
                <w:sz w:val="27"/>
              </w:rPr>
              <w:t>Zakład Opieki Zdrowotnej Zespół Opieki Zdrowotnej</w:t>
            </w:r>
          </w:p>
          <w:p w:rsidR="00CA4764" w:rsidRPr="0075465F" w:rsidRDefault="00CA4764" w:rsidP="0075465F">
            <w:pPr>
              <w:jc w:val="center"/>
              <w:rPr>
                <w:rFonts w:ascii="Arial" w:hAnsi="Arial" w:cs="Arial"/>
                <w:color w:val="000000"/>
              </w:rPr>
            </w:pPr>
            <w:r w:rsidRPr="0075465F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="003744A3" w:rsidRPr="0075465F">
              <w:rPr>
                <w:rFonts w:ascii="Arial" w:hAnsi="Arial" w:cs="Arial"/>
                <w:color w:val="000000"/>
              </w:rPr>
              <w:t>M.C.</w:t>
            </w:r>
            <w:r w:rsidRPr="0075465F">
              <w:rPr>
                <w:rFonts w:ascii="Arial" w:hAnsi="Arial" w:cs="Arial"/>
                <w:color w:val="000000"/>
              </w:rPr>
              <w:t>Skłodowskiej</w:t>
            </w:r>
            <w:proofErr w:type="spellEnd"/>
            <w:r w:rsidRPr="0075465F">
              <w:rPr>
                <w:rFonts w:ascii="Arial" w:hAnsi="Arial" w:cs="Arial"/>
                <w:color w:val="000000"/>
              </w:rPr>
              <w:t xml:space="preserve"> 16, 48-340 Głuchołazy</w:t>
            </w:r>
          </w:p>
          <w:p w:rsidR="00CA4764" w:rsidRPr="0075465F" w:rsidRDefault="003744A3" w:rsidP="0075465F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75465F">
              <w:rPr>
                <w:rFonts w:ascii="Arial" w:hAnsi="Arial" w:cs="Arial"/>
                <w:color w:val="000000"/>
                <w:sz w:val="22"/>
                <w:lang w:val="de-DE"/>
              </w:rPr>
              <w:t xml:space="preserve">tel.77 4391568, </w:t>
            </w:r>
            <w:proofErr w:type="spellStart"/>
            <w:r w:rsidRPr="0075465F">
              <w:rPr>
                <w:rFonts w:ascii="Arial" w:hAnsi="Arial" w:cs="Arial"/>
                <w:color w:val="000000"/>
                <w:sz w:val="22"/>
                <w:lang w:val="de-DE"/>
              </w:rPr>
              <w:t>fax</w:t>
            </w:r>
            <w:proofErr w:type="spellEnd"/>
            <w:r w:rsidRPr="0075465F">
              <w:rPr>
                <w:rFonts w:ascii="Arial" w:hAnsi="Arial" w:cs="Arial"/>
                <w:color w:val="000000"/>
                <w:sz w:val="22"/>
                <w:lang w:val="de-DE"/>
              </w:rPr>
              <w:t xml:space="preserve"> </w:t>
            </w:r>
            <w:r w:rsidR="00CA4764" w:rsidRPr="0075465F">
              <w:rPr>
                <w:rFonts w:ascii="Arial" w:hAnsi="Arial" w:cs="Arial"/>
                <w:color w:val="000000"/>
                <w:sz w:val="22"/>
                <w:lang w:val="de-DE"/>
              </w:rPr>
              <w:t>77 4396422</w:t>
            </w:r>
          </w:p>
          <w:p w:rsidR="00CA4764" w:rsidRPr="0075465F" w:rsidRDefault="00CA4764" w:rsidP="0075465F">
            <w:pPr>
              <w:jc w:val="center"/>
              <w:rPr>
                <w:lang w:val="pt-BR"/>
              </w:rPr>
            </w:pPr>
            <w:r w:rsidRPr="0075465F">
              <w:rPr>
                <w:rFonts w:ascii="Arial" w:hAnsi="Arial" w:cs="Arial"/>
                <w:color w:val="000000"/>
                <w:sz w:val="22"/>
                <w:lang w:val="pt-BR"/>
              </w:rPr>
              <w:t xml:space="preserve">e-mail: </w:t>
            </w:r>
            <w:r w:rsidR="00B64046" w:rsidRPr="0075465F">
              <w:rPr>
                <w:rFonts w:ascii="Arial" w:hAnsi="Arial" w:cs="Arial"/>
                <w:color w:val="000000"/>
                <w:sz w:val="22"/>
                <w:lang w:val="de-DE"/>
              </w:rPr>
              <w:fldChar w:fldCharType="begin"/>
            </w:r>
            <w:r w:rsidRPr="0075465F">
              <w:rPr>
                <w:rFonts w:ascii="Arial" w:hAnsi="Arial" w:cs="Arial"/>
                <w:color w:val="000000"/>
                <w:sz w:val="22"/>
                <w:lang w:val="pt-BR"/>
              </w:rPr>
              <w:instrText xml:space="preserve"> HYPERLINK "mailto:sekretariat@zoz.glucholazy.pl" </w:instrText>
            </w:r>
            <w:r w:rsidR="00B64046" w:rsidRPr="0075465F">
              <w:rPr>
                <w:rFonts w:ascii="Arial" w:hAnsi="Arial" w:cs="Arial"/>
                <w:color w:val="000000"/>
                <w:sz w:val="22"/>
                <w:lang w:val="de-DE"/>
              </w:rPr>
              <w:fldChar w:fldCharType="separate"/>
            </w:r>
            <w:r w:rsidRPr="0075465F">
              <w:rPr>
                <w:rStyle w:val="Hipercze"/>
                <w:rFonts w:ascii="Arial" w:hAnsi="Arial" w:cs="Arial"/>
                <w:color w:val="000000"/>
                <w:sz w:val="22"/>
                <w:lang w:val="pt-BR"/>
              </w:rPr>
              <w:t>sekretariat@zoz.glucholazy.pl</w:t>
            </w:r>
            <w:r w:rsidR="00B64046" w:rsidRPr="0075465F">
              <w:rPr>
                <w:rFonts w:ascii="Arial" w:hAnsi="Arial" w:cs="Arial"/>
                <w:color w:val="000000"/>
                <w:sz w:val="22"/>
                <w:lang w:val="de-DE"/>
              </w:rPr>
              <w:fldChar w:fldCharType="end"/>
            </w:r>
            <w:r w:rsidRPr="0075465F">
              <w:rPr>
                <w:rFonts w:ascii="Arial" w:hAnsi="Arial" w:cs="Arial"/>
                <w:color w:val="000000"/>
                <w:sz w:val="22"/>
                <w:lang w:val="pt-BR"/>
              </w:rPr>
              <w:t xml:space="preserve">  , </w:t>
            </w:r>
            <w:hyperlink r:id="rId8" w:history="1">
              <w:r w:rsidR="008D04A7" w:rsidRPr="0075465F">
                <w:rPr>
                  <w:rStyle w:val="Hipercze"/>
                  <w:rFonts w:ascii="Arial" w:hAnsi="Arial" w:cs="Arial"/>
                  <w:sz w:val="22"/>
                  <w:lang w:val="pt-BR"/>
                </w:rPr>
                <w:t>www.zozglucholazy.pl</w:t>
              </w:r>
            </w:hyperlink>
          </w:p>
        </w:tc>
      </w:tr>
      <w:tr w:rsidR="00CA4764" w:rsidRPr="0001331F" w:rsidTr="0075465F">
        <w:trPr>
          <w:trHeight w:val="2027"/>
        </w:trPr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B82" w:rsidRPr="0075465F" w:rsidRDefault="00BC6B82" w:rsidP="0075465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CA4764" w:rsidRPr="0075465F" w:rsidRDefault="00037A60" w:rsidP="0075465F">
            <w:pPr>
              <w:jc w:val="center"/>
              <w:rPr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38250"/>
                  <wp:effectExtent l="19050" t="0" r="9525" b="0"/>
                  <wp:docPr id="1" name="Obraz 1" descr="3 x LOGO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x LOGO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B82" w:rsidRPr="0075465F" w:rsidRDefault="00BC6B82" w:rsidP="0075465F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</w:tcBorders>
          </w:tcPr>
          <w:p w:rsidR="00CA4764" w:rsidRPr="0001331F" w:rsidRDefault="00CA4764" w:rsidP="00F24427">
            <w:pPr>
              <w:jc w:val="right"/>
            </w:pPr>
            <w:r w:rsidRPr="0001331F">
              <w:br/>
            </w:r>
            <w:r>
              <w:t>Głuchołazy, dn.</w:t>
            </w:r>
            <w:r w:rsidR="00D12511">
              <w:t xml:space="preserve"> </w:t>
            </w:r>
            <w:r w:rsidR="007C4B47">
              <w:t>0</w:t>
            </w:r>
            <w:r w:rsidR="00F24427">
              <w:t>9</w:t>
            </w:r>
            <w:r w:rsidR="00661D05">
              <w:t>-07-2024</w:t>
            </w:r>
          </w:p>
        </w:tc>
      </w:tr>
    </w:tbl>
    <w:p w:rsidR="000831C4" w:rsidRPr="0001331F" w:rsidRDefault="000831C4" w:rsidP="00301CF5">
      <w:pPr>
        <w:ind w:left="2520"/>
        <w:jc w:val="both"/>
      </w:pPr>
    </w:p>
    <w:p w:rsidR="00BA0243" w:rsidRDefault="00BA0243" w:rsidP="00BA0243">
      <w:pPr>
        <w:jc w:val="center"/>
        <w:rPr>
          <w:b/>
        </w:rPr>
      </w:pPr>
      <w:r>
        <w:rPr>
          <w:sz w:val="28"/>
        </w:rPr>
        <w:t>Odpowiedź na zapytanie</w:t>
      </w:r>
    </w:p>
    <w:p w:rsidR="00BA0243" w:rsidRDefault="00BA0243" w:rsidP="00BA0243">
      <w:pPr>
        <w:jc w:val="center"/>
        <w:rPr>
          <w:b/>
        </w:rPr>
      </w:pPr>
    </w:p>
    <w:p w:rsidR="00BA0243" w:rsidRDefault="00BA0243" w:rsidP="00BA0243">
      <w:pPr>
        <w:rPr>
          <w:b/>
        </w:rPr>
      </w:pPr>
      <w:r w:rsidRPr="00557638">
        <w:rPr>
          <w:b/>
        </w:rPr>
        <w:t>SPZOZ/</w:t>
      </w:r>
      <w:proofErr w:type="spellStart"/>
      <w:r w:rsidRPr="00557638">
        <w:rPr>
          <w:b/>
        </w:rPr>
        <w:t>ZP-JK</w:t>
      </w:r>
      <w:proofErr w:type="spellEnd"/>
      <w:r w:rsidRPr="00557638">
        <w:rPr>
          <w:b/>
        </w:rPr>
        <w:t>/</w:t>
      </w:r>
      <w:r w:rsidR="00FA52E9">
        <w:rPr>
          <w:b/>
        </w:rPr>
        <w:t>70</w:t>
      </w:r>
      <w:r w:rsidR="00F24427">
        <w:rPr>
          <w:b/>
        </w:rPr>
        <w:t xml:space="preserve"> - 74</w:t>
      </w:r>
      <w:r w:rsidR="00D12511">
        <w:rPr>
          <w:b/>
        </w:rPr>
        <w:t>/2</w:t>
      </w:r>
      <w:r w:rsidR="00A96FB2">
        <w:rPr>
          <w:b/>
        </w:rPr>
        <w:t>4</w:t>
      </w:r>
    </w:p>
    <w:p w:rsidR="00147278" w:rsidRPr="00557638" w:rsidRDefault="00147278" w:rsidP="00BA0243">
      <w:pPr>
        <w:rPr>
          <w:b/>
        </w:rPr>
      </w:pPr>
    </w:p>
    <w:p w:rsidR="00773BB9" w:rsidRPr="00EE32C6" w:rsidRDefault="00773BB9" w:rsidP="00773BB9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485BD5">
        <w:rPr>
          <w:bCs/>
        </w:rPr>
        <w:t xml:space="preserve">Dot.  postępowania prowadzonego w trybie </w:t>
      </w:r>
      <w:r>
        <w:rPr>
          <w:bCs/>
        </w:rPr>
        <w:t xml:space="preserve">podstawowym </w:t>
      </w:r>
      <w:r w:rsidRPr="00485BD5">
        <w:rPr>
          <w:bCs/>
        </w:rPr>
        <w:t xml:space="preserve"> </w:t>
      </w:r>
      <w:r>
        <w:rPr>
          <w:bCs/>
        </w:rPr>
        <w:t>pt.</w:t>
      </w:r>
      <w:r w:rsidRPr="00485BD5">
        <w:rPr>
          <w:bCs/>
        </w:rPr>
        <w:t xml:space="preserve"> </w:t>
      </w:r>
      <w:r>
        <w:rPr>
          <w:b/>
          <w:szCs w:val="20"/>
        </w:rPr>
        <w:t>Dostawa</w:t>
      </w:r>
      <w:r w:rsidRPr="00EE32C6">
        <w:rPr>
          <w:b/>
          <w:szCs w:val="20"/>
        </w:rPr>
        <w:t xml:space="preserve"> </w:t>
      </w:r>
      <w:r>
        <w:rPr>
          <w:b/>
          <w:szCs w:val="20"/>
        </w:rPr>
        <w:t xml:space="preserve">drobnego sprzętu medycznego i  jednorazowego sprzętu medycznego </w:t>
      </w:r>
      <w:r w:rsidRPr="0018524D">
        <w:rPr>
          <w:b/>
        </w:rPr>
        <w:t>ZP/0</w:t>
      </w:r>
      <w:r>
        <w:rPr>
          <w:b/>
        </w:rPr>
        <w:t>2</w:t>
      </w:r>
      <w:r w:rsidRPr="0018524D">
        <w:rPr>
          <w:b/>
        </w:rPr>
        <w:t>/0</w:t>
      </w:r>
      <w:r>
        <w:rPr>
          <w:b/>
        </w:rPr>
        <w:t>7</w:t>
      </w:r>
      <w:r w:rsidRPr="0018524D">
        <w:rPr>
          <w:b/>
        </w:rPr>
        <w:t>/202</w:t>
      </w:r>
      <w:r>
        <w:rPr>
          <w:b/>
        </w:rPr>
        <w:t>4</w:t>
      </w:r>
      <w:r>
        <w:rPr>
          <w:b/>
          <w:szCs w:val="20"/>
        </w:rPr>
        <w:t xml:space="preserve"> </w:t>
      </w:r>
    </w:p>
    <w:p w:rsidR="00661D05" w:rsidRDefault="00661D05" w:rsidP="00661D05">
      <w:pPr>
        <w:tabs>
          <w:tab w:val="left" w:pos="480"/>
          <w:tab w:val="left" w:pos="600"/>
          <w:tab w:val="num" w:pos="1440"/>
        </w:tabs>
        <w:jc w:val="both"/>
        <w:rPr>
          <w:bCs/>
        </w:rPr>
      </w:pPr>
    </w:p>
    <w:p w:rsidR="007C4B47" w:rsidRPr="007C4B47" w:rsidRDefault="007C4B47" w:rsidP="00F63D42">
      <w:pPr>
        <w:spacing w:after="200" w:line="276" w:lineRule="auto"/>
        <w:ind w:left="720"/>
        <w:jc w:val="both"/>
        <w:rPr>
          <w:bCs/>
          <w:color w:val="000000"/>
        </w:rPr>
      </w:pPr>
    </w:p>
    <w:p w:rsidR="00FA52E9" w:rsidRPr="00FA52E9" w:rsidRDefault="00FA52E9" w:rsidP="00FA52E9">
      <w:pPr>
        <w:ind w:firstLine="708"/>
        <w:jc w:val="both"/>
      </w:pPr>
      <w:r w:rsidRPr="00FA52E9">
        <w:tab/>
      </w:r>
    </w:p>
    <w:p w:rsidR="00FA52E9" w:rsidRPr="00FA52E9" w:rsidRDefault="00FA52E9" w:rsidP="00FA52E9">
      <w:pPr>
        <w:pStyle w:val="Tekstpodstawowywcity"/>
        <w:numPr>
          <w:ilvl w:val="0"/>
          <w:numId w:val="8"/>
        </w:numPr>
        <w:suppressAutoHyphens w:val="0"/>
        <w:spacing w:after="0"/>
        <w:jc w:val="both"/>
        <w:rPr>
          <w:i/>
          <w:color w:val="000000"/>
        </w:rPr>
      </w:pPr>
      <w:r w:rsidRPr="00FA52E9">
        <w:rPr>
          <w:b/>
          <w:bCs/>
          <w:color w:val="000000"/>
        </w:rPr>
        <w:t>Pakiet 11 poz. 1:</w:t>
      </w:r>
      <w:r w:rsidRPr="00FA52E9">
        <w:rPr>
          <w:color w:val="000000"/>
        </w:rPr>
        <w:t xml:space="preserve"> Czy Zamawiający dopuści majtki chłonne o sugerowanym obwodzie 120 – 160 cm, pozostałe wymagania zgodnie z SWZ?  </w:t>
      </w:r>
      <w:r w:rsidR="004B6F78">
        <w:rPr>
          <w:color w:val="000000"/>
        </w:rPr>
        <w:t xml:space="preserve"> </w:t>
      </w:r>
      <w:proofErr w:type="spellStart"/>
      <w:r w:rsidR="004B6F78" w:rsidRPr="004B6F78">
        <w:rPr>
          <w:b/>
          <w:color w:val="000000"/>
        </w:rPr>
        <w:t>Odp</w:t>
      </w:r>
      <w:proofErr w:type="spellEnd"/>
      <w:r w:rsidR="004B6F78" w:rsidRPr="004B6F78">
        <w:rPr>
          <w:b/>
          <w:color w:val="000000"/>
        </w:rPr>
        <w:t>:</w:t>
      </w:r>
      <w:r w:rsidR="004B6F78">
        <w:rPr>
          <w:color w:val="000000"/>
        </w:rPr>
        <w:t xml:space="preserve"> </w:t>
      </w:r>
      <w:r w:rsidR="00765D5B" w:rsidRPr="00765D5B">
        <w:rPr>
          <w:b/>
          <w:color w:val="000000"/>
        </w:rPr>
        <w:t xml:space="preserve"> Tak</w:t>
      </w:r>
    </w:p>
    <w:p w:rsidR="00FA52E9" w:rsidRPr="00FA52E9" w:rsidRDefault="00FA52E9" w:rsidP="00FA52E9">
      <w:pPr>
        <w:pStyle w:val="Tekstpodstawowywcity"/>
        <w:numPr>
          <w:ilvl w:val="0"/>
          <w:numId w:val="8"/>
        </w:numPr>
        <w:suppressAutoHyphens w:val="0"/>
        <w:spacing w:after="0"/>
        <w:jc w:val="both"/>
        <w:rPr>
          <w:i/>
          <w:color w:val="000000"/>
        </w:rPr>
      </w:pPr>
      <w:r w:rsidRPr="00FA52E9">
        <w:rPr>
          <w:b/>
          <w:bCs/>
          <w:color w:val="000000"/>
        </w:rPr>
        <w:t>Pakiet 11 poz</w:t>
      </w:r>
      <w:r w:rsidRPr="00FA52E9">
        <w:rPr>
          <w:b/>
          <w:bCs/>
          <w:iCs/>
          <w:color w:val="000000"/>
        </w:rPr>
        <w:t>. 2:</w:t>
      </w:r>
      <w:r w:rsidRPr="00FA52E9">
        <w:rPr>
          <w:color w:val="000000"/>
        </w:rPr>
        <w:t xml:space="preserve">Czy Zamawiający dopuści majtki chłonne o sugerowanym obwodzie 120 – 160 cm, pozostałe wymagania zgodnie z SWZ?  </w:t>
      </w:r>
      <w:proofErr w:type="spellStart"/>
      <w:r w:rsidR="004B6F78" w:rsidRPr="004B6F78">
        <w:rPr>
          <w:b/>
          <w:color w:val="000000"/>
        </w:rPr>
        <w:t>Odp</w:t>
      </w:r>
      <w:proofErr w:type="spellEnd"/>
      <w:r w:rsidR="004B6F78" w:rsidRPr="004B6F78">
        <w:rPr>
          <w:b/>
          <w:color w:val="000000"/>
        </w:rPr>
        <w:t>:</w:t>
      </w:r>
      <w:r w:rsidR="00765D5B">
        <w:rPr>
          <w:b/>
          <w:color w:val="000000"/>
        </w:rPr>
        <w:t xml:space="preserve"> Tak</w:t>
      </w:r>
    </w:p>
    <w:p w:rsidR="00FA52E9" w:rsidRPr="00FA52E9" w:rsidRDefault="00FA52E9" w:rsidP="00FA52E9">
      <w:pPr>
        <w:pStyle w:val="Tekstpodstawowywcity"/>
        <w:numPr>
          <w:ilvl w:val="0"/>
          <w:numId w:val="8"/>
        </w:numPr>
        <w:suppressAutoHyphens w:val="0"/>
        <w:spacing w:after="0"/>
        <w:jc w:val="both"/>
        <w:rPr>
          <w:i/>
          <w:color w:val="000000"/>
        </w:rPr>
      </w:pPr>
      <w:r w:rsidRPr="00FA52E9">
        <w:rPr>
          <w:b/>
          <w:bCs/>
          <w:color w:val="000000"/>
        </w:rPr>
        <w:t>Pakiet 11 poz</w:t>
      </w:r>
      <w:r w:rsidRPr="00FA52E9">
        <w:rPr>
          <w:b/>
          <w:bCs/>
          <w:iCs/>
          <w:color w:val="000000"/>
        </w:rPr>
        <w:t>. 8:</w:t>
      </w:r>
      <w:r w:rsidRPr="00FA52E9">
        <w:rPr>
          <w:iCs/>
          <w:color w:val="000000"/>
        </w:rPr>
        <w:t>czy Zamawiający dopuści podkład o chłonności 950 g i masie 42,7g?</w:t>
      </w:r>
      <w:r w:rsidR="00765D5B">
        <w:rPr>
          <w:iCs/>
          <w:color w:val="000000"/>
        </w:rPr>
        <w:t xml:space="preserve"> </w:t>
      </w:r>
      <w:r w:rsidR="00765D5B">
        <w:rPr>
          <w:b/>
          <w:iCs/>
          <w:color w:val="000000"/>
        </w:rPr>
        <w:t>Odp. N</w:t>
      </w:r>
      <w:r w:rsidR="00765D5B" w:rsidRPr="00765D5B">
        <w:rPr>
          <w:b/>
          <w:iCs/>
          <w:color w:val="000000"/>
        </w:rPr>
        <w:t>ie</w:t>
      </w:r>
    </w:p>
    <w:p w:rsidR="00FA52E9" w:rsidRPr="00FA52E9" w:rsidRDefault="00FA52E9" w:rsidP="00FA52E9">
      <w:pPr>
        <w:pStyle w:val="Tekstpodstawowywcity"/>
        <w:numPr>
          <w:ilvl w:val="0"/>
          <w:numId w:val="8"/>
        </w:numPr>
        <w:suppressAutoHyphens w:val="0"/>
        <w:spacing w:after="0"/>
        <w:jc w:val="both"/>
        <w:rPr>
          <w:i/>
          <w:color w:val="000000"/>
        </w:rPr>
      </w:pPr>
      <w:r w:rsidRPr="00FA52E9">
        <w:rPr>
          <w:b/>
          <w:bCs/>
          <w:color w:val="000000"/>
        </w:rPr>
        <w:t>Pakiet 11 poz</w:t>
      </w:r>
      <w:r w:rsidRPr="00FA52E9">
        <w:rPr>
          <w:b/>
          <w:bCs/>
          <w:iCs/>
          <w:color w:val="000000"/>
        </w:rPr>
        <w:t>. 8.</w:t>
      </w:r>
      <w:r w:rsidRPr="00FA52E9">
        <w:rPr>
          <w:iCs/>
          <w:color w:val="000000"/>
        </w:rPr>
        <w:t>Czy Zamawiający dopuści do zaoferowania podkład chłonny o masie min. 57g, pozostałe wymagania zgodnie z SWZ?</w:t>
      </w:r>
      <w:r w:rsidR="004B6F78" w:rsidRPr="004B6F78">
        <w:rPr>
          <w:b/>
          <w:color w:val="000000"/>
        </w:rPr>
        <w:t xml:space="preserve"> </w:t>
      </w:r>
      <w:proofErr w:type="spellStart"/>
      <w:r w:rsidR="004B6F78" w:rsidRPr="004B6F78">
        <w:rPr>
          <w:b/>
          <w:color w:val="000000"/>
        </w:rPr>
        <w:t>Odp</w:t>
      </w:r>
      <w:proofErr w:type="spellEnd"/>
      <w:r w:rsidR="004B6F78" w:rsidRPr="004B6F78">
        <w:rPr>
          <w:b/>
          <w:color w:val="000000"/>
        </w:rPr>
        <w:t>:</w:t>
      </w:r>
      <w:r w:rsidR="00765D5B">
        <w:rPr>
          <w:b/>
          <w:color w:val="000000"/>
        </w:rPr>
        <w:t xml:space="preserve"> Tak</w:t>
      </w:r>
    </w:p>
    <w:p w:rsidR="00FA52E9" w:rsidRPr="00FA52E9" w:rsidRDefault="00FA52E9" w:rsidP="00FA52E9">
      <w:pPr>
        <w:pStyle w:val="Tekstpodstawowywcity"/>
        <w:numPr>
          <w:ilvl w:val="0"/>
          <w:numId w:val="8"/>
        </w:numPr>
        <w:suppressAutoHyphens w:val="0"/>
        <w:spacing w:after="0"/>
        <w:rPr>
          <w:b/>
        </w:rPr>
      </w:pPr>
      <w:r w:rsidRPr="00FA52E9">
        <w:rPr>
          <w:b/>
          <w:bCs/>
          <w:color w:val="000000"/>
        </w:rPr>
        <w:t>Pakiet 11 poz</w:t>
      </w:r>
      <w:r w:rsidRPr="00FA52E9">
        <w:rPr>
          <w:b/>
          <w:bCs/>
          <w:iCs/>
          <w:color w:val="000000"/>
        </w:rPr>
        <w:t>. 9-10:</w:t>
      </w:r>
      <w:r w:rsidRPr="00FA52E9">
        <w:rPr>
          <w:iCs/>
          <w:color w:val="000000"/>
        </w:rPr>
        <w:t xml:space="preserve">Czy Zamawiający potwierdzi, ze w związku z faktem iż to na Wykonawcy ciąży obowiązek zastosowania prawidłowej stawki VAT, to Wykonawca może samodzielnie zastosować stawkę VAT w formularzu cenowym właściwą dla tego asortymentu tj. 5% ? </w:t>
      </w:r>
      <w:proofErr w:type="spellStart"/>
      <w:r w:rsidR="004B6F78" w:rsidRPr="004B6F78">
        <w:rPr>
          <w:b/>
          <w:color w:val="000000"/>
        </w:rPr>
        <w:t>Odp</w:t>
      </w:r>
      <w:proofErr w:type="spellEnd"/>
      <w:r w:rsidR="004B6F78" w:rsidRPr="004B6F78">
        <w:rPr>
          <w:b/>
          <w:color w:val="000000"/>
        </w:rPr>
        <w:t>:</w:t>
      </w:r>
      <w:r w:rsidR="00765D5B">
        <w:rPr>
          <w:b/>
          <w:color w:val="000000"/>
        </w:rPr>
        <w:t xml:space="preserve"> Tak</w:t>
      </w:r>
    </w:p>
    <w:p w:rsidR="00FA52E9" w:rsidRPr="00FA52E9" w:rsidRDefault="00FA52E9" w:rsidP="00FA52E9">
      <w:pPr>
        <w:pStyle w:val="Tekstpodstawowywcity"/>
        <w:spacing w:after="0"/>
        <w:ind w:left="720"/>
        <w:rPr>
          <w:b/>
        </w:rPr>
      </w:pPr>
    </w:p>
    <w:p w:rsidR="00FA52E9" w:rsidRPr="00FA52E9" w:rsidRDefault="00FA52E9" w:rsidP="00FA52E9">
      <w:pPr>
        <w:pStyle w:val="Tekstpodstawowywcity"/>
        <w:spacing w:after="0"/>
        <w:rPr>
          <w:b/>
        </w:rPr>
      </w:pPr>
      <w:r w:rsidRPr="00FA52E9">
        <w:rPr>
          <w:color w:val="000000"/>
        </w:rPr>
        <w:t>W związku z art. 431. PZP [Obowiązek współdziałania zamawiającego i wykonawcy] wskazującym na fakt, iż Zamawiający i wykonawca wybrany w postępowaniu o udzielenie zamówienia obowiązani są współdziałać przy wykonaniu umowy w sprawie zamówienia publicznego, zwanej dalej "umową", w celu należytej realizacji zamówienia przesyłamy następujące zapytania do wzoru umowy:</w:t>
      </w:r>
    </w:p>
    <w:p w:rsidR="00FA52E9" w:rsidRPr="00FA52E9" w:rsidRDefault="00FA52E9" w:rsidP="00FA52E9">
      <w:pPr>
        <w:pStyle w:val="Tekstpodstawowy"/>
        <w:ind w:firstLine="709"/>
        <w:rPr>
          <w:b/>
        </w:rPr>
      </w:pPr>
    </w:p>
    <w:p w:rsidR="00FA52E9" w:rsidRPr="00FA52E9" w:rsidRDefault="00FA52E9" w:rsidP="00FA52E9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FA52E9">
        <w:rPr>
          <w:rFonts w:ascii="Times New Roman" w:hAnsi="Times New Roman" w:cs="Times New Roman"/>
          <w:bCs/>
        </w:rPr>
        <w:t xml:space="preserve">"Czy Zamawiający zgodzi się na zmianę kary w § 6 ust. 1 </w:t>
      </w:r>
      <w:proofErr w:type="spellStart"/>
      <w:r w:rsidRPr="00FA52E9">
        <w:rPr>
          <w:rFonts w:ascii="Times New Roman" w:hAnsi="Times New Roman" w:cs="Times New Roman"/>
          <w:bCs/>
        </w:rPr>
        <w:t>pkt</w:t>
      </w:r>
      <w:proofErr w:type="spellEnd"/>
      <w:r w:rsidRPr="00FA52E9">
        <w:rPr>
          <w:rFonts w:ascii="Times New Roman" w:hAnsi="Times New Roman" w:cs="Times New Roman"/>
          <w:bCs/>
        </w:rPr>
        <w:t xml:space="preserve"> a) i b) wzoru umowy na 0,5% wartości niezrealizowanego zamówienia lub na inne złagodzenie kary umownej w § 6 ust. 1 </w:t>
      </w:r>
      <w:proofErr w:type="spellStart"/>
      <w:r w:rsidRPr="00FA52E9">
        <w:rPr>
          <w:rFonts w:ascii="Times New Roman" w:hAnsi="Times New Roman" w:cs="Times New Roman"/>
          <w:bCs/>
        </w:rPr>
        <w:t>pkt</w:t>
      </w:r>
      <w:proofErr w:type="spellEnd"/>
      <w:r w:rsidRPr="00FA52E9">
        <w:rPr>
          <w:rFonts w:ascii="Times New Roman" w:hAnsi="Times New Roman" w:cs="Times New Roman"/>
          <w:bCs/>
        </w:rPr>
        <w:t xml:space="preserve"> a) i b)?” </w:t>
      </w:r>
    </w:p>
    <w:p w:rsidR="00FA52E9" w:rsidRPr="00FA52E9" w:rsidRDefault="00FA52E9" w:rsidP="00FA52E9">
      <w:pPr>
        <w:pStyle w:val="Akapitzlist"/>
        <w:spacing w:line="240" w:lineRule="auto"/>
        <w:rPr>
          <w:rFonts w:ascii="Times New Roman" w:hAnsi="Times New Roman" w:cs="Times New Roman"/>
          <w:bCs/>
        </w:rPr>
      </w:pPr>
      <w:r w:rsidRPr="00FA52E9">
        <w:rPr>
          <w:rFonts w:ascii="Times New Roman" w:hAnsi="Times New Roman" w:cs="Times New Roman"/>
          <w:bCs/>
        </w:rPr>
        <w:t xml:space="preserve">Należy się zgodzić ze stanowiskiem Sądu Najwyższego, który traktuje karę umowną wprowadzoną do umowy w ramach swobody kontraktowania, jako tę której celem jest zapewnienie skuteczności więzi powstałej między stronami w ramach zawartej umowy, a także służy realnemu wykonaniu zobowiązań (Wyrok SN z 08.08.2008 r., V CSK 85/08, LEX nr 457785). Tenże zaznacza jednak, że „W sytuacji, gdy kara umowna równa się bądź zbliżona jest do wysokości wykonanego z opóźnieniem zobowiązania, w związku z którym ją zastrzeżono, można ją uważać za rażąco wygórowaną” (Wyrok SN z 20.05.1980 r., I CR 229/80, LEX nr 2534), także wtedy kara umowna może zostać uznana za </w:t>
      </w:r>
      <w:r w:rsidRPr="00FA52E9">
        <w:rPr>
          <w:rFonts w:ascii="Times New Roman" w:hAnsi="Times New Roman" w:cs="Times New Roman"/>
          <w:bCs/>
        </w:rPr>
        <w:lastRenderedPageBreak/>
        <w:t xml:space="preserve">rażąco wygórowaną, gdy „w zastrzeżonej wysokości jawić się będzie jako nieadekwatna” (Wyrok SA w Katowicach z 17.12.2008 r., V </w:t>
      </w:r>
      <w:proofErr w:type="spellStart"/>
      <w:r w:rsidRPr="00FA52E9">
        <w:rPr>
          <w:rFonts w:ascii="Times New Roman" w:hAnsi="Times New Roman" w:cs="Times New Roman"/>
          <w:bCs/>
        </w:rPr>
        <w:t>ACa</w:t>
      </w:r>
      <w:proofErr w:type="spellEnd"/>
      <w:r w:rsidRPr="00FA52E9">
        <w:rPr>
          <w:rFonts w:ascii="Times New Roman" w:hAnsi="Times New Roman" w:cs="Times New Roman"/>
          <w:bCs/>
        </w:rPr>
        <w:t xml:space="preserve"> 483/08, LEX nr 491137). Kara umowna ma na celu zdyscyplinowanie wykonawcy, jednakże określenie jej przez Zamawiającego na rażąco wysokim poziomie prowadzi do naruszenia zasady współżycia społecznego i powoduje nadmierną nierówność stron</w:t>
      </w:r>
      <w:r w:rsidRPr="004B6F78">
        <w:rPr>
          <w:rFonts w:ascii="Times New Roman" w:hAnsi="Times New Roman" w:cs="Times New Roman"/>
          <w:bCs/>
        </w:rPr>
        <w:t>."</w:t>
      </w:r>
      <w:r w:rsidR="004B6F78" w:rsidRPr="004B6F7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B6F78" w:rsidRPr="004B6F78">
        <w:rPr>
          <w:rFonts w:ascii="Times New Roman" w:hAnsi="Times New Roman" w:cs="Times New Roman"/>
          <w:b/>
          <w:color w:val="000000"/>
        </w:rPr>
        <w:t>Odp</w:t>
      </w:r>
      <w:proofErr w:type="spellEnd"/>
      <w:r w:rsidR="004B6F78" w:rsidRPr="004B6F78">
        <w:rPr>
          <w:rFonts w:ascii="Times New Roman" w:hAnsi="Times New Roman" w:cs="Times New Roman"/>
          <w:b/>
          <w:color w:val="000000"/>
        </w:rPr>
        <w:t>:</w:t>
      </w:r>
      <w:r w:rsidR="00F24427">
        <w:rPr>
          <w:rFonts w:ascii="Times New Roman" w:hAnsi="Times New Roman" w:cs="Times New Roman"/>
          <w:b/>
          <w:color w:val="000000"/>
        </w:rPr>
        <w:t xml:space="preserve"> Zapisy wzoru umowy w tym zakresie pozostają bez zmian.</w:t>
      </w:r>
    </w:p>
    <w:p w:rsidR="00B9681E" w:rsidRPr="00FE0601" w:rsidRDefault="00B9681E" w:rsidP="00FE0601">
      <w:pPr>
        <w:ind w:left="709"/>
        <w:jc w:val="right"/>
      </w:pPr>
    </w:p>
    <w:p w:rsidR="002170BA" w:rsidRPr="00FE0601" w:rsidRDefault="002170BA" w:rsidP="00FE0601">
      <w:pPr>
        <w:pStyle w:val="Tekstpodstawowywcity21"/>
        <w:numPr>
          <w:ilvl w:val="0"/>
          <w:numId w:val="10"/>
        </w:numPr>
        <w:spacing w:line="320" w:lineRule="atLeast"/>
        <w:ind w:left="709"/>
        <w:rPr>
          <w:szCs w:val="24"/>
        </w:rPr>
      </w:pPr>
      <w:r w:rsidRPr="00FE0601">
        <w:rPr>
          <w:szCs w:val="24"/>
        </w:rPr>
        <w:t>Czy Zamawiający w pozycji 7, 8, 10, 12, 14 dopuści probówki bez gwintu z korkiem wciskanym, który gwarantuje szczelne zamknięcie nawet po ich otworzeniu.</w:t>
      </w:r>
      <w:r w:rsidR="00F24427">
        <w:rPr>
          <w:szCs w:val="24"/>
        </w:rPr>
        <w:t xml:space="preserve"> </w:t>
      </w:r>
      <w:r w:rsidR="00F24427" w:rsidRPr="00F24427">
        <w:rPr>
          <w:b/>
          <w:szCs w:val="24"/>
        </w:rPr>
        <w:t>Odp.  Nie, zgodnie z opisem SWZ</w:t>
      </w:r>
    </w:p>
    <w:p w:rsidR="002170BA" w:rsidRPr="00FE0601" w:rsidRDefault="002170BA" w:rsidP="00FE0601">
      <w:pPr>
        <w:pStyle w:val="Tekstpodstawowywcity21"/>
        <w:numPr>
          <w:ilvl w:val="0"/>
          <w:numId w:val="10"/>
        </w:numPr>
        <w:spacing w:before="120" w:line="280" w:lineRule="atLeast"/>
        <w:ind w:left="709"/>
        <w:rPr>
          <w:szCs w:val="24"/>
        </w:rPr>
      </w:pPr>
      <w:r w:rsidRPr="00FE0601">
        <w:rPr>
          <w:szCs w:val="24"/>
        </w:rPr>
        <w:t>Czy Zamawiający dopuści do zaoferowania probówki pakowane po 100 szt. w statywy z odpowiednim przeliczeniem wymaganych ilości i z zaokrągleniem do pełnych opakowań w przypadku pozycji 1?</w:t>
      </w:r>
      <w:r w:rsidR="00F24427" w:rsidRPr="00F24427">
        <w:rPr>
          <w:b/>
          <w:color w:val="000000"/>
        </w:rPr>
        <w:t xml:space="preserve"> </w:t>
      </w:r>
      <w:proofErr w:type="spellStart"/>
      <w:r w:rsidR="00F24427" w:rsidRPr="004B6F78">
        <w:rPr>
          <w:b/>
          <w:color w:val="000000"/>
        </w:rPr>
        <w:t>Odp</w:t>
      </w:r>
      <w:proofErr w:type="spellEnd"/>
      <w:r w:rsidR="00F24427" w:rsidRPr="004B6F78">
        <w:rPr>
          <w:b/>
          <w:color w:val="000000"/>
        </w:rPr>
        <w:t>:</w:t>
      </w:r>
      <w:r w:rsidR="00F24427">
        <w:rPr>
          <w:b/>
          <w:color w:val="000000"/>
        </w:rPr>
        <w:t xml:space="preserve"> Tak</w:t>
      </w:r>
    </w:p>
    <w:p w:rsidR="002170BA" w:rsidRPr="00FE0601" w:rsidRDefault="002170BA" w:rsidP="00FE0601">
      <w:pPr>
        <w:pStyle w:val="Tekstpodstawowywcity21"/>
        <w:numPr>
          <w:ilvl w:val="12"/>
          <w:numId w:val="10"/>
        </w:numPr>
        <w:spacing w:before="120" w:line="280" w:lineRule="atLeast"/>
        <w:ind w:left="709" w:firstLine="0"/>
        <w:rPr>
          <w:szCs w:val="24"/>
        </w:rPr>
      </w:pPr>
      <w:r w:rsidRPr="00FE0601">
        <w:rPr>
          <w:szCs w:val="24"/>
        </w:rPr>
        <w:t xml:space="preserve">Na rynku istnieje tylko jeden system oferujący spakowanie probówek systemu próżniowego w statywy </w:t>
      </w:r>
      <w:r w:rsidRPr="00FE0601">
        <w:rPr>
          <w:szCs w:val="24"/>
        </w:rPr>
        <w:tab/>
        <w:t xml:space="preserve">po 50 szt. Pozostałe systemy oferują probówki pakowane po 100 szt. Zatem Zamawiający nie </w:t>
      </w:r>
      <w:r w:rsidRPr="00FE0601">
        <w:rPr>
          <w:szCs w:val="24"/>
        </w:rPr>
        <w:tab/>
        <w:t xml:space="preserve">dopuszczając większych i standardowych opakowań a 100 szt. narusza zasady uczciwej konkurencji i </w:t>
      </w:r>
      <w:r w:rsidRPr="00FE0601">
        <w:rPr>
          <w:szCs w:val="24"/>
        </w:rPr>
        <w:tab/>
        <w:t xml:space="preserve">utrudnia innym wykonawcom uzyskanie zamówienia publicznego przez co narusza również interes </w:t>
      </w:r>
      <w:r w:rsidRPr="00FE0601">
        <w:rPr>
          <w:szCs w:val="24"/>
        </w:rPr>
        <w:tab/>
        <w:t xml:space="preserve">publiczny - Zamawiający doprowadzając do ograniczenia wykonawców mogących wykonać zamówienie </w:t>
      </w:r>
      <w:r w:rsidRPr="00FE0601">
        <w:rPr>
          <w:szCs w:val="24"/>
        </w:rPr>
        <w:tab/>
      </w:r>
      <w:proofErr w:type="spellStart"/>
      <w:r w:rsidRPr="00FE0601">
        <w:rPr>
          <w:szCs w:val="24"/>
        </w:rPr>
        <w:t>publiczne</w:t>
      </w:r>
      <w:proofErr w:type="spellEnd"/>
      <w:r w:rsidRPr="00FE0601">
        <w:rPr>
          <w:szCs w:val="24"/>
        </w:rPr>
        <w:t xml:space="preserve">, naraża finanse </w:t>
      </w:r>
      <w:proofErr w:type="spellStart"/>
      <w:r w:rsidRPr="00FE0601">
        <w:rPr>
          <w:szCs w:val="24"/>
        </w:rPr>
        <w:t>publiczne</w:t>
      </w:r>
      <w:proofErr w:type="spellEnd"/>
      <w:r w:rsidRPr="00FE0601">
        <w:rPr>
          <w:szCs w:val="24"/>
        </w:rPr>
        <w:t xml:space="preserve"> na nieuzasadnione wydatki spowodowane wyborem oferty, której </w:t>
      </w:r>
      <w:r w:rsidRPr="00FE0601">
        <w:rPr>
          <w:szCs w:val="24"/>
        </w:rPr>
        <w:tab/>
        <w:t xml:space="preserve">cena będzie prawdopodobnie wyższa, niż w przypadku, kiedy dopuszczeni są do udziału w </w:t>
      </w:r>
      <w:r w:rsidRPr="00FE0601">
        <w:rPr>
          <w:szCs w:val="24"/>
        </w:rPr>
        <w:tab/>
        <w:t xml:space="preserve">postępowaniu inni wykonawcy.  Ponadto nie ma żadnego uzasadnienia przy tak dużym zużyciu rocznym </w:t>
      </w:r>
      <w:r w:rsidRPr="00FE0601">
        <w:rPr>
          <w:szCs w:val="24"/>
        </w:rPr>
        <w:tab/>
        <w:t xml:space="preserve">probówek z poz. 1-4, aby najmniejsze opakowanie wynosiło 50 szt., poza dążeniem Zamawiająco do </w:t>
      </w:r>
      <w:r w:rsidRPr="00FE0601">
        <w:rPr>
          <w:szCs w:val="24"/>
        </w:rPr>
        <w:tab/>
        <w:t xml:space="preserve">wyboru z góry wybranej oferty dotychczasowego dostawcy systemu próżniowego. </w:t>
      </w:r>
    </w:p>
    <w:p w:rsidR="002170BA" w:rsidRPr="00FE0601" w:rsidRDefault="002170BA" w:rsidP="00FE0601">
      <w:pPr>
        <w:pStyle w:val="Tekstpodstawowywcity21"/>
        <w:numPr>
          <w:ilvl w:val="0"/>
          <w:numId w:val="10"/>
        </w:numPr>
        <w:spacing w:line="320" w:lineRule="atLeast"/>
        <w:ind w:left="709"/>
        <w:rPr>
          <w:szCs w:val="24"/>
        </w:rPr>
      </w:pPr>
      <w:r w:rsidRPr="00FE0601">
        <w:rPr>
          <w:szCs w:val="24"/>
        </w:rPr>
        <w:t xml:space="preserve">Pozycja 4. Czy Zamawiający dopuści mikrometodę bez lejka, probówka o </w:t>
      </w:r>
      <w:proofErr w:type="spellStart"/>
      <w:r w:rsidRPr="00FE0601">
        <w:rPr>
          <w:szCs w:val="24"/>
        </w:rPr>
        <w:t>poj</w:t>
      </w:r>
      <w:proofErr w:type="spellEnd"/>
      <w:r w:rsidRPr="00FE0601">
        <w:rPr>
          <w:szCs w:val="24"/>
        </w:rPr>
        <w:t>. 250 µl plus kapilara, pakowane po 100 szt.?</w:t>
      </w:r>
      <w:r w:rsidR="00F24427" w:rsidRPr="00F24427">
        <w:rPr>
          <w:b/>
          <w:szCs w:val="24"/>
        </w:rPr>
        <w:t xml:space="preserve"> Odp.  Nie,</w:t>
      </w:r>
    </w:p>
    <w:p w:rsidR="002170BA" w:rsidRPr="00FE0601" w:rsidRDefault="002170BA" w:rsidP="00FE0601">
      <w:pPr>
        <w:pStyle w:val="Tekstpodstawowywcity21"/>
        <w:numPr>
          <w:ilvl w:val="0"/>
          <w:numId w:val="10"/>
        </w:numPr>
        <w:spacing w:line="320" w:lineRule="atLeast"/>
        <w:ind w:left="709"/>
        <w:rPr>
          <w:szCs w:val="24"/>
        </w:rPr>
      </w:pPr>
      <w:r w:rsidRPr="00FE0601">
        <w:rPr>
          <w:szCs w:val="24"/>
        </w:rPr>
        <w:t xml:space="preserve">Pozycja 5. Czy Zamawiający dopuści mikrometodę bez lejka, probówka o </w:t>
      </w:r>
      <w:proofErr w:type="spellStart"/>
      <w:r w:rsidRPr="00FE0601">
        <w:rPr>
          <w:szCs w:val="24"/>
        </w:rPr>
        <w:t>poj</w:t>
      </w:r>
      <w:proofErr w:type="spellEnd"/>
      <w:r w:rsidRPr="00FE0601">
        <w:rPr>
          <w:szCs w:val="24"/>
        </w:rPr>
        <w:t>. 200 µl plus kapilara, pakowane po 100 szt.?</w:t>
      </w:r>
      <w:r w:rsidR="00F24427" w:rsidRPr="00F24427">
        <w:rPr>
          <w:b/>
          <w:szCs w:val="24"/>
        </w:rPr>
        <w:t xml:space="preserve"> Odp.  Nie,</w:t>
      </w:r>
    </w:p>
    <w:p w:rsidR="002170BA" w:rsidRPr="00FE0601" w:rsidRDefault="002170BA" w:rsidP="00FE0601">
      <w:pPr>
        <w:pStyle w:val="Tekstpodstawowywcity21"/>
        <w:numPr>
          <w:ilvl w:val="0"/>
          <w:numId w:val="10"/>
        </w:numPr>
        <w:spacing w:line="320" w:lineRule="atLeast"/>
        <w:ind w:left="709"/>
        <w:rPr>
          <w:szCs w:val="24"/>
        </w:rPr>
      </w:pPr>
      <w:r w:rsidRPr="00FE0601">
        <w:rPr>
          <w:szCs w:val="24"/>
        </w:rPr>
        <w:t>Pozycja 12. Czy Zamawiający dopuści probówki do glukozy z fluorkiem sodu i heparyną sodową?</w:t>
      </w:r>
      <w:r w:rsidR="00903930" w:rsidRPr="00903930">
        <w:rPr>
          <w:b/>
          <w:szCs w:val="24"/>
        </w:rPr>
        <w:t xml:space="preserve"> </w:t>
      </w:r>
      <w:r w:rsidR="00903930" w:rsidRPr="00F24427">
        <w:rPr>
          <w:b/>
          <w:szCs w:val="24"/>
        </w:rPr>
        <w:t>Odp.  Nie,</w:t>
      </w:r>
    </w:p>
    <w:p w:rsidR="002170BA" w:rsidRPr="00FE0601" w:rsidRDefault="002170BA" w:rsidP="00FE0601">
      <w:pPr>
        <w:pStyle w:val="Tekstpodstawowywcity21"/>
        <w:numPr>
          <w:ilvl w:val="0"/>
          <w:numId w:val="10"/>
        </w:numPr>
        <w:spacing w:line="320" w:lineRule="atLeast"/>
        <w:ind w:left="709"/>
        <w:rPr>
          <w:szCs w:val="24"/>
        </w:rPr>
      </w:pPr>
      <w:r w:rsidRPr="00FE0601">
        <w:rPr>
          <w:szCs w:val="24"/>
        </w:rPr>
        <w:t>Pozycja 13. Czy Zamawiający dopuści probówki do serologii z EDTA-K3?</w:t>
      </w:r>
      <w:r w:rsidR="00903930" w:rsidRPr="00903930">
        <w:rPr>
          <w:b/>
          <w:szCs w:val="24"/>
        </w:rPr>
        <w:t xml:space="preserve"> </w:t>
      </w:r>
      <w:r w:rsidR="00903930" w:rsidRPr="00F24427">
        <w:rPr>
          <w:b/>
          <w:szCs w:val="24"/>
        </w:rPr>
        <w:t>Odp.  Nie,</w:t>
      </w:r>
    </w:p>
    <w:p w:rsidR="002170BA" w:rsidRPr="00FE0601" w:rsidRDefault="002170BA" w:rsidP="00FE0601">
      <w:pPr>
        <w:pStyle w:val="Tekstpodstawowywcity21"/>
        <w:numPr>
          <w:ilvl w:val="0"/>
          <w:numId w:val="10"/>
        </w:numPr>
        <w:spacing w:line="320" w:lineRule="atLeast"/>
        <w:ind w:left="709"/>
        <w:rPr>
          <w:szCs w:val="24"/>
        </w:rPr>
      </w:pPr>
      <w:r w:rsidRPr="00FE0601">
        <w:rPr>
          <w:szCs w:val="24"/>
        </w:rPr>
        <w:t>Pozycja 14. Czy Zamawiający dopuści probówki o pojemności 3 ml?</w:t>
      </w:r>
      <w:r w:rsidR="00903930" w:rsidRPr="00903930">
        <w:rPr>
          <w:b/>
          <w:szCs w:val="24"/>
        </w:rPr>
        <w:t xml:space="preserve"> </w:t>
      </w:r>
      <w:r w:rsidR="00903930" w:rsidRPr="00F24427">
        <w:rPr>
          <w:b/>
          <w:szCs w:val="24"/>
        </w:rPr>
        <w:t>Odp.  Nie,</w:t>
      </w:r>
    </w:p>
    <w:p w:rsidR="002170BA" w:rsidRPr="00FE0601" w:rsidRDefault="002170BA" w:rsidP="00FE0601">
      <w:pPr>
        <w:pStyle w:val="Tekstpodstawowywcity21"/>
        <w:numPr>
          <w:ilvl w:val="12"/>
          <w:numId w:val="0"/>
        </w:numPr>
        <w:spacing w:line="320" w:lineRule="atLeast"/>
        <w:ind w:left="709" w:firstLine="360"/>
        <w:rPr>
          <w:szCs w:val="24"/>
        </w:rPr>
      </w:pPr>
    </w:p>
    <w:p w:rsidR="002170BA" w:rsidRPr="00FE0601" w:rsidRDefault="002170BA" w:rsidP="00FE0601">
      <w:pPr>
        <w:pStyle w:val="Tekstpodstawowywcity21"/>
        <w:numPr>
          <w:ilvl w:val="12"/>
          <w:numId w:val="0"/>
        </w:numPr>
        <w:spacing w:line="320" w:lineRule="atLeast"/>
        <w:ind w:left="709" w:firstLine="708"/>
        <w:rPr>
          <w:b/>
          <w:bCs/>
          <w:szCs w:val="24"/>
          <w:u w:val="single"/>
        </w:rPr>
      </w:pPr>
      <w:r w:rsidRPr="00FE0601">
        <w:rPr>
          <w:b/>
          <w:bCs/>
          <w:szCs w:val="24"/>
          <w:u w:val="single"/>
        </w:rPr>
        <w:t>Asortyment Pakiet nr 6</w:t>
      </w:r>
    </w:p>
    <w:p w:rsidR="002170BA" w:rsidRPr="00903930" w:rsidRDefault="002170BA" w:rsidP="00FE0601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20" w:lineRule="atLeast"/>
        <w:ind w:left="709"/>
        <w:jc w:val="both"/>
        <w:textAlignment w:val="baseline"/>
        <w:rPr>
          <w:color w:val="000000"/>
        </w:rPr>
      </w:pPr>
      <w:r w:rsidRPr="00903930">
        <w:rPr>
          <w:color w:val="000000"/>
          <w:u w:val="single"/>
        </w:rPr>
        <w:t>Pozycja 10</w:t>
      </w:r>
      <w:r w:rsidR="00903930" w:rsidRPr="00903930">
        <w:rPr>
          <w:color w:val="000000"/>
          <w:u w:val="single"/>
        </w:rPr>
        <w:t xml:space="preserve"> </w:t>
      </w:r>
      <w:r w:rsidRPr="00903930">
        <w:rPr>
          <w:b/>
          <w:color w:val="000000"/>
        </w:rPr>
        <w:tab/>
      </w:r>
      <w:r w:rsidRPr="00903930">
        <w:rPr>
          <w:color w:val="000000"/>
        </w:rPr>
        <w:t xml:space="preserve">Czy Zamawiający wyrazi zgodę na zaoferowanie pojemników na mocz o pojemności całkowitej do </w:t>
      </w:r>
      <w:r w:rsidRPr="00903930">
        <w:rPr>
          <w:color w:val="000000"/>
        </w:rPr>
        <w:tab/>
        <w:t>130 ml?</w:t>
      </w:r>
      <w:r w:rsidR="00903930">
        <w:rPr>
          <w:color w:val="000000"/>
        </w:rPr>
        <w:t xml:space="preserve"> </w:t>
      </w:r>
      <w:r w:rsidR="00903930" w:rsidRPr="00903930">
        <w:rPr>
          <w:b/>
          <w:color w:val="000000"/>
        </w:rPr>
        <w:t>Odp. Tak</w:t>
      </w:r>
    </w:p>
    <w:p w:rsidR="002170BA" w:rsidRPr="00903930" w:rsidRDefault="002170BA" w:rsidP="00FE0601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20" w:lineRule="atLeast"/>
        <w:ind w:left="709"/>
        <w:jc w:val="both"/>
        <w:textAlignment w:val="baseline"/>
        <w:rPr>
          <w:color w:val="000000"/>
        </w:rPr>
      </w:pPr>
      <w:r w:rsidRPr="00903930">
        <w:rPr>
          <w:color w:val="000000"/>
          <w:u w:val="single"/>
        </w:rPr>
        <w:t>Pozycja 11</w:t>
      </w:r>
      <w:r w:rsidRPr="00903930">
        <w:rPr>
          <w:color w:val="000000"/>
        </w:rPr>
        <w:tab/>
        <w:t>Czy Zamawiający wyrazi zgodę na osobne zaoferowanie probówek i korków?</w:t>
      </w:r>
      <w:r w:rsidR="00903930" w:rsidRPr="00903930">
        <w:rPr>
          <w:b/>
        </w:rPr>
        <w:t xml:space="preserve"> </w:t>
      </w:r>
      <w:r w:rsidR="00903930" w:rsidRPr="00F24427">
        <w:rPr>
          <w:b/>
        </w:rPr>
        <w:t>Odp.  Nie,</w:t>
      </w:r>
    </w:p>
    <w:p w:rsidR="002170BA" w:rsidRPr="00903930" w:rsidRDefault="002170BA" w:rsidP="00FE0601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20" w:lineRule="atLeast"/>
        <w:ind w:left="709"/>
        <w:jc w:val="both"/>
        <w:textAlignment w:val="baseline"/>
        <w:rPr>
          <w:color w:val="000000"/>
        </w:rPr>
      </w:pPr>
      <w:r w:rsidRPr="00903930">
        <w:rPr>
          <w:color w:val="000000"/>
          <w:u w:val="single"/>
        </w:rPr>
        <w:t>Pozycja 11</w:t>
      </w:r>
      <w:r w:rsidR="00903930" w:rsidRPr="00903930">
        <w:rPr>
          <w:color w:val="000000"/>
          <w:u w:val="single"/>
        </w:rPr>
        <w:t xml:space="preserve"> </w:t>
      </w:r>
      <w:r w:rsidRPr="00903930">
        <w:rPr>
          <w:color w:val="000000"/>
        </w:rPr>
        <w:tab/>
        <w:t>Czy Zamawiający wyrazi zgodę na osobne zaoferowanie korków w opakowaniach po 1000 sztuk?</w:t>
      </w:r>
      <w:r w:rsidR="00903930" w:rsidRPr="00903930">
        <w:rPr>
          <w:b/>
        </w:rPr>
        <w:t xml:space="preserve"> Odp.  Nie,</w:t>
      </w:r>
    </w:p>
    <w:p w:rsidR="002170BA" w:rsidRPr="00903930" w:rsidRDefault="002170BA" w:rsidP="00FE0601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20" w:lineRule="atLeast"/>
        <w:ind w:left="709"/>
        <w:jc w:val="both"/>
        <w:textAlignment w:val="baseline"/>
        <w:rPr>
          <w:color w:val="000000"/>
        </w:rPr>
      </w:pPr>
      <w:r w:rsidRPr="00903930">
        <w:rPr>
          <w:color w:val="000000"/>
          <w:u w:val="single"/>
        </w:rPr>
        <w:t>Pozycja 13</w:t>
      </w:r>
      <w:r w:rsidR="00903930" w:rsidRPr="00903930">
        <w:rPr>
          <w:color w:val="000000"/>
          <w:u w:val="single"/>
        </w:rPr>
        <w:t xml:space="preserve"> </w:t>
      </w:r>
      <w:r w:rsidRPr="00903930">
        <w:rPr>
          <w:color w:val="000000"/>
        </w:rPr>
        <w:tab/>
        <w:t>Czy Zamawiający wymaga probówek sterylnych?</w:t>
      </w:r>
      <w:r w:rsidR="00903930" w:rsidRPr="00903930">
        <w:rPr>
          <w:b/>
        </w:rPr>
        <w:t xml:space="preserve"> </w:t>
      </w:r>
      <w:r w:rsidR="00903930" w:rsidRPr="00F24427">
        <w:rPr>
          <w:b/>
        </w:rPr>
        <w:t>Odp.  Nie</w:t>
      </w:r>
      <w:r w:rsidR="00903930">
        <w:rPr>
          <w:b/>
        </w:rPr>
        <w:t xml:space="preserve"> wymaga</w:t>
      </w:r>
    </w:p>
    <w:p w:rsidR="002170BA" w:rsidRPr="00903930" w:rsidRDefault="002170BA" w:rsidP="00FE0601">
      <w:pPr>
        <w:pStyle w:val="Tekstpodstawowy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20" w:lineRule="atLeast"/>
        <w:ind w:left="709"/>
        <w:jc w:val="both"/>
        <w:textAlignment w:val="baseline"/>
        <w:rPr>
          <w:color w:val="000000"/>
        </w:rPr>
      </w:pPr>
      <w:r w:rsidRPr="00903930">
        <w:rPr>
          <w:color w:val="000000"/>
          <w:u w:val="single"/>
        </w:rPr>
        <w:t>Pozycja 13</w:t>
      </w:r>
      <w:r w:rsidR="00903930" w:rsidRPr="00903930">
        <w:rPr>
          <w:color w:val="000000"/>
          <w:u w:val="single"/>
        </w:rPr>
        <w:t xml:space="preserve"> </w:t>
      </w:r>
      <w:r w:rsidRPr="00903930">
        <w:rPr>
          <w:color w:val="000000"/>
        </w:rPr>
        <w:t>Czy Zamawiający wyrazi zgodę na osobne zaoferowanie probówek i korków?</w:t>
      </w:r>
      <w:r w:rsidR="00903930" w:rsidRPr="00903930">
        <w:rPr>
          <w:b/>
        </w:rPr>
        <w:t xml:space="preserve"> </w:t>
      </w:r>
      <w:r w:rsidR="00903930" w:rsidRPr="00F24427">
        <w:rPr>
          <w:b/>
        </w:rPr>
        <w:t>Odp.  Nie,</w:t>
      </w:r>
    </w:p>
    <w:p w:rsidR="002170BA" w:rsidRPr="00903930" w:rsidRDefault="002170BA" w:rsidP="00FE0601">
      <w:pPr>
        <w:pStyle w:val="Tekstpodstawowy"/>
        <w:spacing w:line="320" w:lineRule="atLeast"/>
        <w:ind w:left="709"/>
        <w:rPr>
          <w:color w:val="000000"/>
        </w:rPr>
      </w:pPr>
    </w:p>
    <w:p w:rsidR="002170BA" w:rsidRPr="00FE0601" w:rsidRDefault="002170BA" w:rsidP="00FE0601">
      <w:pPr>
        <w:pStyle w:val="Tekstpodstawowy"/>
        <w:spacing w:line="320" w:lineRule="atLeast"/>
        <w:ind w:left="709" w:firstLine="708"/>
        <w:jc w:val="both"/>
        <w:rPr>
          <w:bCs/>
          <w:color w:val="000000"/>
          <w:u w:val="single"/>
        </w:rPr>
      </w:pPr>
      <w:r w:rsidRPr="00FE0601">
        <w:rPr>
          <w:bCs/>
          <w:color w:val="000000"/>
          <w:u w:val="single"/>
        </w:rPr>
        <w:t>Projekt umowy</w:t>
      </w:r>
    </w:p>
    <w:p w:rsidR="002170BA" w:rsidRPr="00FE0601" w:rsidRDefault="002170BA" w:rsidP="00FE0601">
      <w:pPr>
        <w:numPr>
          <w:ilvl w:val="0"/>
          <w:numId w:val="14"/>
        </w:numPr>
        <w:spacing w:before="120" w:after="120" w:line="300" w:lineRule="atLeast"/>
        <w:ind w:left="709"/>
        <w:jc w:val="both"/>
      </w:pPr>
      <w:r w:rsidRPr="00FE0601">
        <w:rPr>
          <w:b/>
          <w:color w:val="000000"/>
        </w:rPr>
        <w:t xml:space="preserve">Par. 2 ust. 1 </w:t>
      </w:r>
      <w:r w:rsidRPr="00FE0601">
        <w:rPr>
          <w:color w:val="000000"/>
        </w:rPr>
        <w:t>Czy Zamawiający wyrazi zgodę na dodanie sformułowania, iż „Zamawiający będzie składał zamówienia według bieżących potrzeb, przy czym wartość zamówienia jednostkowego nie powinna być mniejsza niż 250 zł netto”</w:t>
      </w:r>
    </w:p>
    <w:p w:rsidR="002170BA" w:rsidRPr="00FE0601" w:rsidRDefault="002170BA" w:rsidP="00FE0601">
      <w:pPr>
        <w:spacing w:before="120" w:after="120" w:line="300" w:lineRule="atLeast"/>
        <w:ind w:left="709"/>
        <w:jc w:val="both"/>
      </w:pPr>
      <w:r w:rsidRPr="00FE0601">
        <w:rPr>
          <w:color w:val="000000"/>
        </w:rPr>
        <w:tab/>
        <w:t xml:space="preserve">Prośbę motywujemy to tym, że dla zamówień poniżej 250 zł koszty transportu na które </w:t>
      </w:r>
      <w:r w:rsidRPr="00FE0601">
        <w:rPr>
          <w:color w:val="000000"/>
        </w:rPr>
        <w:tab/>
        <w:t xml:space="preserve">składają się m.in.: koszty opakowania transportowego, robocizny, koszty wydrukowania </w:t>
      </w:r>
      <w:r w:rsidRPr="00FE0601">
        <w:rPr>
          <w:color w:val="000000"/>
        </w:rPr>
        <w:tab/>
        <w:t xml:space="preserve">listów przewozowych i faktury, koszty dostarczenia towaru przez przewoźnika, są wyższe </w:t>
      </w:r>
      <w:r w:rsidRPr="00FE0601">
        <w:rPr>
          <w:color w:val="000000"/>
        </w:rPr>
        <w:lastRenderedPageBreak/>
        <w:tab/>
        <w:t xml:space="preserve">niż </w:t>
      </w:r>
      <w:r w:rsidRPr="00FE0601">
        <w:rPr>
          <w:color w:val="000000"/>
        </w:rPr>
        <w:tab/>
        <w:t>wartość marży uzyskanej ze sprzedaży towaru o takiej wartości.</w:t>
      </w:r>
      <w:r w:rsidR="00903930" w:rsidRPr="00903930">
        <w:rPr>
          <w:b/>
        </w:rPr>
        <w:t xml:space="preserve"> </w:t>
      </w:r>
      <w:r w:rsidR="00903930" w:rsidRPr="00F24427">
        <w:rPr>
          <w:b/>
        </w:rPr>
        <w:t xml:space="preserve">Odp.  </w:t>
      </w:r>
      <w:r w:rsidR="00903930">
        <w:rPr>
          <w:b/>
        </w:rPr>
        <w:t xml:space="preserve"> Zamówienia będą składane  2 razy w miesiącu i ich   wartość zależy od asortymentu danego pakietu, oraz od potrzeb zamawiającego.  Na tym etapie trudno jest określić wartość składanych zamówień. </w:t>
      </w:r>
    </w:p>
    <w:p w:rsidR="002170BA" w:rsidRPr="00FE0601" w:rsidRDefault="002170BA" w:rsidP="00FE0601">
      <w:pPr>
        <w:numPr>
          <w:ilvl w:val="0"/>
          <w:numId w:val="14"/>
        </w:numPr>
        <w:spacing w:before="120" w:after="120" w:line="300" w:lineRule="atLeast"/>
        <w:ind w:left="709"/>
        <w:jc w:val="both"/>
      </w:pPr>
      <w:r w:rsidRPr="00FE0601">
        <w:rPr>
          <w:b/>
          <w:color w:val="000000"/>
        </w:rPr>
        <w:t xml:space="preserve">Par. 6 ust. 1 </w:t>
      </w:r>
      <w:proofErr w:type="spellStart"/>
      <w:r w:rsidRPr="00FE0601">
        <w:rPr>
          <w:b/>
          <w:color w:val="000000"/>
        </w:rPr>
        <w:t>pkt</w:t>
      </w:r>
      <w:proofErr w:type="spellEnd"/>
      <w:r w:rsidRPr="00FE0601">
        <w:rPr>
          <w:b/>
          <w:color w:val="000000"/>
        </w:rPr>
        <w:t xml:space="preserve"> a. </w:t>
      </w:r>
      <w:r w:rsidRPr="00FE0601">
        <w:rPr>
          <w:color w:val="000000"/>
        </w:rPr>
        <w:t xml:space="preserve">Czy Zamawiający </w:t>
      </w:r>
      <w:r w:rsidRPr="00FE0601">
        <w:t>wyrazi zgodę na obniżenie wysokości kary umownej do wysokości 1% niezrealizowanej wartości brutto wynagrodzenia danej dostawy za każdy</w:t>
      </w:r>
      <w:r w:rsidRPr="00FE0601">
        <w:rPr>
          <w:color w:val="000000"/>
        </w:rPr>
        <w:t xml:space="preserve"> dzień zwłoki, z uwagi na nieadekwatność ich wysokości do danego niespełnienia świadczenia umowy?</w:t>
      </w:r>
    </w:p>
    <w:p w:rsidR="002170BA" w:rsidRPr="00FE0601" w:rsidRDefault="002170BA" w:rsidP="00903930">
      <w:pPr>
        <w:spacing w:before="120" w:after="120"/>
        <w:ind w:left="709"/>
        <w:jc w:val="both"/>
      </w:pPr>
      <w:r w:rsidRPr="00FE0601">
        <w:rPr>
          <w:color w:val="000000"/>
        </w:rPr>
        <w:t>Wprawdzie nie istnieją przepisy regulujące wysokości kar u</w:t>
      </w:r>
      <w:r w:rsidR="00903930">
        <w:rPr>
          <w:color w:val="000000"/>
        </w:rPr>
        <w:t xml:space="preserve">mownych, jednak przy ustaleniu </w:t>
      </w:r>
      <w:r w:rsidRPr="00FE0601">
        <w:rPr>
          <w:color w:val="000000"/>
        </w:rPr>
        <w:t>wysokości kar Zamawiający powinien opierać się na zasadzie równo</w:t>
      </w:r>
      <w:r w:rsidR="00903930">
        <w:rPr>
          <w:color w:val="000000"/>
        </w:rPr>
        <w:t xml:space="preserve">ści i ekwiwalentności stron, a </w:t>
      </w:r>
      <w:r w:rsidRPr="00FE0601">
        <w:rPr>
          <w:color w:val="000000"/>
        </w:rPr>
        <w:t xml:space="preserve">tym samym wymagać od Wykonawcy płacenia kar w takiej samej lub nieznacznie wyższej </w:t>
      </w:r>
      <w:r w:rsidRPr="00FE0601">
        <w:rPr>
          <w:color w:val="000000"/>
        </w:rPr>
        <w:tab/>
        <w:t>wysokości, w jakiej sam Zamawiający może ewentualnie płacić za zwłokę w płaceniu za towar.</w:t>
      </w:r>
    </w:p>
    <w:p w:rsidR="002170BA" w:rsidRPr="00FE0601" w:rsidRDefault="002170BA" w:rsidP="00903930">
      <w:pPr>
        <w:spacing w:before="120"/>
        <w:ind w:left="709"/>
        <w:jc w:val="both"/>
      </w:pPr>
      <w:r w:rsidRPr="00FE0601">
        <w:rPr>
          <w:color w:val="000000"/>
        </w:rPr>
        <w:t xml:space="preserve">Zamawiający nie powinien wykorzystywać swojej dominującej </w:t>
      </w:r>
      <w:r w:rsidR="00903930">
        <w:rPr>
          <w:color w:val="000000"/>
        </w:rPr>
        <w:t xml:space="preserve">pozycji ustalając wysokość kar </w:t>
      </w:r>
      <w:r w:rsidRPr="00FE0601">
        <w:rPr>
          <w:color w:val="000000"/>
        </w:rPr>
        <w:t xml:space="preserve">umownych. Kary umowne powinny mieć charakter dyscyplinujący </w:t>
      </w:r>
      <w:r w:rsidR="00903930">
        <w:rPr>
          <w:color w:val="000000"/>
        </w:rPr>
        <w:t xml:space="preserve">w stosunku do Wykonawcy, a nie </w:t>
      </w:r>
      <w:r w:rsidRPr="00FE0601">
        <w:rPr>
          <w:color w:val="000000"/>
        </w:rPr>
        <w:t>prowadzić do wzbogacenia się Zamawiającego, a taką funkcję zaczynają pełnić</w:t>
      </w:r>
      <w:r w:rsidR="00903930">
        <w:rPr>
          <w:color w:val="000000"/>
        </w:rPr>
        <w:t xml:space="preserve"> w momencie, gdy </w:t>
      </w:r>
      <w:r w:rsidRPr="00FE0601">
        <w:rPr>
          <w:color w:val="000000"/>
        </w:rPr>
        <w:t>okazuje się, iż wartość kary umownej może przekroczyć wartoś</w:t>
      </w:r>
      <w:r w:rsidR="00903930">
        <w:rPr>
          <w:color w:val="000000"/>
        </w:rPr>
        <w:t xml:space="preserve">ć zapłaty należną Wykonawcy za </w:t>
      </w:r>
      <w:r w:rsidRPr="00FE0601">
        <w:rPr>
          <w:color w:val="000000"/>
        </w:rPr>
        <w:t>dostarczony towar. Nadto liczenie kary umownej w wysokości 2%  w</w:t>
      </w:r>
      <w:r w:rsidR="00903930">
        <w:rPr>
          <w:color w:val="000000"/>
        </w:rPr>
        <w:t xml:space="preserve">artości zamówienia jest wysoce </w:t>
      </w:r>
      <w:r w:rsidRPr="00FE0601">
        <w:rPr>
          <w:color w:val="000000"/>
        </w:rPr>
        <w:t>niesprawiedliwe i na gruncie prawa cywilnego obecna wysok</w:t>
      </w:r>
      <w:r w:rsidR="00903930">
        <w:rPr>
          <w:color w:val="000000"/>
        </w:rPr>
        <w:t xml:space="preserve">ość odsetek, którą Zamawiający </w:t>
      </w:r>
      <w:r w:rsidRPr="00FE0601">
        <w:rPr>
          <w:color w:val="000000"/>
        </w:rPr>
        <w:t>narzuca, może zostać uznana za świadczenie nienależne, dające w skali roku odpowiednio, 730%</w:t>
      </w:r>
      <w:r w:rsidRPr="00FE0601">
        <w:rPr>
          <w:color w:val="000000"/>
          <w:u w:val="single"/>
        </w:rPr>
        <w:t xml:space="preserve"> </w:t>
      </w:r>
      <w:r w:rsidRPr="00FE0601">
        <w:rPr>
          <w:color w:val="000000"/>
        </w:rPr>
        <w:t xml:space="preserve">wartości zamówionej dostawy. W tym miejscu należy przywołać treść art. 484 § 2 Kodeksu </w:t>
      </w:r>
      <w:r w:rsidRPr="00FE0601">
        <w:rPr>
          <w:color w:val="000000"/>
        </w:rPr>
        <w:tab/>
        <w:t xml:space="preserve">cywilnego, który stanowi, iż w przypadku, gdy zobowiązanie zostało wykonane w znacznej części </w:t>
      </w:r>
      <w:r w:rsidRPr="00FE0601">
        <w:rPr>
          <w:color w:val="000000"/>
        </w:rPr>
        <w:tab/>
        <w:t xml:space="preserve">dłużnik może żądać zmniejszenia kary umownej, to samo dotyczy przypadku, gdy kara jest rażąco </w:t>
      </w:r>
      <w:r w:rsidRPr="00FE0601">
        <w:rPr>
          <w:color w:val="000000"/>
        </w:rPr>
        <w:tab/>
        <w:t xml:space="preserve">wygórowana. Dlatego też w przypadku braku zgody Zamawiającego na zmniejszenie kar umownych </w:t>
      </w:r>
      <w:r w:rsidRPr="00FE0601">
        <w:rPr>
          <w:color w:val="000000"/>
        </w:rPr>
        <w:tab/>
        <w:t xml:space="preserve">w momencie gdy będą one naliczane, Wykonawca będzie zmuszony podjąć odpowiednie kroki </w:t>
      </w:r>
      <w:r w:rsidRPr="00FE0601">
        <w:rPr>
          <w:color w:val="000000"/>
        </w:rPr>
        <w:tab/>
        <w:t>prawne celem miarkowania tych kar, a co za tym idzie ochrony swoich interesów.   </w:t>
      </w:r>
      <w:proofErr w:type="spellStart"/>
      <w:r w:rsidR="00903930" w:rsidRPr="004B6F78">
        <w:rPr>
          <w:b/>
          <w:color w:val="000000"/>
        </w:rPr>
        <w:t>Odp</w:t>
      </w:r>
      <w:proofErr w:type="spellEnd"/>
      <w:r w:rsidR="00903930" w:rsidRPr="004B6F78">
        <w:rPr>
          <w:b/>
          <w:color w:val="000000"/>
        </w:rPr>
        <w:t>:</w:t>
      </w:r>
      <w:r w:rsidR="00903930">
        <w:rPr>
          <w:b/>
          <w:color w:val="000000"/>
        </w:rPr>
        <w:t xml:space="preserve"> Zapisy wzoru umowy w tym zakresie pozostają bez zmian.</w:t>
      </w:r>
    </w:p>
    <w:p w:rsidR="002170BA" w:rsidRPr="00FE0601" w:rsidRDefault="002170BA" w:rsidP="00FE0601">
      <w:pPr>
        <w:numPr>
          <w:ilvl w:val="0"/>
          <w:numId w:val="14"/>
        </w:numPr>
        <w:spacing w:before="120" w:after="120" w:line="300" w:lineRule="atLeast"/>
        <w:ind w:left="709"/>
        <w:jc w:val="both"/>
      </w:pPr>
      <w:r w:rsidRPr="00FE0601">
        <w:rPr>
          <w:b/>
          <w:color w:val="000000"/>
        </w:rPr>
        <w:t xml:space="preserve">Par. 6 ust. 1 </w:t>
      </w:r>
      <w:proofErr w:type="spellStart"/>
      <w:r w:rsidRPr="00FE0601">
        <w:rPr>
          <w:b/>
          <w:color w:val="000000"/>
        </w:rPr>
        <w:t>pkt</w:t>
      </w:r>
      <w:proofErr w:type="spellEnd"/>
      <w:r w:rsidRPr="00FE0601">
        <w:rPr>
          <w:b/>
          <w:color w:val="000000"/>
        </w:rPr>
        <w:t xml:space="preserve"> b. </w:t>
      </w:r>
      <w:r w:rsidRPr="00FE0601">
        <w:rPr>
          <w:color w:val="000000"/>
        </w:rPr>
        <w:t xml:space="preserve">Czy Zamawiający </w:t>
      </w:r>
      <w:r w:rsidRPr="00FE0601">
        <w:t>wyrazi zgodę na obniżenie wysokości kary umownej do wysokości 1% niezrealizowanej wartości brutto wynagrodzenia danej dostawy za każdy</w:t>
      </w:r>
      <w:r w:rsidRPr="00FE0601">
        <w:rPr>
          <w:color w:val="000000"/>
        </w:rPr>
        <w:t xml:space="preserve"> dzień zwłoki w wymianie, z uwagi na nieadekwatność ich wysokości do danego niespełnienia świadczenia umowy?</w:t>
      </w:r>
      <w:r w:rsidR="00903930" w:rsidRPr="00903930">
        <w:rPr>
          <w:b/>
          <w:color w:val="000000"/>
        </w:rPr>
        <w:t xml:space="preserve"> </w:t>
      </w:r>
      <w:proofErr w:type="spellStart"/>
      <w:r w:rsidR="00903930" w:rsidRPr="004B6F78">
        <w:rPr>
          <w:b/>
          <w:color w:val="000000"/>
        </w:rPr>
        <w:t>Odp</w:t>
      </w:r>
      <w:proofErr w:type="spellEnd"/>
      <w:r w:rsidR="00903930" w:rsidRPr="004B6F78">
        <w:rPr>
          <w:b/>
          <w:color w:val="000000"/>
        </w:rPr>
        <w:t>:</w:t>
      </w:r>
      <w:r w:rsidR="00903930">
        <w:rPr>
          <w:b/>
          <w:color w:val="000000"/>
        </w:rPr>
        <w:t xml:space="preserve"> Zapisy wzoru umowy w tym zakresie pozostają bez zmian.</w:t>
      </w:r>
    </w:p>
    <w:p w:rsidR="002170BA" w:rsidRPr="00FE0601" w:rsidRDefault="002170BA" w:rsidP="00FE0601">
      <w:pPr>
        <w:pStyle w:val="Tekstpodstawowy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20" w:lineRule="atLeast"/>
        <w:ind w:left="709"/>
        <w:jc w:val="both"/>
        <w:textAlignment w:val="baseline"/>
        <w:rPr>
          <w:b/>
          <w:color w:val="000000"/>
        </w:rPr>
      </w:pPr>
      <w:r w:rsidRPr="00FE0601">
        <w:rPr>
          <w:bCs/>
          <w:color w:val="000000"/>
        </w:rPr>
        <w:t xml:space="preserve">Par. 6 ust. 1 </w:t>
      </w:r>
      <w:proofErr w:type="spellStart"/>
      <w:r w:rsidRPr="00FE0601">
        <w:rPr>
          <w:bCs/>
          <w:color w:val="000000"/>
        </w:rPr>
        <w:t>pkt</w:t>
      </w:r>
      <w:proofErr w:type="spellEnd"/>
      <w:r w:rsidRPr="00FE0601">
        <w:rPr>
          <w:bCs/>
          <w:color w:val="000000"/>
        </w:rPr>
        <w:t xml:space="preserve"> e. </w:t>
      </w:r>
      <w:r w:rsidRPr="00903930">
        <w:rPr>
          <w:color w:val="000000"/>
        </w:rPr>
        <w:t>Prosimy o rezygnację z kary umownej w przypadku wystawienia faktury zawierającej ceny jednostkowe niezgodne z ofertą Wykonawcy. W przypadku wystąpienia takiej sytuacji, wystawiona jest faktura korygująca i Zamawiający nie doznaje żadnej straty.</w:t>
      </w:r>
      <w:r w:rsidR="00903930" w:rsidRPr="00903930">
        <w:rPr>
          <w:b/>
          <w:color w:val="000000"/>
        </w:rPr>
        <w:t xml:space="preserve"> </w:t>
      </w:r>
      <w:proofErr w:type="spellStart"/>
      <w:r w:rsidR="00903930" w:rsidRPr="004B6F78">
        <w:rPr>
          <w:b/>
          <w:color w:val="000000"/>
        </w:rPr>
        <w:t>Odp</w:t>
      </w:r>
      <w:proofErr w:type="spellEnd"/>
      <w:r w:rsidR="00903930" w:rsidRPr="004B6F78">
        <w:rPr>
          <w:b/>
          <w:color w:val="000000"/>
        </w:rPr>
        <w:t>:</w:t>
      </w:r>
      <w:r w:rsidR="00903930">
        <w:rPr>
          <w:b/>
          <w:color w:val="000000"/>
        </w:rPr>
        <w:t xml:space="preserve"> Zapisy wzoru umowy w tym zakresie pozostają bez zmian.</w:t>
      </w:r>
    </w:p>
    <w:p w:rsidR="00B9681E" w:rsidRPr="00FA52E9" w:rsidRDefault="00B9681E" w:rsidP="00FA52E9">
      <w:pPr>
        <w:ind w:left="540"/>
        <w:jc w:val="right"/>
      </w:pPr>
    </w:p>
    <w:p w:rsidR="00FE0601" w:rsidRDefault="00FE0601" w:rsidP="00FE0601">
      <w:pPr>
        <w:spacing w:after="120"/>
        <w:ind w:left="567"/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</w:t>
      </w:r>
      <w:r w:rsidRPr="00E26A38">
        <w:t>Czy Zamawiający dopuści</w:t>
      </w:r>
      <w:r w:rsidR="00903930">
        <w:t xml:space="preserve"> </w:t>
      </w:r>
      <w:r>
        <w:t xml:space="preserve">cewnik tlenowy o długości 2,0m? </w:t>
      </w:r>
      <w:r>
        <w:rPr>
          <w:b/>
        </w:rPr>
        <w:t>O</w:t>
      </w:r>
      <w:r w:rsidRPr="00FE0601">
        <w:rPr>
          <w:b/>
        </w:rPr>
        <w:t>dp.</w:t>
      </w:r>
      <w:r w:rsidR="00B842B5">
        <w:rPr>
          <w:b/>
        </w:rPr>
        <w:t xml:space="preserve"> Tak</w:t>
      </w:r>
    </w:p>
    <w:p w:rsidR="00B842B5" w:rsidRDefault="00B842B5" w:rsidP="00FE0601">
      <w:pPr>
        <w:spacing w:after="120"/>
        <w:ind w:left="567"/>
        <w:rPr>
          <w:b/>
          <w:bCs/>
        </w:rPr>
      </w:pPr>
    </w:p>
    <w:p w:rsidR="00FE0601" w:rsidRDefault="00FE0601" w:rsidP="00FE0601">
      <w:pPr>
        <w:spacing w:after="120"/>
        <w:ind w:left="567"/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2</w:t>
      </w:r>
      <w:r w:rsidR="00B842B5">
        <w:rPr>
          <w:b/>
          <w:bCs/>
        </w:rPr>
        <w:t xml:space="preserve"> </w:t>
      </w:r>
      <w:r w:rsidRPr="00E26A38">
        <w:t xml:space="preserve">Czy Zamawiający </w:t>
      </w:r>
      <w:r>
        <w:t>doprecyzuje do jakiego aparatu wymaga filtra?</w:t>
      </w:r>
      <w:r w:rsidRPr="00FE0601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B842B5">
        <w:rPr>
          <w:b/>
        </w:rPr>
        <w:t xml:space="preserve"> Filtry do aparatu </w:t>
      </w:r>
      <w:proofErr w:type="spellStart"/>
      <w:r w:rsidR="00B842B5">
        <w:rPr>
          <w:b/>
        </w:rPr>
        <w:t>Spiromet</w:t>
      </w:r>
      <w:proofErr w:type="spellEnd"/>
      <w:r w:rsidR="00B842B5">
        <w:rPr>
          <w:b/>
        </w:rPr>
        <w:t xml:space="preserve"> Body </w:t>
      </w:r>
      <w:proofErr w:type="spellStart"/>
      <w:r w:rsidR="00B842B5">
        <w:rPr>
          <w:b/>
        </w:rPr>
        <w:t>Pletyzmograf</w:t>
      </w:r>
      <w:proofErr w:type="spellEnd"/>
    </w:p>
    <w:p w:rsidR="00FE0601" w:rsidRDefault="00FE0601" w:rsidP="00FE0601">
      <w:pPr>
        <w:spacing w:after="120"/>
        <w:ind w:left="567"/>
      </w:pPr>
    </w:p>
    <w:p w:rsidR="00FE0601" w:rsidRDefault="00FE0601" w:rsidP="00FE0601">
      <w:pPr>
        <w:spacing w:after="120"/>
        <w:ind w:left="567"/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2</w:t>
      </w:r>
      <w:r w:rsidR="00B842B5">
        <w:rPr>
          <w:b/>
          <w:bCs/>
        </w:rPr>
        <w:t xml:space="preserve"> </w:t>
      </w:r>
      <w:r w:rsidRPr="00E26A38">
        <w:t>Czy Zamawiający dopuści</w:t>
      </w:r>
      <w:r>
        <w:t xml:space="preserve"> klips na nos dołączony osobno?</w:t>
      </w:r>
      <w:r w:rsidRPr="00FE0601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</w:pPr>
    </w:p>
    <w:p w:rsidR="00FE0601" w:rsidRDefault="00FE0601" w:rsidP="00FE0601">
      <w:pPr>
        <w:spacing w:after="120"/>
        <w:ind w:left="567"/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4</w:t>
      </w:r>
      <w:r w:rsidRPr="00E26A38">
        <w:t>Czy Zamawiający dopuści</w:t>
      </w:r>
      <w:r>
        <w:t xml:space="preserve"> łącznik prosty </w:t>
      </w:r>
      <w:r w:rsidRPr="0099639A">
        <w:t>22M – 22F</w:t>
      </w:r>
      <w:r>
        <w:t xml:space="preserve"> ze stałą złączką zabezpieczoną zaślepką na lince?</w:t>
      </w:r>
      <w:r w:rsidRPr="00FE0601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-106680</wp:posOffset>
            </wp:positionH>
            <wp:positionV relativeFrom="margin">
              <wp:posOffset>7609840</wp:posOffset>
            </wp:positionV>
            <wp:extent cx="1734446" cy="1082040"/>
            <wp:effectExtent l="0" t="0" r="0" b="3810"/>
            <wp:wrapSquare wrapText="bothSides"/>
            <wp:docPr id="334019438" name="Obraz 1" descr="Intersurgical Łącznik Prosty 22M - 2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surgical Łącznik Prosty 22M - 22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00" t="24267" r="1600" b="21333"/>
                    <a:stretch/>
                  </pic:blipFill>
                  <pic:spPr bwMode="auto">
                    <a:xfrm>
                      <a:off x="0" y="0"/>
                      <a:ext cx="1734446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0601" w:rsidRDefault="00FE0601" w:rsidP="00FE0601">
      <w:pPr>
        <w:spacing w:after="120"/>
        <w:ind w:left="567"/>
      </w:pPr>
    </w:p>
    <w:p w:rsidR="00FE0601" w:rsidRPr="00E26A38" w:rsidRDefault="00FE0601" w:rsidP="00FE0601">
      <w:pPr>
        <w:spacing w:after="120"/>
        <w:ind w:left="567"/>
        <w:rPr>
          <w:b/>
          <w:bCs/>
        </w:rPr>
      </w:pPr>
      <w:r w:rsidRPr="00E26A38">
        <w:rPr>
          <w:b/>
          <w:bCs/>
        </w:rPr>
        <w:lastRenderedPageBreak/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6</w:t>
      </w:r>
    </w:p>
    <w:p w:rsidR="00FE0601" w:rsidRDefault="00FE0601" w:rsidP="00FE0601">
      <w:pPr>
        <w:spacing w:after="120"/>
        <w:ind w:left="567"/>
      </w:pPr>
      <w:r w:rsidRPr="00E26A38">
        <w:t>Czy Zamawiający dopuści</w:t>
      </w:r>
      <w:r>
        <w:t xml:space="preserve"> równoważną maskę krtaniową o parametrach: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Jednorazowa maska krtaniowa z wbudowanym dostępem gastrycznym i możliwością wykonania intubacji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Umożliwia szybkie zabezpieczenie dróg oddechowych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Anatomiczny kształt ułatwia zakładanie i dopasowanie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Wyróżnia się wysokim ciśnieniem uszczelnienia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Zintegrowane usztywnienie zapobiegające przed niedrożnością spowodowaną zagryzieniem rurki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Ze znacznikiem ułatwiającym poprawne wprowadzenie endoskopu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Materiał nie zawiera ftalanów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W zależności od rozmiaru do stosowania u dzieci lub u dorosłych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Maksymalne ciśnienie wewnątrz mankietu: 60 cm H2O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Złącze uniwersalne: 15 mm męskie zgodne z DIN EN ISO 5356-1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Temperatura przechowywania: +10° C do +25° C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 xml:space="preserve">Zawór do napełniania typu </w:t>
      </w:r>
      <w:proofErr w:type="spellStart"/>
      <w:r>
        <w:t>Luer</w:t>
      </w:r>
      <w:proofErr w:type="spellEnd"/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Wykonana z PCV, PCTG i silikonu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Pakowana pojedynczo</w:t>
      </w:r>
    </w:p>
    <w:p w:rsidR="00FE0601" w:rsidRDefault="00FE0601" w:rsidP="00FE0601">
      <w:pPr>
        <w:pStyle w:val="Akapitzlist"/>
        <w:numPr>
          <w:ilvl w:val="0"/>
          <w:numId w:val="15"/>
        </w:numPr>
        <w:tabs>
          <w:tab w:val="clear" w:pos="5910"/>
        </w:tabs>
        <w:spacing w:after="120" w:line="240" w:lineRule="auto"/>
        <w:ind w:left="567"/>
      </w:pPr>
      <w:r>
        <w:t>Rozmiary: 1-6</w:t>
      </w:r>
    </w:p>
    <w:p w:rsidR="00B842B5" w:rsidRDefault="00B842B5" w:rsidP="00FE0601">
      <w:pPr>
        <w:spacing w:after="120"/>
        <w:ind w:left="567"/>
        <w:rPr>
          <w:b/>
          <w:bCs/>
        </w:rPr>
      </w:pPr>
      <w:r>
        <w:rPr>
          <w:b/>
        </w:rPr>
        <w:t>O</w:t>
      </w:r>
      <w:r w:rsidRPr="00FE0601">
        <w:rPr>
          <w:b/>
        </w:rPr>
        <w:t>dp.</w:t>
      </w:r>
      <w:r w:rsidRPr="00B842B5">
        <w:rPr>
          <w:b/>
        </w:rPr>
        <w:t xml:space="preserve"> </w:t>
      </w:r>
      <w:r>
        <w:rPr>
          <w:b/>
        </w:rPr>
        <w:t>Tak</w:t>
      </w:r>
      <w:r w:rsidRPr="00E26A38">
        <w:rPr>
          <w:b/>
          <w:bCs/>
        </w:rPr>
        <w:t xml:space="preserve"> </w:t>
      </w:r>
    </w:p>
    <w:p w:rsidR="00FE0601" w:rsidRPr="00E26A38" w:rsidRDefault="00FE0601" w:rsidP="00FE0601">
      <w:pPr>
        <w:spacing w:after="120"/>
        <w:ind w:left="567"/>
        <w:rPr>
          <w:b/>
          <w:bCs/>
        </w:rPr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7</w:t>
      </w:r>
    </w:p>
    <w:p w:rsidR="00FE0601" w:rsidRDefault="00FE0601" w:rsidP="00FE0601">
      <w:pPr>
        <w:spacing w:after="120"/>
        <w:ind w:left="567"/>
      </w:pPr>
      <w:r w:rsidRPr="00E26A38">
        <w:t>Czy Zamawiający dopuści</w:t>
      </w:r>
      <w:r>
        <w:t xml:space="preserve"> prowadnicę do trudnej intubacji </w:t>
      </w:r>
      <w:proofErr w:type="spellStart"/>
      <w:r>
        <w:t>Bougie</w:t>
      </w:r>
      <w:proofErr w:type="spellEnd"/>
      <w:r>
        <w:t>, elastyczna, do rurki intubacyjnej, przeznaczona do umieszczania rurek w tchawicy w różnych sytuacjach  związanych trudnymi drogami oddechowymi, skalowana co 1cm, rozmiar 3,3 i 5,0?</w:t>
      </w:r>
      <w:r w:rsidRPr="00FE0601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</w:pPr>
    </w:p>
    <w:p w:rsidR="00FE0601" w:rsidRPr="00E26A38" w:rsidRDefault="00FE0601" w:rsidP="00FE0601">
      <w:pPr>
        <w:spacing w:after="120"/>
        <w:ind w:left="567"/>
        <w:rPr>
          <w:b/>
          <w:bCs/>
        </w:rPr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8</w:t>
      </w:r>
    </w:p>
    <w:p w:rsidR="00FE0601" w:rsidRDefault="00FE0601" w:rsidP="00FE0601">
      <w:pPr>
        <w:spacing w:after="120"/>
        <w:ind w:left="567"/>
      </w:pPr>
      <w:r w:rsidRPr="00E26A38">
        <w:t>Czy Zamawiający dopuści</w:t>
      </w:r>
      <w:r>
        <w:t xml:space="preserve"> prowadnicę w rozmiarze 6Fr (2,0x255mm), pozostałe parametry zgodnie z SWZ?</w:t>
      </w:r>
      <w:r w:rsidRPr="00FE0601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</w:pPr>
    </w:p>
    <w:p w:rsidR="00FE0601" w:rsidRPr="00E26A38" w:rsidRDefault="00FE0601" w:rsidP="00FE0601">
      <w:pPr>
        <w:spacing w:after="120"/>
        <w:ind w:left="567"/>
        <w:rPr>
          <w:b/>
          <w:bCs/>
        </w:rPr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9</w:t>
      </w:r>
    </w:p>
    <w:p w:rsidR="00FE0601" w:rsidRDefault="00FE0601" w:rsidP="00FE0601">
      <w:pPr>
        <w:spacing w:after="120"/>
        <w:ind w:left="567"/>
      </w:pPr>
      <w:r w:rsidRPr="00E26A38">
        <w:t>Czy Zamawiający dopuści</w:t>
      </w:r>
      <w:r>
        <w:t xml:space="preserve"> resuscytator z workiem o pojemności 1650ml?</w:t>
      </w:r>
      <w:r w:rsidRPr="00FE0601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</w:pPr>
    </w:p>
    <w:p w:rsidR="00FE0601" w:rsidRPr="00E26A38" w:rsidRDefault="00FE0601" w:rsidP="00FE0601">
      <w:pPr>
        <w:spacing w:after="120"/>
        <w:ind w:left="567"/>
        <w:rPr>
          <w:b/>
          <w:bCs/>
        </w:rPr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11</w:t>
      </w:r>
    </w:p>
    <w:p w:rsidR="00FE0601" w:rsidRDefault="00FE0601" w:rsidP="00FE0601">
      <w:pPr>
        <w:spacing w:after="120"/>
        <w:ind w:left="567"/>
      </w:pPr>
      <w:r w:rsidRPr="00E26A38">
        <w:t>Czy Zamawiający dopuści</w:t>
      </w:r>
      <w:r>
        <w:t xml:space="preserve"> rurkę ustno-gardłową </w:t>
      </w:r>
      <w:proofErr w:type="spellStart"/>
      <w:r>
        <w:t>Guedel</w:t>
      </w:r>
      <w:proofErr w:type="spellEnd"/>
      <w:r>
        <w:t xml:space="preserve"> z wewnętrzną wkładką?</w:t>
      </w:r>
      <w:r w:rsidRPr="00FE0601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</w:pPr>
    </w:p>
    <w:p w:rsidR="00FE0601" w:rsidRPr="00E26A38" w:rsidRDefault="00FE0601" w:rsidP="00FE0601">
      <w:pPr>
        <w:spacing w:after="120"/>
        <w:ind w:left="567"/>
        <w:rPr>
          <w:b/>
          <w:bCs/>
        </w:rPr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11</w:t>
      </w:r>
    </w:p>
    <w:p w:rsidR="00FE0601" w:rsidRDefault="00FE0601" w:rsidP="00FE0601">
      <w:pPr>
        <w:spacing w:after="120"/>
        <w:ind w:left="567"/>
      </w:pPr>
      <w:r w:rsidRPr="00E26A38">
        <w:t>Czy Zamawiający dopuści</w:t>
      </w:r>
      <w:r>
        <w:t xml:space="preserve"> rurkę ustno-gardłową </w:t>
      </w:r>
      <w:proofErr w:type="spellStart"/>
      <w:r>
        <w:t>Guedel</w:t>
      </w:r>
      <w:proofErr w:type="spellEnd"/>
      <w:r>
        <w:t xml:space="preserve"> w rozmiarze 5 o dł. 11cm, fioletowa wkładka, pozostałe rozmiary zgodnie z SWZ?</w:t>
      </w:r>
      <w:r w:rsidRPr="00FE0601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Pr="00E26A38" w:rsidRDefault="00FE0601" w:rsidP="00FE0601">
      <w:pPr>
        <w:spacing w:after="120"/>
        <w:ind w:left="567"/>
        <w:rPr>
          <w:b/>
          <w:bCs/>
        </w:rPr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12</w:t>
      </w:r>
    </w:p>
    <w:p w:rsidR="00FE0601" w:rsidRDefault="00FE0601" w:rsidP="00FE0601">
      <w:pPr>
        <w:spacing w:after="120"/>
        <w:ind w:left="567"/>
      </w:pPr>
      <w:r w:rsidRPr="00E26A38">
        <w:t>Czy Zamawiający dopuści</w:t>
      </w:r>
      <w:r>
        <w:t xml:space="preserve"> rurki intubacyjne </w:t>
      </w:r>
      <w:proofErr w:type="spellStart"/>
      <w:r>
        <w:t>niesilikonowane</w:t>
      </w:r>
      <w:proofErr w:type="spellEnd"/>
      <w:r>
        <w:t>?</w:t>
      </w:r>
      <w:r w:rsidRPr="00FE0601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  <w:rPr>
          <w:b/>
          <w:bCs/>
        </w:rPr>
      </w:pPr>
    </w:p>
    <w:p w:rsidR="00FE0601" w:rsidRPr="00E26A38" w:rsidRDefault="00FE0601" w:rsidP="00FE0601">
      <w:pPr>
        <w:spacing w:after="120"/>
        <w:ind w:left="567"/>
        <w:rPr>
          <w:b/>
          <w:bCs/>
        </w:rPr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13</w:t>
      </w:r>
    </w:p>
    <w:p w:rsidR="00FE0601" w:rsidRDefault="00FE0601" w:rsidP="00FE0601">
      <w:pPr>
        <w:spacing w:after="120"/>
        <w:ind w:left="567"/>
      </w:pPr>
      <w:r w:rsidRPr="00E26A38">
        <w:lastRenderedPageBreak/>
        <w:t xml:space="preserve">Czy Zamawiający </w:t>
      </w:r>
      <w:proofErr w:type="spellStart"/>
      <w:r w:rsidRPr="00E26A38">
        <w:t>dopuści</w:t>
      </w:r>
      <w:r>
        <w:t>równoważny</w:t>
      </w:r>
      <w:proofErr w:type="spellEnd"/>
      <w:r>
        <w:t xml:space="preserve"> filtr o parametrach: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Rodzaj filtracji: elektrostatyczna (elektrostatyczno-mechaniczna)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 w:rsidRPr="0018488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48260</wp:posOffset>
            </wp:positionV>
            <wp:extent cx="1482090" cy="1771650"/>
            <wp:effectExtent l="57150" t="38100" r="60960" b="571500"/>
            <wp:wrapNone/>
            <wp:docPr id="1411292097" name="Obraz 1411292097" descr="Obraz zawierający naczy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naczy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420">
                      <a:off x="0" y="0"/>
                      <a:ext cx="1482090" cy="177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>Skuteczność filtracji bakteryjnej: 99,999%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Skuteczność filtracji wirusowej: 99,999%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 xml:space="preserve">Wymiennik ciepła i wilgoci: Tak, celulozowy 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Przestrzeń martwa: 40ml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Waga: 30g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Objętość oddechowa: 150-1500ml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Skuteczność nawilżania: 32mg przy Vt500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Zwrot wilgoci: min. 12,8mg przy Vt500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Oporność: 1,0hPa przy 30 l/min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Złącza: 22M/15F-22F/15M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Port do kapnografu: tak, zabezpieczony zatyczką na lince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Opakowanie: papier/folia</w:t>
      </w:r>
    </w:p>
    <w:p w:rsidR="00FE0601" w:rsidRDefault="00FE0601" w:rsidP="00FE0601">
      <w:pPr>
        <w:pStyle w:val="Akapitzlist"/>
        <w:numPr>
          <w:ilvl w:val="0"/>
          <w:numId w:val="16"/>
        </w:numPr>
        <w:tabs>
          <w:tab w:val="clear" w:pos="5910"/>
        </w:tabs>
        <w:spacing w:after="120" w:line="240" w:lineRule="auto"/>
        <w:ind w:left="567"/>
      </w:pPr>
      <w:r>
        <w:t>Jałowy: tak</w:t>
      </w:r>
    </w:p>
    <w:p w:rsidR="00B842B5" w:rsidRDefault="00B842B5" w:rsidP="00FE0601">
      <w:pPr>
        <w:spacing w:after="120"/>
        <w:ind w:left="567"/>
        <w:rPr>
          <w:b/>
          <w:bCs/>
        </w:rPr>
      </w:pPr>
      <w:r>
        <w:rPr>
          <w:b/>
        </w:rPr>
        <w:t>O</w:t>
      </w:r>
      <w:r w:rsidRPr="00FE0601">
        <w:rPr>
          <w:b/>
        </w:rPr>
        <w:t>dp.</w:t>
      </w:r>
      <w:r w:rsidRPr="00B842B5">
        <w:rPr>
          <w:b/>
        </w:rPr>
        <w:t xml:space="preserve"> </w:t>
      </w:r>
      <w:r>
        <w:rPr>
          <w:b/>
        </w:rPr>
        <w:t>Tak</w:t>
      </w:r>
      <w:r w:rsidRPr="00E26A38">
        <w:rPr>
          <w:b/>
          <w:bCs/>
        </w:rPr>
        <w:t xml:space="preserve"> </w:t>
      </w:r>
    </w:p>
    <w:p w:rsidR="00FE0601" w:rsidRDefault="00FE0601" w:rsidP="00FE0601">
      <w:pPr>
        <w:spacing w:after="120"/>
        <w:ind w:left="567"/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15</w:t>
      </w:r>
      <w:r w:rsidR="00B842B5">
        <w:rPr>
          <w:b/>
          <w:bCs/>
        </w:rPr>
        <w:t xml:space="preserve"> </w:t>
      </w:r>
      <w:r w:rsidRPr="00E26A38">
        <w:t>Czy Zamawiający dopuści</w:t>
      </w:r>
      <w:r>
        <w:t xml:space="preserve"> maskę tlenową wykonaną z medycznego PCV, bez ftalanów?</w:t>
      </w:r>
      <w:r w:rsidRPr="00FE0601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15</w:t>
      </w:r>
      <w:r w:rsidR="00B842B5">
        <w:rPr>
          <w:b/>
          <w:bCs/>
        </w:rPr>
        <w:t xml:space="preserve"> </w:t>
      </w:r>
      <w:r w:rsidRPr="00E26A38">
        <w:t>Czy Zamawiający dopuści</w:t>
      </w:r>
      <w:r>
        <w:t xml:space="preserve"> maskę tlenową dla dorosłych w rozmiarach L i XL?</w:t>
      </w:r>
      <w:r w:rsidRPr="00FE0601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15</w:t>
      </w:r>
      <w:r w:rsidR="00B842B5">
        <w:rPr>
          <w:b/>
          <w:bCs/>
        </w:rPr>
        <w:t xml:space="preserve"> </w:t>
      </w:r>
      <w:r w:rsidRPr="00E26A38">
        <w:t>Czy Zamawiający dopuści</w:t>
      </w:r>
      <w:r>
        <w:t xml:space="preserve"> maskę tlenową z 2 okrągłymi otworami bocznymi?</w:t>
      </w:r>
      <w:r w:rsidRPr="00FE0601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15</w:t>
      </w:r>
      <w:r w:rsidR="00B842B5">
        <w:rPr>
          <w:b/>
          <w:bCs/>
        </w:rPr>
        <w:t xml:space="preserve"> </w:t>
      </w:r>
      <w:r w:rsidRPr="00E26A38">
        <w:t>Czy Zamawiający dopuści</w:t>
      </w:r>
      <w:r>
        <w:t xml:space="preserve"> maskę tlenową z blaszką w części nosowej?</w:t>
      </w:r>
      <w:r w:rsidRPr="00FE0601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15</w:t>
      </w:r>
      <w:r w:rsidR="00B842B5">
        <w:rPr>
          <w:b/>
          <w:bCs/>
        </w:rPr>
        <w:t xml:space="preserve"> </w:t>
      </w:r>
      <w:r w:rsidRPr="00E26A38">
        <w:t>Czy Zamawiający dopuści</w:t>
      </w:r>
      <w:r>
        <w:t xml:space="preserve"> maskę tlenową pakowaną zbiorczo po 100 szt.?</w:t>
      </w:r>
      <w:r w:rsidRPr="00FE0601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FE0601" w:rsidRDefault="00FE0601" w:rsidP="00FE0601">
      <w:pPr>
        <w:spacing w:after="120"/>
        <w:ind w:left="567"/>
      </w:pPr>
    </w:p>
    <w:p w:rsidR="00FE0601" w:rsidRPr="00E26A38" w:rsidRDefault="00FE0601" w:rsidP="00FE0601">
      <w:pPr>
        <w:spacing w:after="120"/>
        <w:ind w:left="567"/>
        <w:rPr>
          <w:b/>
          <w:bCs/>
        </w:rPr>
      </w:pPr>
      <w:r w:rsidRPr="00E26A38">
        <w:rPr>
          <w:b/>
          <w:bCs/>
        </w:rPr>
        <w:t>P</w:t>
      </w:r>
      <w:r>
        <w:rPr>
          <w:b/>
          <w:bCs/>
        </w:rPr>
        <w:t>akiet nr 4, p</w:t>
      </w:r>
      <w:r w:rsidRPr="00E26A38">
        <w:rPr>
          <w:b/>
          <w:bCs/>
        </w:rPr>
        <w:t xml:space="preserve">ozycja </w:t>
      </w:r>
      <w:r>
        <w:rPr>
          <w:b/>
          <w:bCs/>
        </w:rPr>
        <w:t>16</w:t>
      </w:r>
    </w:p>
    <w:p w:rsidR="00FE0601" w:rsidRPr="00E26A38" w:rsidRDefault="00FE0601" w:rsidP="00FE0601">
      <w:pPr>
        <w:spacing w:after="120"/>
        <w:ind w:left="567"/>
      </w:pPr>
      <w:r w:rsidRPr="00E26A38">
        <w:t>Czy Zamawiający dopuści</w:t>
      </w:r>
      <w:r w:rsidR="00B842B5">
        <w:t xml:space="preserve"> </w:t>
      </w:r>
      <w:r w:rsidRPr="000701C1">
        <w:t xml:space="preserve">zaoferowanie równoważnego zestawu do nebulizacji dla </w:t>
      </w:r>
      <w:r>
        <w:t>dorosłych</w:t>
      </w:r>
      <w:r w:rsidRPr="000701C1">
        <w:t xml:space="preserve"> składający się z maski tlenowej z nebulizatorem i drenem tlenowym o przekroju gwiazdkowym 2,1 m, maska wykonana z medycznego PVC nie zawierająca ftalanów, lekki korpus z blaszką w części nosowej w celu dopasowania maski do twarzy pacjenta, szczelnie przylegający miękki mankiet uszczelniający. Sterylna, pakowana pojedynczo. Nebulizator  o pojemności 6 ml, skalowany co 2 ml, możliwość pracy w każdej pozycji. Przeciętna średnica  cząsteczek aerozolu (MMAD) 2,0-2,2 µm, frakcja </w:t>
      </w:r>
      <w:proofErr w:type="spellStart"/>
      <w:r w:rsidRPr="000701C1">
        <w:t>respirabilna</w:t>
      </w:r>
      <w:proofErr w:type="spellEnd"/>
      <w:r w:rsidRPr="000701C1">
        <w:t xml:space="preserve"> (cząsteczki &lt;5 </w:t>
      </w:r>
      <w:proofErr w:type="spellStart"/>
      <w:r w:rsidRPr="000701C1">
        <w:t>um</w:t>
      </w:r>
      <w:proofErr w:type="spellEnd"/>
      <w:r w:rsidRPr="000701C1">
        <w:t xml:space="preserve">) - 79.7% (+/-1.7%), tempo nebulizacji (szybkość opróżniania zbiornika) przy przepływie 10l/min dla 3ml roztworu: 7,36 min (+/-0,26 min). </w:t>
      </w:r>
      <w:r>
        <w:t>Pakowany pojedynczo, zbiorczo po 100 sztuk</w:t>
      </w:r>
      <w:r w:rsidRPr="000701C1">
        <w:t>?</w:t>
      </w:r>
      <w:r w:rsidRPr="00FE0601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321614" w:rsidRDefault="00321614" w:rsidP="00321614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950EA">
        <w:rPr>
          <w:sz w:val="22"/>
          <w:szCs w:val="22"/>
        </w:rPr>
        <w:t xml:space="preserve">Czy w celu miarkowania kar umownych Zamawiający dokona modyfikacji postanowień projektu przyszłej umowy w zakresie zapisów </w:t>
      </w:r>
      <w:r w:rsidRPr="008950EA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6</w:t>
      </w:r>
      <w:r w:rsidRPr="008950EA">
        <w:rPr>
          <w:color w:val="000000"/>
          <w:sz w:val="22"/>
          <w:szCs w:val="22"/>
        </w:rPr>
        <w:t xml:space="preserve"> ust. 1:</w:t>
      </w:r>
    </w:p>
    <w:p w:rsidR="00321614" w:rsidRPr="00FD7391" w:rsidRDefault="00321614" w:rsidP="00321614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FD7391">
        <w:rPr>
          <w:color w:val="000000"/>
          <w:sz w:val="22"/>
          <w:szCs w:val="22"/>
        </w:rPr>
        <w:t>1. Zamawiającemu przysługuje prawo do  naliczenia  kar umownych w następujących przypadkach:</w:t>
      </w:r>
    </w:p>
    <w:p w:rsidR="00321614" w:rsidRPr="00FD7391" w:rsidRDefault="00321614" w:rsidP="00321614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FD7391">
        <w:rPr>
          <w:color w:val="000000"/>
          <w:sz w:val="22"/>
          <w:szCs w:val="22"/>
        </w:rPr>
        <w:t xml:space="preserve">a) za zwłokę w dostawie towaru w terminie określonym w umowie, powstałe z przyczyn leżących po stronie Wykonawcy, w wysokości </w:t>
      </w:r>
      <w:r w:rsidRPr="00FD7391">
        <w:rPr>
          <w:b/>
          <w:bCs/>
          <w:color w:val="000000"/>
          <w:sz w:val="22"/>
          <w:szCs w:val="22"/>
          <w:u w:val="single"/>
        </w:rPr>
        <w:t>0,5%</w:t>
      </w:r>
      <w:r w:rsidRPr="00FD7391">
        <w:rPr>
          <w:color w:val="000000"/>
          <w:sz w:val="22"/>
          <w:szCs w:val="22"/>
        </w:rPr>
        <w:t xml:space="preserve"> niezrealizowanej  wartości brutto wynagrodzenia danej dostawy, za każdy rozpoczęty dzień zwłoki,</w:t>
      </w:r>
    </w:p>
    <w:p w:rsidR="00321614" w:rsidRPr="00FD7391" w:rsidRDefault="00321614" w:rsidP="00321614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FD7391">
        <w:rPr>
          <w:color w:val="000000"/>
          <w:sz w:val="22"/>
          <w:szCs w:val="22"/>
        </w:rPr>
        <w:t xml:space="preserve">b) za zwłokę w wymianie towaru wadliwego na wolny od wad oraz za zwłokę w wymianie towaru niezgodnego z umową, bądź za zwłokę w wymianie towaru dostarczonego w niewłaściwym lub zniszczonym opakowaniu w wysokości </w:t>
      </w:r>
      <w:r w:rsidRPr="00FD7391">
        <w:rPr>
          <w:b/>
          <w:bCs/>
          <w:color w:val="000000"/>
          <w:sz w:val="22"/>
          <w:szCs w:val="22"/>
          <w:u w:val="single"/>
        </w:rPr>
        <w:t>0,5%</w:t>
      </w:r>
      <w:r w:rsidRPr="00FD7391">
        <w:rPr>
          <w:color w:val="000000"/>
          <w:sz w:val="22"/>
          <w:szCs w:val="22"/>
        </w:rPr>
        <w:t xml:space="preserve"> niezrealizowanej  wartości brutto wynagrodzenia danej dostawy, za każdy rozpoczęty dzień zwłoki,</w:t>
      </w:r>
    </w:p>
    <w:p w:rsidR="00321614" w:rsidRPr="00FD7391" w:rsidRDefault="00321614" w:rsidP="00321614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FD7391">
        <w:rPr>
          <w:color w:val="000000"/>
          <w:sz w:val="22"/>
          <w:szCs w:val="22"/>
        </w:rPr>
        <w:lastRenderedPageBreak/>
        <w:t xml:space="preserve">d)  za naruszenie jakiegokolwiek ustalonego w niniejszej umowie i jej załącznikach obowiązku lub terminu Wykonawcy w zakresie realizacji przedmiotu niniejszej umowy, z zastrzeżeniem ust. a i b, w tym obowiązku lub  terminu wynikającego z rękojmi  i gwarancji w wysokości 0,5 % </w:t>
      </w:r>
      <w:proofErr w:type="spellStart"/>
      <w:r w:rsidRPr="00FD7391">
        <w:rPr>
          <w:b/>
          <w:bCs/>
          <w:color w:val="000000"/>
          <w:sz w:val="22"/>
          <w:szCs w:val="22"/>
          <w:u w:val="single"/>
        </w:rPr>
        <w:t>niezrealizowanej</w:t>
      </w:r>
      <w:r w:rsidRPr="00FD7391">
        <w:rPr>
          <w:color w:val="000000"/>
          <w:sz w:val="22"/>
          <w:szCs w:val="22"/>
        </w:rPr>
        <w:t>kwoty</w:t>
      </w:r>
      <w:proofErr w:type="spellEnd"/>
      <w:r w:rsidRPr="00FD7391">
        <w:rPr>
          <w:color w:val="000000"/>
          <w:sz w:val="22"/>
          <w:szCs w:val="22"/>
        </w:rPr>
        <w:t xml:space="preserve"> wynagrodzenia brutto, o którym mowa w § 1 ust. 4 umowy,</w:t>
      </w:r>
    </w:p>
    <w:p w:rsidR="00321614" w:rsidRDefault="00321614" w:rsidP="00321614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FD7391">
        <w:rPr>
          <w:color w:val="000000"/>
          <w:sz w:val="22"/>
          <w:szCs w:val="22"/>
        </w:rPr>
        <w:t xml:space="preserve">e)  za każdą fakturę zawierającą ceny jednostkowe niezgodne z ofertą Wykonawcy w wysokości </w:t>
      </w:r>
      <w:r w:rsidRPr="00FD7391">
        <w:rPr>
          <w:b/>
          <w:bCs/>
          <w:color w:val="000000"/>
          <w:sz w:val="22"/>
          <w:szCs w:val="22"/>
          <w:u w:val="single"/>
        </w:rPr>
        <w:t>25,00 zł.</w:t>
      </w:r>
    </w:p>
    <w:p w:rsidR="00B842B5" w:rsidRPr="00FE0601" w:rsidRDefault="00B842B5" w:rsidP="00B842B5">
      <w:pPr>
        <w:spacing w:before="120"/>
        <w:ind w:left="709"/>
        <w:jc w:val="both"/>
      </w:pPr>
      <w:proofErr w:type="spellStart"/>
      <w:r w:rsidRPr="004B6F78">
        <w:rPr>
          <w:b/>
          <w:color w:val="000000"/>
        </w:rPr>
        <w:t>Odp</w:t>
      </w:r>
      <w:proofErr w:type="spellEnd"/>
      <w:r w:rsidRPr="004B6F78">
        <w:rPr>
          <w:b/>
          <w:color w:val="000000"/>
        </w:rPr>
        <w:t>:</w:t>
      </w:r>
      <w:r>
        <w:rPr>
          <w:b/>
          <w:color w:val="000000"/>
        </w:rPr>
        <w:t xml:space="preserve"> Zapisy wzoru umowy w tym zakresie pozostają bez zmian.</w:t>
      </w:r>
    </w:p>
    <w:p w:rsidR="00765D5B" w:rsidRDefault="00765D5B" w:rsidP="00321614">
      <w:pPr>
        <w:ind w:left="540"/>
        <w:rPr>
          <w:b/>
        </w:rPr>
      </w:pPr>
    </w:p>
    <w:p w:rsidR="00765D5B" w:rsidRDefault="00765D5B" w:rsidP="00765D5B">
      <w:pPr>
        <w:ind w:left="540"/>
        <w:rPr>
          <w:b/>
        </w:rPr>
      </w:pP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 xml:space="preserve"> 5 </w:t>
      </w:r>
      <w:r w:rsidRPr="00265DC1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cewnik </w:t>
      </w:r>
      <w:proofErr w:type="spellStart"/>
      <w:r>
        <w:rPr>
          <w:rFonts w:ascii="Calibri" w:hAnsi="Calibri" w:cs="Calibri"/>
          <w:sz w:val="22"/>
          <w:szCs w:val="22"/>
        </w:rPr>
        <w:t>Foley</w:t>
      </w:r>
      <w:proofErr w:type="spellEnd"/>
      <w:r>
        <w:rPr>
          <w:rFonts w:ascii="Calibri" w:hAnsi="Calibri" w:cs="Calibri"/>
          <w:sz w:val="22"/>
          <w:szCs w:val="22"/>
        </w:rPr>
        <w:t xml:space="preserve"> dwudrożny z lateksu obustronnie </w:t>
      </w:r>
      <w:proofErr w:type="spellStart"/>
      <w:r>
        <w:rPr>
          <w:rFonts w:ascii="Calibri" w:hAnsi="Calibri" w:cs="Calibri"/>
          <w:sz w:val="22"/>
          <w:szCs w:val="22"/>
        </w:rPr>
        <w:t>silikonowany</w:t>
      </w:r>
      <w:proofErr w:type="spellEnd"/>
      <w:r>
        <w:rPr>
          <w:rFonts w:ascii="Calibri" w:hAnsi="Calibri" w:cs="Calibri"/>
          <w:sz w:val="22"/>
          <w:szCs w:val="22"/>
        </w:rPr>
        <w:t>?</w:t>
      </w:r>
      <w:r w:rsidRPr="00765D5B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spacing w:after="240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6985</wp:posOffset>
            </wp:positionV>
            <wp:extent cx="730250" cy="667385"/>
            <wp:effectExtent l="19050" t="0" r="0" b="0"/>
            <wp:wrapTight wrapText="bothSides">
              <wp:wrapPolygon edited="0">
                <wp:start x="-563" y="0"/>
                <wp:lineTo x="-563" y="20963"/>
                <wp:lineTo x="21412" y="20963"/>
                <wp:lineTo x="21412" y="0"/>
                <wp:lineTo x="-563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265DC1">
        <w:rPr>
          <w:rFonts w:ascii="Calibri" w:hAnsi="Calibri" w:cs="Calibri"/>
          <w:sz w:val="22"/>
          <w:szCs w:val="22"/>
        </w:rPr>
        <w:t xml:space="preserve"> - Czy Zamawiający dopuści czepek typu Astro wykonany z perforowanej włókniny wiskozowej o gramaturze 25g/m2, wiązany na troki, zakrywający głowę oraz szyję, pakowany w kartonik po 100szt? Zdjęcie poglądowe </w:t>
      </w:r>
      <w:r>
        <w:rPr>
          <w:rFonts w:ascii="Calibri" w:hAnsi="Calibri" w:cs="Calibri"/>
          <w:sz w:val="22"/>
          <w:szCs w:val="22"/>
        </w:rPr>
        <w:t>obok.</w:t>
      </w:r>
      <w:r w:rsidRPr="00765D5B">
        <w:rPr>
          <w:b/>
        </w:rPr>
        <w:t xml:space="preserve"> </w:t>
      </w:r>
    </w:p>
    <w:p w:rsidR="00765D5B" w:rsidRDefault="00B842B5" w:rsidP="00765D5B">
      <w:pPr>
        <w:keepLines/>
        <w:autoSpaceDE w:val="0"/>
        <w:autoSpaceDN w:val="0"/>
        <w:adjustRightInd w:val="0"/>
        <w:spacing w:after="24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b/>
        </w:rPr>
        <w:t>O</w:t>
      </w:r>
      <w:r w:rsidRPr="00FE0601">
        <w:rPr>
          <w:b/>
        </w:rPr>
        <w:t>dp.</w:t>
      </w:r>
      <w:r w:rsidRPr="00B842B5">
        <w:rPr>
          <w:b/>
        </w:rPr>
        <w:t xml:space="preserve"> </w:t>
      </w:r>
      <w:r>
        <w:rPr>
          <w:b/>
        </w:rPr>
        <w:t>Tak</w:t>
      </w:r>
    </w:p>
    <w:p w:rsidR="00765D5B" w:rsidRDefault="00765D5B" w:rsidP="00765D5B">
      <w:pPr>
        <w:ind w:left="540"/>
        <w:rPr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167640</wp:posOffset>
            </wp:positionV>
            <wp:extent cx="731520" cy="665480"/>
            <wp:effectExtent l="19050" t="0" r="0" b="0"/>
            <wp:wrapTight wrapText="bothSides">
              <wp:wrapPolygon edited="0">
                <wp:start x="-563" y="0"/>
                <wp:lineTo x="-563" y="21023"/>
                <wp:lineTo x="21375" y="21023"/>
                <wp:lineTo x="21375" y="0"/>
                <wp:lineTo x="-563" y="0"/>
              </wp:wrapPolygon>
            </wp:wrapTight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265DC1">
        <w:rPr>
          <w:rFonts w:ascii="Calibri" w:hAnsi="Calibri" w:cs="Calibri"/>
          <w:sz w:val="22"/>
          <w:szCs w:val="22"/>
        </w:rPr>
        <w:t xml:space="preserve"> - Czy Zamawiający dopuści czepek typu Astro wykonany z włókniny polipropylenowej o gramaturze 25g/m2, wiązany na troki, zakrywający głowę oraz szyję, pakowany w folię po 100szt? Zdjęcie poglądowe </w:t>
      </w:r>
      <w:r>
        <w:rPr>
          <w:rFonts w:ascii="Calibri" w:hAnsi="Calibri" w:cs="Calibri"/>
          <w:sz w:val="22"/>
          <w:szCs w:val="22"/>
        </w:rPr>
        <w:t>obok.</w:t>
      </w:r>
      <w:r w:rsidRPr="00765D5B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Pr="00265DC1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keepLines/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>13</w:t>
      </w:r>
      <w:r w:rsidRPr="00265DC1">
        <w:rPr>
          <w:rFonts w:ascii="Calibri" w:hAnsi="Calibri" w:cs="Calibri"/>
          <w:sz w:val="22"/>
          <w:szCs w:val="22"/>
        </w:rPr>
        <w:t xml:space="preserve"> - Czy Zamawiający dopuści</w:t>
      </w:r>
      <w:r>
        <w:rPr>
          <w:rFonts w:ascii="Calibri" w:hAnsi="Calibri" w:cs="Calibri"/>
          <w:sz w:val="22"/>
          <w:szCs w:val="22"/>
        </w:rPr>
        <w:t xml:space="preserve"> elektrody o średnicy 48mm?</w:t>
      </w:r>
      <w:r w:rsidRPr="00765D5B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>13</w:t>
      </w:r>
      <w:r w:rsidRPr="00265DC1">
        <w:rPr>
          <w:rFonts w:ascii="Calibri" w:hAnsi="Calibri" w:cs="Calibri"/>
          <w:sz w:val="22"/>
          <w:szCs w:val="22"/>
        </w:rPr>
        <w:t xml:space="preserve"> - Czy Zamawiający dopuści</w:t>
      </w:r>
      <w:r>
        <w:rPr>
          <w:rFonts w:ascii="Calibri" w:hAnsi="Calibri" w:cs="Calibri"/>
          <w:sz w:val="22"/>
          <w:szCs w:val="22"/>
        </w:rPr>
        <w:t xml:space="preserve"> elektrody o średnicy 54mm?</w:t>
      </w:r>
      <w:r w:rsidRPr="00765D5B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 xml:space="preserve">14 </w:t>
      </w:r>
      <w:r w:rsidRPr="00265DC1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elektrody o średnicy 54mm?</w:t>
      </w:r>
      <w:r w:rsidRPr="00765D5B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 xml:space="preserve">14 </w:t>
      </w:r>
      <w:r w:rsidRPr="00265DC1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elektrody prostokątne 36x48mm?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B842B5">
        <w:rPr>
          <w:b/>
        </w:rPr>
        <w:t xml:space="preserve"> Nie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>14</w:t>
      </w:r>
      <w:r w:rsidRPr="00265DC1">
        <w:rPr>
          <w:rFonts w:ascii="Calibri" w:hAnsi="Calibri" w:cs="Calibri"/>
          <w:sz w:val="22"/>
          <w:szCs w:val="22"/>
        </w:rPr>
        <w:t xml:space="preserve"> - Czy Zamawiający dopuści</w:t>
      </w:r>
      <w:r>
        <w:rPr>
          <w:rFonts w:ascii="Calibri" w:hAnsi="Calibri" w:cs="Calibri"/>
          <w:sz w:val="22"/>
          <w:szCs w:val="22"/>
        </w:rPr>
        <w:t xml:space="preserve"> elektrody prostokątne 42x56mm?</w:t>
      </w:r>
      <w:r w:rsidRPr="00765D5B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>14</w:t>
      </w:r>
      <w:r w:rsidRPr="00265DC1">
        <w:rPr>
          <w:rFonts w:ascii="Calibri" w:hAnsi="Calibri" w:cs="Calibri"/>
          <w:sz w:val="22"/>
          <w:szCs w:val="22"/>
        </w:rPr>
        <w:t xml:space="preserve"> - Czy Zamawiający dopuści</w:t>
      </w:r>
      <w:r>
        <w:rPr>
          <w:rFonts w:ascii="Calibri" w:hAnsi="Calibri" w:cs="Calibri"/>
          <w:sz w:val="22"/>
          <w:szCs w:val="22"/>
        </w:rPr>
        <w:t xml:space="preserve"> elektrody pakowane pojedynczo (nie na listku) w torebce a’50 szt.?</w:t>
      </w:r>
      <w:r w:rsidRPr="00765D5B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>25</w:t>
      </w:r>
      <w:r w:rsidRPr="00265DC1">
        <w:rPr>
          <w:rFonts w:ascii="Calibri" w:hAnsi="Calibri" w:cs="Calibri"/>
          <w:sz w:val="22"/>
          <w:szCs w:val="22"/>
        </w:rPr>
        <w:t xml:space="preserve"> - Czy Zamawiający dopuści</w:t>
      </w:r>
      <w:r>
        <w:rPr>
          <w:rFonts w:ascii="Calibri" w:hAnsi="Calibri" w:cs="Calibri"/>
          <w:sz w:val="22"/>
          <w:szCs w:val="22"/>
        </w:rPr>
        <w:t xml:space="preserve"> igły o długości 90mm?</w:t>
      </w:r>
      <w:r w:rsidRPr="00765D5B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>26</w:t>
      </w:r>
      <w:r w:rsidRPr="00265DC1">
        <w:rPr>
          <w:rFonts w:ascii="Calibri" w:hAnsi="Calibri" w:cs="Calibri"/>
          <w:sz w:val="22"/>
          <w:szCs w:val="22"/>
        </w:rPr>
        <w:t xml:space="preserve"> - Czy Zamawiający dopuści</w:t>
      </w:r>
      <w:r>
        <w:rPr>
          <w:rFonts w:ascii="Calibri" w:hAnsi="Calibri" w:cs="Calibri"/>
          <w:sz w:val="22"/>
          <w:szCs w:val="22"/>
        </w:rPr>
        <w:t xml:space="preserve"> igły tępe bezpieczne do pobierania leków z fiolek z gumowym korkiem, z ostrzem ściętym ukoście pod kątem 40° polerowane elektronicznie, czerwona barwiona nasadka, 18G 1,2x 25mm, pakowane w karton a’100 szt. </w:t>
      </w:r>
      <w:proofErr w:type="spellStart"/>
      <w:r>
        <w:rPr>
          <w:rFonts w:ascii="Calibri" w:hAnsi="Calibri" w:cs="Calibri"/>
          <w:sz w:val="22"/>
          <w:szCs w:val="22"/>
        </w:rPr>
        <w:t>Igla</w:t>
      </w:r>
      <w:proofErr w:type="spellEnd"/>
      <w:r>
        <w:rPr>
          <w:rFonts w:ascii="Calibri" w:hAnsi="Calibri" w:cs="Calibri"/>
          <w:sz w:val="22"/>
          <w:szCs w:val="22"/>
        </w:rPr>
        <w:t xml:space="preserve"> oznaczona znakiem CE?</w:t>
      </w:r>
      <w:r w:rsidRPr="00765D5B">
        <w:rPr>
          <w:b/>
        </w:rPr>
        <w:t xml:space="preserve"> </w:t>
      </w:r>
      <w:r w:rsidR="00B842B5">
        <w:rPr>
          <w:b/>
        </w:rPr>
        <w:t>O</w:t>
      </w:r>
      <w:r w:rsidR="00B842B5"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A213BF">
        <w:rPr>
          <w:rFonts w:ascii="Calibri" w:hAnsi="Calibri" w:cs="Calibri"/>
          <w:b/>
          <w:bCs/>
          <w:sz w:val="22"/>
          <w:szCs w:val="22"/>
        </w:rPr>
        <w:t xml:space="preserve">Pakiet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A213BF">
        <w:rPr>
          <w:rFonts w:ascii="Calibri" w:hAnsi="Calibri" w:cs="Calibri"/>
          <w:b/>
          <w:bCs/>
          <w:sz w:val="22"/>
          <w:szCs w:val="22"/>
        </w:rPr>
        <w:t xml:space="preserve">, pozycja </w:t>
      </w:r>
      <w:r>
        <w:rPr>
          <w:rFonts w:ascii="Calibri" w:hAnsi="Calibri" w:cs="Calibri"/>
          <w:b/>
          <w:bCs/>
          <w:sz w:val="22"/>
          <w:szCs w:val="22"/>
        </w:rPr>
        <w:t>26</w:t>
      </w:r>
      <w:r w:rsidRPr="00265DC1">
        <w:rPr>
          <w:rFonts w:ascii="Calibri" w:hAnsi="Calibri" w:cs="Calibri"/>
          <w:sz w:val="22"/>
          <w:szCs w:val="22"/>
        </w:rPr>
        <w:t xml:space="preserve"> - Czy Zamawiający dopuści</w:t>
      </w:r>
      <w:r>
        <w:rPr>
          <w:rFonts w:ascii="Calibri" w:hAnsi="Calibri" w:cs="Calibri"/>
          <w:sz w:val="22"/>
          <w:szCs w:val="22"/>
        </w:rPr>
        <w:t xml:space="preserve"> igły tępe bezpieczne do pobierania leków z fiolek z gumowym korkiem, z ostrzem ściętym ukoście pod kątem 40° polerowane elektronicznie, czerwona barwiona nasadka, 18G 1,2x 40mm, pakowane w karton a’100 szt. </w:t>
      </w:r>
      <w:proofErr w:type="spellStart"/>
      <w:r>
        <w:rPr>
          <w:rFonts w:ascii="Calibri" w:hAnsi="Calibri" w:cs="Calibri"/>
          <w:sz w:val="22"/>
          <w:szCs w:val="22"/>
        </w:rPr>
        <w:t>Igla</w:t>
      </w:r>
      <w:proofErr w:type="spellEnd"/>
      <w:r>
        <w:rPr>
          <w:rFonts w:ascii="Calibri" w:hAnsi="Calibri" w:cs="Calibri"/>
          <w:sz w:val="22"/>
          <w:szCs w:val="22"/>
        </w:rPr>
        <w:t xml:space="preserve"> oznaczona znakiem CE?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28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myjki objęte 23% stawką VAT?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Pr="004F32E2" w:rsidRDefault="00765D5B" w:rsidP="00765D5B">
      <w:pPr>
        <w:keepLines/>
        <w:autoSpaceDE w:val="0"/>
        <w:autoSpaceDN w:val="0"/>
        <w:adjustRightInd w:val="0"/>
        <w:ind w:left="709"/>
        <w:rPr>
          <w:rFonts w:ascii="Calibri" w:hAnsi="Calibri" w:cs="Calibri"/>
          <w:i/>
          <w:iCs/>
          <w:sz w:val="22"/>
          <w:szCs w:val="22"/>
        </w:rPr>
      </w:pPr>
    </w:p>
    <w:p w:rsidR="00765D5B" w:rsidRDefault="00765D5B" w:rsidP="00B842B5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36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kombinezon sklasyfikowany jako środek ochrony indywidualnej i w związku z tym objęty 23% stawką VAT?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B842B5" w:rsidRPr="00B842B5">
        <w:rPr>
          <w:b/>
        </w:rPr>
        <w:t xml:space="preserve"> </w:t>
      </w:r>
      <w:r w:rsidR="00B842B5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36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kombinezon wykonany z włókniny polipropylenowej oraz polietylenu, spełniający pozostałe wymagania SWZ?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lastRenderedPageBreak/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37-38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kubki objęte 23% stawką VAT?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40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sterylny łącznik do drenów o poniższych wymiarach: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400425" cy="108585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</w:rPr>
        <w:t xml:space="preserve"> ?</w:t>
      </w:r>
    </w:p>
    <w:p w:rsidR="00765D5B" w:rsidRDefault="00765D5B" w:rsidP="00765D5B">
      <w:pPr>
        <w:ind w:left="540"/>
        <w:rPr>
          <w:b/>
        </w:rPr>
      </w:pP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center"/>
        <w:rPr>
          <w:rFonts w:ascii="Calibri" w:hAnsi="Calibri" w:cs="Calibri"/>
          <w:noProof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40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łącznik do drenów </w:t>
      </w:r>
      <w:r w:rsidRPr="0025113A">
        <w:rPr>
          <w:rFonts w:ascii="Calibri" w:hAnsi="Calibri" w:cs="Calibri"/>
          <w:sz w:val="22"/>
          <w:szCs w:val="22"/>
        </w:rPr>
        <w:t>prosty 6x9x5mm</w:t>
      </w:r>
      <w:r>
        <w:rPr>
          <w:rFonts w:ascii="Calibri" w:hAnsi="Calibri" w:cs="Calibri"/>
          <w:sz w:val="22"/>
          <w:szCs w:val="22"/>
        </w:rPr>
        <w:t>, sterylny 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171700" cy="800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center"/>
        <w:rPr>
          <w:rFonts w:ascii="Calibri" w:hAnsi="Calibri" w:cs="Calibri"/>
          <w:noProof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43-44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mankiety objęte 23% stawką VAT?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>Pakiet 7, pozycja</w:t>
      </w:r>
      <w:r>
        <w:rPr>
          <w:rFonts w:ascii="Calibri" w:hAnsi="Calibri" w:cs="Calibri"/>
          <w:b/>
          <w:bCs/>
          <w:sz w:val="22"/>
          <w:szCs w:val="22"/>
        </w:rPr>
        <w:t xml:space="preserve"> 51 </w:t>
      </w:r>
      <w:r>
        <w:rPr>
          <w:rFonts w:ascii="Calibri" w:hAnsi="Calibri" w:cs="Calibri"/>
          <w:sz w:val="22"/>
          <w:szCs w:val="22"/>
        </w:rPr>
        <w:t xml:space="preserve">– Zwracam się z prośbą o doprecyzowanie czy Zamawiający oczekuje 4 op. misek nerkowatych </w:t>
      </w:r>
      <w:proofErr w:type="spellStart"/>
      <w:r>
        <w:rPr>
          <w:rFonts w:ascii="Calibri" w:hAnsi="Calibri" w:cs="Calibri"/>
          <w:sz w:val="22"/>
          <w:szCs w:val="22"/>
        </w:rPr>
        <w:t>j.u</w:t>
      </w:r>
      <w:proofErr w:type="spellEnd"/>
      <w:r>
        <w:rPr>
          <w:rFonts w:ascii="Calibri" w:hAnsi="Calibri" w:cs="Calibri"/>
          <w:sz w:val="22"/>
          <w:szCs w:val="22"/>
        </w:rPr>
        <w:t xml:space="preserve">. z pulpy pakowanych a’300 szt.?  Jednostką miary w formularzu asortymentowo-cenowym są sztuki. </w:t>
      </w:r>
      <w:r>
        <w:rPr>
          <w:b/>
        </w:rPr>
        <w:t>O</w:t>
      </w:r>
      <w:r w:rsidRPr="00FE0601">
        <w:rPr>
          <w:b/>
        </w:rPr>
        <w:t>dp.</w:t>
      </w:r>
      <w:r w:rsidR="00CB6167">
        <w:rPr>
          <w:b/>
        </w:rPr>
        <w:t xml:space="preserve"> Oczekujemy  4 opakowań po 300 </w:t>
      </w:r>
      <w:proofErr w:type="spellStart"/>
      <w:r w:rsidR="00CB6167">
        <w:rPr>
          <w:b/>
        </w:rPr>
        <w:t>szt</w:t>
      </w:r>
      <w:proofErr w:type="spellEnd"/>
    </w:p>
    <w:p w:rsidR="00765D5B" w:rsidRDefault="00765D5B" w:rsidP="00765D5B">
      <w:pPr>
        <w:keepLines/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>Pakiet 7, pozycja</w:t>
      </w:r>
      <w:r>
        <w:rPr>
          <w:rFonts w:ascii="Calibri" w:hAnsi="Calibri" w:cs="Calibri"/>
          <w:b/>
          <w:bCs/>
          <w:sz w:val="22"/>
          <w:szCs w:val="22"/>
        </w:rPr>
        <w:t xml:space="preserve"> 52 </w:t>
      </w:r>
      <w:r>
        <w:rPr>
          <w:rFonts w:ascii="Calibri" w:hAnsi="Calibri" w:cs="Calibri"/>
          <w:sz w:val="22"/>
          <w:szCs w:val="22"/>
        </w:rPr>
        <w:t>– Zwracam się z prośbą o doprecyzowanie czy Zamawiający oczekuje nakłuwaczy pakowanych a’200 czy a’100 szt.? W opisie znajdują się sprzeczne informacje.</w:t>
      </w:r>
      <w:r w:rsidRPr="00A86D11">
        <w:rPr>
          <w:rFonts w:ascii="Calibri" w:hAnsi="Calibri" w:cs="Calibri"/>
          <w:sz w:val="22"/>
          <w:szCs w:val="22"/>
        </w:rPr>
        <w:t xml:space="preserve"> </w:t>
      </w:r>
      <w:r w:rsidRPr="003D3A8F">
        <w:rPr>
          <w:rFonts w:ascii="Calibri" w:hAnsi="Calibri" w:cs="Calibri"/>
          <w:sz w:val="22"/>
          <w:szCs w:val="22"/>
        </w:rPr>
        <w:t>Czy</w:t>
      </w:r>
      <w:r>
        <w:rPr>
          <w:rFonts w:ascii="Calibri" w:hAnsi="Calibri" w:cs="Calibri"/>
          <w:sz w:val="22"/>
          <w:szCs w:val="22"/>
        </w:rPr>
        <w:t xml:space="preserve"> w przypadku oczekiwania opakowania innego niż oczekiwanego, czy</w:t>
      </w:r>
      <w:r w:rsidRPr="003D3A8F">
        <w:rPr>
          <w:rFonts w:ascii="Calibri" w:hAnsi="Calibri" w:cs="Calibri"/>
          <w:sz w:val="22"/>
          <w:szCs w:val="22"/>
        </w:rPr>
        <w:t xml:space="preserve"> Zamawiający dopuści</w:t>
      </w:r>
      <w:r>
        <w:rPr>
          <w:rFonts w:ascii="Calibri" w:hAnsi="Calibri" w:cs="Calibri"/>
          <w:sz w:val="22"/>
          <w:szCs w:val="22"/>
        </w:rPr>
        <w:t xml:space="preserve"> wycenę za inne opakowanie z odpowiednim przeliczeniem ilości?</w:t>
      </w:r>
      <w:r w:rsidRPr="00765D5B">
        <w:rPr>
          <w:b/>
        </w:rPr>
        <w:t xml:space="preserve"> </w:t>
      </w:r>
      <w:r w:rsidR="00CB6167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>
        <w:rPr>
          <w:b/>
        </w:rPr>
        <w:t xml:space="preserve"> Oczekujemy opakowań po 100 szt. Dopuszczamy możliwość przeliczenia ilości jeśli opakowania będą zawierały inna ilość szt.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keepLines/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>Pakiet 7, pozycja</w:t>
      </w:r>
      <w:r>
        <w:rPr>
          <w:rFonts w:ascii="Calibri" w:hAnsi="Calibri" w:cs="Calibri"/>
          <w:b/>
          <w:bCs/>
          <w:sz w:val="22"/>
          <w:szCs w:val="22"/>
        </w:rPr>
        <w:t xml:space="preserve"> 52 - </w:t>
      </w:r>
      <w:r w:rsidRPr="003D3A8F">
        <w:rPr>
          <w:rFonts w:ascii="Calibri" w:hAnsi="Calibri" w:cs="Calibri"/>
          <w:sz w:val="22"/>
          <w:szCs w:val="22"/>
        </w:rPr>
        <w:t>Czy Zamawiający dopuści</w:t>
      </w:r>
      <w:r>
        <w:rPr>
          <w:rFonts w:ascii="Calibri" w:hAnsi="Calibri" w:cs="Calibri"/>
          <w:sz w:val="22"/>
          <w:szCs w:val="22"/>
        </w:rPr>
        <w:t xml:space="preserve"> nakłuwacze o następujących parametrach: </w:t>
      </w:r>
    </w:p>
    <w:p w:rsidR="00765D5B" w:rsidRPr="00A86D11" w:rsidRDefault="00765D5B" w:rsidP="00765D5B">
      <w:pPr>
        <w:autoSpaceDE w:val="0"/>
        <w:autoSpaceDN w:val="0"/>
        <w:adjustRightInd w:val="0"/>
        <w:ind w:left="709"/>
        <w:rPr>
          <w:rFonts w:ascii="SegoeUI-Light" w:hAnsi="SegoeUI-Light" w:cs="SegoeUI-Light"/>
          <w:sz w:val="18"/>
          <w:szCs w:val="18"/>
        </w:rPr>
      </w:pPr>
      <w:r w:rsidRPr="00A86D11">
        <w:rPr>
          <w:rFonts w:ascii="Wingdings-Regular" w:eastAsia="Wingdings-Regular" w:hAnsi="SegoeUI-Light" w:cs="Wingdings-Regular" w:hint="eastAsia"/>
          <w:sz w:val="18"/>
          <w:szCs w:val="18"/>
        </w:rPr>
        <w:t>▪</w:t>
      </w:r>
      <w:r w:rsidRPr="00A86D11">
        <w:rPr>
          <w:rFonts w:ascii="Calibri" w:eastAsia="Wingdings-Regular" w:hAnsi="Calibri" w:cs="Calibri"/>
          <w:sz w:val="18"/>
          <w:szCs w:val="18"/>
        </w:rPr>
        <w:t xml:space="preserve"> </w:t>
      </w:r>
      <w:r w:rsidRPr="00A86D11">
        <w:rPr>
          <w:rFonts w:ascii="SegoeUI-Light" w:hAnsi="SegoeUI-Light" w:cs="SegoeUI-Light"/>
          <w:sz w:val="18"/>
          <w:szCs w:val="18"/>
        </w:rPr>
        <w:t>trójpłaszczyznowe ostrze zmniejszające do minimum przykre odczucia</w:t>
      </w:r>
    </w:p>
    <w:p w:rsidR="00765D5B" w:rsidRPr="00A86D11" w:rsidRDefault="00765D5B" w:rsidP="00765D5B">
      <w:pPr>
        <w:autoSpaceDE w:val="0"/>
        <w:autoSpaceDN w:val="0"/>
        <w:adjustRightInd w:val="0"/>
        <w:ind w:left="709"/>
        <w:rPr>
          <w:rFonts w:ascii="SegoeUI-Light" w:hAnsi="SegoeUI-Light" w:cs="SegoeUI-Light"/>
          <w:sz w:val="18"/>
          <w:szCs w:val="18"/>
        </w:rPr>
      </w:pPr>
      <w:r w:rsidRPr="00A86D11">
        <w:rPr>
          <w:rFonts w:ascii="Wingdings-Regular" w:eastAsia="Wingdings-Regular" w:hAnsi="SegoeUI-Light" w:cs="Wingdings-Regular" w:hint="eastAsia"/>
          <w:sz w:val="18"/>
          <w:szCs w:val="18"/>
        </w:rPr>
        <w:t>▪</w:t>
      </w:r>
      <w:r w:rsidRPr="00A86D11">
        <w:rPr>
          <w:rFonts w:ascii="Wingdings-Regular" w:eastAsia="Wingdings-Regular" w:hAnsi="SegoeUI-Light" w:cs="Wingdings-Regular"/>
          <w:sz w:val="18"/>
          <w:szCs w:val="18"/>
        </w:rPr>
        <w:t xml:space="preserve"> </w:t>
      </w:r>
      <w:r w:rsidRPr="00A86D11">
        <w:rPr>
          <w:rFonts w:ascii="SegoeUI-Light" w:hAnsi="SegoeUI-Light" w:cs="SegoeUI-Light"/>
          <w:sz w:val="18"/>
          <w:szCs w:val="18"/>
        </w:rPr>
        <w:t>specjalnie zaprojektowana konstrukcja pozwala na pewny i stabilny chwyt</w:t>
      </w:r>
    </w:p>
    <w:p w:rsidR="00765D5B" w:rsidRPr="00A86D11" w:rsidRDefault="00765D5B" w:rsidP="00765D5B">
      <w:pPr>
        <w:autoSpaceDE w:val="0"/>
        <w:autoSpaceDN w:val="0"/>
        <w:adjustRightInd w:val="0"/>
        <w:ind w:left="709"/>
        <w:rPr>
          <w:rFonts w:ascii="SegoeUI-Light" w:hAnsi="SegoeUI-Light" w:cs="SegoeUI-Light"/>
          <w:sz w:val="18"/>
          <w:szCs w:val="18"/>
        </w:rPr>
      </w:pPr>
      <w:r w:rsidRPr="00A86D11">
        <w:rPr>
          <w:rFonts w:ascii="Wingdings-Regular" w:eastAsia="Wingdings-Regular" w:hAnsi="SegoeUI-Light" w:cs="Wingdings-Regular" w:hint="eastAsia"/>
          <w:sz w:val="18"/>
          <w:szCs w:val="18"/>
        </w:rPr>
        <w:t>▪</w:t>
      </w:r>
      <w:r w:rsidRPr="00A86D11">
        <w:rPr>
          <w:rFonts w:ascii="Wingdings-Regular" w:eastAsia="Wingdings-Regular" w:hAnsi="SegoeUI-Light" w:cs="Wingdings-Regular"/>
          <w:sz w:val="18"/>
          <w:szCs w:val="18"/>
        </w:rPr>
        <w:t xml:space="preserve"> </w:t>
      </w:r>
      <w:r w:rsidRPr="00A86D11">
        <w:rPr>
          <w:rFonts w:ascii="SegoeUI-Light" w:hAnsi="SegoeUI-Light" w:cs="SegoeUI-Light"/>
          <w:sz w:val="18"/>
          <w:szCs w:val="18"/>
        </w:rPr>
        <w:t>dzięki swojej konstrukcji przyrząd automatycznie wprowadza i wycofuje ostrze lancetu z opuszka palca, dzięki czemu igła jest niewidoczna przed i po nakłuciu (działające na zasadzie docisku: wysuwa się po dociśnięciu do ciała pacjenta i wycofuje igłę po zwolnieniu docisku)</w:t>
      </w:r>
    </w:p>
    <w:p w:rsidR="00765D5B" w:rsidRPr="00A86D11" w:rsidRDefault="00765D5B" w:rsidP="00765D5B">
      <w:pPr>
        <w:autoSpaceDE w:val="0"/>
        <w:autoSpaceDN w:val="0"/>
        <w:adjustRightInd w:val="0"/>
        <w:ind w:left="709"/>
        <w:rPr>
          <w:rFonts w:ascii="SegoeUI-Light" w:hAnsi="SegoeUI-Light" w:cs="SegoeUI-Light"/>
          <w:sz w:val="18"/>
          <w:szCs w:val="18"/>
        </w:rPr>
      </w:pPr>
      <w:r w:rsidRPr="00A86D11">
        <w:rPr>
          <w:rFonts w:ascii="Wingdings-Regular" w:eastAsia="Wingdings-Regular" w:hAnsi="SegoeUI-Light" w:cs="Wingdings-Regular" w:hint="eastAsia"/>
          <w:sz w:val="18"/>
          <w:szCs w:val="18"/>
        </w:rPr>
        <w:t>▪</w:t>
      </w:r>
      <w:r w:rsidRPr="00A86D11">
        <w:rPr>
          <w:rFonts w:ascii="Wingdings-Regular" w:eastAsia="Wingdings-Regular" w:hAnsi="SegoeUI-Light" w:cs="Wingdings-Regular"/>
          <w:sz w:val="18"/>
          <w:szCs w:val="18"/>
        </w:rPr>
        <w:t xml:space="preserve"> </w:t>
      </w:r>
      <w:r w:rsidRPr="00A86D11">
        <w:rPr>
          <w:rFonts w:ascii="SegoeUI-Light" w:hAnsi="SegoeUI-Light" w:cs="SegoeUI-Light"/>
          <w:sz w:val="18"/>
          <w:szCs w:val="18"/>
        </w:rPr>
        <w:t>prawidłowo dobrany rozmiar nakłuwacza pozwala pobrać optymalną ilość krwi przy minimalnym bólu pacjenta</w:t>
      </w:r>
    </w:p>
    <w:p w:rsidR="00765D5B" w:rsidRPr="00A86D11" w:rsidRDefault="00765D5B" w:rsidP="00765D5B">
      <w:pPr>
        <w:autoSpaceDE w:val="0"/>
        <w:autoSpaceDN w:val="0"/>
        <w:adjustRightInd w:val="0"/>
        <w:ind w:left="709"/>
        <w:rPr>
          <w:rFonts w:ascii="SegoeUI-Light" w:hAnsi="SegoeUI-Light" w:cs="SegoeUI-Light"/>
          <w:sz w:val="18"/>
          <w:szCs w:val="18"/>
        </w:rPr>
      </w:pPr>
      <w:r w:rsidRPr="00A86D11">
        <w:rPr>
          <w:rFonts w:ascii="Wingdings-Regular" w:eastAsia="Wingdings-Regular" w:hAnsi="SegoeUI-Light" w:cs="Wingdings-Regular" w:hint="eastAsia"/>
          <w:sz w:val="18"/>
          <w:szCs w:val="18"/>
        </w:rPr>
        <w:t>▪</w:t>
      </w:r>
      <w:r w:rsidRPr="00A86D11">
        <w:rPr>
          <w:rFonts w:ascii="Wingdings-Regular" w:eastAsia="Wingdings-Regular" w:hAnsi="SegoeUI-Light" w:cs="Wingdings-Regular"/>
          <w:sz w:val="18"/>
          <w:szCs w:val="18"/>
        </w:rPr>
        <w:t xml:space="preserve"> </w:t>
      </w:r>
      <w:r w:rsidRPr="00A86D11">
        <w:rPr>
          <w:rFonts w:ascii="SegoeUI-Light" w:hAnsi="SegoeUI-Light" w:cs="SegoeUI-Light"/>
          <w:sz w:val="18"/>
          <w:szCs w:val="18"/>
        </w:rPr>
        <w:t>optymalna powierzchnia kontaktu nakłuwacza umożliwia dokładne przyłożenie w wybranym miejscu i wykonanie nakłucia o pożądanej głębokości</w:t>
      </w:r>
    </w:p>
    <w:p w:rsidR="00765D5B" w:rsidRPr="00A86D11" w:rsidRDefault="00765D5B" w:rsidP="00765D5B">
      <w:pPr>
        <w:autoSpaceDE w:val="0"/>
        <w:autoSpaceDN w:val="0"/>
        <w:adjustRightInd w:val="0"/>
        <w:ind w:left="709"/>
        <w:rPr>
          <w:rFonts w:ascii="SegoeUI-Light" w:hAnsi="SegoeUI-Light" w:cs="SegoeUI-Light"/>
          <w:sz w:val="18"/>
          <w:szCs w:val="18"/>
        </w:rPr>
      </w:pPr>
      <w:r w:rsidRPr="00A86D11">
        <w:rPr>
          <w:rFonts w:ascii="Wingdings-Regular" w:eastAsia="Wingdings-Regular" w:hAnsi="SegoeUI-Light" w:cs="Wingdings-Regular" w:hint="eastAsia"/>
          <w:sz w:val="18"/>
          <w:szCs w:val="18"/>
        </w:rPr>
        <w:t>▪</w:t>
      </w:r>
      <w:r w:rsidRPr="00A86D11">
        <w:rPr>
          <w:rFonts w:ascii="Wingdings-Regular" w:eastAsia="Wingdings-Regular" w:hAnsi="SegoeUI-Light" w:cs="Wingdings-Regular"/>
          <w:sz w:val="18"/>
          <w:szCs w:val="18"/>
        </w:rPr>
        <w:t xml:space="preserve"> </w:t>
      </w:r>
      <w:r w:rsidRPr="00A86D11">
        <w:rPr>
          <w:rFonts w:ascii="SegoeUI-Light" w:hAnsi="SegoeUI-Light" w:cs="SegoeUI-Light"/>
          <w:sz w:val="18"/>
          <w:szCs w:val="18"/>
        </w:rPr>
        <w:t>konstrukcja zapewnia bezpieczeństwo dla personelu oraz pacjenta eliminując przypadkowe ukłucie i zakażenie</w:t>
      </w:r>
    </w:p>
    <w:p w:rsidR="00765D5B" w:rsidRPr="00A86D11" w:rsidRDefault="00765D5B" w:rsidP="00765D5B">
      <w:pPr>
        <w:autoSpaceDE w:val="0"/>
        <w:autoSpaceDN w:val="0"/>
        <w:adjustRightInd w:val="0"/>
        <w:ind w:left="709"/>
        <w:rPr>
          <w:rFonts w:ascii="SegoeUI-Light" w:hAnsi="SegoeUI-Light" w:cs="SegoeUI-Light"/>
          <w:sz w:val="18"/>
          <w:szCs w:val="18"/>
        </w:rPr>
      </w:pPr>
      <w:r w:rsidRPr="00A86D11">
        <w:rPr>
          <w:rFonts w:ascii="Wingdings-Regular" w:eastAsia="Wingdings-Regular" w:hAnsi="SegoeUI-Light" w:cs="Wingdings-Regular" w:hint="eastAsia"/>
          <w:sz w:val="18"/>
          <w:szCs w:val="18"/>
        </w:rPr>
        <w:t>▪</w:t>
      </w:r>
      <w:r w:rsidRPr="00A86D11">
        <w:rPr>
          <w:rFonts w:ascii="Wingdings-Regular" w:eastAsia="Wingdings-Regular" w:hAnsi="SegoeUI-Light" w:cs="Wingdings-Regular"/>
          <w:sz w:val="18"/>
          <w:szCs w:val="18"/>
        </w:rPr>
        <w:t xml:space="preserve"> </w:t>
      </w:r>
      <w:r w:rsidRPr="00A86D11">
        <w:rPr>
          <w:rFonts w:ascii="SegoeUI-Light" w:hAnsi="SegoeUI-Light" w:cs="SegoeUI-Light"/>
          <w:sz w:val="18"/>
          <w:szCs w:val="18"/>
        </w:rPr>
        <w:t>doskonałe prowadzenie igły nakłuwacza w korpusie redukuje wibracje, tym samym zmniejszając odczuwanie bólu przez pacjenta i zapobiega uszkodzeniom tkanki skórnej</w:t>
      </w:r>
    </w:p>
    <w:p w:rsidR="00765D5B" w:rsidRPr="00A86D11" w:rsidRDefault="00765D5B" w:rsidP="00765D5B">
      <w:pPr>
        <w:autoSpaceDE w:val="0"/>
        <w:autoSpaceDN w:val="0"/>
        <w:adjustRightInd w:val="0"/>
        <w:ind w:left="709"/>
        <w:rPr>
          <w:rFonts w:ascii="SegoeUI-Light" w:hAnsi="SegoeUI-Light" w:cs="SegoeUI-Light"/>
          <w:sz w:val="18"/>
          <w:szCs w:val="18"/>
        </w:rPr>
      </w:pPr>
      <w:r w:rsidRPr="00A86D11">
        <w:rPr>
          <w:rFonts w:ascii="Wingdings-Regular" w:eastAsia="Wingdings-Regular" w:hAnsi="SegoeUI-Light" w:cs="Wingdings-Regular" w:hint="eastAsia"/>
          <w:sz w:val="18"/>
          <w:szCs w:val="18"/>
        </w:rPr>
        <w:t>▪</w:t>
      </w:r>
      <w:r w:rsidRPr="00A86D11">
        <w:rPr>
          <w:rFonts w:ascii="Wingdings-Regular" w:eastAsia="Wingdings-Regular" w:hAnsi="SegoeUI-Light" w:cs="Wingdings-Regular"/>
          <w:sz w:val="18"/>
          <w:szCs w:val="18"/>
        </w:rPr>
        <w:t xml:space="preserve"> </w:t>
      </w:r>
      <w:r w:rsidRPr="00A86D11">
        <w:rPr>
          <w:rFonts w:ascii="SegoeUI-Light" w:hAnsi="SegoeUI-Light" w:cs="SegoeUI-Light"/>
          <w:sz w:val="18"/>
          <w:szCs w:val="18"/>
        </w:rPr>
        <w:t>Występuje w dwóch rozmiarach:</w:t>
      </w:r>
    </w:p>
    <w:p w:rsidR="00765D5B" w:rsidRPr="00A86D11" w:rsidRDefault="00765D5B" w:rsidP="00765D5B">
      <w:pPr>
        <w:pStyle w:val="Akapitzlist"/>
        <w:numPr>
          <w:ilvl w:val="0"/>
          <w:numId w:val="17"/>
        </w:numPr>
        <w:tabs>
          <w:tab w:val="clear" w:pos="5910"/>
        </w:tabs>
        <w:autoSpaceDE w:val="0"/>
        <w:autoSpaceDN w:val="0"/>
        <w:adjustRightInd w:val="0"/>
        <w:spacing w:line="240" w:lineRule="auto"/>
        <w:ind w:left="709"/>
        <w:rPr>
          <w:rFonts w:ascii="SegoeUI-Light" w:hAnsi="SegoeUI-Light" w:cs="SegoeUI-Light"/>
          <w:sz w:val="18"/>
          <w:szCs w:val="18"/>
        </w:rPr>
      </w:pPr>
      <w:r w:rsidRPr="00A86D11">
        <w:rPr>
          <w:rFonts w:ascii="SegoeUI-Light" w:hAnsi="SegoeUI-Light" w:cs="SegoeUI-Light"/>
          <w:sz w:val="18"/>
          <w:szCs w:val="18"/>
        </w:rPr>
        <w:t>23G, głębokość nakłucia 1,8 mm – dedykowany dla kobiet i dzieci</w:t>
      </w:r>
    </w:p>
    <w:p w:rsidR="00765D5B" w:rsidRPr="000E251E" w:rsidRDefault="00765D5B" w:rsidP="00765D5B">
      <w:pPr>
        <w:pStyle w:val="Akapitzlist"/>
        <w:numPr>
          <w:ilvl w:val="0"/>
          <w:numId w:val="17"/>
        </w:numPr>
        <w:tabs>
          <w:tab w:val="clear" w:pos="591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 w:cs="Calibri"/>
          <w:bCs/>
        </w:rPr>
      </w:pPr>
      <w:r w:rsidRPr="00A86D11">
        <w:rPr>
          <w:rFonts w:ascii="SegoeUI-Light" w:hAnsi="SegoeUI-Light" w:cs="SegoeUI-Light"/>
          <w:sz w:val="18"/>
          <w:szCs w:val="18"/>
        </w:rPr>
        <w:t>21G, głębokość nakłucia 2,4 mm – dedykowany dla mężczyzn</w:t>
      </w:r>
    </w:p>
    <w:p w:rsidR="00765D5B" w:rsidRDefault="00CB6167" w:rsidP="00765D5B">
      <w:pPr>
        <w:keepLines/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  <w:r>
        <w:rPr>
          <w:b/>
        </w:rPr>
        <w:t>Odp. Tak</w:t>
      </w: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>Pakiet 7, pozycja</w:t>
      </w:r>
      <w:r>
        <w:rPr>
          <w:rFonts w:ascii="Calibri" w:hAnsi="Calibri" w:cs="Calibri"/>
          <w:b/>
          <w:bCs/>
          <w:sz w:val="22"/>
          <w:szCs w:val="22"/>
        </w:rPr>
        <w:t xml:space="preserve"> 55-56 </w:t>
      </w:r>
      <w:r>
        <w:rPr>
          <w:rFonts w:ascii="Calibri" w:hAnsi="Calibri" w:cs="Calibri"/>
          <w:sz w:val="22"/>
          <w:szCs w:val="22"/>
        </w:rPr>
        <w:t>– Czy Zamawiający dopuści nici o długości 75cm?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>Pakiet 7, pozycja</w:t>
      </w:r>
      <w:r>
        <w:rPr>
          <w:rFonts w:ascii="Calibri" w:hAnsi="Calibri" w:cs="Calibri"/>
          <w:b/>
          <w:bCs/>
          <w:sz w:val="22"/>
          <w:szCs w:val="22"/>
        </w:rPr>
        <w:t xml:space="preserve"> 55</w:t>
      </w:r>
      <w:r w:rsidRPr="0007130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– Czy Zamawiający dopuści igłę o długości 19mm?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>Pakiet 7, pozycja</w:t>
      </w:r>
      <w:r>
        <w:rPr>
          <w:rFonts w:ascii="Calibri" w:hAnsi="Calibri" w:cs="Calibri"/>
          <w:b/>
          <w:bCs/>
          <w:sz w:val="22"/>
          <w:szCs w:val="22"/>
        </w:rPr>
        <w:t xml:space="preserve"> 62 </w:t>
      </w:r>
      <w:r>
        <w:rPr>
          <w:rFonts w:ascii="Calibri" w:hAnsi="Calibri" w:cs="Calibri"/>
          <w:sz w:val="22"/>
          <w:szCs w:val="22"/>
        </w:rPr>
        <w:t xml:space="preserve">– Zwracam się z prośbą o doprecyzowanie czy Zamawiający oczekuje 4 op. osłonek pakowanych zbiorczo a’144 szt.?  Jednostką miary w formularzu asortymentowo-cenowym są sztuki.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lastRenderedPageBreak/>
        <w:t>Pakiet 7, pozycja</w:t>
      </w:r>
      <w:r>
        <w:rPr>
          <w:rFonts w:ascii="Calibri" w:hAnsi="Calibri" w:cs="Calibri"/>
          <w:b/>
          <w:bCs/>
          <w:sz w:val="22"/>
          <w:szCs w:val="22"/>
        </w:rPr>
        <w:t xml:space="preserve"> 65 </w:t>
      </w:r>
      <w:r>
        <w:rPr>
          <w:rFonts w:ascii="Calibri" w:hAnsi="Calibri" w:cs="Calibri"/>
          <w:sz w:val="22"/>
          <w:szCs w:val="22"/>
        </w:rPr>
        <w:t xml:space="preserve">– Zwracam się z prośbą o doprecyzowanie czy Zamawiający oczekuje opakowania a’10 szt. ostrzy z rękojeścią?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b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>Pakiet 7, pozycja</w:t>
      </w:r>
      <w:r>
        <w:rPr>
          <w:rFonts w:ascii="Calibri" w:hAnsi="Calibri" w:cs="Calibri"/>
          <w:b/>
          <w:bCs/>
          <w:sz w:val="22"/>
          <w:szCs w:val="22"/>
        </w:rPr>
        <w:t xml:space="preserve"> 66 </w:t>
      </w:r>
      <w:r>
        <w:rPr>
          <w:rFonts w:ascii="Calibri" w:hAnsi="Calibri" w:cs="Calibri"/>
          <w:sz w:val="22"/>
          <w:szCs w:val="22"/>
        </w:rPr>
        <w:t xml:space="preserve">– Zwracam się z prośbą o doprecyzowanie czy Zamawiający oczekuje opakowania a’1 szt. papieru?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CB6167" w:rsidRDefault="00CB6167" w:rsidP="00CB6167">
      <w:pPr>
        <w:ind w:left="540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67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 papier do USG objęty 23% stawką VAT?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70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 papier EKG objęty 23% stawką VAT?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70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wycenę papieru EKG za opakowanie a’5 szt. z odpowiednim przeliczeniem ilości?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74-82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 pojemniki na odpady objęte 23% stawką VAT?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75 </w:t>
      </w:r>
      <w:r>
        <w:rPr>
          <w:rFonts w:ascii="Calibri" w:hAnsi="Calibri" w:cs="Calibri"/>
          <w:sz w:val="22"/>
          <w:szCs w:val="22"/>
        </w:rPr>
        <w:t>–</w:t>
      </w:r>
      <w:r w:rsidRPr="003D3A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Zwracam się z prośbą o doprecyzowanie, c</w:t>
      </w:r>
      <w:r w:rsidRPr="003D3A8F">
        <w:rPr>
          <w:rFonts w:ascii="Calibri" w:hAnsi="Calibri" w:cs="Calibri"/>
          <w:sz w:val="22"/>
          <w:szCs w:val="22"/>
        </w:rPr>
        <w:t>zy Zamawiający</w:t>
      </w:r>
      <w:r>
        <w:rPr>
          <w:rFonts w:ascii="Calibri" w:hAnsi="Calibri" w:cs="Calibri"/>
          <w:sz w:val="22"/>
          <w:szCs w:val="22"/>
        </w:rPr>
        <w:t xml:space="preserve"> oczekuje pojemnika koloru czerwonego? W opisie znajdują się sprzeczne informacje.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Tak, pojemniki czerwone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b/>
          <w:bCs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81-82</w:t>
      </w:r>
      <w:r w:rsidRPr="00E262FE">
        <w:rPr>
          <w:rFonts w:ascii="Calibri" w:hAnsi="Calibri" w:cs="Calibri"/>
          <w:sz w:val="22"/>
          <w:szCs w:val="22"/>
        </w:rPr>
        <w:t xml:space="preserve"> – Czy Zamawiający odstąpi od wymogu spełniania normy ASTM F2132 dla pojemnika 20l?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81-82</w:t>
      </w:r>
      <w:r w:rsidRPr="00E262FE">
        <w:rPr>
          <w:rFonts w:ascii="Calibri" w:hAnsi="Calibri" w:cs="Calibri"/>
          <w:sz w:val="22"/>
          <w:szCs w:val="22"/>
        </w:rPr>
        <w:t xml:space="preserve"> – Czy Zamawiający</w:t>
      </w:r>
      <w:r>
        <w:rPr>
          <w:rFonts w:ascii="Calibri" w:hAnsi="Calibri" w:cs="Calibri"/>
          <w:sz w:val="22"/>
          <w:szCs w:val="22"/>
        </w:rPr>
        <w:t xml:space="preserve"> dopuści pojemnik na odpady medyczne 20l z polietylenu z otworem wrzutowym 75mm?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82</w:t>
      </w:r>
      <w:r w:rsidRPr="00E262FE">
        <w:rPr>
          <w:rFonts w:ascii="Calibri" w:hAnsi="Calibri" w:cs="Calibri"/>
          <w:sz w:val="22"/>
          <w:szCs w:val="22"/>
        </w:rPr>
        <w:t xml:space="preserve"> – Czy Zamawiający</w:t>
      </w:r>
      <w:r>
        <w:rPr>
          <w:rFonts w:ascii="Calibri" w:hAnsi="Calibri" w:cs="Calibri"/>
          <w:sz w:val="22"/>
          <w:szCs w:val="22"/>
        </w:rPr>
        <w:t xml:space="preserve"> dopuści pojemnik na odpady medyczne  żółte z czerwonym wieczkiem?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83</w:t>
      </w:r>
      <w:r w:rsidRPr="00E262FE">
        <w:rPr>
          <w:rFonts w:ascii="Calibri" w:hAnsi="Calibri" w:cs="Calibri"/>
          <w:sz w:val="22"/>
          <w:szCs w:val="22"/>
        </w:rPr>
        <w:t xml:space="preserve"> – Czy Zamawiający</w:t>
      </w:r>
      <w:r>
        <w:rPr>
          <w:rFonts w:ascii="Calibri" w:hAnsi="Calibri" w:cs="Calibri"/>
          <w:sz w:val="22"/>
          <w:szCs w:val="22"/>
        </w:rPr>
        <w:t xml:space="preserve"> dopuści pojemnik o wadze 150g?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89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półmaskę sklasyfikowaną jako środek ochrony indywidualnej i w związku z tym objęty 23% stawką VAT?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Pr="003D3A8F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89 </w:t>
      </w:r>
      <w:r w:rsidRPr="003D3A8F">
        <w:rPr>
          <w:rFonts w:ascii="Calibri" w:hAnsi="Calibri" w:cs="Calibri"/>
          <w:sz w:val="22"/>
          <w:szCs w:val="22"/>
        </w:rPr>
        <w:t>- Czy Zamawiający dopuści półmaskę filtrującą dwupanelową składaną FFP3 bez zaworu?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ind w:left="540"/>
        <w:rPr>
          <w:b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95, 97-99 </w:t>
      </w:r>
      <w:r w:rsidRPr="003D3A8F">
        <w:rPr>
          <w:rFonts w:ascii="Calibri" w:hAnsi="Calibri" w:cs="Calibri"/>
          <w:sz w:val="22"/>
          <w:szCs w:val="22"/>
        </w:rPr>
        <w:t xml:space="preserve">- </w:t>
      </w:r>
      <w:r w:rsidRPr="00A52594">
        <w:rPr>
          <w:rFonts w:ascii="Calibri" w:hAnsi="Calibri" w:cs="Calibri"/>
          <w:sz w:val="22"/>
          <w:szCs w:val="22"/>
        </w:rPr>
        <w:t>Czy Zamawiający</w:t>
      </w:r>
      <w:r>
        <w:rPr>
          <w:rFonts w:ascii="Calibri" w:hAnsi="Calibri" w:cs="Calibri"/>
          <w:sz w:val="22"/>
          <w:szCs w:val="22"/>
        </w:rPr>
        <w:t xml:space="preserve"> wymaga</w:t>
      </w:r>
      <w:r w:rsidRPr="00A52594">
        <w:rPr>
          <w:rFonts w:ascii="Calibri" w:hAnsi="Calibri" w:cs="Calibri"/>
          <w:sz w:val="22"/>
          <w:szCs w:val="22"/>
        </w:rPr>
        <w:t xml:space="preserve"> przyrządu z standardowym ostrym kolcem ściętym ołówkowo czteropłaszczyznowo?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>
        <w:rPr>
          <w:b/>
        </w:rPr>
        <w:t xml:space="preserve">  Nie wymagamy, dopuszczamy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Pr="00C828CD" w:rsidRDefault="00765D5B" w:rsidP="00CB6167">
      <w:pPr>
        <w:ind w:left="540"/>
        <w:rPr>
          <w:rFonts w:ascii="Cambria" w:hAnsi="Cambria"/>
          <w:lang w:eastAsia="ar-SA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98 </w:t>
      </w:r>
      <w:r w:rsidRPr="003D3A8F">
        <w:rPr>
          <w:rFonts w:ascii="Calibri" w:hAnsi="Calibri" w:cs="Calibri"/>
          <w:sz w:val="22"/>
          <w:szCs w:val="22"/>
        </w:rPr>
        <w:t xml:space="preserve">- </w:t>
      </w:r>
      <w:r w:rsidRPr="00A52594">
        <w:rPr>
          <w:rFonts w:ascii="Calibri" w:hAnsi="Calibri" w:cs="Calibri"/>
          <w:sz w:val="22"/>
          <w:szCs w:val="22"/>
        </w:rPr>
        <w:t>Czy Zamawiający</w:t>
      </w:r>
      <w:r>
        <w:rPr>
          <w:rFonts w:ascii="Calibri" w:hAnsi="Calibri" w:cs="Calibri"/>
          <w:sz w:val="22"/>
          <w:szCs w:val="22"/>
        </w:rPr>
        <w:t xml:space="preserve"> wymaga</w:t>
      </w:r>
      <w:r w:rsidRPr="00A52594">
        <w:rPr>
          <w:rFonts w:ascii="Calibri" w:hAnsi="Calibri" w:cs="Calibri"/>
          <w:sz w:val="22"/>
          <w:szCs w:val="22"/>
        </w:rPr>
        <w:t xml:space="preserve"> </w:t>
      </w:r>
      <w:r w:rsidRPr="00CA7E85">
        <w:rPr>
          <w:rFonts w:ascii="Calibri" w:hAnsi="Calibri" w:cs="Calibri"/>
          <w:sz w:val="22"/>
          <w:szCs w:val="22"/>
        </w:rPr>
        <w:t>przyrządu do infuzji z odpowietrznikiem z filtrem przeciwbakteryjnym zamykany kolorową (niebieską) klapką w opakowaniu z niebieskim kodem identyfikującą rodzaj przyrządu?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Nie wymagamy, dopuszczamy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 100 – </w:t>
      </w:r>
      <w:r w:rsidRPr="00CA7E85">
        <w:rPr>
          <w:rFonts w:ascii="Calibri" w:hAnsi="Calibri" w:cs="Calibri"/>
          <w:sz w:val="22"/>
          <w:szCs w:val="22"/>
        </w:rPr>
        <w:t>Czy Zamawiający dopuści pudełko transportowe na 5 szkiełek</w:t>
      </w:r>
      <w:r>
        <w:rPr>
          <w:rFonts w:ascii="Calibri" w:hAnsi="Calibri" w:cs="Calibri"/>
          <w:sz w:val="22"/>
          <w:szCs w:val="22"/>
        </w:rPr>
        <w:t>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B505DF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100</w:t>
      </w:r>
      <w:r>
        <w:rPr>
          <w:rFonts w:ascii="Calibri" w:hAnsi="Calibri" w:cs="Calibri"/>
          <w:sz w:val="22"/>
          <w:szCs w:val="22"/>
        </w:rPr>
        <w:t xml:space="preserve"> – Czy Zamawiający dopuści pudełko transportowe objęte 23% stawką VAT?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 101 – </w:t>
      </w:r>
      <w:r w:rsidRPr="00CA7E85">
        <w:rPr>
          <w:rFonts w:ascii="Calibri" w:hAnsi="Calibri" w:cs="Calibri"/>
          <w:sz w:val="22"/>
          <w:szCs w:val="22"/>
        </w:rPr>
        <w:t>Czy Zamawiający dopuści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pulsoksymetr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napalcowy</w:t>
      </w:r>
      <w:proofErr w:type="spellEnd"/>
      <w:r>
        <w:rPr>
          <w:rFonts w:ascii="Calibri" w:hAnsi="Calibri" w:cs="Calibri"/>
          <w:sz w:val="22"/>
          <w:szCs w:val="22"/>
        </w:rPr>
        <w:t xml:space="preserve"> o następujących parametrach:</w:t>
      </w:r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>Czytelny wyświetlacz LCD</w:t>
      </w:r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>Szybki pomiar wartości SpO2 oraz wartości pulsu</w:t>
      </w:r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>Wskaźnik pulsu w postaci wykresu słupkowego</w:t>
      </w:r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>Poziom naładowania baterii oraz wskaźnik dźwięku</w:t>
      </w:r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>Automatyczne wyłączanie po 10 s, gdy urządzenie nie zostanie założone na palec</w:t>
      </w:r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 xml:space="preserve">Zakres pomiaru </w:t>
      </w:r>
      <w:proofErr w:type="spellStart"/>
      <w:r w:rsidRPr="001B0AAE">
        <w:rPr>
          <w:rFonts w:ascii="Calibri" w:hAnsi="Calibri" w:cs="Calibri"/>
          <w:sz w:val="22"/>
          <w:szCs w:val="22"/>
        </w:rPr>
        <w:t>SpO</w:t>
      </w:r>
      <w:proofErr w:type="spellEnd"/>
      <w:r w:rsidRPr="001B0AAE">
        <w:rPr>
          <w:rFonts w:ascii="Calibri" w:hAnsi="Calibri" w:cs="Calibri"/>
          <w:sz w:val="22"/>
          <w:szCs w:val="22"/>
        </w:rPr>
        <w:t>₂: 35% ~ 100%</w:t>
      </w:r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lastRenderedPageBreak/>
        <w:t xml:space="preserve">Dokładność pomiaru </w:t>
      </w:r>
      <w:proofErr w:type="spellStart"/>
      <w:r w:rsidRPr="001B0AAE">
        <w:rPr>
          <w:rFonts w:ascii="Calibri" w:hAnsi="Calibri" w:cs="Calibri"/>
          <w:sz w:val="22"/>
          <w:szCs w:val="22"/>
        </w:rPr>
        <w:t>SpO</w:t>
      </w:r>
      <w:proofErr w:type="spellEnd"/>
      <w:r w:rsidRPr="001B0AAE">
        <w:rPr>
          <w:rFonts w:ascii="Calibri" w:hAnsi="Calibri" w:cs="Calibri"/>
          <w:sz w:val="22"/>
          <w:szCs w:val="22"/>
        </w:rPr>
        <w:t>₂: ± 2% (80% ~ 100%); ± 3% (70% ~ 79%)</w:t>
      </w:r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 xml:space="preserve">Zakres pomiaru pulsu: 25 ~ 250 </w:t>
      </w:r>
      <w:proofErr w:type="spellStart"/>
      <w:r w:rsidRPr="001B0AAE">
        <w:rPr>
          <w:rFonts w:ascii="Calibri" w:hAnsi="Calibri" w:cs="Calibri"/>
          <w:sz w:val="22"/>
          <w:szCs w:val="22"/>
        </w:rPr>
        <w:t>bpm</w:t>
      </w:r>
      <w:proofErr w:type="spellEnd"/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 xml:space="preserve">Dokładność pomiaru pulsu: ±2 </w:t>
      </w:r>
      <w:proofErr w:type="spellStart"/>
      <w:r w:rsidRPr="001B0AAE">
        <w:rPr>
          <w:rFonts w:ascii="Calibri" w:hAnsi="Calibri" w:cs="Calibri"/>
          <w:sz w:val="22"/>
          <w:szCs w:val="22"/>
        </w:rPr>
        <w:t>bpm</w:t>
      </w:r>
      <w:proofErr w:type="spellEnd"/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>Możliwość odwrócenia wyświetlania pomiaru</w:t>
      </w:r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>Zasilanie bateryjne – 2 baterie AAA 1,5V</w:t>
      </w:r>
    </w:p>
    <w:p w:rsidR="00765D5B" w:rsidRDefault="00765D5B" w:rsidP="00765D5B">
      <w:pPr>
        <w:keepLines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1B0AAE">
        <w:rPr>
          <w:rFonts w:ascii="Calibri" w:hAnsi="Calibri" w:cs="Calibri"/>
          <w:sz w:val="22"/>
          <w:szCs w:val="22"/>
        </w:rPr>
        <w:t>Możliwość dezynfekcji urządzenia</w:t>
      </w:r>
      <w:r>
        <w:rPr>
          <w:rFonts w:ascii="Calibri" w:hAnsi="Calibri" w:cs="Calibri"/>
          <w:sz w:val="22"/>
          <w:szCs w:val="22"/>
        </w:rPr>
        <w:t xml:space="preserve"> ?</w:t>
      </w:r>
    </w:p>
    <w:p w:rsidR="00765D5B" w:rsidRPr="00765D5B" w:rsidRDefault="00765D5B" w:rsidP="00765D5B">
      <w:pPr>
        <w:pStyle w:val="Akapitzlist"/>
        <w:numPr>
          <w:ilvl w:val="0"/>
          <w:numId w:val="20"/>
        </w:numPr>
        <w:rPr>
          <w:b/>
        </w:rPr>
      </w:pPr>
      <w:r w:rsidRPr="00765D5B">
        <w:rPr>
          <w:b/>
        </w:rPr>
        <w:t>Odp.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071300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 xml:space="preserve">102 </w:t>
      </w:r>
      <w:r w:rsidRPr="003D3A8F">
        <w:rPr>
          <w:rFonts w:ascii="Calibri" w:hAnsi="Calibri" w:cs="Calibri"/>
          <w:sz w:val="22"/>
          <w:szCs w:val="22"/>
        </w:rPr>
        <w:t>- Czy Zamawiający dopuści</w:t>
      </w:r>
      <w:r>
        <w:rPr>
          <w:rFonts w:ascii="Calibri" w:hAnsi="Calibri" w:cs="Calibri"/>
          <w:sz w:val="22"/>
          <w:szCs w:val="22"/>
        </w:rPr>
        <w:t xml:space="preserve"> ręczniki celulozowe pakowane po 50szt z przeliczeniem podanych ilości?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B505DF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103</w:t>
      </w:r>
      <w:r>
        <w:rPr>
          <w:rFonts w:ascii="Calibri" w:hAnsi="Calibri" w:cs="Calibri"/>
          <w:sz w:val="22"/>
          <w:szCs w:val="22"/>
        </w:rPr>
        <w:t xml:space="preserve"> – Czy Zamawiający dopuści rękawice foliowe objęte 23% stawką VAT?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B505DF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104</w:t>
      </w:r>
      <w:r>
        <w:rPr>
          <w:rFonts w:ascii="Calibri" w:hAnsi="Calibri" w:cs="Calibri"/>
          <w:sz w:val="22"/>
          <w:szCs w:val="22"/>
        </w:rPr>
        <w:t xml:space="preserve"> – Czy Zamawiający dopuści serwetę w rozmiarze 45x45cm?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B505DF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105</w:t>
      </w:r>
      <w:r>
        <w:rPr>
          <w:rFonts w:ascii="Calibri" w:hAnsi="Calibri" w:cs="Calibri"/>
          <w:sz w:val="22"/>
          <w:szCs w:val="22"/>
        </w:rPr>
        <w:t xml:space="preserve"> – Czy Zamawiający dopuści serwetę w rozmiarze 50x75cm </w:t>
      </w:r>
      <w:r w:rsidRPr="00E84F24">
        <w:rPr>
          <w:rFonts w:ascii="Calibri" w:hAnsi="Calibri" w:cs="Calibri"/>
          <w:sz w:val="22"/>
          <w:szCs w:val="22"/>
        </w:rPr>
        <w:t xml:space="preserve">z otworem 6x8cm, z taśmą </w:t>
      </w:r>
      <w:proofErr w:type="spellStart"/>
      <w:r w:rsidRPr="00E84F24">
        <w:rPr>
          <w:rFonts w:ascii="Calibri" w:hAnsi="Calibri" w:cs="Calibri"/>
          <w:sz w:val="22"/>
          <w:szCs w:val="22"/>
        </w:rPr>
        <w:t>lepną</w:t>
      </w:r>
      <w:proofErr w:type="spellEnd"/>
      <w:r w:rsidRPr="00E84F24">
        <w:rPr>
          <w:rFonts w:ascii="Calibri" w:hAnsi="Calibri" w:cs="Calibri"/>
          <w:sz w:val="22"/>
          <w:szCs w:val="22"/>
        </w:rPr>
        <w:t xml:space="preserve"> wokół całego otworu</w:t>
      </w:r>
      <w:r>
        <w:rPr>
          <w:rFonts w:ascii="Calibri" w:hAnsi="Calibri" w:cs="Calibri"/>
          <w:sz w:val="22"/>
          <w:szCs w:val="22"/>
        </w:rPr>
        <w:t>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B505DF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105</w:t>
      </w:r>
      <w:r>
        <w:rPr>
          <w:rFonts w:ascii="Calibri" w:hAnsi="Calibri" w:cs="Calibri"/>
          <w:sz w:val="22"/>
          <w:szCs w:val="22"/>
        </w:rPr>
        <w:t xml:space="preserve"> – Czy Zamawiający dopuści serwetę w rozmiarze 50x75cm </w:t>
      </w:r>
      <w:r w:rsidRPr="00E84F24">
        <w:rPr>
          <w:rFonts w:ascii="Calibri" w:hAnsi="Calibri" w:cs="Calibri"/>
          <w:sz w:val="22"/>
          <w:szCs w:val="22"/>
        </w:rPr>
        <w:t xml:space="preserve">z otworem </w:t>
      </w:r>
      <w:r>
        <w:rPr>
          <w:rFonts w:ascii="Calibri" w:hAnsi="Calibri" w:cs="Calibri"/>
          <w:sz w:val="22"/>
          <w:szCs w:val="22"/>
        </w:rPr>
        <w:t>7c</w:t>
      </w:r>
      <w:r w:rsidRPr="00E84F24">
        <w:rPr>
          <w:rFonts w:ascii="Calibri" w:hAnsi="Calibri" w:cs="Calibri"/>
          <w:sz w:val="22"/>
          <w:szCs w:val="22"/>
        </w:rPr>
        <w:t xml:space="preserve">m, z taśmą </w:t>
      </w:r>
      <w:proofErr w:type="spellStart"/>
      <w:r w:rsidRPr="00E84F24">
        <w:rPr>
          <w:rFonts w:ascii="Calibri" w:hAnsi="Calibri" w:cs="Calibri"/>
          <w:sz w:val="22"/>
          <w:szCs w:val="22"/>
        </w:rPr>
        <w:t>lepną</w:t>
      </w:r>
      <w:proofErr w:type="spellEnd"/>
      <w:r w:rsidRPr="00E84F24">
        <w:rPr>
          <w:rFonts w:ascii="Calibri" w:hAnsi="Calibri" w:cs="Calibri"/>
          <w:sz w:val="22"/>
          <w:szCs w:val="22"/>
        </w:rPr>
        <w:t xml:space="preserve"> wokół całego otworu</w:t>
      </w:r>
      <w:r>
        <w:rPr>
          <w:rFonts w:ascii="Calibri" w:hAnsi="Calibri" w:cs="Calibri"/>
          <w:sz w:val="22"/>
          <w:szCs w:val="22"/>
        </w:rPr>
        <w:t>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B505DF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108</w:t>
      </w:r>
      <w:r>
        <w:rPr>
          <w:rFonts w:ascii="Calibri" w:hAnsi="Calibri" w:cs="Calibri"/>
          <w:sz w:val="22"/>
          <w:szCs w:val="22"/>
        </w:rPr>
        <w:t xml:space="preserve"> – Czy Zamawiający dopuści </w:t>
      </w:r>
      <w:proofErr w:type="spellStart"/>
      <w:r>
        <w:rPr>
          <w:rFonts w:ascii="Calibri" w:hAnsi="Calibri" w:cs="Calibri"/>
          <w:sz w:val="22"/>
          <w:szCs w:val="22"/>
        </w:rPr>
        <w:t>stazę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bezlateksową</w:t>
      </w:r>
      <w:proofErr w:type="spellEnd"/>
      <w:r>
        <w:rPr>
          <w:rFonts w:ascii="Calibri" w:hAnsi="Calibri" w:cs="Calibri"/>
          <w:sz w:val="22"/>
          <w:szCs w:val="22"/>
        </w:rPr>
        <w:t xml:space="preserve"> z szerokiego rozciągliwego paska TPE (termoplastyczny elastomer)?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B505DF">
        <w:rPr>
          <w:rFonts w:ascii="Calibri" w:hAnsi="Calibri" w:cs="Calibri"/>
          <w:b/>
          <w:bCs/>
          <w:sz w:val="22"/>
          <w:szCs w:val="22"/>
        </w:rPr>
        <w:t xml:space="preserve">Pakiet 7, pozycja </w:t>
      </w:r>
      <w:r>
        <w:rPr>
          <w:rFonts w:ascii="Calibri" w:hAnsi="Calibri" w:cs="Calibri"/>
          <w:b/>
          <w:bCs/>
          <w:sz w:val="22"/>
          <w:szCs w:val="22"/>
        </w:rPr>
        <w:t>125</w:t>
      </w:r>
      <w:r>
        <w:rPr>
          <w:rFonts w:ascii="Calibri" w:hAnsi="Calibri" w:cs="Calibri"/>
          <w:sz w:val="22"/>
          <w:szCs w:val="22"/>
        </w:rPr>
        <w:t xml:space="preserve"> – Czy Zamawiający dopuści termometr elektroniczny o zakresie temperatur 32 – 42,9 °C?</w:t>
      </w:r>
      <w:r w:rsidR="00CB6167" w:rsidRPr="00CB6167">
        <w:rPr>
          <w:b/>
        </w:rPr>
        <w:t xml:space="preserve"> </w:t>
      </w:r>
      <w:r w:rsidR="00CB6167">
        <w:rPr>
          <w:b/>
        </w:rPr>
        <w:t>O</w:t>
      </w:r>
      <w:r w:rsidR="00CB6167"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Pr="00530917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530917">
        <w:rPr>
          <w:rFonts w:ascii="Calibri" w:hAnsi="Calibri" w:cs="Calibri"/>
          <w:b/>
          <w:bCs/>
          <w:sz w:val="22"/>
          <w:szCs w:val="22"/>
        </w:rPr>
        <w:t>Pakiet 7, pozycja 130</w:t>
      </w:r>
      <w:r w:rsidRPr="00530917">
        <w:rPr>
          <w:rFonts w:ascii="Calibri" w:hAnsi="Calibri" w:cs="Calibri"/>
          <w:sz w:val="22"/>
          <w:szCs w:val="22"/>
        </w:rPr>
        <w:t xml:space="preserve"> – Czy Zamawiający dopuści wycenę wieszaków za opakowanie a’50 szt. z odpowiednim przeliczeniem ilości?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Pr="00530917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Pr="00530917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530917">
        <w:rPr>
          <w:rFonts w:ascii="Calibri" w:hAnsi="Calibri" w:cs="Calibri"/>
          <w:b/>
          <w:bCs/>
          <w:sz w:val="22"/>
          <w:szCs w:val="22"/>
        </w:rPr>
        <w:t>Pakiet 7, pozycja 132</w:t>
      </w:r>
      <w:r w:rsidRPr="00530917">
        <w:rPr>
          <w:rFonts w:ascii="Calibri" w:hAnsi="Calibri" w:cs="Calibri"/>
          <w:sz w:val="22"/>
          <w:szCs w:val="22"/>
        </w:rPr>
        <w:t xml:space="preserve"> – Czy Zamawiający dopuści worek na wymiociny o </w:t>
      </w:r>
      <w:r>
        <w:rPr>
          <w:rFonts w:ascii="Calibri" w:hAnsi="Calibri" w:cs="Calibri"/>
          <w:sz w:val="22"/>
          <w:szCs w:val="22"/>
        </w:rPr>
        <w:t>następujących parametrach: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2" w:hAnsi="CIDFont+F2" w:cs="CIDFont+F2"/>
          <w:sz w:val="18"/>
          <w:szCs w:val="18"/>
        </w:rPr>
        <w:t xml:space="preserve">wykonany z wytrzymałej, przeźroczystej folii LDPE w kolorze niebieskim 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2" w:hAnsi="CIDFont+F2" w:cs="CIDFont+F2"/>
          <w:sz w:val="18"/>
          <w:szCs w:val="18"/>
        </w:rPr>
        <w:t>szeroki wlot worka zabezpieczony polipropylenowym kołnierzem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2" w:hAnsi="CIDFont+F2" w:cs="CIDFont+F2"/>
          <w:sz w:val="18"/>
          <w:szCs w:val="18"/>
        </w:rPr>
        <w:t>obręcz kołnierza w kształcie koła zapewnia pewny chwyt, ułatwia manewrowanie workiem zmniejszając ryzyko zanieczyszczenia treścią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2" w:hAnsi="CIDFont+F2" w:cs="CIDFont+F2"/>
          <w:sz w:val="18"/>
          <w:szCs w:val="18"/>
        </w:rPr>
        <w:t>kołnierz wyposażony w specjalne nacięcie umożliwiające zamknięcie worka i higieniczną utylizację treści wymiotnej -</w:t>
      </w:r>
    </w:p>
    <w:p w:rsidR="00765D5B" w:rsidRPr="00530917" w:rsidRDefault="00765D5B" w:rsidP="00765D5B">
      <w:p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2" w:hAnsi="CIDFont+F2" w:cs="CIDFont+F2"/>
          <w:sz w:val="18"/>
          <w:szCs w:val="18"/>
        </w:rPr>
        <w:t>„skręć i zaczep”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2" w:hAnsi="CIDFont+F2" w:cs="CIDFont+F2"/>
          <w:sz w:val="18"/>
          <w:szCs w:val="18"/>
        </w:rPr>
        <w:t>pojemność całkowita worka: 2000 ml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2" w:hAnsi="CIDFont+F2" w:cs="CIDFont+F2"/>
          <w:sz w:val="18"/>
          <w:szCs w:val="18"/>
        </w:rPr>
        <w:t>dokładna skala pomiarowa (od 10 ml do 100 ml co 10 ml (liczbowo co 20 ml) i od 100 do 2000 ml co 100 ml) umieszczona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2" w:hAnsi="CIDFont+F2" w:cs="CIDFont+F2"/>
          <w:sz w:val="18"/>
          <w:szCs w:val="18"/>
        </w:rPr>
        <w:t>na worku, pozwala na dokładne oszacowanie objętości płynu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2" w:hAnsi="CIDFont+F2" w:cs="CIDFont+F2"/>
          <w:sz w:val="18"/>
          <w:szCs w:val="18"/>
        </w:rPr>
        <w:t>kierunek odczytu skali dla małych objętości oznaczony grotem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2" w:hAnsi="CIDFont+F2" w:cs="CIDFont+F2"/>
          <w:sz w:val="18"/>
          <w:szCs w:val="18"/>
        </w:rPr>
        <w:t>nazwa wyrobu, nazwa producenta oraz obrazkowa instrukcja użycia nadrukowane bezpośrednio na worku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5" w:eastAsia="CIDFont+F5" w:hAnsi="CIDFont+F2" w:cs="CIDFont+F5"/>
          <w:sz w:val="18"/>
          <w:szCs w:val="18"/>
        </w:rPr>
        <w:t>n</w:t>
      </w:r>
      <w:r w:rsidRPr="00530917">
        <w:rPr>
          <w:rFonts w:ascii="CIDFont+F2" w:hAnsi="CIDFont+F2" w:cs="CIDFont+F2"/>
          <w:sz w:val="18"/>
          <w:szCs w:val="18"/>
        </w:rPr>
        <w:t>ie zawiera lateksu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5" w:eastAsia="CIDFont+F5" w:hAnsi="CIDFont+F2" w:cs="CIDFont+F5"/>
          <w:sz w:val="18"/>
          <w:szCs w:val="18"/>
        </w:rPr>
        <w:t>n</w:t>
      </w:r>
      <w:r w:rsidRPr="00530917">
        <w:rPr>
          <w:rFonts w:ascii="CIDFont+F2" w:hAnsi="CIDFont+F2" w:cs="CIDFont+F2"/>
          <w:sz w:val="18"/>
          <w:szCs w:val="18"/>
        </w:rPr>
        <w:t>ie zawiera ftalanów</w:t>
      </w:r>
    </w:p>
    <w:p w:rsidR="00765D5B" w:rsidRPr="00530917" w:rsidRDefault="00765D5B" w:rsidP="00765D5B">
      <w:pPr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CIDFont+F2" w:hAnsi="CIDFont+F2" w:cs="CIDFont+F2"/>
          <w:sz w:val="18"/>
          <w:szCs w:val="18"/>
        </w:rPr>
      </w:pPr>
      <w:r w:rsidRPr="00530917">
        <w:rPr>
          <w:rFonts w:ascii="CIDFont+F5" w:eastAsia="CIDFont+F5" w:hAnsi="CIDFont+F2" w:cs="CIDFont+F5"/>
          <w:sz w:val="18"/>
          <w:szCs w:val="18"/>
        </w:rPr>
        <w:t>j</w:t>
      </w:r>
      <w:r w:rsidRPr="00530917">
        <w:rPr>
          <w:rFonts w:ascii="CIDFont+F2" w:hAnsi="CIDFont+F2" w:cs="CIDFont+F2"/>
          <w:sz w:val="18"/>
          <w:szCs w:val="18"/>
        </w:rPr>
        <w:t>ednorazowego użytku</w:t>
      </w:r>
    </w:p>
    <w:p w:rsidR="00765D5B" w:rsidRPr="00947A2D" w:rsidRDefault="00765D5B" w:rsidP="00765D5B">
      <w:pPr>
        <w:keepLines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530917">
        <w:rPr>
          <w:rFonts w:ascii="CIDFont+F2" w:hAnsi="CIDFont+F2" w:cs="CIDFont+F2"/>
          <w:sz w:val="18"/>
          <w:szCs w:val="18"/>
        </w:rPr>
        <w:t>niesterylny</w:t>
      </w:r>
      <w:proofErr w:type="spellEnd"/>
    </w:p>
    <w:p w:rsidR="00765D5B" w:rsidRPr="00947A2D" w:rsidRDefault="00765D5B" w:rsidP="00765D5B">
      <w:pPr>
        <w:keepLines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IDFont+F2" w:hAnsi="CIDFont+F2" w:cs="CIDFont+F2"/>
          <w:sz w:val="18"/>
          <w:szCs w:val="18"/>
        </w:rPr>
        <w:t>pakowany a’20 szt.?</w:t>
      </w:r>
    </w:p>
    <w:p w:rsidR="00765D5B" w:rsidRPr="00CB6167" w:rsidRDefault="00765D5B" w:rsidP="00765D5B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CB6167">
        <w:rPr>
          <w:b/>
        </w:rPr>
        <w:t>Odp.</w:t>
      </w:r>
      <w:r w:rsidR="00CB6167" w:rsidRPr="00CB6167">
        <w:rPr>
          <w:b/>
        </w:rPr>
        <w:t xml:space="preserve"> 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Pr="00530917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530917">
        <w:rPr>
          <w:rFonts w:ascii="Calibri" w:hAnsi="Calibri" w:cs="Calibri"/>
          <w:b/>
          <w:bCs/>
          <w:sz w:val="22"/>
          <w:szCs w:val="22"/>
        </w:rPr>
        <w:t>Pakiet 7, pozycja 132</w:t>
      </w:r>
      <w:r w:rsidRPr="00530917">
        <w:rPr>
          <w:rFonts w:ascii="Calibri" w:hAnsi="Calibri" w:cs="Calibri"/>
          <w:sz w:val="22"/>
          <w:szCs w:val="22"/>
        </w:rPr>
        <w:t xml:space="preserve"> – Czy Zamawiający dopuści worek na wymiociny o </w:t>
      </w:r>
      <w:r>
        <w:rPr>
          <w:rFonts w:ascii="Calibri" w:hAnsi="Calibri" w:cs="Calibri"/>
          <w:sz w:val="22"/>
          <w:szCs w:val="22"/>
        </w:rPr>
        <w:t>następujących parametrach:</w:t>
      </w:r>
    </w:p>
    <w:p w:rsidR="00765D5B" w:rsidRPr="00947A2D" w:rsidRDefault="00765D5B" w:rsidP="00765D5B">
      <w:pPr>
        <w:keepLines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  <w:r w:rsidRPr="00947A2D">
        <w:rPr>
          <w:rFonts w:ascii="Calibri" w:hAnsi="Calibri" w:cs="Calibri"/>
          <w:sz w:val="20"/>
          <w:szCs w:val="20"/>
        </w:rPr>
        <w:t>Wykonany z wytrzymałej, przezroczystej folii LDPE, umożliwiającej obserwację wydzieliny</w:t>
      </w:r>
    </w:p>
    <w:p w:rsidR="00765D5B" w:rsidRPr="00947A2D" w:rsidRDefault="00765D5B" w:rsidP="00765D5B">
      <w:pPr>
        <w:keepLines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  <w:r w:rsidRPr="00947A2D">
        <w:rPr>
          <w:rFonts w:ascii="Calibri" w:hAnsi="Calibri" w:cs="Calibri"/>
          <w:sz w:val="20"/>
          <w:szCs w:val="20"/>
        </w:rPr>
        <w:t>Pojemność 100ml</w:t>
      </w:r>
    </w:p>
    <w:p w:rsidR="00765D5B" w:rsidRPr="00947A2D" w:rsidRDefault="00765D5B" w:rsidP="00765D5B">
      <w:pPr>
        <w:keepLines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  <w:r w:rsidRPr="00947A2D">
        <w:rPr>
          <w:rFonts w:ascii="Calibri" w:hAnsi="Calibri" w:cs="Calibri"/>
          <w:sz w:val="20"/>
          <w:szCs w:val="20"/>
        </w:rPr>
        <w:t>Dokładna skala pomiarowa:</w:t>
      </w:r>
    </w:p>
    <w:p w:rsidR="00765D5B" w:rsidRPr="00947A2D" w:rsidRDefault="00765D5B" w:rsidP="00765D5B">
      <w:pPr>
        <w:keepLines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  <w:r w:rsidRPr="00947A2D">
        <w:rPr>
          <w:rFonts w:ascii="Calibri" w:hAnsi="Calibri" w:cs="Calibri"/>
          <w:sz w:val="20"/>
          <w:szCs w:val="20"/>
        </w:rPr>
        <w:t xml:space="preserve">- do 100ml  co 10ml, </w:t>
      </w:r>
    </w:p>
    <w:p w:rsidR="00765D5B" w:rsidRPr="00947A2D" w:rsidRDefault="00765D5B" w:rsidP="00765D5B">
      <w:pPr>
        <w:keepLines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  <w:r w:rsidRPr="00947A2D">
        <w:rPr>
          <w:rFonts w:ascii="Calibri" w:hAnsi="Calibri" w:cs="Calibri"/>
          <w:sz w:val="20"/>
          <w:szCs w:val="20"/>
        </w:rPr>
        <w:t>- od 100 ml do 1000 ml co  50ml</w:t>
      </w:r>
    </w:p>
    <w:p w:rsidR="00765D5B" w:rsidRPr="00947A2D" w:rsidRDefault="00765D5B" w:rsidP="00765D5B">
      <w:pPr>
        <w:keepLines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  <w:r w:rsidRPr="00947A2D">
        <w:rPr>
          <w:rFonts w:ascii="Calibri" w:hAnsi="Calibri" w:cs="Calibri"/>
          <w:sz w:val="20"/>
          <w:szCs w:val="20"/>
        </w:rPr>
        <w:lastRenderedPageBreak/>
        <w:t xml:space="preserve">Wyposażony w profilowany kołnierz oraz </w:t>
      </w:r>
      <w:r w:rsidRPr="00947A2D">
        <w:rPr>
          <w:rFonts w:ascii="Calibri" w:hAnsi="Calibri" w:cs="Calibri"/>
          <w:b/>
          <w:bCs/>
          <w:sz w:val="20"/>
          <w:szCs w:val="20"/>
        </w:rPr>
        <w:t xml:space="preserve">zastawkę </w:t>
      </w:r>
      <w:proofErr w:type="spellStart"/>
      <w:r w:rsidRPr="00947A2D">
        <w:rPr>
          <w:rFonts w:ascii="Calibri" w:hAnsi="Calibri" w:cs="Calibri"/>
          <w:b/>
          <w:bCs/>
          <w:sz w:val="20"/>
          <w:szCs w:val="20"/>
        </w:rPr>
        <w:t>antyzwrotną</w:t>
      </w:r>
      <w:proofErr w:type="spellEnd"/>
    </w:p>
    <w:p w:rsidR="00765D5B" w:rsidRPr="00947A2D" w:rsidRDefault="00765D5B" w:rsidP="00765D5B">
      <w:pPr>
        <w:keepLines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  <w:r w:rsidRPr="00947A2D">
        <w:rPr>
          <w:rFonts w:ascii="Calibri" w:hAnsi="Calibri" w:cs="Calibri"/>
          <w:sz w:val="20"/>
          <w:szCs w:val="20"/>
        </w:rPr>
        <w:t>Wyprofilowany kołnierz (tekturowy uchwyt) w kształcie maski z wycięciem umożliwiający zamknięcie worka</w:t>
      </w:r>
    </w:p>
    <w:p w:rsidR="00765D5B" w:rsidRPr="00947A2D" w:rsidRDefault="00765D5B" w:rsidP="00765D5B">
      <w:pPr>
        <w:keepLines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  <w:r w:rsidRPr="00947A2D">
        <w:rPr>
          <w:rFonts w:ascii="Calibri" w:hAnsi="Calibri" w:cs="Calibri"/>
          <w:sz w:val="20"/>
          <w:szCs w:val="20"/>
        </w:rPr>
        <w:t xml:space="preserve">Zastawka </w:t>
      </w:r>
      <w:proofErr w:type="spellStart"/>
      <w:r w:rsidRPr="00947A2D">
        <w:rPr>
          <w:rFonts w:ascii="Calibri" w:hAnsi="Calibri" w:cs="Calibri"/>
          <w:sz w:val="20"/>
          <w:szCs w:val="20"/>
        </w:rPr>
        <w:t>antyzwrotna</w:t>
      </w:r>
      <w:proofErr w:type="spellEnd"/>
      <w:r w:rsidRPr="00947A2D">
        <w:rPr>
          <w:rFonts w:ascii="Calibri" w:hAnsi="Calibri" w:cs="Calibri"/>
          <w:sz w:val="20"/>
          <w:szCs w:val="20"/>
        </w:rPr>
        <w:t xml:space="preserve"> uniemożliwiająca wydostanie się zapachu lub treści na zewnątrz</w:t>
      </w:r>
    </w:p>
    <w:p w:rsidR="00765D5B" w:rsidRPr="00947A2D" w:rsidRDefault="00765D5B" w:rsidP="00765D5B">
      <w:pPr>
        <w:keepLines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  <w:r w:rsidRPr="00947A2D">
        <w:rPr>
          <w:rFonts w:ascii="Calibri" w:hAnsi="Calibri" w:cs="Calibri"/>
          <w:sz w:val="20"/>
          <w:szCs w:val="20"/>
        </w:rPr>
        <w:t>Instrukcja użycia w języku polskim nadrukowana na opakowaniu</w:t>
      </w:r>
    </w:p>
    <w:p w:rsidR="00765D5B" w:rsidRDefault="00765D5B" w:rsidP="00765D5B">
      <w:pPr>
        <w:ind w:left="540"/>
        <w:rPr>
          <w:b/>
        </w:rPr>
      </w:pPr>
      <w:r w:rsidRPr="00947A2D">
        <w:rPr>
          <w:rFonts w:ascii="Calibri" w:hAnsi="Calibri" w:cs="Calibri"/>
          <w:sz w:val="20"/>
          <w:szCs w:val="20"/>
        </w:rPr>
        <w:t>Pakowanie: 1 szt. / folia</w:t>
      </w:r>
      <w:r>
        <w:rPr>
          <w:rFonts w:ascii="Calibri" w:hAnsi="Calibri" w:cs="Calibri"/>
          <w:sz w:val="20"/>
          <w:szCs w:val="20"/>
        </w:rPr>
        <w:t xml:space="preserve"> ?</w:t>
      </w:r>
      <w:r w:rsidRPr="00765D5B">
        <w:rPr>
          <w:b/>
        </w:rPr>
        <w:t xml:space="preserve"> </w:t>
      </w:r>
      <w:r>
        <w:rPr>
          <w:b/>
        </w:rPr>
        <w:t>O</w:t>
      </w:r>
      <w:r w:rsidRPr="00FE0601">
        <w:rPr>
          <w:b/>
        </w:rPr>
        <w:t>dp.</w:t>
      </w:r>
      <w:r w:rsidR="00CB6167">
        <w:rPr>
          <w:b/>
        </w:rPr>
        <w:t xml:space="preserve"> Nie</w:t>
      </w:r>
    </w:p>
    <w:p w:rsidR="00765D5B" w:rsidRPr="00947A2D" w:rsidRDefault="00765D5B" w:rsidP="00765D5B">
      <w:pPr>
        <w:keepLines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0"/>
          <w:szCs w:val="20"/>
        </w:rPr>
      </w:pPr>
    </w:p>
    <w:p w:rsidR="00765D5B" w:rsidRDefault="00765D5B" w:rsidP="00CB6167">
      <w:pPr>
        <w:ind w:left="540"/>
        <w:rPr>
          <w:rFonts w:ascii="Calibri" w:hAnsi="Calibri" w:cs="Calibri"/>
          <w:sz w:val="22"/>
          <w:szCs w:val="22"/>
        </w:rPr>
      </w:pPr>
      <w:r w:rsidRPr="00530917">
        <w:rPr>
          <w:rFonts w:ascii="Calibri" w:hAnsi="Calibri" w:cs="Calibri"/>
          <w:b/>
          <w:bCs/>
          <w:sz w:val="22"/>
          <w:szCs w:val="22"/>
        </w:rPr>
        <w:t>Pakiet 7, pozycja 132</w:t>
      </w:r>
      <w:r w:rsidRPr="00530917">
        <w:rPr>
          <w:rFonts w:ascii="Calibri" w:hAnsi="Calibri" w:cs="Calibri"/>
          <w:sz w:val="22"/>
          <w:szCs w:val="22"/>
        </w:rPr>
        <w:t xml:space="preserve"> – Czy Zamawiający dopuś</w:t>
      </w:r>
      <w:r>
        <w:rPr>
          <w:rFonts w:ascii="Calibri" w:hAnsi="Calibri" w:cs="Calibri"/>
          <w:sz w:val="22"/>
          <w:szCs w:val="22"/>
        </w:rPr>
        <w:t xml:space="preserve">ci worki na wymiociny pakowane a’1 szt. i wycenę za opakowanie a’1 z odpowiednim przeliczeniem ilości? </w:t>
      </w: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765D5B" w:rsidRDefault="00765D5B" w:rsidP="00765D5B">
      <w:pPr>
        <w:keepLines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530917">
        <w:rPr>
          <w:rFonts w:ascii="Calibri" w:hAnsi="Calibri" w:cs="Calibri"/>
          <w:b/>
          <w:bCs/>
          <w:sz w:val="22"/>
          <w:szCs w:val="22"/>
        </w:rPr>
        <w:t>Pakiet 7, pozycja 13</w:t>
      </w:r>
      <w:r>
        <w:rPr>
          <w:rFonts w:ascii="Calibri" w:hAnsi="Calibri" w:cs="Calibri"/>
          <w:b/>
          <w:bCs/>
          <w:sz w:val="22"/>
          <w:szCs w:val="22"/>
        </w:rPr>
        <w:t>8</w:t>
      </w:r>
      <w:r w:rsidRPr="00530917">
        <w:rPr>
          <w:rFonts w:ascii="Calibri" w:hAnsi="Calibri" w:cs="Calibri"/>
          <w:sz w:val="22"/>
          <w:szCs w:val="22"/>
        </w:rPr>
        <w:t xml:space="preserve"> – Czy Zamawiający dopuś</w:t>
      </w:r>
      <w:r>
        <w:rPr>
          <w:rFonts w:ascii="Calibri" w:hAnsi="Calibri" w:cs="Calibri"/>
          <w:sz w:val="22"/>
          <w:szCs w:val="22"/>
        </w:rPr>
        <w:t>ci zestaw do lewatywy o następujących parametrach:</w:t>
      </w:r>
    </w:p>
    <w:p w:rsidR="00765D5B" w:rsidRPr="0058126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r w:rsidRPr="0058126B">
        <w:rPr>
          <w:rFonts w:ascii="SegoeUI-Light" w:eastAsia="Wingdings-Regular" w:hAnsi="SegoeUI-Light" w:cs="SegoeUI-Light"/>
          <w:sz w:val="18"/>
          <w:szCs w:val="18"/>
        </w:rPr>
        <w:t>worek o pojemności 1500 ml z otworem do zawieszenia</w:t>
      </w:r>
    </w:p>
    <w:p w:rsidR="00765D5B" w:rsidRPr="0058126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r w:rsidRPr="0058126B">
        <w:rPr>
          <w:rFonts w:ascii="SegoeUI-Light" w:eastAsia="Wingdings-Regular" w:hAnsi="SegoeUI-Light" w:cs="SegoeUI-Light"/>
          <w:sz w:val="18"/>
          <w:szCs w:val="18"/>
        </w:rPr>
        <w:t>wykonany z medycznego PVC</w:t>
      </w:r>
    </w:p>
    <w:p w:rsidR="00765D5B" w:rsidRPr="0058126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r w:rsidRPr="0058126B">
        <w:rPr>
          <w:rFonts w:ascii="SegoeUI-Light" w:eastAsia="Wingdings-Regular" w:hAnsi="SegoeUI-Light" w:cs="SegoeUI-Light"/>
          <w:sz w:val="18"/>
          <w:szCs w:val="18"/>
        </w:rPr>
        <w:t>skalowany cyfrowo co 250 ml</w:t>
      </w:r>
    </w:p>
    <w:p w:rsidR="00765D5B" w:rsidRPr="0058126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r w:rsidRPr="0058126B">
        <w:rPr>
          <w:rFonts w:ascii="SegoeUI-Light" w:eastAsia="Wingdings-Regular" w:hAnsi="SegoeUI-Light" w:cs="SegoeUI-Light"/>
          <w:sz w:val="18"/>
          <w:szCs w:val="18"/>
        </w:rPr>
        <w:t>dren o długości 115 cm z zaciskiem przesuwnym zakończony atraumatycznym otworem i jednym otworem bocznym</w:t>
      </w:r>
    </w:p>
    <w:p w:rsidR="00765D5B" w:rsidRPr="0058126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r w:rsidRPr="0058126B">
        <w:rPr>
          <w:rFonts w:ascii="SegoeUI-Light" w:eastAsia="Wingdings-Regular" w:hAnsi="SegoeUI-Light" w:cs="SegoeUI-Light"/>
          <w:sz w:val="18"/>
          <w:szCs w:val="18"/>
        </w:rPr>
        <w:t>natłuszczona końcówka drenu zabezpieczona zatyczką</w:t>
      </w:r>
    </w:p>
    <w:p w:rsidR="00765D5B" w:rsidRPr="0058126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r w:rsidRPr="0058126B">
        <w:rPr>
          <w:rFonts w:ascii="SegoeUI-Light" w:eastAsia="Wingdings-Regular" w:hAnsi="SegoeUI-Light" w:cs="SegoeUI-Light"/>
          <w:sz w:val="18"/>
          <w:szCs w:val="18"/>
        </w:rPr>
        <w:t>serweta 42 x 45 cm</w:t>
      </w:r>
    </w:p>
    <w:p w:rsidR="00765D5B" w:rsidRPr="0058126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r w:rsidRPr="0058126B">
        <w:rPr>
          <w:rFonts w:ascii="SegoeUI-Light" w:eastAsia="Wingdings-Regular" w:hAnsi="SegoeUI-Light" w:cs="SegoeUI-Light"/>
          <w:sz w:val="18"/>
          <w:szCs w:val="18"/>
        </w:rPr>
        <w:t>mydło w płynie (9 ml)</w:t>
      </w:r>
    </w:p>
    <w:p w:rsidR="00765D5B" w:rsidRPr="0058126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r w:rsidRPr="0058126B">
        <w:rPr>
          <w:rFonts w:ascii="SegoeUI-Light" w:eastAsia="Wingdings-Regular" w:hAnsi="SegoeUI-Light" w:cs="SegoeUI-Light"/>
          <w:sz w:val="18"/>
          <w:szCs w:val="18"/>
        </w:rPr>
        <w:t>rękawice foliowe – 1 para</w:t>
      </w:r>
    </w:p>
    <w:p w:rsidR="00765D5B" w:rsidRPr="0058126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r w:rsidRPr="0058126B">
        <w:rPr>
          <w:rFonts w:ascii="SegoeUI-Light" w:eastAsia="Wingdings-Regular" w:hAnsi="SegoeUI-Light" w:cs="SegoeUI-Light"/>
          <w:sz w:val="18"/>
          <w:szCs w:val="18"/>
        </w:rPr>
        <w:t>nie zawiera lateksu</w:t>
      </w:r>
    </w:p>
    <w:p w:rsidR="00765D5B" w:rsidRPr="0058126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r w:rsidRPr="0058126B">
        <w:rPr>
          <w:rFonts w:ascii="SegoeUI-Light" w:eastAsia="Wingdings-Regular" w:hAnsi="SegoeUI-Light" w:cs="SegoeUI-Light"/>
          <w:sz w:val="18"/>
          <w:szCs w:val="18"/>
        </w:rPr>
        <w:t>jednorazowego użytku</w:t>
      </w:r>
    </w:p>
    <w:p w:rsidR="00765D5B" w:rsidRDefault="00765D5B" w:rsidP="00765D5B">
      <w:pPr>
        <w:autoSpaceDE w:val="0"/>
        <w:autoSpaceDN w:val="0"/>
        <w:adjustRightInd w:val="0"/>
        <w:ind w:left="709"/>
        <w:rPr>
          <w:rFonts w:ascii="SegoeUI-Light" w:eastAsia="Wingdings-Regular" w:hAnsi="SegoeUI-Light" w:cs="SegoeUI-Light"/>
          <w:sz w:val="18"/>
          <w:szCs w:val="18"/>
        </w:rPr>
      </w:pPr>
      <w:r w:rsidRPr="0058126B">
        <w:rPr>
          <w:rFonts w:ascii="Wingdings-Regular" w:eastAsia="Wingdings-Regular" w:cs="Wingdings-Regular" w:hint="eastAsia"/>
          <w:sz w:val="18"/>
          <w:szCs w:val="18"/>
        </w:rPr>
        <w:t>▪</w:t>
      </w:r>
      <w:r w:rsidRPr="0058126B">
        <w:rPr>
          <w:rFonts w:ascii="Wingdings-Regular" w:eastAsia="Wingdings-Regular" w:cs="Wingdings-Regular"/>
          <w:sz w:val="18"/>
          <w:szCs w:val="18"/>
        </w:rPr>
        <w:t xml:space="preserve"> </w:t>
      </w:r>
      <w:proofErr w:type="spellStart"/>
      <w:r w:rsidRPr="0058126B">
        <w:rPr>
          <w:rFonts w:ascii="SegoeUI-Light" w:eastAsia="Wingdings-Regular" w:hAnsi="SegoeUI-Light" w:cs="SegoeUI-Light"/>
          <w:sz w:val="18"/>
          <w:szCs w:val="18"/>
        </w:rPr>
        <w:t>niesterylny</w:t>
      </w:r>
      <w:proofErr w:type="spellEnd"/>
      <w:r>
        <w:rPr>
          <w:rFonts w:ascii="SegoeUI-Light" w:eastAsia="Wingdings-Regular" w:hAnsi="SegoeUI-Light" w:cs="SegoeUI-Light"/>
          <w:sz w:val="18"/>
          <w:szCs w:val="18"/>
        </w:rPr>
        <w:t>?</w:t>
      </w:r>
    </w:p>
    <w:p w:rsidR="00765D5B" w:rsidRDefault="00765D5B" w:rsidP="00765D5B">
      <w:pPr>
        <w:ind w:left="540"/>
        <w:rPr>
          <w:b/>
        </w:rPr>
      </w:pPr>
      <w:r>
        <w:rPr>
          <w:b/>
        </w:rPr>
        <w:t>O</w:t>
      </w:r>
      <w:r w:rsidRPr="00FE0601">
        <w:rPr>
          <w:b/>
        </w:rPr>
        <w:t>dp.</w:t>
      </w:r>
      <w:r w:rsidR="00CB6167" w:rsidRPr="00CB6167">
        <w:rPr>
          <w:b/>
        </w:rPr>
        <w:t xml:space="preserve"> </w:t>
      </w:r>
      <w:r w:rsidR="00CB6167">
        <w:rPr>
          <w:b/>
        </w:rPr>
        <w:t>Tak</w:t>
      </w:r>
    </w:p>
    <w:p w:rsidR="00765D5B" w:rsidRDefault="00765D5B" w:rsidP="00321614">
      <w:pPr>
        <w:ind w:left="540"/>
        <w:rPr>
          <w:b/>
        </w:rPr>
      </w:pPr>
    </w:p>
    <w:p w:rsidR="00765D5B" w:rsidRDefault="00765D5B" w:rsidP="00321614">
      <w:pPr>
        <w:ind w:left="540"/>
      </w:pPr>
    </w:p>
    <w:p w:rsidR="000270C1" w:rsidRPr="00A50886" w:rsidRDefault="000270C1" w:rsidP="000270C1">
      <w:pPr>
        <w:ind w:left="426"/>
        <w:jc w:val="both"/>
      </w:pPr>
      <w:r w:rsidRPr="00A50886">
        <w:t>Powyższe odpowiedzi należy tr</w:t>
      </w:r>
      <w:r>
        <w:t>aktować jako integralną część S</w:t>
      </w:r>
      <w:r w:rsidRPr="00A50886">
        <w:t>WZ na w/w postępowanie.</w:t>
      </w:r>
    </w:p>
    <w:p w:rsidR="000270C1" w:rsidRDefault="000270C1" w:rsidP="00BA0243">
      <w:pPr>
        <w:ind w:left="540"/>
        <w:jc w:val="right"/>
      </w:pPr>
    </w:p>
    <w:p w:rsidR="000270C1" w:rsidRDefault="000270C1" w:rsidP="00BA0243">
      <w:pPr>
        <w:ind w:left="540"/>
        <w:jc w:val="right"/>
      </w:pPr>
    </w:p>
    <w:p w:rsidR="00BA0243" w:rsidRPr="00726FE9" w:rsidRDefault="00BA0243" w:rsidP="00BA0243">
      <w:pPr>
        <w:ind w:left="540"/>
        <w:jc w:val="right"/>
      </w:pPr>
      <w:r w:rsidRPr="00726FE9">
        <w:t xml:space="preserve">Z poważaniem </w:t>
      </w:r>
    </w:p>
    <w:p w:rsidR="00BA0243" w:rsidRPr="00726FE9" w:rsidRDefault="0001331F" w:rsidP="00BA0243">
      <w:pPr>
        <w:jc w:val="right"/>
      </w:pPr>
      <w:r>
        <w:t>Specjalista</w:t>
      </w:r>
      <w:r w:rsidR="00BA0243">
        <w:t xml:space="preserve"> </w:t>
      </w:r>
      <w:r w:rsidR="00BA0243" w:rsidRPr="00726FE9">
        <w:t xml:space="preserve"> ds. zamówień publicznych </w:t>
      </w:r>
    </w:p>
    <w:p w:rsidR="00BA0243" w:rsidRDefault="00BA0243" w:rsidP="00BA0243">
      <w:pPr>
        <w:ind w:left="540"/>
        <w:jc w:val="right"/>
        <w:rPr>
          <w:rFonts w:ascii="Arial" w:hAnsi="Arial" w:cs="Arial"/>
        </w:rPr>
      </w:pPr>
      <w:smartTag w:uri="urn:schemas-microsoft-com:office:smarttags" w:element="PersonName">
        <w:smartTagPr>
          <w:attr w:name="ProductID" w:val="Jolanta Kowalik"/>
        </w:smartTagPr>
        <w:r w:rsidRPr="00726FE9">
          <w:t>Jolanta Kowalik</w:t>
        </w:r>
      </w:smartTag>
    </w:p>
    <w:p w:rsidR="0007460B" w:rsidRDefault="0007460B" w:rsidP="0007460B">
      <w:pPr>
        <w:tabs>
          <w:tab w:val="left" w:pos="0"/>
        </w:tabs>
        <w:ind w:left="180"/>
        <w:jc w:val="both"/>
      </w:pPr>
    </w:p>
    <w:p w:rsidR="003049FB" w:rsidRPr="00863F94" w:rsidRDefault="003049FB" w:rsidP="003049FB">
      <w:pPr>
        <w:ind w:left="2520"/>
        <w:jc w:val="right"/>
      </w:pPr>
      <w:r w:rsidRPr="00863F94">
        <w:t xml:space="preserve"> </w:t>
      </w:r>
    </w:p>
    <w:p w:rsidR="00AC48E3" w:rsidRPr="00CB1B17" w:rsidRDefault="004279DB" w:rsidP="00092E5F">
      <w:pPr>
        <w:ind w:left="2520"/>
        <w:jc w:val="right"/>
      </w:pPr>
      <w:r w:rsidRPr="00CB1B17">
        <w:t xml:space="preserve"> </w:t>
      </w:r>
    </w:p>
    <w:sectPr w:rsidR="00AC48E3" w:rsidRPr="00CB1B17" w:rsidSect="005A7D99">
      <w:footerReference w:type="default" r:id="rId16"/>
      <w:pgSz w:w="11907" w:h="16840" w:code="9"/>
      <w:pgMar w:top="624" w:right="747" w:bottom="414" w:left="56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B5" w:rsidRDefault="00B842B5">
      <w:r>
        <w:separator/>
      </w:r>
    </w:p>
  </w:endnote>
  <w:endnote w:type="continuationSeparator" w:id="1">
    <w:p w:rsidR="00B842B5" w:rsidRDefault="00B8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UI-Light">
    <w:altName w:val="Segoe U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B5" w:rsidRDefault="00B842B5" w:rsidP="000464DE">
    <w:pPr>
      <w:pBdr>
        <w:top w:val="single" w:sz="4" w:space="0" w:color="auto"/>
      </w:pBdr>
      <w:ind w:left="540" w:right="-47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NIP 753-19-74-939                                        Nr KRS 000000 8517                                       Bank Zachodni o. Głuchołazy Regon 000317665                                                                                                       28 1090 2167 0000 0005 6201 0448 </w:t>
    </w:r>
    <w:r>
      <w:rPr>
        <w:rStyle w:val="Numerstrony"/>
        <w:color w:val="FFFFFF"/>
      </w:rPr>
      <w:fldChar w:fldCharType="begin"/>
    </w:r>
    <w:r>
      <w:rPr>
        <w:rStyle w:val="Numerstrony"/>
        <w:color w:val="FFFFFF"/>
      </w:rPr>
      <w:instrText xml:space="preserve"> PAGE </w:instrText>
    </w:r>
    <w:r>
      <w:rPr>
        <w:rStyle w:val="Numerstrony"/>
        <w:color w:val="FFFFFF"/>
      </w:rPr>
      <w:fldChar w:fldCharType="separate"/>
    </w:r>
    <w:r w:rsidR="00CB6167">
      <w:rPr>
        <w:rStyle w:val="Numerstrony"/>
        <w:noProof/>
        <w:color w:val="FFFFFF"/>
      </w:rPr>
      <w:t>1</w:t>
    </w:r>
    <w:r>
      <w:rPr>
        <w:rStyle w:val="Numerstrony"/>
        <w:color w:val="FFFFFF"/>
      </w:rPr>
      <w:fldChar w:fldCharType="end"/>
    </w:r>
    <w:r>
      <w:rPr>
        <w:rStyle w:val="Numerstrony"/>
        <w:color w:val="FFFFFF"/>
      </w:rPr>
      <w:t>/</w:t>
    </w:r>
    <w:r>
      <w:rPr>
        <w:rStyle w:val="Numerstrony"/>
        <w:color w:val="FFFFFF"/>
      </w:rPr>
      <w:fldChar w:fldCharType="begin"/>
    </w:r>
    <w:r>
      <w:rPr>
        <w:rStyle w:val="Numerstrony"/>
        <w:color w:val="FFFFFF"/>
      </w:rPr>
      <w:instrText xml:space="preserve"> NUMPAGES </w:instrText>
    </w:r>
    <w:r>
      <w:rPr>
        <w:rStyle w:val="Numerstrony"/>
        <w:color w:val="FFFFFF"/>
      </w:rPr>
      <w:fldChar w:fldCharType="separate"/>
    </w:r>
    <w:r w:rsidR="00CB6167">
      <w:rPr>
        <w:rStyle w:val="Numerstrony"/>
        <w:noProof/>
        <w:color w:val="FFFFFF"/>
      </w:rPr>
      <w:t>10</w:t>
    </w:r>
    <w:r>
      <w:rPr>
        <w:rStyle w:val="Numerstrony"/>
        <w:color w:val="FFFFFF"/>
      </w:rPr>
      <w:fldChar w:fldCharType="end"/>
    </w:r>
    <w:r>
      <w:rPr>
        <w:rStyle w:val="Numerstrony"/>
      </w:rPr>
      <w:t xml:space="preserve">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B6167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B6167"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B5" w:rsidRDefault="00B842B5">
      <w:r>
        <w:separator/>
      </w:r>
    </w:p>
  </w:footnote>
  <w:footnote w:type="continuationSeparator" w:id="1">
    <w:p w:rsidR="00B842B5" w:rsidRDefault="00B8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06C41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9A5F54"/>
    <w:multiLevelType w:val="hybridMultilevel"/>
    <w:tmpl w:val="345AEE88"/>
    <w:lvl w:ilvl="0" w:tplc="555AF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57B0"/>
    <w:multiLevelType w:val="hybridMultilevel"/>
    <w:tmpl w:val="7D06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D45E8"/>
    <w:multiLevelType w:val="hybridMultilevel"/>
    <w:tmpl w:val="19B20D36"/>
    <w:lvl w:ilvl="0" w:tplc="5006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A69"/>
    <w:multiLevelType w:val="hybridMultilevel"/>
    <w:tmpl w:val="B840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651D"/>
    <w:multiLevelType w:val="hybridMultilevel"/>
    <w:tmpl w:val="B75E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F6AB5"/>
    <w:multiLevelType w:val="hybridMultilevel"/>
    <w:tmpl w:val="ACACB9B6"/>
    <w:lvl w:ilvl="0" w:tplc="7CD09E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518B0"/>
    <w:multiLevelType w:val="hybridMultilevel"/>
    <w:tmpl w:val="22928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E1DFA"/>
    <w:multiLevelType w:val="hybridMultilevel"/>
    <w:tmpl w:val="642C4DE4"/>
    <w:lvl w:ilvl="0" w:tplc="D8F4BC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71FF1"/>
    <w:multiLevelType w:val="hybridMultilevel"/>
    <w:tmpl w:val="79EE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70606"/>
    <w:multiLevelType w:val="hybridMultilevel"/>
    <w:tmpl w:val="9E02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E58F0"/>
    <w:multiLevelType w:val="hybridMultilevel"/>
    <w:tmpl w:val="EADC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06FB"/>
    <w:multiLevelType w:val="hybridMultilevel"/>
    <w:tmpl w:val="DF64BD14"/>
    <w:lvl w:ilvl="0" w:tplc="2852366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861E5"/>
    <w:multiLevelType w:val="hybridMultilevel"/>
    <w:tmpl w:val="11F0A4AA"/>
    <w:lvl w:ilvl="0" w:tplc="F01E42D8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9ED22A4"/>
    <w:multiLevelType w:val="hybridMultilevel"/>
    <w:tmpl w:val="2D0A4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F3B28"/>
    <w:multiLevelType w:val="hybridMultilevel"/>
    <w:tmpl w:val="577A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8762F"/>
    <w:multiLevelType w:val="hybridMultilevel"/>
    <w:tmpl w:val="0C1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90A8B"/>
    <w:multiLevelType w:val="hybridMultilevel"/>
    <w:tmpl w:val="407AD482"/>
    <w:lvl w:ilvl="0" w:tplc="72221C7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3001E"/>
    <w:multiLevelType w:val="hybridMultilevel"/>
    <w:tmpl w:val="98A45AF2"/>
    <w:lvl w:ilvl="0" w:tplc="5728FC3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</w:num>
  <w:num w:numId="2">
    <w:abstractNumId w:val="19"/>
  </w:num>
  <w:num w:numId="3">
    <w:abstractNumId w:val="2"/>
  </w:num>
  <w:num w:numId="4">
    <w:abstractNumId w:val="12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14"/>
  </w:num>
  <w:num w:numId="13">
    <w:abstractNumId w:val="18"/>
  </w:num>
  <w:num w:numId="14">
    <w:abstractNumId w:val="7"/>
  </w:num>
  <w:num w:numId="15">
    <w:abstractNumId w:val="15"/>
  </w:num>
  <w:num w:numId="16">
    <w:abstractNumId w:val="13"/>
  </w:num>
  <w:num w:numId="17">
    <w:abstractNumId w:val="4"/>
  </w:num>
  <w:num w:numId="18">
    <w:abstractNumId w:val="16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E6C"/>
    <w:rsid w:val="0000576F"/>
    <w:rsid w:val="0001331F"/>
    <w:rsid w:val="000270C1"/>
    <w:rsid w:val="00037A60"/>
    <w:rsid w:val="000464DE"/>
    <w:rsid w:val="00047C3D"/>
    <w:rsid w:val="00050691"/>
    <w:rsid w:val="000574AF"/>
    <w:rsid w:val="0007460B"/>
    <w:rsid w:val="00080637"/>
    <w:rsid w:val="000831C4"/>
    <w:rsid w:val="00092E5F"/>
    <w:rsid w:val="000E02D0"/>
    <w:rsid w:val="000E4A1B"/>
    <w:rsid w:val="00147278"/>
    <w:rsid w:val="00177976"/>
    <w:rsid w:val="00183FE3"/>
    <w:rsid w:val="00196FBD"/>
    <w:rsid w:val="001A548E"/>
    <w:rsid w:val="002170BA"/>
    <w:rsid w:val="002303FD"/>
    <w:rsid w:val="00266571"/>
    <w:rsid w:val="00282E6C"/>
    <w:rsid w:val="00301CF5"/>
    <w:rsid w:val="003049FB"/>
    <w:rsid w:val="00321614"/>
    <w:rsid w:val="00336F80"/>
    <w:rsid w:val="00372E89"/>
    <w:rsid w:val="003744A3"/>
    <w:rsid w:val="00407EC3"/>
    <w:rsid w:val="004279DB"/>
    <w:rsid w:val="004953BC"/>
    <w:rsid w:val="004B6F78"/>
    <w:rsid w:val="005777B6"/>
    <w:rsid w:val="005913BF"/>
    <w:rsid w:val="005A7D99"/>
    <w:rsid w:val="005B2179"/>
    <w:rsid w:val="005B6523"/>
    <w:rsid w:val="005E2857"/>
    <w:rsid w:val="005E3BD4"/>
    <w:rsid w:val="00625173"/>
    <w:rsid w:val="00661D05"/>
    <w:rsid w:val="0067151D"/>
    <w:rsid w:val="00685196"/>
    <w:rsid w:val="006B0B04"/>
    <w:rsid w:val="00707DF9"/>
    <w:rsid w:val="0075465F"/>
    <w:rsid w:val="00765624"/>
    <w:rsid w:val="00765D5B"/>
    <w:rsid w:val="00767D17"/>
    <w:rsid w:val="00773BB9"/>
    <w:rsid w:val="007C4B47"/>
    <w:rsid w:val="007C4DAD"/>
    <w:rsid w:val="007D7810"/>
    <w:rsid w:val="008653CE"/>
    <w:rsid w:val="0087682D"/>
    <w:rsid w:val="008A3DE8"/>
    <w:rsid w:val="008D04A7"/>
    <w:rsid w:val="008D5A39"/>
    <w:rsid w:val="00902529"/>
    <w:rsid w:val="00903930"/>
    <w:rsid w:val="00951D58"/>
    <w:rsid w:val="00960333"/>
    <w:rsid w:val="009604B2"/>
    <w:rsid w:val="009B618F"/>
    <w:rsid w:val="00A60950"/>
    <w:rsid w:val="00A92E74"/>
    <w:rsid w:val="00A96FB2"/>
    <w:rsid w:val="00AB2964"/>
    <w:rsid w:val="00AC48E3"/>
    <w:rsid w:val="00AF5C79"/>
    <w:rsid w:val="00B022E7"/>
    <w:rsid w:val="00B64046"/>
    <w:rsid w:val="00B842B5"/>
    <w:rsid w:val="00B9681E"/>
    <w:rsid w:val="00BA0243"/>
    <w:rsid w:val="00BA3C40"/>
    <w:rsid w:val="00BC3190"/>
    <w:rsid w:val="00BC6B82"/>
    <w:rsid w:val="00C12FB9"/>
    <w:rsid w:val="00C47A70"/>
    <w:rsid w:val="00C56F4E"/>
    <w:rsid w:val="00C63A13"/>
    <w:rsid w:val="00C9432D"/>
    <w:rsid w:val="00CA4764"/>
    <w:rsid w:val="00CB0548"/>
    <w:rsid w:val="00CB1B17"/>
    <w:rsid w:val="00CB6167"/>
    <w:rsid w:val="00CD1F17"/>
    <w:rsid w:val="00D12511"/>
    <w:rsid w:val="00D20E6C"/>
    <w:rsid w:val="00D21E3F"/>
    <w:rsid w:val="00D666FE"/>
    <w:rsid w:val="00D725D4"/>
    <w:rsid w:val="00D73DAA"/>
    <w:rsid w:val="00D87E55"/>
    <w:rsid w:val="00D96AD3"/>
    <w:rsid w:val="00DA4966"/>
    <w:rsid w:val="00DF64D9"/>
    <w:rsid w:val="00E0684B"/>
    <w:rsid w:val="00E8757E"/>
    <w:rsid w:val="00EB6DCD"/>
    <w:rsid w:val="00EF2B7B"/>
    <w:rsid w:val="00F05BB4"/>
    <w:rsid w:val="00F21251"/>
    <w:rsid w:val="00F24427"/>
    <w:rsid w:val="00F444DB"/>
    <w:rsid w:val="00F47E04"/>
    <w:rsid w:val="00F63D42"/>
    <w:rsid w:val="00F70C2D"/>
    <w:rsid w:val="00F91C4C"/>
    <w:rsid w:val="00F92F2A"/>
    <w:rsid w:val="00FA52E9"/>
    <w:rsid w:val="00FA6960"/>
    <w:rsid w:val="00FD53EA"/>
    <w:rsid w:val="00F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764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C4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4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CA4764"/>
    <w:pPr>
      <w:jc w:val="center"/>
    </w:pPr>
    <w:rPr>
      <w:b/>
      <w:bCs/>
    </w:rPr>
  </w:style>
  <w:style w:type="character" w:styleId="Hipercze">
    <w:name w:val="Hyperlink"/>
    <w:basedOn w:val="Domylnaczcionkaakapitu"/>
    <w:rsid w:val="00CA4764"/>
    <w:rPr>
      <w:color w:val="0000FF"/>
      <w:u w:val="single"/>
    </w:rPr>
  </w:style>
  <w:style w:type="paragraph" w:styleId="Tekstdymka">
    <w:name w:val="Balloon Text"/>
    <w:basedOn w:val="Normalny"/>
    <w:semiHidden/>
    <w:rsid w:val="00CA47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46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64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4DE"/>
  </w:style>
  <w:style w:type="paragraph" w:styleId="Tekstpodstawowywcity">
    <w:name w:val="Body Text Indent"/>
    <w:basedOn w:val="Normalny"/>
    <w:link w:val="TekstpodstawowywcityZnak"/>
    <w:unhideWhenUsed/>
    <w:rsid w:val="0001331F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01331F"/>
    <w:rPr>
      <w:sz w:val="24"/>
      <w:szCs w:val="24"/>
      <w:lang w:val="pl-PL" w:eastAsia="ar-SA" w:bidi="ar-SA"/>
    </w:rPr>
  </w:style>
  <w:style w:type="paragraph" w:customStyle="1" w:styleId="Default">
    <w:name w:val="Default"/>
    <w:rsid w:val="001472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6DCD"/>
    <w:pPr>
      <w:tabs>
        <w:tab w:val="left" w:pos="5910"/>
      </w:tabs>
      <w:spacing w:line="360" w:lineRule="auto"/>
      <w:ind w:left="720"/>
      <w:contextualSpacing/>
    </w:pPr>
    <w:rPr>
      <w:rFonts w:ascii="Lato" w:eastAsia="Lato" w:hAnsi="Lato" w:cs="Lato"/>
    </w:rPr>
  </w:style>
  <w:style w:type="paragraph" w:customStyle="1" w:styleId="normaltableau">
    <w:name w:val="normal_tableau"/>
    <w:basedOn w:val="Normalny"/>
    <w:rsid w:val="00E0684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4B47"/>
    <w:rPr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rsid w:val="00FA52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52E9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2170BA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glucholazy.p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dministracja\!%20Wszystkie%20Dzia&#322;y\Druki\Pismo%20firmowe\Szablon%20-%20pismo%20firm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pismo firmowe.dot</Template>
  <TotalTime>49</TotalTime>
  <Pages>10</Pages>
  <Words>3717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Links>
    <vt:vector size="12" baseType="variant">
      <vt:variant>
        <vt:i4>786449</vt:i4>
      </vt:variant>
      <vt:variant>
        <vt:i4>3</vt:i4>
      </vt:variant>
      <vt:variant>
        <vt:i4>0</vt:i4>
      </vt:variant>
      <vt:variant>
        <vt:i4>5</vt:i4>
      </vt:variant>
      <vt:variant>
        <vt:lpwstr>http://www.zozglucholazy.pl/</vt:lpwstr>
      </vt:variant>
      <vt:variant>
        <vt:lpwstr/>
      </vt:variant>
      <vt:variant>
        <vt:i4>5046323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mailto:sekretariat@zoz.glucholazy.pl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Kowalik</dc:creator>
  <cp:lastModifiedBy>jolanta.kowalik</cp:lastModifiedBy>
  <cp:revision>8</cp:revision>
  <cp:lastPrinted>2016-06-28T07:44:00Z</cp:lastPrinted>
  <dcterms:created xsi:type="dcterms:W3CDTF">2024-07-08T11:23:00Z</dcterms:created>
  <dcterms:modified xsi:type="dcterms:W3CDTF">2024-07-09T10:08:00Z</dcterms:modified>
</cp:coreProperties>
</file>