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5BD2" w14:textId="3CFDE9B9" w:rsidR="004B7E41" w:rsidRDefault="00431E11" w:rsidP="00431E11">
      <w:pPr>
        <w:jc w:val="center"/>
        <w:rPr>
          <w:rFonts w:ascii="Arial" w:hAnsi="Arial" w:cs="Arial"/>
          <w:sz w:val="40"/>
          <w:szCs w:val="40"/>
        </w:rPr>
      </w:pPr>
      <w:r w:rsidRPr="00431E11">
        <w:rPr>
          <w:rFonts w:ascii="Arial" w:hAnsi="Arial" w:cs="Arial"/>
          <w:sz w:val="40"/>
          <w:szCs w:val="40"/>
        </w:rPr>
        <w:t>Dostawa i montaż ogrodzenia panelowego.</w:t>
      </w:r>
    </w:p>
    <w:p w14:paraId="54DF9F37" w14:textId="77777777" w:rsidR="00431E11" w:rsidRDefault="00431E11" w:rsidP="00431E11">
      <w:pPr>
        <w:jc w:val="center"/>
        <w:rPr>
          <w:rFonts w:ascii="Arial" w:hAnsi="Arial" w:cs="Arial"/>
          <w:sz w:val="40"/>
          <w:szCs w:val="40"/>
        </w:rPr>
      </w:pPr>
    </w:p>
    <w:p w14:paraId="70FCD309" w14:textId="77777777" w:rsidR="00431E11" w:rsidRPr="00431E11" w:rsidRDefault="00431E11" w:rsidP="00431E11">
      <w:pPr>
        <w:jc w:val="center"/>
        <w:rPr>
          <w:rFonts w:ascii="Arial" w:hAnsi="Arial" w:cs="Arial"/>
          <w:sz w:val="28"/>
          <w:szCs w:val="28"/>
        </w:rPr>
      </w:pPr>
    </w:p>
    <w:p w14:paraId="59642FD7" w14:textId="7DA6C80E" w:rsidR="00431E11" w:rsidRDefault="00431E11" w:rsidP="00431E11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431E11">
        <w:rPr>
          <w:sz w:val="28"/>
          <w:szCs w:val="28"/>
        </w:rPr>
        <w:t>grodzeni</w:t>
      </w:r>
      <w:r>
        <w:rPr>
          <w:sz w:val="28"/>
          <w:szCs w:val="28"/>
        </w:rPr>
        <w:t>e</w:t>
      </w:r>
      <w:r w:rsidRPr="00431E11">
        <w:rPr>
          <w:sz w:val="28"/>
          <w:szCs w:val="28"/>
        </w:rPr>
        <w:t xml:space="preserve"> panelowe</w:t>
      </w:r>
      <w:r>
        <w:rPr>
          <w:sz w:val="28"/>
          <w:szCs w:val="28"/>
        </w:rPr>
        <w:t xml:space="preserve"> </w:t>
      </w:r>
      <w:r w:rsidRPr="00431E11">
        <w:rPr>
          <w:sz w:val="28"/>
          <w:szCs w:val="28"/>
        </w:rPr>
        <w:t xml:space="preserve">45mb; słupek przekrój 40mm x 60mm, panel 3d z prętów fi 4mm, o rozmiarze </w:t>
      </w:r>
      <w:r>
        <w:rPr>
          <w:sz w:val="28"/>
          <w:szCs w:val="28"/>
        </w:rPr>
        <w:t xml:space="preserve"> wys.</w:t>
      </w:r>
      <w:r w:rsidRPr="00431E11">
        <w:rPr>
          <w:sz w:val="28"/>
          <w:szCs w:val="28"/>
        </w:rPr>
        <w:t xml:space="preserve">1600mm x </w:t>
      </w:r>
      <w:r>
        <w:rPr>
          <w:sz w:val="28"/>
          <w:szCs w:val="28"/>
        </w:rPr>
        <w:t xml:space="preserve"> szer.</w:t>
      </w:r>
      <w:r w:rsidRPr="00431E11">
        <w:rPr>
          <w:sz w:val="28"/>
          <w:szCs w:val="28"/>
        </w:rPr>
        <w:t>2500mm</w:t>
      </w:r>
      <w:r>
        <w:rPr>
          <w:sz w:val="28"/>
          <w:szCs w:val="28"/>
        </w:rPr>
        <w:t>.</w:t>
      </w:r>
    </w:p>
    <w:p w14:paraId="30DC0F13" w14:textId="4B26B5E5" w:rsidR="00431E11" w:rsidRPr="00431E11" w:rsidRDefault="00D42376" w:rsidP="00431E11">
      <w:pPr>
        <w:jc w:val="center"/>
        <w:rPr>
          <w:sz w:val="28"/>
          <w:szCs w:val="28"/>
        </w:rPr>
      </w:pPr>
      <w:r>
        <w:rPr>
          <w:sz w:val="28"/>
          <w:szCs w:val="28"/>
        </w:rPr>
        <w:t>Dodatkowo d</w:t>
      </w:r>
      <w:r w:rsidR="00431E11" w:rsidRPr="00431E11">
        <w:rPr>
          <w:sz w:val="28"/>
          <w:szCs w:val="28"/>
        </w:rPr>
        <w:t xml:space="preserve">ostawa i montaż w istniejącym ogrodzeniu furty o szerokości 1,2m </w:t>
      </w:r>
      <w:r w:rsidR="00BC274C">
        <w:rPr>
          <w:sz w:val="28"/>
          <w:szCs w:val="28"/>
        </w:rPr>
        <w:t xml:space="preserve">i wys. 1,6m </w:t>
      </w:r>
      <w:r w:rsidR="00431E11" w:rsidRPr="00431E11">
        <w:rPr>
          <w:sz w:val="28"/>
          <w:szCs w:val="28"/>
        </w:rPr>
        <w:t>zamykanej na klucz</w:t>
      </w:r>
      <w:r>
        <w:rPr>
          <w:sz w:val="28"/>
          <w:szCs w:val="28"/>
        </w:rPr>
        <w:t>.</w:t>
      </w:r>
    </w:p>
    <w:p w14:paraId="71FC20D1" w14:textId="3542475E" w:rsidR="00431E11" w:rsidRDefault="00D42376" w:rsidP="00BC27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BC274C" w:rsidRPr="00D42376">
        <w:rPr>
          <w:rFonts w:cstheme="minorHAnsi"/>
          <w:sz w:val="28"/>
          <w:szCs w:val="28"/>
        </w:rPr>
        <w:t>Kolor: antracytowty lub zielony</w:t>
      </w:r>
      <w:r>
        <w:rPr>
          <w:rFonts w:cstheme="minorHAnsi"/>
          <w:sz w:val="28"/>
          <w:szCs w:val="28"/>
        </w:rPr>
        <w:t>.</w:t>
      </w:r>
    </w:p>
    <w:p w14:paraId="53EF38D0" w14:textId="4AB8C255" w:rsidR="00D42376" w:rsidRDefault="00D42376" w:rsidP="00BC27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D42376">
        <w:rPr>
          <w:rFonts w:cstheme="minorHAnsi"/>
          <w:sz w:val="28"/>
          <w:szCs w:val="28"/>
        </w:rPr>
        <w:t>Lokalizacja: Gliwice, ul. Rybnicka 159</w:t>
      </w:r>
      <w:r>
        <w:rPr>
          <w:rFonts w:cstheme="minorHAnsi"/>
          <w:sz w:val="28"/>
          <w:szCs w:val="28"/>
        </w:rPr>
        <w:t>.</w:t>
      </w:r>
    </w:p>
    <w:p w14:paraId="7B7A5949" w14:textId="3FF81B68" w:rsidR="00D42376" w:rsidRPr="00D42376" w:rsidRDefault="00D42376" w:rsidP="00BC27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W</w:t>
      </w:r>
      <w:r w:rsidRPr="00D42376">
        <w:rPr>
          <w:rFonts w:cstheme="minorHAnsi"/>
          <w:sz w:val="28"/>
          <w:szCs w:val="28"/>
        </w:rPr>
        <w:t>ykonanie do 10.08.2024.</w:t>
      </w:r>
    </w:p>
    <w:p w14:paraId="0E65EAE9" w14:textId="77777777" w:rsidR="00431E11" w:rsidRDefault="00431E11" w:rsidP="00431E11">
      <w:pPr>
        <w:jc w:val="center"/>
        <w:rPr>
          <w:rFonts w:ascii="Arial" w:hAnsi="Arial" w:cs="Arial"/>
          <w:sz w:val="28"/>
          <w:szCs w:val="28"/>
        </w:rPr>
      </w:pPr>
    </w:p>
    <w:p w14:paraId="319AF447" w14:textId="79EAAE11" w:rsidR="00431E11" w:rsidRPr="00431E11" w:rsidRDefault="00431E11" w:rsidP="00431E1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B24C60D" wp14:editId="7BFC7D12">
            <wp:extent cx="6174242" cy="325402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793" cy="326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E11" w:rsidRPr="0043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11"/>
    <w:rsid w:val="00057011"/>
    <w:rsid w:val="00431E11"/>
    <w:rsid w:val="004B7E41"/>
    <w:rsid w:val="00BC274C"/>
    <w:rsid w:val="00D42376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C4E"/>
  <w15:chartTrackingRefBased/>
  <w15:docId w15:val="{9E35CCC3-FF85-49EA-BF71-DAE921A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Krzyzanski, Bogdan (Chorula) POL</dc:creator>
  <cp:keywords/>
  <dc:description/>
  <cp:lastModifiedBy>Krzyzanski, Bogdan (Chorula) POL</cp:lastModifiedBy>
  <cp:revision>1</cp:revision>
  <dcterms:created xsi:type="dcterms:W3CDTF">2024-07-24T04:59:00Z</dcterms:created>
  <dcterms:modified xsi:type="dcterms:W3CDTF">2024-07-24T05:36:00Z</dcterms:modified>
</cp:coreProperties>
</file>