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7400" w14:textId="26D8D196" w:rsidR="00363668" w:rsidRDefault="00000000" w:rsidP="00AD70C2">
      <w:pPr>
        <w:pStyle w:val="Tytu"/>
      </w:pPr>
      <w:r>
        <w:t>Załącznik Nr 2 do SWZ</w:t>
      </w:r>
    </w:p>
    <w:p w14:paraId="44B0003D" w14:textId="77777777" w:rsidR="00363668" w:rsidRDefault="00000000">
      <w:pPr>
        <w:pStyle w:val="Tekstpodstawowy"/>
        <w:pBdr>
          <w:bottom w:val="single" w:sz="4" w:space="1" w:color="000000"/>
        </w:pBdr>
        <w:spacing w:after="0"/>
        <w:jc w:val="center"/>
        <w:rPr>
          <w:rFonts w:ascii="Arial" w:hAnsi="Arial" w:cs="Arial"/>
          <w:b/>
          <w:bCs/>
          <w:sz w:val="22"/>
          <w:szCs w:val="22"/>
        </w:rPr>
      </w:pPr>
      <w:r>
        <w:rPr>
          <w:rFonts w:ascii="Arial" w:hAnsi="Arial" w:cs="Arial"/>
          <w:b/>
          <w:bCs/>
          <w:sz w:val="22"/>
          <w:szCs w:val="22"/>
        </w:rPr>
        <w:t xml:space="preserve">Projekt umowy </w:t>
      </w:r>
    </w:p>
    <w:p w14:paraId="2F05EEA4" w14:textId="357F4E94" w:rsidR="00363668" w:rsidRDefault="00000000">
      <w:pPr>
        <w:pStyle w:val="redniasiatka21"/>
        <w:spacing w:line="276" w:lineRule="auto"/>
        <w:jc w:val="center"/>
        <w:rPr>
          <w:rFonts w:ascii="Arial" w:hAnsi="Arial" w:cs="Arial"/>
          <w:b/>
          <w:u w:val="single"/>
        </w:rPr>
      </w:pPr>
      <w:r>
        <w:rPr>
          <w:rFonts w:ascii="Arial" w:hAnsi="Arial" w:cs="Arial"/>
          <w:bCs/>
        </w:rPr>
        <w:t>(Znak postępowania:</w:t>
      </w:r>
      <w:r>
        <w:rPr>
          <w:rFonts w:ascii="Arial" w:hAnsi="Arial" w:cs="Arial"/>
          <w:b/>
        </w:rPr>
        <w:t xml:space="preserve"> </w:t>
      </w:r>
      <w:r w:rsidRPr="00C06789">
        <w:rPr>
          <w:rFonts w:ascii="Arial" w:hAnsi="Arial" w:cs="Arial"/>
          <w:b/>
          <w:bCs/>
        </w:rPr>
        <w:t>RI.271.</w:t>
      </w:r>
      <w:r w:rsidR="002A7A97">
        <w:rPr>
          <w:rFonts w:ascii="Arial" w:hAnsi="Arial" w:cs="Arial"/>
          <w:b/>
          <w:bCs/>
        </w:rPr>
        <w:t>60</w:t>
      </w:r>
      <w:r w:rsidRPr="00C06789">
        <w:rPr>
          <w:rFonts w:ascii="Arial" w:hAnsi="Arial" w:cs="Arial"/>
          <w:b/>
          <w:bCs/>
        </w:rPr>
        <w:t>.2022)</w:t>
      </w:r>
      <w:bookmarkStart w:id="0" w:name="_Hlk69392884"/>
      <w:bookmarkEnd w:id="0"/>
    </w:p>
    <w:p w14:paraId="11A0D230" w14:textId="77777777" w:rsidR="00363668" w:rsidRDefault="00363668">
      <w:pPr>
        <w:spacing w:after="0"/>
        <w:jc w:val="center"/>
        <w:rPr>
          <w:rFonts w:ascii="Arial" w:hAnsi="Arial" w:cs="Arial"/>
          <w:spacing w:val="4"/>
        </w:rPr>
      </w:pPr>
    </w:p>
    <w:p w14:paraId="61AC2F49" w14:textId="77777777" w:rsidR="00363668" w:rsidRDefault="00000000">
      <w:pPr>
        <w:spacing w:after="0"/>
        <w:jc w:val="center"/>
        <w:rPr>
          <w:rFonts w:ascii="Arial" w:hAnsi="Arial" w:cs="Arial"/>
          <w:b/>
          <w:bCs/>
        </w:rPr>
      </w:pPr>
      <w:r>
        <w:rPr>
          <w:rFonts w:ascii="Arial" w:hAnsi="Arial" w:cs="Arial"/>
          <w:b/>
          <w:bCs/>
        </w:rPr>
        <w:t>Umowa Nr RI.272......2022</w:t>
      </w:r>
    </w:p>
    <w:p w14:paraId="259EF809" w14:textId="77777777" w:rsidR="00363668" w:rsidRDefault="00000000">
      <w:pPr>
        <w:spacing w:after="0"/>
        <w:jc w:val="center"/>
        <w:rPr>
          <w:rFonts w:ascii="Arial" w:hAnsi="Arial" w:cs="Arial"/>
          <w:b/>
          <w:bCs/>
        </w:rPr>
      </w:pPr>
      <w:r>
        <w:rPr>
          <w:rFonts w:ascii="Arial" w:hAnsi="Arial" w:cs="Arial"/>
          <w:b/>
          <w:bCs/>
        </w:rPr>
        <w:t>na roboty budowlane</w:t>
      </w:r>
    </w:p>
    <w:p w14:paraId="5E9E360D" w14:textId="77777777" w:rsidR="00363668" w:rsidRDefault="00363668">
      <w:pPr>
        <w:spacing w:after="0"/>
        <w:jc w:val="center"/>
        <w:rPr>
          <w:rFonts w:ascii="Arial" w:hAnsi="Arial" w:cs="Arial"/>
          <w:b/>
          <w:bCs/>
        </w:rPr>
      </w:pPr>
    </w:p>
    <w:p w14:paraId="768C872E" w14:textId="77777777" w:rsidR="00363668" w:rsidRDefault="00000000">
      <w:pPr>
        <w:pStyle w:val="Default"/>
        <w:spacing w:line="276" w:lineRule="auto"/>
        <w:jc w:val="both"/>
        <w:rPr>
          <w:sz w:val="22"/>
          <w:szCs w:val="22"/>
        </w:rPr>
      </w:pPr>
      <w:r>
        <w:rPr>
          <w:sz w:val="22"/>
          <w:szCs w:val="22"/>
        </w:rPr>
        <w:t>zawarta dnia ...................... r. w Zamościu</w:t>
      </w:r>
    </w:p>
    <w:p w14:paraId="082AF696" w14:textId="77777777" w:rsidR="00363668" w:rsidRDefault="00000000">
      <w:pPr>
        <w:spacing w:after="0"/>
        <w:rPr>
          <w:rFonts w:ascii="Arial" w:hAnsi="Arial" w:cs="Arial"/>
        </w:rPr>
      </w:pPr>
      <w:r>
        <w:rPr>
          <w:rFonts w:ascii="Arial" w:hAnsi="Arial" w:cs="Arial"/>
        </w:rPr>
        <w:t>pomiędzy:</w:t>
      </w:r>
    </w:p>
    <w:p w14:paraId="73428A2B" w14:textId="77777777" w:rsidR="00363668" w:rsidRDefault="00000000">
      <w:pPr>
        <w:outlineLvl w:val="3"/>
        <w:rPr>
          <w:rFonts w:ascii="Arial" w:hAnsi="Arial" w:cs="Arial"/>
        </w:rPr>
      </w:pPr>
      <w:r>
        <w:rPr>
          <w:rFonts w:ascii="Arial" w:hAnsi="Arial" w:cs="Arial"/>
          <w:b/>
        </w:rPr>
        <w:t xml:space="preserve">Gminą Zamość   </w:t>
      </w:r>
      <w:r>
        <w:rPr>
          <w:rFonts w:ascii="Arial" w:hAnsi="Arial" w:cs="Arial"/>
          <w:bCs/>
        </w:rPr>
        <w:t xml:space="preserve"> z siedzibą: </w:t>
      </w:r>
      <w:r>
        <w:rPr>
          <w:rFonts w:ascii="Arial" w:hAnsi="Arial" w:cs="Arial"/>
        </w:rPr>
        <w:t>ul. Peowiaków 92, 22-400 Zamość</w:t>
      </w:r>
    </w:p>
    <w:p w14:paraId="5ABB7DDE" w14:textId="77777777" w:rsidR="00363668" w:rsidRDefault="00000000">
      <w:pPr>
        <w:spacing w:after="0"/>
        <w:ind w:left="142" w:hanging="142"/>
        <w:outlineLvl w:val="3"/>
        <w:rPr>
          <w:rFonts w:ascii="Arial" w:hAnsi="Arial" w:cs="Arial"/>
          <w:bCs/>
          <w:lang w:eastAsia="pl-PL"/>
        </w:rPr>
      </w:pPr>
      <w:r>
        <w:rPr>
          <w:rFonts w:ascii="Arial" w:hAnsi="Arial" w:cs="Arial"/>
          <w:bCs/>
        </w:rPr>
        <w:t>NIP …………………., REGON …………………</w:t>
      </w:r>
    </w:p>
    <w:p w14:paraId="65D89D5D" w14:textId="77777777" w:rsidR="00363668" w:rsidRDefault="00000000">
      <w:pPr>
        <w:pStyle w:val="Default"/>
        <w:spacing w:line="276" w:lineRule="auto"/>
        <w:jc w:val="both"/>
        <w:rPr>
          <w:b/>
          <w:sz w:val="22"/>
          <w:szCs w:val="22"/>
        </w:rPr>
      </w:pPr>
      <w:r>
        <w:rPr>
          <w:sz w:val="22"/>
          <w:szCs w:val="22"/>
        </w:rPr>
        <w:t xml:space="preserve">zwaną w dalszej części umowy </w:t>
      </w:r>
      <w:r>
        <w:rPr>
          <w:b/>
          <w:sz w:val="22"/>
          <w:szCs w:val="22"/>
        </w:rPr>
        <w:t>„Zamawiającym”,</w:t>
      </w:r>
    </w:p>
    <w:p w14:paraId="4219F252" w14:textId="77777777" w:rsidR="00363668" w:rsidRDefault="00000000">
      <w:pPr>
        <w:spacing w:after="0"/>
        <w:rPr>
          <w:rFonts w:ascii="Arial" w:hAnsi="Arial" w:cs="Arial"/>
        </w:rPr>
      </w:pPr>
      <w:r>
        <w:rPr>
          <w:rFonts w:ascii="Arial" w:hAnsi="Arial" w:cs="Arial"/>
        </w:rPr>
        <w:t xml:space="preserve">którą reprezentuje: </w:t>
      </w:r>
    </w:p>
    <w:p w14:paraId="7871FF17" w14:textId="77777777" w:rsidR="00363668" w:rsidRDefault="00000000">
      <w:pPr>
        <w:rPr>
          <w:rFonts w:ascii="Arial" w:hAnsi="Arial" w:cs="Arial"/>
          <w:b/>
          <w:bCs/>
        </w:rPr>
      </w:pPr>
      <w:r>
        <w:rPr>
          <w:rFonts w:ascii="Arial" w:hAnsi="Arial" w:cs="Arial"/>
          <w:b/>
        </w:rPr>
        <w:t>Wójt Gminy Zamość –</w:t>
      </w:r>
      <w:r>
        <w:rPr>
          <w:rFonts w:ascii="Arial" w:hAnsi="Arial" w:cs="Arial"/>
          <w:b/>
          <w:bCs/>
          <w:color w:val="222222"/>
        </w:rPr>
        <w:t xml:space="preserve"> </w:t>
      </w:r>
      <w:r>
        <w:rPr>
          <w:rFonts w:ascii="Arial" w:hAnsi="Arial" w:cs="Arial"/>
          <w:b/>
          <w:bCs/>
        </w:rPr>
        <w:t>Ryszard Gliwiński</w:t>
      </w:r>
    </w:p>
    <w:p w14:paraId="48540440" w14:textId="77777777" w:rsidR="00363668" w:rsidRDefault="00000000">
      <w:pPr>
        <w:rPr>
          <w:rFonts w:ascii="Arial" w:hAnsi="Arial" w:cs="Arial"/>
          <w:b/>
        </w:rPr>
      </w:pPr>
      <w:r>
        <w:rPr>
          <w:rFonts w:ascii="Arial" w:hAnsi="Arial" w:cs="Arial"/>
        </w:rPr>
        <w:t>przy kontrasygnacie Skarbnika Gminy</w:t>
      </w:r>
      <w:r>
        <w:rPr>
          <w:rFonts w:ascii="Arial" w:hAnsi="Arial" w:cs="Arial"/>
          <w:bCs/>
        </w:rPr>
        <w:t xml:space="preserve"> </w:t>
      </w:r>
      <w:r>
        <w:rPr>
          <w:rFonts w:ascii="Arial" w:hAnsi="Arial" w:cs="Arial"/>
        </w:rPr>
        <w:t xml:space="preserve">– </w:t>
      </w:r>
      <w:r>
        <w:rPr>
          <w:rFonts w:ascii="Arial" w:hAnsi="Arial" w:cs="Arial"/>
          <w:b/>
        </w:rPr>
        <w:t>………………………………….</w:t>
      </w:r>
    </w:p>
    <w:p w14:paraId="5A33DE7E" w14:textId="77777777" w:rsidR="00363668" w:rsidRDefault="00000000">
      <w:pPr>
        <w:pStyle w:val="Textbody"/>
        <w:spacing w:after="0" w:line="276" w:lineRule="auto"/>
        <w:rPr>
          <w:rFonts w:ascii="Arial" w:hAnsi="Arial" w:cs="Arial"/>
          <w:sz w:val="22"/>
          <w:szCs w:val="22"/>
        </w:rPr>
      </w:pPr>
      <w:r>
        <w:rPr>
          <w:rFonts w:ascii="Arial" w:hAnsi="Arial" w:cs="Arial"/>
          <w:sz w:val="22"/>
          <w:szCs w:val="22"/>
        </w:rPr>
        <w:t>a</w:t>
      </w:r>
    </w:p>
    <w:p w14:paraId="12EB8069" w14:textId="77777777" w:rsidR="00363668" w:rsidRDefault="00000000">
      <w:pPr>
        <w:pStyle w:val="Default"/>
        <w:spacing w:line="276" w:lineRule="auto"/>
        <w:jc w:val="both"/>
        <w:rPr>
          <w:color w:val="auto"/>
          <w:sz w:val="22"/>
          <w:szCs w:val="22"/>
        </w:rPr>
      </w:pPr>
      <w:r>
        <w:rPr>
          <w:color w:val="auto"/>
          <w:sz w:val="22"/>
          <w:szCs w:val="22"/>
        </w:rPr>
        <w:t xml:space="preserve">*gdy kontrahentem jest spółka prawa handlowego: </w:t>
      </w:r>
    </w:p>
    <w:p w14:paraId="6FAA008D" w14:textId="77777777" w:rsidR="00363668" w:rsidRDefault="00000000">
      <w:pPr>
        <w:pStyle w:val="Default"/>
        <w:spacing w:line="276" w:lineRule="auto"/>
        <w:jc w:val="both"/>
        <w:rPr>
          <w:color w:val="auto"/>
          <w:sz w:val="22"/>
          <w:szCs w:val="22"/>
        </w:rPr>
      </w:pPr>
      <w:r>
        <w:rPr>
          <w:color w:val="auto"/>
          <w:sz w:val="22"/>
          <w:szCs w:val="22"/>
        </w:rPr>
        <w:t>spółką pod firmą „…” z siedzibą w ... (wpisać tylko nazwę miasta/miejscowości), ul. ………., ………………. (wpisać adres), wpisaną do Rejestru Przedsiębiorców Krajowego Rejestru Sądowego pod numerem KRS ..........., NIP ……………….., REGON ……………………..</w:t>
      </w:r>
      <w:r>
        <w:rPr>
          <w:i/>
          <w:iCs/>
          <w:color w:val="auto"/>
          <w:sz w:val="22"/>
          <w:szCs w:val="22"/>
        </w:rPr>
        <w:t>,</w:t>
      </w:r>
      <w:r>
        <w:rPr>
          <w:color w:val="auto"/>
          <w:sz w:val="22"/>
          <w:szCs w:val="22"/>
        </w:rPr>
        <w:t xml:space="preserve"> zwaną dalej „Wykonawcą”, reprezentowaną przez ..........</w:t>
      </w:r>
      <w:r>
        <w:rPr>
          <w:rStyle w:val="Zakotwiczenieprzypisudolnego"/>
          <w:color w:val="auto"/>
          <w:sz w:val="22"/>
          <w:szCs w:val="22"/>
        </w:rPr>
        <w:footnoteReference w:id="1"/>
      </w:r>
      <w:r>
        <w:rPr>
          <w:color w:val="auto"/>
          <w:sz w:val="22"/>
          <w:szCs w:val="22"/>
        </w:rPr>
        <w:t>/reprezentowaną przez … działającą/-ego na podstawie pełnomocnictwa, stanowiącego załącznik do umowy</w:t>
      </w:r>
      <w:r>
        <w:rPr>
          <w:rStyle w:val="Zakotwiczenieprzypisudolnego"/>
          <w:color w:val="auto"/>
          <w:sz w:val="22"/>
          <w:szCs w:val="22"/>
        </w:rPr>
        <w:footnoteReference w:id="2"/>
      </w:r>
      <w:r>
        <w:rPr>
          <w:color w:val="auto"/>
          <w:sz w:val="22"/>
          <w:szCs w:val="22"/>
        </w:rPr>
        <w:t xml:space="preserve">, </w:t>
      </w:r>
    </w:p>
    <w:p w14:paraId="67E41B34" w14:textId="77777777" w:rsidR="00363668" w:rsidRDefault="00363668">
      <w:pPr>
        <w:pStyle w:val="Default"/>
        <w:spacing w:line="276" w:lineRule="auto"/>
        <w:jc w:val="both"/>
        <w:rPr>
          <w:color w:val="auto"/>
          <w:sz w:val="22"/>
          <w:szCs w:val="22"/>
        </w:rPr>
      </w:pPr>
    </w:p>
    <w:p w14:paraId="34F48F01" w14:textId="77777777" w:rsidR="00363668" w:rsidRDefault="00000000">
      <w:pPr>
        <w:pStyle w:val="Default"/>
        <w:spacing w:line="276" w:lineRule="auto"/>
        <w:jc w:val="both"/>
        <w:rPr>
          <w:color w:val="auto"/>
          <w:sz w:val="22"/>
          <w:szCs w:val="22"/>
        </w:rPr>
      </w:pPr>
      <w:r>
        <w:rPr>
          <w:color w:val="auto"/>
          <w:sz w:val="22"/>
          <w:szCs w:val="22"/>
        </w:rPr>
        <w:t xml:space="preserve">*gdy kontrahentem jest osoba fizyczna prowadząca działalność gospodarczą: </w:t>
      </w:r>
    </w:p>
    <w:p w14:paraId="251EEF88" w14:textId="77777777" w:rsidR="00363668" w:rsidRDefault="00000000">
      <w:pPr>
        <w:pStyle w:val="Default"/>
        <w:spacing w:line="276" w:lineRule="auto"/>
        <w:jc w:val="both"/>
        <w:rPr>
          <w:color w:val="auto"/>
          <w:sz w:val="22"/>
          <w:szCs w:val="22"/>
        </w:rPr>
      </w:pPr>
      <w:r>
        <w:rPr>
          <w:color w:val="auto"/>
          <w:sz w:val="22"/>
          <w:szCs w:val="22"/>
        </w:rPr>
        <w:t xml:space="preserve">Panią/Panem ………., prowadzącą/-ym działalność gospodarczą pod firmą „…” z siedzibą w … (wpisać tylko nazwę miasta/miejscowości), ul. ……………….. (wpisać adres), NIP ……………, REGON …………., </w:t>
      </w:r>
      <w:r>
        <w:rPr>
          <w:i/>
          <w:iCs/>
          <w:color w:val="auto"/>
          <w:sz w:val="22"/>
          <w:szCs w:val="22"/>
        </w:rPr>
        <w:t>,</w:t>
      </w:r>
      <w:r>
        <w:rPr>
          <w:color w:val="auto"/>
          <w:sz w:val="22"/>
          <w:szCs w:val="22"/>
        </w:rPr>
        <w:t xml:space="preserve"> zwaną/-ym dalej „Wykonawcą”, reprezentowaną/-ym przez … działającą/-ego na podstawie pełnomocnictwa, stanowiącego załącznik do umowy</w:t>
      </w:r>
      <w:r>
        <w:rPr>
          <w:rStyle w:val="Zakotwiczenieprzypisudolnego"/>
          <w:color w:val="auto"/>
          <w:sz w:val="22"/>
          <w:szCs w:val="22"/>
        </w:rPr>
        <w:footnoteReference w:id="3"/>
      </w:r>
      <w:r>
        <w:rPr>
          <w:color w:val="auto"/>
          <w:sz w:val="22"/>
          <w:szCs w:val="22"/>
        </w:rPr>
        <w:t xml:space="preserve">, </w:t>
      </w:r>
    </w:p>
    <w:p w14:paraId="2ED809E7" w14:textId="77777777" w:rsidR="00363668" w:rsidRDefault="00000000">
      <w:pPr>
        <w:pStyle w:val="Default"/>
        <w:spacing w:line="276" w:lineRule="auto"/>
        <w:jc w:val="both"/>
        <w:rPr>
          <w:color w:val="auto"/>
          <w:sz w:val="22"/>
          <w:szCs w:val="22"/>
        </w:rPr>
      </w:pPr>
      <w:r>
        <w:rPr>
          <w:color w:val="auto"/>
          <w:sz w:val="22"/>
          <w:szCs w:val="22"/>
        </w:rPr>
        <w:t>wspólnie zwanymi dalej „Stronami”.</w:t>
      </w:r>
    </w:p>
    <w:p w14:paraId="3100A010" w14:textId="77777777" w:rsidR="00363668" w:rsidRDefault="00363668">
      <w:pPr>
        <w:spacing w:after="0"/>
        <w:jc w:val="center"/>
        <w:rPr>
          <w:rFonts w:ascii="Arial" w:hAnsi="Arial" w:cs="Arial"/>
          <w:b/>
          <w:bCs/>
        </w:rPr>
      </w:pPr>
    </w:p>
    <w:p w14:paraId="000941AF" w14:textId="77777777" w:rsidR="00363668" w:rsidRDefault="00000000">
      <w:pPr>
        <w:spacing w:after="0"/>
        <w:jc w:val="center"/>
        <w:rPr>
          <w:rFonts w:ascii="Arial" w:hAnsi="Arial" w:cs="Arial"/>
          <w:b/>
          <w:bCs/>
        </w:rPr>
      </w:pPr>
      <w:r>
        <w:rPr>
          <w:rFonts w:ascii="Arial" w:hAnsi="Arial" w:cs="Arial"/>
          <w:b/>
          <w:bCs/>
        </w:rPr>
        <w:t>Definicje.</w:t>
      </w:r>
    </w:p>
    <w:p w14:paraId="7E298F11" w14:textId="77777777" w:rsidR="00363668" w:rsidRDefault="00000000">
      <w:pPr>
        <w:spacing w:after="0"/>
        <w:rPr>
          <w:rFonts w:ascii="Arial" w:hAnsi="Arial" w:cs="Arial"/>
        </w:rPr>
      </w:pPr>
      <w:r>
        <w:rPr>
          <w:rFonts w:ascii="Arial" w:hAnsi="Arial" w:cs="Arial"/>
        </w:rPr>
        <w:t>Strony przyjmują następujące rozumienie pojęć użytych w umowie:</w:t>
      </w:r>
    </w:p>
    <w:p w14:paraId="1B627DBC" w14:textId="77777777" w:rsidR="00363668" w:rsidRDefault="00000000">
      <w:pPr>
        <w:pStyle w:val="Akapitzlist"/>
        <w:numPr>
          <w:ilvl w:val="0"/>
          <w:numId w:val="37"/>
        </w:numPr>
        <w:spacing w:after="0"/>
        <w:ind w:left="426" w:hanging="426"/>
        <w:jc w:val="both"/>
        <w:rPr>
          <w:rFonts w:ascii="Arial" w:hAnsi="Arial" w:cs="Arial"/>
          <w:b/>
          <w:bCs/>
        </w:rPr>
      </w:pPr>
      <w:r>
        <w:rPr>
          <w:rFonts w:ascii="Arial" w:eastAsiaTheme="minorHAnsi" w:hAnsi="Arial" w:cs="Arial"/>
          <w:b/>
          <w:bCs/>
          <w:lang w:eastAsia="en-US"/>
        </w:rPr>
        <w:t xml:space="preserve">Inwestycja </w:t>
      </w:r>
      <w:r>
        <w:rPr>
          <w:rFonts w:ascii="Arial" w:eastAsiaTheme="minorHAnsi" w:hAnsi="Arial" w:cs="Arial"/>
          <w:lang w:eastAsia="en-US"/>
        </w:rPr>
        <w:t>– zadanie inwestycyjne objęte przedmiotem zamówienia publicznego, którego zakres określono w § 1 umowy;</w:t>
      </w:r>
    </w:p>
    <w:p w14:paraId="2C7E4E78" w14:textId="77777777" w:rsidR="00363668" w:rsidRDefault="00000000">
      <w:pPr>
        <w:pStyle w:val="Akapitzlist"/>
        <w:numPr>
          <w:ilvl w:val="0"/>
          <w:numId w:val="37"/>
        </w:numPr>
        <w:spacing w:after="0"/>
        <w:ind w:left="426" w:hanging="426"/>
        <w:jc w:val="both"/>
        <w:rPr>
          <w:rFonts w:ascii="Arial" w:hAnsi="Arial" w:cs="Arial"/>
          <w:b/>
          <w:bCs/>
        </w:rPr>
      </w:pPr>
      <w:r>
        <w:rPr>
          <w:rFonts w:ascii="Arial" w:eastAsiaTheme="minorHAnsi" w:hAnsi="Arial" w:cs="Arial"/>
          <w:b/>
          <w:bCs/>
          <w:lang w:eastAsia="en-US"/>
        </w:rPr>
        <w:lastRenderedPageBreak/>
        <w:t xml:space="preserve">Okno płatnicze </w:t>
      </w:r>
      <w:r>
        <w:rPr>
          <w:rFonts w:ascii="Arial" w:eastAsiaTheme="minorHAnsi" w:hAnsi="Arial" w:cs="Arial"/>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04951BC7" w14:textId="77777777" w:rsidR="00363668" w:rsidRDefault="00000000">
      <w:pPr>
        <w:pStyle w:val="Akapitzlist"/>
        <w:numPr>
          <w:ilvl w:val="0"/>
          <w:numId w:val="37"/>
        </w:numPr>
        <w:spacing w:after="0"/>
        <w:ind w:left="426" w:hanging="426"/>
        <w:jc w:val="both"/>
        <w:rPr>
          <w:rFonts w:ascii="Arial" w:eastAsiaTheme="minorHAnsi" w:hAnsi="Arial" w:cs="Arial"/>
          <w:lang w:eastAsia="en-US"/>
        </w:rPr>
      </w:pPr>
      <w:r>
        <w:rPr>
          <w:rFonts w:ascii="Arial" w:eastAsiaTheme="minorHAnsi" w:hAnsi="Arial" w:cs="Arial"/>
          <w:b/>
          <w:bCs/>
          <w:lang w:eastAsia="en-US"/>
        </w:rPr>
        <w:t xml:space="preserve">Program </w:t>
      </w:r>
      <w:r>
        <w:rPr>
          <w:rFonts w:ascii="Arial" w:eastAsiaTheme="minorHAnsi" w:hAnsi="Arial" w:cs="Arial"/>
          <w:lang w:eastAsia="en-US"/>
        </w:rPr>
        <w:t>– Rządowy Fundusz Polski Ład: Program Inwestycji Strategicznych ustanowiony Uchwałą RM;</w:t>
      </w:r>
    </w:p>
    <w:p w14:paraId="67574E06" w14:textId="77777777" w:rsidR="00363668" w:rsidRDefault="00000000">
      <w:pPr>
        <w:pStyle w:val="Akapitzlist"/>
        <w:numPr>
          <w:ilvl w:val="0"/>
          <w:numId w:val="37"/>
        </w:numPr>
        <w:spacing w:after="0"/>
        <w:ind w:left="426" w:hanging="426"/>
        <w:jc w:val="both"/>
        <w:rPr>
          <w:rFonts w:ascii="Arial" w:hAnsi="Arial" w:cs="Arial"/>
        </w:rPr>
      </w:pPr>
      <w:r>
        <w:rPr>
          <w:rFonts w:ascii="Arial" w:eastAsiaTheme="minorHAnsi" w:hAnsi="Arial" w:cs="Arial"/>
          <w:b/>
          <w:bCs/>
          <w:lang w:eastAsia="en-US"/>
        </w:rPr>
        <w:t>Uchwała RM</w:t>
      </w:r>
      <w:r>
        <w:rPr>
          <w:rFonts w:ascii="Arial" w:eastAsiaTheme="minorHAnsi" w:hAnsi="Arial" w:cs="Arial"/>
          <w:lang w:eastAsia="en-US"/>
        </w:rPr>
        <w:t xml:space="preserve"> - </w:t>
      </w:r>
      <w:r>
        <w:rPr>
          <w:rFonts w:ascii="Arial" w:hAnsi="Arial" w:cs="Arial"/>
        </w:rPr>
        <w:t>uchwała Rady Ministrów Nr 84/2021 z dnia 1 lipca 2021 r. w sprawie utworzenia Rządowego Funduszu Polski Ład: Programu Inwestycji Strategicznych;</w:t>
      </w:r>
    </w:p>
    <w:p w14:paraId="1B5926E1" w14:textId="77777777" w:rsidR="00363668" w:rsidRDefault="00000000">
      <w:pPr>
        <w:pStyle w:val="Default"/>
        <w:numPr>
          <w:ilvl w:val="0"/>
          <w:numId w:val="37"/>
        </w:numPr>
        <w:spacing w:line="276" w:lineRule="auto"/>
        <w:ind w:left="426" w:hanging="426"/>
        <w:jc w:val="both"/>
        <w:rPr>
          <w:color w:val="auto"/>
          <w:sz w:val="22"/>
          <w:szCs w:val="22"/>
        </w:rPr>
      </w:pPr>
      <w:r>
        <w:rPr>
          <w:b/>
          <w:bCs/>
          <w:sz w:val="22"/>
          <w:szCs w:val="22"/>
        </w:rPr>
        <w:t>Regulamin BGK</w:t>
      </w:r>
      <w:r>
        <w:rPr>
          <w:sz w:val="22"/>
          <w:szCs w:val="22"/>
        </w:rPr>
        <w:t xml:space="preserve"> – </w:t>
      </w:r>
      <w:r>
        <w:rPr>
          <w:color w:val="auto"/>
          <w:sz w:val="22"/>
          <w:szCs w:val="22"/>
        </w:rPr>
        <w:t xml:space="preserve">regulamin, o którym mowa w § 11 uchwały RM, określający </w:t>
      </w:r>
      <w:r>
        <w:rPr>
          <w:rFonts w:eastAsiaTheme="minorHAnsi"/>
          <w:sz w:val="22"/>
          <w:szCs w:val="22"/>
        </w:rPr>
        <w:t>szczegółowy tryb i sposób składania wniosków o dofinansowanie z Programu, wydawania wstępnych promes i promes, w tym wzory dokumentów, wydanym przez Bank Gospodarstwa Krajowego i zatwierdzonym przez Prezesa Rady Ministrów (ogłoszony na stronach internetowych</w:t>
      </w:r>
      <w:r>
        <w:rPr>
          <w:color w:val="auto"/>
          <w:sz w:val="22"/>
          <w:szCs w:val="22"/>
        </w:rPr>
        <w:t xml:space="preserve"> </w:t>
      </w:r>
      <w:r>
        <w:rPr>
          <w:rFonts w:eastAsiaTheme="minorHAnsi"/>
          <w:sz w:val="22"/>
          <w:szCs w:val="22"/>
        </w:rPr>
        <w:t>Kancelarii Prezesa Rady Ministrów(gov.pl/premier) oraz BGK (www.bgk.pl.);</w:t>
      </w:r>
    </w:p>
    <w:p w14:paraId="46355264" w14:textId="77777777" w:rsidR="00363668" w:rsidRDefault="00000000">
      <w:pPr>
        <w:pStyle w:val="Akapitzlist"/>
        <w:numPr>
          <w:ilvl w:val="0"/>
          <w:numId w:val="37"/>
        </w:numPr>
        <w:spacing w:after="0"/>
        <w:ind w:left="426" w:hanging="426"/>
        <w:jc w:val="both"/>
        <w:rPr>
          <w:rFonts w:ascii="Arial" w:eastAsiaTheme="minorHAnsi" w:hAnsi="Arial" w:cs="Arial"/>
          <w:lang w:eastAsia="en-US"/>
        </w:rPr>
      </w:pPr>
      <w:r>
        <w:rPr>
          <w:rFonts w:ascii="Arial" w:eastAsiaTheme="minorHAnsi" w:hAnsi="Arial" w:cs="Arial"/>
          <w:b/>
          <w:bCs/>
          <w:lang w:eastAsia="en-US"/>
        </w:rPr>
        <w:t xml:space="preserve">Promesa </w:t>
      </w:r>
      <w:r>
        <w:rPr>
          <w:rFonts w:ascii="Arial" w:eastAsiaTheme="minorHAnsi" w:hAnsi="Arial" w:cs="Arial"/>
          <w:lang w:eastAsia="en-US"/>
        </w:rPr>
        <w:t>–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06A69934" w14:textId="77777777" w:rsidR="00363668" w:rsidRDefault="00000000">
      <w:pPr>
        <w:pStyle w:val="Akapitzlist"/>
        <w:numPr>
          <w:ilvl w:val="0"/>
          <w:numId w:val="37"/>
        </w:numPr>
        <w:spacing w:after="0"/>
        <w:ind w:left="426" w:hanging="426"/>
        <w:jc w:val="both"/>
        <w:rPr>
          <w:rFonts w:ascii="Arial" w:eastAsiaTheme="minorHAnsi" w:hAnsi="Arial" w:cs="Arial"/>
          <w:lang w:eastAsia="en-US"/>
        </w:rPr>
      </w:pPr>
      <w:r>
        <w:rPr>
          <w:rFonts w:ascii="Arial" w:eastAsiaTheme="minorHAnsi" w:hAnsi="Arial" w:cs="Arial"/>
          <w:b/>
          <w:bCs/>
          <w:lang w:eastAsia="en-US"/>
        </w:rPr>
        <w:t>BGK</w:t>
      </w:r>
      <w:r>
        <w:rPr>
          <w:rFonts w:ascii="Arial" w:eastAsiaTheme="minorHAnsi" w:hAnsi="Arial" w:cs="Arial"/>
          <w:lang w:eastAsia="en-US"/>
        </w:rPr>
        <w:t xml:space="preserve"> – Bank Gospodarstwa Krajowego;</w:t>
      </w:r>
    </w:p>
    <w:p w14:paraId="40500F52" w14:textId="77777777" w:rsidR="00363668" w:rsidRDefault="00000000">
      <w:pPr>
        <w:pStyle w:val="Akapitzlist"/>
        <w:numPr>
          <w:ilvl w:val="0"/>
          <w:numId w:val="37"/>
        </w:numPr>
        <w:spacing w:after="0"/>
        <w:ind w:left="426" w:hanging="426"/>
        <w:jc w:val="both"/>
        <w:rPr>
          <w:rFonts w:ascii="Arial" w:eastAsiaTheme="minorHAnsi" w:hAnsi="Arial" w:cs="Arial"/>
          <w:color w:val="000000"/>
          <w:lang w:eastAsia="en-US"/>
        </w:rPr>
      </w:pPr>
      <w:r>
        <w:rPr>
          <w:rFonts w:ascii="Arial" w:eastAsiaTheme="minorHAnsi" w:hAnsi="Arial" w:cs="Arial"/>
          <w:b/>
          <w:bCs/>
          <w:color w:val="000000"/>
          <w:lang w:eastAsia="en-US"/>
        </w:rPr>
        <w:t xml:space="preserve">Strona internetowa BGK </w:t>
      </w:r>
      <w:r>
        <w:rPr>
          <w:rFonts w:ascii="Arial" w:eastAsiaTheme="minorHAnsi" w:hAnsi="Arial" w:cs="Arial"/>
          <w:color w:val="000000"/>
          <w:lang w:eastAsia="en-US"/>
        </w:rPr>
        <w:t xml:space="preserve">– strona internetowa BGK, na której zamieszczane są informacje i ogłoszenia związane z Programem oraz Regulamin BGK, w tym wzory i formularzy dokumentów; adres strony: </w:t>
      </w:r>
      <w:hyperlink r:id="rId8">
        <w:r>
          <w:rPr>
            <w:rStyle w:val="czeinternetowe"/>
            <w:rFonts w:ascii="Arial" w:eastAsiaTheme="minorHAnsi" w:hAnsi="Arial" w:cs="Arial"/>
            <w:lang w:eastAsia="en-US"/>
          </w:rPr>
          <w:t>www.bgk.pl</w:t>
        </w:r>
      </w:hyperlink>
      <w:r>
        <w:rPr>
          <w:rFonts w:ascii="Arial" w:eastAsiaTheme="minorHAnsi" w:hAnsi="Arial" w:cs="Arial"/>
          <w:color w:val="000000"/>
          <w:lang w:eastAsia="en-US"/>
        </w:rPr>
        <w:t>;</w:t>
      </w:r>
    </w:p>
    <w:p w14:paraId="5A6895CD" w14:textId="77777777" w:rsidR="00363668" w:rsidRDefault="00000000">
      <w:pPr>
        <w:pStyle w:val="Akapitzlist"/>
        <w:numPr>
          <w:ilvl w:val="0"/>
          <w:numId w:val="37"/>
        </w:numPr>
        <w:spacing w:after="0"/>
        <w:ind w:left="426" w:hanging="426"/>
        <w:jc w:val="both"/>
        <w:rPr>
          <w:rFonts w:ascii="Arial" w:hAnsi="Arial" w:cs="Arial"/>
        </w:rPr>
      </w:pPr>
      <w:r>
        <w:rPr>
          <w:rFonts w:ascii="Arial" w:hAnsi="Arial" w:cs="Arial"/>
          <w:b/>
          <w:bCs/>
        </w:rPr>
        <w:t>STWiORB</w:t>
      </w:r>
      <w:r>
        <w:rPr>
          <w:rFonts w:ascii="Arial" w:hAnsi="Arial" w:cs="Arial"/>
        </w:rPr>
        <w:t xml:space="preserve"> - specyfikacje techniczne wykonania i odbioru robót budowlanych, </w:t>
      </w:r>
      <w:r>
        <w:rPr>
          <w:rFonts w:ascii="Arial" w:hAnsi="Arial" w:cs="Arial"/>
        </w:rPr>
        <w:br/>
        <w:t>o których mowa w § 1 ust. 4 pkt 3) umowy.</w:t>
      </w:r>
    </w:p>
    <w:p w14:paraId="7947D194" w14:textId="77777777" w:rsidR="00363668" w:rsidRDefault="00363668">
      <w:pPr>
        <w:pStyle w:val="Akapitzlist"/>
        <w:spacing w:after="0"/>
        <w:rPr>
          <w:rFonts w:ascii="Arial" w:hAnsi="Arial" w:cs="Arial"/>
          <w:b/>
          <w:bCs/>
        </w:rPr>
      </w:pPr>
    </w:p>
    <w:p w14:paraId="5340217C" w14:textId="77777777" w:rsidR="00363668" w:rsidRDefault="00000000">
      <w:pPr>
        <w:spacing w:after="0"/>
        <w:jc w:val="center"/>
        <w:rPr>
          <w:rFonts w:ascii="Arial" w:hAnsi="Arial" w:cs="Arial"/>
          <w:b/>
          <w:bCs/>
        </w:rPr>
      </w:pPr>
      <w:r>
        <w:rPr>
          <w:rFonts w:ascii="Arial" w:hAnsi="Arial" w:cs="Arial"/>
          <w:b/>
          <w:bCs/>
        </w:rPr>
        <w:t>Oświadczenia Stron.</w:t>
      </w:r>
    </w:p>
    <w:p w14:paraId="5E5182AA" w14:textId="77777777" w:rsidR="00363668" w:rsidRDefault="00000000">
      <w:pPr>
        <w:pStyle w:val="Default"/>
        <w:numPr>
          <w:ilvl w:val="0"/>
          <w:numId w:val="1"/>
        </w:numPr>
        <w:spacing w:line="276" w:lineRule="auto"/>
        <w:ind w:left="426" w:hanging="426"/>
        <w:jc w:val="both"/>
        <w:rPr>
          <w:color w:val="auto"/>
          <w:sz w:val="22"/>
          <w:szCs w:val="22"/>
        </w:rPr>
      </w:pPr>
      <w:r>
        <w:rPr>
          <w:sz w:val="22"/>
          <w:szCs w:val="22"/>
        </w:rPr>
        <w:t xml:space="preserve">Strony oświadczają, że niniejsza umowa, zwana dalej „umową”, została zawarta </w:t>
      </w:r>
      <w:r>
        <w:rPr>
          <w:sz w:val="22"/>
          <w:szCs w:val="22"/>
        </w:rPr>
        <w:br/>
        <w:t>w wyniku udzielenia zamówienia publicznego w trybie podstawowym, zgodnie z przepisami ustawy z dnia 11 września 2019 r. – Prawo zamówień publicznych.</w:t>
      </w:r>
    </w:p>
    <w:p w14:paraId="780E8DD2" w14:textId="77777777" w:rsidR="00363668" w:rsidRDefault="00000000">
      <w:pPr>
        <w:pStyle w:val="Default"/>
        <w:numPr>
          <w:ilvl w:val="0"/>
          <w:numId w:val="1"/>
        </w:numPr>
        <w:spacing w:line="276" w:lineRule="auto"/>
        <w:ind w:left="426" w:hanging="426"/>
        <w:jc w:val="both"/>
        <w:rPr>
          <w:b/>
          <w:bCs/>
          <w:color w:val="auto"/>
          <w:sz w:val="22"/>
          <w:szCs w:val="22"/>
        </w:rPr>
      </w:pPr>
      <w:r>
        <w:rPr>
          <w:b/>
          <w:bCs/>
          <w:sz w:val="22"/>
          <w:szCs w:val="22"/>
        </w:rPr>
        <w:t xml:space="preserve">Zamawiający oświadcza, że niniejsze postępowanie współfinansowane jest z Rządowego Funduszu Polski Ład </w:t>
      </w:r>
      <w:r>
        <w:rPr>
          <w:b/>
          <w:bCs/>
          <w:i/>
          <w:iCs/>
          <w:sz w:val="22"/>
          <w:szCs w:val="22"/>
        </w:rPr>
        <w:t>„Program Inwestycji Strategicznych”.</w:t>
      </w:r>
    </w:p>
    <w:p w14:paraId="616397DD" w14:textId="77777777" w:rsidR="00363668" w:rsidRDefault="00000000">
      <w:pPr>
        <w:pStyle w:val="Default"/>
        <w:numPr>
          <w:ilvl w:val="0"/>
          <w:numId w:val="1"/>
        </w:numPr>
        <w:spacing w:line="276" w:lineRule="auto"/>
        <w:ind w:left="426" w:hanging="426"/>
        <w:jc w:val="both"/>
        <w:rPr>
          <w:color w:val="auto"/>
          <w:sz w:val="22"/>
          <w:szCs w:val="22"/>
        </w:rPr>
      </w:pPr>
      <w:r>
        <w:rPr>
          <w:color w:val="auto"/>
          <w:sz w:val="22"/>
          <w:szCs w:val="22"/>
        </w:rPr>
        <w:t>Zasady wypłaty wynagrodzenia Wykonawcy wskazane w niniejszej umowie zostały ustalone zgodnie z zasadami wskazanymi w:</w:t>
      </w:r>
    </w:p>
    <w:p w14:paraId="44C5ECC0" w14:textId="77777777" w:rsidR="00363668" w:rsidRDefault="00000000">
      <w:pPr>
        <w:pStyle w:val="Default"/>
        <w:numPr>
          <w:ilvl w:val="0"/>
          <w:numId w:val="36"/>
        </w:numPr>
        <w:tabs>
          <w:tab w:val="left" w:pos="851"/>
        </w:tabs>
        <w:spacing w:line="276" w:lineRule="auto"/>
        <w:ind w:left="426" w:firstLine="0"/>
        <w:jc w:val="both"/>
        <w:rPr>
          <w:color w:val="auto"/>
          <w:sz w:val="22"/>
          <w:szCs w:val="22"/>
        </w:rPr>
      </w:pPr>
      <w:r>
        <w:rPr>
          <w:color w:val="auto"/>
          <w:sz w:val="22"/>
          <w:szCs w:val="22"/>
        </w:rPr>
        <w:t>Uchwale RM;</w:t>
      </w:r>
    </w:p>
    <w:p w14:paraId="78185810" w14:textId="77777777" w:rsidR="00363668" w:rsidRDefault="00000000">
      <w:pPr>
        <w:pStyle w:val="Default"/>
        <w:numPr>
          <w:ilvl w:val="0"/>
          <w:numId w:val="36"/>
        </w:numPr>
        <w:tabs>
          <w:tab w:val="left" w:pos="851"/>
        </w:tabs>
        <w:spacing w:line="276" w:lineRule="auto"/>
        <w:ind w:left="426" w:firstLine="0"/>
        <w:jc w:val="both"/>
        <w:rPr>
          <w:color w:val="auto"/>
          <w:sz w:val="22"/>
          <w:szCs w:val="22"/>
        </w:rPr>
      </w:pPr>
      <w:r>
        <w:rPr>
          <w:color w:val="auto"/>
          <w:sz w:val="22"/>
          <w:szCs w:val="22"/>
        </w:rPr>
        <w:t>Regulaminie BGK</w:t>
      </w:r>
      <w:r>
        <w:rPr>
          <w:rFonts w:eastAsiaTheme="minorHAnsi"/>
          <w:sz w:val="22"/>
          <w:szCs w:val="22"/>
        </w:rPr>
        <w:t>.</w:t>
      </w:r>
    </w:p>
    <w:p w14:paraId="58F7679B" w14:textId="77777777" w:rsidR="00363668" w:rsidRDefault="00000000">
      <w:pPr>
        <w:pStyle w:val="Default"/>
        <w:numPr>
          <w:ilvl w:val="0"/>
          <w:numId w:val="1"/>
        </w:numPr>
        <w:spacing w:line="276" w:lineRule="auto"/>
        <w:ind w:left="426" w:hanging="426"/>
        <w:jc w:val="both"/>
        <w:rPr>
          <w:color w:val="auto"/>
          <w:sz w:val="22"/>
          <w:szCs w:val="22"/>
        </w:rPr>
      </w:pPr>
      <w:r>
        <w:rPr>
          <w:color w:val="auto"/>
          <w:sz w:val="22"/>
          <w:szCs w:val="22"/>
        </w:rPr>
        <w:t>Strony oświadczają, że będąc świadomymi treści dokumentów wskazanych w ust. 3 pkt. 1) i 2) godzą się na zasady wypłaty wynagrodzenia Wykonawcy wskazane w niniejszej umowie oraz dokumentach wskazanych w ust. 3 pkt. 1) i 2).</w:t>
      </w:r>
    </w:p>
    <w:p w14:paraId="264E80A6" w14:textId="77777777" w:rsidR="00363668" w:rsidRDefault="00000000">
      <w:pPr>
        <w:pStyle w:val="Default"/>
        <w:numPr>
          <w:ilvl w:val="0"/>
          <w:numId w:val="1"/>
        </w:numPr>
        <w:spacing w:line="276" w:lineRule="auto"/>
        <w:ind w:left="426" w:hanging="426"/>
        <w:jc w:val="both"/>
        <w:rPr>
          <w:color w:val="auto"/>
          <w:sz w:val="22"/>
          <w:szCs w:val="22"/>
        </w:rPr>
      </w:pPr>
      <w:r>
        <w:rPr>
          <w:color w:val="auto"/>
          <w:sz w:val="22"/>
          <w:szCs w:val="22"/>
        </w:rPr>
        <w:lastRenderedPageBreak/>
        <w:t>Strony oświadczają, że zasady wypłaty wynagrodzenia wskazane w niniejszej umowie nie będą podlegały zmianom, które byłyby niezgodne z dokumentami wskazanymi w ust. 3 pkt. 1) i 2).</w:t>
      </w:r>
    </w:p>
    <w:p w14:paraId="2CAA23E4" w14:textId="77777777" w:rsidR="00363668" w:rsidRDefault="00000000">
      <w:pPr>
        <w:pStyle w:val="Default"/>
        <w:numPr>
          <w:ilvl w:val="0"/>
          <w:numId w:val="1"/>
        </w:numPr>
        <w:spacing w:line="276" w:lineRule="auto"/>
        <w:ind w:left="426" w:hanging="426"/>
        <w:jc w:val="both"/>
        <w:rPr>
          <w:color w:val="auto"/>
          <w:sz w:val="22"/>
          <w:szCs w:val="22"/>
        </w:rPr>
      </w:pPr>
      <w:r>
        <w:rPr>
          <w:sz w:val="22"/>
          <w:szCs w:val="22"/>
        </w:rPr>
        <w:t xml:space="preserve">Działając na podstawie § 7 ust. 5 uchwały RM strony ustalają, że Wykonawca jest zobowiązany do </w:t>
      </w:r>
      <w:r>
        <w:rPr>
          <w:rFonts w:eastAsiaTheme="minorHAnsi"/>
          <w:sz w:val="22"/>
          <w:szCs w:val="22"/>
        </w:rPr>
        <w:t xml:space="preserve">zapewnienia finansowania inwestycji w części niepokrytej udziałem własnym zamawiającego, na czas poprzedzający wypłatę lub wypłaty dofinansowania z Programu w ramach udzielonej wstępnej Promesy, </w:t>
      </w:r>
      <w:r>
        <w:rPr>
          <w:sz w:val="22"/>
          <w:szCs w:val="22"/>
        </w:rPr>
        <w:t>a Wykonawca oświadcza, że posiada odpowiednią zdolność ekonomiczną i środki, niezbędne do wykonania zamówienia oraz zapewnienia finansowanie inwestycji w okresie poprzedzającym otrzymanie wynagrodzenia lub jego części.</w:t>
      </w:r>
    </w:p>
    <w:p w14:paraId="162FB587" w14:textId="77777777" w:rsidR="00363668" w:rsidRDefault="00363668">
      <w:pPr>
        <w:spacing w:after="0"/>
        <w:jc w:val="center"/>
        <w:rPr>
          <w:rFonts w:ascii="Arial" w:hAnsi="Arial" w:cs="Arial"/>
          <w:b/>
          <w:bCs/>
        </w:rPr>
      </w:pPr>
    </w:p>
    <w:p w14:paraId="3F53AB66" w14:textId="77777777" w:rsidR="00363668" w:rsidRDefault="00000000">
      <w:pPr>
        <w:spacing w:after="0"/>
        <w:jc w:val="center"/>
        <w:rPr>
          <w:rFonts w:ascii="Arial" w:hAnsi="Arial" w:cs="Arial"/>
          <w:b/>
          <w:bCs/>
        </w:rPr>
      </w:pPr>
      <w:r>
        <w:rPr>
          <w:rFonts w:ascii="Arial" w:hAnsi="Arial" w:cs="Arial"/>
          <w:b/>
          <w:bCs/>
        </w:rPr>
        <w:t>§ 1</w:t>
      </w:r>
    </w:p>
    <w:p w14:paraId="07E33A1B" w14:textId="77777777" w:rsidR="00363668" w:rsidRDefault="00000000">
      <w:pPr>
        <w:spacing w:after="0"/>
        <w:jc w:val="center"/>
        <w:rPr>
          <w:rFonts w:ascii="Arial" w:hAnsi="Arial" w:cs="Arial"/>
          <w:b/>
          <w:bCs/>
        </w:rPr>
      </w:pPr>
      <w:r>
        <w:rPr>
          <w:rFonts w:ascii="Arial" w:hAnsi="Arial" w:cs="Arial"/>
          <w:b/>
          <w:bCs/>
        </w:rPr>
        <w:t>Przedmiot umowy</w:t>
      </w:r>
    </w:p>
    <w:p w14:paraId="3338CD50" w14:textId="1184BD30" w:rsidR="00363668" w:rsidRDefault="00000000">
      <w:pPr>
        <w:numPr>
          <w:ilvl w:val="0"/>
          <w:numId w:val="2"/>
        </w:numPr>
        <w:spacing w:after="0"/>
        <w:ind w:left="426" w:hanging="426"/>
        <w:contextualSpacing/>
      </w:pPr>
      <w:r>
        <w:rPr>
          <w:rFonts w:ascii="Arial" w:hAnsi="Arial" w:cs="Arial"/>
        </w:rPr>
        <w:t xml:space="preserve">Zamawiający zleca, a Wykonawca przyjmuje do realizacji zamówienie publiczne </w:t>
      </w:r>
      <w:r>
        <w:rPr>
          <w:rFonts w:ascii="Arial" w:hAnsi="Arial" w:cs="Arial"/>
        </w:rPr>
        <w:br/>
        <w:t xml:space="preserve">pn.: </w:t>
      </w:r>
      <w:r w:rsidR="002A7A97" w:rsidRPr="002A7A97">
        <w:rPr>
          <w:rFonts w:ascii="Arial" w:eastAsia="SimSun" w:hAnsi="Arial" w:cs="Arial"/>
          <w:b/>
          <w:kern w:val="2"/>
          <w:lang w:eastAsia="zh-CN"/>
        </w:rPr>
        <w:t>„</w:t>
      </w:r>
      <w:r w:rsidR="002A7A97" w:rsidRPr="002A7A97">
        <w:rPr>
          <w:rFonts w:ascii="Arial" w:hAnsi="Arial" w:cs="Arial"/>
          <w:b/>
          <w:bCs/>
          <w:color w:val="000000"/>
        </w:rPr>
        <w:t>Rozbudowa sieci wodociągowej w m. Żdanówek, Lipsko, Zarzecze.”</w:t>
      </w:r>
    </w:p>
    <w:p w14:paraId="2529560C" w14:textId="788AC54C" w:rsidR="00363668" w:rsidRPr="00D34C1A" w:rsidRDefault="00000000">
      <w:pPr>
        <w:numPr>
          <w:ilvl w:val="0"/>
          <w:numId w:val="2"/>
        </w:numPr>
        <w:spacing w:after="0"/>
        <w:ind w:left="426" w:hanging="426"/>
        <w:contextualSpacing/>
      </w:pPr>
      <w:r>
        <w:rPr>
          <w:rFonts w:ascii="Arial" w:hAnsi="Arial" w:cs="Arial"/>
        </w:rPr>
        <w:t>Opis inwestycji</w:t>
      </w:r>
      <w:r w:rsidR="00396D51">
        <w:rPr>
          <w:rFonts w:ascii="Arial" w:hAnsi="Arial" w:cs="Arial"/>
        </w:rPr>
        <w:t xml:space="preserve">: </w:t>
      </w:r>
      <w:r w:rsidR="00396D51" w:rsidRPr="00237503">
        <w:rPr>
          <w:rFonts w:ascii="Arial" w:hAnsi="Arial"/>
        </w:rPr>
        <w:t>Przedmiotem zamówienia są roboty budowlane w zakresie budowy sieci wodociągowej w m. Żdanówek. Lipsko, Zarzecze</w:t>
      </w:r>
      <w:r w:rsidR="000D041A">
        <w:rPr>
          <w:rFonts w:ascii="Arial" w:hAnsi="Arial"/>
        </w:rPr>
        <w:t>.</w:t>
      </w:r>
    </w:p>
    <w:p w14:paraId="7EBFE2E6" w14:textId="46EDC23E" w:rsidR="00D34C1A" w:rsidRPr="00D34C1A" w:rsidRDefault="00D34C1A" w:rsidP="00D34C1A">
      <w:pPr>
        <w:pStyle w:val="pkt"/>
        <w:spacing w:before="0" w:after="0" w:line="276" w:lineRule="auto"/>
        <w:ind w:left="0" w:firstLine="0"/>
        <w:rPr>
          <w:rFonts w:ascii="Arial" w:hAnsi="Arial" w:cs="Calibri"/>
          <w:sz w:val="22"/>
          <w:szCs w:val="22"/>
        </w:rPr>
      </w:pPr>
      <w:r>
        <w:rPr>
          <w:rFonts w:ascii="Arial" w:hAnsi="Arial" w:cs="Arial"/>
          <w:color w:val="002060"/>
          <w:sz w:val="22"/>
          <w:szCs w:val="22"/>
        </w:rPr>
        <w:t xml:space="preserve">       </w:t>
      </w:r>
      <w:r w:rsidRPr="003C53C8">
        <w:rPr>
          <w:rFonts w:ascii="Arial" w:hAnsi="Arial" w:cs="Arial"/>
          <w:sz w:val="22"/>
          <w:szCs w:val="22"/>
          <w:u w:val="single"/>
        </w:rPr>
        <w:t>Przedmiot zamówienia nie obejmuje budowy przyłączy wodociągowych.</w:t>
      </w:r>
    </w:p>
    <w:p w14:paraId="7C6983EE" w14:textId="747820C8" w:rsidR="00104A9A" w:rsidRPr="00396D51" w:rsidRDefault="00396D51" w:rsidP="00396D51">
      <w:pPr>
        <w:spacing w:after="0"/>
        <w:ind w:firstLine="426"/>
        <w:outlineLvl w:val="3"/>
        <w:rPr>
          <w:rFonts w:ascii="Arial" w:eastAsia="SimSun" w:hAnsi="Arial" w:cs="Arial"/>
          <w:b/>
          <w:kern w:val="2"/>
          <w:lang w:eastAsia="zh-CN"/>
        </w:rPr>
      </w:pPr>
      <w:r w:rsidRPr="00396D51">
        <w:rPr>
          <w:rFonts w:ascii="Arial" w:hAnsi="Arial" w:cs="Arial"/>
          <w:kern w:val="2"/>
        </w:rPr>
        <w:t>Miejsce realizacji inwestycji: Żdanówek, Lipsko i Zarzecze, Gmina Zamość.</w:t>
      </w:r>
      <w:r w:rsidR="00104A9A" w:rsidRPr="00E6549E">
        <w:rPr>
          <w:rFonts w:ascii="Arial" w:hAnsi="Arial" w:cs="Arial"/>
          <w:b/>
          <w:color w:val="000000"/>
          <w:lang w:eastAsia="pl-PL"/>
        </w:rPr>
        <w:t xml:space="preserve"> </w:t>
      </w:r>
    </w:p>
    <w:p w14:paraId="7BD6BC60" w14:textId="5679F771" w:rsidR="00237503" w:rsidRPr="00237503" w:rsidRDefault="00000000" w:rsidP="00237503">
      <w:pPr>
        <w:pStyle w:val="Akapitzlist"/>
        <w:numPr>
          <w:ilvl w:val="0"/>
          <w:numId w:val="2"/>
        </w:numPr>
        <w:tabs>
          <w:tab w:val="left" w:pos="0"/>
        </w:tabs>
        <w:spacing w:after="0"/>
        <w:ind w:left="426" w:hanging="426"/>
        <w:jc w:val="both"/>
      </w:pPr>
      <w:r>
        <w:rPr>
          <w:rFonts w:ascii="Arial" w:hAnsi="Arial" w:cs="Arial"/>
          <w:kern w:val="2"/>
        </w:rPr>
        <w:t xml:space="preserve">Zakres </w:t>
      </w:r>
      <w:r w:rsidR="00396D51">
        <w:rPr>
          <w:rFonts w:ascii="Arial" w:hAnsi="Arial" w:cs="Arial"/>
          <w:kern w:val="2"/>
        </w:rPr>
        <w:t>inwestycji</w:t>
      </w:r>
      <w:r w:rsidR="00237503">
        <w:rPr>
          <w:rFonts w:ascii="Arial" w:hAnsi="Arial" w:cs="Arial"/>
          <w:kern w:val="2"/>
        </w:rPr>
        <w:t xml:space="preserve"> - </w:t>
      </w:r>
      <w:r w:rsidR="00237503" w:rsidRPr="00237503">
        <w:rPr>
          <w:rFonts w:ascii="Arial" w:hAnsi="Arial" w:cs="Arial"/>
          <w:color w:val="000000"/>
        </w:rPr>
        <w:t>obejmuje wykonanie wodociągu:</w:t>
      </w:r>
    </w:p>
    <w:p w14:paraId="7805B2D2"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PE100 RC SDR 11 dz 200x18,2 mm, L = 1015,00 m</w:t>
      </w:r>
    </w:p>
    <w:p w14:paraId="0DAA1D8D"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PE100 RC SDR 11 dz 160x14,6 mm, L = 1876,00 m</w:t>
      </w:r>
    </w:p>
    <w:p w14:paraId="523C560E"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PE100 RC SDR 11 dz 110x10,0 mm, L = 193,50 m</w:t>
      </w:r>
    </w:p>
    <w:p w14:paraId="6FBE3AE3" w14:textId="72A2098C"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PE100 RC SDR 17dz</w:t>
      </w:r>
      <w:r w:rsidR="00CB1C48">
        <w:rPr>
          <w:rFonts w:ascii="Arial" w:hAnsi="Arial" w:cs="Arial"/>
          <w:color w:val="000000"/>
        </w:rPr>
        <w:t xml:space="preserve"> </w:t>
      </w:r>
      <w:r w:rsidRPr="00E6549E">
        <w:rPr>
          <w:rFonts w:ascii="Arial" w:hAnsi="Arial" w:cs="Arial"/>
          <w:color w:val="000000"/>
        </w:rPr>
        <w:t>90x5,4mm, L = 20,00 m</w:t>
      </w:r>
    </w:p>
    <w:p w14:paraId="6FE61491"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PE100 RC SDR 11 dz 63x5,8 mm, L = 75,00 m</w:t>
      </w:r>
    </w:p>
    <w:p w14:paraId="68AFF37D"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 xml:space="preserve">Hydranty nadziemne DN80 </w:t>
      </w:r>
      <w:r>
        <w:rPr>
          <w:rFonts w:ascii="Arial" w:hAnsi="Arial" w:cs="Arial"/>
          <w:color w:val="000000"/>
        </w:rPr>
        <w:t>- ilość</w:t>
      </w:r>
      <w:r w:rsidRPr="00E6549E">
        <w:rPr>
          <w:rFonts w:ascii="Arial" w:hAnsi="Arial" w:cs="Arial"/>
          <w:color w:val="000000"/>
        </w:rPr>
        <w:t xml:space="preserve"> 21 szt</w:t>
      </w:r>
      <w:r>
        <w:rPr>
          <w:rFonts w:ascii="Arial" w:hAnsi="Arial" w:cs="Arial"/>
          <w:color w:val="000000"/>
        </w:rPr>
        <w:t>.</w:t>
      </w:r>
    </w:p>
    <w:p w14:paraId="411CE325" w14:textId="77777777" w:rsidR="00237503" w:rsidRPr="00E6549E" w:rsidRDefault="00237503">
      <w:pPr>
        <w:widowControl/>
        <w:numPr>
          <w:ilvl w:val="0"/>
          <w:numId w:val="67"/>
        </w:numPr>
        <w:spacing w:after="0" w:line="240" w:lineRule="auto"/>
        <w:textAlignment w:val="auto"/>
        <w:rPr>
          <w:rFonts w:ascii="Arial" w:hAnsi="Arial" w:cs="Arial"/>
        </w:rPr>
      </w:pPr>
      <w:r w:rsidRPr="00E6549E">
        <w:rPr>
          <w:rFonts w:ascii="Arial" w:hAnsi="Arial" w:cs="Arial"/>
          <w:color w:val="000000"/>
        </w:rPr>
        <w:t>montaż prefabrykowanej komory wodomierzowej o wymiarze w rzucie 3,60mx1,5 m</w:t>
      </w:r>
    </w:p>
    <w:p w14:paraId="0C42C907" w14:textId="0956D6AB" w:rsidR="00237503" w:rsidRDefault="00237503">
      <w:pPr>
        <w:widowControl/>
        <w:numPr>
          <w:ilvl w:val="0"/>
          <w:numId w:val="67"/>
        </w:numPr>
        <w:spacing w:after="0" w:line="240" w:lineRule="auto"/>
        <w:textAlignment w:val="auto"/>
        <w:rPr>
          <w:rFonts w:ascii="Arial" w:hAnsi="Arial" w:cs="Arial"/>
        </w:rPr>
      </w:pPr>
      <w:r w:rsidRPr="00E6549E">
        <w:rPr>
          <w:rFonts w:ascii="Arial" w:hAnsi="Arial" w:cs="Arial"/>
          <w:color w:val="000000"/>
        </w:rPr>
        <w:t>montaż na istniejącej sieci wodociągowej prefabrykowanej studni o średnicy DN 1</w:t>
      </w:r>
      <w:r w:rsidR="008876BE">
        <w:rPr>
          <w:rFonts w:ascii="Arial" w:hAnsi="Arial" w:cs="Arial"/>
          <w:color w:val="000000"/>
        </w:rPr>
        <w:t>5</w:t>
      </w:r>
      <w:r w:rsidRPr="00E6549E">
        <w:rPr>
          <w:rFonts w:ascii="Arial" w:hAnsi="Arial" w:cs="Arial"/>
          <w:color w:val="000000"/>
        </w:rPr>
        <w:t>00 mm</w:t>
      </w:r>
    </w:p>
    <w:p w14:paraId="64F23673" w14:textId="4BE3F86C" w:rsidR="00396D51" w:rsidRPr="000C681F" w:rsidRDefault="00237503" w:rsidP="000C681F">
      <w:pPr>
        <w:widowControl/>
        <w:numPr>
          <w:ilvl w:val="0"/>
          <w:numId w:val="67"/>
        </w:numPr>
        <w:spacing w:after="0" w:line="240" w:lineRule="auto"/>
        <w:jc w:val="left"/>
        <w:textAlignment w:val="auto"/>
        <w:rPr>
          <w:rFonts w:ascii="Arial" w:hAnsi="Arial" w:cs="Arial"/>
        </w:rPr>
      </w:pPr>
      <w:r w:rsidRPr="000D574C">
        <w:rPr>
          <w:rFonts w:ascii="Arial" w:hAnsi="Arial" w:cs="Arial"/>
          <w:color w:val="000000"/>
        </w:rPr>
        <w:t xml:space="preserve">przejścia siecią wodociągową w pasach drogowych oraz pod ciekiem wodnym </w:t>
      </w:r>
    </w:p>
    <w:p w14:paraId="60822539" w14:textId="06FDA0AC" w:rsidR="00396D51" w:rsidRPr="003C53C8" w:rsidRDefault="00CB1C48" w:rsidP="00396D51">
      <w:pPr>
        <w:pStyle w:val="Tekstpodstawowywcity3"/>
        <w:rPr>
          <w:i/>
          <w:iCs/>
          <w:color w:val="auto"/>
          <w:u w:val="single"/>
        </w:rPr>
      </w:pPr>
      <w:r>
        <w:rPr>
          <w:i/>
          <w:iCs/>
          <w:color w:val="auto"/>
          <w:u w:val="single"/>
        </w:rPr>
        <w:t>S</w:t>
      </w:r>
      <w:r w:rsidR="00396D51" w:rsidRPr="003C53C8">
        <w:rPr>
          <w:i/>
          <w:iCs/>
          <w:color w:val="auto"/>
          <w:u w:val="single"/>
        </w:rPr>
        <w:t xml:space="preserve">ieć wodociągową należy wykonać z rur dwuwarstwowych PE 100RC SDR 11 PN16 (przeznaczonych do układania metodami bez wykopowymi). </w:t>
      </w:r>
    </w:p>
    <w:p w14:paraId="7ADCBB08" w14:textId="77777777" w:rsidR="00363668" w:rsidRDefault="00000000">
      <w:pPr>
        <w:pStyle w:val="Akapitzlist"/>
        <w:numPr>
          <w:ilvl w:val="2"/>
          <w:numId w:val="45"/>
        </w:numPr>
        <w:suppressAutoHyphens/>
        <w:spacing w:before="20" w:after="40" w:line="252" w:lineRule="auto"/>
        <w:jc w:val="both"/>
        <w:rPr>
          <w:rFonts w:ascii="Arial" w:hAnsi="Arial" w:cs="Arial"/>
          <w:kern w:val="2"/>
        </w:rPr>
      </w:pPr>
      <w:r>
        <w:rPr>
          <w:rFonts w:ascii="Arial" w:hAnsi="Arial" w:cs="Arial"/>
          <w:kern w:val="2"/>
        </w:rPr>
        <w:t>Przedmiot zamówienia należy wykonać zgodnie z obowiązującymi przepisami prawa, w szczególności ustawy z dnia 7 lipca 1994 r. Prawo Budowlane (Dz. U. z 2021 r. poz. 2351 z późn. zm.) wraz z przepisami wykonawczymi, normami, instrukcjami producentów stosowanych   urządzeń i materiałów, zasadami wiedzy technicznej i sztuki budowlanej.</w:t>
      </w:r>
    </w:p>
    <w:p w14:paraId="01002A48" w14:textId="77777777" w:rsidR="00363668" w:rsidRDefault="00000000">
      <w:pPr>
        <w:pStyle w:val="Akapitzlist"/>
        <w:numPr>
          <w:ilvl w:val="2"/>
          <w:numId w:val="45"/>
        </w:numPr>
        <w:suppressAutoHyphens/>
        <w:spacing w:before="20" w:after="40" w:line="252" w:lineRule="auto"/>
        <w:jc w:val="both"/>
        <w:rPr>
          <w:rFonts w:ascii="Arial" w:hAnsi="Arial" w:cs="Arial"/>
          <w:kern w:val="2"/>
        </w:rPr>
      </w:pPr>
      <w:r>
        <w:rPr>
          <w:rFonts w:ascii="Arial" w:hAnsi="Arial" w:cs="Arial"/>
          <w:kern w:val="2"/>
        </w:rPr>
        <w:t xml:space="preserve">Materiały dostarczone i użyte przez Wykonawcę powinny odpowiadać, co do jakości wymogom wyrobów dopuszczonych do obrotu i stosowania w budownictwie, określonym w art. 10 ustawy z dnia 7 lipca 1994 r. Prawo budowlane (Dz. U. z 2021 r. poz. 2351 z późn. zm.). </w:t>
      </w:r>
    </w:p>
    <w:p w14:paraId="7E62AFBE" w14:textId="77777777" w:rsidR="00363668" w:rsidRDefault="00000000" w:rsidP="000C681F">
      <w:pPr>
        <w:pStyle w:val="Akapitzlist"/>
        <w:numPr>
          <w:ilvl w:val="0"/>
          <w:numId w:val="2"/>
        </w:numPr>
        <w:spacing w:after="0"/>
        <w:ind w:left="426" w:hanging="426"/>
        <w:jc w:val="both"/>
        <w:rPr>
          <w:rFonts w:ascii="Arial" w:hAnsi="Arial" w:cs="Arial"/>
        </w:rPr>
      </w:pPr>
      <w:r>
        <w:rPr>
          <w:rFonts w:ascii="Arial" w:hAnsi="Arial" w:cs="Arial"/>
        </w:rPr>
        <w:lastRenderedPageBreak/>
        <w:t>Szczegółowy zakres oraz sposób wykonania robót budowlanych,</w:t>
      </w:r>
      <w:r>
        <w:rPr>
          <w:rFonts w:ascii="Arial" w:hAnsi="Arial" w:cs="Arial"/>
          <w:color w:val="000000"/>
        </w:rPr>
        <w:t xml:space="preserve"> o którym mowa </w:t>
      </w:r>
      <w:r>
        <w:rPr>
          <w:rFonts w:ascii="Arial" w:hAnsi="Arial" w:cs="Arial"/>
          <w:color w:val="000000"/>
        </w:rPr>
        <w:br/>
        <w:t>w ust. 1-3 określają:</w:t>
      </w:r>
    </w:p>
    <w:p w14:paraId="2AFD16F1" w14:textId="77777777" w:rsidR="00363668" w:rsidRPr="00CA1AD2" w:rsidRDefault="00000000" w:rsidP="00C063B3">
      <w:pPr>
        <w:pStyle w:val="Akapitzlist"/>
        <w:numPr>
          <w:ilvl w:val="0"/>
          <w:numId w:val="68"/>
        </w:numPr>
        <w:tabs>
          <w:tab w:val="left" w:pos="851"/>
        </w:tabs>
        <w:spacing w:after="0"/>
        <w:ind w:left="993" w:hanging="284"/>
        <w:rPr>
          <w:rFonts w:ascii="Arial" w:hAnsi="Arial" w:cs="Arial"/>
        </w:rPr>
      </w:pPr>
      <w:r w:rsidRPr="00CA1AD2">
        <w:rPr>
          <w:rFonts w:ascii="Arial" w:hAnsi="Arial" w:cs="Arial"/>
        </w:rPr>
        <w:t>specyfikacja warunków zamówienia, stanowiąca załącznik nr 1 do umowy;</w:t>
      </w:r>
    </w:p>
    <w:p w14:paraId="7A8F6895" w14:textId="77777777" w:rsidR="00C063B3" w:rsidRDefault="00C063B3" w:rsidP="00C063B3">
      <w:pPr>
        <w:widowControl/>
        <w:tabs>
          <w:tab w:val="left" w:pos="851"/>
        </w:tabs>
        <w:spacing w:after="0"/>
        <w:ind w:left="851"/>
        <w:contextualSpacing/>
        <w:textAlignment w:val="auto"/>
        <w:rPr>
          <w:rFonts w:ascii="Arial" w:hAnsi="Arial" w:cs="Arial"/>
        </w:rPr>
      </w:pPr>
      <w:r>
        <w:rPr>
          <w:rFonts w:ascii="Arial" w:hAnsi="Arial" w:cs="Arial"/>
        </w:rPr>
        <w:t xml:space="preserve">   dokumentacja projektowa, stanowiąca załącznik nr 2 do umowy,</w:t>
      </w:r>
    </w:p>
    <w:p w14:paraId="38AF79AC" w14:textId="77777777" w:rsidR="00C063B3" w:rsidRDefault="00000000" w:rsidP="00C063B3">
      <w:pPr>
        <w:pStyle w:val="Akapitzlist"/>
        <w:numPr>
          <w:ilvl w:val="0"/>
          <w:numId w:val="68"/>
        </w:numPr>
        <w:tabs>
          <w:tab w:val="left" w:pos="851"/>
        </w:tabs>
        <w:spacing w:after="0"/>
        <w:ind w:left="993" w:hanging="283"/>
        <w:rPr>
          <w:rFonts w:ascii="Arial" w:hAnsi="Arial" w:cs="Arial"/>
        </w:rPr>
      </w:pPr>
      <w:r w:rsidRPr="00C063B3">
        <w:rPr>
          <w:rFonts w:ascii="Arial" w:hAnsi="Arial" w:cs="Arial"/>
          <w:bCs/>
          <w:color w:val="000000"/>
        </w:rPr>
        <w:t xml:space="preserve">specyfikacje techniczne wykonania i odbioru robót budowlanych (STWiORB), </w:t>
      </w:r>
      <w:r w:rsidRPr="00C063B3">
        <w:rPr>
          <w:rFonts w:ascii="Arial" w:hAnsi="Arial" w:cs="Arial"/>
        </w:rPr>
        <w:t>stanowiące załącznik nr 3 do umowy,</w:t>
      </w:r>
    </w:p>
    <w:p w14:paraId="6FCE95D6" w14:textId="473D47D4" w:rsidR="00CA1AD2" w:rsidRPr="00C063B3" w:rsidRDefault="00000000" w:rsidP="00C063B3">
      <w:pPr>
        <w:pStyle w:val="Akapitzlist"/>
        <w:numPr>
          <w:ilvl w:val="0"/>
          <w:numId w:val="68"/>
        </w:numPr>
        <w:tabs>
          <w:tab w:val="left" w:pos="851"/>
        </w:tabs>
        <w:spacing w:after="0"/>
        <w:ind w:left="993" w:hanging="284"/>
        <w:rPr>
          <w:rFonts w:ascii="Arial" w:hAnsi="Arial" w:cs="Arial"/>
        </w:rPr>
      </w:pPr>
      <w:r w:rsidRPr="00C063B3">
        <w:rPr>
          <w:rFonts w:ascii="Arial" w:eastAsia="Lucida Sans Unicode" w:hAnsi="Arial" w:cs="Arial"/>
        </w:rPr>
        <w:t xml:space="preserve">przedmiar robót, </w:t>
      </w:r>
      <w:r w:rsidRPr="00C063B3">
        <w:rPr>
          <w:rFonts w:ascii="Arial" w:hAnsi="Arial" w:cs="Arial"/>
        </w:rPr>
        <w:t>stanowiąc</w:t>
      </w:r>
      <w:r w:rsidR="00111EB6">
        <w:rPr>
          <w:rFonts w:ascii="Arial" w:hAnsi="Arial" w:cs="Arial"/>
        </w:rPr>
        <w:t>y</w:t>
      </w:r>
      <w:r w:rsidRPr="00C063B3">
        <w:rPr>
          <w:rFonts w:ascii="Arial" w:hAnsi="Arial" w:cs="Arial"/>
        </w:rPr>
        <w:t xml:space="preserve"> załącznik nr 4 do umowy</w:t>
      </w:r>
      <w:r w:rsidRPr="00C063B3">
        <w:rPr>
          <w:rFonts w:ascii="Arial" w:eastAsia="Lucida Sans Unicode" w:hAnsi="Arial" w:cs="Arial"/>
        </w:rPr>
        <w:t xml:space="preserve"> (z zastrzeżeniem ust. 6-7),</w:t>
      </w:r>
    </w:p>
    <w:p w14:paraId="4CD72D0B" w14:textId="37B6830F" w:rsidR="00363668" w:rsidRPr="00CA1AD2" w:rsidRDefault="00000000" w:rsidP="00C063B3">
      <w:pPr>
        <w:pStyle w:val="Akapitzlist"/>
        <w:numPr>
          <w:ilvl w:val="0"/>
          <w:numId w:val="68"/>
        </w:numPr>
        <w:tabs>
          <w:tab w:val="left" w:pos="851"/>
        </w:tabs>
        <w:spacing w:after="0"/>
        <w:ind w:left="993" w:hanging="284"/>
        <w:rPr>
          <w:rFonts w:ascii="Arial" w:hAnsi="Arial" w:cs="Arial"/>
        </w:rPr>
      </w:pPr>
      <w:r w:rsidRPr="00CA1AD2">
        <w:rPr>
          <w:rFonts w:ascii="Arial" w:hAnsi="Arial" w:cs="Arial"/>
        </w:rPr>
        <w:t>złożona oferta, stanowiąca załącznik nr 5 do umowy,</w:t>
      </w:r>
    </w:p>
    <w:p w14:paraId="75E7CD25"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color w:val="000000"/>
        </w:rPr>
        <w:t xml:space="preserve">W przypadku rozbieżności w dokumentach wskazanych w ust. 4 </w:t>
      </w:r>
      <w:r>
        <w:rPr>
          <w:rFonts w:ascii="Arial" w:hAnsi="Arial" w:cs="Arial"/>
        </w:rPr>
        <w:t>wiążące są zapisy wg następującej hierarchii dokumentów:</w:t>
      </w:r>
    </w:p>
    <w:p w14:paraId="58B5EF96" w14:textId="77777777" w:rsidR="00363668" w:rsidRDefault="00000000">
      <w:pPr>
        <w:numPr>
          <w:ilvl w:val="2"/>
          <w:numId w:val="3"/>
        </w:numPr>
        <w:tabs>
          <w:tab w:val="left" w:pos="851"/>
          <w:tab w:val="left" w:pos="993"/>
        </w:tabs>
        <w:spacing w:after="0"/>
        <w:ind w:left="851" w:hanging="425"/>
        <w:textAlignment w:val="auto"/>
        <w:rPr>
          <w:rFonts w:ascii="Arial" w:hAnsi="Arial" w:cs="Arial"/>
        </w:rPr>
      </w:pPr>
      <w:r>
        <w:rPr>
          <w:rFonts w:ascii="Arial" w:hAnsi="Arial" w:cs="Arial"/>
          <w:bCs/>
          <w:color w:val="000000"/>
        </w:rPr>
        <w:t>dokumentacja projektowa, o której mowa w ust. 4 pkt 2 z uwzględnieniem wyjaśnień udzielanych podczas postępowania o udzielenie zamówienia publicznego,</w:t>
      </w:r>
    </w:p>
    <w:p w14:paraId="56B5441A" w14:textId="77777777" w:rsidR="00363668" w:rsidRDefault="00000000">
      <w:pPr>
        <w:numPr>
          <w:ilvl w:val="2"/>
          <w:numId w:val="3"/>
        </w:numPr>
        <w:tabs>
          <w:tab w:val="left" w:pos="851"/>
          <w:tab w:val="left" w:pos="993"/>
        </w:tabs>
        <w:spacing w:after="0"/>
        <w:ind w:left="851" w:hanging="425"/>
        <w:textAlignment w:val="auto"/>
        <w:rPr>
          <w:rFonts w:ascii="Arial" w:hAnsi="Arial" w:cs="Arial"/>
        </w:rPr>
      </w:pPr>
      <w:r>
        <w:rPr>
          <w:rFonts w:ascii="Arial" w:hAnsi="Arial" w:cs="Arial"/>
          <w:bCs/>
          <w:color w:val="000000"/>
        </w:rPr>
        <w:t>specyfikacje techniczne wykonania i odbioru robót budowlanych (STWiORB),</w:t>
      </w:r>
    </w:p>
    <w:p w14:paraId="030287E5" w14:textId="77777777" w:rsidR="00363668" w:rsidRDefault="00000000">
      <w:pPr>
        <w:numPr>
          <w:ilvl w:val="2"/>
          <w:numId w:val="3"/>
        </w:numPr>
        <w:tabs>
          <w:tab w:val="left" w:pos="851"/>
          <w:tab w:val="left" w:pos="993"/>
        </w:tabs>
        <w:spacing w:after="0"/>
        <w:ind w:left="851" w:hanging="425"/>
        <w:textAlignment w:val="auto"/>
        <w:rPr>
          <w:rFonts w:ascii="Arial" w:hAnsi="Arial" w:cs="Arial"/>
        </w:rPr>
      </w:pPr>
      <w:r>
        <w:rPr>
          <w:rFonts w:ascii="Arial" w:hAnsi="Arial" w:cs="Arial"/>
          <w:bCs/>
          <w:color w:val="000000"/>
        </w:rPr>
        <w:t>przedmiar robót, z zastrzeżeniem ust. 6 i 7.</w:t>
      </w:r>
    </w:p>
    <w:p w14:paraId="132405A1" w14:textId="77777777" w:rsidR="00363668" w:rsidRDefault="00000000">
      <w:pPr>
        <w:numPr>
          <w:ilvl w:val="0"/>
          <w:numId w:val="2"/>
        </w:numPr>
        <w:spacing w:after="0"/>
        <w:ind w:left="426" w:hanging="426"/>
        <w:rPr>
          <w:rFonts w:ascii="Arial" w:hAnsi="Arial" w:cs="Arial"/>
        </w:rPr>
      </w:pPr>
      <w:r>
        <w:rPr>
          <w:rFonts w:ascii="Arial" w:hAnsi="Arial" w:cs="Arial"/>
          <w:iCs/>
          <w:color w:val="000000"/>
        </w:rPr>
        <w:t xml:space="preserve">Wynagrodzenie wykonawcy ma charakter ryczałtu, który stanowi ekwiwalent świadczenia wykonawcy opisanego w dokumentacji projektowej wskazanej w ust. 4 pkt 2 umowy oraz w STWIORB. </w:t>
      </w:r>
    </w:p>
    <w:p w14:paraId="67F8B61F" w14:textId="77777777" w:rsidR="00363668" w:rsidRDefault="00000000">
      <w:pPr>
        <w:numPr>
          <w:ilvl w:val="0"/>
          <w:numId w:val="2"/>
        </w:numPr>
        <w:spacing w:after="0"/>
        <w:ind w:left="426" w:hanging="426"/>
        <w:rPr>
          <w:rFonts w:ascii="Arial" w:hAnsi="Arial" w:cs="Arial"/>
        </w:rPr>
      </w:pPr>
      <w:r>
        <w:rPr>
          <w:rFonts w:ascii="Arial" w:hAnsi="Arial" w:cs="Arial"/>
          <w:b/>
          <w:bCs/>
          <w:iCs/>
          <w:color w:val="000000"/>
        </w:rPr>
        <w:t>Przedmiar robót ma charakter pomocniczy</w:t>
      </w:r>
      <w:r>
        <w:rPr>
          <w:rFonts w:ascii="Arial" w:hAnsi="Arial" w:cs="Arial"/>
          <w:iCs/>
          <w:color w:val="000000"/>
        </w:rPr>
        <w:t xml:space="preserve">,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 </w:t>
      </w:r>
      <w:bookmarkStart w:id="1" w:name="_Hlk63064893"/>
      <w:bookmarkEnd w:id="1"/>
    </w:p>
    <w:p w14:paraId="4B6FC2CA"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rPr>
        <w:t xml:space="preserve">Wszystkie wykonane roboty i dostarczone materiały będą zgodne z dokumentacją projektową i STWiORB. W przypadku, gdy materiały lub roboty nie będą w pełni zgodne z dokumentacją projektową lub STWiORB i wpłynie to na niezadowalającą jakość robót budowlanych, to takie materiały zostaną zastąpione innymi, a elementy wykonane będą rozebrane i wykonane ponownie na koszt Wykonawcy. </w:t>
      </w:r>
    </w:p>
    <w:p w14:paraId="19909F12"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rPr>
        <w:t xml:space="preserve">Przedmiot umowy należy wykonać zgodnie z dokumentacją projektową, STWiORB oraz obowiązującymi przepisami prawa, sztuką budowlaną, wiedzą techniczną, </w:t>
      </w:r>
      <w:r>
        <w:rPr>
          <w:rFonts w:ascii="Arial" w:hAnsi="Arial" w:cs="Arial"/>
          <w:color w:val="000000"/>
        </w:rPr>
        <w:t>zawartą z Zamawiającym umową, uzgodnieniami z Zamawiającym dokonanymi w trakcie realizacji przedmiotu umowy.</w:t>
      </w:r>
    </w:p>
    <w:p w14:paraId="5C33274A"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rPr>
        <w:t xml:space="preserve">Wykonawca winien natychmiast powiadomić Zamawiającego i Inspektora Nadzoru o wykryciu błędów w dokumentacji projektowej. </w:t>
      </w:r>
    </w:p>
    <w:p w14:paraId="3177331A"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bCs/>
          <w:color w:val="000000"/>
        </w:rPr>
        <w:t xml:space="preserve">Wykonawca oświadcza, że zapoznał się z dokumentacją projektową i STWIORB. </w:t>
      </w:r>
    </w:p>
    <w:p w14:paraId="44F03187" w14:textId="6834E8F5" w:rsidR="00363668" w:rsidRPr="003E102C" w:rsidRDefault="00000000" w:rsidP="00111EB6">
      <w:pPr>
        <w:pStyle w:val="Akapitzlist"/>
        <w:widowControl w:val="0"/>
        <w:ind w:left="426"/>
        <w:outlineLvl w:val="3"/>
        <w:rPr>
          <w:rFonts w:ascii="Arial" w:hAnsi="Arial" w:cs="Arial"/>
          <w:bCs/>
        </w:rPr>
      </w:pPr>
      <w:r>
        <w:rPr>
          <w:rFonts w:ascii="Arial" w:hAnsi="Arial" w:cs="Arial"/>
          <w:color w:val="000000" w:themeColor="text1"/>
        </w:rPr>
        <w:t>Zgodnie z zasadami dotyczącymi warunków wypłaty wynagrodzenia określonymi w szczegółowych zasadach i trybie dofinansowania z Rządowego Polski Ład</w:t>
      </w:r>
      <w:r w:rsidRPr="00AD70C2">
        <w:rPr>
          <w:rFonts w:ascii="Arial" w:hAnsi="Arial" w:cs="Arial"/>
        </w:rPr>
        <w:t xml:space="preserve">: Programu </w:t>
      </w:r>
      <w:r w:rsidRPr="00396D51">
        <w:rPr>
          <w:rFonts w:ascii="Arial" w:hAnsi="Arial" w:cs="Arial"/>
        </w:rPr>
        <w:t xml:space="preserve">Inwestycji Strategicznych stanowiącymi załącznik do Uchwały nr 84/2021 Rada Ministrów z dnia 1 lipca 2021 roku, Wstępnej Promesie dotyczącej dofinansowania inwestycji z programu Rządowy Fundusz Polski Ład: Program Inwestycji </w:t>
      </w:r>
      <w:r w:rsidRPr="00BD7643">
        <w:rPr>
          <w:rFonts w:ascii="Arial" w:hAnsi="Arial" w:cs="Arial"/>
        </w:rPr>
        <w:t xml:space="preserve">Strategicznych </w:t>
      </w:r>
      <w:r w:rsidRPr="00BD7643">
        <w:rPr>
          <w:rFonts w:ascii="Arial" w:hAnsi="Arial" w:cs="Arial"/>
          <w:b/>
          <w:bCs/>
        </w:rPr>
        <w:t xml:space="preserve">nr </w:t>
      </w:r>
      <w:bookmarkStart w:id="2" w:name="_Hlk109043868"/>
      <w:r w:rsidR="003E102C" w:rsidRPr="00BD7643">
        <w:rPr>
          <w:rFonts w:ascii="Arial" w:hAnsi="Arial" w:cs="Arial"/>
          <w:b/>
          <w:bCs/>
        </w:rPr>
        <w:t>Edycja3PGR/2021/1840/PolskiLad</w:t>
      </w:r>
      <w:bookmarkEnd w:id="2"/>
      <w:r w:rsidR="003E102C" w:rsidRPr="00BD7643">
        <w:rPr>
          <w:rFonts w:ascii="Arial" w:hAnsi="Arial" w:cs="Arial"/>
          <w:b/>
          <w:bCs/>
        </w:rPr>
        <w:t xml:space="preserve"> </w:t>
      </w:r>
      <w:r w:rsidRPr="00BD7643">
        <w:rPr>
          <w:rFonts w:ascii="Arial" w:hAnsi="Arial" w:cs="Arial"/>
        </w:rPr>
        <w:t xml:space="preserve">Wykonawca zapewnia finansowanie zadania w części </w:t>
      </w:r>
      <w:r>
        <w:rPr>
          <w:rFonts w:ascii="Arial" w:hAnsi="Arial" w:cs="Arial"/>
          <w:color w:val="000000" w:themeColor="text1"/>
        </w:rPr>
        <w:lastRenderedPageBreak/>
        <w:t>niepokrytej udziałem własnym Zamawiającego, na czas poprzedzający wypłaty z Promesy, na zasadach określonych w Umowie.</w:t>
      </w:r>
      <w:bookmarkStart w:id="3" w:name="_Hlk98950109"/>
    </w:p>
    <w:p w14:paraId="4DA8F404" w14:textId="675181E1" w:rsidR="00363668" w:rsidRDefault="00000000">
      <w:pPr>
        <w:pStyle w:val="Akapitzlist"/>
        <w:numPr>
          <w:ilvl w:val="0"/>
          <w:numId w:val="2"/>
        </w:numPr>
        <w:spacing w:before="20" w:after="40"/>
        <w:ind w:left="426" w:hanging="426"/>
        <w:jc w:val="both"/>
        <w:outlineLvl w:val="3"/>
        <w:rPr>
          <w:rFonts w:ascii="Arial" w:hAnsi="Arial" w:cs="Arial"/>
          <w:kern w:val="2"/>
        </w:rPr>
      </w:pPr>
      <w:r>
        <w:rPr>
          <w:rFonts w:ascii="Arial" w:hAnsi="Arial" w:cs="Arial"/>
        </w:rPr>
        <w:t>Wykonawca zobowiązany będzie w ramach umowy do opracowania projektów tymczasowej</w:t>
      </w:r>
      <w:r w:rsidR="00BD7643">
        <w:rPr>
          <w:rFonts w:ascii="Arial" w:hAnsi="Arial" w:cs="Arial"/>
          <w:strike/>
        </w:rPr>
        <w:t xml:space="preserve"> </w:t>
      </w:r>
      <w:r w:rsidRPr="003E102C">
        <w:rPr>
          <w:rFonts w:ascii="Arial" w:hAnsi="Arial" w:cs="Arial"/>
        </w:rPr>
        <w:t xml:space="preserve">organizacji </w:t>
      </w:r>
      <w:r>
        <w:rPr>
          <w:rFonts w:ascii="Arial" w:hAnsi="Arial" w:cs="Arial"/>
        </w:rPr>
        <w:t>ruchu oraz do uzgodnienia projekt</w:t>
      </w:r>
      <w:r w:rsidR="00111EB6">
        <w:rPr>
          <w:rFonts w:ascii="Arial" w:hAnsi="Arial" w:cs="Arial"/>
        </w:rPr>
        <w:t>u</w:t>
      </w:r>
      <w:r>
        <w:rPr>
          <w:rFonts w:ascii="Arial" w:hAnsi="Arial" w:cs="Arial"/>
        </w:rPr>
        <w:t xml:space="preserve"> wg obowiązujących w tym zakresie przepisów.</w:t>
      </w:r>
    </w:p>
    <w:p w14:paraId="65A60D79" w14:textId="77777777" w:rsidR="00363668" w:rsidRDefault="00000000">
      <w:pPr>
        <w:pStyle w:val="Akapitzlist"/>
        <w:numPr>
          <w:ilvl w:val="0"/>
          <w:numId w:val="2"/>
        </w:numPr>
        <w:spacing w:before="20" w:after="40"/>
        <w:ind w:left="426" w:hanging="426"/>
        <w:jc w:val="both"/>
        <w:outlineLvl w:val="3"/>
        <w:rPr>
          <w:rFonts w:ascii="Arial" w:hAnsi="Arial" w:cs="Arial"/>
          <w:kern w:val="2"/>
        </w:rPr>
      </w:pPr>
      <w:r>
        <w:rPr>
          <w:rFonts w:ascii="Arial" w:hAnsi="Arial" w:cs="Arial"/>
        </w:rPr>
        <w:t>Wykonawca w zakresie realizowanej inwestycji nie jest zobowiązany do sprawowania na inwestycją nadzoru inwestorskiego, o którym mowa w pkt 4.2. SWZ. Wykonawca nadzoru inwestorskiego zostanie wybrany w ramach odrębnego postępowania.</w:t>
      </w:r>
      <w:bookmarkEnd w:id="3"/>
    </w:p>
    <w:p w14:paraId="2E5FDADC" w14:textId="11848C82" w:rsidR="00363668" w:rsidRDefault="00363668">
      <w:pPr>
        <w:spacing w:after="0"/>
        <w:jc w:val="center"/>
        <w:rPr>
          <w:rFonts w:ascii="Arial" w:eastAsia="Calibri" w:hAnsi="Arial" w:cs="Arial"/>
          <w:b/>
          <w:bCs/>
        </w:rPr>
      </w:pPr>
    </w:p>
    <w:p w14:paraId="250F1724" w14:textId="77777777" w:rsidR="00CA1AD2" w:rsidRDefault="00CA1AD2">
      <w:pPr>
        <w:spacing w:after="0"/>
        <w:jc w:val="center"/>
        <w:rPr>
          <w:rFonts w:ascii="Arial" w:eastAsia="Calibri" w:hAnsi="Arial" w:cs="Arial"/>
          <w:b/>
          <w:bCs/>
        </w:rPr>
      </w:pPr>
    </w:p>
    <w:p w14:paraId="2E5C0616" w14:textId="77777777" w:rsidR="00363668" w:rsidRDefault="00000000">
      <w:pPr>
        <w:spacing w:after="0"/>
        <w:jc w:val="center"/>
        <w:rPr>
          <w:rFonts w:ascii="Arial" w:eastAsia="Calibri" w:hAnsi="Arial" w:cs="Arial"/>
          <w:b/>
          <w:bCs/>
        </w:rPr>
      </w:pPr>
      <w:r>
        <w:rPr>
          <w:rFonts w:ascii="Arial" w:eastAsia="Calibri" w:hAnsi="Arial" w:cs="Arial"/>
          <w:b/>
          <w:bCs/>
        </w:rPr>
        <w:t>§ 2</w:t>
      </w:r>
    </w:p>
    <w:p w14:paraId="1B623D81" w14:textId="77777777" w:rsidR="00363668" w:rsidRDefault="00000000">
      <w:pPr>
        <w:spacing w:after="0"/>
        <w:jc w:val="center"/>
        <w:rPr>
          <w:rFonts w:ascii="Arial" w:eastAsia="Calibri" w:hAnsi="Arial" w:cs="Arial"/>
          <w:b/>
          <w:bCs/>
        </w:rPr>
      </w:pPr>
      <w:r>
        <w:rPr>
          <w:rFonts w:ascii="Arial" w:eastAsia="Calibri" w:hAnsi="Arial" w:cs="Arial"/>
          <w:b/>
          <w:bCs/>
        </w:rPr>
        <w:t>Termin realizacji</w:t>
      </w:r>
    </w:p>
    <w:p w14:paraId="22DE4A98" w14:textId="32A4970A" w:rsidR="00363668" w:rsidRDefault="00000000">
      <w:pPr>
        <w:widowControl/>
        <w:numPr>
          <w:ilvl w:val="0"/>
          <w:numId w:val="4"/>
        </w:numPr>
        <w:suppressAutoHyphens w:val="0"/>
        <w:spacing w:after="0"/>
        <w:ind w:left="426" w:hanging="426"/>
        <w:contextualSpacing/>
        <w:textAlignment w:val="auto"/>
        <w:rPr>
          <w:rFonts w:ascii="Arial" w:hAnsi="Arial" w:cs="Arial"/>
          <w:color w:val="000000"/>
        </w:rPr>
      </w:pPr>
      <w:r>
        <w:rPr>
          <w:rFonts w:ascii="Arial" w:eastAsia="Cambria" w:hAnsi="Arial" w:cs="Arial"/>
        </w:rPr>
        <w:t xml:space="preserve">Wykonawca zobowiązany jest wykonać całość przedmiotu zamówienia </w:t>
      </w:r>
      <w:r>
        <w:rPr>
          <w:rFonts w:ascii="Arial" w:eastAsia="Cambria" w:hAnsi="Arial" w:cs="Arial"/>
        </w:rPr>
        <w:br/>
      </w:r>
      <w:r>
        <w:rPr>
          <w:rFonts w:ascii="Arial" w:eastAsia="Cambria" w:hAnsi="Arial" w:cs="Arial"/>
          <w:color w:val="000000"/>
        </w:rPr>
        <w:t xml:space="preserve">w terminie </w:t>
      </w:r>
      <w:r w:rsidR="00621F47" w:rsidRPr="00621F47">
        <w:rPr>
          <w:rFonts w:ascii="Arial" w:eastAsia="Cambria" w:hAnsi="Arial" w:cs="Arial"/>
          <w:b/>
          <w:bCs/>
          <w:color w:val="000000"/>
        </w:rPr>
        <w:t>7</w:t>
      </w:r>
      <w:r w:rsidR="00942D12" w:rsidRPr="00621F47">
        <w:rPr>
          <w:rFonts w:ascii="Arial" w:eastAsia="Cambria" w:hAnsi="Arial" w:cs="Arial"/>
          <w:b/>
          <w:bCs/>
        </w:rPr>
        <w:t xml:space="preserve"> </w:t>
      </w:r>
      <w:r w:rsidRPr="00942D12">
        <w:rPr>
          <w:rFonts w:ascii="Arial" w:hAnsi="Arial" w:cs="Arial"/>
          <w:b/>
          <w:bCs/>
        </w:rPr>
        <w:t>miesi</w:t>
      </w:r>
      <w:r w:rsidR="00621F47">
        <w:rPr>
          <w:rFonts w:ascii="Arial" w:hAnsi="Arial" w:cs="Arial"/>
          <w:b/>
          <w:bCs/>
        </w:rPr>
        <w:t>ę</w:t>
      </w:r>
      <w:r w:rsidRPr="00942D12">
        <w:rPr>
          <w:rFonts w:ascii="Arial" w:hAnsi="Arial" w:cs="Arial"/>
          <w:b/>
          <w:bCs/>
        </w:rPr>
        <w:t>c</w:t>
      </w:r>
      <w:r w:rsidR="00621F47">
        <w:rPr>
          <w:rFonts w:ascii="Arial" w:hAnsi="Arial" w:cs="Arial"/>
          <w:b/>
          <w:bCs/>
        </w:rPr>
        <w:t>y</w:t>
      </w:r>
      <w:r w:rsidRPr="00942D12">
        <w:rPr>
          <w:rFonts w:ascii="Arial" w:hAnsi="Arial" w:cs="Arial"/>
          <w:b/>
          <w:bCs/>
        </w:rPr>
        <w:t xml:space="preserve"> od podpisania umowy </w:t>
      </w:r>
      <w:r>
        <w:rPr>
          <w:rFonts w:ascii="Arial" w:hAnsi="Arial" w:cs="Arial"/>
          <w:b/>
          <w:bCs/>
        </w:rPr>
        <w:t>tj. do dnia …………….. r.</w:t>
      </w:r>
    </w:p>
    <w:p w14:paraId="44E05CB2" w14:textId="77777777" w:rsidR="00363668" w:rsidRDefault="00000000">
      <w:pPr>
        <w:widowControl/>
        <w:numPr>
          <w:ilvl w:val="0"/>
          <w:numId w:val="4"/>
        </w:numPr>
        <w:suppressAutoHyphens w:val="0"/>
        <w:spacing w:after="0"/>
        <w:ind w:left="426" w:hanging="426"/>
        <w:contextualSpacing/>
        <w:textAlignment w:val="auto"/>
        <w:rPr>
          <w:rFonts w:ascii="Arial" w:hAnsi="Arial" w:cs="Arial"/>
          <w:color w:val="000000"/>
        </w:rPr>
      </w:pPr>
      <w:r>
        <w:rPr>
          <w:rFonts w:ascii="Arial" w:hAnsi="Arial" w:cs="Arial"/>
          <w:b/>
          <w:bCs/>
          <w:color w:val="000000"/>
        </w:rPr>
        <w:t>Za termin wykonania całości zamówienia uznaje się dzień zgłoszenia przez Wykonawcę osiągnięcia gotowości do odbioru końcowego.</w:t>
      </w:r>
    </w:p>
    <w:p w14:paraId="33C8D6DF" w14:textId="77777777" w:rsidR="00635829" w:rsidRDefault="00635829">
      <w:pPr>
        <w:widowControl/>
        <w:suppressAutoHyphens w:val="0"/>
        <w:spacing w:after="0"/>
        <w:contextualSpacing/>
        <w:jc w:val="center"/>
        <w:textAlignment w:val="auto"/>
        <w:rPr>
          <w:rFonts w:ascii="Arial" w:eastAsia="Calibri" w:hAnsi="Arial" w:cs="Arial"/>
          <w:b/>
          <w:bCs/>
        </w:rPr>
      </w:pPr>
    </w:p>
    <w:p w14:paraId="313ABEA2" w14:textId="77777777" w:rsidR="00363668" w:rsidRDefault="00000000">
      <w:pPr>
        <w:widowControl/>
        <w:suppressAutoHyphens w:val="0"/>
        <w:spacing w:after="0"/>
        <w:contextualSpacing/>
        <w:jc w:val="center"/>
        <w:textAlignment w:val="auto"/>
        <w:rPr>
          <w:rFonts w:ascii="Arial" w:eastAsia="Calibri" w:hAnsi="Arial" w:cs="Arial"/>
          <w:b/>
          <w:bCs/>
        </w:rPr>
      </w:pPr>
      <w:r>
        <w:rPr>
          <w:rFonts w:ascii="Arial" w:eastAsia="Calibri" w:hAnsi="Arial" w:cs="Arial"/>
          <w:b/>
          <w:bCs/>
        </w:rPr>
        <w:t>§ 3</w:t>
      </w:r>
    </w:p>
    <w:p w14:paraId="35B01B27" w14:textId="77777777" w:rsidR="00363668" w:rsidRDefault="00000000">
      <w:pPr>
        <w:spacing w:after="0"/>
        <w:jc w:val="center"/>
        <w:rPr>
          <w:rFonts w:ascii="Arial" w:eastAsia="Calibri" w:hAnsi="Arial" w:cs="Arial"/>
          <w:b/>
          <w:bCs/>
        </w:rPr>
      </w:pPr>
      <w:r>
        <w:rPr>
          <w:rFonts w:ascii="Arial" w:eastAsia="Calibri" w:hAnsi="Arial" w:cs="Arial"/>
          <w:b/>
          <w:bCs/>
        </w:rPr>
        <w:t>Wynagrodzenie</w:t>
      </w:r>
    </w:p>
    <w:p w14:paraId="400E79E4" w14:textId="0E6304FE" w:rsidR="00363668" w:rsidRPr="00621F47" w:rsidRDefault="00000000">
      <w:pPr>
        <w:pStyle w:val="Jasnalistaakcent51"/>
        <w:widowControl/>
        <w:numPr>
          <w:ilvl w:val="3"/>
          <w:numId w:val="8"/>
        </w:numPr>
        <w:suppressAutoHyphens w:val="0"/>
        <w:spacing w:after="0"/>
        <w:ind w:left="426" w:hanging="426"/>
        <w:textAlignment w:val="auto"/>
        <w:rPr>
          <w:rFonts w:ascii="Arial" w:hAnsi="Arial" w:cs="Arial"/>
          <w:sz w:val="22"/>
          <w:szCs w:val="22"/>
        </w:rPr>
      </w:pPr>
      <w:r>
        <w:rPr>
          <w:rFonts w:ascii="Arial" w:eastAsia="Calibri" w:hAnsi="Arial" w:cs="Arial"/>
          <w:sz w:val="22"/>
          <w:szCs w:val="22"/>
          <w:lang w:eastAsia="en-US"/>
        </w:rPr>
        <w:t xml:space="preserve">Za należyte wykonanie przedmiotu umowy, Zamawiający zapłaci Wykonawcy wynagrodzenie w kwocie: </w:t>
      </w:r>
    </w:p>
    <w:p w14:paraId="21A5953C" w14:textId="77777777" w:rsidR="00621F47" w:rsidRDefault="00621F47" w:rsidP="00621F47">
      <w:pPr>
        <w:pStyle w:val="Jasnalistaakcent51"/>
        <w:widowControl/>
        <w:suppressAutoHyphens w:val="0"/>
        <w:spacing w:after="0"/>
        <w:ind w:left="0" w:firstLine="426"/>
        <w:textAlignment w:val="auto"/>
        <w:rPr>
          <w:rFonts w:ascii="Arial" w:eastAsia="Calibri" w:hAnsi="Arial" w:cs="Arial"/>
          <w:sz w:val="22"/>
          <w:szCs w:val="22"/>
          <w:lang w:eastAsia="en-US"/>
        </w:rPr>
      </w:pPr>
      <w:r>
        <w:rPr>
          <w:rFonts w:ascii="Arial" w:eastAsia="Calibri" w:hAnsi="Arial" w:cs="Arial"/>
          <w:sz w:val="22"/>
          <w:szCs w:val="22"/>
          <w:lang w:eastAsia="en-US"/>
        </w:rPr>
        <w:t xml:space="preserve">.................................... zł netto </w:t>
      </w:r>
    </w:p>
    <w:p w14:paraId="685AE3F4" w14:textId="77777777" w:rsidR="00621F47" w:rsidRDefault="00621F47" w:rsidP="00621F47">
      <w:pPr>
        <w:pStyle w:val="Jasnalistaakcent51"/>
        <w:widowControl/>
        <w:suppressAutoHyphens w:val="0"/>
        <w:spacing w:after="0"/>
        <w:ind w:left="0" w:firstLine="426"/>
        <w:textAlignment w:val="auto"/>
        <w:rPr>
          <w:rFonts w:ascii="Arial" w:eastAsia="Calibri" w:hAnsi="Arial" w:cs="Arial"/>
          <w:color w:val="000000" w:themeColor="text1"/>
          <w:sz w:val="22"/>
          <w:szCs w:val="22"/>
          <w:lang w:eastAsia="en-US"/>
        </w:rPr>
      </w:pPr>
      <w:r>
        <w:rPr>
          <w:rFonts w:ascii="Arial" w:eastAsia="Calibri" w:hAnsi="Arial" w:cs="Arial"/>
          <w:sz w:val="22"/>
          <w:szCs w:val="22"/>
          <w:lang w:eastAsia="en-US"/>
        </w:rPr>
        <w:t xml:space="preserve">plus należny </w:t>
      </w:r>
      <w:r>
        <w:rPr>
          <w:rFonts w:ascii="Arial" w:eastAsia="Calibri" w:hAnsi="Arial" w:cs="Arial"/>
          <w:color w:val="000000" w:themeColor="text1"/>
          <w:sz w:val="22"/>
          <w:szCs w:val="22"/>
          <w:lang w:eastAsia="en-US"/>
        </w:rPr>
        <w:t xml:space="preserve">podatek VAT ……%, w wysokości ........... zł, </w:t>
      </w:r>
    </w:p>
    <w:p w14:paraId="7FEDDD1C" w14:textId="1875AFED" w:rsidR="00621F47" w:rsidRPr="00BD7643" w:rsidRDefault="00621F47" w:rsidP="00BD7643">
      <w:pPr>
        <w:pStyle w:val="Jasnalistaakcent51"/>
        <w:widowControl/>
        <w:suppressAutoHyphens w:val="0"/>
        <w:spacing w:after="0"/>
        <w:ind w:left="426" w:firstLine="6"/>
        <w:textAlignment w:val="auto"/>
        <w:rPr>
          <w:rFonts w:ascii="Arial" w:eastAsia="Calibri" w:hAnsi="Arial" w:cs="Arial"/>
          <w:strike/>
          <w:color w:val="000000" w:themeColor="text1"/>
          <w:sz w:val="22"/>
          <w:szCs w:val="22"/>
          <w:lang w:eastAsia="en-US"/>
        </w:rPr>
      </w:pPr>
      <w:r>
        <w:rPr>
          <w:rFonts w:ascii="Arial" w:eastAsia="Calibri" w:hAnsi="Arial" w:cs="Arial"/>
          <w:b/>
          <w:bCs/>
          <w:color w:val="000000" w:themeColor="text1"/>
          <w:sz w:val="22"/>
          <w:szCs w:val="22"/>
          <w:lang w:eastAsia="en-US"/>
        </w:rPr>
        <w:t>co stanowi kwotę brutto ............................ zł</w:t>
      </w:r>
      <w:r>
        <w:rPr>
          <w:rFonts w:ascii="Arial" w:eastAsia="Calibri" w:hAnsi="Arial" w:cs="Arial"/>
          <w:color w:val="000000" w:themeColor="text1"/>
          <w:sz w:val="22"/>
          <w:szCs w:val="22"/>
          <w:lang w:eastAsia="en-US"/>
        </w:rPr>
        <w:t xml:space="preserve"> (słownie: ........................... złotych …/100).  </w:t>
      </w:r>
    </w:p>
    <w:p w14:paraId="00574C54" w14:textId="153CECBA" w:rsidR="00621F47" w:rsidRPr="00BD7643" w:rsidRDefault="00621F47" w:rsidP="00621F47">
      <w:pPr>
        <w:pStyle w:val="Jasnalistaakcent51"/>
        <w:widowControl/>
        <w:numPr>
          <w:ilvl w:val="3"/>
          <w:numId w:val="8"/>
        </w:numPr>
        <w:suppressAutoHyphens w:val="0"/>
        <w:spacing w:after="0"/>
        <w:ind w:left="426" w:hanging="426"/>
        <w:textAlignment w:val="auto"/>
        <w:rPr>
          <w:rFonts w:ascii="Arial" w:hAnsi="Arial" w:cs="Arial"/>
          <w:sz w:val="22"/>
          <w:szCs w:val="22"/>
          <w:u w:val="single"/>
        </w:rPr>
      </w:pPr>
      <w:bookmarkStart w:id="4" w:name="_Hlk121404806"/>
      <w:r w:rsidRPr="00BD7643">
        <w:rPr>
          <w:rFonts w:ascii="Arial" w:hAnsi="Arial" w:cs="Arial"/>
          <w:bCs/>
          <w:sz w:val="22"/>
          <w:szCs w:val="22"/>
          <w:u w:val="single"/>
        </w:rPr>
        <w:t>Płatność na podstawie dwóch faktur:</w:t>
      </w:r>
    </w:p>
    <w:p w14:paraId="5D524A2D" w14:textId="3DBDA1E0" w:rsidR="00635829" w:rsidRPr="00635829" w:rsidRDefault="00635829" w:rsidP="003E102C">
      <w:pPr>
        <w:pStyle w:val="pkt"/>
        <w:numPr>
          <w:ilvl w:val="0"/>
          <w:numId w:val="70"/>
        </w:numPr>
        <w:tabs>
          <w:tab w:val="left" w:pos="426"/>
        </w:tabs>
        <w:spacing w:before="0" w:after="0" w:line="240" w:lineRule="auto"/>
        <w:jc w:val="left"/>
        <w:rPr>
          <w:rFonts w:ascii="Arial" w:hAnsi="Arial" w:cs="Arial"/>
          <w:bCs/>
          <w:sz w:val="22"/>
          <w:szCs w:val="22"/>
        </w:rPr>
      </w:pPr>
      <w:r w:rsidRPr="00502C53">
        <w:rPr>
          <w:rFonts w:ascii="Arial" w:hAnsi="Arial" w:cs="Arial"/>
          <w:bCs/>
          <w:sz w:val="22"/>
          <w:szCs w:val="22"/>
        </w:rPr>
        <w:t>Pierwsza faktura zaliczkowa zostanie wystawiona przez Wykonawc</w:t>
      </w:r>
      <w:r w:rsidR="003E102C">
        <w:rPr>
          <w:rFonts w:ascii="Arial" w:hAnsi="Arial" w:cs="Arial"/>
          <w:bCs/>
          <w:sz w:val="22"/>
          <w:szCs w:val="22"/>
        </w:rPr>
        <w:t>ę na kwotę stanowiącą</w:t>
      </w:r>
      <w:r w:rsidRPr="00502C53">
        <w:rPr>
          <w:rFonts w:ascii="Arial" w:hAnsi="Arial" w:cs="Arial"/>
          <w:bCs/>
          <w:sz w:val="22"/>
          <w:szCs w:val="22"/>
        </w:rPr>
        <w:t xml:space="preserve"> 2% wynagrodzenia brutt</w:t>
      </w:r>
      <w:r w:rsidR="00382119">
        <w:rPr>
          <w:rFonts w:ascii="Arial" w:hAnsi="Arial" w:cs="Arial"/>
          <w:bCs/>
          <w:sz w:val="22"/>
          <w:szCs w:val="22"/>
        </w:rPr>
        <w:t>o.</w:t>
      </w:r>
    </w:p>
    <w:p w14:paraId="509A0946" w14:textId="5E86B2E8" w:rsidR="00635829" w:rsidRPr="00635829" w:rsidRDefault="00621F47" w:rsidP="003E102C">
      <w:pPr>
        <w:pStyle w:val="Jasnalistaakcent51"/>
        <w:widowControl/>
        <w:numPr>
          <w:ilvl w:val="0"/>
          <w:numId w:val="70"/>
        </w:numPr>
        <w:suppressAutoHyphens w:val="0"/>
        <w:spacing w:after="0"/>
        <w:textAlignment w:val="auto"/>
        <w:rPr>
          <w:rFonts w:ascii="Arial" w:hAnsi="Arial" w:cs="Arial"/>
          <w:sz w:val="22"/>
          <w:szCs w:val="22"/>
        </w:rPr>
      </w:pPr>
      <w:r w:rsidRPr="00635829">
        <w:rPr>
          <w:rFonts w:ascii="Arial" w:hAnsi="Arial" w:cs="Arial"/>
          <w:bCs/>
          <w:sz w:val="22"/>
          <w:szCs w:val="22"/>
        </w:rPr>
        <w:t>Faktura końcowa zostanie wystawiona przez Wykonawcę na kwotę stanowiącą różnicę</w:t>
      </w:r>
      <w:r w:rsidR="00CA1AD2">
        <w:rPr>
          <w:rFonts w:ascii="Arial" w:hAnsi="Arial" w:cs="Arial"/>
          <w:bCs/>
          <w:sz w:val="22"/>
          <w:szCs w:val="22"/>
        </w:rPr>
        <w:t xml:space="preserve"> </w:t>
      </w:r>
      <w:r w:rsidRPr="00635829">
        <w:rPr>
          <w:rFonts w:ascii="Arial" w:hAnsi="Arial" w:cs="Arial"/>
          <w:bCs/>
          <w:sz w:val="22"/>
          <w:szCs w:val="22"/>
        </w:rPr>
        <w:t>pomiędzy całkowitym wynagrodzeniem umownym brutto a wysokością wypłaconej zaliczki.</w:t>
      </w:r>
    </w:p>
    <w:bookmarkEnd w:id="4"/>
    <w:p w14:paraId="3254095D" w14:textId="708A4F9C" w:rsidR="00635829" w:rsidRPr="00635829" w:rsidRDefault="00621F47" w:rsidP="00635829">
      <w:pPr>
        <w:pStyle w:val="Jasnalistaakcent51"/>
        <w:widowControl/>
        <w:numPr>
          <w:ilvl w:val="3"/>
          <w:numId w:val="8"/>
        </w:numPr>
        <w:suppressAutoHyphens w:val="0"/>
        <w:spacing w:after="0"/>
        <w:ind w:left="426" w:hanging="426"/>
        <w:textAlignment w:val="auto"/>
        <w:rPr>
          <w:rFonts w:ascii="Arial" w:hAnsi="Arial" w:cs="Arial"/>
          <w:sz w:val="22"/>
          <w:szCs w:val="22"/>
        </w:rPr>
      </w:pPr>
      <w:r w:rsidRPr="00BD7643">
        <w:rPr>
          <w:rFonts w:ascii="Arial" w:hAnsi="Arial" w:cs="Arial"/>
          <w:bCs/>
          <w:sz w:val="22"/>
          <w:szCs w:val="22"/>
          <w:u w:val="single"/>
        </w:rPr>
        <w:t>W przypadku, gdy wartość II płatności (faktura końcowa) przekroczy</w:t>
      </w:r>
      <w:r w:rsidRPr="00635829">
        <w:rPr>
          <w:rFonts w:ascii="Arial" w:hAnsi="Arial" w:cs="Arial"/>
          <w:bCs/>
          <w:sz w:val="22"/>
          <w:szCs w:val="22"/>
        </w:rPr>
        <w:t xml:space="preserve"> wartość</w:t>
      </w:r>
      <w:r w:rsidRPr="00635829">
        <w:rPr>
          <w:rFonts w:ascii="Arial" w:hAnsi="Arial" w:cs="Arial"/>
          <w:color w:val="000000"/>
          <w:sz w:val="22"/>
          <w:szCs w:val="22"/>
        </w:rPr>
        <w:t xml:space="preserve"> otrzymanej przez Zamawiającego promesy na realizację zadania, Zamawiający wprowadzi dodatkową płatność dla Wykonawcy.</w:t>
      </w:r>
    </w:p>
    <w:p w14:paraId="1713ED15" w14:textId="77777777" w:rsidR="00635829" w:rsidRDefault="00621F47" w:rsidP="00635829">
      <w:pPr>
        <w:pStyle w:val="Jasnalistaakcent51"/>
        <w:widowControl/>
        <w:numPr>
          <w:ilvl w:val="3"/>
          <w:numId w:val="8"/>
        </w:numPr>
        <w:suppressAutoHyphens w:val="0"/>
        <w:spacing w:after="0"/>
        <w:ind w:left="426" w:hanging="426"/>
        <w:textAlignment w:val="auto"/>
        <w:rPr>
          <w:rFonts w:ascii="Arial" w:hAnsi="Arial" w:cs="Arial"/>
          <w:sz w:val="22"/>
          <w:szCs w:val="22"/>
        </w:rPr>
      </w:pPr>
      <w:r w:rsidRPr="00635829">
        <w:rPr>
          <w:rFonts w:ascii="Arial" w:hAnsi="Arial" w:cs="Arial"/>
          <w:sz w:val="22"/>
          <w:szCs w:val="22"/>
        </w:rPr>
        <w:t>Po zakończeniu całości zamówienia Wykonawca dostarczy kosztorys powykonawczy całego zadania</w:t>
      </w:r>
      <w:r w:rsidR="00635829">
        <w:rPr>
          <w:rFonts w:ascii="Arial" w:hAnsi="Arial" w:cs="Arial"/>
          <w:sz w:val="22"/>
          <w:szCs w:val="22"/>
        </w:rPr>
        <w:t>.</w:t>
      </w:r>
    </w:p>
    <w:p w14:paraId="14A39BAE" w14:textId="77777777" w:rsidR="00635829" w:rsidRDefault="00000000" w:rsidP="00635829">
      <w:pPr>
        <w:pStyle w:val="Jasnalistaakcent51"/>
        <w:widowControl/>
        <w:numPr>
          <w:ilvl w:val="3"/>
          <w:numId w:val="8"/>
        </w:numPr>
        <w:suppressAutoHyphens w:val="0"/>
        <w:spacing w:after="0"/>
        <w:ind w:left="426" w:hanging="426"/>
        <w:textAlignment w:val="auto"/>
        <w:rPr>
          <w:rFonts w:ascii="Arial" w:hAnsi="Arial" w:cs="Arial"/>
          <w:sz w:val="22"/>
          <w:szCs w:val="22"/>
        </w:rPr>
      </w:pPr>
      <w:r w:rsidRPr="00635829">
        <w:rPr>
          <w:rFonts w:ascii="Arial" w:hAnsi="Arial" w:cs="Arial"/>
          <w:sz w:val="22"/>
          <w:szCs w:val="22"/>
        </w:rPr>
        <w:t>Wynagrodzenie, o którym mowa w ust. 1,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STWIORB.</w:t>
      </w:r>
      <w:bookmarkStart w:id="5" w:name="_Hlk63065148"/>
      <w:bookmarkEnd w:id="5"/>
    </w:p>
    <w:p w14:paraId="4F2CFF9D" w14:textId="77777777" w:rsidR="001F7756" w:rsidRDefault="00000000" w:rsidP="001F7756">
      <w:pPr>
        <w:pStyle w:val="Jasnalistaakcent51"/>
        <w:widowControl/>
        <w:numPr>
          <w:ilvl w:val="3"/>
          <w:numId w:val="8"/>
        </w:numPr>
        <w:suppressAutoHyphens w:val="0"/>
        <w:spacing w:after="0"/>
        <w:ind w:left="426" w:hanging="426"/>
        <w:textAlignment w:val="auto"/>
        <w:rPr>
          <w:rFonts w:ascii="Arial" w:hAnsi="Arial" w:cs="Arial"/>
          <w:sz w:val="22"/>
          <w:szCs w:val="22"/>
        </w:rPr>
      </w:pPr>
      <w:r w:rsidRPr="00635829">
        <w:rPr>
          <w:rFonts w:ascii="Arial" w:hAnsi="Arial" w:cs="Arial"/>
          <w:sz w:val="22"/>
          <w:szCs w:val="22"/>
        </w:rPr>
        <w:lastRenderedPageBreak/>
        <w:t>W przypadku konieczności zaniechania lub niewykonania części umowy objętego Dokumentacją Projektową, Strony przewidują, że wynagrodzenie Wykonawcy ulegnie odpowiednio zmniejszeniu o wartość prac niewykonanych.</w:t>
      </w:r>
    </w:p>
    <w:p w14:paraId="2765F2C5" w14:textId="6D8CD750" w:rsidR="00363668" w:rsidRPr="001F7756" w:rsidRDefault="00000000" w:rsidP="001F7756">
      <w:pPr>
        <w:pStyle w:val="Jasnalistaakcent51"/>
        <w:widowControl/>
        <w:numPr>
          <w:ilvl w:val="3"/>
          <w:numId w:val="8"/>
        </w:numPr>
        <w:suppressAutoHyphens w:val="0"/>
        <w:spacing w:after="0"/>
        <w:ind w:left="426" w:hanging="426"/>
        <w:textAlignment w:val="auto"/>
        <w:rPr>
          <w:rFonts w:ascii="Arial" w:hAnsi="Arial" w:cs="Arial"/>
          <w:sz w:val="22"/>
          <w:szCs w:val="22"/>
        </w:rPr>
      </w:pPr>
      <w:r w:rsidRPr="001F7756">
        <w:rPr>
          <w:rFonts w:ascii="Arial" w:hAnsi="Arial" w:cs="Arial"/>
          <w:sz w:val="22"/>
          <w:szCs w:val="22"/>
        </w:rPr>
        <w:t xml:space="preserve">Strony przewidują możliwość zmiany umowy poprzez zlecenie wykonania prac nieobjętych dokumentacją projektową na zasadach określonych w art. 454-455 ustawy Prawo zamówień publicznych za dodatkowym wynagrodzeniem. Roboty ujęte w Dokumentacji Projektowej i STWIORB a nieujęte w przedmiarze, Wykonawca wykona bez odrębnego wynagrodzenia. </w:t>
      </w:r>
    </w:p>
    <w:p w14:paraId="0D1F34E1" w14:textId="77777777"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Wykonawca nie może wykonywać prac nieobjętych Dokumentacją projektową bez uprzedniej zgody Zamawiającego wyrażonej na piśmie przez osoby umocowane do reprezentowania Zamawiającego - pod rygorem odmowy zapłaty za wykonane prace.   </w:t>
      </w:r>
    </w:p>
    <w:p w14:paraId="013C4FE4" w14:textId="3B1514C7" w:rsidR="00363668" w:rsidRDefault="00000000">
      <w:pPr>
        <w:pStyle w:val="Jasnalistaakcent51"/>
        <w:widowControl/>
        <w:numPr>
          <w:ilvl w:val="0"/>
          <w:numId w:val="9"/>
        </w:numPr>
        <w:suppressAutoHyphens w:val="0"/>
        <w:spacing w:after="0"/>
        <w:ind w:left="426" w:hanging="426"/>
        <w:textAlignment w:val="auto"/>
        <w:rPr>
          <w:rFonts w:ascii="Arial" w:hAnsi="Arial" w:cs="Arial"/>
          <w:color w:val="FF0000"/>
          <w:sz w:val="22"/>
          <w:szCs w:val="22"/>
        </w:rPr>
      </w:pPr>
      <w:r>
        <w:rPr>
          <w:rFonts w:ascii="Arial" w:hAnsi="Arial" w:cs="Arial"/>
          <w:sz w:val="22"/>
          <w:szCs w:val="22"/>
        </w:rPr>
        <w:t>Wykonawca przed podpisaniem umowy złoży Zamawiającemu kosztorysy (sporządzone metodą uproszczoną) wskazujący sposób wyliczenia ceny ofertowej robót budowlanych</w:t>
      </w:r>
      <w:r w:rsidR="00BD7643">
        <w:rPr>
          <w:rFonts w:ascii="Arial" w:hAnsi="Arial" w:cs="Arial"/>
          <w:sz w:val="22"/>
          <w:szCs w:val="22"/>
        </w:rPr>
        <w:t xml:space="preserve">                       </w:t>
      </w:r>
      <w:r>
        <w:rPr>
          <w:rFonts w:ascii="Arial" w:hAnsi="Arial" w:cs="Arial"/>
          <w:sz w:val="22"/>
          <w:szCs w:val="22"/>
        </w:rPr>
        <w:t>i zakres rzeczowy zamówienia, z wyszczególnieniem zastosowanych w kosztorysie ofertowym składników cenotwórczych (stawka r-g w zł; Kp - koszty pośrednie w % od R i S; Kz – koszty zakupu w % od M; Z- zysk w % od R, S, Kp), dla każdego z zadań wymienion</w:t>
      </w:r>
      <w:r w:rsidR="00294169">
        <w:rPr>
          <w:rFonts w:ascii="Arial" w:hAnsi="Arial" w:cs="Arial"/>
          <w:sz w:val="22"/>
          <w:szCs w:val="22"/>
        </w:rPr>
        <w:t>y</w:t>
      </w:r>
      <w:r w:rsidR="00CA1AD2">
        <w:rPr>
          <w:rFonts w:ascii="Arial" w:hAnsi="Arial" w:cs="Arial"/>
          <w:sz w:val="22"/>
          <w:szCs w:val="22"/>
        </w:rPr>
        <w:t>ch</w:t>
      </w:r>
      <w:r>
        <w:rPr>
          <w:rFonts w:ascii="Arial" w:hAnsi="Arial" w:cs="Arial"/>
          <w:sz w:val="22"/>
          <w:szCs w:val="22"/>
        </w:rPr>
        <w:t xml:space="preserve"> w § 1 ust. 3.</w:t>
      </w:r>
    </w:p>
    <w:p w14:paraId="01D1A17E" w14:textId="72AE34BA"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którym mowa </w:t>
      </w:r>
      <w:r w:rsidRPr="001F7756">
        <w:rPr>
          <w:rFonts w:ascii="Arial" w:hAnsi="Arial" w:cs="Arial"/>
          <w:sz w:val="22"/>
          <w:szCs w:val="22"/>
        </w:rPr>
        <w:t xml:space="preserve">w ust. </w:t>
      </w:r>
      <w:r w:rsidR="001F7756" w:rsidRPr="001F7756">
        <w:rPr>
          <w:rFonts w:ascii="Arial" w:hAnsi="Arial" w:cs="Arial"/>
          <w:sz w:val="22"/>
          <w:szCs w:val="22"/>
        </w:rPr>
        <w:t>9</w:t>
      </w:r>
      <w:r w:rsidRPr="001F7756">
        <w:rPr>
          <w:rFonts w:ascii="Arial" w:hAnsi="Arial" w:cs="Arial"/>
          <w:sz w:val="22"/>
          <w:szCs w:val="22"/>
        </w:rPr>
        <w:t xml:space="preserve">, </w:t>
      </w:r>
      <w:r>
        <w:rPr>
          <w:rFonts w:ascii="Arial" w:hAnsi="Arial" w:cs="Arial"/>
          <w:sz w:val="22"/>
          <w:szCs w:val="22"/>
        </w:rPr>
        <w:t xml:space="preserve">będzie służył do obliczenia należnego </w:t>
      </w:r>
      <w:r>
        <w:rPr>
          <w:rFonts w:ascii="Arial" w:hAnsi="Arial" w:cs="Arial"/>
          <w:sz w:val="22"/>
          <w:szCs w:val="22"/>
        </w:rPr>
        <w:br/>
        <w:t>wynagrodzenia Wykonawcy, w szczególności w przypadku:</w:t>
      </w:r>
    </w:p>
    <w:p w14:paraId="622D1313"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odstąpienia od umowy, </w:t>
      </w:r>
    </w:p>
    <w:p w14:paraId="76419CFF"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rezygnacji z wykonania części przedmiotu umowy, </w:t>
      </w:r>
    </w:p>
    <w:p w14:paraId="4E30D31B"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zlecenia robót nieujętych w Dokumentacji Projektowej i STWIORB; </w:t>
      </w:r>
    </w:p>
    <w:p w14:paraId="421F7F03"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robót zamiennych,</w:t>
      </w:r>
    </w:p>
    <w:p w14:paraId="4D586583"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rozliczenia wykonanych zadań</w:t>
      </w:r>
      <w:r>
        <w:t>.</w:t>
      </w:r>
    </w:p>
    <w:p w14:paraId="533B411C" w14:textId="69F74C8A"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którym mowa w ust. </w:t>
      </w:r>
      <w:r w:rsidR="001F7756">
        <w:rPr>
          <w:rFonts w:ascii="Arial" w:hAnsi="Arial" w:cs="Arial"/>
          <w:sz w:val="22"/>
          <w:szCs w:val="22"/>
        </w:rPr>
        <w:t>9</w:t>
      </w:r>
      <w:r>
        <w:rPr>
          <w:rFonts w:ascii="Arial" w:hAnsi="Arial" w:cs="Arial"/>
          <w:sz w:val="22"/>
          <w:szCs w:val="22"/>
        </w:rPr>
        <w:t>, wskazuje sposób kalkulacji wynagrodzenia ryczałtowego (uwzględniający wszystkie przewidziane przedmiotem zamówienia branże).</w:t>
      </w:r>
    </w:p>
    <w:p w14:paraId="233DA5F1" w14:textId="5D81298E"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których mowa w ust. </w:t>
      </w:r>
      <w:r w:rsidR="001F7756">
        <w:rPr>
          <w:rFonts w:ascii="Arial" w:hAnsi="Arial" w:cs="Arial"/>
          <w:sz w:val="22"/>
          <w:szCs w:val="22"/>
        </w:rPr>
        <w:t>10</w:t>
      </w:r>
      <w:r>
        <w:rPr>
          <w:rFonts w:ascii="Arial" w:hAnsi="Arial" w:cs="Arial"/>
          <w:sz w:val="22"/>
          <w:szCs w:val="22"/>
        </w:rPr>
        <w:t>, należy wykonać jako kosztorys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0F13CF11" w14:textId="036B0C66" w:rsidR="00363668" w:rsidRDefault="00000000" w:rsidP="001E19C2">
      <w:pPr>
        <w:pStyle w:val="Jasnasiatkaakcent32"/>
        <w:numPr>
          <w:ilvl w:val="0"/>
          <w:numId w:val="7"/>
        </w:numPr>
        <w:spacing w:after="0"/>
        <w:jc w:val="both"/>
        <w:rPr>
          <w:rFonts w:ascii="Arial" w:hAnsi="Arial" w:cs="Arial"/>
        </w:rPr>
      </w:pPr>
      <w:r>
        <w:rPr>
          <w:rFonts w:ascii="Arial" w:hAnsi="Arial" w:cs="Arial"/>
        </w:rPr>
        <w:t xml:space="preserve">W przypadku, gdyby ceny robót dodatkowych określonych w ust. </w:t>
      </w:r>
      <w:r w:rsidR="003E47E7">
        <w:rPr>
          <w:rFonts w:ascii="Arial" w:hAnsi="Arial" w:cs="Arial"/>
        </w:rPr>
        <w:t>10</w:t>
      </w:r>
      <w:r>
        <w:rPr>
          <w:rFonts w:ascii="Arial" w:hAnsi="Arial" w:cs="Arial"/>
        </w:rPr>
        <w:t xml:space="preserve"> pkt 3) nie były objęte kosztorysem, o którym mowa w ust. </w:t>
      </w:r>
      <w:r w:rsidR="001F7756">
        <w:rPr>
          <w:rFonts w:ascii="Arial" w:hAnsi="Arial" w:cs="Arial"/>
        </w:rPr>
        <w:t>9</w:t>
      </w:r>
      <w:r>
        <w:rPr>
          <w:rFonts w:ascii="Arial" w:hAnsi="Arial" w:cs="Arial"/>
        </w:rPr>
        <w:t>, przy rozliczeniu obwiązywać będą następujące zasady:</w:t>
      </w:r>
    </w:p>
    <w:p w14:paraId="05FB81B7" w14:textId="49006F88" w:rsidR="00363668" w:rsidRDefault="00000000">
      <w:pPr>
        <w:pStyle w:val="Jasnasiatkaakcent32"/>
        <w:numPr>
          <w:ilvl w:val="2"/>
          <w:numId w:val="6"/>
        </w:numPr>
        <w:spacing w:after="0"/>
        <w:ind w:left="709" w:hanging="283"/>
        <w:jc w:val="both"/>
        <w:rPr>
          <w:rFonts w:ascii="Arial" w:eastAsia="Verdana" w:hAnsi="Arial" w:cs="Arial"/>
        </w:rPr>
      </w:pPr>
      <w:r>
        <w:rPr>
          <w:rFonts w:ascii="Arial" w:hAnsi="Arial" w:cs="Arial"/>
        </w:rPr>
        <w:t xml:space="preserve">roboty dodatkowe zostaną rozliczone w oparciu o kosztorysy sporządzone przez Wykonawcę </w:t>
      </w:r>
      <w:r>
        <w:rPr>
          <w:rFonts w:ascii="Arial" w:eastAsia="Verdana" w:hAnsi="Arial" w:cs="Arial"/>
        </w:rPr>
        <w:t xml:space="preserve">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t>
      </w:r>
      <w:r>
        <w:rPr>
          <w:rFonts w:ascii="Arial" w:eastAsia="Verdana" w:hAnsi="Arial" w:cs="Arial"/>
        </w:rPr>
        <w:br/>
        <w:t xml:space="preserve">w kosztorysie, o którym mowa w ust. </w:t>
      </w:r>
      <w:r w:rsidR="003E47E7">
        <w:rPr>
          <w:rFonts w:ascii="Arial" w:eastAsia="Verdana" w:hAnsi="Arial" w:cs="Arial"/>
        </w:rPr>
        <w:t>9</w:t>
      </w:r>
      <w:r>
        <w:rPr>
          <w:rFonts w:ascii="Arial" w:eastAsia="Verdana" w:hAnsi="Arial" w:cs="Arial"/>
        </w:rPr>
        <w:t>;</w:t>
      </w:r>
    </w:p>
    <w:p w14:paraId="1CAC0859" w14:textId="77777777" w:rsidR="00363668" w:rsidRDefault="00000000">
      <w:pPr>
        <w:pStyle w:val="Jasnasiatkaakcent32"/>
        <w:numPr>
          <w:ilvl w:val="2"/>
          <w:numId w:val="6"/>
        </w:numPr>
        <w:spacing w:after="0"/>
        <w:ind w:left="709" w:hanging="283"/>
        <w:jc w:val="both"/>
        <w:rPr>
          <w:rFonts w:ascii="Arial" w:eastAsia="Verdana" w:hAnsi="Arial" w:cs="Arial"/>
        </w:rPr>
      </w:pPr>
      <w:r>
        <w:rPr>
          <w:rFonts w:ascii="Arial" w:eastAsia="Verdana" w:hAnsi="Arial" w:cs="Arial"/>
        </w:rPr>
        <w:lastRenderedPageBreak/>
        <w:t xml:space="preserve">ceny materiałów będą przyjmowane według ceny z faktury zakupu (cena po upuście, jeżeli taka na fakturze występuje) jednak w wysokości nie wyższej niż </w:t>
      </w:r>
      <w:r>
        <w:rPr>
          <w:rFonts w:ascii="Arial" w:eastAsia="Verdana" w:hAnsi="Arial" w:cs="Arial"/>
        </w:rPr>
        <w:br/>
        <w:t>80 % średniej ceny z aktualnego w dniu rozliczenia wydawnictwa Sekocenbud;.</w:t>
      </w:r>
    </w:p>
    <w:p w14:paraId="0EC90106" w14:textId="35D2E743" w:rsidR="00363668" w:rsidRDefault="00000000">
      <w:pPr>
        <w:pStyle w:val="Jasnasiatkaakcent32"/>
        <w:numPr>
          <w:ilvl w:val="2"/>
          <w:numId w:val="6"/>
        </w:numPr>
        <w:spacing w:after="0"/>
        <w:ind w:left="709" w:hanging="283"/>
        <w:jc w:val="both"/>
        <w:rPr>
          <w:rFonts w:ascii="Arial" w:eastAsia="Verdana" w:hAnsi="Arial" w:cs="Arial"/>
        </w:rPr>
      </w:pPr>
      <w:r>
        <w:rPr>
          <w:rFonts w:ascii="Arial" w:eastAsia="Verdana" w:hAnsi="Arial" w:cs="Arial"/>
        </w:rPr>
        <w:t xml:space="preserve">ceny sprzętu będą przyjmowane według ceny z faktury zakupu (cena po upuście, jeżeli taka na fakturze występuje) jednak w wysokości nie wyższej niż 80 % średniej ceny </w:t>
      </w:r>
      <w:r w:rsidR="003E47E7">
        <w:rPr>
          <w:rFonts w:ascii="Arial" w:eastAsia="Verdana" w:hAnsi="Arial" w:cs="Arial"/>
        </w:rPr>
        <w:t xml:space="preserve">                    </w:t>
      </w:r>
      <w:r>
        <w:rPr>
          <w:rFonts w:ascii="Arial" w:eastAsia="Verdana" w:hAnsi="Arial" w:cs="Arial"/>
        </w:rPr>
        <w:t>z aktualnego w dniu rozliczenia wydawnictwa Sekocenbud;</w:t>
      </w:r>
    </w:p>
    <w:p w14:paraId="5038E99E" w14:textId="77777777" w:rsidR="00363668" w:rsidRDefault="00000000">
      <w:pPr>
        <w:pStyle w:val="Jasnasiatkaakcent32"/>
        <w:numPr>
          <w:ilvl w:val="2"/>
          <w:numId w:val="6"/>
        </w:numPr>
        <w:spacing w:after="0"/>
        <w:ind w:left="709" w:hanging="283"/>
        <w:jc w:val="both"/>
        <w:rPr>
          <w:rFonts w:ascii="Arial" w:eastAsia="Verdana" w:hAnsi="Arial" w:cs="Arial"/>
        </w:rPr>
      </w:pPr>
      <w:r>
        <w:rPr>
          <w:rFonts w:ascii="Arial" w:eastAsia="Verdana" w:hAnsi="Arial" w:cs="Arial"/>
        </w:rPr>
        <w:t>do wyceny robót metodą szczegółową lub uproszczoną należy stosować, zachowując kolejność jak w zapisie: KNR, KNNR i kalkulacje własne.</w:t>
      </w:r>
    </w:p>
    <w:p w14:paraId="32673335" w14:textId="77777777" w:rsidR="00363668" w:rsidRDefault="00000000">
      <w:pPr>
        <w:pStyle w:val="Jasnasiatkaakcent32"/>
        <w:numPr>
          <w:ilvl w:val="0"/>
          <w:numId w:val="7"/>
        </w:numPr>
        <w:spacing w:after="0"/>
        <w:ind w:left="426" w:hanging="426"/>
        <w:jc w:val="both"/>
        <w:rPr>
          <w:rFonts w:ascii="Arial" w:hAnsi="Arial" w:cs="Arial"/>
        </w:rPr>
      </w:pPr>
      <w:r>
        <w:rPr>
          <w:rFonts w:ascii="Arial" w:hAnsi="Arial" w:cs="Arial"/>
        </w:rPr>
        <w:t xml:space="preserve">Ewentualne roboty dodatkowe, tj. nieobjęte Dokumentacją Projektową, realizowane będą w wyniku zmiany umowy, o których mowa w art. 455 ust. 1 pkt 1, 3 i 4 oraz ust. 2 ustawy Prawo Zamówień Publicznych. </w:t>
      </w:r>
    </w:p>
    <w:p w14:paraId="3C2445CE" w14:textId="77777777" w:rsidR="00363668" w:rsidRDefault="00000000">
      <w:pPr>
        <w:pStyle w:val="Jasnasiatkaakcent32"/>
        <w:numPr>
          <w:ilvl w:val="0"/>
          <w:numId w:val="7"/>
        </w:numPr>
        <w:spacing w:after="0"/>
        <w:ind w:left="426" w:hanging="426"/>
        <w:jc w:val="both"/>
        <w:rPr>
          <w:rFonts w:ascii="Arial" w:hAnsi="Arial" w:cs="Arial"/>
        </w:rPr>
      </w:pPr>
      <w:r>
        <w:rPr>
          <w:rFonts w:ascii="Arial" w:hAnsi="Arial" w:cs="Arial"/>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696C999" w14:textId="77777777" w:rsidR="00363668" w:rsidRDefault="00000000">
      <w:pPr>
        <w:pStyle w:val="Jasnasiatkaakcent32"/>
        <w:numPr>
          <w:ilvl w:val="0"/>
          <w:numId w:val="7"/>
        </w:numPr>
        <w:spacing w:after="0"/>
        <w:ind w:left="426" w:hanging="426"/>
        <w:jc w:val="both"/>
        <w:rPr>
          <w:rFonts w:ascii="Arial" w:hAnsi="Arial" w:cs="Arial"/>
        </w:rPr>
      </w:pPr>
      <w:r>
        <w:rPr>
          <w:rFonts w:ascii="Arial" w:hAnsi="Arial" w:cs="Arial"/>
        </w:rPr>
        <w:t xml:space="preserve">Bez uprzedniej zgody Zamawiającego mogą być wykonywane jedynie prace niezbędne ze względu na bezpieczeństwo lub konieczność zapobieżenia awarii. </w:t>
      </w:r>
    </w:p>
    <w:p w14:paraId="71C0E3A5" w14:textId="77777777" w:rsidR="00363668" w:rsidRPr="00BD7643" w:rsidRDefault="00000000">
      <w:pPr>
        <w:pStyle w:val="Jasnasiatkaakcent32"/>
        <w:numPr>
          <w:ilvl w:val="0"/>
          <w:numId w:val="7"/>
        </w:numPr>
        <w:spacing w:after="0"/>
        <w:ind w:left="426" w:hanging="426"/>
        <w:jc w:val="both"/>
        <w:rPr>
          <w:rFonts w:ascii="Arial" w:hAnsi="Arial" w:cs="Arial"/>
        </w:rPr>
      </w:pPr>
      <w:r w:rsidRPr="00BD7643">
        <w:rPr>
          <w:rFonts w:ascii="Arial" w:hAnsi="Arial" w:cs="Arial"/>
        </w:rPr>
        <w:t xml:space="preserve">Spisany przez Strony protokół konieczności zawierający zakres robót, stanowić będzie podstawę do zawarcia aneksu do umowy. Roboty nie ujęte w protokole konieczności nie podlegają zapłacie. </w:t>
      </w:r>
    </w:p>
    <w:p w14:paraId="0FEA34D2" w14:textId="77777777" w:rsidR="00363668" w:rsidRPr="00BD7643" w:rsidRDefault="00000000">
      <w:pPr>
        <w:pStyle w:val="Jasnasiatkaakcent32"/>
        <w:numPr>
          <w:ilvl w:val="0"/>
          <w:numId w:val="7"/>
        </w:numPr>
        <w:spacing w:after="0"/>
        <w:ind w:left="426" w:hanging="426"/>
        <w:jc w:val="both"/>
        <w:rPr>
          <w:rFonts w:ascii="Arial" w:hAnsi="Arial" w:cs="Arial"/>
        </w:rPr>
      </w:pPr>
      <w:r w:rsidRPr="00BD7643">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3A12B891" w14:textId="77777777" w:rsidR="00363668" w:rsidRDefault="00363668">
      <w:pPr>
        <w:spacing w:after="0"/>
        <w:jc w:val="center"/>
        <w:rPr>
          <w:rFonts w:ascii="Arial" w:eastAsia="Calibri" w:hAnsi="Arial" w:cs="Arial"/>
          <w:b/>
          <w:bCs/>
        </w:rPr>
      </w:pPr>
    </w:p>
    <w:p w14:paraId="7B3F7341" w14:textId="0F1AADE9" w:rsidR="00363668" w:rsidRPr="00942D12" w:rsidRDefault="00942D12" w:rsidP="00942D12">
      <w:pPr>
        <w:spacing w:after="0"/>
        <w:jc w:val="center"/>
        <w:rPr>
          <w:rFonts w:ascii="Arial" w:eastAsia="Calibri" w:hAnsi="Arial" w:cs="Arial"/>
          <w:b/>
          <w:bCs/>
        </w:rPr>
      </w:pPr>
      <w:r w:rsidRPr="00A862AA">
        <w:rPr>
          <w:rFonts w:ascii="Arial" w:eastAsia="Calibri" w:hAnsi="Arial" w:cs="Arial"/>
          <w:b/>
          <w:bCs/>
        </w:rPr>
        <w:t>§ 4</w:t>
      </w:r>
    </w:p>
    <w:p w14:paraId="4C3589FC" w14:textId="77777777" w:rsidR="00363668" w:rsidRDefault="00000000">
      <w:pPr>
        <w:spacing w:after="0"/>
        <w:jc w:val="center"/>
        <w:rPr>
          <w:rFonts w:ascii="Arial" w:eastAsia="Calibri" w:hAnsi="Arial" w:cs="Arial"/>
          <w:b/>
          <w:bCs/>
        </w:rPr>
      </w:pPr>
      <w:r>
        <w:rPr>
          <w:rFonts w:ascii="Arial" w:eastAsia="Calibri" w:hAnsi="Arial" w:cs="Arial"/>
          <w:b/>
          <w:bCs/>
        </w:rPr>
        <w:t>Obowiązki stron</w:t>
      </w:r>
    </w:p>
    <w:p w14:paraId="3CFB6EAD" w14:textId="77777777" w:rsidR="00363668" w:rsidRDefault="00000000">
      <w:pPr>
        <w:pStyle w:val="Jasnalistaakcent51"/>
        <w:widowControl/>
        <w:numPr>
          <w:ilvl w:val="0"/>
          <w:numId w:val="10"/>
        </w:numPr>
        <w:tabs>
          <w:tab w:val="left" w:pos="426"/>
        </w:tabs>
        <w:suppressAutoHyphens w:val="0"/>
        <w:spacing w:after="0"/>
        <w:ind w:left="720" w:hanging="720"/>
        <w:textAlignment w:val="auto"/>
        <w:rPr>
          <w:rFonts w:ascii="Arial" w:eastAsia="Calibri" w:hAnsi="Arial" w:cs="Arial"/>
          <w:sz w:val="22"/>
          <w:szCs w:val="22"/>
          <w:lang w:eastAsia="en-US"/>
        </w:rPr>
      </w:pPr>
      <w:r>
        <w:rPr>
          <w:rFonts w:ascii="Arial" w:eastAsia="Calibri" w:hAnsi="Arial" w:cs="Arial"/>
          <w:sz w:val="22"/>
          <w:szCs w:val="22"/>
          <w:lang w:eastAsia="en-US"/>
        </w:rPr>
        <w:t>Do obowiązków Zamawiającego należy:</w:t>
      </w:r>
    </w:p>
    <w:p w14:paraId="78CBA312" w14:textId="77777777" w:rsidR="003E47E7" w:rsidRDefault="00000000" w:rsidP="003E47E7">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color w:val="000000"/>
          <w:sz w:val="22"/>
          <w:szCs w:val="22"/>
          <w:lang w:eastAsia="en-US"/>
        </w:rPr>
      </w:pPr>
      <w:r>
        <w:rPr>
          <w:rFonts w:ascii="Arial" w:eastAsia="Calibri" w:hAnsi="Arial" w:cs="Arial"/>
          <w:color w:val="000000"/>
          <w:sz w:val="22"/>
          <w:szCs w:val="22"/>
          <w:lang w:eastAsia="en-US"/>
        </w:rPr>
        <w:t>przekazanie dokumentacji projektowej, pozwolenia na budowę, dziennika budowy,</w:t>
      </w:r>
    </w:p>
    <w:p w14:paraId="4AD0B9AC" w14:textId="4ACF775E" w:rsidR="00363668" w:rsidRPr="003E47E7" w:rsidRDefault="00000000" w:rsidP="003E47E7">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color w:val="000000"/>
          <w:sz w:val="22"/>
          <w:szCs w:val="22"/>
          <w:lang w:eastAsia="en-US"/>
        </w:rPr>
      </w:pPr>
      <w:r w:rsidRPr="003E47E7">
        <w:rPr>
          <w:rFonts w:ascii="Arial" w:eastAsia="Calibri" w:hAnsi="Arial" w:cs="Arial"/>
          <w:sz w:val="22"/>
          <w:szCs w:val="22"/>
          <w:lang w:eastAsia="en-US"/>
        </w:rPr>
        <w:t xml:space="preserve">protokolarne przekazanie Wykonawcy </w:t>
      </w:r>
      <w:r w:rsidRPr="003E47E7">
        <w:rPr>
          <w:rFonts w:ascii="Arial" w:hAnsi="Arial" w:cs="Arial"/>
          <w:sz w:val="22"/>
          <w:szCs w:val="22"/>
        </w:rPr>
        <w:t>placu budowy na czas realizacji przedmiotu zamówienia - w terminie uzgodnionym przez strony</w:t>
      </w:r>
      <w:r w:rsidR="003E47E7" w:rsidRPr="003E47E7">
        <w:rPr>
          <w:rFonts w:ascii="Arial" w:hAnsi="Arial" w:cs="Arial"/>
          <w:sz w:val="22"/>
          <w:szCs w:val="22"/>
        </w:rPr>
        <w:t xml:space="preserve"> </w:t>
      </w:r>
      <w:r w:rsidR="003E47E7" w:rsidRPr="003E47E7">
        <w:rPr>
          <w:rFonts w:ascii="Cambria" w:eastAsia="Calibri" w:hAnsi="Cambria" w:cs="Calibri"/>
          <w:b/>
          <w:sz w:val="24"/>
          <w:szCs w:val="24"/>
          <w:lang w:eastAsia="en-US"/>
        </w:rPr>
        <w:t>w terminie 14 dni od podpisania umowy</w:t>
      </w:r>
      <w:r w:rsidR="003E47E7" w:rsidRPr="003E47E7">
        <w:rPr>
          <w:rFonts w:ascii="Cambria" w:eastAsia="Calibri" w:hAnsi="Cambria" w:cs="Calibri"/>
          <w:sz w:val="24"/>
          <w:szCs w:val="24"/>
          <w:lang w:eastAsia="en-US"/>
        </w:rPr>
        <w:t>,</w:t>
      </w:r>
    </w:p>
    <w:p w14:paraId="446FE0CA" w14:textId="77777777" w:rsidR="00363668" w:rsidRDefault="00000000">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sprawowanie nadzoru inwestorskiego do dnia odbioru robót budowlanych, stanowiących przedmiot zamówienia,</w:t>
      </w:r>
    </w:p>
    <w:p w14:paraId="130F6F0A" w14:textId="77777777" w:rsidR="00363668" w:rsidRDefault="00000000">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uczestniczenie w spotkaniach zwoływanych przez Wykonawcę,</w:t>
      </w:r>
    </w:p>
    <w:p w14:paraId="52239B50" w14:textId="77777777" w:rsidR="00363668" w:rsidRDefault="00000000">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dokonanie odbioru przedmiotu umowy i zapłata umówionego wynagrodzenia.</w:t>
      </w:r>
    </w:p>
    <w:p w14:paraId="58D90789" w14:textId="7C9194A6" w:rsidR="003F3B12" w:rsidRPr="003F3B12" w:rsidRDefault="00000000" w:rsidP="003F3B12">
      <w:pPr>
        <w:pStyle w:val="Jasnalistaakcent51"/>
        <w:widowControl/>
        <w:numPr>
          <w:ilvl w:val="0"/>
          <w:numId w:val="10"/>
        </w:numPr>
        <w:suppressAutoHyphens w:val="0"/>
        <w:spacing w:after="0"/>
        <w:ind w:left="426" w:hanging="426"/>
        <w:textAlignment w:val="auto"/>
        <w:rPr>
          <w:rFonts w:ascii="Arial" w:eastAsia="Calibri" w:hAnsi="Arial" w:cs="Arial"/>
          <w:sz w:val="22"/>
          <w:szCs w:val="22"/>
          <w:lang w:eastAsia="en-US"/>
        </w:rPr>
      </w:pPr>
      <w:r>
        <w:rPr>
          <w:rFonts w:ascii="Arial" w:eastAsia="Calibri" w:hAnsi="Arial" w:cs="Arial"/>
          <w:sz w:val="22"/>
          <w:szCs w:val="22"/>
          <w:lang w:eastAsia="en-US"/>
        </w:rPr>
        <w:t>Do obowiązków Wykonawcy należy:</w:t>
      </w:r>
    </w:p>
    <w:p w14:paraId="223735E0" w14:textId="50EF086F" w:rsidR="003F3B12" w:rsidRPr="00E6549E" w:rsidRDefault="003F3B12" w:rsidP="003F3B12">
      <w:pPr>
        <w:pStyle w:val="pkt"/>
        <w:numPr>
          <w:ilvl w:val="0"/>
          <w:numId w:val="49"/>
        </w:numPr>
        <w:suppressAutoHyphens w:val="0"/>
        <w:spacing w:before="113" w:after="57" w:line="240" w:lineRule="auto"/>
        <w:rPr>
          <w:rFonts w:ascii="Arial" w:hAnsi="Arial" w:cs="Arial"/>
          <w:sz w:val="22"/>
          <w:szCs w:val="22"/>
        </w:rPr>
      </w:pPr>
      <w:r w:rsidRPr="00E6549E">
        <w:rPr>
          <w:rFonts w:ascii="Arial" w:hAnsi="Arial" w:cs="Arial"/>
          <w:sz w:val="22"/>
          <w:szCs w:val="22"/>
        </w:rPr>
        <w:lastRenderedPageBreak/>
        <w:t>Sporządzenie w formie pisemnej harmonogramu rzeczowo-finansowego, obejmującego całość przedmiotu zamówienia w terminie do 5 dni roboczych od daty podpisania umowy,</w:t>
      </w:r>
    </w:p>
    <w:p w14:paraId="2171AF57" w14:textId="2196F919" w:rsidR="003F3B12" w:rsidRDefault="003F3B12" w:rsidP="003F3B12">
      <w:pPr>
        <w:pStyle w:val="Akapitzlist"/>
        <w:numPr>
          <w:ilvl w:val="0"/>
          <w:numId w:val="49"/>
        </w:numPr>
        <w:spacing w:after="0"/>
        <w:jc w:val="both"/>
        <w:rPr>
          <w:rFonts w:ascii="Arial" w:hAnsi="Arial" w:cs="Arial"/>
        </w:rPr>
      </w:pPr>
      <w:r>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t>
      </w:r>
      <w:r w:rsidRPr="00E6549E">
        <w:rPr>
          <w:rFonts w:ascii="Arial" w:hAnsi="Arial" w:cs="Arial"/>
        </w:rPr>
        <w:t>w tym m.in. prawa budowlanego, prawa zamówień publicznych, przepisami prawa dotyczącymi wymagań stawianych dla użytych materiałów budowlanych,</w:t>
      </w:r>
    </w:p>
    <w:p w14:paraId="7FBC0FB8" w14:textId="77777777" w:rsidR="003F3B12" w:rsidRPr="00E6549E" w:rsidRDefault="003F3B12" w:rsidP="003F3B12">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6CB3F868" w14:textId="77777777" w:rsidR="003F3B12" w:rsidRPr="00E6549E" w:rsidRDefault="003F3B12" w:rsidP="003F3B12">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 xml:space="preserve">przed przekazaniem placu budowy dostarczenie Zamawiającemu uzupełnionego oświadczenia kierownika budowy o rozpoczęciu budowy </w:t>
      </w:r>
      <w:r>
        <w:rPr>
          <w:rFonts w:ascii="Arial" w:hAnsi="Arial" w:cs="Arial"/>
          <w:sz w:val="22"/>
          <w:szCs w:val="22"/>
        </w:rPr>
        <w:t xml:space="preserve">wraz </w:t>
      </w:r>
      <w:r w:rsidRPr="00E6549E">
        <w:rPr>
          <w:rFonts w:ascii="Arial" w:hAnsi="Arial" w:cs="Arial"/>
          <w:sz w:val="22"/>
          <w:szCs w:val="22"/>
        </w:rPr>
        <w:t>z załącznikami,</w:t>
      </w:r>
    </w:p>
    <w:p w14:paraId="4F4DA3A5" w14:textId="77777777" w:rsidR="003F3B12" w:rsidRPr="00E6549E" w:rsidRDefault="003F3B12" w:rsidP="003F3B12">
      <w:pPr>
        <w:pStyle w:val="pkt"/>
        <w:numPr>
          <w:ilvl w:val="0"/>
          <w:numId w:val="49"/>
        </w:numPr>
        <w:suppressAutoHyphens w:val="0"/>
        <w:spacing w:line="240" w:lineRule="auto"/>
        <w:rPr>
          <w:rFonts w:ascii="Arial" w:hAnsi="Arial" w:cs="Arial"/>
          <w:sz w:val="22"/>
          <w:szCs w:val="22"/>
        </w:rPr>
      </w:pPr>
      <w:r w:rsidRPr="00E6549E">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08BC023" w14:textId="77777777" w:rsidR="003F3B12" w:rsidRPr="00E6549E" w:rsidRDefault="003F3B12" w:rsidP="003F3B12">
      <w:pPr>
        <w:numPr>
          <w:ilvl w:val="0"/>
          <w:numId w:val="49"/>
        </w:numPr>
        <w:autoSpaceDE w:val="0"/>
        <w:autoSpaceDN w:val="0"/>
        <w:spacing w:after="0"/>
        <w:textAlignment w:val="auto"/>
        <w:rPr>
          <w:rFonts w:ascii="Arial" w:hAnsi="Arial" w:cs="Arial"/>
          <w:kern w:val="3"/>
          <w:lang w:eastAsia="pl-PL"/>
        </w:rPr>
      </w:pPr>
      <w:r w:rsidRPr="00E6549E">
        <w:rPr>
          <w:rFonts w:ascii="Arial" w:hAnsi="Arial" w:cs="Arial"/>
          <w:kern w:val="3"/>
          <w:lang w:eastAsia="pl-PL"/>
        </w:rPr>
        <w:t>zapewnienie obsługi geodezyjnej,</w:t>
      </w:r>
      <w:r>
        <w:rPr>
          <w:rFonts w:ascii="Arial" w:hAnsi="Arial" w:cs="Arial"/>
          <w:kern w:val="3"/>
          <w:lang w:eastAsia="pl-PL"/>
        </w:rPr>
        <w:t xml:space="preserve"> wytyczenie trasy sieci wodociągowej, wykonanie szkicu wytyczenia (3 egz.),</w:t>
      </w:r>
      <w:r w:rsidRPr="00E6549E">
        <w:rPr>
          <w:rFonts w:ascii="Arial" w:hAnsi="Arial" w:cs="Arial"/>
          <w:kern w:val="3"/>
          <w:lang w:eastAsia="pl-PL"/>
        </w:rPr>
        <w:t xml:space="preserve"> wykonanie inwentaryzacji powykonawczej sieci wodociągowej (</w:t>
      </w:r>
      <w:r>
        <w:rPr>
          <w:rFonts w:ascii="Arial" w:hAnsi="Arial" w:cs="Arial"/>
          <w:kern w:val="3"/>
          <w:lang w:eastAsia="pl-PL"/>
        </w:rPr>
        <w:t>7</w:t>
      </w:r>
      <w:r w:rsidRPr="00E6549E">
        <w:rPr>
          <w:rFonts w:ascii="Arial" w:hAnsi="Arial" w:cs="Arial"/>
          <w:kern w:val="3"/>
          <w:lang w:eastAsia="pl-PL"/>
        </w:rPr>
        <w:t xml:space="preserve"> egz.),</w:t>
      </w:r>
    </w:p>
    <w:p w14:paraId="3C56FEB1" w14:textId="77777777" w:rsidR="003F3B12" w:rsidRPr="00BC5929" w:rsidRDefault="003F3B12" w:rsidP="003F3B12">
      <w:pPr>
        <w:pStyle w:val="pkt"/>
        <w:numPr>
          <w:ilvl w:val="0"/>
          <w:numId w:val="49"/>
        </w:numPr>
        <w:suppressAutoHyphens w:val="0"/>
        <w:spacing w:line="240" w:lineRule="auto"/>
        <w:rPr>
          <w:rFonts w:ascii="Arial" w:hAnsi="Arial" w:cs="Arial"/>
          <w:sz w:val="22"/>
          <w:szCs w:val="22"/>
        </w:rPr>
      </w:pPr>
      <w:r w:rsidRPr="00E6549E">
        <w:rPr>
          <w:rFonts w:ascii="Arial" w:hAnsi="Arial" w:cs="Arial"/>
          <w:b/>
          <w:bCs/>
          <w:sz w:val="22"/>
          <w:szCs w:val="22"/>
        </w:rPr>
        <w:t>opracowanie i uzyskanie zatwierdzenia w odpowiednich organach projektów czasowej organizacji ruchu</w:t>
      </w:r>
      <w:r>
        <w:rPr>
          <w:rFonts w:ascii="Arial" w:hAnsi="Arial" w:cs="Arial"/>
          <w:b/>
          <w:bCs/>
          <w:sz w:val="22"/>
          <w:szCs w:val="22"/>
        </w:rPr>
        <w:t>,</w:t>
      </w:r>
    </w:p>
    <w:p w14:paraId="7075AF6E" w14:textId="77777777" w:rsidR="003F3B12" w:rsidRPr="002102B1" w:rsidRDefault="003F3B12" w:rsidP="003F3B12">
      <w:pPr>
        <w:pStyle w:val="pkt"/>
        <w:numPr>
          <w:ilvl w:val="0"/>
          <w:numId w:val="49"/>
        </w:numPr>
        <w:suppressAutoHyphens w:val="0"/>
        <w:spacing w:line="240" w:lineRule="auto"/>
        <w:rPr>
          <w:rFonts w:ascii="Arial" w:hAnsi="Arial" w:cs="Arial"/>
          <w:b/>
          <w:bCs/>
          <w:sz w:val="22"/>
          <w:szCs w:val="22"/>
        </w:rPr>
      </w:pPr>
      <w:r w:rsidRPr="002102B1">
        <w:rPr>
          <w:rFonts w:ascii="Arial" w:hAnsi="Arial" w:cs="Arial"/>
          <w:b/>
          <w:bCs/>
          <w:sz w:val="22"/>
          <w:szCs w:val="22"/>
        </w:rPr>
        <w:t>uzyskanie zezwolenia w odpowiednich organach na prowadzenie robót w pasach drogowych.</w:t>
      </w:r>
    </w:p>
    <w:p w14:paraId="6DD7F4B6" w14:textId="77777777" w:rsidR="003F3B12" w:rsidRPr="00E6549E" w:rsidRDefault="003F3B12" w:rsidP="003F3B12">
      <w:pPr>
        <w:numPr>
          <w:ilvl w:val="0"/>
          <w:numId w:val="49"/>
        </w:numPr>
        <w:spacing w:after="57" w:line="240" w:lineRule="auto"/>
        <w:rPr>
          <w:rFonts w:ascii="Arial" w:hAnsi="Arial" w:cs="Arial"/>
        </w:rPr>
      </w:pPr>
      <w:r w:rsidRPr="00E6549E">
        <w:rPr>
          <w:rFonts w:ascii="Arial" w:hAnsi="Arial" w:cs="Arial"/>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37DEF725" w14:textId="375C668F" w:rsidR="003F3B12" w:rsidRPr="00FF3FE6" w:rsidRDefault="003F3B12" w:rsidP="00FF3FE6">
      <w:pPr>
        <w:numPr>
          <w:ilvl w:val="0"/>
          <w:numId w:val="49"/>
        </w:numPr>
        <w:autoSpaceDE w:val="0"/>
        <w:autoSpaceDN w:val="0"/>
        <w:spacing w:after="0"/>
        <w:textAlignment w:val="auto"/>
        <w:rPr>
          <w:rFonts w:ascii="Arial" w:hAnsi="Arial" w:cs="Arial"/>
          <w:kern w:val="3"/>
          <w:lang w:eastAsia="pl-PL"/>
        </w:rPr>
      </w:pPr>
      <w:r w:rsidRPr="00E6549E">
        <w:rPr>
          <w:rFonts w:ascii="Arial"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1EAB4B13" w14:textId="659E8998" w:rsidR="00363668" w:rsidRDefault="00000000" w:rsidP="00A004A5">
      <w:pPr>
        <w:pStyle w:val="Akapitzlist"/>
        <w:numPr>
          <w:ilvl w:val="0"/>
          <w:numId w:val="49"/>
        </w:numPr>
        <w:spacing w:after="0"/>
        <w:jc w:val="both"/>
        <w:rPr>
          <w:rFonts w:ascii="Arial" w:hAnsi="Arial" w:cs="Arial"/>
        </w:rPr>
      </w:pPr>
      <w:r>
        <w:rPr>
          <w:rFonts w:ascii="Arial" w:hAnsi="Arial" w:cs="Arial"/>
        </w:rPr>
        <w:t>naprawa uszkodzeń sieci uzbrojenia podziemnego i nadziemnego oraz budowli znajdujących się w bezpośrednim sąsiedztwie placu budowy, za które odpowiedzialność ponosi Wykonawca,</w:t>
      </w:r>
    </w:p>
    <w:p w14:paraId="5604DF2C" w14:textId="41F70A56" w:rsidR="00A004A5" w:rsidRDefault="00A004A5" w:rsidP="00A004A5">
      <w:pPr>
        <w:pStyle w:val="pkt"/>
        <w:numPr>
          <w:ilvl w:val="0"/>
          <w:numId w:val="49"/>
        </w:numPr>
        <w:suppressAutoHyphens w:val="0"/>
        <w:spacing w:before="0" w:after="0" w:line="240" w:lineRule="auto"/>
        <w:rPr>
          <w:rFonts w:ascii="Arial" w:hAnsi="Arial" w:cs="Arial"/>
          <w:sz w:val="22"/>
          <w:szCs w:val="22"/>
        </w:rPr>
      </w:pPr>
      <w:r w:rsidRPr="00E6549E">
        <w:rPr>
          <w:rFonts w:ascii="Arial" w:hAnsi="Arial" w:cs="Arial"/>
          <w:sz w:val="22"/>
          <w:szCs w:val="22"/>
        </w:rPr>
        <w:lastRenderedPageBreak/>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3D544DEC" w14:textId="003493F9" w:rsidR="00A004A5" w:rsidRPr="00711327" w:rsidRDefault="00A004A5" w:rsidP="00A004A5">
      <w:pPr>
        <w:pStyle w:val="pkt"/>
        <w:numPr>
          <w:ilvl w:val="0"/>
          <w:numId w:val="49"/>
        </w:numPr>
        <w:suppressAutoHyphens w:val="0"/>
        <w:spacing w:before="0" w:after="0" w:line="240" w:lineRule="auto"/>
        <w:rPr>
          <w:rFonts w:ascii="Arial" w:hAnsi="Arial" w:cs="Arial"/>
          <w:sz w:val="22"/>
          <w:szCs w:val="22"/>
        </w:rPr>
      </w:pPr>
      <w:r w:rsidRPr="00711327">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13F28D54" w14:textId="77777777" w:rsidR="00A004A5" w:rsidRDefault="00A004A5" w:rsidP="00A004A5">
      <w:pPr>
        <w:numPr>
          <w:ilvl w:val="0"/>
          <w:numId w:val="49"/>
        </w:numPr>
        <w:autoSpaceDE w:val="0"/>
        <w:autoSpaceDN w:val="0"/>
        <w:spacing w:after="0"/>
        <w:textAlignment w:val="auto"/>
        <w:rPr>
          <w:rFonts w:ascii="Arial" w:hAnsi="Arial" w:cs="Arial"/>
          <w:kern w:val="3"/>
          <w:lang w:eastAsia="pl-PL"/>
        </w:rPr>
      </w:pPr>
      <w:r>
        <w:rPr>
          <w:rFonts w:ascii="Arial" w:hAnsi="Arial" w:cs="Arial"/>
          <w:kern w:val="3"/>
          <w:lang w:eastAsia="pl-PL"/>
        </w:rPr>
        <w:t xml:space="preserve">przed rozpoczęciem budowy Wykonawca zobowiązany jest przedłożyć do Państwowego Powiatowego Inspektora Sanitarnego wniosek w sprawie wydania oceny higienicznej na materiały użyte do budowy sieci wodociągowej. </w:t>
      </w:r>
    </w:p>
    <w:p w14:paraId="5B248A09" w14:textId="77777777" w:rsidR="00A004A5" w:rsidRPr="00E6549E" w:rsidRDefault="00A004A5" w:rsidP="00A004A5">
      <w:pPr>
        <w:numPr>
          <w:ilvl w:val="0"/>
          <w:numId w:val="49"/>
        </w:numPr>
        <w:autoSpaceDE w:val="0"/>
        <w:autoSpaceDN w:val="0"/>
        <w:spacing w:after="0"/>
        <w:textAlignment w:val="auto"/>
        <w:rPr>
          <w:rFonts w:ascii="Arial" w:hAnsi="Arial" w:cs="Arial"/>
          <w:kern w:val="3"/>
          <w:lang w:eastAsia="pl-PL"/>
        </w:rPr>
      </w:pPr>
      <w:r w:rsidRPr="00E6549E">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23D04FCA"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 xml:space="preserve">uczestniczenie we wszystkich spotkaniach zwoływanych przez Zamawiającego, dotyczących realizacji przedmiotu umowy oraz </w:t>
      </w:r>
      <w:r w:rsidRPr="00E6549E">
        <w:rPr>
          <w:rFonts w:ascii="Arial" w:hAnsi="Arial" w:cs="Arial"/>
          <w:sz w:val="22"/>
          <w:szCs w:val="22"/>
        </w:rPr>
        <w:t>stała współpraca z Zamawiającym i Inspektorem Nadzoru,</w:t>
      </w:r>
    </w:p>
    <w:p w14:paraId="0991CE08"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prowadzenie dokumentacji budowy,</w:t>
      </w:r>
    </w:p>
    <w:p w14:paraId="51475CBC" w14:textId="77777777" w:rsidR="00675080" w:rsidRDefault="00A004A5" w:rsidP="00675080">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niezwłoczne powiadamianie Zamawiającego o:</w:t>
      </w:r>
    </w:p>
    <w:p w14:paraId="57A686C0" w14:textId="766D118E" w:rsidR="00A004A5" w:rsidRPr="00675080" w:rsidRDefault="00A004A5" w:rsidP="00675080">
      <w:pPr>
        <w:pStyle w:val="pkt"/>
        <w:numPr>
          <w:ilvl w:val="0"/>
          <w:numId w:val="74"/>
        </w:numPr>
        <w:suppressAutoHyphens w:val="0"/>
        <w:spacing w:before="0" w:after="57" w:line="240" w:lineRule="auto"/>
        <w:rPr>
          <w:rFonts w:ascii="Arial" w:hAnsi="Arial" w:cs="Arial"/>
          <w:sz w:val="22"/>
          <w:szCs w:val="22"/>
        </w:rPr>
      </w:pPr>
      <w:r w:rsidRPr="00675080">
        <w:rPr>
          <w:rFonts w:ascii="Arial" w:hAnsi="Arial" w:cs="Arial"/>
          <w:kern w:val="2"/>
          <w:sz w:val="22"/>
          <w:szCs w:val="22"/>
        </w:rPr>
        <w:t>wykrytych wadach dokumentacji projektowej,</w:t>
      </w:r>
    </w:p>
    <w:p w14:paraId="4CF1D729" w14:textId="6907FFAF" w:rsidR="00A004A5" w:rsidRPr="00E6549E" w:rsidRDefault="00A004A5" w:rsidP="00675080">
      <w:pPr>
        <w:pStyle w:val="pkt"/>
        <w:numPr>
          <w:ilvl w:val="0"/>
          <w:numId w:val="74"/>
        </w:numPr>
        <w:autoSpaceDE w:val="0"/>
        <w:spacing w:before="0" w:after="0" w:line="276" w:lineRule="auto"/>
        <w:rPr>
          <w:rFonts w:ascii="Arial" w:hAnsi="Arial" w:cs="Arial"/>
          <w:sz w:val="22"/>
          <w:szCs w:val="22"/>
        </w:rPr>
      </w:pPr>
      <w:r w:rsidRPr="00E6549E">
        <w:rPr>
          <w:rFonts w:ascii="Arial" w:hAnsi="Arial" w:cs="Arial"/>
          <w:kern w:val="2"/>
          <w:sz w:val="22"/>
          <w:szCs w:val="22"/>
        </w:rPr>
        <w:t>wszelkich okolicznościach ujawnionych w toku robót, które</w:t>
      </w:r>
      <w:r w:rsidR="00675080">
        <w:rPr>
          <w:rFonts w:ascii="Arial" w:hAnsi="Arial" w:cs="Arial"/>
          <w:kern w:val="2"/>
          <w:sz w:val="22"/>
          <w:szCs w:val="22"/>
        </w:rPr>
        <w:t xml:space="preserve"> </w:t>
      </w:r>
      <w:r w:rsidRPr="00E6549E">
        <w:rPr>
          <w:rFonts w:ascii="Arial" w:hAnsi="Arial" w:cs="Arial"/>
          <w:kern w:val="2"/>
          <w:sz w:val="22"/>
          <w:szCs w:val="22"/>
        </w:rPr>
        <w:t>mogą mieć wpływ na terminową i zgodną z dokumentacją</w:t>
      </w:r>
      <w:r w:rsidR="00675080">
        <w:rPr>
          <w:rFonts w:ascii="Arial" w:hAnsi="Arial" w:cs="Arial"/>
          <w:kern w:val="2"/>
          <w:sz w:val="22"/>
          <w:szCs w:val="22"/>
        </w:rPr>
        <w:t xml:space="preserve"> p</w:t>
      </w:r>
      <w:r w:rsidRPr="00E6549E">
        <w:rPr>
          <w:rFonts w:ascii="Arial" w:hAnsi="Arial" w:cs="Arial"/>
          <w:kern w:val="2"/>
          <w:sz w:val="22"/>
          <w:szCs w:val="22"/>
        </w:rPr>
        <w:t>rojektową oraz wiedzą techniczną</w:t>
      </w:r>
      <w:r>
        <w:rPr>
          <w:rFonts w:ascii="Arial" w:hAnsi="Arial" w:cs="Arial"/>
          <w:kern w:val="2"/>
          <w:sz w:val="22"/>
          <w:szCs w:val="22"/>
        </w:rPr>
        <w:t>,</w:t>
      </w:r>
      <w:r w:rsidRPr="00E6549E">
        <w:rPr>
          <w:rFonts w:ascii="Arial" w:hAnsi="Arial" w:cs="Arial"/>
          <w:kern w:val="2"/>
          <w:sz w:val="22"/>
          <w:szCs w:val="22"/>
        </w:rPr>
        <w:t xml:space="preserve"> realizację przedmiotu zamówienia,</w:t>
      </w:r>
    </w:p>
    <w:p w14:paraId="74D82F63" w14:textId="77777777" w:rsidR="00A004A5" w:rsidRPr="00E6549E" w:rsidRDefault="00A004A5" w:rsidP="00A004A5">
      <w:pPr>
        <w:pStyle w:val="pkt"/>
        <w:numPr>
          <w:ilvl w:val="0"/>
          <w:numId w:val="49"/>
        </w:numPr>
        <w:suppressAutoHyphens w:val="0"/>
        <w:spacing w:line="240" w:lineRule="auto"/>
        <w:rPr>
          <w:rFonts w:ascii="Arial" w:hAnsi="Arial" w:cs="Arial"/>
          <w:sz w:val="22"/>
          <w:szCs w:val="22"/>
        </w:rPr>
      </w:pPr>
      <w:r w:rsidRPr="00E6549E">
        <w:rPr>
          <w:rFonts w:ascii="Arial" w:hAnsi="Arial" w:cs="Arial"/>
          <w:sz w:val="22"/>
          <w:szCs w:val="22"/>
        </w:rPr>
        <w:t>zabezpieczenie terenu robót przed dostępem osób niepowołanych,</w:t>
      </w:r>
    </w:p>
    <w:p w14:paraId="249ECD98" w14:textId="77777777" w:rsidR="00A004A5" w:rsidRPr="00E6549E" w:rsidRDefault="00A004A5" w:rsidP="00A004A5">
      <w:pPr>
        <w:pStyle w:val="pkt"/>
        <w:numPr>
          <w:ilvl w:val="0"/>
          <w:numId w:val="49"/>
        </w:numPr>
        <w:suppressAutoHyphens w:val="0"/>
        <w:spacing w:line="240" w:lineRule="auto"/>
        <w:rPr>
          <w:rFonts w:ascii="Arial" w:hAnsi="Arial" w:cs="Arial"/>
          <w:sz w:val="22"/>
          <w:szCs w:val="22"/>
        </w:rPr>
      </w:pPr>
      <w:r w:rsidRPr="00E6549E">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7B4217F5"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w:t>
      </w:r>
      <w:r>
        <w:rPr>
          <w:rFonts w:ascii="Arial" w:hAnsi="Arial" w:cs="Arial"/>
          <w:sz w:val="22"/>
          <w:szCs w:val="22"/>
        </w:rPr>
        <w:t>ej</w:t>
      </w:r>
      <w:r w:rsidRPr="00E6549E">
        <w:rPr>
          <w:rFonts w:ascii="Arial" w:hAnsi="Arial" w:cs="Arial"/>
          <w:sz w:val="22"/>
          <w:szCs w:val="22"/>
        </w:rPr>
        <w:t xml:space="preserve"> wod</w:t>
      </w:r>
      <w:r>
        <w:rPr>
          <w:rFonts w:ascii="Arial" w:hAnsi="Arial" w:cs="Arial"/>
          <w:sz w:val="22"/>
          <w:szCs w:val="22"/>
        </w:rPr>
        <w:t>y</w:t>
      </w:r>
      <w:r w:rsidRPr="00E6549E">
        <w:rPr>
          <w:rFonts w:ascii="Arial" w:hAnsi="Arial" w:cs="Arial"/>
          <w:sz w:val="22"/>
          <w:szCs w:val="22"/>
        </w:rPr>
        <w:t xml:space="preserve">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319E06BE" w14:textId="77777777" w:rsidR="00A004A5" w:rsidRPr="00E6549E" w:rsidRDefault="00A004A5" w:rsidP="00A004A5">
      <w:pPr>
        <w:numPr>
          <w:ilvl w:val="0"/>
          <w:numId w:val="49"/>
        </w:numPr>
        <w:autoSpaceDN w:val="0"/>
        <w:spacing w:after="0"/>
        <w:rPr>
          <w:rFonts w:ascii="Arial" w:hAnsi="Arial" w:cs="Arial"/>
          <w:color w:val="000000"/>
          <w:kern w:val="3"/>
          <w:lang w:eastAsia="pl-PL"/>
        </w:rPr>
      </w:pPr>
      <w:r w:rsidRPr="00E6549E">
        <w:rPr>
          <w:rFonts w:ascii="Arial" w:hAnsi="Arial" w:cs="Arial"/>
          <w:color w:val="000000"/>
          <w:kern w:val="3"/>
          <w:lang w:eastAsia="pl-PL"/>
        </w:rPr>
        <w:t>wykonanie czynności objętych zakresem umowy zgodnie z wymaganiami przepisów dotyczących ochrony środowiska, BHP, ppoż., w sposób nieuciążliwy dla ludzi i środowiska oraz zapewniający bezpieczeństwo osób oraz mienia,</w:t>
      </w:r>
    </w:p>
    <w:p w14:paraId="167580DE"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lastRenderedPageBreak/>
        <w:t>pokrycie kosztów związanych z urządzeniem i organizacją zaplecza dla potrzeb budowy</w:t>
      </w:r>
      <w:r w:rsidRPr="00E6549E">
        <w:rPr>
          <w:rFonts w:ascii="Arial" w:hAnsi="Arial" w:cs="Arial"/>
          <w:sz w:val="22"/>
          <w:szCs w:val="22"/>
        </w:rPr>
        <w:t xml:space="preserve"> oraz zabezpieczenie dla pracowników lub innych osób, przy pomocy, których Wykonawca </w:t>
      </w:r>
      <w:r w:rsidRPr="002102B1">
        <w:rPr>
          <w:rFonts w:ascii="Arial" w:hAnsi="Arial" w:cs="Arial"/>
          <w:sz w:val="22"/>
          <w:szCs w:val="22"/>
        </w:rPr>
        <w:t>będzie realizował przedmiot umowy odpowiednich warunków bhp i sanitarno-higienicznych,</w:t>
      </w:r>
    </w:p>
    <w:p w14:paraId="34DD6FF5"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odprowadzenie wód i zagospodarowanie ich we własnym zakresie i na własny koszt, w przypadku ewentualnego wystąpienia wód podskórnych uniemożliwiających prowadzenie robót,</w:t>
      </w:r>
    </w:p>
    <w:p w14:paraId="2E1CE365" w14:textId="77777777" w:rsidR="00A004A5" w:rsidRPr="00E6549E" w:rsidRDefault="00A004A5" w:rsidP="00A004A5">
      <w:pPr>
        <w:pStyle w:val="pkt"/>
        <w:numPr>
          <w:ilvl w:val="0"/>
          <w:numId w:val="49"/>
        </w:numPr>
        <w:suppressAutoHyphens w:val="0"/>
        <w:spacing w:before="0" w:after="57" w:line="240" w:lineRule="auto"/>
        <w:rPr>
          <w:rFonts w:ascii="Arial" w:hAnsi="Arial" w:cs="Arial"/>
          <w:color w:val="00B0F0"/>
          <w:sz w:val="22"/>
          <w:szCs w:val="22"/>
        </w:rPr>
      </w:pPr>
      <w:r w:rsidRPr="00E6549E">
        <w:rPr>
          <w:rFonts w:ascii="Arial" w:hAnsi="Arial" w:cs="Arial"/>
          <w:kern w:val="2"/>
          <w:sz w:val="22"/>
          <w:szCs w:val="22"/>
        </w:rPr>
        <w:t>bieżące informowanie Zamawiającego o konieczności wykonania dodatkowych robót nieobjętych dokumentacją projektową,</w:t>
      </w:r>
    </w:p>
    <w:p w14:paraId="254C67EB"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51F07C96" w14:textId="77777777"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Pr>
          <w:rFonts w:ascii="Arial" w:hAnsi="Arial" w:cs="Arial"/>
        </w:rPr>
        <w:t>usuwanie usterek i wad stwierdzonych w czasie realizacji robót oraz ujawnionych w okresie rękojmi i gwarancji,</w:t>
      </w:r>
    </w:p>
    <w:p w14:paraId="25FC8D9B" w14:textId="4C9D847D"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64D12DFA"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47DDB247" w14:textId="34BEEE97"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prowadzenie systematycznych prac porządkowych w czasie realizacji robót oraz uporządkowanie placu budowy każdego dnia po zakończeniu robót,</w:t>
      </w:r>
    </w:p>
    <w:p w14:paraId="1BD3DA12" w14:textId="29619565"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50ED85B1" w14:textId="432EBA6E"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sidRPr="00A004A5">
        <w:rPr>
          <w:rFonts w:ascii="Arial" w:hAnsi="Arial" w:cs="Arial"/>
          <w:sz w:val="22"/>
          <w:szCs w:val="22"/>
        </w:rPr>
        <w:t>doprowadzenie przez Wykonawcę, po zakończeniu robót budowlanych, elementów nieobjętych zakresem przedmiotu zamówienia do stanu sprzed rozpoczęcia robót budowlanych,</w:t>
      </w:r>
    </w:p>
    <w:p w14:paraId="1F0D1B32"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Pr>
          <w:rFonts w:ascii="Arial" w:hAnsi="Arial" w:cs="Arial"/>
          <w:sz w:val="22"/>
          <w:szCs w:val="22"/>
        </w:rPr>
        <w:t>3</w:t>
      </w:r>
      <w:r w:rsidRPr="00E6549E">
        <w:rPr>
          <w:rFonts w:ascii="Arial" w:hAnsi="Arial" w:cs="Arial"/>
          <w:sz w:val="22"/>
          <w:szCs w:val="22"/>
        </w:rPr>
        <w:t xml:space="preserve"> dniowym wyprzedzeniem. </w:t>
      </w:r>
    </w:p>
    <w:p w14:paraId="54D918FE"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B08328C"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 xml:space="preserve">ograniczenie do minimum możliwości wykroczenia uciążliwości </w:t>
      </w:r>
      <w:r w:rsidRPr="002102B1">
        <w:rPr>
          <w:rFonts w:ascii="Arial" w:hAnsi="Arial" w:cs="Arial"/>
          <w:sz w:val="22"/>
          <w:szCs w:val="22"/>
        </w:rPr>
        <w:t xml:space="preserve">prac budowlanych (np. hałas, kurz) poza obszar objęty pracami i zagospodarowaniem w dokumentacji projektowej. </w:t>
      </w:r>
    </w:p>
    <w:p w14:paraId="7487F541"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w:t>
      </w:r>
      <w:r w:rsidRPr="002102B1">
        <w:rPr>
          <w:rFonts w:ascii="Arial" w:hAnsi="Arial" w:cs="Arial"/>
          <w:sz w:val="22"/>
          <w:szCs w:val="22"/>
        </w:rPr>
        <w:lastRenderedPageBreak/>
        <w:t>budowy oraz zagospodarować z uwzględnieniem przepisów ustawy o odpadach z dnia 14 grudnia 2012 r. (tj. Dz. U. z 2022 r, poz. 699 z późn. zm.). Wykonawcę obciążają wszelkie koszty, działania i obowiązki związane z ich usunięciem, przechowywaniem i z prawidłowym gospodarowaniem ty</w:t>
      </w:r>
      <w:r>
        <w:rPr>
          <w:rFonts w:ascii="Arial" w:hAnsi="Arial" w:cs="Arial"/>
          <w:sz w:val="22"/>
          <w:szCs w:val="22"/>
        </w:rPr>
        <w:t>mi</w:t>
      </w:r>
      <w:r w:rsidRPr="002102B1">
        <w:rPr>
          <w:rFonts w:ascii="Arial" w:hAnsi="Arial" w:cs="Arial"/>
          <w:sz w:val="22"/>
          <w:szCs w:val="22"/>
        </w:rPr>
        <w:t xml:space="preserve"> odpad</w:t>
      </w:r>
      <w:r>
        <w:rPr>
          <w:rFonts w:ascii="Arial" w:hAnsi="Arial" w:cs="Arial"/>
          <w:sz w:val="22"/>
          <w:szCs w:val="22"/>
        </w:rPr>
        <w:t>ami</w:t>
      </w:r>
      <w:r w:rsidRPr="002102B1">
        <w:rPr>
          <w:rFonts w:ascii="Arial" w:hAnsi="Arial" w:cs="Arial"/>
          <w:sz w:val="22"/>
          <w:szCs w:val="22"/>
        </w:rPr>
        <w:t xml:space="preserve">. </w:t>
      </w:r>
    </w:p>
    <w:p w14:paraId="1ED8BAFF"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Nadmiar ziemi, która zostanie wydobyta podczas robót budowlanych, Wykonawca zagospodaruje we własnym zakresie.</w:t>
      </w:r>
    </w:p>
    <w:p w14:paraId="7B8A9031"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Wykonawca zobowiązany jest miejsce przejścia pod dnem cieku wodnego rzeki Topornica oznakować trwale przez zamontowanie słupów, zgodnie z wydanymi warunkami przez PGW Wody Polskie.</w:t>
      </w:r>
    </w:p>
    <w:p w14:paraId="0DCA938D"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 xml:space="preserve">Planowana sieć wodociągowa zlokalizowana jest na działkach Krajowego Ośrodka Wsparcia Rolnictwa, w związku z powyższym Wykonawca zobowiązany jest uzgodnić harmonogram prowadzenia i termin prowadzonych prac z dzierżawcą gruntu, natomiast po zakończeniu robót budowlanych Wykonawca powinien przywrócić teren do stanu poprzedniego i pisemnie powiadomić o tym KOWR.  </w:t>
      </w:r>
    </w:p>
    <w:p w14:paraId="68F8150C"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04C6BFE"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 xml:space="preserve">przedkładanie na wezwanie Zamawiającego projektów umów o podwykonawstwo, których przedmiotem są roboty budowlane, a także projekty </w:t>
      </w:r>
      <w:r>
        <w:rPr>
          <w:rFonts w:ascii="Arial" w:hAnsi="Arial" w:cs="Arial"/>
          <w:kern w:val="2"/>
          <w:sz w:val="22"/>
          <w:szCs w:val="22"/>
        </w:rPr>
        <w:t>ich</w:t>
      </w:r>
      <w:r w:rsidRPr="00E6549E">
        <w:rPr>
          <w:rFonts w:ascii="Arial" w:hAnsi="Arial" w:cs="Arial"/>
          <w:kern w:val="2"/>
          <w:sz w:val="22"/>
          <w:szCs w:val="22"/>
        </w:rPr>
        <w:t xml:space="preserve"> zmian oraz poświadczonej za zgodność z oryginałem kopii zawartych umów o podwykonawstwo, których przedmiotem są roboty budowlane, dostawy lub usługi oraz ich zmian,</w:t>
      </w:r>
    </w:p>
    <w:p w14:paraId="5ED7A1B3"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1163333C"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przygotowanie dokumentów do odbioru końcowego oraz dopełnienie obowiązków związanych z odbiorem końcowym wykonanych robót budowlanych,</w:t>
      </w:r>
    </w:p>
    <w:p w14:paraId="25B14B28"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wykonywanie dodatkowych badań materiałów lub robót budzących wątpliwości Inspektora Nadzoru i Zamawiającego co do ich jakości.</w:t>
      </w:r>
    </w:p>
    <w:p w14:paraId="1D9D0684" w14:textId="77777777" w:rsidR="00A004A5" w:rsidRPr="00E6549E" w:rsidRDefault="00A004A5" w:rsidP="00A004A5">
      <w:pPr>
        <w:pStyle w:val="Standard"/>
        <w:numPr>
          <w:ilvl w:val="0"/>
          <w:numId w:val="49"/>
        </w:numPr>
        <w:autoSpaceDE w:val="0"/>
        <w:autoSpaceDN w:val="0"/>
        <w:spacing w:line="276" w:lineRule="auto"/>
        <w:jc w:val="both"/>
        <w:textAlignment w:val="auto"/>
        <w:rPr>
          <w:rFonts w:ascii="Arial" w:eastAsia="Times New Roman" w:hAnsi="Arial" w:cs="Arial"/>
          <w:sz w:val="22"/>
          <w:szCs w:val="22"/>
        </w:rPr>
      </w:pPr>
      <w:r w:rsidRPr="00E6549E">
        <w:rPr>
          <w:rFonts w:ascii="Arial" w:eastAsia="Times New Roman" w:hAnsi="Arial" w:cs="Arial"/>
          <w:sz w:val="22"/>
          <w:szCs w:val="22"/>
        </w:rPr>
        <w:t>wykonanie niezbędnych badań, testów i prób, w tym m.in. badania bakteriologiczne wody, badanie wydajności i ciśnienia hydrantów,</w:t>
      </w:r>
    </w:p>
    <w:p w14:paraId="2C0FA649"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przygotowanie dokumentacji powykonawczej, zapewnienie pomiaru geodezyjnego powykonawczego wykonanych elementów oraz dostarczenie Zamawiającemu map inwentaryzacji powykonawczej (</w:t>
      </w:r>
      <w:r>
        <w:rPr>
          <w:rFonts w:ascii="Arial" w:hAnsi="Arial" w:cs="Arial"/>
          <w:kern w:val="2"/>
          <w:sz w:val="22"/>
          <w:szCs w:val="22"/>
        </w:rPr>
        <w:t>7</w:t>
      </w:r>
      <w:r w:rsidRPr="00E6549E">
        <w:rPr>
          <w:rFonts w:ascii="Arial" w:hAnsi="Arial" w:cs="Arial"/>
          <w:kern w:val="2"/>
          <w:sz w:val="22"/>
          <w:szCs w:val="22"/>
        </w:rPr>
        <w:t xml:space="preserve"> szt.)</w:t>
      </w:r>
      <w:r>
        <w:rPr>
          <w:rFonts w:ascii="Arial" w:hAnsi="Arial" w:cs="Arial"/>
          <w:kern w:val="2"/>
          <w:sz w:val="22"/>
          <w:szCs w:val="22"/>
        </w:rPr>
        <w:t>.</w:t>
      </w:r>
      <w:r w:rsidRPr="00E6549E">
        <w:rPr>
          <w:rFonts w:ascii="Arial" w:hAnsi="Arial" w:cs="Arial"/>
          <w:kern w:val="2"/>
          <w:sz w:val="22"/>
          <w:szCs w:val="22"/>
        </w:rPr>
        <w:t xml:space="preserve"> </w:t>
      </w:r>
      <w:r>
        <w:rPr>
          <w:rFonts w:ascii="Arial" w:hAnsi="Arial" w:cs="Arial"/>
          <w:kern w:val="2"/>
          <w:sz w:val="22"/>
          <w:szCs w:val="22"/>
        </w:rPr>
        <w:t>K</w:t>
      </w:r>
      <w:r w:rsidRPr="00E6549E">
        <w:rPr>
          <w:rFonts w:ascii="Arial" w:hAnsi="Arial" w:cs="Arial"/>
          <w:kern w:val="2"/>
          <w:sz w:val="22"/>
          <w:szCs w:val="22"/>
        </w:rPr>
        <w:t>oszt powinien być wliczony w ogólną wartość zamówienia i nie podlega odrębnej zapłacie,</w:t>
      </w:r>
    </w:p>
    <w:p w14:paraId="6F6AF810" w14:textId="77777777" w:rsidR="00A004A5" w:rsidRPr="00E6549E" w:rsidRDefault="00A004A5" w:rsidP="00A004A5">
      <w:pPr>
        <w:numPr>
          <w:ilvl w:val="0"/>
          <w:numId w:val="49"/>
        </w:numPr>
        <w:spacing w:after="57" w:line="240" w:lineRule="auto"/>
        <w:rPr>
          <w:rFonts w:ascii="Arial" w:hAnsi="Arial" w:cs="Arial"/>
        </w:rPr>
      </w:pPr>
      <w:r w:rsidRPr="00E6549E">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p w14:paraId="0E117772" w14:textId="14FD3E23" w:rsidR="00A004A5" w:rsidRPr="0056235B" w:rsidRDefault="00A004A5" w:rsidP="0056235B">
      <w:pPr>
        <w:pStyle w:val="Akapitzlist"/>
        <w:numPr>
          <w:ilvl w:val="0"/>
          <w:numId w:val="49"/>
        </w:numPr>
        <w:spacing w:after="0"/>
        <w:jc w:val="both"/>
        <w:rPr>
          <w:rFonts w:ascii="Arial" w:hAnsi="Arial" w:cs="Arial"/>
        </w:rPr>
      </w:pPr>
      <w:r>
        <w:rPr>
          <w:rFonts w:ascii="Arial" w:hAnsi="Arial" w:cs="Arial"/>
        </w:rPr>
        <w:t>uwzględnianie wytycznych Zamawiającego oraz Inspektora Nadzoru.</w:t>
      </w:r>
    </w:p>
    <w:p w14:paraId="3E69A942" w14:textId="5164A76A" w:rsidR="00363668" w:rsidRPr="0056235B" w:rsidRDefault="00000000" w:rsidP="0056235B">
      <w:pPr>
        <w:pStyle w:val="Akapitzlist"/>
        <w:numPr>
          <w:ilvl w:val="0"/>
          <w:numId w:val="10"/>
        </w:numPr>
        <w:ind w:left="426"/>
        <w:rPr>
          <w:rFonts w:ascii="Arial" w:hAnsi="Arial" w:cs="Arial"/>
        </w:rPr>
      </w:pPr>
      <w:r w:rsidRPr="0056235B">
        <w:rPr>
          <w:rFonts w:ascii="Arial" w:hAnsi="Arial" w:cs="Arial"/>
        </w:rPr>
        <w:t xml:space="preserve">Wykonawca zobowiązany jest prowadzić prace w taki sposób, aby umożliwić właścicielom posesji dojazd do nich, jeśli dojazd bezpośredni nie jest możliwy przy wykorzystaniu innego ciągu komunikacyjnego. </w:t>
      </w:r>
    </w:p>
    <w:p w14:paraId="768F297B"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lastRenderedPageBreak/>
        <w:t xml:space="preserve">Wykonawca jest wytwórcą odpadów w rozumieniu przepisów ustawy z dnia </w:t>
      </w:r>
      <w:r>
        <w:rPr>
          <w:rFonts w:ascii="Arial" w:eastAsia="Calibri" w:hAnsi="Arial" w:cs="Arial"/>
          <w:lang w:eastAsia="en-US"/>
        </w:rPr>
        <w:br/>
        <w:t>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7E550050"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1DF9F3AD"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zobowiązany współpracować w trakcie realizacji prac z przedstawicielami Zamawiającego.</w:t>
      </w:r>
    </w:p>
    <w:p w14:paraId="1905FC02"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zorganizować prace w sposób nienarażający osób trzecich na niebezpieczeństwa i uciążliwości wynikające z prowadzonych robót, z jednoczesnym zastosowaniem szczególnych środków ostrożności.</w:t>
      </w:r>
    </w:p>
    <w:p w14:paraId="15A18922" w14:textId="77777777" w:rsidR="00363668" w:rsidRDefault="00000000" w:rsidP="00670DE7">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Do dnia komisyjnego odbioru końcowego robót, plac budowy pozostaje w posiadaniu Wykonawcy.</w:t>
      </w:r>
    </w:p>
    <w:p w14:paraId="71169DDD" w14:textId="53F58281" w:rsidR="00363668" w:rsidRPr="00670DE7" w:rsidRDefault="00000000" w:rsidP="001921F4">
      <w:pPr>
        <w:widowControl/>
        <w:numPr>
          <w:ilvl w:val="0"/>
          <w:numId w:val="10"/>
        </w:numPr>
        <w:tabs>
          <w:tab w:val="left" w:pos="2552"/>
        </w:tabs>
        <w:suppressAutoHyphens w:val="0"/>
        <w:spacing w:after="0"/>
        <w:ind w:left="426" w:hanging="426"/>
        <w:contextualSpacing/>
        <w:textAlignment w:val="auto"/>
        <w:rPr>
          <w:rFonts w:ascii="Arial" w:eastAsia="Calibri" w:hAnsi="Arial" w:cs="Arial"/>
          <w:lang w:eastAsia="en-US"/>
        </w:rPr>
      </w:pPr>
      <w:r>
        <w:rPr>
          <w:rFonts w:ascii="Arial" w:eastAsiaTheme="minorHAnsi" w:hAnsi="Arial" w:cs="Arial"/>
        </w:rPr>
        <w:t>Do obowiązków Wykonawcy należy także:</w:t>
      </w:r>
      <w:r>
        <w:rPr>
          <w:rFonts w:ascii="Arial" w:eastAsia="Calibri" w:hAnsi="Arial" w:cs="Arial"/>
        </w:rPr>
        <w:t xml:space="preserve">    </w:t>
      </w:r>
      <w:r w:rsidRPr="00670DE7">
        <w:rPr>
          <w:rFonts w:ascii="Arial" w:eastAsia="Calibri" w:hAnsi="Arial" w:cs="Arial"/>
        </w:rPr>
        <w:t xml:space="preserve"> </w:t>
      </w:r>
    </w:p>
    <w:p w14:paraId="395E3306" w14:textId="002D0E11" w:rsidR="00363668" w:rsidRDefault="00000000" w:rsidP="0056235B">
      <w:pPr>
        <w:pStyle w:val="Akapitzlist"/>
        <w:numPr>
          <w:ilvl w:val="1"/>
          <w:numId w:val="2"/>
        </w:numPr>
        <w:spacing w:after="0"/>
        <w:ind w:left="426"/>
        <w:jc w:val="both"/>
        <w:rPr>
          <w:rFonts w:ascii="Arial" w:hAnsi="Arial" w:cs="Arial"/>
        </w:rPr>
      </w:pPr>
      <w:r w:rsidRPr="00670DE7">
        <w:rPr>
          <w:rFonts w:ascii="Arial" w:hAnsi="Arial" w:cs="Arial"/>
        </w:rPr>
        <w:t>wykonanie robót tymczasowych, które mogą być potrzebne do wykonania robót podstawowych,</w:t>
      </w:r>
    </w:p>
    <w:p w14:paraId="237F6056" w14:textId="77777777" w:rsidR="00670DE7" w:rsidRDefault="00000000" w:rsidP="0056235B">
      <w:pPr>
        <w:pStyle w:val="Akapitzlist"/>
        <w:numPr>
          <w:ilvl w:val="1"/>
          <w:numId w:val="2"/>
        </w:numPr>
        <w:spacing w:after="0"/>
        <w:ind w:left="426"/>
        <w:jc w:val="both"/>
        <w:rPr>
          <w:rFonts w:ascii="Arial" w:hAnsi="Arial" w:cs="Arial"/>
        </w:rPr>
      </w:pPr>
      <w:r w:rsidRPr="00670DE7">
        <w:rPr>
          <w:rFonts w:ascii="Arial" w:hAnsi="Arial" w:cs="Arial"/>
        </w:rPr>
        <w:t xml:space="preserve">niezwłoczne informowanie Zamawiającego o problemach technicznych lub okolicznościach, które mogą wpłynąć na jakość robót lub termin zakończenia robót. </w:t>
      </w:r>
    </w:p>
    <w:p w14:paraId="36BE35EB" w14:textId="77777777" w:rsidR="00670DE7" w:rsidRDefault="00000000" w:rsidP="0056235B">
      <w:pPr>
        <w:pStyle w:val="Akapitzlist"/>
        <w:numPr>
          <w:ilvl w:val="1"/>
          <w:numId w:val="2"/>
        </w:numPr>
        <w:spacing w:after="0"/>
        <w:ind w:left="426"/>
        <w:jc w:val="both"/>
        <w:rPr>
          <w:rFonts w:ascii="Arial" w:hAnsi="Arial" w:cs="Arial"/>
        </w:rPr>
      </w:pPr>
      <w:r w:rsidRPr="00670DE7">
        <w:rPr>
          <w:rFonts w:ascii="Arial" w:hAnsi="Arial" w:cs="Arial"/>
        </w:rPr>
        <w:t>uzyskanie, w imieniu i na rzecz Zamawiającego, wszelkich uzgodnień pozwoleń, zezwoleń, decyzji i zgód niezbędnych dla wykonania umowy w zakresie w jakim obowiązki te obciążają wykonawcę zgodnie z dokumentacją projektową i STWIORB.</w:t>
      </w:r>
    </w:p>
    <w:p w14:paraId="4F070D22" w14:textId="77777777" w:rsidR="00363668" w:rsidRDefault="00000000">
      <w:pPr>
        <w:widowControl/>
        <w:numPr>
          <w:ilvl w:val="0"/>
          <w:numId w:val="10"/>
        </w:numPr>
        <w:suppressAutoHyphens w:val="0"/>
        <w:spacing w:after="0"/>
        <w:ind w:left="426" w:hanging="426"/>
        <w:contextualSpacing/>
        <w:textAlignment w:val="auto"/>
        <w:rPr>
          <w:rFonts w:ascii="Arial" w:eastAsiaTheme="minorHAnsi" w:hAnsi="Arial" w:cs="Arial"/>
        </w:rPr>
      </w:pPr>
      <w:bookmarkStart w:id="6" w:name="_Hlk109048576"/>
      <w:r>
        <w:rPr>
          <w:rFonts w:ascii="Arial" w:eastAsiaTheme="minorHAnsi" w:hAnsi="Arial" w:cs="Arial"/>
          <w:color w:val="000000"/>
          <w:lang w:eastAsia="en-US"/>
        </w:rPr>
        <w:t>Z uwagi na odrębność zadań wymienionych w § 1 ust. 3, organizacja wykonywania robót może skutkować ich wykonywaniem w sposób wyodrębniony. W takim wypadku postanowienia umowy, w szczególności dotyczące zasad odpowiedzialności za plac budowy, jego przekazania i obowiązków wykonawcy określonych w § 4, stosuje się odpowiednio dla każdego z zadań.</w:t>
      </w:r>
    </w:p>
    <w:bookmarkEnd w:id="6"/>
    <w:p w14:paraId="5C8FA768" w14:textId="77777777" w:rsidR="00363668" w:rsidRDefault="00363668">
      <w:pPr>
        <w:spacing w:after="0"/>
        <w:jc w:val="center"/>
        <w:rPr>
          <w:rFonts w:ascii="Arial" w:eastAsia="Calibri" w:hAnsi="Arial" w:cs="Arial"/>
          <w:b/>
          <w:bCs/>
        </w:rPr>
      </w:pPr>
    </w:p>
    <w:p w14:paraId="0E161F0B" w14:textId="77777777" w:rsidR="00363668" w:rsidRDefault="00000000">
      <w:pPr>
        <w:spacing w:after="0"/>
        <w:jc w:val="center"/>
        <w:rPr>
          <w:rFonts w:ascii="Arial" w:eastAsia="Calibri" w:hAnsi="Arial" w:cs="Arial"/>
          <w:b/>
          <w:bCs/>
        </w:rPr>
      </w:pPr>
      <w:r>
        <w:rPr>
          <w:rFonts w:ascii="Arial" w:eastAsia="Calibri" w:hAnsi="Arial" w:cs="Arial"/>
          <w:b/>
          <w:bCs/>
        </w:rPr>
        <w:t>§ 5</w:t>
      </w:r>
    </w:p>
    <w:p w14:paraId="01B1AFCF" w14:textId="77777777" w:rsidR="00363668" w:rsidRDefault="00000000">
      <w:pPr>
        <w:spacing w:after="0"/>
        <w:jc w:val="center"/>
        <w:rPr>
          <w:rFonts w:ascii="Arial" w:hAnsi="Arial" w:cs="Arial"/>
          <w:b/>
          <w:bCs/>
          <w:spacing w:val="-8"/>
        </w:rPr>
      </w:pPr>
      <w:r>
        <w:rPr>
          <w:rFonts w:ascii="Arial" w:hAnsi="Arial" w:cs="Arial"/>
          <w:b/>
          <w:bCs/>
          <w:spacing w:val="-8"/>
        </w:rPr>
        <w:t>Rozliczenie przedmiotu umowy</w:t>
      </w:r>
    </w:p>
    <w:p w14:paraId="4EA99ADB" w14:textId="2EF7F388" w:rsidR="001433D7" w:rsidRPr="001433D7" w:rsidRDefault="00000000" w:rsidP="001433D7">
      <w:pPr>
        <w:widowControl/>
        <w:numPr>
          <w:ilvl w:val="1"/>
          <w:numId w:val="41"/>
        </w:numPr>
        <w:suppressAutoHyphens w:val="0"/>
        <w:overflowPunct w:val="0"/>
        <w:spacing w:after="0"/>
        <w:ind w:left="426" w:hanging="426"/>
        <w:rPr>
          <w:rFonts w:ascii="Arial" w:hAnsi="Arial" w:cs="Arial"/>
          <w:color w:val="000000" w:themeColor="text1"/>
        </w:rPr>
      </w:pPr>
      <w:r>
        <w:rPr>
          <w:rFonts w:ascii="Arial" w:hAnsi="Arial" w:cs="Arial"/>
          <w:color w:val="000000" w:themeColor="text1"/>
        </w:rPr>
        <w:t xml:space="preserve">Strony przewidują rozliczenie wynagrodzenia Wykonawcy </w:t>
      </w:r>
      <w:r>
        <w:rPr>
          <w:rFonts w:ascii="Arial" w:hAnsi="Arial" w:cs="Arial"/>
          <w:b/>
          <w:bCs/>
          <w:color w:val="000000" w:themeColor="text1"/>
        </w:rPr>
        <w:t xml:space="preserve">jedną fakturą zaliczkową, wystawioną na kwotę </w:t>
      </w:r>
      <w:r w:rsidRPr="00BD7643">
        <w:rPr>
          <w:rFonts w:ascii="Arial" w:hAnsi="Arial" w:cs="Arial"/>
          <w:b/>
          <w:bCs/>
        </w:rPr>
        <w:t xml:space="preserve">stanowiącą </w:t>
      </w:r>
      <w:r w:rsidR="00920B41" w:rsidRPr="00BD7643">
        <w:rPr>
          <w:rFonts w:ascii="Arial" w:hAnsi="Arial" w:cs="Arial"/>
          <w:b/>
          <w:bCs/>
        </w:rPr>
        <w:t>2</w:t>
      </w:r>
      <w:r w:rsidRPr="00BD7643">
        <w:rPr>
          <w:rFonts w:ascii="Arial" w:hAnsi="Arial" w:cs="Arial"/>
          <w:b/>
          <w:bCs/>
        </w:rPr>
        <w:t xml:space="preserve">% </w:t>
      </w:r>
      <w:r>
        <w:rPr>
          <w:rFonts w:ascii="Arial" w:hAnsi="Arial" w:cs="Arial"/>
          <w:b/>
          <w:bCs/>
          <w:color w:val="000000" w:themeColor="text1"/>
        </w:rPr>
        <w:t>wartości brutto wynagrodzenia Wykonawcy</w:t>
      </w:r>
      <w:r w:rsidRPr="001433D7">
        <w:rPr>
          <w:rFonts w:ascii="Arial" w:hAnsi="Arial" w:cs="Arial"/>
          <w:color w:val="0070C0"/>
        </w:rPr>
        <w:t xml:space="preserve"> </w:t>
      </w:r>
      <w:r w:rsidRPr="001433D7">
        <w:rPr>
          <w:rFonts w:ascii="Arial" w:hAnsi="Arial" w:cs="Arial"/>
          <w:color w:val="000000" w:themeColor="text1"/>
        </w:rPr>
        <w:t>oraz</w:t>
      </w:r>
      <w:r>
        <w:rPr>
          <w:rFonts w:ascii="Arial" w:hAnsi="Arial" w:cs="Arial"/>
          <w:color w:val="000000" w:themeColor="text1"/>
        </w:rPr>
        <w:t xml:space="preserve"> </w:t>
      </w:r>
      <w:r>
        <w:rPr>
          <w:rFonts w:ascii="Arial" w:hAnsi="Arial" w:cs="Arial"/>
          <w:b/>
          <w:bCs/>
          <w:color w:val="000000" w:themeColor="text1"/>
        </w:rPr>
        <w:t>jedną fakturą końcową, na kwotę stanowiącą różnicę pomiędzy całkowitym wynagrodzeniem Wykonawcy określonym w § 3 ust. 1, a wysokością wypłaconej zaliczki.</w:t>
      </w:r>
    </w:p>
    <w:p w14:paraId="090B74AD" w14:textId="77777777" w:rsidR="00363668" w:rsidRDefault="00000000">
      <w:pPr>
        <w:widowControl/>
        <w:numPr>
          <w:ilvl w:val="1"/>
          <w:numId w:val="41"/>
        </w:numPr>
        <w:suppressAutoHyphens w:val="0"/>
        <w:overflowPunct w:val="0"/>
        <w:spacing w:after="0"/>
        <w:ind w:left="426" w:hanging="426"/>
        <w:rPr>
          <w:rFonts w:ascii="Arial" w:hAnsi="Arial" w:cs="Arial"/>
          <w:color w:val="000000"/>
        </w:rPr>
      </w:pPr>
      <w:r>
        <w:rPr>
          <w:rFonts w:ascii="Arial" w:hAnsi="Arial" w:cs="Arial"/>
          <w:lang w:eastAsia="pl-PL"/>
        </w:rPr>
        <w:t xml:space="preserve">Do faktury końcowej wystawionej przez Wykonawcę załączone będzie zestawienie kwot umówionych wynagrodzeń wszystkich zgłoszonych podwykonawców lub dalszych podwykonawców w przypadku, których zamawiający ponosi odpowiedzialność solidarną </w:t>
      </w:r>
      <w:r>
        <w:rPr>
          <w:rFonts w:ascii="Arial" w:hAnsi="Arial" w:cs="Arial"/>
          <w:lang w:eastAsia="pl-PL"/>
        </w:rPr>
        <w:lastRenderedPageBreak/>
        <w:t xml:space="preserve">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787BD48" w14:textId="711EF912" w:rsidR="00363668" w:rsidRDefault="00000000">
      <w:pPr>
        <w:widowControl/>
        <w:numPr>
          <w:ilvl w:val="1"/>
          <w:numId w:val="41"/>
        </w:numPr>
        <w:suppressAutoHyphens w:val="0"/>
        <w:overflowPunct w:val="0"/>
        <w:spacing w:after="0"/>
        <w:ind w:left="426" w:hanging="426"/>
        <w:rPr>
          <w:rFonts w:ascii="Arial" w:hAnsi="Arial" w:cs="Arial"/>
        </w:rPr>
      </w:pPr>
      <w:r>
        <w:rPr>
          <w:rFonts w:ascii="Arial" w:hAnsi="Arial" w:cs="Arial"/>
        </w:rPr>
        <w:t>Zamawiający ma obowiązek zapłaty wystawio</w:t>
      </w:r>
      <w:r w:rsidRPr="005A2A05">
        <w:rPr>
          <w:rFonts w:ascii="Arial" w:hAnsi="Arial" w:cs="Arial"/>
        </w:rPr>
        <w:t xml:space="preserve">nej </w:t>
      </w:r>
      <w:r w:rsidRPr="001433D7">
        <w:rPr>
          <w:rFonts w:ascii="Arial" w:hAnsi="Arial" w:cs="Arial"/>
        </w:rPr>
        <w:t xml:space="preserve">zgodnie z umową faktury VAT </w:t>
      </w:r>
      <w:r w:rsidRPr="001433D7">
        <w:rPr>
          <w:rFonts w:ascii="Arial" w:hAnsi="Arial" w:cs="Arial"/>
        </w:rPr>
        <w:br/>
        <w:t xml:space="preserve">w terminie </w:t>
      </w:r>
      <w:r w:rsidR="001433D7" w:rsidRPr="001433D7">
        <w:rPr>
          <w:rFonts w:ascii="Arial" w:hAnsi="Arial" w:cs="Arial"/>
        </w:rPr>
        <w:t>30</w:t>
      </w:r>
      <w:r w:rsidRPr="001433D7">
        <w:rPr>
          <w:rFonts w:ascii="Arial" w:hAnsi="Arial" w:cs="Arial"/>
        </w:rPr>
        <w:t xml:space="preserve"> dni </w:t>
      </w:r>
      <w:r>
        <w:rPr>
          <w:rFonts w:ascii="Arial" w:hAnsi="Arial" w:cs="Arial"/>
        </w:rPr>
        <w:t>od daty wpływu faktury do zamawiającego pod warunkiem spełnienia wskazanych w umowie warunków zapłaty danej faktury, z zastrzeżeniem ust. 4.</w:t>
      </w:r>
    </w:p>
    <w:p w14:paraId="4D7541FB"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 xml:space="preserve">Strony ustalają, że płatność faktury końcowej uzależniona jest od otrzymania przez zamawiającego środków z Funduszu na wypłatę wynagrodzenia wykonawcy. Środki te przekazywane są zamawiającemu w oknach płatniczych. </w:t>
      </w:r>
    </w:p>
    <w:p w14:paraId="26711752"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 xml:space="preserve">Wynagrodzenie należne Wykonawcy zostanie przekazane na jego rachunek bankowy wskazany w fakturze po uzyskaniu przez zamawiającego środków pochodzących z Funduszu na zapłatę wynagrodzenia wykonawcy. </w:t>
      </w:r>
    </w:p>
    <w:p w14:paraId="5B987629"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hAnsi="Arial" w:cs="Arial"/>
          <w:lang w:eastAsia="pl-PL"/>
        </w:rPr>
        <w:t>Warunkiem przekazania Wykonawcy wynagrodzenia jest przedłożenie Zamawiającemu wraz z fakturą dokumentów wskazanych w ust. 2.</w:t>
      </w:r>
    </w:p>
    <w:p w14:paraId="02F9E6C7"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81718A4"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91915D6"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Bezpośrednia zapłata, o której mowa w ust. 7, obejmuje wyłącznie należne wynagrodzenie, bez odsetek, należnych podwykonawcy lub dalszemu podwykonawcy.</w:t>
      </w:r>
    </w:p>
    <w:p w14:paraId="12677D73"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Przed dokonaniem bezpośredniej zapłaty Wykonawca zostanie poinformowany przez Zamawiającego w formie pisemnej o:</w:t>
      </w:r>
    </w:p>
    <w:p w14:paraId="27445BED" w14:textId="77777777" w:rsidR="00363668" w:rsidRDefault="00000000">
      <w:pPr>
        <w:pStyle w:val="Jasnalistaakcent51"/>
        <w:widowControl/>
        <w:numPr>
          <w:ilvl w:val="0"/>
          <w:numId w:val="39"/>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48760F4" w14:textId="77777777" w:rsidR="00363668" w:rsidRDefault="00000000">
      <w:pPr>
        <w:pStyle w:val="Jasnalistaakcent51"/>
        <w:widowControl/>
        <w:numPr>
          <w:ilvl w:val="0"/>
          <w:numId w:val="39"/>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możliwości zgłoszenia przez Wykonawcę, w terminie 7 dni od dnia otrzymania informacji, o której mowa w pkt 1, pisemnych uwag dotyczących zasadności bezpośredniej zapłaty wynagrodzenia podwykonawcy lub dalszemu podwykonawcy.</w:t>
      </w:r>
    </w:p>
    <w:p w14:paraId="589F198D" w14:textId="67CF6092" w:rsidR="00363668" w:rsidRDefault="00000000">
      <w:pPr>
        <w:widowControl/>
        <w:numPr>
          <w:ilvl w:val="1"/>
          <w:numId w:val="41"/>
        </w:numPr>
        <w:suppressAutoHyphens w:val="0"/>
        <w:overflowPunct w:val="0"/>
        <w:spacing w:after="0"/>
        <w:ind w:left="360"/>
        <w:rPr>
          <w:rFonts w:ascii="Arial" w:eastAsia="Calibri" w:hAnsi="Arial" w:cs="Arial"/>
          <w:lang w:eastAsia="en-US"/>
        </w:rPr>
      </w:pPr>
      <w:r>
        <w:rPr>
          <w:rFonts w:ascii="Arial" w:eastAsia="Calibri" w:hAnsi="Arial" w:cs="Arial"/>
          <w:lang w:eastAsia="en-US"/>
        </w:rPr>
        <w:lastRenderedPageBreak/>
        <w:t xml:space="preserve"> W przypadku zgłoszenia przez Wykonawcę uwag, o których mowa w ust. 10 pkt 2, </w:t>
      </w:r>
      <w:r w:rsidR="00D7497A">
        <w:rPr>
          <w:rFonts w:ascii="Arial" w:eastAsia="Calibri" w:hAnsi="Arial" w:cs="Arial"/>
          <w:lang w:eastAsia="en-US"/>
        </w:rPr>
        <w:t xml:space="preserve">                         </w:t>
      </w:r>
      <w:r>
        <w:rPr>
          <w:rFonts w:ascii="Arial" w:eastAsia="Calibri" w:hAnsi="Arial" w:cs="Arial"/>
          <w:lang w:eastAsia="en-US"/>
        </w:rPr>
        <w:t>w terminie 7 dni od dnia otrzymania informacji, o której mowa w ust. 10 pkt 1 i 2, Zamawiający może:</w:t>
      </w:r>
    </w:p>
    <w:p w14:paraId="6AA416CE" w14:textId="77777777" w:rsidR="00363668" w:rsidRDefault="00000000">
      <w:pPr>
        <w:pStyle w:val="Jasnalistaakcent51"/>
        <w:widowControl/>
        <w:numPr>
          <w:ilvl w:val="0"/>
          <w:numId w:val="40"/>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nie dokonać bezpośredniej zapłaty wynagrodzenia podwykonawcy lub dalszemu podwykonawcy, jeżeli wykonawca wykaże niezasadność takiej zapłaty, albo</w:t>
      </w:r>
    </w:p>
    <w:p w14:paraId="340BBBD9" w14:textId="77777777" w:rsidR="00363668" w:rsidRDefault="00000000">
      <w:pPr>
        <w:pStyle w:val="Jasnalistaakcent51"/>
        <w:widowControl/>
        <w:numPr>
          <w:ilvl w:val="0"/>
          <w:numId w:val="40"/>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323399" w14:textId="77777777" w:rsidR="00363668" w:rsidRDefault="00000000">
      <w:pPr>
        <w:pStyle w:val="Jasnalistaakcent51"/>
        <w:widowControl/>
        <w:numPr>
          <w:ilvl w:val="0"/>
          <w:numId w:val="40"/>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14:paraId="3DF23E29" w14:textId="77777777" w:rsidR="00363668" w:rsidRDefault="00000000">
      <w:pPr>
        <w:widowControl/>
        <w:numPr>
          <w:ilvl w:val="1"/>
          <w:numId w:val="41"/>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W przypadku dokonania bezpośredniej zapłaty podwykonawcy lub dalszemu podwykonawcy, o której mowa w ust. 11 pkt 3, Zamawiający potrąci kwotę wypłaconego podwykonawcy lub dalszemu podwykonawcy wynagrodzenia z wynagrodzenia należnego Wykonawcy.</w:t>
      </w:r>
    </w:p>
    <w:p w14:paraId="114792F9" w14:textId="77777777" w:rsidR="00363668" w:rsidRDefault="00000000">
      <w:pPr>
        <w:widowControl/>
        <w:numPr>
          <w:ilvl w:val="1"/>
          <w:numId w:val="41"/>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Zasady wystawiania faktur: </w:t>
      </w:r>
    </w:p>
    <w:p w14:paraId="01DE1967" w14:textId="77777777" w:rsidR="00363668" w:rsidRDefault="00000000">
      <w:pPr>
        <w:widowControl/>
        <w:numPr>
          <w:ilvl w:val="2"/>
          <w:numId w:val="41"/>
        </w:numPr>
        <w:suppressAutoHyphens w:val="0"/>
        <w:overflowPunct w:val="0"/>
        <w:spacing w:after="0"/>
        <w:rPr>
          <w:rFonts w:ascii="Arial" w:hAnsi="Arial" w:cs="Arial"/>
        </w:rPr>
      </w:pPr>
      <w:r>
        <w:rPr>
          <w:rFonts w:ascii="Arial" w:eastAsia="Calibri" w:hAnsi="Arial" w:cs="Arial"/>
          <w:lang w:eastAsia="en-US"/>
        </w:rPr>
        <w:t xml:space="preserve">Zamawiający upoważnia Wykonawcę do wystawiania faktury na: </w:t>
      </w:r>
    </w:p>
    <w:p w14:paraId="408127B6" w14:textId="77777777" w:rsidR="00363668" w:rsidRDefault="00000000">
      <w:pPr>
        <w:spacing w:after="0"/>
        <w:rPr>
          <w:rFonts w:ascii="Arial" w:hAnsi="Arial" w:cs="Arial"/>
        </w:rPr>
      </w:pPr>
      <w:r>
        <w:rPr>
          <w:rFonts w:ascii="Arial" w:hAnsi="Arial" w:cs="Arial"/>
        </w:rPr>
        <w:tab/>
        <w:t xml:space="preserve">Gmina Zamość  </w:t>
      </w:r>
    </w:p>
    <w:p w14:paraId="35DD39CD" w14:textId="77777777" w:rsidR="00363668" w:rsidRDefault="00000000">
      <w:pPr>
        <w:spacing w:after="0"/>
        <w:rPr>
          <w:rFonts w:ascii="Arial" w:hAnsi="Arial" w:cs="Arial"/>
        </w:rPr>
      </w:pPr>
      <w:r>
        <w:rPr>
          <w:rFonts w:ascii="Arial" w:hAnsi="Arial" w:cs="Arial"/>
        </w:rPr>
        <w:tab/>
        <w:t>ul. Peowiaków 92, 22-400 Zamość</w:t>
      </w:r>
    </w:p>
    <w:p w14:paraId="02FF3F4C" w14:textId="77777777" w:rsidR="00363668" w:rsidRDefault="00000000">
      <w:pPr>
        <w:spacing w:after="0"/>
        <w:rPr>
          <w:rFonts w:ascii="Arial" w:hAnsi="Arial" w:cs="Arial"/>
        </w:rPr>
      </w:pPr>
      <w:r>
        <w:rPr>
          <w:rFonts w:ascii="Arial" w:hAnsi="Arial" w:cs="Arial"/>
        </w:rPr>
        <w:tab/>
        <w:t>NIP: 9222717648</w:t>
      </w:r>
    </w:p>
    <w:p w14:paraId="152C0793"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552B5863"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Zapłata faktury nastąpi z uwzględnieniem przepisów art. 108a ust. 1a ustawy o podatku od towarów i usług.</w:t>
      </w:r>
    </w:p>
    <w:p w14:paraId="7AEAB177"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Wykonawca jest zobowiązany podać na fakturze adnotację „mechanizm podzielonej płatności”.</w:t>
      </w:r>
    </w:p>
    <w:p w14:paraId="18A72AD4"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022BF96"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r>
        <w:rPr>
          <w:rFonts w:ascii="Arial" w:eastAsia="Calibri" w:hAnsi="Arial" w:cs="Arial"/>
          <w:lang w:eastAsia="en-US"/>
        </w:rPr>
        <w:t>.</w:t>
      </w:r>
    </w:p>
    <w:p w14:paraId="301CBCA7" w14:textId="77777777" w:rsidR="00363668" w:rsidRDefault="00000000">
      <w:pPr>
        <w:widowControl/>
        <w:numPr>
          <w:ilvl w:val="1"/>
          <w:numId w:val="41"/>
        </w:numPr>
        <w:suppressAutoHyphens w:val="0"/>
        <w:overflowPunct w:val="0"/>
        <w:spacing w:after="0"/>
        <w:ind w:left="360"/>
        <w:rPr>
          <w:rFonts w:ascii="Arial" w:hAnsi="Arial" w:cs="Arial"/>
        </w:rPr>
      </w:pPr>
      <w:r>
        <w:rPr>
          <w:rFonts w:ascii="Arial" w:hAnsi="Arial" w:cs="Arial"/>
        </w:rPr>
        <w:lastRenderedPageBreak/>
        <w:t xml:space="preserve"> Zamawiający zastrzega sobie prawo zakwestionowania zafakturowanej kwoty w przypadku stwierdzenia, że jest ona niezgodna z umową lub przepisami powszechnie obowiązującymi.</w:t>
      </w:r>
    </w:p>
    <w:p w14:paraId="597E205E" w14:textId="77777777" w:rsidR="00363668" w:rsidRDefault="00000000">
      <w:pPr>
        <w:widowControl/>
        <w:numPr>
          <w:ilvl w:val="1"/>
          <w:numId w:val="41"/>
        </w:numPr>
        <w:suppressAutoHyphens w:val="0"/>
        <w:overflowPunct w:val="0"/>
        <w:spacing w:after="0"/>
        <w:ind w:left="360"/>
        <w:rPr>
          <w:rFonts w:ascii="Arial" w:hAnsi="Arial" w:cs="Arial"/>
        </w:rPr>
      </w:pPr>
      <w:r>
        <w:rPr>
          <w:rFonts w:ascii="Arial" w:hAnsi="Arial" w:cs="Arial"/>
        </w:rPr>
        <w:t xml:space="preserve"> W przypadku, o którym mowa w ust. 14 Zamawiający dokona zwrotu faktury bez jej zaksięgowania i zapłaty Wykonawcy, żądając jednocześnie dodatkowych wyjaśnień lub zmiany faktury.</w:t>
      </w:r>
    </w:p>
    <w:p w14:paraId="56AC9DD9" w14:textId="77777777" w:rsidR="00363668" w:rsidRDefault="00000000">
      <w:pPr>
        <w:widowControl/>
        <w:numPr>
          <w:ilvl w:val="1"/>
          <w:numId w:val="41"/>
        </w:numPr>
        <w:suppressAutoHyphens w:val="0"/>
        <w:overflowPunct w:val="0"/>
        <w:spacing w:after="0"/>
        <w:ind w:left="360"/>
        <w:rPr>
          <w:rFonts w:ascii="Arial" w:hAnsi="Arial" w:cs="Arial"/>
        </w:rPr>
      </w:pPr>
      <w:r>
        <w:rPr>
          <w:rFonts w:ascii="Arial" w:hAnsi="Arial" w:cs="Arial"/>
        </w:rPr>
        <w:t xml:space="preserve"> Termin płatności faktury, w sytuacji opisanej w ust. 15, będzie liczony od dnia otrzymania wymaganych wyjaśnień lub prawidłowo wystawionej faktury.</w:t>
      </w:r>
    </w:p>
    <w:p w14:paraId="373076A8" w14:textId="77777777" w:rsidR="00363668" w:rsidRDefault="00363668">
      <w:pPr>
        <w:widowControl/>
        <w:suppressAutoHyphens w:val="0"/>
        <w:overflowPunct w:val="0"/>
        <w:spacing w:after="0"/>
        <w:ind w:left="360"/>
        <w:rPr>
          <w:rFonts w:ascii="Arial" w:hAnsi="Arial" w:cs="Arial"/>
        </w:rPr>
      </w:pPr>
    </w:p>
    <w:p w14:paraId="5944E94A" w14:textId="77777777" w:rsidR="00363668" w:rsidRDefault="00000000">
      <w:pPr>
        <w:pStyle w:val="Jasnasiatkaakcent32"/>
        <w:spacing w:after="0"/>
        <w:ind w:left="0"/>
        <w:jc w:val="center"/>
        <w:rPr>
          <w:rFonts w:ascii="Arial" w:hAnsi="Arial" w:cs="Arial"/>
          <w:b/>
          <w:bCs/>
        </w:rPr>
      </w:pPr>
      <w:r>
        <w:rPr>
          <w:rFonts w:ascii="Arial" w:hAnsi="Arial" w:cs="Arial"/>
          <w:b/>
          <w:bCs/>
        </w:rPr>
        <w:t>§5a</w:t>
      </w:r>
    </w:p>
    <w:p w14:paraId="43B6A90E" w14:textId="77777777" w:rsidR="00363668" w:rsidRDefault="00000000">
      <w:pPr>
        <w:pStyle w:val="Jasnasiatkaakcent32"/>
        <w:spacing w:after="0"/>
        <w:ind w:left="0"/>
        <w:jc w:val="center"/>
        <w:rPr>
          <w:rFonts w:ascii="Arial" w:hAnsi="Arial" w:cs="Arial"/>
          <w:b/>
          <w:bCs/>
        </w:rPr>
      </w:pPr>
      <w:r>
        <w:rPr>
          <w:rFonts w:ascii="Arial" w:hAnsi="Arial" w:cs="Arial"/>
          <w:b/>
          <w:bCs/>
        </w:rPr>
        <w:t>Zaliczka i zabezpieczenie zwrotu zaliczki</w:t>
      </w:r>
    </w:p>
    <w:p w14:paraId="51804A83" w14:textId="017F0E1C" w:rsidR="00363668" w:rsidRPr="00F01BFA" w:rsidRDefault="00000000">
      <w:pPr>
        <w:pStyle w:val="Jasnasiatkaakcent32"/>
        <w:numPr>
          <w:ilvl w:val="2"/>
          <w:numId w:val="12"/>
        </w:numPr>
        <w:spacing w:after="0"/>
        <w:jc w:val="both"/>
        <w:rPr>
          <w:rFonts w:ascii="Arial" w:hAnsi="Arial" w:cs="Arial"/>
          <w:b/>
          <w:bCs/>
        </w:rPr>
      </w:pPr>
      <w:r>
        <w:rPr>
          <w:rFonts w:ascii="Arial" w:hAnsi="Arial" w:cs="Arial"/>
        </w:rPr>
        <w:t xml:space="preserve">Zamawiający udziela wykonawcy zaliczki na poczet wykonania zamówienia w </w:t>
      </w:r>
      <w:r w:rsidRPr="00F01BFA">
        <w:rPr>
          <w:rFonts w:ascii="Arial" w:hAnsi="Arial" w:cs="Arial"/>
        </w:rPr>
        <w:t xml:space="preserve">kwocie stanowiącej </w:t>
      </w:r>
      <w:r w:rsidR="00382119" w:rsidRPr="00F01BFA">
        <w:rPr>
          <w:rFonts w:ascii="Arial" w:hAnsi="Arial" w:cs="Arial"/>
        </w:rPr>
        <w:t>2</w:t>
      </w:r>
      <w:r w:rsidRPr="00F01BFA">
        <w:rPr>
          <w:rFonts w:ascii="Arial" w:hAnsi="Arial" w:cs="Arial"/>
        </w:rPr>
        <w:t xml:space="preserve">% wysokości wynagrodzenia brutto Wykonawcy. </w:t>
      </w:r>
    </w:p>
    <w:p w14:paraId="41B767EB" w14:textId="77777777" w:rsidR="00363668" w:rsidRDefault="00000000">
      <w:pPr>
        <w:pStyle w:val="Jasnasiatkaakcent32"/>
        <w:numPr>
          <w:ilvl w:val="2"/>
          <w:numId w:val="12"/>
        </w:numPr>
        <w:spacing w:after="0"/>
        <w:jc w:val="both"/>
        <w:rPr>
          <w:rFonts w:ascii="Arial" w:hAnsi="Arial" w:cs="Arial"/>
        </w:rPr>
      </w:pPr>
      <w:r>
        <w:rPr>
          <w:rFonts w:ascii="Arial" w:hAnsi="Arial" w:cs="Arial"/>
        </w:rPr>
        <w:t>Zaliczka zostanie Wykonawcy przekazana w formie jednorazowej płatności.</w:t>
      </w:r>
    </w:p>
    <w:p w14:paraId="341A8487" w14:textId="77777777" w:rsidR="00363668" w:rsidRDefault="00000000">
      <w:pPr>
        <w:pStyle w:val="Jasnasiatkaakcent32"/>
        <w:numPr>
          <w:ilvl w:val="2"/>
          <w:numId w:val="12"/>
        </w:numPr>
        <w:spacing w:after="0"/>
        <w:jc w:val="both"/>
        <w:rPr>
          <w:rFonts w:ascii="Arial" w:hAnsi="Arial" w:cs="Arial"/>
          <w:b/>
          <w:bCs/>
        </w:rPr>
      </w:pPr>
      <w:r>
        <w:rPr>
          <w:rFonts w:ascii="Arial" w:hAnsi="Arial" w:cs="Arial"/>
        </w:rPr>
        <w:t xml:space="preserve">Płatność zaliczki nastąpi przelewem na rachunek bankowy Wykonawcy </w:t>
      </w:r>
    </w:p>
    <w:p w14:paraId="785B06EE" w14:textId="77777777" w:rsidR="00363668" w:rsidRDefault="00000000">
      <w:pPr>
        <w:pStyle w:val="Jasnasiatkaakcent32"/>
        <w:spacing w:after="0"/>
        <w:ind w:left="360"/>
        <w:rPr>
          <w:rFonts w:ascii="Arial" w:hAnsi="Arial" w:cs="Arial"/>
        </w:rPr>
      </w:pPr>
      <w:r>
        <w:rPr>
          <w:rFonts w:ascii="Arial" w:hAnsi="Arial" w:cs="Arial"/>
        </w:rPr>
        <w:t>……………………………………………………………………….………………..</w:t>
      </w:r>
    </w:p>
    <w:p w14:paraId="5725DB23" w14:textId="77777777" w:rsidR="00363668" w:rsidRDefault="00000000">
      <w:pPr>
        <w:pStyle w:val="Jasnasiatkaakcent32"/>
        <w:spacing w:after="0"/>
        <w:ind w:left="360"/>
        <w:jc w:val="both"/>
        <w:rPr>
          <w:rFonts w:ascii="Arial" w:hAnsi="Arial" w:cs="Arial"/>
        </w:rPr>
      </w:pPr>
      <w:r>
        <w:rPr>
          <w:rFonts w:ascii="Arial" w:hAnsi="Arial" w:cs="Arial"/>
        </w:rPr>
        <w:t xml:space="preserve">nie później niż w terminie 30 dni po otrzymaniu faktury zaliczkowej, do której Wykonawca dołączy dokument potwierdzający zabezpieczenie zaliczki, o którym mowa w ust. 8. </w:t>
      </w:r>
    </w:p>
    <w:p w14:paraId="62549F29" w14:textId="77777777" w:rsidR="00363668" w:rsidRDefault="00000000">
      <w:pPr>
        <w:pStyle w:val="Jasnasiatkaakcent32"/>
        <w:numPr>
          <w:ilvl w:val="2"/>
          <w:numId w:val="12"/>
        </w:numPr>
        <w:spacing w:after="0"/>
        <w:jc w:val="both"/>
        <w:rPr>
          <w:rFonts w:ascii="Arial" w:hAnsi="Arial" w:cs="Arial"/>
        </w:rPr>
      </w:pPr>
      <w:r>
        <w:rPr>
          <w:rFonts w:ascii="Arial" w:hAnsi="Arial" w:cs="Arial"/>
        </w:rPr>
        <w:t>Faktura zaliczkowa zostanie wystawiona z uwzględnieniem przepisów art. 108a ust. 1a ustawy o podatku od towarów i usług i będzie zawierała adnotację „mechanizm podzielonej płatności”.</w:t>
      </w:r>
    </w:p>
    <w:p w14:paraId="636AD2BE" w14:textId="77777777" w:rsidR="00363668" w:rsidRDefault="00000000">
      <w:pPr>
        <w:pStyle w:val="Jasnasiatkaakcent32"/>
        <w:numPr>
          <w:ilvl w:val="2"/>
          <w:numId w:val="12"/>
        </w:numPr>
        <w:spacing w:after="0"/>
        <w:jc w:val="both"/>
        <w:rPr>
          <w:rFonts w:ascii="Arial" w:hAnsi="Arial" w:cs="Arial"/>
        </w:rPr>
      </w:pPr>
      <w:r>
        <w:rPr>
          <w:rFonts w:ascii="Arial" w:hAnsi="Arial" w:cs="Arial"/>
        </w:rPr>
        <w:t>Pozostałe wynagrodzenie Wykonawcy zostanie zapłacone po dokonaniu odbioru końcowego, zgodnie z postanowieniami § 5. Zapłacona zaliczka zostanie zaliczona, po wykonaniu całości zamówienia, na poczet wynagrodzenia Wykonawcy.</w:t>
      </w:r>
    </w:p>
    <w:p w14:paraId="14239D9D" w14:textId="77777777" w:rsidR="00363668" w:rsidRDefault="00000000">
      <w:pPr>
        <w:pStyle w:val="Jasnasiatkaakcent32"/>
        <w:numPr>
          <w:ilvl w:val="2"/>
          <w:numId w:val="12"/>
        </w:numPr>
        <w:spacing w:after="0"/>
        <w:jc w:val="both"/>
        <w:rPr>
          <w:rFonts w:ascii="Arial" w:hAnsi="Arial" w:cs="Arial"/>
        </w:rPr>
      </w:pPr>
      <w:r>
        <w:rPr>
          <w:rFonts w:ascii="Arial" w:hAnsi="Arial" w:cs="Arial"/>
        </w:rPr>
        <w:t>Wykonawca zobowiązany jest do wniesienia zabezpieczenia zaliczki zgodnie z art. 442 ust. 3 ustawy Prawo zamówień publicznych.</w:t>
      </w:r>
    </w:p>
    <w:p w14:paraId="35625AAA" w14:textId="77777777" w:rsidR="00363668" w:rsidRDefault="00000000">
      <w:pPr>
        <w:pStyle w:val="Jasnasiatkaakcent32"/>
        <w:numPr>
          <w:ilvl w:val="2"/>
          <w:numId w:val="12"/>
        </w:numPr>
        <w:spacing w:after="0"/>
        <w:jc w:val="both"/>
        <w:rPr>
          <w:rFonts w:ascii="Arial" w:hAnsi="Arial" w:cs="Arial"/>
        </w:rPr>
      </w:pPr>
      <w:r>
        <w:rPr>
          <w:rFonts w:ascii="Arial" w:hAnsi="Arial" w:cs="Arial"/>
        </w:rPr>
        <w:t>Zabezpieczenie zaliczki ustala się w wysokości odpowiadającej 100 % kwoty zaliczki.</w:t>
      </w:r>
    </w:p>
    <w:p w14:paraId="193D024D" w14:textId="77777777" w:rsidR="00363668" w:rsidRDefault="00000000">
      <w:pPr>
        <w:pStyle w:val="Jasnasiatkaakcent32"/>
        <w:numPr>
          <w:ilvl w:val="2"/>
          <w:numId w:val="12"/>
        </w:numPr>
        <w:spacing w:after="0"/>
        <w:jc w:val="both"/>
        <w:rPr>
          <w:rFonts w:ascii="Arial" w:hAnsi="Arial" w:cs="Arial"/>
        </w:rPr>
      </w:pPr>
      <w:r>
        <w:rPr>
          <w:rFonts w:ascii="Arial" w:hAnsi="Arial" w:cs="Arial"/>
        </w:rPr>
        <w:t>Zabezpieczenie zaliczki może być wniesione w formie:</w:t>
      </w:r>
    </w:p>
    <w:p w14:paraId="548E15F1" w14:textId="62D1BB2B" w:rsidR="00363668" w:rsidRDefault="00000000">
      <w:pPr>
        <w:pStyle w:val="Jasnasiatkaakcent32"/>
        <w:numPr>
          <w:ilvl w:val="3"/>
          <w:numId w:val="44"/>
        </w:numPr>
        <w:spacing w:after="0"/>
        <w:ind w:left="737" w:hanging="510"/>
        <w:jc w:val="both"/>
      </w:pPr>
      <w:r>
        <w:rPr>
          <w:rFonts w:ascii="Arial" w:hAnsi="Arial" w:cs="Arial"/>
        </w:rPr>
        <w:t xml:space="preserve">poręczeń bankowych lub poręczeń spółdzielczej kasy oszczędnościowo-kredytowej, </w:t>
      </w:r>
      <w:r w:rsidR="00D7497A">
        <w:rPr>
          <w:rFonts w:ascii="Arial" w:hAnsi="Arial" w:cs="Arial"/>
        </w:rPr>
        <w:t xml:space="preserve">                </w:t>
      </w:r>
      <w:r>
        <w:rPr>
          <w:rFonts w:ascii="Arial" w:hAnsi="Arial" w:cs="Arial"/>
        </w:rPr>
        <w:t>z tym, że zobowiązanie kasy jest zawsze zobowiązaniem pieniężnym;</w:t>
      </w:r>
    </w:p>
    <w:p w14:paraId="69ECB3D0" w14:textId="77777777" w:rsidR="00363668" w:rsidRDefault="00000000">
      <w:pPr>
        <w:pStyle w:val="Jasnasiatkaakcent32"/>
        <w:numPr>
          <w:ilvl w:val="3"/>
          <w:numId w:val="44"/>
        </w:numPr>
        <w:spacing w:after="0"/>
        <w:ind w:left="737" w:hanging="510"/>
        <w:jc w:val="both"/>
      </w:pPr>
      <w:r>
        <w:rPr>
          <w:rFonts w:ascii="Arial" w:hAnsi="Arial" w:cs="Arial"/>
        </w:rPr>
        <w:t>gwarancji bankowych;</w:t>
      </w:r>
    </w:p>
    <w:p w14:paraId="38BB16AB" w14:textId="77777777" w:rsidR="00363668" w:rsidRDefault="00000000">
      <w:pPr>
        <w:pStyle w:val="Jasnasiatkaakcent32"/>
        <w:numPr>
          <w:ilvl w:val="3"/>
          <w:numId w:val="44"/>
        </w:numPr>
        <w:spacing w:after="0"/>
        <w:ind w:left="737" w:hanging="510"/>
        <w:jc w:val="both"/>
      </w:pPr>
      <w:r>
        <w:rPr>
          <w:rFonts w:ascii="Arial" w:hAnsi="Arial" w:cs="Arial"/>
        </w:rPr>
        <w:t>gwarancji ubezpieczeniowych;</w:t>
      </w:r>
    </w:p>
    <w:p w14:paraId="7C616B5E" w14:textId="77777777" w:rsidR="00363668" w:rsidRDefault="00000000">
      <w:pPr>
        <w:pStyle w:val="Jasnasiatkaakcent32"/>
        <w:numPr>
          <w:ilvl w:val="3"/>
          <w:numId w:val="44"/>
        </w:numPr>
        <w:spacing w:after="0"/>
        <w:ind w:left="737" w:hanging="510"/>
        <w:jc w:val="both"/>
      </w:pPr>
      <w:r>
        <w:rPr>
          <w:rFonts w:ascii="Arial" w:hAnsi="Arial" w:cs="Arial"/>
        </w:rPr>
        <w:t>poręczeń udzielanych przez podmioty, o których mowa w art. 6b ust. 5 pkt 2 ustawy z dnia 9 listopada 2000 r. o utworzeniu Polskiej Agencji Rozwoju Przedsiębiorczości;</w:t>
      </w:r>
    </w:p>
    <w:p w14:paraId="4060FFC4" w14:textId="77777777" w:rsidR="00363668" w:rsidRDefault="00000000">
      <w:pPr>
        <w:pStyle w:val="Jasnasiatkaakcent32"/>
        <w:numPr>
          <w:ilvl w:val="2"/>
          <w:numId w:val="12"/>
        </w:numPr>
        <w:spacing w:after="0"/>
        <w:jc w:val="both"/>
        <w:rPr>
          <w:rFonts w:ascii="Arial" w:hAnsi="Arial" w:cs="Arial"/>
        </w:rPr>
      </w:pPr>
      <w:r>
        <w:rPr>
          <w:rFonts w:ascii="Arial" w:hAnsi="Arial" w:cs="Arial"/>
        </w:rPr>
        <w:t>Zabezpieczenie musi być ustanowione zgodnie z prawem polskim i podlegać prawu polskiemu.</w:t>
      </w:r>
    </w:p>
    <w:p w14:paraId="6440DD8A" w14:textId="77777777" w:rsidR="00363668" w:rsidRDefault="00000000">
      <w:pPr>
        <w:pStyle w:val="Jasnasiatkaakcent32"/>
        <w:numPr>
          <w:ilvl w:val="2"/>
          <w:numId w:val="12"/>
        </w:numPr>
        <w:spacing w:after="0"/>
        <w:jc w:val="both"/>
        <w:rPr>
          <w:rFonts w:ascii="Arial" w:hAnsi="Arial" w:cs="Arial"/>
        </w:rPr>
      </w:pPr>
      <w:r>
        <w:rPr>
          <w:rFonts w:ascii="Arial" w:hAnsi="Arial" w:cs="Arial"/>
        </w:rPr>
        <w:t xml:space="preserve"> Dokument gwarancji/poręczenia wymaga akceptacji Zamawiającego przed jego podpisaniem przez gwaranta/poręczyciela. </w:t>
      </w:r>
    </w:p>
    <w:p w14:paraId="277FE115" w14:textId="77777777" w:rsidR="00363668" w:rsidRDefault="00000000">
      <w:pPr>
        <w:pStyle w:val="Jasnasiatkaakcent32"/>
        <w:numPr>
          <w:ilvl w:val="2"/>
          <w:numId w:val="12"/>
        </w:numPr>
        <w:spacing w:after="0"/>
        <w:jc w:val="both"/>
        <w:rPr>
          <w:rFonts w:ascii="Arial" w:hAnsi="Arial" w:cs="Arial"/>
        </w:rPr>
      </w:pPr>
      <w:r>
        <w:rPr>
          <w:rFonts w:ascii="Arial" w:hAnsi="Arial" w:cs="Arial"/>
        </w:rPr>
        <w:t xml:space="preserve"> Dokument gwarancji/poręczenia wystawiony przez podmiot zagraniczny powinien posiadać tłumaczenie przysięgłe na język polski</w:t>
      </w:r>
    </w:p>
    <w:p w14:paraId="6FEAB652" w14:textId="77777777" w:rsidR="00363668" w:rsidRDefault="00000000">
      <w:pPr>
        <w:pStyle w:val="Jasnasiatkaakcent32"/>
        <w:numPr>
          <w:ilvl w:val="2"/>
          <w:numId w:val="12"/>
        </w:numPr>
        <w:spacing w:after="0"/>
        <w:jc w:val="both"/>
        <w:rPr>
          <w:rFonts w:ascii="Arial" w:hAnsi="Arial" w:cs="Arial"/>
        </w:rPr>
      </w:pPr>
      <w:r>
        <w:rPr>
          <w:rFonts w:ascii="Arial" w:hAnsi="Arial" w:cs="Arial"/>
        </w:rPr>
        <w:lastRenderedPageBreak/>
        <w:t xml:space="preserve"> 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14:paraId="1A6163DF" w14:textId="77777777" w:rsidR="00363668" w:rsidRDefault="00000000">
      <w:pPr>
        <w:pStyle w:val="Akapitzlist"/>
        <w:numPr>
          <w:ilvl w:val="2"/>
          <w:numId w:val="12"/>
        </w:numPr>
        <w:spacing w:after="0"/>
        <w:rPr>
          <w:rFonts w:ascii="Arial" w:hAnsi="Arial" w:cs="Arial"/>
          <w:color w:val="000000" w:themeColor="text1"/>
        </w:rPr>
      </w:pPr>
      <w:r>
        <w:rPr>
          <w:rFonts w:ascii="Arial" w:hAnsi="Arial" w:cs="Arial"/>
          <w:color w:val="000000" w:themeColor="text1"/>
        </w:rPr>
        <w:t xml:space="preserve"> Zamawiający nie dokona wypłaty zaliczki w sytuacji braku lub niezgodnego z umową lub przepisami ustawy Praw zamówień publicznych lub z SWZ jej zabezpieczenia.</w:t>
      </w:r>
    </w:p>
    <w:p w14:paraId="2541340F" w14:textId="77777777" w:rsidR="00363668" w:rsidRDefault="00000000">
      <w:pPr>
        <w:pStyle w:val="Akapitzlist"/>
        <w:numPr>
          <w:ilvl w:val="2"/>
          <w:numId w:val="12"/>
        </w:numPr>
        <w:spacing w:after="0"/>
        <w:jc w:val="both"/>
        <w:rPr>
          <w:rFonts w:ascii="Arial" w:hAnsi="Arial" w:cs="Arial"/>
          <w:color w:val="000000" w:themeColor="text1"/>
        </w:rPr>
      </w:pPr>
      <w:r>
        <w:rPr>
          <w:rFonts w:ascii="Arial" w:hAnsi="Arial" w:cs="Arial"/>
          <w:color w:val="000000" w:themeColor="text1"/>
        </w:rPr>
        <w:t xml:space="preserve"> 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14:paraId="5176F951" w14:textId="77777777" w:rsidR="00363668" w:rsidRDefault="00000000">
      <w:pPr>
        <w:pStyle w:val="Jasnasiatkaakcent32"/>
        <w:numPr>
          <w:ilvl w:val="2"/>
          <w:numId w:val="12"/>
        </w:numPr>
        <w:spacing w:after="0"/>
        <w:jc w:val="both"/>
        <w:rPr>
          <w:rFonts w:ascii="Arial" w:hAnsi="Arial" w:cs="Arial"/>
        </w:rPr>
      </w:pPr>
      <w:r>
        <w:rPr>
          <w:rFonts w:ascii="Arial" w:hAnsi="Arial" w:cs="Arial"/>
          <w:color w:val="000000" w:themeColor="text1"/>
        </w:rPr>
        <w:t xml:space="preserve"> Zamawiający dokona zwrotu zabezpieczenia zaliczki w terminie 30 dni od dnia uznania, że umowa została wykonana należycie.</w:t>
      </w:r>
    </w:p>
    <w:p w14:paraId="5C477868" w14:textId="77777777" w:rsidR="00363668" w:rsidRDefault="00000000">
      <w:pPr>
        <w:pStyle w:val="Jasnasiatkaakcent32"/>
        <w:numPr>
          <w:ilvl w:val="2"/>
          <w:numId w:val="12"/>
        </w:numPr>
        <w:spacing w:after="0"/>
        <w:jc w:val="both"/>
        <w:rPr>
          <w:rFonts w:ascii="Arial" w:hAnsi="Arial" w:cs="Arial"/>
        </w:rPr>
      </w:pPr>
      <w:r>
        <w:rPr>
          <w:rFonts w:ascii="Arial" w:hAnsi="Arial" w:cs="Arial"/>
          <w:color w:val="000000" w:themeColor="text1"/>
        </w:rPr>
        <w:t xml:space="preserve"> 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3CE321C5" w14:textId="77777777" w:rsidR="00363668" w:rsidRDefault="00000000">
      <w:pPr>
        <w:pStyle w:val="Jasnasiatkaakcent32"/>
        <w:numPr>
          <w:ilvl w:val="2"/>
          <w:numId w:val="12"/>
        </w:numPr>
        <w:spacing w:after="0"/>
        <w:jc w:val="both"/>
        <w:rPr>
          <w:rFonts w:ascii="Arial" w:hAnsi="Arial" w:cs="Arial"/>
        </w:rPr>
      </w:pPr>
      <w:r>
        <w:rPr>
          <w:rFonts w:ascii="Arial" w:hAnsi="Arial" w:cs="Arial"/>
          <w:color w:val="000000" w:themeColor="text1"/>
        </w:rPr>
        <w:t xml:space="preserve"> Brak wykonania zobowiązania wskazanego w ust. 16 będzie podstawą do odmowy podpisania aneksu do umowy przez zamawiającego.</w:t>
      </w:r>
    </w:p>
    <w:p w14:paraId="46E91B4E" w14:textId="34F37B87" w:rsidR="001669D7" w:rsidRDefault="001669D7" w:rsidP="00A9505B">
      <w:pPr>
        <w:spacing w:after="0"/>
        <w:rPr>
          <w:rFonts w:ascii="Arial" w:eastAsia="Calibri" w:hAnsi="Arial" w:cs="Arial"/>
          <w:b/>
          <w:bCs/>
        </w:rPr>
      </w:pPr>
      <w:bookmarkStart w:id="7" w:name="_Hlk63065414"/>
      <w:bookmarkEnd w:id="7"/>
    </w:p>
    <w:p w14:paraId="74CEC4DF" w14:textId="77777777" w:rsidR="00071BA5" w:rsidRDefault="00071BA5" w:rsidP="00A9505B">
      <w:pPr>
        <w:spacing w:after="0"/>
        <w:rPr>
          <w:rFonts w:ascii="Arial" w:eastAsia="Calibri" w:hAnsi="Arial" w:cs="Arial"/>
          <w:b/>
          <w:bCs/>
        </w:rPr>
      </w:pPr>
    </w:p>
    <w:p w14:paraId="6155478E" w14:textId="49E6F61D" w:rsidR="00363668" w:rsidRDefault="00000000">
      <w:pPr>
        <w:spacing w:after="0"/>
        <w:jc w:val="center"/>
        <w:rPr>
          <w:rFonts w:ascii="Arial" w:eastAsia="Calibri" w:hAnsi="Arial" w:cs="Arial"/>
          <w:b/>
          <w:bCs/>
        </w:rPr>
      </w:pPr>
      <w:r>
        <w:rPr>
          <w:rFonts w:ascii="Arial" w:eastAsia="Calibri" w:hAnsi="Arial" w:cs="Arial"/>
          <w:b/>
          <w:bCs/>
        </w:rPr>
        <w:t>§ 6</w:t>
      </w:r>
    </w:p>
    <w:p w14:paraId="1FA6F0A0" w14:textId="77777777" w:rsidR="00363668" w:rsidRDefault="00000000">
      <w:pPr>
        <w:spacing w:after="0"/>
        <w:ind w:left="567" w:hanging="567"/>
        <w:jc w:val="center"/>
        <w:rPr>
          <w:rFonts w:ascii="Arial" w:eastAsia="Calibri" w:hAnsi="Arial" w:cs="Arial"/>
          <w:b/>
          <w:bCs/>
        </w:rPr>
      </w:pPr>
      <w:r>
        <w:rPr>
          <w:rFonts w:ascii="Arial" w:eastAsia="Calibri" w:hAnsi="Arial" w:cs="Arial"/>
          <w:b/>
          <w:bCs/>
        </w:rPr>
        <w:t>Odbiory robót</w:t>
      </w:r>
    </w:p>
    <w:p w14:paraId="6269DC07" w14:textId="77777777" w:rsidR="00363668" w:rsidRDefault="00000000">
      <w:pPr>
        <w:widowControl/>
        <w:numPr>
          <w:ilvl w:val="0"/>
          <w:numId w:val="14"/>
        </w:numPr>
        <w:tabs>
          <w:tab w:val="left" w:pos="426"/>
        </w:tabs>
        <w:suppressAutoHyphens w:val="0"/>
        <w:overflowPunct w:val="0"/>
        <w:spacing w:after="0"/>
        <w:ind w:left="426" w:hanging="426"/>
        <w:rPr>
          <w:rFonts w:ascii="Arial" w:hAnsi="Arial" w:cs="Arial"/>
        </w:rPr>
      </w:pPr>
      <w:r>
        <w:rPr>
          <w:rFonts w:ascii="Arial" w:hAnsi="Arial" w:cs="Arial"/>
        </w:rPr>
        <w:t>Strony zgodnie postanawiają, że będą stosowane następujące rodzaje odbiorów robót:</w:t>
      </w:r>
    </w:p>
    <w:p w14:paraId="122AD156" w14:textId="77777777" w:rsidR="00363668" w:rsidRDefault="00000000">
      <w:pPr>
        <w:pStyle w:val="Akapitzlist"/>
        <w:numPr>
          <w:ilvl w:val="0"/>
          <w:numId w:val="13"/>
        </w:numPr>
        <w:spacing w:after="0"/>
        <w:ind w:left="709"/>
        <w:jc w:val="both"/>
      </w:pPr>
      <w:r>
        <w:rPr>
          <w:rFonts w:ascii="Arial" w:hAnsi="Arial" w:cs="Arial"/>
          <w:b/>
          <w:bCs/>
          <w:color w:val="000000"/>
        </w:rPr>
        <w:t>odbiory robót zanikających i ulegających zakryciu</w:t>
      </w:r>
      <w:r>
        <w:rPr>
          <w:rFonts w:ascii="Arial" w:hAnsi="Arial" w:cs="Arial"/>
          <w:color w:val="000000"/>
        </w:rPr>
        <w:t xml:space="preserve"> – nie stanowią podstawy do wystawienia faktury;</w:t>
      </w:r>
    </w:p>
    <w:p w14:paraId="0FAD8D16" w14:textId="77777777" w:rsidR="00363668" w:rsidRDefault="00000000">
      <w:pPr>
        <w:pStyle w:val="Akapitzlist"/>
        <w:numPr>
          <w:ilvl w:val="0"/>
          <w:numId w:val="13"/>
        </w:numPr>
        <w:spacing w:after="0"/>
        <w:ind w:left="709"/>
        <w:jc w:val="both"/>
      </w:pPr>
      <w:r>
        <w:rPr>
          <w:rFonts w:ascii="Arial" w:hAnsi="Arial" w:cs="Arial"/>
          <w:b/>
          <w:bCs/>
          <w:color w:val="000000"/>
        </w:rPr>
        <w:t>odbiór końcowy</w:t>
      </w:r>
      <w:r>
        <w:rPr>
          <w:rFonts w:ascii="Arial" w:hAnsi="Arial" w:cs="Arial"/>
          <w:color w:val="000000"/>
        </w:rPr>
        <w:t xml:space="preserve"> po zakończeniu całości prac objętych przedmiotem zamówienia - będący podstawą wystawienia faktury końcowej;</w:t>
      </w:r>
    </w:p>
    <w:p w14:paraId="100A4B5A" w14:textId="77777777" w:rsidR="00363668" w:rsidRDefault="00000000">
      <w:pPr>
        <w:pStyle w:val="Akapitzlist"/>
        <w:numPr>
          <w:ilvl w:val="0"/>
          <w:numId w:val="13"/>
        </w:numPr>
        <w:spacing w:after="0"/>
        <w:ind w:left="709"/>
        <w:jc w:val="both"/>
      </w:pPr>
      <w:r>
        <w:rPr>
          <w:rFonts w:ascii="Arial" w:hAnsi="Arial" w:cs="Arial"/>
          <w:b/>
          <w:bCs/>
          <w:color w:val="000000"/>
        </w:rPr>
        <w:t xml:space="preserve">odbiór pogwarancyjny, </w:t>
      </w:r>
      <w:r>
        <w:rPr>
          <w:rFonts w:ascii="Arial" w:hAnsi="Arial" w:cs="Arial"/>
          <w:color w:val="000000"/>
        </w:rPr>
        <w:t xml:space="preserve">będący </w:t>
      </w:r>
      <w:r>
        <w:rPr>
          <w:rFonts w:ascii="Arial" w:eastAsiaTheme="minorHAnsi" w:hAnsi="Arial" w:cs="Arial"/>
          <w:lang w:eastAsia="en-US"/>
        </w:rPr>
        <w:t xml:space="preserve">oceną wykonanych robót związanych z usunięciem wad zaistniałych w okresie gwarancyjnym - </w:t>
      </w:r>
      <w:r>
        <w:rPr>
          <w:rFonts w:ascii="Arial" w:hAnsi="Arial" w:cs="Arial"/>
          <w:color w:val="000000"/>
        </w:rPr>
        <w:t>nie stanowi podstawy do wystawienia faktury,</w:t>
      </w:r>
    </w:p>
    <w:p w14:paraId="75F984AC" w14:textId="77777777" w:rsidR="00363668" w:rsidRDefault="00000000">
      <w:pPr>
        <w:widowControl/>
        <w:numPr>
          <w:ilvl w:val="0"/>
          <w:numId w:val="14"/>
        </w:numPr>
        <w:tabs>
          <w:tab w:val="left" w:pos="426"/>
        </w:tabs>
        <w:suppressAutoHyphens w:val="0"/>
        <w:overflowPunct w:val="0"/>
        <w:spacing w:after="0"/>
        <w:ind w:left="426" w:hanging="426"/>
        <w:rPr>
          <w:rFonts w:ascii="Arial" w:hAnsi="Arial" w:cs="Arial"/>
        </w:rPr>
      </w:pPr>
      <w:r>
        <w:rPr>
          <w:rFonts w:ascii="Arial" w:hAnsi="Arial" w:cs="Arial"/>
        </w:rPr>
        <w:t>Odbiory robót zanikających i ulegających zakryciu, dokonywane będą przez Inspektora Nadzoru. Wykonawca winien zgłaszać gotowość do odbiorów, o których mowa, wpisem do Dziennika budowy.</w:t>
      </w:r>
    </w:p>
    <w:p w14:paraId="0063B78B" w14:textId="77777777" w:rsidR="00363668" w:rsidRDefault="00000000">
      <w:pPr>
        <w:widowControl/>
        <w:numPr>
          <w:ilvl w:val="0"/>
          <w:numId w:val="14"/>
        </w:numPr>
        <w:tabs>
          <w:tab w:val="left" w:pos="426"/>
        </w:tabs>
        <w:suppressAutoHyphens w:val="0"/>
        <w:overflowPunct w:val="0"/>
        <w:spacing w:after="0"/>
        <w:ind w:left="426" w:hanging="426"/>
        <w:rPr>
          <w:rFonts w:ascii="Arial" w:hAnsi="Arial" w:cs="Arial"/>
        </w:rPr>
      </w:pPr>
      <w:r>
        <w:rPr>
          <w:rFonts w:ascii="Arial" w:hAnsi="Arial" w:cs="Arial"/>
        </w:rPr>
        <w:t>Podstawą zgłoszenia przez Wykonawcę gotowości do odbioru końcowego, będzie faktyczne wykonanie całości robót, potwierdzone w Dzienniku budowy wpisem dokonanym przez kierownika budowy, potwierdzonym przez Inspektora Nadzoru.</w:t>
      </w:r>
    </w:p>
    <w:p w14:paraId="64C000D4" w14:textId="13F20F67" w:rsidR="0005295E" w:rsidRPr="0005295E" w:rsidRDefault="00000000">
      <w:pPr>
        <w:widowControl/>
        <w:numPr>
          <w:ilvl w:val="0"/>
          <w:numId w:val="14"/>
        </w:numPr>
        <w:tabs>
          <w:tab w:val="left" w:pos="426"/>
        </w:tabs>
        <w:suppressAutoHyphens w:val="0"/>
        <w:overflowPunct w:val="0"/>
        <w:spacing w:after="0"/>
        <w:ind w:left="426" w:hanging="426"/>
        <w:rPr>
          <w:rFonts w:ascii="Arial" w:hAnsi="Arial" w:cs="Arial"/>
        </w:rPr>
      </w:pPr>
      <w:r w:rsidRPr="0005295E">
        <w:rPr>
          <w:rFonts w:ascii="Arial" w:hAnsi="Arial" w:cs="Arial"/>
          <w:u w:val="single"/>
        </w:rPr>
        <w:t>Wraz ze zgłoszeniem do odbioru końcowego Wykonawca przekaże Zamawiającemu odpowiednio</w:t>
      </w:r>
      <w:r>
        <w:rPr>
          <w:rFonts w:ascii="Arial" w:hAnsi="Arial" w:cs="Arial"/>
        </w:rPr>
        <w:t>:</w:t>
      </w:r>
      <w:r w:rsidR="0005295E">
        <w:rPr>
          <w:rFonts w:ascii="Arial" w:hAnsi="Arial" w:cs="Arial"/>
        </w:rPr>
        <w:t xml:space="preserve">                          </w:t>
      </w:r>
    </w:p>
    <w:p w14:paraId="4DB29EEE" w14:textId="77777777" w:rsidR="0005295E" w:rsidRPr="00E6549E" w:rsidRDefault="0005295E">
      <w:pPr>
        <w:pStyle w:val="Standard"/>
        <w:numPr>
          <w:ilvl w:val="0"/>
          <w:numId w:val="64"/>
        </w:numPr>
        <w:autoSpaceDN w:val="0"/>
        <w:spacing w:line="276" w:lineRule="auto"/>
        <w:rPr>
          <w:rFonts w:ascii="Arial" w:hAnsi="Arial" w:cs="Arial"/>
          <w:sz w:val="22"/>
          <w:szCs w:val="22"/>
        </w:rPr>
      </w:pPr>
      <w:r w:rsidRPr="00E6549E">
        <w:rPr>
          <w:rFonts w:ascii="Arial" w:hAnsi="Arial" w:cs="Arial"/>
          <w:sz w:val="22"/>
          <w:szCs w:val="22"/>
        </w:rPr>
        <w:t>Dziennik budowy,</w:t>
      </w:r>
    </w:p>
    <w:p w14:paraId="5887EA99"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14:paraId="713FDD20" w14:textId="77777777" w:rsidR="0005295E" w:rsidRPr="00E6549E" w:rsidRDefault="0005295E">
      <w:pPr>
        <w:numPr>
          <w:ilvl w:val="0"/>
          <w:numId w:val="64"/>
        </w:numPr>
        <w:autoSpaceDN w:val="0"/>
        <w:spacing w:after="0"/>
        <w:rPr>
          <w:rFonts w:ascii="Arial" w:hAnsi="Arial" w:cs="Arial"/>
          <w:kern w:val="3"/>
          <w:lang w:eastAsia="pl-PL"/>
        </w:rPr>
      </w:pPr>
      <w:r w:rsidRPr="00E6549E">
        <w:rPr>
          <w:rFonts w:ascii="Arial" w:hAnsi="Arial" w:cs="Arial"/>
          <w:kern w:val="3"/>
          <w:lang w:eastAsia="pl-PL"/>
        </w:rPr>
        <w:lastRenderedPageBreak/>
        <w:t>Oświadczenie kierownika budowy o zakończeniu robót i wykonaniu ich zgodnie z dokumentacją projektową i przepisami prawa.</w:t>
      </w:r>
    </w:p>
    <w:p w14:paraId="3A1303E5" w14:textId="77777777" w:rsidR="0005295E" w:rsidRPr="00E6549E" w:rsidRDefault="0005295E">
      <w:pPr>
        <w:numPr>
          <w:ilvl w:val="0"/>
          <w:numId w:val="64"/>
        </w:numPr>
        <w:autoSpaceDN w:val="0"/>
        <w:spacing w:after="0"/>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14:paraId="068937FE"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14:paraId="5935CFE8"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Protokoły z próby wydajności hydrantów oraz badanie wydajności i ciśnienia hydrantów,</w:t>
      </w:r>
    </w:p>
    <w:p w14:paraId="0075DFCF"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Pozytywne wyniki badań bakteriologicznych wody,</w:t>
      </w:r>
    </w:p>
    <w:p w14:paraId="4517CA96" w14:textId="77777777" w:rsidR="0005295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14:paraId="3CC3B3C9"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Pr>
          <w:rFonts w:ascii="Arial" w:hAnsi="Arial" w:cs="Arial"/>
          <w:sz w:val="22"/>
          <w:szCs w:val="22"/>
        </w:rPr>
        <w:t>Szkic wytyczenia (3 egz.).</w:t>
      </w:r>
    </w:p>
    <w:p w14:paraId="3AD4FC6A"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br/>
        <w:t>7</w:t>
      </w:r>
      <w:r w:rsidRPr="00E6549E">
        <w:rPr>
          <w:rFonts w:ascii="Arial" w:hAnsi="Arial" w:cs="Arial"/>
          <w:sz w:val="22"/>
          <w:szCs w:val="22"/>
        </w:rPr>
        <w:t xml:space="preserve"> egz.</w:t>
      </w:r>
    </w:p>
    <w:p w14:paraId="117764C4" w14:textId="171A672C" w:rsidR="0005295E" w:rsidRPr="00A9505B" w:rsidRDefault="0005295E">
      <w:pPr>
        <w:pStyle w:val="Akapitzlist"/>
        <w:numPr>
          <w:ilvl w:val="0"/>
          <w:numId w:val="64"/>
        </w:numPr>
        <w:spacing w:after="0"/>
        <w:jc w:val="both"/>
        <w:rPr>
          <w:rFonts w:ascii="Arial" w:hAnsi="Arial" w:cs="Arial"/>
        </w:rPr>
      </w:pPr>
      <w:r w:rsidRPr="00E6549E">
        <w:rPr>
          <w:rFonts w:ascii="Arial" w:hAnsi="Arial" w:cs="Arial"/>
          <w:kern w:val="3"/>
        </w:rPr>
        <w:t>Kosztorys powykonawczy.</w:t>
      </w:r>
    </w:p>
    <w:p w14:paraId="5E2E3AB7" w14:textId="77777777" w:rsidR="00A9505B" w:rsidRDefault="00000000">
      <w:pPr>
        <w:widowControl/>
        <w:numPr>
          <w:ilvl w:val="0"/>
          <w:numId w:val="14"/>
        </w:numPr>
        <w:tabs>
          <w:tab w:val="left" w:pos="426"/>
        </w:tabs>
        <w:suppressAutoHyphens w:val="0"/>
        <w:overflowPunct w:val="0"/>
        <w:spacing w:after="0"/>
        <w:ind w:left="426" w:hanging="426"/>
        <w:rPr>
          <w:rFonts w:ascii="Arial" w:hAnsi="Arial" w:cs="Arial"/>
        </w:rPr>
      </w:pPr>
      <w:r w:rsidRPr="0005295E">
        <w:rPr>
          <w:rFonts w:ascii="Arial" w:hAnsi="Arial" w:cs="Arial"/>
        </w:rPr>
        <w:t>Zamawiający wyznaczy i rozpocznie czynności odbioru końcowego w terminie</w:t>
      </w:r>
      <w:r w:rsidRPr="0005295E">
        <w:rPr>
          <w:rFonts w:ascii="Arial" w:hAnsi="Arial" w:cs="Arial"/>
          <w:b/>
        </w:rPr>
        <w:t xml:space="preserve"> </w:t>
      </w:r>
      <w:r w:rsidRPr="0005295E">
        <w:rPr>
          <w:rFonts w:ascii="Arial" w:hAnsi="Arial" w:cs="Arial"/>
          <w:b/>
          <w:bCs/>
        </w:rPr>
        <w:t xml:space="preserve">do 14 dni </w:t>
      </w:r>
      <w:r w:rsidRPr="0005295E">
        <w:rPr>
          <w:rFonts w:ascii="Arial" w:hAnsi="Arial" w:cs="Arial"/>
          <w:b/>
        </w:rPr>
        <w:t>roboczych</w:t>
      </w:r>
      <w:r w:rsidRPr="0005295E">
        <w:rPr>
          <w:rFonts w:ascii="Arial" w:hAnsi="Arial" w:cs="Arial"/>
          <w:b/>
          <w:bCs/>
        </w:rPr>
        <w:t xml:space="preserve"> od daty zawiadomienia go o osiągnięciu gotowości do odbioru końcowego</w:t>
      </w:r>
      <w:r w:rsidRPr="0005295E">
        <w:rPr>
          <w:rFonts w:ascii="Arial" w:hAnsi="Arial" w:cs="Arial"/>
          <w:b/>
        </w:rPr>
        <w:t>.</w:t>
      </w:r>
    </w:p>
    <w:p w14:paraId="62BF4B1F" w14:textId="77777777" w:rsidR="00A9505B" w:rsidRDefault="00000000">
      <w:pPr>
        <w:widowControl/>
        <w:numPr>
          <w:ilvl w:val="0"/>
          <w:numId w:val="14"/>
        </w:numPr>
        <w:tabs>
          <w:tab w:val="left" w:pos="426"/>
        </w:tabs>
        <w:suppressAutoHyphens w:val="0"/>
        <w:overflowPunct w:val="0"/>
        <w:spacing w:after="0"/>
        <w:ind w:left="426" w:hanging="426"/>
        <w:rPr>
          <w:rFonts w:ascii="Arial" w:hAnsi="Arial" w:cs="Arial"/>
        </w:rPr>
      </w:pPr>
      <w:r w:rsidRPr="00A9505B">
        <w:rPr>
          <w:rFonts w:ascii="Arial" w:hAnsi="Arial" w:cs="Arial"/>
        </w:rPr>
        <w:t xml:space="preserve">Zamawiający zobowiązany jest do dokonania lub odmowy dokonania odbioru końcowego, w terminie </w:t>
      </w:r>
      <w:r w:rsidRPr="00A9505B">
        <w:rPr>
          <w:rFonts w:ascii="Arial" w:hAnsi="Arial" w:cs="Arial"/>
          <w:b/>
          <w:bCs/>
        </w:rPr>
        <w:t xml:space="preserve">do </w:t>
      </w:r>
      <w:r w:rsidRPr="00A9505B">
        <w:rPr>
          <w:rFonts w:ascii="Arial" w:hAnsi="Arial" w:cs="Arial"/>
          <w:b/>
        </w:rPr>
        <w:t>14</w:t>
      </w:r>
      <w:r w:rsidRPr="00A9505B">
        <w:rPr>
          <w:rFonts w:ascii="Arial" w:hAnsi="Arial" w:cs="Arial"/>
          <w:b/>
          <w:bCs/>
        </w:rPr>
        <w:t xml:space="preserve"> dni </w:t>
      </w:r>
      <w:r w:rsidRPr="00A9505B">
        <w:rPr>
          <w:rFonts w:ascii="Arial" w:hAnsi="Arial" w:cs="Arial"/>
          <w:b/>
        </w:rPr>
        <w:t xml:space="preserve">roboczych </w:t>
      </w:r>
      <w:r w:rsidRPr="00A9505B">
        <w:rPr>
          <w:rFonts w:ascii="Arial" w:hAnsi="Arial" w:cs="Arial"/>
          <w:b/>
          <w:bCs/>
        </w:rPr>
        <w:t>od dnia rozpoczęcia tego odbioru</w:t>
      </w:r>
      <w:r w:rsidRPr="00A9505B">
        <w:rPr>
          <w:rFonts w:ascii="Arial" w:hAnsi="Arial" w:cs="Arial"/>
        </w:rPr>
        <w:t>.</w:t>
      </w:r>
    </w:p>
    <w:p w14:paraId="62EB324F" w14:textId="77777777" w:rsidR="00A9505B" w:rsidRDefault="00000000">
      <w:pPr>
        <w:widowControl/>
        <w:numPr>
          <w:ilvl w:val="0"/>
          <w:numId w:val="14"/>
        </w:numPr>
        <w:tabs>
          <w:tab w:val="left" w:pos="426"/>
        </w:tabs>
        <w:suppressAutoHyphens w:val="0"/>
        <w:overflowPunct w:val="0"/>
        <w:spacing w:after="0"/>
        <w:ind w:left="426" w:hanging="426"/>
        <w:rPr>
          <w:rFonts w:ascii="Arial" w:hAnsi="Arial" w:cs="Arial"/>
        </w:rPr>
      </w:pPr>
      <w:r w:rsidRPr="00A9505B">
        <w:rPr>
          <w:rFonts w:ascii="Arial" w:hAnsi="Arial" w:cs="Arial"/>
        </w:rPr>
        <w:t xml:space="preserve">W protokole odbioru końcowego strony wskażą w szczególności zakres wykonanych prac, datę ich zakończenia, uwagi dotyczące jakości wykonanych prac oraz ewentualne usterki lub wady stwierdzone podczas odbioru </w:t>
      </w:r>
    </w:p>
    <w:p w14:paraId="22717D71" w14:textId="77777777" w:rsidR="00AF0200" w:rsidRDefault="00000000" w:rsidP="00AF0200">
      <w:pPr>
        <w:pStyle w:val="Akapitzlist"/>
        <w:numPr>
          <w:ilvl w:val="0"/>
          <w:numId w:val="14"/>
        </w:numPr>
        <w:tabs>
          <w:tab w:val="clear" w:pos="1440"/>
        </w:tabs>
        <w:spacing w:after="0"/>
        <w:ind w:left="426"/>
        <w:rPr>
          <w:rFonts w:ascii="Arial" w:hAnsi="Arial" w:cs="Arial"/>
          <w:color w:val="000000"/>
        </w:rPr>
      </w:pPr>
      <w:r w:rsidRPr="00AF0200">
        <w:rPr>
          <w:rFonts w:ascii="Arial" w:hAnsi="Arial" w:cs="Arial"/>
          <w:color w:val="000000"/>
        </w:rPr>
        <w:t>Jeżeli w toku czynności odbioru zostaną stwierdzone wady, Zamawiającemu przysługują następujące uprawnienia:</w:t>
      </w:r>
      <w:r w:rsidR="00A9505B" w:rsidRPr="00AF0200">
        <w:rPr>
          <w:rFonts w:ascii="Arial" w:hAnsi="Arial" w:cs="Arial"/>
          <w:color w:val="000000"/>
        </w:rPr>
        <w:t xml:space="preserve">   </w:t>
      </w:r>
    </w:p>
    <w:p w14:paraId="08A28855" w14:textId="277C133C" w:rsidR="00A9505B" w:rsidRDefault="00A9505B" w:rsidP="00AF0200">
      <w:pPr>
        <w:pStyle w:val="Akapitzlist"/>
        <w:numPr>
          <w:ilvl w:val="1"/>
          <w:numId w:val="13"/>
        </w:numPr>
        <w:tabs>
          <w:tab w:val="clear" w:pos="2007"/>
          <w:tab w:val="num" w:pos="1701"/>
        </w:tabs>
        <w:spacing w:after="0"/>
        <w:ind w:left="851"/>
        <w:rPr>
          <w:rFonts w:ascii="Arial" w:hAnsi="Arial" w:cs="Arial"/>
          <w:color w:val="000000"/>
        </w:rPr>
      </w:pPr>
      <w:r w:rsidRPr="00AF0200">
        <w:rPr>
          <w:rFonts w:ascii="Arial" w:hAnsi="Arial" w:cs="Arial"/>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E54E5C4" w14:textId="701CEAA2" w:rsidR="00A9505B" w:rsidRDefault="00A9505B" w:rsidP="00AF0200">
      <w:pPr>
        <w:pStyle w:val="Akapitzlist"/>
        <w:numPr>
          <w:ilvl w:val="1"/>
          <w:numId w:val="13"/>
        </w:numPr>
        <w:tabs>
          <w:tab w:val="clear" w:pos="2007"/>
          <w:tab w:val="num" w:pos="1701"/>
        </w:tabs>
        <w:spacing w:after="0"/>
        <w:ind w:left="851"/>
        <w:rPr>
          <w:rFonts w:ascii="Arial" w:hAnsi="Arial" w:cs="Arial"/>
          <w:color w:val="000000"/>
        </w:rPr>
      </w:pPr>
      <w:r w:rsidRPr="00AF0200">
        <w:rPr>
          <w:rFonts w:ascii="Arial" w:hAnsi="Arial" w:cs="Arial"/>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9FF7594" w14:textId="77777777" w:rsidR="00A9505B" w:rsidRPr="00AF0200" w:rsidRDefault="00A9505B" w:rsidP="00AF0200">
      <w:pPr>
        <w:pStyle w:val="Akapitzlist"/>
        <w:numPr>
          <w:ilvl w:val="1"/>
          <w:numId w:val="13"/>
        </w:numPr>
        <w:tabs>
          <w:tab w:val="clear" w:pos="2007"/>
          <w:tab w:val="num" w:pos="1701"/>
        </w:tabs>
        <w:spacing w:after="0"/>
        <w:ind w:left="851"/>
        <w:rPr>
          <w:rFonts w:ascii="Arial" w:hAnsi="Arial" w:cs="Arial"/>
          <w:color w:val="000000"/>
        </w:rPr>
      </w:pPr>
      <w:r w:rsidRPr="00AF0200">
        <w:rPr>
          <w:rFonts w:ascii="Arial" w:hAnsi="Arial" w:cs="Arial"/>
          <w:color w:val="000000"/>
        </w:rPr>
        <w:t>jeżeli wady nie nadają się do usunięcia, Zamawiający może:</w:t>
      </w:r>
    </w:p>
    <w:p w14:paraId="584EA5C0" w14:textId="1763ECEF" w:rsidR="00A9505B" w:rsidRDefault="00A9505B" w:rsidP="00AF0200">
      <w:pPr>
        <w:pStyle w:val="Akapitzlist"/>
        <w:numPr>
          <w:ilvl w:val="4"/>
          <w:numId w:val="12"/>
        </w:numPr>
        <w:tabs>
          <w:tab w:val="left" w:pos="1134"/>
        </w:tabs>
        <w:spacing w:after="0"/>
        <w:ind w:left="1418"/>
        <w:jc w:val="both"/>
        <w:rPr>
          <w:rFonts w:ascii="Arial" w:hAnsi="Arial" w:cs="Arial"/>
          <w:color w:val="000000"/>
        </w:rPr>
      </w:pPr>
      <w:r w:rsidRPr="00A9505B">
        <w:rPr>
          <w:rFonts w:ascii="Arial" w:hAnsi="Arial" w:cs="Arial"/>
          <w:color w:val="000000"/>
        </w:rPr>
        <w:t>obniżyć wynagrodzenie, jeżeli wady nie uniemożliwiają użytkowania przedmiotu odbioru zgodnie z przeznaczeniem,</w:t>
      </w:r>
    </w:p>
    <w:p w14:paraId="4BD0548A" w14:textId="729C11DE" w:rsidR="00A9505B" w:rsidRPr="00AF0200" w:rsidRDefault="00A9505B" w:rsidP="00AF0200">
      <w:pPr>
        <w:pStyle w:val="Akapitzlist"/>
        <w:numPr>
          <w:ilvl w:val="4"/>
          <w:numId w:val="12"/>
        </w:numPr>
        <w:tabs>
          <w:tab w:val="left" w:pos="1134"/>
        </w:tabs>
        <w:spacing w:after="0"/>
        <w:ind w:left="1418"/>
        <w:jc w:val="both"/>
        <w:rPr>
          <w:rFonts w:ascii="Arial" w:hAnsi="Arial" w:cs="Arial"/>
          <w:color w:val="000000"/>
        </w:rPr>
      </w:pPr>
      <w:r w:rsidRPr="00AF0200">
        <w:rPr>
          <w:rFonts w:ascii="Arial" w:hAnsi="Arial" w:cs="Arial"/>
          <w:color w:val="000000"/>
        </w:rPr>
        <w:lastRenderedPageBreak/>
        <w:t>odstąpić od umowy lub żądać ponownego wykonania przedmiotu zamówienia, jeżeli wady uniemożliwiają użytkowanie przedmiotu zamówienia zgodnie z przeznaczeniem.</w:t>
      </w:r>
    </w:p>
    <w:p w14:paraId="12FEF2D5" w14:textId="23DCC929" w:rsidR="00363668" w:rsidRPr="00AF0200" w:rsidRDefault="00000000" w:rsidP="00AF0200">
      <w:pPr>
        <w:pStyle w:val="Akapitzlist"/>
        <w:numPr>
          <w:ilvl w:val="0"/>
          <w:numId w:val="14"/>
        </w:numPr>
        <w:tabs>
          <w:tab w:val="clear" w:pos="1440"/>
          <w:tab w:val="left" w:pos="426"/>
          <w:tab w:val="num" w:pos="1134"/>
        </w:tabs>
        <w:overflowPunct w:val="0"/>
        <w:spacing w:after="0"/>
        <w:ind w:left="426"/>
        <w:rPr>
          <w:rFonts w:ascii="Arial" w:hAnsi="Arial" w:cs="Arial"/>
        </w:rPr>
      </w:pPr>
      <w:r w:rsidRPr="00AF0200">
        <w:rPr>
          <w:rFonts w:ascii="Arial" w:hAnsi="Arial" w:cs="Arial"/>
        </w:rPr>
        <w:t>W przypadku odmowy usunięcia wad przez Wykonawcę, wady zostaną usunięte w ramach wykonawstwa zastępczego na jego koszt i ryzyko.</w:t>
      </w:r>
    </w:p>
    <w:p w14:paraId="59B68B7A" w14:textId="77777777" w:rsidR="00363668" w:rsidRPr="00A9505B" w:rsidRDefault="00000000" w:rsidP="00AF0200">
      <w:pPr>
        <w:widowControl/>
        <w:numPr>
          <w:ilvl w:val="0"/>
          <w:numId w:val="14"/>
        </w:numPr>
        <w:tabs>
          <w:tab w:val="left" w:pos="426"/>
        </w:tabs>
        <w:suppressAutoHyphens w:val="0"/>
        <w:overflowPunct w:val="0"/>
        <w:spacing w:after="0"/>
        <w:ind w:left="426" w:hanging="426"/>
        <w:rPr>
          <w:rFonts w:ascii="Arial" w:hAnsi="Arial" w:cs="Arial"/>
        </w:rPr>
      </w:pPr>
      <w:r w:rsidRPr="00A9505B">
        <w:rPr>
          <w:rFonts w:ascii="Arial" w:eastAsia="Calibri" w:hAnsi="Arial" w:cs="Arial"/>
        </w:rPr>
        <w:t xml:space="preserve">W przypadku odmowy odbioru, o którym mowa w ust. 8 pkt 1, terminem wykonana zamówienia będzie data ponownego zgłoszenia przez wykonawcę gotowości do odbioru przedmiotu zamówienia z usuniętymi wadami istotnymi (nie będzie nim data pierwotnego zgłoszenia gotowości odbioru). </w:t>
      </w:r>
    </w:p>
    <w:p w14:paraId="4B11A6B4" w14:textId="77777777" w:rsidR="00363668" w:rsidRDefault="00363668">
      <w:pPr>
        <w:widowControl/>
        <w:suppressAutoHyphens w:val="0"/>
        <w:overflowPunct w:val="0"/>
        <w:spacing w:after="0"/>
        <w:rPr>
          <w:rFonts w:ascii="Arial" w:hAnsi="Arial" w:cs="Arial"/>
          <w:color w:val="000000"/>
        </w:rPr>
      </w:pPr>
    </w:p>
    <w:p w14:paraId="7F3529FE"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7</w:t>
      </w:r>
    </w:p>
    <w:p w14:paraId="3598F6FA" w14:textId="77777777" w:rsidR="00363668" w:rsidRDefault="00000000">
      <w:pPr>
        <w:pStyle w:val="Lista"/>
        <w:spacing w:line="276" w:lineRule="auto"/>
        <w:ind w:left="360"/>
        <w:jc w:val="center"/>
        <w:rPr>
          <w:rFonts w:cs="Arial"/>
          <w:b/>
          <w:bCs/>
          <w:sz w:val="22"/>
          <w:szCs w:val="22"/>
        </w:rPr>
      </w:pPr>
      <w:r>
        <w:rPr>
          <w:rFonts w:cs="Arial"/>
          <w:b/>
          <w:bCs/>
          <w:sz w:val="22"/>
          <w:szCs w:val="22"/>
        </w:rPr>
        <w:t>Obowiązki Kierownika budowy</w:t>
      </w:r>
    </w:p>
    <w:p w14:paraId="4847987B" w14:textId="77777777" w:rsidR="00363668" w:rsidRDefault="00000000">
      <w:pPr>
        <w:pStyle w:val="Lista"/>
        <w:numPr>
          <w:ilvl w:val="2"/>
          <w:numId w:val="21"/>
        </w:numPr>
        <w:tabs>
          <w:tab w:val="left" w:pos="284"/>
        </w:tabs>
        <w:spacing w:line="276" w:lineRule="auto"/>
        <w:ind w:left="284"/>
        <w:jc w:val="both"/>
        <w:rPr>
          <w:rFonts w:cs="Arial"/>
          <w:sz w:val="22"/>
          <w:szCs w:val="22"/>
        </w:rPr>
      </w:pPr>
      <w:r>
        <w:rPr>
          <w:rFonts w:cs="Arial"/>
          <w:sz w:val="22"/>
          <w:szCs w:val="22"/>
        </w:rPr>
        <w:t>Kierownik budowy działać będzie w granicach umocowania określonego w ustawie z dnia 7 lipca 1994 r.  Prawo budowlane.</w:t>
      </w:r>
    </w:p>
    <w:p w14:paraId="7DB18158" w14:textId="77777777" w:rsidR="00363668" w:rsidRDefault="00000000">
      <w:pPr>
        <w:pStyle w:val="Lista"/>
        <w:numPr>
          <w:ilvl w:val="2"/>
          <w:numId w:val="21"/>
        </w:numPr>
        <w:tabs>
          <w:tab w:val="left" w:pos="284"/>
        </w:tabs>
        <w:spacing w:line="276" w:lineRule="auto"/>
        <w:ind w:left="284"/>
        <w:jc w:val="both"/>
        <w:rPr>
          <w:rFonts w:cs="Arial"/>
          <w:sz w:val="22"/>
          <w:szCs w:val="22"/>
        </w:rPr>
      </w:pPr>
      <w:r>
        <w:rPr>
          <w:rFonts w:cs="Arial"/>
          <w:sz w:val="22"/>
          <w:szCs w:val="22"/>
        </w:rPr>
        <w:t>Kierownik budowy zobowiązany jest do:</w:t>
      </w:r>
    </w:p>
    <w:p w14:paraId="1DBC04EE"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 xml:space="preserve">złożenia Zamawiającemu </w:t>
      </w:r>
      <w:r>
        <w:rPr>
          <w:rFonts w:ascii="Arial" w:hAnsi="Arial" w:cs="Arial"/>
          <w:color w:val="000000"/>
          <w:u w:val="single"/>
        </w:rPr>
        <w:t>najpóźniej w dniu przekazania placu budowy</w:t>
      </w:r>
      <w:r>
        <w:rPr>
          <w:rFonts w:ascii="Arial" w:hAnsi="Arial" w:cs="Arial"/>
          <w:color w:val="000000"/>
        </w:rPr>
        <w:t xml:space="preserve"> oświadczenia o przyjęciu obowiązków kierownika budowy,</w:t>
      </w:r>
    </w:p>
    <w:p w14:paraId="5115F0F5"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 xml:space="preserve">prowadzenia dziennika budowy, </w:t>
      </w:r>
    </w:p>
    <w:p w14:paraId="51C9C051"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przedkładania Inspektorowi Nadzoru wniosków o zatwierdzenie do wbudowania materiałów przed ich wbudowaniem</w:t>
      </w:r>
    </w:p>
    <w:p w14:paraId="43E3D10C"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5D7893C"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8B88E67"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 xml:space="preserve">koordynowania wszystkich prac na budowie w tym wykonywanych przez podwykonawców, </w:t>
      </w:r>
    </w:p>
    <w:p w14:paraId="2B3BC376"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uczestniczenia w zwoływanych spotkaniach i odbiorach,</w:t>
      </w:r>
    </w:p>
    <w:p w14:paraId="2EC648A1"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color w:val="000000"/>
        </w:rPr>
        <w:t xml:space="preserve">uczestniczenia w odbiorze końcowym zadania, w tym kontroli organów uprawnionych, </w:t>
      </w:r>
    </w:p>
    <w:p w14:paraId="07DD1C43"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color w:val="000000"/>
        </w:rPr>
        <w:t>niezwłocznego informowanie Inspektora Nadzoru i Zamawiającego o problemach lub okolicznościach, które mogą wpłynąć na jakość robót lub opóźnienie terminu zakończenia zadania</w:t>
      </w:r>
      <w:r>
        <w:rPr>
          <w:rFonts w:ascii="Arial" w:hAnsi="Arial" w:cs="Arial"/>
        </w:rPr>
        <w:t xml:space="preserve">, </w:t>
      </w:r>
    </w:p>
    <w:p w14:paraId="4891ECAA"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informowania Inspektora Nadzoru i Zamawiającego o konieczności wykonania robót dodatkowych i zamiennych niezwłocznie, lecz nie później niż w terminie 5 dni od daty stwierdzenia konieczności ich wykonania.</w:t>
      </w:r>
    </w:p>
    <w:p w14:paraId="213103AF" w14:textId="76498C3C" w:rsidR="00363668" w:rsidRDefault="00363668">
      <w:pPr>
        <w:widowControl/>
        <w:suppressAutoHyphens w:val="0"/>
        <w:overflowPunct w:val="0"/>
        <w:spacing w:after="0"/>
        <w:jc w:val="center"/>
        <w:rPr>
          <w:rFonts w:ascii="Arial" w:eastAsia="Calibri" w:hAnsi="Arial" w:cs="Arial"/>
          <w:b/>
          <w:bCs/>
          <w:lang w:eastAsia="en-US"/>
        </w:rPr>
      </w:pPr>
    </w:p>
    <w:p w14:paraId="7E95C2D8" w14:textId="5260CBC8" w:rsidR="00F01BFA" w:rsidRDefault="00F01BFA">
      <w:pPr>
        <w:widowControl/>
        <w:suppressAutoHyphens w:val="0"/>
        <w:overflowPunct w:val="0"/>
        <w:spacing w:after="0"/>
        <w:jc w:val="center"/>
        <w:rPr>
          <w:rFonts w:ascii="Arial" w:eastAsia="Calibri" w:hAnsi="Arial" w:cs="Arial"/>
          <w:b/>
          <w:bCs/>
          <w:lang w:eastAsia="en-US"/>
        </w:rPr>
      </w:pPr>
    </w:p>
    <w:p w14:paraId="6676A679" w14:textId="77777777" w:rsidR="00F01BFA" w:rsidRDefault="00F01BFA">
      <w:pPr>
        <w:widowControl/>
        <w:suppressAutoHyphens w:val="0"/>
        <w:overflowPunct w:val="0"/>
        <w:spacing w:after="0"/>
        <w:jc w:val="center"/>
        <w:rPr>
          <w:rFonts w:ascii="Arial" w:eastAsia="Calibri" w:hAnsi="Arial" w:cs="Arial"/>
          <w:b/>
          <w:bCs/>
          <w:lang w:eastAsia="en-US"/>
        </w:rPr>
      </w:pPr>
    </w:p>
    <w:p w14:paraId="706726D0" w14:textId="77777777" w:rsidR="00363668" w:rsidRDefault="00000000">
      <w:pPr>
        <w:widowControl/>
        <w:suppressAutoHyphens w:val="0"/>
        <w:overflowPunct w:val="0"/>
        <w:spacing w:after="0"/>
        <w:jc w:val="center"/>
        <w:rPr>
          <w:rFonts w:ascii="Arial" w:eastAsia="Calibri" w:hAnsi="Arial" w:cs="Arial"/>
          <w:b/>
          <w:bCs/>
          <w:lang w:eastAsia="en-US"/>
        </w:rPr>
      </w:pPr>
      <w:r>
        <w:rPr>
          <w:rFonts w:ascii="Arial" w:eastAsia="Calibri" w:hAnsi="Arial" w:cs="Arial"/>
          <w:b/>
          <w:bCs/>
          <w:lang w:eastAsia="en-US"/>
        </w:rPr>
        <w:lastRenderedPageBreak/>
        <w:t>§ 8</w:t>
      </w:r>
    </w:p>
    <w:p w14:paraId="4048FC63"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Podwykonawcy</w:t>
      </w:r>
    </w:p>
    <w:p w14:paraId="4B074180" w14:textId="77777777" w:rsidR="00363668" w:rsidRDefault="00000000">
      <w:pPr>
        <w:widowControl/>
        <w:numPr>
          <w:ilvl w:val="0"/>
          <w:numId w:val="1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do wykonania przedmiotu zamówienia siłami własnymi z wyjątkiem robót w zakresie:</w:t>
      </w:r>
    </w:p>
    <w:p w14:paraId="706895AD" w14:textId="77777777" w:rsidR="00363668" w:rsidRDefault="00000000">
      <w:pPr>
        <w:widowControl/>
        <w:numPr>
          <w:ilvl w:val="0"/>
          <w:numId w:val="16"/>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7743074E" w14:textId="77777777" w:rsidR="00363668" w:rsidRDefault="00000000">
      <w:pPr>
        <w:widowControl/>
        <w:numPr>
          <w:ilvl w:val="0"/>
          <w:numId w:val="16"/>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617C261B" w14:textId="77777777" w:rsidR="00363668" w:rsidRDefault="00000000">
      <w:pPr>
        <w:widowControl/>
        <w:numPr>
          <w:ilvl w:val="0"/>
          <w:numId w:val="16"/>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72CED3DD" w14:textId="77777777" w:rsidR="00363668" w:rsidRDefault="00000000">
      <w:pPr>
        <w:widowControl/>
        <w:tabs>
          <w:tab w:val="left" w:pos="426"/>
        </w:tabs>
        <w:suppressAutoHyphens w:val="0"/>
        <w:spacing w:after="0"/>
        <w:ind w:firstLine="284"/>
        <w:textAlignment w:val="auto"/>
        <w:rPr>
          <w:rFonts w:ascii="Arial" w:eastAsia="Calibri" w:hAnsi="Arial" w:cs="Arial"/>
          <w:lang w:eastAsia="en-US"/>
        </w:rPr>
      </w:pPr>
      <w:r>
        <w:rPr>
          <w:rFonts w:ascii="Arial" w:eastAsia="Calibri" w:hAnsi="Arial" w:cs="Arial"/>
          <w:lang w:eastAsia="en-US"/>
        </w:rPr>
        <w:tab/>
        <w:t>które zostaną wykonane przy udziale podwykonawcy (podwykonawców).</w:t>
      </w:r>
    </w:p>
    <w:p w14:paraId="03A2C15F"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color w:val="000000"/>
          <w:lang w:eastAsia="en-US"/>
        </w:rPr>
      </w:pPr>
      <w:r>
        <w:rPr>
          <w:rFonts w:ascii="Arial" w:eastAsia="Calibri" w:hAnsi="Arial" w:cs="Arial"/>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Pr>
          <w:rFonts w:ascii="Arial" w:eastAsia="Calibri" w:hAnsi="Arial" w:cs="Arial"/>
          <w:color w:val="000000"/>
          <w:lang w:eastAsia="en-US"/>
        </w:rPr>
        <w:t>Wykonawcy na zawarcie umowy o podwykonawstwo o treści zgodnej z projektem umowy.</w:t>
      </w:r>
    </w:p>
    <w:p w14:paraId="15E10533"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color w:val="000000"/>
          <w:lang w:eastAsia="en-US"/>
        </w:rPr>
      </w:pPr>
      <w:r>
        <w:rPr>
          <w:rFonts w:ascii="Arial" w:eastAsia="Calibri" w:hAnsi="Arial" w:cs="Arial"/>
          <w:color w:val="000000"/>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74912507"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color w:val="000000"/>
          <w:lang w:eastAsia="en-US"/>
        </w:rPr>
        <w:t>termin zapłaty wynagrodzenia podwykonawcy lub dalszemu podwykonawcy przewidziany w umowie o podwykonawstwo jest dłuższy niż 30 dni</w:t>
      </w:r>
      <w:r>
        <w:rPr>
          <w:rFonts w:ascii="Arial" w:eastAsia="Calibri" w:hAnsi="Arial" w:cs="Arial"/>
          <w:lang w:eastAsia="en-US"/>
        </w:rPr>
        <w:t xml:space="preserve"> od dnia doręczenia Wykonawcy, podwykonawcy lub dalszemu podwykonawcy faktury lub rachunku, potwierdzających wykonanie zleconej podwykonawcy lub dalszemu podwykonawcy dostawy, usługi lub roboty budowlanej,</w:t>
      </w:r>
    </w:p>
    <w:p w14:paraId="7F4683E3"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termin wykonania umowy o podwykonawstwo wykracza poza termin wykonania zamówienia, wskazany w § 2 ust. 1 umowy,</w:t>
      </w:r>
    </w:p>
    <w:p w14:paraId="4F3E8F87"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zawiera zapisy uzależniające dokonanie zapłaty na rzecz podwykonawcy od odbioru robót przez Zamawiającego lub od zapłaty należności Wykonawcy przez Zamawiającego,</w:t>
      </w:r>
    </w:p>
    <w:p w14:paraId="2E1515D2"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9F2E2B7"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kwoty wynagrodzenia wykonawcy;</w:t>
      </w:r>
    </w:p>
    <w:p w14:paraId="75F086FB"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uregulowań, o których mowa w § 13 umowy,</w:t>
      </w:r>
    </w:p>
    <w:p w14:paraId="277738CE"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załączony do umowy o podwykonawstwo harmonogram rzeczowo-finansowy jest niezgodny z harmonogramem,</w:t>
      </w:r>
    </w:p>
    <w:p w14:paraId="23CB06C9"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ED01F97"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Niezgłoszenie przez Zamawiającego w formie pisemnej zastrzeżeń do przedłożonego projektu umowy o podwykonawstwo, której przedmiotem są roboty budowlane, w terminie wskazanym w ust. 3, będzie uważane za jego akceptację. Wykonawca, podwykonawca lub dalszy podwykonawca zamówienia na roboty budowlane przedkłada zamawiającemu </w:t>
      </w:r>
      <w:r>
        <w:rPr>
          <w:rFonts w:ascii="Arial" w:eastAsia="Calibri" w:hAnsi="Arial" w:cs="Arial"/>
          <w:lang w:eastAsia="en-US"/>
        </w:rPr>
        <w:lastRenderedPageBreak/>
        <w:t xml:space="preserve">poświadczoną za zgodność z oryginałem kopię zawartej umowy o podwykonawstwo, której przedmiotem są roboty budowlane, w terminie 7 dni od dnia jej zawarcia. </w:t>
      </w:r>
    </w:p>
    <w:p w14:paraId="5158C423"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5695C37"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w terminie 14 dni, zgłasza w formie pisemnej pod rygorem nieważności sprzeciw do umowy o podwykonawstwo, której przedmiotem są roboty budowlane, w przypadkach, o których mowa w ust. 3.</w:t>
      </w:r>
    </w:p>
    <w:p w14:paraId="46037A3B"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Niezgłoszenie sprzeciwu, o którym mowa w ust. 6, do przedłożonej umowy o podwykonawstwo, której przedmiotem są roboty budowlane, w terminie określonym w  ust. 6, uważa się za akceptację umowy przez zamawiającego.</w:t>
      </w:r>
    </w:p>
    <w:p w14:paraId="0E74F185"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376224C1"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Wyłączenia, o których mowa w ust. 8, nie dotyczą również umów </w:t>
      </w:r>
      <w:r>
        <w:rPr>
          <w:rFonts w:ascii="Arial" w:eastAsia="Calibri" w:hAnsi="Arial" w:cs="Arial"/>
          <w:lang w:eastAsia="en-US"/>
        </w:rPr>
        <w:br/>
        <w:t>o podwykonawstwo o wartości większej niż 50 000,00 złotych brutto.</w:t>
      </w:r>
    </w:p>
    <w:p w14:paraId="4B28C4BF" w14:textId="77777777" w:rsidR="00363668" w:rsidRDefault="00000000">
      <w:pPr>
        <w:widowControl/>
        <w:numPr>
          <w:ilvl w:val="0"/>
          <w:numId w:val="17"/>
        </w:numPr>
        <w:suppressAutoHyphens w:val="0"/>
        <w:spacing w:after="0"/>
        <w:ind w:left="426" w:hanging="426"/>
        <w:contextualSpacing/>
        <w:textAlignment w:val="auto"/>
        <w:rPr>
          <w:rFonts w:ascii="Arial" w:hAnsi="Arial" w:cs="Arial"/>
        </w:rPr>
      </w:pPr>
      <w:r>
        <w:rPr>
          <w:rFonts w:ascii="Arial" w:eastAsia="Calibri" w:hAnsi="Arial" w:cs="Arial"/>
          <w:lang w:eastAsia="en-US"/>
        </w:rPr>
        <w:t xml:space="preserve">W przypadku, o którym mowa w ust. 5, jeżeli termin zapłaty wynagrodzenia jest dłuższy niż określony w ust. 3 pkt 1, Zamawiający poinformuje o tym Wykonawcę </w:t>
      </w:r>
      <w:r>
        <w:rPr>
          <w:rFonts w:ascii="Arial" w:eastAsia="Calibri" w:hAnsi="Arial" w:cs="Arial"/>
          <w:lang w:eastAsia="en-US"/>
        </w:rPr>
        <w:br/>
        <w:t xml:space="preserve">i wezwie go do doprowadzenia do zmiany tej umowy w terminie nie dłuższym niż </w:t>
      </w:r>
      <w:r>
        <w:rPr>
          <w:rFonts w:ascii="Arial" w:eastAsia="Calibri" w:hAnsi="Arial" w:cs="Arial"/>
          <w:lang w:eastAsia="en-US"/>
        </w:rPr>
        <w:br/>
      </w:r>
      <w:r>
        <w:rPr>
          <w:rFonts w:ascii="Arial" w:eastAsia="Calibri" w:hAnsi="Arial" w:cs="Arial"/>
          <w:color w:val="000000"/>
          <w:lang w:eastAsia="en-US"/>
        </w:rPr>
        <w:t>5 dni od dnia otrzymania informacji, pod rygorem wystąpienia o zapłatę kary umownej.</w:t>
      </w:r>
    </w:p>
    <w:p w14:paraId="7610BBE9"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Wszystkie umowy o podwykonawstwo wymagają formy pisemnej.</w:t>
      </w:r>
    </w:p>
    <w:p w14:paraId="7B05C264"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Postanowienia, zawarte w ust. 2-11, stosuje się odpowiednio do zawierania umów o podwykonawstwo z dalszymi podwykonawcami.</w:t>
      </w:r>
    </w:p>
    <w:p w14:paraId="26FF7422"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Postanowienia, zawarte w ust. 2-11, stosuje się odpowiednio do zmian umów o podwykonawstwo.</w:t>
      </w:r>
    </w:p>
    <w:p w14:paraId="3117154B"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ponosi wobec Zamawiającego pełną odpowiedzialność za roboty budowlane, które wykonuje przy pomocy podwykonawców.</w:t>
      </w:r>
    </w:p>
    <w:p w14:paraId="5D98A906"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przyjmuje na siebie pełnienie funkcji koordynatora w stosunku do robót budowlanych, realizowanych przez podwykonawców.</w:t>
      </w:r>
    </w:p>
    <w:p w14:paraId="44992FA9"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Powierzenie wykonania części robót budowlanych podwykonawcy nie zmienia zobowiązań Wykonawcy wobec Zamawiającego za wykonanie tej części zamówienia.</w:t>
      </w:r>
    </w:p>
    <w:p w14:paraId="43C63020"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odpowiedzialny za działanie, zaniechanie, uchybienia i zaniedbania podwykonawcy i jego pracowników w takim samym stopniu, jakby to były działania, uchybienia lub zaniedbania jego własnych pracowników.</w:t>
      </w:r>
    </w:p>
    <w:p w14:paraId="25310B47"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Jakakolwiek przerwa w realizacji robót budowlanych, wynikająca z braku podwykonawcy, będzie traktowana jako przerwa wynikła z przyczyn zależnych od Wykonawcy i będzie stanowić podstawę do naliczenia Wykonawcy kar umownych.</w:t>
      </w:r>
    </w:p>
    <w:p w14:paraId="658A597D"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lastRenderedPageBreak/>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98012E"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D720358"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 </w:t>
      </w:r>
      <w:r>
        <w:rPr>
          <w:rFonts w:ascii="Arial" w:hAnsi="Arial" w:cs="Aria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9F74BAB"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2F1EACF9" w14:textId="77777777" w:rsidR="00363668" w:rsidRDefault="00363668">
      <w:pPr>
        <w:spacing w:after="0"/>
        <w:jc w:val="center"/>
        <w:rPr>
          <w:rFonts w:ascii="Arial" w:eastAsia="Calibri" w:hAnsi="Arial" w:cs="Arial"/>
          <w:b/>
          <w:bCs/>
          <w:lang w:eastAsia="en-US"/>
        </w:rPr>
      </w:pPr>
    </w:p>
    <w:p w14:paraId="46DE9BBB" w14:textId="77777777" w:rsidR="00363668" w:rsidRDefault="00000000">
      <w:pPr>
        <w:spacing w:after="0"/>
        <w:jc w:val="center"/>
        <w:rPr>
          <w:rFonts w:ascii="Arial" w:eastAsia="Calibri" w:hAnsi="Arial" w:cs="Arial"/>
          <w:b/>
          <w:bCs/>
          <w:lang w:eastAsia="en-US"/>
        </w:rPr>
      </w:pPr>
      <w:r>
        <w:rPr>
          <w:rFonts w:ascii="Arial" w:eastAsia="Calibri" w:hAnsi="Arial" w:cs="Arial"/>
          <w:b/>
          <w:bCs/>
          <w:lang w:eastAsia="en-US"/>
        </w:rPr>
        <w:t>§ 9</w:t>
      </w:r>
    </w:p>
    <w:p w14:paraId="65093584" w14:textId="77777777" w:rsidR="00363668" w:rsidRDefault="00000000">
      <w:pPr>
        <w:shd w:val="clear" w:color="auto" w:fill="FFFFFF"/>
        <w:spacing w:after="0"/>
        <w:jc w:val="center"/>
        <w:rPr>
          <w:rFonts w:ascii="Arial" w:hAnsi="Arial" w:cs="Arial"/>
          <w:b/>
          <w:bCs/>
          <w:spacing w:val="-11"/>
        </w:rPr>
      </w:pPr>
      <w:r>
        <w:rPr>
          <w:rFonts w:ascii="Arial" w:hAnsi="Arial" w:cs="Arial"/>
          <w:b/>
          <w:bCs/>
          <w:spacing w:val="-11"/>
        </w:rPr>
        <w:t>Personel realizujący zadanie</w:t>
      </w:r>
    </w:p>
    <w:p w14:paraId="2D56E7F7" w14:textId="77777777" w:rsidR="00363668" w:rsidRDefault="00000000">
      <w:pPr>
        <w:widowControl/>
        <w:numPr>
          <w:ilvl w:val="1"/>
          <w:numId w:val="19"/>
        </w:numPr>
        <w:suppressAutoHyphens w:val="0"/>
        <w:spacing w:after="0"/>
        <w:ind w:left="426" w:hanging="426"/>
        <w:contextualSpacing/>
        <w:jc w:val="left"/>
        <w:textAlignment w:val="auto"/>
        <w:rPr>
          <w:rFonts w:ascii="Arial" w:eastAsia="Calibri" w:hAnsi="Arial" w:cs="Arial"/>
          <w:lang w:eastAsia="en-US"/>
        </w:rPr>
      </w:pPr>
      <w:r>
        <w:rPr>
          <w:rFonts w:ascii="Arial" w:eastAsia="Calibri" w:hAnsi="Arial" w:cs="Arial"/>
          <w:lang w:eastAsia="en-US"/>
        </w:rPr>
        <w:t>Osobą upoważnioną do kontaktów:</w:t>
      </w:r>
    </w:p>
    <w:p w14:paraId="7A0DAE7E" w14:textId="77777777" w:rsidR="00363668" w:rsidRDefault="00000000">
      <w:pPr>
        <w:widowControl/>
        <w:numPr>
          <w:ilvl w:val="0"/>
          <w:numId w:val="20"/>
        </w:numPr>
        <w:suppressAutoHyphens w:val="0"/>
        <w:spacing w:after="0"/>
        <w:ind w:left="709" w:hanging="283"/>
        <w:contextualSpacing/>
        <w:jc w:val="left"/>
        <w:textAlignment w:val="auto"/>
        <w:rPr>
          <w:rFonts w:ascii="Arial" w:eastAsia="Calibri" w:hAnsi="Arial" w:cs="Arial"/>
          <w:lang w:eastAsia="en-US"/>
        </w:rPr>
      </w:pPr>
      <w:r>
        <w:rPr>
          <w:rFonts w:ascii="Arial" w:eastAsia="Calibri" w:hAnsi="Arial" w:cs="Arial"/>
          <w:lang w:eastAsia="en-US"/>
        </w:rPr>
        <w:t>z Wykonawcą ze strony Zamawiającego jest: …………………..; nr tel.: ………………….; e-mail: ……………………;</w:t>
      </w:r>
    </w:p>
    <w:p w14:paraId="79EC07B7" w14:textId="77777777" w:rsidR="00363668" w:rsidRDefault="00000000">
      <w:pPr>
        <w:widowControl/>
        <w:numPr>
          <w:ilvl w:val="0"/>
          <w:numId w:val="20"/>
        </w:numPr>
        <w:suppressAutoHyphens w:val="0"/>
        <w:spacing w:after="0"/>
        <w:ind w:left="709" w:hanging="283"/>
        <w:contextualSpacing/>
        <w:jc w:val="left"/>
        <w:textAlignment w:val="auto"/>
        <w:rPr>
          <w:rFonts w:ascii="Arial" w:eastAsia="Calibri" w:hAnsi="Arial" w:cs="Arial"/>
          <w:lang w:eastAsia="en-US"/>
        </w:rPr>
      </w:pPr>
      <w:r>
        <w:rPr>
          <w:rFonts w:ascii="Arial" w:eastAsia="Calibri" w:hAnsi="Arial" w:cs="Arial"/>
          <w:lang w:eastAsia="en-US"/>
        </w:rPr>
        <w:t>z Zamawiającym ze strony Wykonawcy jest: ……………………; nr tel.: ………………….; e-mail: ……………………;</w:t>
      </w:r>
    </w:p>
    <w:p w14:paraId="6EF0DFB4"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Osoby wymienione w ust. 1 nie są upoważnione do podejmowania decyzji powodujących zmianę postanowień umowy, w szczególności zmiany uzgodnionego wynagrodzenia lub zmiany zakresu czynności i prac objętych umową.</w:t>
      </w:r>
    </w:p>
    <w:p w14:paraId="29C2EFB5"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zobowiązuje się do powołania odpowiedniego inspektora nadzoru.</w:t>
      </w:r>
    </w:p>
    <w:p w14:paraId="3672BB36" w14:textId="7D61C8C1" w:rsidR="00363668" w:rsidRDefault="00000000">
      <w:pPr>
        <w:widowControl/>
        <w:numPr>
          <w:ilvl w:val="1"/>
          <w:numId w:val="19"/>
        </w:numPr>
        <w:suppressAutoHyphens w:val="0"/>
        <w:spacing w:after="0"/>
        <w:ind w:left="426" w:hanging="426"/>
        <w:contextualSpacing/>
        <w:textAlignment w:val="auto"/>
        <w:rPr>
          <w:rFonts w:ascii="Arial" w:hAnsi="Arial" w:cs="Arial"/>
          <w:color w:val="000000"/>
        </w:rPr>
      </w:pPr>
      <w:r>
        <w:rPr>
          <w:rFonts w:ascii="Arial" w:eastAsia="Calibri" w:hAnsi="Arial" w:cs="Arial"/>
          <w:lang w:eastAsia="en-US"/>
        </w:rPr>
        <w:t xml:space="preserve">Wykonawca zobowiązany jest zapewnić wykonanie i kierowanie robotami objętymi Umową przez osoby posiadające stosowne kwalifikacje zawodowe i </w:t>
      </w:r>
      <w:r>
        <w:rPr>
          <w:rFonts w:ascii="Arial" w:eastAsia="Calibri" w:hAnsi="Arial" w:cs="Arial"/>
          <w:b/>
          <w:bCs/>
          <w:lang w:eastAsia="en-US"/>
        </w:rPr>
        <w:t xml:space="preserve">uprawnienia budowlane </w:t>
      </w:r>
      <w:r w:rsidR="004D6AFD">
        <w:rPr>
          <w:rFonts w:ascii="Arial" w:eastAsia="Calibri" w:hAnsi="Arial" w:cs="Arial"/>
          <w:b/>
          <w:bCs/>
          <w:lang w:eastAsia="en-US"/>
        </w:rPr>
        <w:t xml:space="preserve">do kierowania robotami budowlanymi bez ograniczeń </w:t>
      </w:r>
      <w:r>
        <w:rPr>
          <w:rFonts w:ascii="Arial" w:eastAsia="Calibri" w:hAnsi="Arial" w:cs="Arial"/>
          <w:b/>
          <w:bCs/>
          <w:lang w:eastAsia="en-US"/>
        </w:rPr>
        <w:t xml:space="preserve">w specjalności </w:t>
      </w:r>
    </w:p>
    <w:p w14:paraId="049B7196" w14:textId="22401562" w:rsidR="00363668" w:rsidRDefault="00000000">
      <w:pPr>
        <w:pStyle w:val="Akapitzlist"/>
        <w:numPr>
          <w:ilvl w:val="0"/>
          <w:numId w:val="46"/>
        </w:numPr>
        <w:spacing w:after="0"/>
        <w:jc w:val="both"/>
        <w:rPr>
          <w:rFonts w:ascii="Arial" w:hAnsi="Arial" w:cs="Arial"/>
          <w:b/>
          <w:bCs/>
        </w:rPr>
      </w:pPr>
      <w:r>
        <w:rPr>
          <w:rFonts w:ascii="Arial" w:hAnsi="Arial" w:cs="Arial"/>
          <w:b/>
          <w:bCs/>
        </w:rPr>
        <w:t xml:space="preserve">instalacyjnej w zakresie </w:t>
      </w:r>
      <w:r w:rsidR="001669D7">
        <w:rPr>
          <w:rFonts w:ascii="Arial" w:hAnsi="Arial" w:cs="Arial"/>
          <w:b/>
          <w:bCs/>
        </w:rPr>
        <w:t>sieci i instalacji wodociągowych i kanalizacyjnych</w:t>
      </w:r>
    </w:p>
    <w:p w14:paraId="5A614B87" w14:textId="77777777" w:rsidR="00363668" w:rsidRDefault="00000000">
      <w:pPr>
        <w:widowControl/>
        <w:suppressAutoHyphens w:val="0"/>
        <w:spacing w:after="0"/>
        <w:ind w:left="426"/>
        <w:contextualSpacing/>
        <w:textAlignment w:val="auto"/>
        <w:rPr>
          <w:rFonts w:ascii="Arial" w:hAnsi="Arial" w:cs="Arial"/>
          <w:color w:val="000000"/>
        </w:rPr>
      </w:pPr>
      <w:r>
        <w:rPr>
          <w:rFonts w:ascii="Arial" w:hAnsi="Arial" w:cs="Arial"/>
          <w:b/>
        </w:rPr>
        <w:lastRenderedPageBreak/>
        <w:t xml:space="preserve">których zakres uprawnia ich do kierowania robotami objętymi przedmiotem zamówienia </w:t>
      </w:r>
      <w:r>
        <w:rPr>
          <w:rFonts w:ascii="Arial" w:hAnsi="Arial" w:cs="Arial"/>
        </w:rPr>
        <w:t>lub odpowiadające im równoważne uprawnienia budowlane wydane na podstawie wcześniej obowiązujących przepisów, a w przypadku Wykonawców zagranicznych - uprawnienia budowlane do kierowania robotami równoważne do wyżej wskazanych.</w:t>
      </w:r>
    </w:p>
    <w:p w14:paraId="619B512F" w14:textId="77777777" w:rsidR="00363668" w:rsidRDefault="00000000">
      <w:pPr>
        <w:spacing w:after="0"/>
        <w:ind w:left="426"/>
        <w:contextualSpacing/>
        <w:rPr>
          <w:rFonts w:ascii="Arial" w:hAnsi="Arial" w:cs="Arial"/>
          <w:i/>
          <w:iCs/>
        </w:rPr>
      </w:pPr>
      <w:r>
        <w:rPr>
          <w:rFonts w:ascii="Arial" w:hAnsi="Arial" w:cs="Arial"/>
          <w:i/>
          <w:iCs/>
        </w:rPr>
        <w:t xml:space="preserve">Wykonawca w celu wykazania spełniania w/w warunku może wskazać osoby będące obywatelem państwa członkowskiego </w:t>
      </w:r>
      <w:r>
        <w:rPr>
          <w:rFonts w:ascii="Arial" w:hAnsi="Arial" w:cs="Arial"/>
          <w:i/>
          <w:color w:val="00000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Arial" w:hAnsi="Arial" w:cs="Arial"/>
          <w:i/>
        </w:rPr>
        <w:t xml:space="preserve"> na terytorium Rzeczypospolitej Polskiej – zgodnie z właściwymi przepisami, w szczególności z ustawą z dnia 22 grudnia 2015 r. o zasadach uznawania kwalifikacji zawodowych nabytych w państwach członkowskich Unii Europejskiej (t. j. Dz. U. z 2021 r., poz. 1646) oraz ustawą z dnia 15 grudnia 2000 r. </w:t>
      </w:r>
      <w:r>
        <w:rPr>
          <w:rFonts w:ascii="Arial" w:eastAsia="Cambria" w:hAnsi="Arial" w:cs="Arial"/>
          <w:i/>
        </w:rPr>
        <w:t>o samorządach zawodowych architektów oraz inżynierów budownictwa (t.j. Dz. U. z 2019 r. poz. 1117).</w:t>
      </w:r>
    </w:p>
    <w:p w14:paraId="1E865B6E" w14:textId="77777777" w:rsidR="00363668" w:rsidRPr="00983EF5" w:rsidRDefault="00000000">
      <w:pPr>
        <w:widowControl/>
        <w:numPr>
          <w:ilvl w:val="1"/>
          <w:numId w:val="19"/>
        </w:numPr>
        <w:suppressAutoHyphens w:val="0"/>
        <w:spacing w:after="0"/>
        <w:ind w:left="426" w:hanging="426"/>
        <w:contextualSpacing/>
        <w:textAlignment w:val="auto"/>
        <w:rPr>
          <w:rFonts w:ascii="Arial" w:eastAsia="Calibri" w:hAnsi="Arial" w:cs="Arial"/>
          <w:b/>
          <w:bCs/>
          <w:lang w:eastAsia="en-US"/>
        </w:rPr>
      </w:pPr>
      <w:r w:rsidRPr="00983EF5">
        <w:rPr>
          <w:rFonts w:ascii="Arial" w:eastAsia="Calibri" w:hAnsi="Arial" w:cs="Arial"/>
          <w:b/>
          <w:bCs/>
          <w:lang w:eastAsia="en-US"/>
        </w:rPr>
        <w:t>Wykonawca ustanawia:</w:t>
      </w:r>
    </w:p>
    <w:p w14:paraId="44C72BAA" w14:textId="045F7828" w:rsidR="001669D7" w:rsidRDefault="001669D7">
      <w:pPr>
        <w:pStyle w:val="Akapitzlist"/>
        <w:numPr>
          <w:ilvl w:val="0"/>
          <w:numId w:val="38"/>
        </w:numPr>
        <w:spacing w:after="0"/>
        <w:ind w:left="709" w:hanging="283"/>
        <w:rPr>
          <w:rFonts w:ascii="Arial" w:hAnsi="Arial" w:cs="Arial"/>
          <w:lang w:eastAsia="en-US"/>
        </w:rPr>
      </w:pPr>
      <w:r w:rsidRPr="00864E77">
        <w:rPr>
          <w:rFonts w:ascii="Arial" w:hAnsi="Arial" w:cs="Arial"/>
          <w:b/>
          <w:bCs/>
          <w:lang w:eastAsia="en-US"/>
        </w:rPr>
        <w:t>kierownika budowy branży budowlanej bez ograniczeń w specjalności instalacyjnej</w:t>
      </w:r>
      <w:r w:rsidRPr="001669D7">
        <w:rPr>
          <w:rFonts w:ascii="Arial" w:hAnsi="Arial" w:cs="Arial"/>
          <w:lang w:eastAsia="en-US"/>
        </w:rPr>
        <w:t xml:space="preserve"> w zakresie </w:t>
      </w:r>
      <w:r w:rsidRPr="001669D7">
        <w:rPr>
          <w:rFonts w:ascii="Arial" w:hAnsi="Arial" w:cs="Arial"/>
          <w:b/>
          <w:bCs/>
        </w:rPr>
        <w:t xml:space="preserve">sieci i instalacji wodociągowych i kanalizacyjnych </w:t>
      </w:r>
      <w:r w:rsidRPr="001669D7">
        <w:rPr>
          <w:rFonts w:ascii="Arial" w:hAnsi="Arial" w:cs="Arial"/>
          <w:lang w:eastAsia="en-US"/>
        </w:rPr>
        <w:t xml:space="preserve">w osobie: </w:t>
      </w:r>
    </w:p>
    <w:p w14:paraId="5D913A8F" w14:textId="77777777" w:rsidR="001669D7" w:rsidRPr="001669D7" w:rsidRDefault="001669D7" w:rsidP="001669D7">
      <w:pPr>
        <w:pStyle w:val="Akapitzlist"/>
        <w:spacing w:after="0"/>
        <w:ind w:left="709"/>
        <w:rPr>
          <w:rFonts w:ascii="Arial" w:hAnsi="Arial" w:cs="Arial"/>
          <w:lang w:eastAsia="en-US"/>
        </w:rPr>
      </w:pPr>
    </w:p>
    <w:p w14:paraId="27E2FD03" w14:textId="77777777" w:rsidR="001669D7" w:rsidRDefault="001669D7" w:rsidP="001669D7">
      <w:pPr>
        <w:pStyle w:val="Akapitzlist"/>
        <w:spacing w:after="0"/>
        <w:ind w:left="0"/>
        <w:rPr>
          <w:rFonts w:ascii="Arial" w:hAnsi="Arial" w:cs="Arial"/>
          <w:lang w:val="en-US" w:eastAsia="en-US"/>
        </w:rPr>
      </w:pPr>
      <w:r w:rsidRPr="00052D54">
        <w:rPr>
          <w:rFonts w:ascii="Arial" w:hAnsi="Arial" w:cs="Arial"/>
          <w:lang w:eastAsia="en-US"/>
        </w:rPr>
        <w:tab/>
      </w:r>
      <w:r>
        <w:rPr>
          <w:rFonts w:ascii="Arial" w:hAnsi="Arial" w:cs="Arial"/>
          <w:lang w:val="en-US" w:eastAsia="en-US"/>
        </w:rPr>
        <w:t>…………….; nr tel.:……………..; e-mail: ……………; upr. bud. nr: ……………………</w:t>
      </w:r>
    </w:p>
    <w:p w14:paraId="45A4D3E8" w14:textId="77777777" w:rsidR="00363668" w:rsidRDefault="00000000">
      <w:pPr>
        <w:pStyle w:val="Akapitzlist"/>
        <w:numPr>
          <w:ilvl w:val="1"/>
          <w:numId w:val="19"/>
        </w:numPr>
        <w:spacing w:after="0"/>
        <w:ind w:left="426" w:hanging="426"/>
        <w:jc w:val="both"/>
        <w:rPr>
          <w:rFonts w:ascii="Arial" w:hAnsi="Arial" w:cs="Arial"/>
          <w:lang w:eastAsia="en-US"/>
        </w:rPr>
      </w:pPr>
      <w:r>
        <w:rPr>
          <w:rFonts w:ascii="Arial" w:hAnsi="Arial" w:cs="Arial"/>
          <w:color w:val="000000"/>
        </w:rPr>
        <w:t xml:space="preserve">Wykonawca powinien skierować do realizacji zamówienia personel wskazany w wykazie osób złożonym w postępowaniu. Zmiana którejkolwiek z </w:t>
      </w:r>
      <w:r>
        <w:rPr>
          <w:rFonts w:ascii="Arial" w:hAnsi="Arial" w:cs="Arial"/>
          <w:lang w:eastAsia="en-US"/>
        </w:rPr>
        <w:t>osób wskazanych w ust. 5</w:t>
      </w:r>
      <w:r>
        <w:rPr>
          <w:rFonts w:ascii="Arial" w:hAnsi="Arial" w:cs="Arial"/>
          <w:color w:val="000000"/>
        </w:rPr>
        <w:t>, w trakcie realizacji umowy, musi być uzasadniona przez Wykonawcę na piśmie i zaakceptowana przez Zamawiającego.</w:t>
      </w:r>
    </w:p>
    <w:p w14:paraId="5F623B75"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568FCF9E"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661CD19D"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AA25F7B"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Kierownik budowy działać będzie w granicach umocowania określonego w ustawie Prawo budowlane.</w:t>
      </w:r>
    </w:p>
    <w:p w14:paraId="4235DDA8"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 xml:space="preserve">We wszystkich sprawach związanych z wykonywaniem niniejszej Umowy, z wyjątkiem czynności wymagającej zachowania lub przekazania dokumentów w formie pisemnej </w:t>
      </w:r>
      <w:r>
        <w:rPr>
          <w:rFonts w:ascii="Arial" w:hAnsi="Arial" w:cs="Arial"/>
          <w:color w:val="000000"/>
        </w:rPr>
        <w:lastRenderedPageBreak/>
        <w:t>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5A5B0A96" w14:textId="77777777" w:rsidR="00F6417E" w:rsidRDefault="00F6417E">
      <w:pPr>
        <w:spacing w:after="0"/>
        <w:rPr>
          <w:rFonts w:ascii="Arial" w:eastAsia="Calibri" w:hAnsi="Arial" w:cs="Arial"/>
          <w:b/>
          <w:bCs/>
          <w:lang w:eastAsia="en-US"/>
        </w:rPr>
      </w:pPr>
    </w:p>
    <w:p w14:paraId="3EE0407F" w14:textId="77777777" w:rsidR="00363668" w:rsidRDefault="00000000">
      <w:pPr>
        <w:spacing w:after="0"/>
        <w:ind w:left="426"/>
        <w:jc w:val="center"/>
        <w:rPr>
          <w:rFonts w:ascii="Arial" w:eastAsia="Calibri" w:hAnsi="Arial" w:cs="Arial"/>
          <w:b/>
          <w:bCs/>
          <w:lang w:eastAsia="en-US"/>
        </w:rPr>
      </w:pPr>
      <w:r>
        <w:rPr>
          <w:rFonts w:ascii="Arial" w:eastAsia="Calibri" w:hAnsi="Arial" w:cs="Arial"/>
          <w:b/>
          <w:bCs/>
          <w:lang w:eastAsia="en-US"/>
        </w:rPr>
        <w:t>§ 10</w:t>
      </w:r>
    </w:p>
    <w:p w14:paraId="3C17202E" w14:textId="77777777" w:rsidR="00363668" w:rsidRDefault="00000000">
      <w:pPr>
        <w:spacing w:after="0"/>
        <w:ind w:left="426"/>
        <w:jc w:val="center"/>
        <w:rPr>
          <w:rFonts w:ascii="Arial" w:eastAsia="Calibri" w:hAnsi="Arial" w:cs="Arial"/>
          <w:b/>
          <w:bCs/>
        </w:rPr>
      </w:pPr>
      <w:r>
        <w:rPr>
          <w:rFonts w:ascii="Arial" w:eastAsia="Calibri" w:hAnsi="Arial" w:cs="Arial"/>
          <w:b/>
          <w:bCs/>
        </w:rPr>
        <w:t>Procedura zapewnienia jakości</w:t>
      </w:r>
    </w:p>
    <w:p w14:paraId="5E3A4898" w14:textId="77777777" w:rsidR="00363668" w:rsidRDefault="00000000">
      <w:pPr>
        <w:widowControl/>
        <w:suppressAutoHyphens w:val="0"/>
        <w:spacing w:after="0"/>
        <w:ind w:left="426"/>
        <w:textAlignment w:val="auto"/>
        <w:rPr>
          <w:rFonts w:ascii="Arial" w:eastAsia="Calibri" w:hAnsi="Arial" w:cs="Arial"/>
          <w:lang w:eastAsia="pl-PL"/>
        </w:rPr>
      </w:pPr>
      <w:r>
        <w:rPr>
          <w:rFonts w:ascii="Arial" w:eastAsia="Calibri" w:hAnsi="Arial" w:cs="Arial"/>
          <w:lang w:eastAsia="pl-PL"/>
        </w:rPr>
        <w:t>Zamawiający ma prawo zwoływania zebrań, w przypadku takiej konieczności, na których będzie oceniana jakość i postęp prac, omawiane ewentualne problemy, wydawane zalecenia. Wykonawca ma obowiązek uczestniczenia w zebraniach.</w:t>
      </w:r>
    </w:p>
    <w:p w14:paraId="7CFFDEC9" w14:textId="77777777" w:rsidR="00363668" w:rsidRDefault="00363668">
      <w:pPr>
        <w:widowControl/>
        <w:suppressAutoHyphens w:val="0"/>
        <w:spacing w:after="0"/>
        <w:jc w:val="center"/>
        <w:textAlignment w:val="auto"/>
        <w:rPr>
          <w:rFonts w:ascii="Arial" w:eastAsia="Calibri" w:hAnsi="Arial" w:cs="Arial"/>
          <w:b/>
          <w:bCs/>
          <w:lang w:eastAsia="en-US"/>
        </w:rPr>
      </w:pPr>
    </w:p>
    <w:p w14:paraId="7F12B09D"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11</w:t>
      </w:r>
    </w:p>
    <w:p w14:paraId="0B0E70F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Ubezpieczenie</w:t>
      </w:r>
    </w:p>
    <w:p w14:paraId="440FBBC5" w14:textId="77777777" w:rsidR="00363668" w:rsidRDefault="00000000">
      <w:pPr>
        <w:widowControl/>
        <w:numPr>
          <w:ilvl w:val="0"/>
          <w:numId w:val="53"/>
        </w:numPr>
        <w:suppressAutoHyphens w:val="0"/>
        <w:spacing w:after="0"/>
        <w:ind w:left="426" w:hanging="426"/>
        <w:contextualSpacing/>
        <w:textAlignment w:val="auto"/>
        <w:rPr>
          <w:rFonts w:ascii="Arial" w:eastAsia="Calibri" w:hAnsi="Arial" w:cs="Arial"/>
        </w:rPr>
      </w:pPr>
      <w:r>
        <w:rPr>
          <w:rFonts w:ascii="Arial" w:eastAsia="Calibri" w:hAnsi="Arial" w:cs="Arial"/>
          <w:lang w:eastAsia="en-US"/>
        </w:rPr>
        <w:t xml:space="preserve">Wykonawca zobowiązuje się do posiadania ubezpieczenia od odpowiedzialności cywilnej (OC) </w:t>
      </w:r>
      <w:r>
        <w:rPr>
          <w:rFonts w:ascii="Arial" w:eastAsia="Calibri" w:hAnsi="Arial" w:cs="Arial"/>
          <w:b/>
          <w:bCs/>
          <w:lang w:eastAsia="en-US"/>
        </w:rPr>
        <w:t xml:space="preserve">na sumę ubezpieczeniową, </w:t>
      </w:r>
      <w:r>
        <w:rPr>
          <w:rFonts w:ascii="Arial" w:hAnsi="Arial" w:cs="Arial"/>
          <w:b/>
          <w:bCs/>
        </w:rPr>
        <w:t>nie mniejszą niż połowa wynagrodzenia umownego brutto wynikającego z niniejszej umowy</w:t>
      </w:r>
      <w:r>
        <w:rPr>
          <w:rFonts w:ascii="Arial" w:eastAsia="Calibri" w:hAnsi="Arial" w:cs="Arial"/>
          <w:b/>
          <w:bCs/>
        </w:rPr>
        <w:t>.</w:t>
      </w:r>
    </w:p>
    <w:p w14:paraId="2AA355D3" w14:textId="77777777" w:rsidR="00363668" w:rsidRDefault="00000000">
      <w:pPr>
        <w:widowControl/>
        <w:numPr>
          <w:ilvl w:val="0"/>
          <w:numId w:val="54"/>
        </w:numPr>
        <w:suppressAutoHyphens w:val="0"/>
        <w:spacing w:after="0"/>
        <w:ind w:left="426" w:hanging="426"/>
        <w:contextualSpacing/>
        <w:textAlignment w:val="auto"/>
        <w:rPr>
          <w:rFonts w:ascii="Arial" w:eastAsia="Calibri" w:hAnsi="Arial" w:cs="Arial"/>
        </w:rPr>
      </w:pPr>
      <w:r>
        <w:rPr>
          <w:rFonts w:ascii="Arial" w:eastAsia="Calibri" w:hAnsi="Arial" w:cs="Arial"/>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t>
      </w:r>
      <w:r>
        <w:rPr>
          <w:rFonts w:ascii="Arial" w:eastAsia="Calibri" w:hAnsi="Arial" w:cs="Arial"/>
        </w:rPr>
        <w:t xml:space="preserve">o których mowa w §14 ust.1 lit l. </w:t>
      </w:r>
    </w:p>
    <w:p w14:paraId="572050A6" w14:textId="77777777" w:rsidR="00363668" w:rsidRDefault="00000000">
      <w:pPr>
        <w:widowControl/>
        <w:numPr>
          <w:ilvl w:val="0"/>
          <w:numId w:val="55"/>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Przed przekazaniem placu budowy, Wykonawca jest zobowiązany do przedłożenia Zamawiającemu poświadczonych za zgodność z oryginałem kopii polisy ubezpieczeniowej (OC), o których mowa w ust. 1.</w:t>
      </w:r>
    </w:p>
    <w:p w14:paraId="0DC2D7B6" w14:textId="77777777" w:rsidR="00363668" w:rsidRDefault="00000000">
      <w:pPr>
        <w:widowControl/>
        <w:numPr>
          <w:ilvl w:val="0"/>
          <w:numId w:val="56"/>
        </w:numPr>
        <w:suppressAutoHyphens w:val="0"/>
        <w:spacing w:after="0"/>
        <w:ind w:left="426" w:hanging="426"/>
        <w:contextualSpacing/>
        <w:textAlignment w:val="auto"/>
        <w:rPr>
          <w:rFonts w:ascii="Arial" w:hAnsi="Arial" w:cs="Arial"/>
        </w:rPr>
      </w:pPr>
      <w:r>
        <w:rPr>
          <w:rFonts w:ascii="Arial" w:eastAsia="Calibri" w:hAnsi="Arial" w:cs="Arial"/>
          <w:lang w:eastAsia="en-US"/>
        </w:rPr>
        <w:t xml:space="preserve">W przypadku niedopełnienia przez Wykonawcę obowiązków, o których mowa w ust. 3, Zamawiający </w:t>
      </w:r>
      <w:r>
        <w:rPr>
          <w:rFonts w:ascii="Arial" w:hAnsi="Arial" w:cs="Arial"/>
        </w:rPr>
        <w:t>nie przekaże Wykonawcy placu budowy.</w:t>
      </w:r>
    </w:p>
    <w:p w14:paraId="06DA07B6" w14:textId="77777777" w:rsidR="00363668" w:rsidRDefault="00000000">
      <w:pPr>
        <w:widowControl/>
        <w:numPr>
          <w:ilvl w:val="0"/>
          <w:numId w:val="5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Ewentualne opóźnienie w prowadzeniu robót z powodu, o którym mowa w ust. 4, będzie obciążać w całości Wykonawcę.</w:t>
      </w:r>
    </w:p>
    <w:p w14:paraId="765BCB05" w14:textId="6E122906" w:rsidR="00363668" w:rsidRPr="005A2A05" w:rsidRDefault="00000000" w:rsidP="005A2A05">
      <w:pPr>
        <w:widowControl/>
        <w:numPr>
          <w:ilvl w:val="0"/>
          <w:numId w:val="5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Zakres oraz warunki ubezpieczenia, o którym mowa w ust. 1 podlegają akceptacji Zamawiającego.</w:t>
      </w:r>
    </w:p>
    <w:p w14:paraId="3A887FC5"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 12 </w:t>
      </w:r>
    </w:p>
    <w:p w14:paraId="219A7346"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Gwarancja i rękojmia. </w:t>
      </w:r>
    </w:p>
    <w:p w14:paraId="3D44FB94" w14:textId="0109E6E4" w:rsidR="00363668" w:rsidRDefault="00000000">
      <w:pPr>
        <w:widowControl/>
        <w:numPr>
          <w:ilvl w:val="0"/>
          <w:numId w:val="23"/>
        </w:numPr>
        <w:suppressAutoHyphens w:val="0"/>
        <w:spacing w:after="0"/>
        <w:ind w:left="426" w:hanging="426"/>
        <w:contextualSpacing/>
        <w:textAlignment w:val="auto"/>
        <w:rPr>
          <w:rFonts w:ascii="Arial" w:eastAsia="Calibri" w:hAnsi="Arial" w:cs="Arial"/>
          <w:u w:val="single"/>
          <w:lang w:eastAsia="en-US"/>
        </w:rPr>
      </w:pPr>
      <w:r>
        <w:rPr>
          <w:rFonts w:ascii="Arial" w:eastAsia="Calibri" w:hAnsi="Arial" w:cs="Arial"/>
          <w:lang w:eastAsia="en-US"/>
        </w:rPr>
        <w:t xml:space="preserve">Z chwilą podpisania protokołu odbioru końcowego, Wykonawca udziela Zamawiającemu: </w:t>
      </w:r>
      <w:r>
        <w:rPr>
          <w:rFonts w:ascii="Arial" w:eastAsia="Calibri" w:hAnsi="Arial" w:cs="Arial"/>
          <w:b/>
          <w:bCs/>
          <w:lang w:eastAsia="en-US"/>
        </w:rPr>
        <w:t>….……</w:t>
      </w:r>
      <w:r>
        <w:rPr>
          <w:rStyle w:val="Zakotwiczenieprzypisudolnego"/>
          <w:rFonts w:ascii="Arial" w:eastAsia="Calibri" w:hAnsi="Arial" w:cs="Arial"/>
          <w:b/>
          <w:bCs/>
          <w:lang w:eastAsia="en-US"/>
        </w:rPr>
        <w:footnoteReference w:id="4"/>
      </w:r>
      <w:r>
        <w:rPr>
          <w:rFonts w:ascii="Arial" w:eastAsia="Calibri" w:hAnsi="Arial" w:cs="Arial"/>
          <w:b/>
          <w:bCs/>
          <w:lang w:eastAsia="en-US"/>
        </w:rPr>
        <w:t xml:space="preserve"> miesięcznej gwarancji na wykonane roboty budowlane oraz dostarczone </w:t>
      </w:r>
      <w:r w:rsidR="00983EF5">
        <w:rPr>
          <w:rFonts w:ascii="Arial" w:eastAsia="Calibri" w:hAnsi="Arial" w:cs="Arial"/>
          <w:b/>
          <w:bCs/>
          <w:lang w:eastAsia="en-US"/>
        </w:rPr>
        <w:t xml:space="preserve">                </w:t>
      </w:r>
      <w:r>
        <w:rPr>
          <w:rFonts w:ascii="Arial" w:eastAsia="Calibri" w:hAnsi="Arial" w:cs="Arial"/>
          <w:b/>
          <w:bCs/>
          <w:lang w:eastAsia="en-US"/>
        </w:rPr>
        <w:t>i wbudowane materi</w:t>
      </w:r>
      <w:bookmarkStart w:id="8" w:name="_Hlk58909145"/>
      <w:bookmarkEnd w:id="8"/>
      <w:r>
        <w:rPr>
          <w:rFonts w:ascii="Arial" w:eastAsia="Calibri" w:hAnsi="Arial" w:cs="Arial"/>
          <w:b/>
          <w:bCs/>
          <w:lang w:eastAsia="en-US"/>
        </w:rPr>
        <w:t>ały</w:t>
      </w:r>
      <w:r>
        <w:rPr>
          <w:rFonts w:ascii="Arial" w:hAnsi="Arial" w:cs="Arial"/>
          <w:b/>
          <w:bCs/>
          <w:color w:val="000000"/>
        </w:rPr>
        <w:t>.</w:t>
      </w:r>
      <w:r>
        <w:rPr>
          <w:rFonts w:ascii="Arial" w:eastAsia="Calibri" w:hAnsi="Arial" w:cs="Arial"/>
          <w:lang w:eastAsia="en-US"/>
        </w:rPr>
        <w:t xml:space="preserve"> </w:t>
      </w:r>
    </w:p>
    <w:p w14:paraId="1A742A9E"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7593BEAB"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lastRenderedPageBreak/>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006AD11"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w dniu odbioru końcowego zapewnić Zamawiającego, w formie pisemnej, że wykonane roboty budowlane są wolne od wad fizycznych oraz wad jakościowych.</w:t>
      </w:r>
    </w:p>
    <w:p w14:paraId="5B2A4442"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Termin udzielonej rękojmi za wady fizyczne oraz gwarancji biegnie od dnia podpisania protokołu odbioru końcowego, o którym mowa w § 6 ust. 1 pkt 2 umowy.</w:t>
      </w:r>
    </w:p>
    <w:p w14:paraId="7F898512"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może wykonywać uprawnienia z tytułu rękojmi za wady fizyczne, niezależnie od uprawnień wynikających z gwarancji.</w:t>
      </w:r>
    </w:p>
    <w:p w14:paraId="59C2EF5C"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66584F3"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1FAA20AB" w14:textId="77777777" w:rsidR="00363668" w:rsidRDefault="00000000">
      <w:pPr>
        <w:widowControl/>
        <w:numPr>
          <w:ilvl w:val="0"/>
          <w:numId w:val="23"/>
        </w:numPr>
        <w:suppressAutoHyphens w:val="0"/>
        <w:spacing w:after="0"/>
        <w:ind w:left="426" w:hanging="426"/>
        <w:contextualSpacing/>
        <w:textAlignment w:val="auto"/>
        <w:rPr>
          <w:rFonts w:ascii="Arial" w:hAnsi="Arial" w:cs="Arial"/>
        </w:rPr>
      </w:pPr>
      <w:r>
        <w:rPr>
          <w:rFonts w:ascii="Arial" w:hAnsi="Arial" w:cs="Arial"/>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B3F10C" w14:textId="77777777" w:rsidR="00363668" w:rsidRDefault="00000000">
      <w:pPr>
        <w:widowControl/>
        <w:numPr>
          <w:ilvl w:val="0"/>
          <w:numId w:val="23"/>
        </w:numPr>
        <w:suppressAutoHyphens w:val="0"/>
        <w:spacing w:after="0"/>
        <w:ind w:left="426" w:hanging="426"/>
        <w:contextualSpacing/>
        <w:textAlignment w:val="auto"/>
        <w:rPr>
          <w:rFonts w:ascii="Arial" w:hAnsi="Arial" w:cs="Arial"/>
        </w:rPr>
      </w:pPr>
      <w:r>
        <w:rPr>
          <w:rFonts w:ascii="Arial" w:hAnsi="Arial" w:cs="Arial"/>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 </w:t>
      </w:r>
    </w:p>
    <w:p w14:paraId="7E334AA6"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C3B4B9"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Powiadomienie o wystąpieniu wady Zamawiający zgłasza Wykonawcy elektronicznie, na adres e-mail: …………………………………………</w:t>
      </w:r>
    </w:p>
    <w:p w14:paraId="3EF8DEC5"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nieusunięcia wad we wskazanym terminie, Zamawiający może usunąć wady na koszt i ryzyko Wykonawcy.</w:t>
      </w:r>
    </w:p>
    <w:p w14:paraId="6C8702EE"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Termin gwarancji ulega przedłużeniu o czas usunięcia wady, jeżeli powiadomienie o wystąpieniu wady nastąpiło jeszcze w czasie trwania gwarancji.</w:t>
      </w:r>
    </w:p>
    <w:p w14:paraId="12885CB9" w14:textId="77777777" w:rsidR="00363668" w:rsidRDefault="00000000">
      <w:pPr>
        <w:widowControl/>
        <w:numPr>
          <w:ilvl w:val="0"/>
          <w:numId w:val="23"/>
        </w:numPr>
        <w:suppressAutoHyphens w:val="0"/>
        <w:spacing w:after="0"/>
        <w:ind w:left="426" w:hanging="426"/>
        <w:contextualSpacing/>
        <w:textAlignment w:val="auto"/>
        <w:rPr>
          <w:rFonts w:ascii="Arial" w:hAnsi="Arial" w:cs="Arial"/>
          <w:color w:val="000000"/>
          <w:lang w:eastAsia="pl-PL"/>
        </w:rPr>
      </w:pPr>
      <w:r>
        <w:rPr>
          <w:rFonts w:ascii="Arial" w:hAnsi="Arial" w:cs="Arial"/>
          <w:color w:val="000000"/>
        </w:rPr>
        <w:t xml:space="preserve">Wykonawca odpowiada z tytułu rękojmi za wady fizyczne, jeżeli wada </w:t>
      </w:r>
      <w:r>
        <w:rPr>
          <w:rFonts w:ascii="Arial" w:hAnsi="Arial" w:cs="Arial"/>
          <w:color w:val="000000"/>
          <w:shd w:val="clear" w:color="auto" w:fill="FFFFFF"/>
        </w:rPr>
        <w:t>fizyczna zostanie stwierdzona przed upływem …….</w:t>
      </w:r>
      <w:r>
        <w:rPr>
          <w:rFonts w:ascii="Arial" w:hAnsi="Arial" w:cs="Arial"/>
          <w:shd w:val="clear" w:color="auto" w:fill="FFFFFF"/>
        </w:rPr>
        <w:t xml:space="preserve"> </w:t>
      </w:r>
      <w:r>
        <w:rPr>
          <w:rFonts w:ascii="Arial" w:hAnsi="Arial" w:cs="Arial"/>
          <w:color w:val="000000"/>
          <w:shd w:val="clear" w:color="auto" w:fill="FFFFFF"/>
        </w:rPr>
        <w:t>miesięcy od dnia odbioru końcowego.</w:t>
      </w:r>
    </w:p>
    <w:p w14:paraId="1459ED37" w14:textId="77777777" w:rsidR="00363668" w:rsidRDefault="00000000">
      <w:pPr>
        <w:widowControl/>
        <w:numPr>
          <w:ilvl w:val="0"/>
          <w:numId w:val="23"/>
        </w:numPr>
        <w:suppressAutoHyphens w:val="0"/>
        <w:spacing w:after="0"/>
        <w:ind w:left="426" w:hanging="426"/>
        <w:contextualSpacing/>
        <w:textAlignment w:val="auto"/>
        <w:rPr>
          <w:rFonts w:ascii="Arial" w:hAnsi="Arial" w:cs="Arial"/>
        </w:rPr>
      </w:pPr>
      <w:r>
        <w:rPr>
          <w:rFonts w:ascii="Arial" w:hAnsi="Arial" w:cs="Arial"/>
        </w:rPr>
        <w:lastRenderedPageBreak/>
        <w:t>W okresie rękojmi i gwarancji jakości Wykonawca zobowiązany jest do pisemnego zawiadomienia Zamawiającego w terminie 7 dni o:</w:t>
      </w:r>
    </w:p>
    <w:p w14:paraId="58EE1FCF"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zmianie siedziby lub nazwy Wykonawcy,</w:t>
      </w:r>
    </w:p>
    <w:p w14:paraId="42473751"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wszczęciu postępowania upadłościowego,</w:t>
      </w:r>
    </w:p>
    <w:p w14:paraId="41220694"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ogłoszeniu swojej likwidacji,</w:t>
      </w:r>
    </w:p>
    <w:p w14:paraId="516321AC"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zawieszeniu działalności.</w:t>
      </w:r>
    </w:p>
    <w:p w14:paraId="630FAF61" w14:textId="77777777" w:rsidR="00363668" w:rsidRDefault="00000000">
      <w:pPr>
        <w:overflowPunct w:val="0"/>
        <w:spacing w:after="0"/>
        <w:ind w:left="426" w:hanging="426"/>
        <w:jc w:val="center"/>
        <w:rPr>
          <w:rFonts w:ascii="Arial" w:eastAsia="Calibri" w:hAnsi="Arial" w:cs="Arial"/>
          <w:b/>
          <w:bCs/>
        </w:rPr>
      </w:pPr>
      <w:r>
        <w:rPr>
          <w:rFonts w:ascii="Arial" w:eastAsia="Calibri" w:hAnsi="Arial" w:cs="Arial"/>
          <w:b/>
          <w:bCs/>
        </w:rPr>
        <w:t>§ 13</w:t>
      </w:r>
    </w:p>
    <w:p w14:paraId="6BC80BA8" w14:textId="77777777" w:rsidR="00363668" w:rsidRDefault="00000000">
      <w:pPr>
        <w:spacing w:after="0"/>
        <w:jc w:val="center"/>
        <w:rPr>
          <w:rFonts w:ascii="Arial" w:eastAsia="Calibri" w:hAnsi="Arial" w:cs="Arial"/>
          <w:b/>
          <w:bCs/>
        </w:rPr>
      </w:pPr>
      <w:r>
        <w:rPr>
          <w:rFonts w:ascii="Arial" w:eastAsia="Calibri" w:hAnsi="Arial" w:cs="Arial"/>
          <w:b/>
          <w:bCs/>
        </w:rPr>
        <w:t>Klauzula zatrudnienia</w:t>
      </w:r>
    </w:p>
    <w:p w14:paraId="747409B0" w14:textId="54663F7D" w:rsidR="00363668" w:rsidRDefault="00000000">
      <w:pPr>
        <w:pStyle w:val="Akapitzlist"/>
        <w:numPr>
          <w:ilvl w:val="0"/>
          <w:numId w:val="24"/>
        </w:numPr>
        <w:spacing w:after="0"/>
        <w:ind w:left="425" w:hanging="426"/>
        <w:jc w:val="both"/>
        <w:rPr>
          <w:rFonts w:ascii="Arial" w:eastAsia="Cambria" w:hAnsi="Arial" w:cs="Arial"/>
          <w:b/>
          <w:color w:val="000000"/>
          <w:lang w:eastAsia="ar-SA"/>
        </w:rPr>
      </w:pPr>
      <w:r>
        <w:rPr>
          <w:rFonts w:ascii="Arial" w:hAnsi="Arial" w:cs="Arial"/>
        </w:rPr>
        <w:t xml:space="preserve">Wykonawca zobowiązuje się do zatrudnienia na podstawie umowy o pracę, przez cały okres realizacji zamówienia, wszystkich osób wykonujących następujące czynności: </w:t>
      </w:r>
      <w:r>
        <w:rPr>
          <w:rFonts w:ascii="Arial" w:eastAsia="Cambria" w:hAnsi="Arial" w:cs="Arial"/>
          <w:b/>
          <w:color w:val="000000"/>
          <w:lang w:eastAsia="ar-SA"/>
        </w:rPr>
        <w:t>wykonywanie prac fizycznych przy realizacji robót budowlanych i prace fizyczne objęte zakresem zamówienia wskazanym w pkt. 4.1-4.3 SWZ.</w:t>
      </w:r>
    </w:p>
    <w:p w14:paraId="22A4A73D" w14:textId="77777777" w:rsidR="00363668" w:rsidRDefault="00000000">
      <w:pPr>
        <w:widowControl/>
        <w:suppressAutoHyphens w:val="0"/>
        <w:spacing w:after="0"/>
        <w:ind w:left="425"/>
        <w:contextualSpacing/>
        <w:textAlignment w:val="auto"/>
        <w:rPr>
          <w:rFonts w:ascii="Arial" w:eastAsia="Calibri" w:hAnsi="Arial" w:cs="Arial"/>
          <w:i/>
          <w:iCs/>
        </w:rPr>
      </w:pPr>
      <w:r>
        <w:rPr>
          <w:rFonts w:ascii="Arial" w:hAnsi="Arial" w:cs="Arial"/>
          <w:i/>
          <w:iCs/>
        </w:rPr>
        <w:t>(</w:t>
      </w:r>
      <w:r>
        <w:rPr>
          <w:rFonts w:ascii="Arial" w:eastAsia="Cambria" w:hAnsi="Arial" w:cs="Arial"/>
          <w:i/>
          <w:iCs/>
        </w:rPr>
        <w:t>obowiązek ten nie dotyczy sytuacji, gdy prace te będą wykonywane samodzielnie i osobiście przez osoby fizyczne prowadzące działalność gospodarczą w postaci tzw. samozatrudnienia jako podwykonawcy).</w:t>
      </w:r>
    </w:p>
    <w:p w14:paraId="21B0A435" w14:textId="77777777" w:rsidR="00363668" w:rsidRDefault="00000000">
      <w:pPr>
        <w:widowControl/>
        <w:numPr>
          <w:ilvl w:val="0"/>
          <w:numId w:val="24"/>
        </w:numPr>
        <w:suppressAutoHyphens w:val="0"/>
        <w:spacing w:after="0"/>
        <w:ind w:left="425" w:hanging="426"/>
        <w:contextualSpacing/>
        <w:textAlignment w:val="auto"/>
        <w:rPr>
          <w:rFonts w:ascii="Arial" w:hAnsi="Arial" w:cs="Arial"/>
        </w:rPr>
      </w:pPr>
      <w:r>
        <w:rPr>
          <w:rFonts w:ascii="Arial" w:hAnsi="Arial" w:cs="Arial"/>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10983EF4" w14:textId="77777777" w:rsidR="00363668" w:rsidRDefault="00000000">
      <w:pPr>
        <w:pStyle w:val="Akapitzlist"/>
        <w:numPr>
          <w:ilvl w:val="0"/>
          <w:numId w:val="59"/>
        </w:numPr>
        <w:rPr>
          <w:rFonts w:ascii="Arial" w:hAnsi="Arial" w:cs="Arial"/>
        </w:rPr>
      </w:pPr>
      <w:r>
        <w:rPr>
          <w:rFonts w:ascii="Arial" w:hAnsi="Arial" w:cs="Arial"/>
        </w:rPr>
        <w:t xml:space="preserve">żądania następujących oświadczeń i dokumentów: </w:t>
      </w:r>
    </w:p>
    <w:p w14:paraId="3BB3C4DF" w14:textId="77777777" w:rsidR="00363668" w:rsidRDefault="00000000">
      <w:pPr>
        <w:pStyle w:val="Akapitzlist"/>
        <w:numPr>
          <w:ilvl w:val="0"/>
          <w:numId w:val="47"/>
        </w:numPr>
        <w:rPr>
          <w:rFonts w:ascii="Arial" w:hAnsi="Arial" w:cs="Arial"/>
        </w:rPr>
      </w:pPr>
      <w:r>
        <w:rPr>
          <w:rFonts w:ascii="Arial" w:hAnsi="Arial" w:cs="Arial"/>
        </w:rPr>
        <w:t>oświadczenia zatrudnionego pracownika,</w:t>
      </w:r>
    </w:p>
    <w:p w14:paraId="7A947B9F" w14:textId="77777777" w:rsidR="00363668" w:rsidRDefault="00000000">
      <w:pPr>
        <w:pStyle w:val="Akapitzlist"/>
        <w:numPr>
          <w:ilvl w:val="0"/>
          <w:numId w:val="47"/>
        </w:numPr>
        <w:jc w:val="both"/>
        <w:rPr>
          <w:rFonts w:ascii="Arial" w:hAnsi="Arial" w:cs="Arial"/>
        </w:rPr>
      </w:pPr>
      <w:r>
        <w:rPr>
          <w:rFonts w:ascii="Arial" w:hAnsi="Arial" w:cs="Arial"/>
        </w:rPr>
        <w:t>oświadczenia wykonawcy lub podwykonawcy o zatrudnieniu pracownika na podstawie umowy o pracę,</w:t>
      </w:r>
    </w:p>
    <w:p w14:paraId="2D577015" w14:textId="77777777" w:rsidR="00363668" w:rsidRDefault="00000000">
      <w:pPr>
        <w:pStyle w:val="Akapitzlist"/>
        <w:numPr>
          <w:ilvl w:val="0"/>
          <w:numId w:val="47"/>
        </w:numPr>
        <w:jc w:val="both"/>
        <w:rPr>
          <w:rFonts w:ascii="Arial" w:hAnsi="Arial" w:cs="Arial"/>
        </w:rPr>
      </w:pPr>
      <w:r>
        <w:rPr>
          <w:rFonts w:ascii="Arial" w:hAnsi="Arial" w:cs="Arial"/>
        </w:rPr>
        <w:t>poświadczonej za zgodność z oryginałem kopii umowy o pracę zatrudnionego pracownika,</w:t>
      </w:r>
    </w:p>
    <w:p w14:paraId="0E73B012" w14:textId="77777777" w:rsidR="00363668" w:rsidRDefault="00000000">
      <w:pPr>
        <w:pStyle w:val="Akapitzlist"/>
        <w:numPr>
          <w:ilvl w:val="0"/>
          <w:numId w:val="47"/>
        </w:numPr>
        <w:spacing w:after="0"/>
      </w:pPr>
      <w:r>
        <w:rPr>
          <w:rFonts w:ascii="Arial" w:hAnsi="Arial" w:cs="Arial"/>
        </w:rPr>
        <w:t xml:space="preserve">innych dokumentów </w:t>
      </w:r>
    </w:p>
    <w:p w14:paraId="07365F3C" w14:textId="77777777" w:rsidR="00363668" w:rsidRDefault="00000000">
      <w:pPr>
        <w:spacing w:after="0"/>
        <w:ind w:left="708"/>
      </w:pPr>
      <w:r>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03938" w14:textId="77777777" w:rsidR="00363668" w:rsidRDefault="00000000">
      <w:pPr>
        <w:pStyle w:val="gmail-msolistparagraph"/>
        <w:numPr>
          <w:ilvl w:val="0"/>
          <w:numId w:val="60"/>
        </w:numPr>
        <w:spacing w:beforeAutospacing="0" w:after="0" w:afterAutospacing="0" w:line="276" w:lineRule="auto"/>
        <w:jc w:val="both"/>
      </w:pPr>
      <w:r>
        <w:rPr>
          <w:rFonts w:ascii="Arial" w:hAnsi="Arial" w:cs="Arial"/>
          <w:sz w:val="22"/>
          <w:szCs w:val="22"/>
        </w:rPr>
        <w:t>żądania wyjaśnień w przypadku wątpliwości w zakresie potwierdzenia spełniania ww. wymogów,</w:t>
      </w:r>
    </w:p>
    <w:p w14:paraId="59CFEA91" w14:textId="77777777" w:rsidR="00363668" w:rsidRDefault="00000000">
      <w:pPr>
        <w:pStyle w:val="gmail-msolistparagraph"/>
        <w:numPr>
          <w:ilvl w:val="0"/>
          <w:numId w:val="61"/>
        </w:numPr>
        <w:spacing w:beforeAutospacing="0" w:after="0" w:afterAutospacing="0" w:line="276" w:lineRule="auto"/>
        <w:jc w:val="both"/>
        <w:rPr>
          <w:rFonts w:ascii="Arial" w:hAnsi="Arial" w:cs="Arial"/>
          <w:sz w:val="22"/>
          <w:szCs w:val="22"/>
        </w:rPr>
      </w:pPr>
      <w:r>
        <w:rPr>
          <w:rFonts w:ascii="Arial" w:hAnsi="Arial" w:cs="Arial"/>
          <w:sz w:val="22"/>
          <w:szCs w:val="22"/>
        </w:rPr>
        <w:t>przeprowadzania kontroli na miejscu wykonywania świadczenia.</w:t>
      </w:r>
    </w:p>
    <w:p w14:paraId="1866929F" w14:textId="77777777" w:rsidR="00363668" w:rsidRDefault="00000000">
      <w:pPr>
        <w:widowControl/>
        <w:numPr>
          <w:ilvl w:val="0"/>
          <w:numId w:val="24"/>
        </w:numPr>
        <w:suppressAutoHyphens w:val="0"/>
        <w:spacing w:after="0"/>
        <w:ind w:left="426" w:hanging="426"/>
        <w:textAlignment w:val="auto"/>
        <w:rPr>
          <w:rFonts w:ascii="Arial" w:hAnsi="Arial" w:cs="Arial"/>
        </w:rPr>
      </w:pPr>
      <w:r>
        <w:rPr>
          <w:rFonts w:ascii="Arial" w:eastAsia="Calibri" w:hAnsi="Arial" w:cs="Arial"/>
        </w:rPr>
        <w:t xml:space="preserve">Wykonawca zobowiązany jest do informowania Zamawiającego o każdym przypadku zmiany sposobu zatrudnienia osób wykonujących ww. czynności nie </w:t>
      </w:r>
      <w:r>
        <w:rPr>
          <w:rFonts w:ascii="Arial" w:eastAsia="Calibri" w:hAnsi="Arial" w:cs="Arial"/>
          <w:color w:val="000000"/>
        </w:rPr>
        <w:t>później niż w terminie 5 dni od dokonania takiej zmiany.</w:t>
      </w:r>
    </w:p>
    <w:p w14:paraId="32139E5A" w14:textId="77777777" w:rsidR="00363668" w:rsidRDefault="00000000">
      <w:pPr>
        <w:pStyle w:val="gmail-msolistparagraph"/>
        <w:numPr>
          <w:ilvl w:val="0"/>
          <w:numId w:val="24"/>
        </w:numPr>
        <w:spacing w:beforeAutospacing="0" w:after="0" w:afterAutospacing="0" w:line="276" w:lineRule="auto"/>
        <w:ind w:left="426" w:hanging="426"/>
        <w:jc w:val="both"/>
        <w:rPr>
          <w:rFonts w:ascii="Arial" w:hAnsi="Arial" w:cs="Arial"/>
          <w:sz w:val="22"/>
          <w:szCs w:val="22"/>
        </w:rPr>
      </w:pPr>
      <w:r>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35AEAC33" w14:textId="77777777" w:rsidR="00363668" w:rsidRDefault="00000000">
      <w:pPr>
        <w:pStyle w:val="gmail-msolistparagraph"/>
        <w:numPr>
          <w:ilvl w:val="0"/>
          <w:numId w:val="24"/>
        </w:numPr>
        <w:spacing w:beforeAutospacing="0" w:after="0" w:afterAutospacing="0" w:line="276" w:lineRule="auto"/>
        <w:ind w:left="426" w:hanging="426"/>
        <w:jc w:val="both"/>
        <w:rPr>
          <w:rFonts w:ascii="Arial" w:hAnsi="Arial" w:cs="Arial"/>
          <w:sz w:val="22"/>
          <w:szCs w:val="22"/>
        </w:rPr>
      </w:pPr>
      <w:r>
        <w:rPr>
          <w:rFonts w:ascii="Arial" w:hAnsi="Arial" w:cs="Arial"/>
          <w:sz w:val="22"/>
          <w:szCs w:val="22"/>
        </w:rPr>
        <w:t>W trakcie realizacji zamówienia na każde wezwanie zamawiającego w wyznaczonym w tym wezwaniu terminie, wykonawca przedłoży zamawiającemu aktualne dokumenty wskazane w ust. 2.</w:t>
      </w:r>
    </w:p>
    <w:p w14:paraId="091101A3" w14:textId="77777777" w:rsidR="00363668" w:rsidRDefault="00000000">
      <w:pPr>
        <w:widowControl/>
        <w:numPr>
          <w:ilvl w:val="0"/>
          <w:numId w:val="24"/>
        </w:numPr>
        <w:suppressAutoHyphens w:val="0"/>
        <w:spacing w:after="0"/>
        <w:ind w:left="426" w:hanging="426"/>
        <w:contextualSpacing/>
        <w:textAlignment w:val="auto"/>
        <w:rPr>
          <w:rFonts w:ascii="Arial" w:eastAsia="Calibri" w:hAnsi="Arial" w:cs="Arial"/>
        </w:rPr>
      </w:pPr>
      <w:r>
        <w:rPr>
          <w:rFonts w:ascii="Arial" w:eastAsia="Calibri" w:hAnsi="Arial" w:cs="Arial"/>
        </w:rPr>
        <w:lastRenderedPageBreak/>
        <w:t xml:space="preserve">W przypadku niewywiązania się z obowiązków, o których mowa w ust. 1-3 lub 5, Wykonawca zobowiązany będzie do zapłaty właściwej kary umownej wskazanej  w § 14 umowy. </w:t>
      </w:r>
    </w:p>
    <w:p w14:paraId="67D0A612" w14:textId="4DAAA7F4" w:rsidR="00363668" w:rsidRPr="005A2A05" w:rsidRDefault="00000000" w:rsidP="005A2A05">
      <w:pPr>
        <w:widowControl/>
        <w:numPr>
          <w:ilvl w:val="0"/>
          <w:numId w:val="24"/>
        </w:numPr>
        <w:suppressAutoHyphens w:val="0"/>
        <w:spacing w:after="0"/>
        <w:ind w:left="426" w:hanging="426"/>
        <w:contextualSpacing/>
        <w:textAlignment w:val="auto"/>
        <w:rPr>
          <w:rFonts w:ascii="Arial" w:eastAsia="Calibri" w:hAnsi="Arial" w:cs="Arial"/>
        </w:rPr>
      </w:pPr>
      <w:r>
        <w:rPr>
          <w:rFonts w:ascii="Arial" w:eastAsia="Calibri" w:hAnsi="Arial" w:cs="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4A7FF341" w14:textId="77777777" w:rsidR="00363668" w:rsidRDefault="00000000">
      <w:pPr>
        <w:widowControl/>
        <w:suppressAutoHyphens w:val="0"/>
        <w:spacing w:after="0"/>
        <w:jc w:val="center"/>
        <w:textAlignment w:val="auto"/>
        <w:rPr>
          <w:rFonts w:ascii="Arial" w:eastAsia="Calibri" w:hAnsi="Arial" w:cs="Arial"/>
          <w:b/>
          <w:bCs/>
          <w:color w:val="000000" w:themeColor="text1"/>
          <w:lang w:eastAsia="en-US"/>
        </w:rPr>
      </w:pPr>
      <w:r>
        <w:rPr>
          <w:rFonts w:ascii="Arial" w:eastAsia="Calibri" w:hAnsi="Arial" w:cs="Arial"/>
          <w:b/>
          <w:bCs/>
          <w:color w:val="000000" w:themeColor="text1"/>
          <w:lang w:eastAsia="en-US"/>
        </w:rPr>
        <w:t>§ 14</w:t>
      </w:r>
    </w:p>
    <w:p w14:paraId="29A3E1FA" w14:textId="77777777" w:rsidR="00363668" w:rsidRDefault="00000000">
      <w:pPr>
        <w:widowControl/>
        <w:suppressAutoHyphens w:val="0"/>
        <w:spacing w:after="0"/>
        <w:jc w:val="center"/>
        <w:textAlignment w:val="auto"/>
        <w:rPr>
          <w:rFonts w:ascii="Arial" w:eastAsia="Calibri" w:hAnsi="Arial" w:cs="Arial"/>
          <w:b/>
          <w:bCs/>
          <w:color w:val="000000" w:themeColor="text1"/>
          <w:lang w:eastAsia="en-US"/>
        </w:rPr>
      </w:pPr>
      <w:r>
        <w:rPr>
          <w:rFonts w:ascii="Arial" w:eastAsia="Calibri" w:hAnsi="Arial" w:cs="Arial"/>
          <w:b/>
          <w:bCs/>
          <w:color w:val="000000" w:themeColor="text1"/>
          <w:lang w:eastAsia="en-US"/>
        </w:rPr>
        <w:t>Kary umowne</w:t>
      </w:r>
    </w:p>
    <w:p w14:paraId="0F20F3BD"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Wykonawca zobowiązany jest do zapłaty Zamawiającemu kar umownych w następujących przypadkach:</w:t>
      </w:r>
    </w:p>
    <w:p w14:paraId="7E334ACF"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u w:val="single"/>
          <w:lang w:eastAsia="en-US"/>
        </w:rPr>
      </w:pPr>
      <w:r>
        <w:rPr>
          <w:rFonts w:ascii="Arial" w:eastAsia="Calibri" w:hAnsi="Arial" w:cs="Arial"/>
          <w:color w:val="000000" w:themeColor="text1"/>
          <w:lang w:eastAsia="en-US"/>
        </w:rPr>
        <w:t>za zwłokę w wykonaniu przedmiotu umowy – w wysokości 0,1 % wynagrodzenia umownego brutto, o którym mowa § 3 ust. 1 umowy za każdy dzień zwłoki, liczony od terminu określonego w § 2 ust. 1 umowy,</w:t>
      </w:r>
    </w:p>
    <w:p w14:paraId="10C9ED66"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za zwłokę w usuwaniu wad lub usterek w przedmiocie zamówienia, o których mowa w § 6 ust. 8 pkt 2) umowy – w wysokości 0,05 % wynagrodzenia umownego brutto o którym mowa § 3 ust. 1 umowy za każdy dzień zwłoki, liczony od terminu wyznaczonego przez Zamawiającego na usunięcie wad lub usterek,</w:t>
      </w:r>
    </w:p>
    <w:p w14:paraId="2DA521D2"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za zwłokę w usuwaniu wad fizycznych lub gwarancyjnych – w wysokości 0,05 % wynagrodzenia umownego brutto, o którym mowa § 3 ust. 1 umowy za każdy dzień zwłoki, liczonej od terminu wyznaczonego przez Zamawiającego na usunięcie wad i usterek zgodnie z § 12 ust. 7 lub ust. 8, </w:t>
      </w:r>
    </w:p>
    <w:p w14:paraId="330F3EDF"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w każdym przypadku braku zapłaty należnego wynagrodzenia podwykonawcom lub dalszym podwykonawcom, którego skutkiem będzie bezpośrednia zapłata, o której mowa w § 5 ust. 7 umowy – w wysokości 2 000,00 zł. </w:t>
      </w:r>
    </w:p>
    <w:p w14:paraId="6AEBB2B9"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nieterminowej zapłaty wynagrodzenia należnego podwykonawcom lub dalszym podwykonawcom – w wysokości 0,2 % kwoty, z której zapłatą w zwłoce pozostaje Wykonawca, za każdy dzień zwłoki;</w:t>
      </w:r>
    </w:p>
    <w:p w14:paraId="6F344882" w14:textId="77777777" w:rsidR="00363668" w:rsidRDefault="00000000">
      <w:pPr>
        <w:widowControl/>
        <w:numPr>
          <w:ilvl w:val="0"/>
          <w:numId w:val="26"/>
        </w:numPr>
        <w:suppressAutoHyphens w:val="0"/>
        <w:spacing w:after="0"/>
        <w:ind w:left="851" w:hanging="425"/>
        <w:contextualSpacing/>
        <w:textAlignment w:val="auto"/>
        <w:rPr>
          <w:rFonts w:ascii="Arial" w:hAnsi="Arial" w:cs="Arial"/>
          <w:color w:val="000000" w:themeColor="text1"/>
        </w:rPr>
      </w:pPr>
      <w:r>
        <w:rPr>
          <w:rFonts w:ascii="Arial" w:eastAsia="Calibri" w:hAnsi="Arial" w:cs="Arial"/>
          <w:color w:val="000000" w:themeColor="text1"/>
          <w:lang w:eastAsia="en-US"/>
        </w:rPr>
        <w:t xml:space="preserve">w każdym przypadku nieprzedłożenia Zamawiającemu do zaakceptowania projektu umowy o podwykonawstwo, której przedmiotem są roboty budowlane, lub projektu jej zmiany – w wysokości 2 500,00 zł brutto za każdy stwierdzony przypadek, </w:t>
      </w:r>
    </w:p>
    <w:p w14:paraId="43CE933F"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nieprzedłożenia w terminie poświadczonej za zgodność z oryginałem kopii umowy o podwykonawstwo lub jej zmiany – w wysokości 2 500,00 zł brutto za każdy stwierdzony przypadek,</w:t>
      </w:r>
    </w:p>
    <w:p w14:paraId="66F3A0A4"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braku zmiany umowy o podwykonawstwo w zakresie terminu zapłaty – w wysokości 0,05 % wartości brutto tej umowy, zł za każdy dzień zwłoki od upływu terminu, o którym mowa w § 8 ust. 10 umowy,</w:t>
      </w:r>
    </w:p>
    <w:p w14:paraId="2B669BBB"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niedopełnienia obowiązku, o którym mowa w § 13 ust. 1 umowy – w wysokości po 2 000,00 zł za każdy dzień roboczy, w którym osoba niezatrudniona przez Wykonawcę lub podwykonawcę na podstawie umowy o pracę wykonywała czynności wymienione w § 13 ust. 1 umowy,</w:t>
      </w:r>
    </w:p>
    <w:p w14:paraId="1A711AD8"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lastRenderedPageBreak/>
        <w:t xml:space="preserve">za zwłokę w dostarczeniu oświadczenia, o którym mowa w § 13 ust. 2 lub 5 umowy w wysokości po 500,00 zł za każdy dzień zwłoki liczonej odpowiednio </w:t>
      </w:r>
      <w:r>
        <w:rPr>
          <w:rFonts w:ascii="Arial" w:eastAsia="Calibri" w:hAnsi="Arial" w:cs="Arial"/>
          <w:color w:val="000000" w:themeColor="text1"/>
          <w:lang w:eastAsia="en-US"/>
        </w:rPr>
        <w:br/>
        <w:t>od terminu, o którym mowa w § 13 ust. 2 lub 5 umowy,</w:t>
      </w:r>
    </w:p>
    <w:p w14:paraId="001F9602"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za zwłokę w poinformowaniu Zamawiającego o zmianie, o której mowa w § 13 ust. 3 umowy – w wysokości po 2 000,00 zł za każdy dzień zwłoki liczonej od terminu, o którym mowa w § 13 ust. 3 umowy,</w:t>
      </w:r>
    </w:p>
    <w:p w14:paraId="56CA6D6B" w14:textId="77777777" w:rsidR="00363668" w:rsidRDefault="00000000">
      <w:pPr>
        <w:widowControl/>
        <w:numPr>
          <w:ilvl w:val="0"/>
          <w:numId w:val="26"/>
        </w:numPr>
        <w:suppressAutoHyphens w:val="0"/>
        <w:spacing w:after="0"/>
        <w:ind w:left="851" w:hanging="425"/>
        <w:contextualSpacing/>
        <w:textAlignment w:val="auto"/>
        <w:rPr>
          <w:rFonts w:ascii="Arial" w:hAnsi="Arial" w:cs="Arial"/>
        </w:rPr>
      </w:pPr>
      <w:bookmarkStart w:id="9" w:name="_Hlk63067282"/>
      <w:bookmarkEnd w:id="9"/>
      <w:r>
        <w:rPr>
          <w:rFonts w:ascii="Arial" w:eastAsia="Calibri" w:hAnsi="Arial" w:cs="Arial"/>
          <w:lang w:eastAsia="en-US"/>
        </w:rPr>
        <w:t>za zwłokę w przedłużeniu kolejnej polisy, o której mowa w § 11 ust. 2, w wysokości po 2.000,00 zł za każdy dzień zwłoki liczonej od terminu, o którym mowa w § 11 ust. 2.</w:t>
      </w:r>
    </w:p>
    <w:p w14:paraId="2ED47F89"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Strony zastrzegają sobie prawo do dochodzenia odszkodowania uzupełniającego do wysokości rzeczywiście poniesionej szkody.</w:t>
      </w:r>
    </w:p>
    <w:p w14:paraId="292D6E95"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Pr>
          <w:rFonts w:ascii="Arial" w:hAnsi="Arial" w:cs="Arial"/>
          <w:color w:val="000000"/>
        </w:rPr>
        <w:t>5 dniowego terminu zapłaty tej kary.</w:t>
      </w:r>
    </w:p>
    <w:p w14:paraId="4EF80C5D"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lang w:eastAsia="en-US"/>
        </w:rPr>
      </w:pPr>
      <w:r>
        <w:rPr>
          <w:rFonts w:ascii="Arial" w:hAnsi="Arial" w:cs="Arial"/>
          <w:color w:val="000000"/>
        </w:rPr>
        <w:t xml:space="preserve">Strony zastrzegają możliwość kumulatywnego naliczania kar umownych z różnych tytułów. Łączna maksymalna wysokość kar umownych, które może naliczyć każda ze stron wynosi </w:t>
      </w:r>
      <w:r>
        <w:rPr>
          <w:rFonts w:ascii="Arial" w:eastAsia="Calibri" w:hAnsi="Arial" w:cs="Arial"/>
          <w:color w:val="000000"/>
          <w:lang w:eastAsia="en-US"/>
        </w:rPr>
        <w:t>25</w:t>
      </w:r>
      <w:r>
        <w:rPr>
          <w:rFonts w:ascii="Arial" w:hAnsi="Arial" w:cs="Arial"/>
          <w:color w:val="000000"/>
        </w:rPr>
        <w:t xml:space="preserve"> % wynagrodzenia brutto, o którym mowa w § 3 ust. 1 umowy.</w:t>
      </w:r>
    </w:p>
    <w:p w14:paraId="1CFF3B81" w14:textId="77777777" w:rsidR="00363668" w:rsidRDefault="00000000">
      <w:pPr>
        <w:pStyle w:val="Akapitzlist"/>
        <w:numPr>
          <w:ilvl w:val="0"/>
          <w:numId w:val="25"/>
        </w:numPr>
        <w:spacing w:after="0"/>
        <w:ind w:left="426" w:hanging="426"/>
        <w:rPr>
          <w:rFonts w:ascii="Arial" w:hAnsi="Arial" w:cs="Arial"/>
        </w:rPr>
      </w:pPr>
      <w:r>
        <w:rPr>
          <w:rFonts w:ascii="Arial" w:hAnsi="Arial" w:cs="Arial"/>
        </w:rPr>
        <w:t>Powiadomienie, o którym mowa w ust. 3 Zamawiający może przekazać wedle własnego uznania:</w:t>
      </w:r>
    </w:p>
    <w:p w14:paraId="069A970A" w14:textId="77777777" w:rsidR="00363668" w:rsidRDefault="00000000">
      <w:pPr>
        <w:widowControl/>
        <w:numPr>
          <w:ilvl w:val="0"/>
          <w:numId w:val="43"/>
        </w:numPr>
        <w:suppressAutoHyphens w:val="0"/>
        <w:spacing w:after="0"/>
        <w:ind w:left="851"/>
        <w:contextualSpacing/>
        <w:textAlignment w:val="auto"/>
        <w:rPr>
          <w:rFonts w:ascii="Arial" w:eastAsia="Calibri" w:hAnsi="Arial" w:cs="Arial"/>
        </w:rPr>
      </w:pPr>
      <w:r>
        <w:rPr>
          <w:rFonts w:ascii="Arial" w:hAnsi="Arial" w:cs="Arial"/>
        </w:rPr>
        <w:t xml:space="preserve"> w formie pisemnej listem poleconym za potwierdzeniem odbioru na adres: ……………………….,</w:t>
      </w:r>
    </w:p>
    <w:p w14:paraId="73A0FF92" w14:textId="77777777" w:rsidR="00363668" w:rsidRDefault="00000000">
      <w:pPr>
        <w:widowControl/>
        <w:numPr>
          <w:ilvl w:val="0"/>
          <w:numId w:val="43"/>
        </w:numPr>
        <w:suppressAutoHyphens w:val="0"/>
        <w:spacing w:after="0"/>
        <w:ind w:left="851"/>
        <w:contextualSpacing/>
        <w:textAlignment w:val="auto"/>
        <w:rPr>
          <w:rFonts w:ascii="Arial" w:eastAsia="Calibri" w:hAnsi="Arial" w:cs="Arial"/>
        </w:rPr>
      </w:pPr>
      <w:r>
        <w:rPr>
          <w:rFonts w:ascii="Arial" w:hAnsi="Arial" w:cs="Arial"/>
        </w:rPr>
        <w:t xml:space="preserve"> w formie elektronicznej, o której mowa w art. 78</w:t>
      </w:r>
      <w:r>
        <w:rPr>
          <w:rFonts w:ascii="Arial" w:hAnsi="Arial" w:cs="Arial"/>
          <w:vertAlign w:val="superscript"/>
        </w:rPr>
        <w:t>1</w:t>
      </w:r>
      <w:r>
        <w:rPr>
          <w:rFonts w:ascii="Arial" w:hAnsi="Arial" w:cs="Arial"/>
        </w:rPr>
        <w:t xml:space="preserve"> § 1 Kodeksu cywilnego na adres poczty elektronicznej: ……………………………….</w:t>
      </w:r>
    </w:p>
    <w:p w14:paraId="027972F0" w14:textId="77777777" w:rsidR="00363668" w:rsidRDefault="00000000">
      <w:pPr>
        <w:pStyle w:val="Akapitzlist"/>
        <w:numPr>
          <w:ilvl w:val="0"/>
          <w:numId w:val="25"/>
        </w:numPr>
        <w:spacing w:after="0"/>
        <w:ind w:left="426" w:hanging="426"/>
        <w:rPr>
          <w:rFonts w:ascii="Arial" w:hAnsi="Arial" w:cs="Arial"/>
        </w:rPr>
      </w:pPr>
      <w:r>
        <w:rPr>
          <w:rFonts w:ascii="Arial" w:hAnsi="Arial" w:cs="Arial"/>
        </w:rPr>
        <w:t>Terminem otrzymania powiadomienia, o którym mowa w ust. 5 jest:</w:t>
      </w:r>
    </w:p>
    <w:p w14:paraId="083B0E13" w14:textId="77777777" w:rsidR="00363668" w:rsidRDefault="00000000">
      <w:pPr>
        <w:pStyle w:val="Akapitzlist"/>
        <w:numPr>
          <w:ilvl w:val="1"/>
          <w:numId w:val="42"/>
        </w:numPr>
        <w:tabs>
          <w:tab w:val="left" w:pos="851"/>
        </w:tabs>
        <w:spacing w:after="0"/>
        <w:ind w:left="851" w:hanging="425"/>
        <w:jc w:val="both"/>
        <w:rPr>
          <w:rFonts w:ascii="Arial" w:hAnsi="Arial" w:cs="Arial"/>
        </w:rPr>
      </w:pPr>
      <w:r>
        <w:rPr>
          <w:rFonts w:ascii="Arial" w:hAnsi="Arial" w:cs="Arial"/>
        </w:rPr>
        <w:t>w przypadku powiadomienia złożonego w formie pisemnej – dzień jego odbioru wskazany na potwierdzeniu odbioru,</w:t>
      </w:r>
    </w:p>
    <w:p w14:paraId="3F1AF8F7" w14:textId="39F3E7B3" w:rsidR="00363668" w:rsidRPr="005D60AA" w:rsidRDefault="00000000">
      <w:pPr>
        <w:pStyle w:val="Akapitzlist"/>
        <w:numPr>
          <w:ilvl w:val="1"/>
          <w:numId w:val="42"/>
        </w:numPr>
        <w:tabs>
          <w:tab w:val="left" w:pos="851"/>
        </w:tabs>
        <w:spacing w:after="0"/>
        <w:ind w:left="851" w:hanging="425"/>
        <w:jc w:val="both"/>
        <w:rPr>
          <w:rFonts w:ascii="Arial" w:hAnsi="Arial" w:cs="Arial"/>
        </w:rPr>
      </w:pPr>
      <w:r>
        <w:rPr>
          <w:rFonts w:ascii="Arial" w:hAnsi="Arial" w:cs="Arial"/>
        </w:rPr>
        <w:t>w przypadku powiadomienia złożonego w formie elektronicznej - dzień wysłania wiadomości zawierającej to powiadomienie na adres wskazany w ust. 5 pkt 2).</w:t>
      </w:r>
    </w:p>
    <w:p w14:paraId="3E423105" w14:textId="77777777" w:rsidR="005A2A05" w:rsidRDefault="005A2A05">
      <w:pPr>
        <w:widowControl/>
        <w:suppressAutoHyphens w:val="0"/>
        <w:spacing w:after="0"/>
        <w:jc w:val="center"/>
        <w:textAlignment w:val="auto"/>
        <w:rPr>
          <w:rFonts w:ascii="Arial" w:eastAsia="Calibri" w:hAnsi="Arial" w:cs="Arial"/>
          <w:b/>
          <w:bCs/>
          <w:lang w:eastAsia="en-US"/>
        </w:rPr>
      </w:pPr>
    </w:p>
    <w:p w14:paraId="08CDFD5E" w14:textId="4ECA3438"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15</w:t>
      </w:r>
    </w:p>
    <w:p w14:paraId="617DA64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Kary umowne z tytułu odstąpienia</w:t>
      </w:r>
    </w:p>
    <w:p w14:paraId="2C602B23" w14:textId="77777777" w:rsidR="00363668" w:rsidRDefault="00000000">
      <w:pPr>
        <w:widowControl/>
        <w:numPr>
          <w:ilvl w:val="0"/>
          <w:numId w:val="27"/>
        </w:numPr>
        <w:tabs>
          <w:tab w:val="left" w:pos="426"/>
        </w:tabs>
        <w:suppressAutoHyphens w:val="0"/>
        <w:spacing w:after="0"/>
        <w:ind w:left="426" w:hanging="426"/>
        <w:contextualSpacing/>
        <w:jc w:val="left"/>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Wykonawca zobowiązany jest do zapłaty Zamawiającemu kar umownych z tytułu odstąpienia od umowy w następujących przypadkach i wysokościach:</w:t>
      </w:r>
    </w:p>
    <w:p w14:paraId="0063AC8B" w14:textId="77777777" w:rsidR="00363668" w:rsidRDefault="00000000">
      <w:pPr>
        <w:widowControl/>
        <w:numPr>
          <w:ilvl w:val="0"/>
          <w:numId w:val="28"/>
        </w:numPr>
        <w:suppressAutoHyphens w:val="0"/>
        <w:spacing w:after="0"/>
        <w:ind w:left="709" w:hanging="284"/>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 z tytułu odstąpienia przez Zamawiającego od umowy z przyczyn zależnych od Wykonawcy, o których mowa w § 16 ust. 1 umowy - w wysokości 10 % łącznego wynagrodzenia umownego brutto, o którym mowa w § 3 ust. 1 umowy,</w:t>
      </w:r>
    </w:p>
    <w:p w14:paraId="0ADF0746" w14:textId="77777777" w:rsidR="00363668" w:rsidRDefault="00000000">
      <w:pPr>
        <w:widowControl/>
        <w:numPr>
          <w:ilvl w:val="0"/>
          <w:numId w:val="28"/>
        </w:numPr>
        <w:suppressAutoHyphens w:val="0"/>
        <w:spacing w:after="0"/>
        <w:ind w:left="709" w:hanging="284"/>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 tytułu odstąpienia przez Wykonawcę od umowy z przyczyn niezależnych od Zamawiającego - w wysokości 10 % łącznego wynagrodzenia umownego brutto, o którym mowa w § 3 ust. 1 umowy.</w:t>
      </w:r>
    </w:p>
    <w:p w14:paraId="2926B371" w14:textId="77777777" w:rsidR="00363668" w:rsidRDefault="00000000">
      <w:pPr>
        <w:widowControl/>
        <w:numPr>
          <w:ilvl w:val="0"/>
          <w:numId w:val="27"/>
        </w:numPr>
        <w:suppressAutoHyphens w:val="0"/>
        <w:spacing w:after="0"/>
        <w:ind w:left="426" w:hanging="426"/>
        <w:contextualSpacing/>
        <w:textAlignment w:val="auto"/>
        <w:rPr>
          <w:rFonts w:ascii="Arial" w:eastAsia="Calibri" w:hAnsi="Arial" w:cs="Arial"/>
          <w:color w:val="000000" w:themeColor="text1"/>
          <w:lang w:eastAsia="en-US"/>
        </w:rPr>
      </w:pPr>
      <w:r>
        <w:rPr>
          <w:rFonts w:ascii="Arial" w:hAnsi="Arial" w:cs="Arial"/>
          <w:color w:val="000000" w:themeColor="text1"/>
        </w:rPr>
        <w:t xml:space="preserve">Zamawiający zobowiązany jest do zapłaty Wykonawcy kary umownej z tytułu odstąpienia od umowy w przypadku odstąpienia przez Zamawiającego od umowy z przyczyn </w:t>
      </w:r>
      <w:r>
        <w:rPr>
          <w:rFonts w:ascii="Arial" w:hAnsi="Arial" w:cs="Arial"/>
          <w:color w:val="000000" w:themeColor="text1"/>
        </w:rPr>
        <w:lastRenderedPageBreak/>
        <w:t xml:space="preserve">zależnych od Zamawiającego - w wysokości </w:t>
      </w:r>
      <w:r>
        <w:rPr>
          <w:rFonts w:ascii="Arial" w:eastAsia="Calibri" w:hAnsi="Arial" w:cs="Arial"/>
          <w:color w:val="000000" w:themeColor="text1"/>
          <w:lang w:eastAsia="en-US"/>
        </w:rPr>
        <w:t xml:space="preserve">10 </w:t>
      </w:r>
      <w:r>
        <w:rPr>
          <w:rFonts w:ascii="Arial" w:hAnsi="Arial" w:cs="Arial"/>
          <w:color w:val="000000" w:themeColor="text1"/>
        </w:rPr>
        <w:t>% łącznego wynagrodzenia umownego brutto, o którym mowa w § 3 ust.1 umowy, z wyjątkiem wystąpienia sytuacji przedstawionych w art. 456 ust.1 w zw. z art. 456 ust. 3 ustawy Pzp.</w:t>
      </w:r>
    </w:p>
    <w:p w14:paraId="4D232B94" w14:textId="2E34C18F" w:rsidR="00363668" w:rsidRPr="00AD70C2" w:rsidRDefault="00000000" w:rsidP="00AD70C2">
      <w:pPr>
        <w:widowControl/>
        <w:numPr>
          <w:ilvl w:val="0"/>
          <w:numId w:val="27"/>
        </w:numPr>
        <w:suppressAutoHyphens w:val="0"/>
        <w:spacing w:after="0"/>
        <w:ind w:left="426" w:hanging="426"/>
        <w:contextualSpacing/>
        <w:textAlignment w:val="auto"/>
        <w:rPr>
          <w:rFonts w:ascii="Arial" w:eastAsia="Calibri" w:hAnsi="Arial" w:cs="Arial"/>
          <w:color w:val="000000" w:themeColor="text1"/>
          <w:lang w:eastAsia="en-US"/>
        </w:rPr>
      </w:pPr>
      <w:r>
        <w:rPr>
          <w:rFonts w:ascii="Arial" w:hAnsi="Arial" w:cs="Arial"/>
          <w:color w:val="000000" w:themeColor="text1"/>
        </w:rPr>
        <w:t>Postanowienia § 14 ust. 2 - 6 stosuje się odpowiednio.</w:t>
      </w:r>
    </w:p>
    <w:p w14:paraId="6B2F3C35" w14:textId="77777777" w:rsidR="005A2A05" w:rsidRDefault="005A2A05" w:rsidP="00A129D5">
      <w:pPr>
        <w:widowControl/>
        <w:suppressAutoHyphens w:val="0"/>
        <w:spacing w:after="0"/>
        <w:textAlignment w:val="auto"/>
        <w:rPr>
          <w:rFonts w:ascii="Arial" w:eastAsia="Calibri" w:hAnsi="Arial" w:cs="Arial"/>
          <w:b/>
          <w:bCs/>
          <w:lang w:eastAsia="en-US"/>
        </w:rPr>
      </w:pPr>
    </w:p>
    <w:p w14:paraId="594BBA03" w14:textId="49BCCDC8" w:rsidR="00363668" w:rsidRDefault="00000000">
      <w:pPr>
        <w:widowControl/>
        <w:suppressAutoHyphens w:val="0"/>
        <w:spacing w:after="0"/>
        <w:jc w:val="center"/>
        <w:textAlignment w:val="auto"/>
        <w:rPr>
          <w:rFonts w:ascii="Arial" w:hAnsi="Arial" w:cs="Arial"/>
          <w:b/>
          <w:bCs/>
        </w:rPr>
      </w:pPr>
      <w:r>
        <w:rPr>
          <w:rFonts w:ascii="Arial" w:eastAsia="Calibri" w:hAnsi="Arial" w:cs="Arial"/>
          <w:b/>
          <w:bCs/>
          <w:lang w:eastAsia="en-US"/>
        </w:rPr>
        <w:t>§ 16</w:t>
      </w:r>
    </w:p>
    <w:p w14:paraId="492BD87C"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Odstąpienie od umowy</w:t>
      </w:r>
    </w:p>
    <w:p w14:paraId="321CED42"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zastrzega sobie prawo do odstąpienia od umowy, jeżeli:</w:t>
      </w:r>
    </w:p>
    <w:p w14:paraId="1AC6B926"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wykonawca realizuje roboty budowlane, stanowiące przedmiot zamówienia, w sposób niezgodny z dokumentacją projektową, STWIORB, wskazaniami Zamawiającego, wskazaniami inspektora nadzoru lub postanowieniami umowy pomimo dwukrotnego wezwania wykonawcy do zaniechania naruszeń i bezskutecznego upływu terminu wskazanego w tych wezwaniach</w:t>
      </w:r>
    </w:p>
    <w:p w14:paraId="54B994CF"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 xml:space="preserve">gdy Wykonawca nie rozpoczął robót budowlanych bez uzasadnionej przyczyny </w:t>
      </w:r>
      <w:r>
        <w:rPr>
          <w:rFonts w:ascii="Arial" w:eastAsia="Calibri" w:hAnsi="Arial" w:cs="Arial"/>
          <w:color w:val="000000"/>
          <w:lang w:eastAsia="en-US"/>
        </w:rPr>
        <w:t>w okresie 15 dni od dnia przekazania mu placu budowy i nie podjął ich w terminie wyznaczonym przez zamawiającego,</w:t>
      </w:r>
    </w:p>
    <w:p w14:paraId="6E8EB744"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color w:val="000000"/>
          <w:lang w:eastAsia="en-US"/>
        </w:rPr>
        <w:t xml:space="preserve">gdy zwłoka w wykonaniu przedmiotu zamówienia przekroczy 30 dni, </w:t>
      </w:r>
    </w:p>
    <w:p w14:paraId="7419A562"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color w:val="000000"/>
          <w:lang w:eastAsia="en-US"/>
        </w:rPr>
        <w:t>gdy wykonawca bez zgody zamawiającego przerwał realizację robót i przerwa trwa dłużej niż 15 dni,</w:t>
      </w:r>
    </w:p>
    <w:p w14:paraId="16EAA035"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color w:val="000000"/>
          <w:lang w:eastAsia="en-US"/>
        </w:rPr>
        <w:t>gdy Wykonawca nie przekazał Zamawiającemu, w wyznaczonym</w:t>
      </w:r>
      <w:r>
        <w:rPr>
          <w:rFonts w:ascii="Arial" w:eastAsia="Calibri" w:hAnsi="Arial" w:cs="Arial"/>
          <w:lang w:eastAsia="en-US"/>
        </w:rPr>
        <w:t xml:space="preserve"> terminie, dowodów ubezpieczenia, o którym mowa w § 11 lub nie zapewnił jego ciągłości w okresach wynikających z umowy,                                                                                                                                                                                                                                                                                                                                                                                                                                                                                                                                                                                                                                                                                                                            </w:t>
      </w:r>
    </w:p>
    <w:p w14:paraId="4210D19E"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wystąpiła konieczność co najmniej trzykrotnego dokonania przez Zamawiającego bezpośredniej zapłaty podwykonawcy lub dalszemu podwykonawcy,</w:t>
      </w:r>
    </w:p>
    <w:p w14:paraId="1A46755D"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 przypadku wystąpienia okoliczności, o których mowa w art. 635 kodeksu cywilnego,</w:t>
      </w:r>
    </w:p>
    <w:p w14:paraId="1C1137E5"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 przypadku co najmniej dwukrotnego uchybienia obowiązkowi określonemu w § 13 ust. 1,</w:t>
      </w:r>
    </w:p>
    <w:p w14:paraId="5B9A0E20"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 xml:space="preserve">w przypadku co najmniej dwukrotnego niezłożenia oświadczeń, o których mowa w § 13 ust. 2 lub 5, pomimo powtórnego wezwania. </w:t>
      </w:r>
    </w:p>
    <w:p w14:paraId="401CDBD5"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 przypadkach określonych w ust. 1, odstąpienie od umowy może nastąpić w terminie 30 dni od powzięcia wiadomości o zaistnieniu okoliczności, o których mowa w ust. 1. </w:t>
      </w:r>
    </w:p>
    <w:p w14:paraId="2E2A5E09"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Odstąpienie od umowy powinno nastąpić w formie pisemnej lub formie elektronicznej pod rygorem nieważności takiego odstąpienia i powinno zawierać uzasadnienie.</w:t>
      </w:r>
    </w:p>
    <w:p w14:paraId="2A664913"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wypadku odstąpienia od umowy, Wykonawcę oraz Zamawiającego obciążają następujące obowiązki szczegółowe:</w:t>
      </w:r>
    </w:p>
    <w:p w14:paraId="310E3485"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 terminie </w:t>
      </w:r>
      <w:r>
        <w:rPr>
          <w:rFonts w:ascii="Arial" w:eastAsia="Calibri" w:hAnsi="Arial" w:cs="Arial"/>
          <w:color w:val="000000"/>
        </w:rPr>
        <w:t xml:space="preserve">wspólnie uzgodnionym przez strony, ale nie dłuższym niż </w:t>
      </w:r>
      <w:r>
        <w:rPr>
          <w:rFonts w:ascii="Arial" w:eastAsia="Calibri" w:hAnsi="Arial" w:cs="Arial"/>
          <w:lang w:eastAsia="en-US"/>
        </w:rPr>
        <w:t>14 dni od daty odstąpienia od umowy, Wykonawca, przy udziale Zamawiającego, sporządzi szczegółowy protokół inwentaryzacji robót w toku, według stanu na dzień odstąpienia.</w:t>
      </w:r>
    </w:p>
    <w:p w14:paraId="0901AB43"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Wykonawca </w:t>
      </w:r>
      <w:r>
        <w:rPr>
          <w:rFonts w:ascii="Arial" w:eastAsia="Calibri" w:hAnsi="Arial" w:cs="Arial"/>
          <w:color w:val="000000"/>
        </w:rPr>
        <w:t xml:space="preserve">niezwłocznie, a najpóźniej w terminie 3 dni od dnia odstąpienia od umowy, </w:t>
      </w:r>
      <w:r>
        <w:rPr>
          <w:rFonts w:ascii="Arial" w:eastAsia="Calibri" w:hAnsi="Arial" w:cs="Arial"/>
          <w:lang w:eastAsia="en-US"/>
        </w:rPr>
        <w:t>zabezpieczy przerwane roboty w uzgodnieniu z inspektorem nadzoru na koszt tej strony, z której winy nastąpiło odstąpienie od umowy.</w:t>
      </w:r>
    </w:p>
    <w:p w14:paraId="2013CDC2"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color w:val="000000"/>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32C94998"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Wykonawca </w:t>
      </w:r>
      <w:r>
        <w:rPr>
          <w:rFonts w:ascii="Arial" w:eastAsia="Calibri" w:hAnsi="Arial" w:cs="Arial"/>
          <w:color w:val="000000"/>
        </w:rPr>
        <w:t xml:space="preserve">niezwłocznie, a najpóźniej w terminie 7 dni roboczych od daty odstąpienia od umowy, </w:t>
      </w:r>
      <w:r>
        <w:rPr>
          <w:rFonts w:ascii="Arial" w:eastAsia="Calibri" w:hAnsi="Arial" w:cs="Arial"/>
          <w:lang w:eastAsia="en-US"/>
        </w:rPr>
        <w:t>zgłosi do odbioru roboty przerwane i roboty zabezpieczające.</w:t>
      </w:r>
    </w:p>
    <w:p w14:paraId="6F1915F2"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niezwłocznie, a najpóźniej w terminie 30 dni od daty odstąpienia od umowy, usunie z placu budowy urządzenia zaplecza przez niego dostarczone lub wzniesione.</w:t>
      </w:r>
    </w:p>
    <w:p w14:paraId="306BDAED"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natychmiast wstrzyma wykonywanie robót, poza mającymi na celu ochronę życia i własności, i zabezpieczy przerwane roboty oraz zabezpieczy teren budowy i opuści go najpóźniej w terminie wskazanym przez Zamawiającego.</w:t>
      </w:r>
    </w:p>
    <w:p w14:paraId="34BA933C"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4AF362B" w14:textId="77777777" w:rsidR="00363668" w:rsidRDefault="00000000">
      <w:pPr>
        <w:widowControl/>
        <w:numPr>
          <w:ilvl w:val="0"/>
          <w:numId w:val="29"/>
        </w:numPr>
        <w:suppressAutoHyphens w:val="0"/>
        <w:spacing w:after="0"/>
        <w:ind w:left="426" w:hanging="426"/>
        <w:contextualSpacing/>
        <w:textAlignment w:val="auto"/>
        <w:rPr>
          <w:rFonts w:ascii="Arial" w:hAnsi="Arial" w:cs="Arial"/>
          <w:color w:val="000000"/>
        </w:rPr>
      </w:pPr>
      <w:r>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Pr>
          <w:rFonts w:ascii="Arial" w:hAnsi="Arial" w:cs="Arial"/>
          <w:color w:val="000000"/>
        </w:rPr>
        <w:t>w inny obiekt.</w:t>
      </w:r>
    </w:p>
    <w:p w14:paraId="00BDF381" w14:textId="77777777" w:rsidR="00363668" w:rsidRDefault="00000000">
      <w:pPr>
        <w:widowControl/>
        <w:numPr>
          <w:ilvl w:val="0"/>
          <w:numId w:val="29"/>
        </w:numPr>
        <w:suppressAutoHyphens w:val="0"/>
        <w:spacing w:after="0"/>
        <w:ind w:left="426" w:hanging="426"/>
        <w:textAlignment w:val="auto"/>
        <w:rPr>
          <w:rFonts w:ascii="Arial" w:eastAsia="Calibri" w:hAnsi="Arial" w:cs="Arial"/>
          <w:lang w:eastAsia="en-US"/>
        </w:rPr>
      </w:pPr>
      <w:r>
        <w:rPr>
          <w:rFonts w:ascii="Arial" w:eastAsia="Calibri" w:hAnsi="Arial" w:cs="Arial"/>
          <w:lang w:eastAsia="en-US"/>
        </w:rPr>
        <w:t>W przypadku braku współdziałania ze strony wykonawcy i nie wykonywania przez niego obowiązków wynikających z ust. 4 czynności te przeprowadzi lub zorganizuje zamawiający i obciąży ich kosztami wykonawcę.</w:t>
      </w:r>
    </w:p>
    <w:p w14:paraId="1233544A" w14:textId="77777777" w:rsidR="00363668" w:rsidRDefault="00363668">
      <w:pPr>
        <w:widowControl/>
        <w:suppressAutoHyphens w:val="0"/>
        <w:spacing w:after="0"/>
        <w:jc w:val="center"/>
        <w:textAlignment w:val="auto"/>
        <w:rPr>
          <w:rFonts w:ascii="Arial" w:eastAsia="Calibri" w:hAnsi="Arial" w:cs="Arial"/>
          <w:lang w:eastAsia="en-US"/>
        </w:rPr>
      </w:pPr>
    </w:p>
    <w:p w14:paraId="563545BE"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17</w:t>
      </w:r>
    </w:p>
    <w:p w14:paraId="54C16B77"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Zabezpieczenie należytego wykonania umowy</w:t>
      </w:r>
    </w:p>
    <w:p w14:paraId="1B44A9DF" w14:textId="47EE08ED"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Wykonawca przed zawarciem umowy wniósł zabezpieczenie należytego wykonania umowy w formie ……………….. w wysokości </w:t>
      </w:r>
      <w:r>
        <w:rPr>
          <w:rFonts w:ascii="Arial" w:eastAsia="Calibri" w:hAnsi="Arial" w:cs="Arial"/>
          <w:b/>
          <w:bCs/>
          <w:lang w:eastAsia="en-US"/>
        </w:rPr>
        <w:t xml:space="preserve">2 % ceny brutto przedstawionej </w:t>
      </w:r>
      <w:r>
        <w:rPr>
          <w:rFonts w:ascii="Arial" w:eastAsia="Calibri" w:hAnsi="Arial" w:cs="Arial"/>
          <w:b/>
          <w:bCs/>
          <w:lang w:eastAsia="en-US"/>
        </w:rPr>
        <w:br/>
        <w:t>w ofercie</w:t>
      </w:r>
      <w:r>
        <w:rPr>
          <w:rFonts w:ascii="Arial" w:eastAsia="Calibri" w:hAnsi="Arial" w:cs="Arial"/>
          <w:lang w:eastAsia="en-US"/>
        </w:rPr>
        <w:t>, co stanowi kwotę: ………………… złotych (słownie: ……………………</w:t>
      </w:r>
      <w:r w:rsidR="00770991">
        <w:rPr>
          <w:rFonts w:ascii="Arial" w:eastAsia="Calibri" w:hAnsi="Arial" w:cs="Arial"/>
          <w:lang w:eastAsia="en-US"/>
        </w:rPr>
        <w:t>.......</w:t>
      </w:r>
      <w:r>
        <w:rPr>
          <w:rFonts w:ascii="Arial" w:eastAsia="Calibri" w:hAnsi="Arial" w:cs="Arial"/>
          <w:lang w:eastAsia="en-US"/>
        </w:rPr>
        <w:t>..).</w:t>
      </w:r>
    </w:p>
    <w:p w14:paraId="34358A3B"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Zabezpieczenie należytego wykonania umowy ma na celu zabezpieczenie i ewentualne zaspokojenie roszczeń Zamawiającego z tytułu niewykonania lub nienależytego wykonania umowy przez Wykonawcę </w:t>
      </w:r>
      <w:r>
        <w:rPr>
          <w:rFonts w:ascii="Arial" w:eastAsia="Calibri" w:hAnsi="Arial" w:cs="Arial"/>
          <w:color w:val="000000"/>
        </w:rPr>
        <w:t xml:space="preserve">oraz roszczeń z tytułu rękojmi za wady fizyczne lub gwarancji powstałych w </w:t>
      </w:r>
      <w:r>
        <w:rPr>
          <w:rFonts w:ascii="Arial" w:eastAsia="Calibri" w:hAnsi="Arial" w:cs="Arial"/>
        </w:rPr>
        <w:t>okresie udzielonej gwarancji od dnia odbioru końcowego</w:t>
      </w:r>
      <w:r>
        <w:rPr>
          <w:rFonts w:ascii="Arial" w:eastAsia="Calibri" w:hAnsi="Arial" w:cs="Arial"/>
          <w:lang w:eastAsia="en-US"/>
        </w:rPr>
        <w:t>.</w:t>
      </w:r>
    </w:p>
    <w:p w14:paraId="0504D872"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Beneficjentem zabezpieczenia należytego wykonania umowy jest Zamawiający.</w:t>
      </w:r>
    </w:p>
    <w:p w14:paraId="25F04D2E"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Koszty zabezpieczenia należytego wykonania umowy ponosi Wykonawca.</w:t>
      </w:r>
    </w:p>
    <w:p w14:paraId="0ECDA74B"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zobowiązany zapewnić, aby zabezpieczenie należytego wykonania umowy zachowało moc wiążącą w okresie wykonywania umowy oraz w okresie rękojmi za wady fizyczne i gwarancji.</w:t>
      </w:r>
    </w:p>
    <w:p w14:paraId="0297A9F6"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Kwota w wysokości ………………… złotych (słownie: ……………………..), stanowiąca 70% zabezpieczenia należytego wykonania umowy, zostanie zwrócona w terminie 30 dni od dnia podpisania protokołu odbioru końcowego robót.</w:t>
      </w:r>
    </w:p>
    <w:p w14:paraId="0F60014F"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color w:val="000000"/>
          <w:lang w:eastAsia="en-US"/>
        </w:rPr>
      </w:pPr>
      <w:r>
        <w:rPr>
          <w:rFonts w:ascii="Arial" w:eastAsia="Calibri" w:hAnsi="Arial" w:cs="Arial"/>
          <w:color w:val="000000"/>
        </w:rPr>
        <w:lastRenderedPageBreak/>
        <w:t xml:space="preserve">Kwota pozostawiona na zabezpieczenie roszczeń z tytułu rękojmi za wady fizyczne lub gwarancji wynosząca 30% wartości zabezpieczenia należytego wykonania umowy, wynosząca ………………… złotych (słownie: ……………………..), zostanie zwrócona nie później niż w 15 </w:t>
      </w:r>
      <w:r>
        <w:rPr>
          <w:rFonts w:ascii="Arial" w:eastAsia="Calibri" w:hAnsi="Arial" w:cs="Arial"/>
        </w:rPr>
        <w:t xml:space="preserve">dniu </w:t>
      </w:r>
      <w:r>
        <w:rPr>
          <w:rFonts w:ascii="Arial" w:eastAsia="Calibri" w:hAnsi="Arial" w:cs="Arial"/>
          <w:b/>
          <w:bCs/>
        </w:rPr>
        <w:t>po upływie</w:t>
      </w:r>
      <w:r>
        <w:rPr>
          <w:rFonts w:ascii="Arial" w:eastAsia="Calibri" w:hAnsi="Arial" w:cs="Arial"/>
        </w:rPr>
        <w:t xml:space="preserve"> ………..</w:t>
      </w:r>
      <w:r>
        <w:rPr>
          <w:rFonts w:eastAsia="Calibri"/>
        </w:rPr>
        <w:t xml:space="preserve"> </w:t>
      </w:r>
      <w:r>
        <w:rPr>
          <w:rFonts w:ascii="Arial" w:eastAsia="Calibri" w:hAnsi="Arial" w:cs="Arial"/>
          <w:b/>
          <w:bCs/>
        </w:rPr>
        <w:t>od dnia odbioru</w:t>
      </w:r>
      <w:r>
        <w:rPr>
          <w:rFonts w:ascii="Arial" w:eastAsia="Calibri" w:hAnsi="Arial" w:cs="Arial"/>
        </w:rPr>
        <w:t>.</w:t>
      </w:r>
    </w:p>
    <w:p w14:paraId="711EFD5A"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color w:val="000000"/>
          <w:lang w:eastAsia="en-US"/>
        </w:rPr>
      </w:pPr>
      <w:r>
        <w:rPr>
          <w:rFonts w:ascii="Arial" w:hAnsi="Arial" w:cs="Arial"/>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nienależycie lub nie wykonał obowiązków wynikających z rękojmi za wady fizyczne lub gwarancji lub wykonał je nienależycie (w szczególności nie usunął stwierdzonych wad lub usterek). </w:t>
      </w:r>
    </w:p>
    <w:p w14:paraId="4CEA6BBE"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lang w:eastAsia="en-US"/>
        </w:rPr>
      </w:pPr>
      <w:r>
        <w:rPr>
          <w:rFonts w:ascii="Arial" w:hAnsi="Arial" w:cs="Arial"/>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343036"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color w:val="000000"/>
          <w:lang w:eastAsia="en-US"/>
        </w:rPr>
      </w:pPr>
      <w:r>
        <w:rPr>
          <w:rFonts w:ascii="Arial" w:eastAsia="Calibri"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2A7FCD"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Jeżeli nie zajdą przesłanki zatrzymania zabezpieczenia podlega ono zwrotowi Wykonawcy odpowiednio w całości lub w części po upływie terminów, o których mowa w ust. 6 i 7.</w:t>
      </w:r>
    </w:p>
    <w:p w14:paraId="2A75C2CD"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2BEF876" w14:textId="77777777" w:rsidR="00363668" w:rsidRDefault="00000000">
      <w:pPr>
        <w:widowControl/>
        <w:numPr>
          <w:ilvl w:val="0"/>
          <w:numId w:val="31"/>
        </w:numPr>
        <w:suppressAutoHyphens w:val="0"/>
        <w:spacing w:after="0"/>
        <w:ind w:left="426" w:hanging="426"/>
        <w:contextualSpacing/>
        <w:textAlignment w:val="auto"/>
        <w:rPr>
          <w:rFonts w:ascii="Arial" w:hAnsi="Arial" w:cs="Arial"/>
        </w:rPr>
      </w:pPr>
      <w:r>
        <w:rPr>
          <w:rFonts w:ascii="Arial" w:hAnsi="Arial" w:cs="Arial"/>
          <w:color w:val="000000"/>
          <w:spacing w:val="6"/>
        </w:rPr>
        <w:t xml:space="preserve">W sytuacji, gdy </w:t>
      </w:r>
      <w:r>
        <w:rPr>
          <w:rFonts w:ascii="Arial" w:hAnsi="Arial" w:cs="Arial"/>
          <w:color w:val="000000"/>
          <w:spacing w:val="4"/>
        </w:rPr>
        <w:t>wystąpi konieczność przedłużenia terminu realizacji umowy,</w:t>
      </w:r>
      <w:r>
        <w:rPr>
          <w:rFonts w:ascii="Arial" w:hAnsi="Arial" w:cs="Arial"/>
          <w:color w:val="000000"/>
          <w:spacing w:val="7"/>
        </w:rPr>
        <w:t xml:space="preserve"> o którym mowa w § 2 ust. 1 Umowy, Wykonawca </w:t>
      </w:r>
      <w:r>
        <w:rPr>
          <w:rFonts w:ascii="Arial" w:hAnsi="Arial" w:cs="Arial"/>
          <w:color w:val="000000"/>
          <w:spacing w:val="9"/>
        </w:rPr>
        <w:t xml:space="preserve">przed zawarciem aneksu, zobowiązany jest do przedłużenia terminu </w:t>
      </w:r>
      <w:r>
        <w:rPr>
          <w:rFonts w:ascii="Arial" w:hAnsi="Arial" w:cs="Arial"/>
          <w:color w:val="000000"/>
          <w:spacing w:val="6"/>
        </w:rPr>
        <w:t xml:space="preserve">ważności wniesionego zabezpieczenia należytego wykonania umowy, albo jeśli nie jest to </w:t>
      </w:r>
      <w:r>
        <w:rPr>
          <w:rFonts w:ascii="Arial" w:hAnsi="Arial" w:cs="Arial"/>
          <w:color w:val="000000"/>
          <w:spacing w:val="8"/>
        </w:rPr>
        <w:t xml:space="preserve">możliwe, do wniesienia nowego zabezpieczenia, na warunkach zaakceptowanych przez </w:t>
      </w:r>
      <w:r>
        <w:rPr>
          <w:rFonts w:ascii="Arial" w:hAnsi="Arial" w:cs="Arial"/>
          <w:color w:val="000000"/>
          <w:spacing w:val="5"/>
        </w:rPr>
        <w:t>Zamawiającego, na okres wynikający z aneksu do umowy.</w:t>
      </w:r>
    </w:p>
    <w:p w14:paraId="734E6D01" w14:textId="77777777" w:rsidR="00363668" w:rsidRDefault="00000000">
      <w:pPr>
        <w:pStyle w:val="Jasnasiatkaakcent32"/>
        <w:numPr>
          <w:ilvl w:val="0"/>
          <w:numId w:val="31"/>
        </w:numPr>
        <w:spacing w:before="20" w:after="40"/>
        <w:ind w:left="426" w:hanging="426"/>
        <w:jc w:val="both"/>
        <w:rPr>
          <w:rFonts w:ascii="Arial" w:hAnsi="Arial" w:cs="Arial"/>
        </w:rPr>
      </w:pPr>
      <w:r>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Arial" w:hAnsi="Arial" w:cs="Arial"/>
          <w:vertAlign w:val="superscript"/>
        </w:rPr>
        <w:t>1</w:t>
      </w:r>
      <w:r>
        <w:rPr>
          <w:rFonts w:ascii="Arial" w:hAnsi="Arial" w:cs="Arial"/>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22B8AAAA" w14:textId="77777777" w:rsidR="00363668" w:rsidRDefault="00363668">
      <w:pPr>
        <w:widowControl/>
        <w:suppressAutoHyphens w:val="0"/>
        <w:spacing w:after="0"/>
        <w:jc w:val="center"/>
        <w:textAlignment w:val="auto"/>
        <w:rPr>
          <w:rFonts w:ascii="Arial" w:eastAsia="Calibri" w:hAnsi="Arial" w:cs="Arial"/>
          <w:b/>
          <w:bCs/>
          <w:lang w:eastAsia="en-US"/>
        </w:rPr>
      </w:pPr>
    </w:p>
    <w:p w14:paraId="21780A8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lastRenderedPageBreak/>
        <w:t>§ 18</w:t>
      </w:r>
    </w:p>
    <w:p w14:paraId="1537F366"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Zmiany umowy</w:t>
      </w:r>
    </w:p>
    <w:p w14:paraId="1E813F30" w14:textId="77777777" w:rsidR="00363668" w:rsidRDefault="00000000">
      <w:pPr>
        <w:pStyle w:val="Jasnalistaakcent51"/>
        <w:widowControl/>
        <w:numPr>
          <w:ilvl w:val="0"/>
          <w:numId w:val="32"/>
        </w:numPr>
        <w:suppressAutoHyphens w:val="0"/>
        <w:spacing w:after="0"/>
        <w:ind w:left="426" w:hanging="426"/>
        <w:textAlignment w:val="auto"/>
        <w:rPr>
          <w:rFonts w:ascii="Arial" w:eastAsia="Calibri" w:hAnsi="Arial" w:cs="Arial"/>
          <w:sz w:val="22"/>
          <w:szCs w:val="22"/>
          <w:lang w:eastAsia="en-US"/>
        </w:rPr>
      </w:pPr>
      <w:r>
        <w:rPr>
          <w:rFonts w:ascii="Arial" w:eastAsia="Calibri" w:hAnsi="Arial" w:cs="Arial"/>
          <w:sz w:val="22"/>
          <w:szCs w:val="22"/>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5F61D194" w14:textId="77777777" w:rsidR="00363668" w:rsidRDefault="00000000">
      <w:pPr>
        <w:pStyle w:val="Jasnalistaakcent51"/>
        <w:widowControl/>
        <w:numPr>
          <w:ilvl w:val="1"/>
          <w:numId w:val="29"/>
        </w:numPr>
        <w:suppressAutoHyphens w:val="0"/>
        <w:spacing w:after="0"/>
        <w:ind w:left="709" w:hanging="425"/>
        <w:textAlignment w:val="auto"/>
        <w:rPr>
          <w:rFonts w:ascii="Arial" w:hAnsi="Arial" w:cs="Arial"/>
          <w:sz w:val="22"/>
          <w:szCs w:val="22"/>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6B1FCFF"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3543A17F"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wystąpienia kolizji z instalacjami wewnętrznymi 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E975D53"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0FE43157"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xml:space="preserve">, o którym mowa w § 2 ust. 1, może nastąpić w przypadku wystąpienia warunków geologicznych lub hydrologicznych </w:t>
      </w:r>
      <w:r>
        <w:rPr>
          <w:rFonts w:ascii="Arial" w:eastAsia="Calibri" w:hAnsi="Arial" w:cs="Arial"/>
          <w:sz w:val="22"/>
          <w:szCs w:val="22"/>
          <w:lang w:eastAsia="en-US"/>
        </w:rPr>
        <w:lastRenderedPageBreak/>
        <w:t xml:space="preserve">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40459792"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przedłużenia terminu realizacji zamówienia</w:t>
      </w:r>
      <w:r>
        <w:rPr>
          <w:rFonts w:ascii="Arial" w:eastAsia="Calibri" w:hAnsi="Arial" w:cs="Arial"/>
          <w:sz w:val="22"/>
          <w:szCs w:val="22"/>
          <w:lang w:eastAsia="en-US"/>
        </w:rPr>
        <w:t>, o którym mowa w § 2 ust.1, może nastąpić w zakresie niezbędnym do wykonania robót zleconych na podstawie art. 455 ust. 1 pkt 1, 3, 4 lub ust. 2 ustawy Prawo zamówień publicznych,</w:t>
      </w:r>
    </w:p>
    <w:p w14:paraId="48D48206"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zmiana terminu wykonania zamówienia lub zakresu świadczeń lub sposobu wykonywania zamówienia</w:t>
      </w:r>
      <w:r>
        <w:rPr>
          <w:rFonts w:ascii="Arial" w:eastAsia="Calibri" w:hAnsi="Arial" w:cs="Arial"/>
          <w:sz w:val="22"/>
          <w:szCs w:val="22"/>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1B8CECAF" w14:textId="77777777" w:rsidR="00363668" w:rsidRDefault="00000000">
      <w:pPr>
        <w:widowControl/>
        <w:numPr>
          <w:ilvl w:val="1"/>
          <w:numId w:val="29"/>
        </w:numPr>
        <w:suppressAutoHyphens w:val="0"/>
        <w:spacing w:after="0"/>
        <w:ind w:left="709" w:hanging="425"/>
        <w:contextualSpacing/>
        <w:textAlignment w:val="auto"/>
        <w:rPr>
          <w:rFonts w:ascii="Arial" w:eastAsia="Calibri" w:hAnsi="Arial" w:cs="Arial"/>
          <w:lang w:eastAsia="en-US"/>
        </w:rPr>
      </w:pPr>
      <w:r>
        <w:rPr>
          <w:rFonts w:ascii="Arial" w:eastAsia="Calibri" w:hAnsi="Arial" w:cs="Arial"/>
          <w:b/>
          <w:bCs/>
          <w:lang w:eastAsia="en-US"/>
        </w:rPr>
        <w:t>zmiany sposobu rozliczania Umowy lub dokonywania płatności na rzecz Wykonawcy</w:t>
      </w:r>
      <w:r>
        <w:rPr>
          <w:rFonts w:ascii="Arial" w:eastAsia="Calibri" w:hAnsi="Arial" w:cs="Arial"/>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860BA83"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zmiana terminu wykonania zamówienia lub zakresu świadczeń lub sposobu wykonywania zamówienia</w:t>
      </w:r>
      <w:r>
        <w:rPr>
          <w:rFonts w:ascii="Arial" w:eastAsia="Calibri" w:hAnsi="Arial" w:cs="Arial"/>
          <w:sz w:val="22"/>
          <w:szCs w:val="22"/>
          <w:lang w:eastAsia="en-US"/>
        </w:rPr>
        <w:t xml:space="preserve"> może nastąpić </w:t>
      </w:r>
      <w:r>
        <w:rPr>
          <w:rFonts w:ascii="Arial" w:hAnsi="Arial" w:cs="Arial"/>
          <w:color w:val="000000"/>
          <w:sz w:val="22"/>
          <w:szCs w:val="22"/>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01DFEB44"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 xml:space="preserve">zmiana terminu wykonania zamówienia lub zakresu świadczeń lub sposobu wykonywania zamówienia </w:t>
      </w:r>
      <w:r>
        <w:rPr>
          <w:rFonts w:ascii="Arial" w:eastAsia="Calibri" w:hAnsi="Arial" w:cs="Arial"/>
          <w:sz w:val="22"/>
          <w:szCs w:val="22"/>
          <w:lang w:eastAsia="en-US"/>
        </w:rPr>
        <w:t>może nastąpić w przypadku konieczności wykonania robót nieujętych w dokumentacji projektowej,</w:t>
      </w:r>
    </w:p>
    <w:p w14:paraId="49D9E47A" w14:textId="77777777" w:rsidR="006B78D0" w:rsidRDefault="00000000" w:rsidP="006B78D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zmiany zasad wypłaty wynagrodzenia,</w:t>
      </w:r>
      <w:r>
        <w:rPr>
          <w:rFonts w:ascii="Arial" w:eastAsia="Calibri" w:hAnsi="Arial" w:cs="Arial"/>
          <w:sz w:val="22"/>
          <w:szCs w:val="22"/>
          <w:lang w:eastAsia="en-US"/>
        </w:rPr>
        <w:t xml:space="preserve"> w zakresie niezbędnym do zapewnienia ich zgodności z zasadami wypłat wynagrodzenia określonymi w Rządowym Funduszu Polski Ład: Program Inwestycji Strategicznych.</w:t>
      </w:r>
    </w:p>
    <w:p w14:paraId="764EB019" w14:textId="77777777" w:rsidR="00363668" w:rsidRDefault="00000000">
      <w:pPr>
        <w:widowControl/>
        <w:numPr>
          <w:ilvl w:val="0"/>
          <w:numId w:val="32"/>
        </w:numPr>
        <w:suppressAutoHyphens w:val="0"/>
        <w:spacing w:after="0"/>
        <w:ind w:left="426" w:hanging="426"/>
        <w:contextualSpacing/>
        <w:textAlignment w:val="auto"/>
        <w:rPr>
          <w:rFonts w:ascii="Arial" w:eastAsia="Calibri" w:hAnsi="Arial" w:cs="Arial"/>
          <w:color w:val="000000"/>
        </w:rPr>
      </w:pPr>
      <w:r>
        <w:rPr>
          <w:rFonts w:ascii="Arial" w:eastAsia="Calibri" w:hAnsi="Arial" w:cs="Arial"/>
          <w:color w:val="000000"/>
        </w:rPr>
        <w:t>Wszelkie zmiany umowy wymagają pod rygorem nieważności formy pisemnej i podpisania przez obydwie strony umowy.</w:t>
      </w:r>
    </w:p>
    <w:p w14:paraId="43C6A948" w14:textId="77777777" w:rsidR="00363668" w:rsidRDefault="00000000">
      <w:pPr>
        <w:widowControl/>
        <w:numPr>
          <w:ilvl w:val="0"/>
          <w:numId w:val="32"/>
        </w:numPr>
        <w:suppressAutoHyphens w:val="0"/>
        <w:spacing w:after="0"/>
        <w:ind w:left="426" w:hanging="426"/>
        <w:textAlignment w:val="auto"/>
      </w:pPr>
      <w:r>
        <w:rPr>
          <w:rFonts w:ascii="Arial" w:eastAsia="Calibri" w:hAnsi="Arial" w:cs="Arial"/>
          <w:color w:val="000000"/>
        </w:rPr>
        <w:t>Z wnioskiem o zmianę umowy może wystąpić zarówno Wykonawca, jak i Zamawiający.</w:t>
      </w:r>
    </w:p>
    <w:p w14:paraId="3759039A" w14:textId="77777777" w:rsidR="00363668" w:rsidRDefault="00000000">
      <w:pPr>
        <w:pStyle w:val="m8069290857866364993gmail-text-justify"/>
        <w:numPr>
          <w:ilvl w:val="0"/>
          <w:numId w:val="32"/>
        </w:numPr>
        <w:shd w:val="clear" w:color="auto" w:fill="FFFFFF"/>
        <w:spacing w:beforeAutospacing="0" w:after="0" w:afterAutospacing="0" w:line="276" w:lineRule="auto"/>
        <w:ind w:left="426" w:hanging="426"/>
        <w:jc w:val="both"/>
        <w:rPr>
          <w:rFonts w:ascii="Arial" w:hAnsi="Arial" w:cs="Arial"/>
          <w:color w:val="000000"/>
          <w:sz w:val="22"/>
          <w:szCs w:val="22"/>
        </w:rPr>
      </w:pPr>
      <w:r>
        <w:rPr>
          <w:rFonts w:ascii="Arial" w:hAnsi="Arial" w:cs="Arial"/>
          <w:color w:val="000000"/>
          <w:sz w:val="22"/>
          <w:szCs w:val="22"/>
        </w:rPr>
        <w:t>Wszystkie powyższe postanowienia stanowią katalog zmian, na które Zamawiający może wyrazić zgodę. Nie stanowią one jednak zobowiązania do wyrażenia takiej zgody.</w:t>
      </w:r>
      <w:bookmarkStart w:id="10" w:name="_Hlk53051676"/>
      <w:bookmarkEnd w:id="10"/>
    </w:p>
    <w:p w14:paraId="6CEBF99E" w14:textId="2892EAA3" w:rsidR="00363668" w:rsidRDefault="00363668">
      <w:pPr>
        <w:spacing w:after="0"/>
        <w:jc w:val="center"/>
        <w:rPr>
          <w:rFonts w:ascii="Arial" w:hAnsi="Arial" w:cs="Arial"/>
          <w:b/>
          <w:bCs/>
        </w:rPr>
      </w:pPr>
    </w:p>
    <w:p w14:paraId="7A505808" w14:textId="0E9ECE7D" w:rsidR="00642460" w:rsidRDefault="00642460" w:rsidP="0064246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18a</w:t>
      </w:r>
    </w:p>
    <w:p w14:paraId="274038B9" w14:textId="38F253A1" w:rsidR="00642460" w:rsidRPr="00AD70C2" w:rsidRDefault="00642460" w:rsidP="00AD70C2">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Klauzula waloryzacyjna</w:t>
      </w:r>
    </w:p>
    <w:p w14:paraId="4900DCCC" w14:textId="7A6F49B6" w:rsidR="00642460" w:rsidRPr="00252E82" w:rsidRDefault="00642460" w:rsidP="00252E82">
      <w:pPr>
        <w:pStyle w:val="m8069290857866364993gmail-text-justify"/>
        <w:numPr>
          <w:ilvl w:val="0"/>
          <w:numId w:val="66"/>
        </w:numPr>
        <w:shd w:val="clear" w:color="auto" w:fill="FFFFFF"/>
        <w:spacing w:beforeAutospacing="0" w:after="0" w:afterAutospacing="0"/>
        <w:ind w:left="567" w:hanging="567"/>
        <w:jc w:val="both"/>
        <w:rPr>
          <w:rFonts w:ascii="Arial" w:hAnsi="Arial" w:cs="Arial"/>
          <w:sz w:val="22"/>
          <w:szCs w:val="22"/>
        </w:rPr>
      </w:pPr>
      <w:r w:rsidRPr="00642460">
        <w:rPr>
          <w:rFonts w:ascii="Arial" w:hAnsi="Arial" w:cs="Arial"/>
          <w:sz w:val="22"/>
          <w:szCs w:val="22"/>
        </w:rPr>
        <w:t>Strony przewidują możliwość zmiany</w:t>
      </w:r>
      <w:r w:rsidR="00252E82">
        <w:rPr>
          <w:rFonts w:ascii="Arial" w:hAnsi="Arial" w:cs="Arial"/>
          <w:sz w:val="22"/>
          <w:szCs w:val="22"/>
        </w:rPr>
        <w:t xml:space="preserve"> wysokości (waloryzacji) </w:t>
      </w:r>
      <w:r w:rsidRPr="00252E82">
        <w:rPr>
          <w:rFonts w:ascii="Arial" w:hAnsi="Arial" w:cs="Arial"/>
          <w:sz w:val="22"/>
          <w:szCs w:val="22"/>
        </w:rPr>
        <w:t xml:space="preserve">wynagrodzenia </w:t>
      </w:r>
      <w:r w:rsidR="00252E82">
        <w:rPr>
          <w:rFonts w:ascii="Arial" w:hAnsi="Arial" w:cs="Arial"/>
          <w:sz w:val="22"/>
          <w:szCs w:val="22"/>
        </w:rPr>
        <w:t>(</w:t>
      </w:r>
      <w:r w:rsidR="00252E82" w:rsidRPr="00252E82">
        <w:rPr>
          <w:rFonts w:ascii="Arial" w:hAnsi="Arial" w:cs="Arial"/>
          <w:b/>
          <w:bCs/>
          <w:sz w:val="22"/>
          <w:szCs w:val="22"/>
        </w:rPr>
        <w:t xml:space="preserve">maksymalnego wynagrodzenia) </w:t>
      </w:r>
      <w:r w:rsidRPr="00252E82">
        <w:rPr>
          <w:rFonts w:ascii="Arial" w:hAnsi="Arial" w:cs="Arial"/>
          <w:sz w:val="22"/>
          <w:szCs w:val="22"/>
        </w:rPr>
        <w:t>Wykonawcy</w:t>
      </w:r>
      <w:r w:rsidR="00BC6F21" w:rsidRPr="00252E82">
        <w:rPr>
          <w:rFonts w:ascii="Arial" w:hAnsi="Arial" w:cs="Arial"/>
          <w:sz w:val="22"/>
          <w:szCs w:val="22"/>
        </w:rPr>
        <w:t xml:space="preserve"> </w:t>
      </w:r>
      <w:r w:rsidR="00BC6F21" w:rsidRPr="00252E82">
        <w:rPr>
          <w:rFonts w:ascii="Arial" w:hAnsi="Arial" w:cs="Arial"/>
          <w:sz w:val="22"/>
          <w:szCs w:val="22"/>
        </w:rPr>
        <w:t>stosownie do wymogu art. 439 ustawy Prawo Zamówień Publicznych</w:t>
      </w:r>
      <w:r w:rsidR="00BC6F21" w:rsidRPr="00252E82">
        <w:rPr>
          <w:rFonts w:ascii="Arial" w:hAnsi="Arial" w:cs="Arial"/>
          <w:b/>
          <w:bCs/>
          <w:sz w:val="22"/>
          <w:szCs w:val="22"/>
        </w:rPr>
        <w:t xml:space="preserve"> należnego Wykonawcy,</w:t>
      </w:r>
      <w:r w:rsidR="00BC6F21" w:rsidRPr="00252E82">
        <w:rPr>
          <w:rFonts w:ascii="Arial" w:hAnsi="Arial" w:cs="Arial"/>
          <w:b/>
          <w:bCs/>
          <w:sz w:val="22"/>
          <w:szCs w:val="22"/>
        </w:rPr>
        <w:t xml:space="preserve"> </w:t>
      </w:r>
      <w:r w:rsidR="00BC6F21" w:rsidRPr="00252E82">
        <w:rPr>
          <w:rFonts w:ascii="Arial" w:hAnsi="Arial" w:cs="Arial"/>
          <w:b/>
          <w:bCs/>
          <w:sz w:val="22"/>
          <w:szCs w:val="22"/>
        </w:rPr>
        <w:t>o którym mowa w § 3 ust. 1 Umowy,</w:t>
      </w:r>
      <w:r w:rsidR="00BC6F21" w:rsidRPr="00252E82">
        <w:rPr>
          <w:rFonts w:ascii="Arial" w:hAnsi="Arial" w:cs="Arial"/>
          <w:sz w:val="22"/>
          <w:szCs w:val="22"/>
        </w:rPr>
        <w:t xml:space="preserve"> </w:t>
      </w:r>
      <w:r w:rsidRPr="00252E82">
        <w:rPr>
          <w:rFonts w:ascii="Arial" w:hAnsi="Arial" w:cs="Arial"/>
          <w:sz w:val="22"/>
          <w:szCs w:val="22"/>
        </w:rPr>
        <w:t>w przypadku zmiany ceny materiałów lub kosztów związanych z realizacją zamówienia</w:t>
      </w:r>
      <w:r w:rsidR="00B36837" w:rsidRPr="00252E82">
        <w:rPr>
          <w:rFonts w:ascii="Arial" w:hAnsi="Arial" w:cs="Arial"/>
          <w:sz w:val="22"/>
          <w:szCs w:val="22"/>
        </w:rPr>
        <w:t xml:space="preserve">, </w:t>
      </w:r>
      <w:r w:rsidR="00B36837" w:rsidRPr="00252E82">
        <w:rPr>
          <w:rFonts w:ascii="Arial" w:hAnsi="Arial" w:cs="Arial"/>
          <w:sz w:val="22"/>
          <w:szCs w:val="22"/>
        </w:rPr>
        <w:t>zgodnie z poniższymi zasadami</w:t>
      </w:r>
      <w:r w:rsidRPr="00252E82">
        <w:rPr>
          <w:rFonts w:ascii="Arial" w:hAnsi="Arial" w:cs="Arial"/>
          <w:sz w:val="22"/>
          <w:szCs w:val="22"/>
        </w:rPr>
        <w:t>:</w:t>
      </w:r>
    </w:p>
    <w:p w14:paraId="412364E9" w14:textId="77777777" w:rsidR="00642460" w:rsidRPr="00642460" w:rsidRDefault="00642460" w:rsidP="00AD70C2">
      <w:pPr>
        <w:pStyle w:val="m8069290857866364993gmail-text-justify"/>
        <w:numPr>
          <w:ilvl w:val="2"/>
          <w:numId w:val="65"/>
        </w:numPr>
        <w:shd w:val="clear" w:color="auto" w:fill="FFFFFF"/>
        <w:spacing w:before="280" w:beforeAutospacing="0" w:after="0" w:afterAutospacing="0"/>
        <w:ind w:left="993"/>
        <w:jc w:val="both"/>
        <w:rPr>
          <w:rFonts w:ascii="Arial" w:hAnsi="Arial" w:cs="Arial"/>
          <w:sz w:val="22"/>
          <w:szCs w:val="22"/>
        </w:rPr>
      </w:pPr>
      <w:r w:rsidRPr="00642460">
        <w:rPr>
          <w:rFonts w:ascii="Arial" w:hAnsi="Arial" w:cs="Arial"/>
          <w:sz w:val="22"/>
          <w:szCs w:val="22"/>
        </w:rPr>
        <w:lastRenderedPageBreak/>
        <w:t xml:space="preserve">wyliczenie wysokości zmiany wynagrodzenia odbywać się będzie w oparciu </w:t>
      </w:r>
      <w:r w:rsidRPr="00642460">
        <w:rPr>
          <w:rFonts w:ascii="Arial" w:hAnsi="Arial" w:cs="Arial"/>
          <w:sz w:val="22"/>
          <w:szCs w:val="22"/>
        </w:rPr>
        <w:br/>
        <w:t xml:space="preserve">o kwartalny wskaźnik cen produkcji budowlano-montażowej liczony do poprzedniego kwartału publikowany przez Prezesa GUS </w:t>
      </w:r>
      <w:r w:rsidRPr="00642460">
        <w:rPr>
          <w:rFonts w:ascii="Arial" w:hAnsi="Arial" w:cs="Arial"/>
          <w:color w:val="222222"/>
          <w:sz w:val="22"/>
          <w:szCs w:val="22"/>
        </w:rPr>
        <w:t>= zwany dalej wskaźnikiem GUS</w:t>
      </w:r>
    </w:p>
    <w:p w14:paraId="05E32094" w14:textId="77777777" w:rsidR="00642460" w:rsidRPr="00642460" w:rsidRDefault="00642460">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642460">
        <w:rPr>
          <w:rFonts w:ascii="Arial" w:hAnsi="Arial" w:cs="Arial"/>
          <w:sz w:val="22"/>
          <w:szCs w:val="22"/>
        </w:rPr>
        <w:t>w sytuacji, gdy ostatni opublikowany wskaźnik GUS przed:</w:t>
      </w:r>
    </w:p>
    <w:p w14:paraId="756590C0" w14:textId="77777777" w:rsidR="00642460" w:rsidRPr="00642460" w:rsidRDefault="00642460">
      <w:pPr>
        <w:pStyle w:val="m8069290857866364993gmail-text-justify"/>
        <w:numPr>
          <w:ilvl w:val="3"/>
          <w:numId w:val="65"/>
        </w:numPr>
        <w:shd w:val="clear" w:color="auto" w:fill="FFFFFF"/>
        <w:spacing w:beforeAutospacing="0" w:after="0" w:afterAutospacing="0" w:line="276" w:lineRule="auto"/>
        <w:ind w:left="1276" w:hanging="283"/>
        <w:jc w:val="both"/>
        <w:rPr>
          <w:rFonts w:ascii="Arial" w:hAnsi="Arial" w:cs="Arial"/>
          <w:sz w:val="22"/>
          <w:szCs w:val="22"/>
        </w:rPr>
      </w:pPr>
      <w:r w:rsidRPr="00642460">
        <w:rPr>
          <w:rFonts w:ascii="Arial" w:hAnsi="Arial" w:cs="Arial"/>
          <w:sz w:val="22"/>
          <w:szCs w:val="22"/>
        </w:rPr>
        <w:t>podpisaniem protokołu odbioru częściowego, o którym mowa w § 6 ust. 1 pkt 3 lub</w:t>
      </w:r>
    </w:p>
    <w:p w14:paraId="41236BFF" w14:textId="1A132893" w:rsidR="00642460" w:rsidRPr="00AD70C2" w:rsidRDefault="00642460" w:rsidP="00AD70C2">
      <w:pPr>
        <w:pStyle w:val="m8069290857866364993gmail-text-justify"/>
        <w:numPr>
          <w:ilvl w:val="3"/>
          <w:numId w:val="65"/>
        </w:numPr>
        <w:shd w:val="clear" w:color="auto" w:fill="FFFFFF"/>
        <w:spacing w:beforeAutospacing="0" w:after="0" w:afterAutospacing="0" w:line="276" w:lineRule="auto"/>
        <w:ind w:left="1276" w:hanging="283"/>
        <w:jc w:val="both"/>
        <w:rPr>
          <w:rFonts w:ascii="Arial" w:hAnsi="Arial" w:cs="Arial"/>
          <w:sz w:val="22"/>
          <w:szCs w:val="22"/>
        </w:rPr>
      </w:pPr>
      <w:r w:rsidRPr="00642460">
        <w:rPr>
          <w:rFonts w:ascii="Arial" w:hAnsi="Arial" w:cs="Arial"/>
          <w:sz w:val="22"/>
          <w:szCs w:val="22"/>
        </w:rPr>
        <w:t xml:space="preserve">podpisaniem protokołu odbioru końcowego, o którym mowa w § 6 ust. </w:t>
      </w:r>
      <w:r w:rsidR="008D7C98">
        <w:rPr>
          <w:rFonts w:ascii="Arial" w:hAnsi="Arial" w:cs="Arial"/>
          <w:sz w:val="22"/>
          <w:szCs w:val="22"/>
        </w:rPr>
        <w:t>2</w:t>
      </w:r>
      <w:r w:rsidRPr="00642460">
        <w:rPr>
          <w:rFonts w:ascii="Arial" w:hAnsi="Arial" w:cs="Arial"/>
          <w:sz w:val="22"/>
          <w:szCs w:val="22"/>
        </w:rPr>
        <w:t xml:space="preserve"> pkt </w:t>
      </w:r>
      <w:r w:rsidR="008D7C98">
        <w:rPr>
          <w:rFonts w:ascii="Arial" w:hAnsi="Arial" w:cs="Arial"/>
          <w:sz w:val="22"/>
          <w:szCs w:val="22"/>
        </w:rPr>
        <w:t>3</w:t>
      </w:r>
      <w:r w:rsidR="00AD70C2">
        <w:rPr>
          <w:rFonts w:ascii="Arial" w:hAnsi="Arial" w:cs="Arial"/>
          <w:sz w:val="22"/>
          <w:szCs w:val="22"/>
        </w:rPr>
        <w:t xml:space="preserve"> </w:t>
      </w:r>
      <w:r w:rsidRPr="00AD70C2">
        <w:rPr>
          <w:rFonts w:ascii="Arial" w:hAnsi="Arial" w:cs="Arial"/>
          <w:sz w:val="22"/>
          <w:szCs w:val="22"/>
        </w:rPr>
        <w:t>zmieni się (narastająco) w stosunku do ostatniego opublikowanego wskaźnika GUS przed podpisaniem umowy o poziom przekraczający 1</w:t>
      </w:r>
      <w:r w:rsidR="009E0A7C">
        <w:rPr>
          <w:rFonts w:ascii="Arial" w:hAnsi="Arial" w:cs="Arial"/>
          <w:sz w:val="22"/>
          <w:szCs w:val="22"/>
        </w:rPr>
        <w:t>0</w:t>
      </w:r>
      <w:r w:rsidRPr="00AD70C2">
        <w:rPr>
          <w:rFonts w:ascii="Arial" w:hAnsi="Arial" w:cs="Arial"/>
          <w:sz w:val="22"/>
          <w:szCs w:val="22"/>
        </w:rPr>
        <w:t xml:space="preserve"> %, strony mogą złożyć wniosek o dokonanie odpowiedniej zmiany wynagrodzenia </w:t>
      </w:r>
      <w:r w:rsidRPr="00AD70C2">
        <w:rPr>
          <w:rFonts w:ascii="Arial" w:hAnsi="Arial" w:cs="Arial"/>
          <w:b/>
          <w:bCs/>
          <w:sz w:val="22"/>
          <w:szCs w:val="22"/>
          <w:u w:val="single"/>
        </w:rPr>
        <w:t>w zakresie robót odebranych protokołem podpisanym po publikacji wskaźnika, o którym mowa w lit a) lub b);</w:t>
      </w:r>
    </w:p>
    <w:p w14:paraId="06F2EBA9" w14:textId="77777777" w:rsidR="00642460" w:rsidRPr="00642460" w:rsidRDefault="00642460">
      <w:pPr>
        <w:pStyle w:val="m8069290857866364993gmail-text-justify"/>
        <w:numPr>
          <w:ilvl w:val="2"/>
          <w:numId w:val="65"/>
        </w:numPr>
        <w:shd w:val="clear" w:color="auto" w:fill="FFFFFF"/>
        <w:spacing w:before="280" w:beforeAutospacing="0" w:after="0" w:afterAutospacing="0" w:line="276" w:lineRule="auto"/>
        <w:ind w:left="993"/>
        <w:jc w:val="both"/>
        <w:rPr>
          <w:rFonts w:ascii="Arial" w:hAnsi="Arial" w:cs="Arial"/>
          <w:sz w:val="22"/>
          <w:szCs w:val="22"/>
        </w:rPr>
      </w:pPr>
      <w:r w:rsidRPr="00642460">
        <w:rPr>
          <w:rFonts w:ascii="Arial" w:hAnsi="Arial" w:cs="Arial"/>
          <w:sz w:val="22"/>
          <w:szCs w:val="22"/>
        </w:rPr>
        <w:t>strona po spełnieniu przesłanek wskazanych w pkt 1-2 może złożyć wniosek o zmianę wynagrodzenia w wysokości wynikającej z wyliczenia:</w:t>
      </w:r>
    </w:p>
    <w:p w14:paraId="30475397" w14:textId="77777777" w:rsidR="00642460" w:rsidRPr="00E2692A" w:rsidRDefault="00642460" w:rsidP="00642460">
      <w:pPr>
        <w:pStyle w:val="m8069290857866364993gmail-text-justify"/>
        <w:shd w:val="clear" w:color="auto" w:fill="FFFFFF"/>
        <w:spacing w:before="280" w:beforeAutospacing="0" w:after="0" w:afterAutospacing="0" w:line="276" w:lineRule="auto"/>
        <w:ind w:left="993"/>
        <w:jc w:val="both"/>
        <w:rPr>
          <w:rFonts w:ascii="Arial" w:hAnsi="Arial" w:cs="Arial"/>
          <w:sz w:val="22"/>
          <w:szCs w:val="22"/>
        </w:rPr>
      </w:pPr>
      <w:r w:rsidRPr="00642460">
        <w:rPr>
          <w:rFonts w:ascii="Arial" w:hAnsi="Arial" w:cs="Arial"/>
          <w:sz w:val="22"/>
          <w:szCs w:val="22"/>
        </w:rPr>
        <w:t>A x (B</w:t>
      </w:r>
      <w:r w:rsidRPr="00E2692A">
        <w:rPr>
          <w:rFonts w:ascii="Arial" w:hAnsi="Arial" w:cs="Arial"/>
          <w:sz w:val="22"/>
          <w:szCs w:val="22"/>
        </w:rPr>
        <w:t>% - ………. %) = C</w:t>
      </w:r>
    </w:p>
    <w:p w14:paraId="3B5E8D3D" w14:textId="77777777" w:rsidR="00642460" w:rsidRPr="00E2692A" w:rsidRDefault="00642460" w:rsidP="00AD70C2">
      <w:pPr>
        <w:pStyle w:val="m8069290857866364993gmail-text-justify"/>
        <w:shd w:val="clear" w:color="auto" w:fill="FFFFFF"/>
        <w:spacing w:before="280" w:beforeAutospacing="0" w:after="0" w:afterAutospacing="0"/>
        <w:ind w:left="993"/>
        <w:jc w:val="both"/>
        <w:rPr>
          <w:rFonts w:ascii="Arial" w:hAnsi="Arial" w:cs="Arial"/>
          <w:sz w:val="22"/>
          <w:szCs w:val="22"/>
        </w:rPr>
      </w:pPr>
      <w:r w:rsidRPr="00E2692A">
        <w:rPr>
          <w:rFonts w:ascii="Arial" w:hAnsi="Arial" w:cs="Arial"/>
          <w:sz w:val="22"/>
          <w:szCs w:val="22"/>
        </w:rPr>
        <w:t>GDZIE:</w:t>
      </w:r>
    </w:p>
    <w:p w14:paraId="355D3EA5" w14:textId="77777777" w:rsidR="00642460" w:rsidRPr="00642460" w:rsidRDefault="00642460" w:rsidP="00AD70C2">
      <w:pPr>
        <w:pStyle w:val="m8069290857866364993gmail-text-justify"/>
        <w:shd w:val="clear" w:color="auto" w:fill="FFFFFF"/>
        <w:spacing w:before="280" w:beforeAutospacing="0" w:after="0" w:afterAutospacing="0"/>
        <w:ind w:left="1701" w:hanging="567"/>
        <w:jc w:val="both"/>
        <w:rPr>
          <w:rFonts w:ascii="Arial" w:hAnsi="Arial" w:cs="Arial"/>
          <w:sz w:val="22"/>
          <w:szCs w:val="22"/>
        </w:rPr>
      </w:pPr>
      <w:r w:rsidRPr="00E2692A">
        <w:rPr>
          <w:rFonts w:ascii="Arial" w:hAnsi="Arial" w:cs="Arial"/>
          <w:sz w:val="22"/>
          <w:szCs w:val="22"/>
        </w:rPr>
        <w:t xml:space="preserve">A – </w:t>
      </w:r>
      <w:r w:rsidRPr="00E2692A">
        <w:rPr>
          <w:rFonts w:ascii="Arial" w:hAnsi="Arial" w:cs="Arial"/>
          <w:sz w:val="22"/>
          <w:szCs w:val="22"/>
        </w:rPr>
        <w:tab/>
        <w:t>wartość prac objętych protokołem (odbioru częściowego lub końcowego) podpisanym po publikacji wskaźnika, który zmieni się (narastająco) w stosunku do ostatniego opublikowanego przed podpisaniem umowy wskaźnika GUS o poziom przekraczający ………..%,</w:t>
      </w:r>
    </w:p>
    <w:p w14:paraId="5538FF7B" w14:textId="77777777" w:rsidR="00642460" w:rsidRPr="00642460" w:rsidRDefault="00642460" w:rsidP="00AD70C2">
      <w:pPr>
        <w:pStyle w:val="m8069290857866364993gmail-text-justify"/>
        <w:shd w:val="clear" w:color="auto" w:fill="FFFFFF"/>
        <w:spacing w:before="280" w:beforeAutospacing="0" w:after="0" w:afterAutospacing="0"/>
        <w:ind w:left="1701" w:hanging="567"/>
        <w:jc w:val="both"/>
        <w:rPr>
          <w:rFonts w:ascii="Arial" w:hAnsi="Arial" w:cs="Arial"/>
          <w:sz w:val="22"/>
          <w:szCs w:val="22"/>
        </w:rPr>
      </w:pPr>
      <w:r w:rsidRPr="00642460">
        <w:rPr>
          <w:rFonts w:ascii="Arial" w:hAnsi="Arial" w:cs="Arial"/>
          <w:sz w:val="22"/>
          <w:szCs w:val="22"/>
        </w:rPr>
        <w:t>B –</w:t>
      </w:r>
      <w:r w:rsidRPr="00642460">
        <w:rPr>
          <w:rFonts w:ascii="Arial" w:hAnsi="Arial" w:cs="Arial"/>
          <w:sz w:val="22"/>
          <w:szCs w:val="22"/>
        </w:rPr>
        <w:tab/>
        <w:t>wartość ostatniego opublikowanego wskaźnika GUS przed podpisaniem protokołu odbioru częściowego o którym mowa w § 6 ust. 1 pkt 2 lub podpisania protokołu odbioru końcowego o którym mowa w § 6 ust. 1 pkt 3</w:t>
      </w:r>
    </w:p>
    <w:p w14:paraId="06ADECBA" w14:textId="77777777" w:rsidR="00642460" w:rsidRPr="00642460" w:rsidRDefault="00642460" w:rsidP="00AD70C2">
      <w:pPr>
        <w:pStyle w:val="m8069290857866364993gmail-text-justify"/>
        <w:shd w:val="clear" w:color="auto" w:fill="FFFFFF"/>
        <w:spacing w:before="280" w:beforeAutospacing="0" w:after="0" w:afterAutospacing="0"/>
        <w:ind w:left="1701" w:hanging="567"/>
        <w:jc w:val="both"/>
        <w:rPr>
          <w:rFonts w:ascii="Arial" w:hAnsi="Arial" w:cs="Arial"/>
          <w:sz w:val="22"/>
          <w:szCs w:val="22"/>
        </w:rPr>
      </w:pPr>
      <w:r w:rsidRPr="00642460">
        <w:rPr>
          <w:rFonts w:ascii="Arial" w:hAnsi="Arial" w:cs="Arial"/>
          <w:sz w:val="22"/>
          <w:szCs w:val="22"/>
        </w:rPr>
        <w:t xml:space="preserve">C - </w:t>
      </w:r>
      <w:r w:rsidRPr="00642460">
        <w:rPr>
          <w:rFonts w:ascii="Arial" w:hAnsi="Arial" w:cs="Arial"/>
          <w:sz w:val="22"/>
          <w:szCs w:val="22"/>
        </w:rPr>
        <w:tab/>
        <w:t xml:space="preserve">wartość zmiany </w:t>
      </w:r>
    </w:p>
    <w:p w14:paraId="595F4348" w14:textId="77777777" w:rsidR="00642460" w:rsidRPr="00642460" w:rsidRDefault="00642460">
      <w:pPr>
        <w:pStyle w:val="m8069290857866364993gmail-text-justify"/>
        <w:numPr>
          <w:ilvl w:val="2"/>
          <w:numId w:val="65"/>
        </w:numPr>
        <w:shd w:val="clear" w:color="auto" w:fill="FFFFFF"/>
        <w:spacing w:before="280" w:beforeAutospacing="0" w:after="0" w:afterAutospacing="0" w:line="276" w:lineRule="auto"/>
        <w:ind w:left="993"/>
        <w:jc w:val="both"/>
        <w:rPr>
          <w:rFonts w:ascii="Arial" w:hAnsi="Arial" w:cs="Arial"/>
          <w:sz w:val="22"/>
          <w:szCs w:val="22"/>
        </w:rPr>
      </w:pPr>
      <w:r w:rsidRPr="00642460">
        <w:rPr>
          <w:rFonts w:ascii="Arial" w:hAnsi="Arial" w:cs="Arial"/>
          <w:sz w:val="22"/>
          <w:szCs w:val="22"/>
        </w:rPr>
        <w:t>strona składając wniosek o zmianę powinna przedstawić w szczególności:</w:t>
      </w:r>
    </w:p>
    <w:p w14:paraId="36A50556" w14:textId="77777777" w:rsidR="00642460" w:rsidRPr="00642460" w:rsidRDefault="00642460">
      <w:pPr>
        <w:pStyle w:val="m8069290857866364993gmail-text-justify"/>
        <w:numPr>
          <w:ilvl w:val="3"/>
          <w:numId w:val="65"/>
        </w:numPr>
        <w:shd w:val="clear" w:color="auto" w:fill="FFFFFF"/>
        <w:spacing w:beforeAutospacing="0" w:after="0" w:afterAutospacing="0" w:line="276" w:lineRule="auto"/>
        <w:ind w:left="1418" w:hanging="284"/>
        <w:jc w:val="both"/>
        <w:rPr>
          <w:rFonts w:ascii="Arial" w:hAnsi="Arial" w:cs="Arial"/>
          <w:sz w:val="22"/>
          <w:szCs w:val="22"/>
        </w:rPr>
      </w:pPr>
      <w:r w:rsidRPr="00642460">
        <w:rPr>
          <w:rFonts w:ascii="Arial" w:hAnsi="Arial" w:cs="Arial"/>
          <w:sz w:val="22"/>
          <w:szCs w:val="22"/>
        </w:rPr>
        <w:t>wyliczenie wnioskowanej kwoty zmiany wynagrodzenia;</w:t>
      </w:r>
    </w:p>
    <w:p w14:paraId="73CA8875" w14:textId="77777777" w:rsidR="00642460" w:rsidRPr="00642460" w:rsidRDefault="00642460">
      <w:pPr>
        <w:pStyle w:val="m8069290857866364993gmail-text-justify"/>
        <w:numPr>
          <w:ilvl w:val="3"/>
          <w:numId w:val="65"/>
        </w:numPr>
        <w:shd w:val="clear" w:color="auto" w:fill="FFFFFF"/>
        <w:spacing w:beforeAutospacing="0" w:after="0" w:afterAutospacing="0" w:line="276" w:lineRule="auto"/>
        <w:ind w:left="1418" w:hanging="284"/>
        <w:jc w:val="both"/>
        <w:rPr>
          <w:rFonts w:ascii="Arial" w:hAnsi="Arial" w:cs="Arial"/>
          <w:sz w:val="22"/>
          <w:szCs w:val="22"/>
        </w:rPr>
      </w:pPr>
      <w:r w:rsidRPr="00642460">
        <w:rPr>
          <w:rFonts w:ascii="Arial" w:hAnsi="Arial" w:cs="Arial"/>
          <w:sz w:val="22"/>
          <w:szCs w:val="22"/>
        </w:rPr>
        <w:t>dowody na to, że wzrost kosztów materiałów lub usług miał wpływ na koszt realizacji zamówienia.</w:t>
      </w:r>
    </w:p>
    <w:p w14:paraId="3BE1F700" w14:textId="77777777" w:rsidR="00642460" w:rsidRPr="00642460" w:rsidRDefault="00642460">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642460">
        <w:rPr>
          <w:rFonts w:ascii="Arial" w:hAnsi="Arial" w:cs="Arial"/>
          <w:sz w:val="22"/>
          <w:szCs w:val="22"/>
        </w:rPr>
        <w:t xml:space="preserve">łączna wartość zmian wysokości wynagrodzenia Wykonawcy, dokonanych na podstawie postanowień niniejszego ustępu nie może być wyższa niż 2 % </w:t>
      </w:r>
      <w:r w:rsidRPr="00642460">
        <w:rPr>
          <w:rFonts w:ascii="Arial" w:hAnsi="Arial" w:cs="Arial"/>
          <w:sz w:val="22"/>
          <w:szCs w:val="22"/>
        </w:rPr>
        <w:br/>
        <w:t xml:space="preserve">w stosunku do pierwotnej wartości umowy.  </w:t>
      </w:r>
    </w:p>
    <w:p w14:paraId="263423D4" w14:textId="3CDD7AFE" w:rsidR="0077629E" w:rsidRDefault="00642460"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642460">
        <w:rPr>
          <w:rFonts w:ascii="Arial" w:hAnsi="Arial" w:cs="Arial"/>
          <w:sz w:val="22"/>
          <w:szCs w:val="22"/>
        </w:rPr>
        <w:t xml:space="preserve">zmiana wynagrodzenia w oparciu o niniejszy ustęp wymaga zgodnej woli obu stron </w:t>
      </w:r>
      <w:r w:rsidRPr="0077629E">
        <w:rPr>
          <w:rFonts w:ascii="Arial" w:hAnsi="Arial" w:cs="Arial"/>
          <w:sz w:val="22"/>
          <w:szCs w:val="22"/>
        </w:rPr>
        <w:t>wyrażonej aneksem do umowy.</w:t>
      </w:r>
    </w:p>
    <w:p w14:paraId="6326A0C0" w14:textId="0BF6CD77"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Przez zmianę ceny materiałów lub kosztów, o której mowa w ust. </w:t>
      </w:r>
      <w:r w:rsidR="00B36837">
        <w:rPr>
          <w:rFonts w:ascii="Arial" w:hAnsi="Arial" w:cs="Arial"/>
          <w:sz w:val="22"/>
          <w:szCs w:val="22"/>
        </w:rPr>
        <w:t>1</w:t>
      </w:r>
      <w:r w:rsidRPr="0077629E">
        <w:rPr>
          <w:rFonts w:ascii="Arial" w:hAnsi="Arial" w:cs="Arial"/>
          <w:sz w:val="22"/>
          <w:szCs w:val="22"/>
        </w:rPr>
        <w:t xml:space="preserve"> niniejszego paragrafu, rozumie się odpowiednio: zmianę wynikającą ze średniorocznego wskaźnika zmiany ceny towarów i usług konsumpcyjnych publikowanego przez Główny </w:t>
      </w:r>
      <w:r w:rsidRPr="0077629E">
        <w:rPr>
          <w:rFonts w:ascii="Arial" w:hAnsi="Arial" w:cs="Arial"/>
          <w:sz w:val="22"/>
          <w:szCs w:val="22"/>
        </w:rPr>
        <w:lastRenderedPageBreak/>
        <w:t>Urząd Statystyczny albo rzeczywistą zmianę cen lub kosztów – jaka jest możliwa do wykazania na podstawie stosownych dokumentów (ofert/cenników) – zależnie od tego, która, z tych wartoś</w:t>
      </w:r>
      <w:r w:rsidR="00F729D2">
        <w:rPr>
          <w:rFonts w:ascii="Arial" w:hAnsi="Arial" w:cs="Arial"/>
          <w:sz w:val="22"/>
          <w:szCs w:val="22"/>
        </w:rPr>
        <w:t>ci</w:t>
      </w:r>
      <w:r w:rsidRPr="0077629E">
        <w:rPr>
          <w:rFonts w:ascii="Arial" w:hAnsi="Arial" w:cs="Arial"/>
          <w:sz w:val="22"/>
          <w:szCs w:val="22"/>
        </w:rPr>
        <w:t xml:space="preserve"> (tj. wysokości zmiany) będzie niższa. Przy czym Strony zgodnie ustalają, że przez zmianę rozumie się również obniżenie cen materiałów i/lub kosztów – ustalone na zasadach określonych w zdaniu poprzedzającym.</w:t>
      </w:r>
    </w:p>
    <w:p w14:paraId="1803B10D" w14:textId="7D3A7505"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Jeżeli zmiana cen materiałów lub kosztów, o której mowa w ust. </w:t>
      </w:r>
      <w:r w:rsidR="00D21744">
        <w:rPr>
          <w:rFonts w:ascii="Arial" w:hAnsi="Arial" w:cs="Arial"/>
          <w:sz w:val="22"/>
          <w:szCs w:val="22"/>
        </w:rPr>
        <w:t>7</w:t>
      </w:r>
      <w:r w:rsidRPr="0077629E">
        <w:rPr>
          <w:rFonts w:ascii="Arial" w:hAnsi="Arial" w:cs="Arial"/>
          <w:sz w:val="22"/>
          <w:szCs w:val="22"/>
        </w:rPr>
        <w:t xml:space="preserve"> niniejszego paragrafu, względem ceny lub kosztów przyjętych w celu ustalenia wynagrodzenia Wykonawcy zawartego w ofercie zmieni się o minimum 10%, każda ze stron uprawniona będzie do wystąpienia </w:t>
      </w:r>
      <w:r w:rsidRPr="00D21744">
        <w:rPr>
          <w:rFonts w:ascii="Arial" w:hAnsi="Arial" w:cs="Arial"/>
          <w:sz w:val="22"/>
          <w:szCs w:val="22"/>
          <w:u w:val="single"/>
        </w:rPr>
        <w:t>z wnioskiem o dokonanie zmiany</w:t>
      </w:r>
      <w:r w:rsidRPr="0077629E">
        <w:rPr>
          <w:rFonts w:ascii="Arial" w:hAnsi="Arial" w:cs="Arial"/>
          <w:sz w:val="22"/>
          <w:szCs w:val="22"/>
        </w:rPr>
        <w:t xml:space="preserve">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ust.3 ustawy Prawo zamówień publicznych</w:t>
      </w:r>
      <w:r w:rsidR="00D21744">
        <w:rPr>
          <w:rFonts w:ascii="Arial" w:hAnsi="Arial" w:cs="Arial"/>
          <w:sz w:val="22"/>
          <w:szCs w:val="22"/>
        </w:rPr>
        <w:t xml:space="preserve"> :„</w:t>
      </w:r>
      <w:r w:rsidR="00D21744" w:rsidRPr="00832903">
        <w:rPr>
          <w:rFonts w:ascii="Arial" w:hAnsi="Arial" w:cs="Arial"/>
          <w:sz w:val="22"/>
          <w:szCs w:val="22"/>
        </w:rPr>
        <w:t>Jeżeli umowa została zawarta po upływie 180 dni od dnia upływu terminu składania ofert, początkowym terminem ustalenia zmiany wynagrodzenia jest dzień otwarcia ofert, chyba że zamawiający określi termin wcześniejszy”</w:t>
      </w:r>
      <w:r w:rsidRPr="0077629E">
        <w:rPr>
          <w:rFonts w:ascii="Arial" w:hAnsi="Arial" w:cs="Arial"/>
          <w:sz w:val="22"/>
          <w:szCs w:val="22"/>
        </w:rPr>
        <w:t xml:space="preserve"> – wówczas początkowy dzień ustalenia wynagrodzenia określa się zgodnie z powołanym przepisem.</w:t>
      </w:r>
    </w:p>
    <w:p w14:paraId="44AF1D77" w14:textId="3D9168A2"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Warunkiem do wystąpienia z wnioskiem, o którym mowa w ust. </w:t>
      </w:r>
      <w:r w:rsidR="007A181E">
        <w:rPr>
          <w:rFonts w:ascii="Arial" w:hAnsi="Arial" w:cs="Arial"/>
          <w:sz w:val="22"/>
          <w:szCs w:val="22"/>
        </w:rPr>
        <w:t>8</w:t>
      </w:r>
      <w:r w:rsidRPr="0077629E">
        <w:rPr>
          <w:rFonts w:ascii="Arial" w:hAnsi="Arial" w:cs="Arial"/>
          <w:sz w:val="22"/>
          <w:szCs w:val="22"/>
        </w:rPr>
        <w:t xml:space="preserve"> niniejszego paragrafu, tj. warunkiem niezbędnym do zmiany wynagrodzenia jest faktyczny wpływ zmiany cen materiałów lub kosztów, która miała wpływ na koszt realizacji Przedmiotu Umowy oraz wykazanie przez Stronę i przedstawienie w jaki sposób ta zmiana wpływa na koszt realizacji Przedmiotu Umowy.</w:t>
      </w:r>
    </w:p>
    <w:p w14:paraId="1C826618" w14:textId="77777777"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Strony zgodnie ustalają, że każda z nich może żądać waloryzacji (zmiany) wynagrodzenia jeden raz w toku wykonywania umowy, nie wcześniej jednak niż po upływie 6 miesięcy licząc od daty zawarcia niniejszej umowy.</w:t>
      </w:r>
    </w:p>
    <w:p w14:paraId="0A518F77" w14:textId="2962623F"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Maksymalna wartość zmiany (zwiększenia lub obniżenia) wynagrodzenia na podstawie niniejszego paragrafu nie może przekroczyć 10% pierwotnej wartości wynagrodzenia (maksymalnego wynagrodzenia) Wykonawcy, o który mowa w §3 ust. </w:t>
      </w:r>
      <w:r w:rsidR="00D21744">
        <w:rPr>
          <w:rFonts w:ascii="Arial" w:hAnsi="Arial" w:cs="Arial"/>
          <w:sz w:val="22"/>
          <w:szCs w:val="22"/>
        </w:rPr>
        <w:t>1</w:t>
      </w:r>
      <w:r w:rsidRPr="0077629E">
        <w:rPr>
          <w:rFonts w:ascii="Arial" w:hAnsi="Arial" w:cs="Arial"/>
          <w:sz w:val="22"/>
          <w:szCs w:val="22"/>
        </w:rPr>
        <w:t xml:space="preserve"> niniejszej umowy.</w:t>
      </w:r>
    </w:p>
    <w:p w14:paraId="2D249D43" w14:textId="75F9878B" w:rsidR="00BC6E59"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Zmiana wynagrodzenia – w trybie przewidzianym niniejszym paragrafem – wymaga zachowania formy pisemnej (aneksu), zastrzeżonej pod rygorem nieważności.</w:t>
      </w:r>
      <w:r w:rsidR="0077629E" w:rsidRPr="0077629E">
        <w:rPr>
          <w:rFonts w:ascii="Arial" w:hAnsi="Arial" w:cs="Arial"/>
          <w:sz w:val="22"/>
          <w:szCs w:val="22"/>
        </w:rPr>
        <w:t xml:space="preserve"> </w:t>
      </w:r>
      <w:r w:rsidRPr="0077629E">
        <w:rPr>
          <w:rFonts w:ascii="Arial" w:hAnsi="Arial" w:cs="Arial"/>
          <w:sz w:val="22"/>
          <w:szCs w:val="22"/>
        </w:rPr>
        <w:t>Wykonawca, którego zamówienie zostało zmienione, zobowiązany jest do zmiany wynagrodzenia przysługującego podwykonawcy, z którym zawarł umowę, o której mowa w art. 439 ust. 5 Pzp,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7F9FA654" w14:textId="77777777" w:rsidR="00F903E9" w:rsidRDefault="00F903E9" w:rsidP="00642460">
      <w:pPr>
        <w:spacing w:after="0"/>
        <w:rPr>
          <w:rFonts w:ascii="Arial" w:hAnsi="Arial" w:cs="Arial"/>
          <w:b/>
          <w:bCs/>
        </w:rPr>
      </w:pPr>
    </w:p>
    <w:p w14:paraId="33D417F6" w14:textId="77777777" w:rsidR="00363668" w:rsidRDefault="00000000">
      <w:pPr>
        <w:spacing w:after="0"/>
        <w:jc w:val="center"/>
        <w:rPr>
          <w:rFonts w:ascii="Arial" w:hAnsi="Arial" w:cs="Arial"/>
          <w:b/>
          <w:bCs/>
        </w:rPr>
      </w:pPr>
      <w:r>
        <w:rPr>
          <w:rFonts w:ascii="Arial" w:hAnsi="Arial" w:cs="Arial"/>
          <w:b/>
          <w:bCs/>
        </w:rPr>
        <w:lastRenderedPageBreak/>
        <w:t>§ 19</w:t>
      </w:r>
    </w:p>
    <w:p w14:paraId="6AA8120E" w14:textId="77777777" w:rsidR="00363668" w:rsidRPr="00B47721" w:rsidRDefault="00000000">
      <w:pPr>
        <w:spacing w:after="0"/>
        <w:jc w:val="center"/>
      </w:pPr>
      <w:r w:rsidRPr="00B47721">
        <w:rPr>
          <w:rFonts w:ascii="Arial" w:hAnsi="Arial" w:cs="Arial"/>
          <w:b/>
          <w:bCs/>
        </w:rPr>
        <w:t xml:space="preserve">Ochrona danych osobowych </w:t>
      </w:r>
    </w:p>
    <w:p w14:paraId="4CC98D2F" w14:textId="77777777" w:rsidR="00363668" w:rsidRDefault="00000000">
      <w:pPr>
        <w:rPr>
          <w:rFonts w:ascii="Arial" w:hAnsi="Arial" w:cs="Arial"/>
          <w:b/>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dalej </w:t>
      </w:r>
      <w:r>
        <w:rPr>
          <w:rFonts w:ascii="Arial" w:hAnsi="Arial" w:cs="Arial"/>
          <w:i/>
          <w:iCs/>
        </w:rPr>
        <w:t>„RODO”,</w:t>
      </w:r>
      <w:r>
        <w:rPr>
          <w:rFonts w:ascii="Arial" w:hAnsi="Arial" w:cs="Arial"/>
        </w:rPr>
        <w:t xml:space="preserve"> </w:t>
      </w:r>
      <w:r>
        <w:rPr>
          <w:rFonts w:ascii="Arial" w:hAnsi="Arial" w:cs="Arial"/>
          <w:b/>
        </w:rPr>
        <w:t xml:space="preserve">Zamawiający informuje, że: </w:t>
      </w:r>
    </w:p>
    <w:p w14:paraId="6B3A25B4" w14:textId="77777777" w:rsidR="00363668" w:rsidRDefault="00000000">
      <w:pPr>
        <w:pStyle w:val="Akapitzlist"/>
        <w:numPr>
          <w:ilvl w:val="0"/>
          <w:numId w:val="50"/>
        </w:numPr>
        <w:jc w:val="both"/>
        <w:rPr>
          <w:rFonts w:ascii="Arial" w:hAnsi="Arial" w:cs="Arial"/>
        </w:rPr>
      </w:pPr>
      <w:r>
        <w:rPr>
          <w:rFonts w:ascii="Arial" w:hAnsi="Arial" w:cs="Arial"/>
        </w:rPr>
        <w:t>Administratorem Pani/Pana danych osobowych jest WÓJT GMINY ZAMOŚĆ.</w:t>
      </w:r>
    </w:p>
    <w:p w14:paraId="30C55E3B" w14:textId="77777777" w:rsidR="00363668" w:rsidRDefault="00000000">
      <w:pPr>
        <w:pStyle w:val="Akapitzlist"/>
        <w:numPr>
          <w:ilvl w:val="0"/>
          <w:numId w:val="50"/>
        </w:numPr>
        <w:jc w:val="both"/>
        <w:rPr>
          <w:rFonts w:ascii="Arial" w:hAnsi="Arial" w:cs="Arial"/>
        </w:rPr>
      </w:pPr>
      <w:r>
        <w:rPr>
          <w:rFonts w:ascii="Arial" w:hAnsi="Arial" w:cs="Arial"/>
        </w:rPr>
        <w:t xml:space="preserve">Administrator wyznaczył Inspektora Danych Osobowych – Panią Aleksandrę Tokarz,                z którym można się kontaktować pod adresem e-mail: </w:t>
      </w:r>
      <w:hyperlink r:id="rId9">
        <w:r>
          <w:rPr>
            <w:rStyle w:val="czeinternetowe"/>
            <w:rFonts w:ascii="Arial" w:hAnsi="Arial" w:cs="Arial"/>
          </w:rPr>
          <w:t>atokarz@zamosc.org.pl</w:t>
        </w:r>
      </w:hyperlink>
      <w:r>
        <w:rPr>
          <w:rFonts w:ascii="Arial" w:hAnsi="Arial" w:cs="Arial"/>
        </w:rPr>
        <w:t>.</w:t>
      </w:r>
    </w:p>
    <w:p w14:paraId="1EBCD062" w14:textId="77777777" w:rsidR="00363668" w:rsidRDefault="00000000">
      <w:pPr>
        <w:pStyle w:val="Akapitzlist"/>
        <w:numPr>
          <w:ilvl w:val="0"/>
          <w:numId w:val="50"/>
        </w:numPr>
        <w:jc w:val="both"/>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4C92F600" w14:textId="77777777" w:rsidR="00363668" w:rsidRDefault="00000000">
      <w:pPr>
        <w:pStyle w:val="Akapitzlist"/>
        <w:numPr>
          <w:ilvl w:val="0"/>
          <w:numId w:val="50"/>
        </w:numPr>
        <w:jc w:val="both"/>
        <w:rPr>
          <w:rFonts w:ascii="Arial" w:hAnsi="Arial" w:cs="Arial"/>
        </w:rPr>
      </w:pPr>
      <w:r>
        <w:rPr>
          <w:rFonts w:ascii="Arial" w:hAnsi="Arial" w:cs="Arial"/>
        </w:rPr>
        <w:t>odbiorcami Pani/Pana danych osobowych będą osoby lub podmioty, którym udostępniona zostanie dokumentacja postępowania w oparciu o art. 18 oraz art. 74 ustawy PZP</w:t>
      </w:r>
    </w:p>
    <w:p w14:paraId="3CF432E5" w14:textId="77777777" w:rsidR="00363668" w:rsidRDefault="00000000">
      <w:pPr>
        <w:pStyle w:val="Akapitzlist"/>
        <w:numPr>
          <w:ilvl w:val="0"/>
          <w:numId w:val="50"/>
        </w:numPr>
        <w:jc w:val="both"/>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 w sposób gwarantujący jego nienaruszalność.</w:t>
      </w:r>
    </w:p>
    <w:p w14:paraId="7F514D4F" w14:textId="77777777" w:rsidR="00363668" w:rsidRDefault="00000000">
      <w:pPr>
        <w:pStyle w:val="Akapitzlist"/>
        <w:numPr>
          <w:ilvl w:val="0"/>
          <w:numId w:val="50"/>
        </w:numPr>
        <w:jc w:val="both"/>
        <w:rPr>
          <w:rFonts w:ascii="Arial" w:hAnsi="Arial" w:cs="Arial"/>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D0FD2E5" w14:textId="77777777" w:rsidR="00363668" w:rsidRDefault="00000000">
      <w:pPr>
        <w:pStyle w:val="Akapitzlist"/>
        <w:numPr>
          <w:ilvl w:val="0"/>
          <w:numId w:val="50"/>
        </w:numPr>
        <w:jc w:val="both"/>
        <w:rPr>
          <w:rFonts w:ascii="Arial" w:hAnsi="Arial" w:cs="Arial"/>
        </w:rPr>
      </w:pPr>
      <w:r>
        <w:rPr>
          <w:rFonts w:ascii="Arial" w:hAnsi="Arial" w:cs="Arial"/>
        </w:rPr>
        <w:t>W odniesieniu do Pani/Pana danych osobowych decyzje nie będą podejmowane w sposób zautomatyzowany, stosownie do art. 22 RODO.</w:t>
      </w:r>
    </w:p>
    <w:p w14:paraId="131A9D7F" w14:textId="77777777" w:rsidR="00363668" w:rsidRDefault="00000000">
      <w:pPr>
        <w:pStyle w:val="Akapitzlist"/>
        <w:numPr>
          <w:ilvl w:val="0"/>
          <w:numId w:val="50"/>
        </w:numPr>
        <w:jc w:val="both"/>
        <w:rPr>
          <w:rFonts w:ascii="Arial" w:hAnsi="Arial" w:cs="Arial"/>
        </w:rPr>
      </w:pPr>
      <w:r>
        <w:rPr>
          <w:rFonts w:ascii="Arial" w:hAnsi="Arial" w:cs="Arial"/>
        </w:rPr>
        <w:t>Posiada Pani/Pan:</w:t>
      </w:r>
    </w:p>
    <w:p w14:paraId="7F18BFD0" w14:textId="77777777" w:rsidR="00363668" w:rsidRDefault="00000000">
      <w:pPr>
        <w:pStyle w:val="Akapitzlist"/>
        <w:numPr>
          <w:ilvl w:val="0"/>
          <w:numId w:val="51"/>
        </w:numPr>
        <w:jc w:val="both"/>
        <w:rPr>
          <w:rFonts w:ascii="Arial" w:hAnsi="Arial" w:cs="Arial"/>
        </w:rPr>
      </w:pPr>
      <w:r>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8394FB" w14:textId="77777777" w:rsidR="00363668" w:rsidRDefault="00000000">
      <w:pPr>
        <w:pStyle w:val="Akapitzlist"/>
        <w:numPr>
          <w:ilvl w:val="0"/>
          <w:numId w:val="51"/>
        </w:numPr>
        <w:jc w:val="both"/>
        <w:rPr>
          <w:rFonts w:ascii="Arial" w:hAnsi="Arial" w:cs="Arial"/>
        </w:rPr>
      </w:pPr>
      <w:r>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9F75C4B" w14:textId="77777777" w:rsidR="00363668" w:rsidRDefault="00000000">
      <w:pPr>
        <w:pStyle w:val="Akapitzlist"/>
        <w:numPr>
          <w:ilvl w:val="0"/>
          <w:numId w:val="51"/>
        </w:numPr>
        <w:jc w:val="both"/>
        <w:rPr>
          <w:rFonts w:ascii="Arial" w:hAnsi="Arial" w:cs="Arial"/>
        </w:rPr>
      </w:pPr>
      <w:r>
        <w:rPr>
          <w:rFonts w:ascii="Arial" w:hAnsi="Arial" w:cs="Arial"/>
        </w:rPr>
        <w:t xml:space="preserve">na podstawie art. 18 RODO prawo żądania od administratora ograniczenia przetwarzania danych osobowych z zastrzeżeniem okresu trwania postępowania o </w:t>
      </w:r>
      <w:r>
        <w:rPr>
          <w:rFonts w:ascii="Arial" w:hAnsi="Arial" w:cs="Arial"/>
        </w:rPr>
        <w:lastRenderedPageBreak/>
        <w:t>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9C6D82" w14:textId="77777777" w:rsidR="00363668" w:rsidRDefault="00000000">
      <w:pPr>
        <w:pStyle w:val="Akapitzlist"/>
        <w:numPr>
          <w:ilvl w:val="0"/>
          <w:numId w:val="51"/>
        </w:numPr>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  </w:t>
      </w:r>
    </w:p>
    <w:p w14:paraId="2921D9E9" w14:textId="77777777" w:rsidR="00363668" w:rsidRDefault="00000000">
      <w:pPr>
        <w:pStyle w:val="Akapitzlist"/>
        <w:numPr>
          <w:ilvl w:val="0"/>
          <w:numId w:val="50"/>
        </w:numPr>
        <w:jc w:val="both"/>
        <w:rPr>
          <w:rFonts w:ascii="Arial" w:hAnsi="Arial" w:cs="Arial"/>
        </w:rPr>
      </w:pPr>
      <w:r>
        <w:rPr>
          <w:rFonts w:ascii="Arial" w:hAnsi="Arial" w:cs="Arial"/>
        </w:rPr>
        <w:t>Nie przysługuje Pani/Panu:</w:t>
      </w:r>
    </w:p>
    <w:p w14:paraId="12B196A4" w14:textId="77777777" w:rsidR="00363668" w:rsidRDefault="00000000">
      <w:pPr>
        <w:pStyle w:val="Akapitzlist"/>
        <w:numPr>
          <w:ilvl w:val="0"/>
          <w:numId w:val="52"/>
        </w:numPr>
        <w:jc w:val="both"/>
        <w:rPr>
          <w:rFonts w:ascii="Arial" w:hAnsi="Arial" w:cs="Arial"/>
        </w:rPr>
      </w:pPr>
      <w:r>
        <w:rPr>
          <w:rFonts w:ascii="Arial" w:hAnsi="Arial" w:cs="Arial"/>
        </w:rPr>
        <w:t>w związku z art. 17 ust. 3 lit. b, d lub e RODO prawo do usunięcia danych osobowych;</w:t>
      </w:r>
    </w:p>
    <w:p w14:paraId="41ECC0A2" w14:textId="77777777" w:rsidR="00363668" w:rsidRDefault="00000000">
      <w:pPr>
        <w:pStyle w:val="Akapitzlist"/>
        <w:numPr>
          <w:ilvl w:val="0"/>
          <w:numId w:val="52"/>
        </w:numPr>
        <w:jc w:val="both"/>
        <w:rPr>
          <w:rFonts w:ascii="Arial" w:hAnsi="Arial" w:cs="Arial"/>
        </w:rPr>
      </w:pPr>
      <w:r>
        <w:rPr>
          <w:rFonts w:ascii="Arial" w:hAnsi="Arial" w:cs="Arial"/>
        </w:rPr>
        <w:t>prawo do przenoszenia danych osobowych, o którym mowa w art. 20 RODO;</w:t>
      </w:r>
    </w:p>
    <w:p w14:paraId="32A6E364" w14:textId="77777777" w:rsidR="00363668" w:rsidRDefault="00000000">
      <w:pPr>
        <w:pStyle w:val="Akapitzlist"/>
        <w:numPr>
          <w:ilvl w:val="0"/>
          <w:numId w:val="52"/>
        </w:numPr>
        <w:jc w:val="both"/>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 </w:t>
      </w:r>
    </w:p>
    <w:p w14:paraId="476E3351" w14:textId="77777777" w:rsidR="00363668" w:rsidRDefault="00000000">
      <w:pPr>
        <w:pStyle w:val="Akapitzlist"/>
        <w:numPr>
          <w:ilvl w:val="0"/>
          <w:numId w:val="50"/>
        </w:numPr>
        <w:jc w:val="both"/>
        <w:rPr>
          <w:rFonts w:ascii="Arial" w:hAnsi="Arial" w:cs="Arial"/>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B388E8" w14:textId="77777777" w:rsidR="00363668" w:rsidRDefault="00000000">
      <w:pPr>
        <w:pStyle w:val="Akapitzlist"/>
        <w:numPr>
          <w:ilvl w:val="0"/>
          <w:numId w:val="50"/>
        </w:numPr>
        <w:jc w:val="both"/>
        <w:rPr>
          <w:rFonts w:ascii="Arial" w:hAnsi="Arial" w:cs="Arial"/>
        </w:rPr>
      </w:pPr>
      <w:r>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982E5C" w14:textId="77777777" w:rsidR="00363668" w:rsidRDefault="00000000">
      <w:pPr>
        <w:pStyle w:val="Akapitzlist"/>
        <w:numPr>
          <w:ilvl w:val="0"/>
          <w:numId w:val="50"/>
        </w:numPr>
        <w:jc w:val="both"/>
        <w:rPr>
          <w:rFonts w:ascii="Arial" w:hAnsi="Arial" w:cs="Arial"/>
        </w:rPr>
      </w:pPr>
      <w:r>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4373F7D" w14:textId="77777777" w:rsidR="00363668" w:rsidRDefault="00000000">
      <w:pPr>
        <w:pStyle w:val="Akapitzlist"/>
        <w:numPr>
          <w:ilvl w:val="0"/>
          <w:numId w:val="50"/>
        </w:numPr>
        <w:jc w:val="both"/>
        <w:rPr>
          <w:rFonts w:ascii="Arial" w:hAnsi="Arial" w:cs="Arial"/>
        </w:rPr>
      </w:pPr>
      <w:r>
        <w:rPr>
          <w:rFonts w:ascii="Arial" w:hAnsi="Arial" w:cs="Arial"/>
        </w:rPr>
        <w:t>Wystąpienie z żądaniem, o którym mowa w art. 18 ust. 1 rozporządzenia 2016/679, nie ogranicza przetwarzania danych osobowych do czasu zakończenia postępowania                                o udzielenie zamówienia publicznego lub konkursu.</w:t>
      </w:r>
    </w:p>
    <w:p w14:paraId="268B5D80" w14:textId="77777777" w:rsidR="00363668" w:rsidRDefault="00000000">
      <w:pPr>
        <w:pStyle w:val="Akapitzlist"/>
        <w:numPr>
          <w:ilvl w:val="0"/>
          <w:numId w:val="50"/>
        </w:numPr>
        <w:jc w:val="both"/>
        <w:rPr>
          <w:rFonts w:ascii="Arial" w:hAnsi="Arial" w:cs="Arial"/>
        </w:rPr>
      </w:pPr>
      <w:r>
        <w:rPr>
          <w:rFonts w:ascii="Arial" w:hAnsi="Arial" w:cs="Arial"/>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0AB8C28" w14:textId="1F951553" w:rsidR="00363668" w:rsidRDefault="00000000">
      <w:pPr>
        <w:spacing w:after="0"/>
        <w:jc w:val="center"/>
        <w:rPr>
          <w:rFonts w:ascii="Arial" w:hAnsi="Arial" w:cs="Arial"/>
          <w:b/>
          <w:bCs/>
        </w:rPr>
      </w:pPr>
      <w:r>
        <w:rPr>
          <w:rFonts w:ascii="Arial" w:hAnsi="Arial" w:cs="Arial"/>
          <w:b/>
          <w:bCs/>
        </w:rPr>
        <w:t>§ 20</w:t>
      </w:r>
    </w:p>
    <w:p w14:paraId="102CBC77" w14:textId="77777777" w:rsidR="00363668" w:rsidRDefault="00000000">
      <w:pPr>
        <w:spacing w:after="0"/>
        <w:jc w:val="center"/>
        <w:rPr>
          <w:rFonts w:ascii="Arial" w:hAnsi="Arial" w:cs="Arial"/>
          <w:b/>
          <w:bCs/>
        </w:rPr>
      </w:pPr>
      <w:r>
        <w:rPr>
          <w:rFonts w:ascii="Arial" w:hAnsi="Arial" w:cs="Arial"/>
          <w:b/>
          <w:bCs/>
        </w:rPr>
        <w:t>Wierzytelności</w:t>
      </w:r>
    </w:p>
    <w:p w14:paraId="1F46E438" w14:textId="77777777" w:rsidR="00363668" w:rsidRDefault="00000000">
      <w:pPr>
        <w:widowControl/>
        <w:suppressAutoHyphens w:val="0"/>
        <w:spacing w:after="0"/>
        <w:textAlignment w:val="auto"/>
        <w:rPr>
          <w:rFonts w:ascii="Arial" w:eastAsia="Lucida Sans Unicode" w:hAnsi="Arial" w:cs="Arial"/>
          <w:kern w:val="2"/>
          <w:lang w:eastAsia="pl-PL"/>
        </w:rPr>
      </w:pPr>
      <w:r>
        <w:rPr>
          <w:rFonts w:ascii="Arial" w:eastAsia="Lucida Sans Unicode" w:hAnsi="Arial" w:cs="Arial"/>
          <w:kern w:val="2"/>
          <w:lang w:eastAsia="pl-PL"/>
        </w:rPr>
        <w:t>Wykonawca nie może przenieść wierzytelności wynikających z niniejszej umowy na osobę trzecią bez uprzedniej zgody Zamawiającego, wyrażonej w formie pisemnej pod rygorem nieważności.</w:t>
      </w:r>
    </w:p>
    <w:p w14:paraId="2CFB08DE" w14:textId="77777777" w:rsidR="00F903E9" w:rsidRDefault="00F903E9">
      <w:pPr>
        <w:spacing w:after="0"/>
        <w:jc w:val="center"/>
        <w:rPr>
          <w:rFonts w:ascii="Arial" w:eastAsia="Calibri" w:hAnsi="Arial" w:cs="Arial"/>
          <w:b/>
          <w:bCs/>
        </w:rPr>
      </w:pPr>
    </w:p>
    <w:p w14:paraId="1675CF5B" w14:textId="2ABCEDC9" w:rsidR="00363668" w:rsidRDefault="00000000">
      <w:pPr>
        <w:spacing w:after="0"/>
        <w:jc w:val="center"/>
        <w:rPr>
          <w:rFonts w:ascii="Arial" w:eastAsia="Calibri" w:hAnsi="Arial" w:cs="Arial"/>
          <w:b/>
          <w:bCs/>
        </w:rPr>
      </w:pPr>
      <w:r>
        <w:rPr>
          <w:rFonts w:ascii="Arial" w:eastAsia="Calibri" w:hAnsi="Arial" w:cs="Arial"/>
          <w:b/>
          <w:bCs/>
        </w:rPr>
        <w:lastRenderedPageBreak/>
        <w:t>§ 21</w:t>
      </w:r>
    </w:p>
    <w:p w14:paraId="40A0A51C" w14:textId="77777777" w:rsidR="00363668" w:rsidRDefault="00000000">
      <w:pPr>
        <w:spacing w:after="0"/>
        <w:jc w:val="center"/>
        <w:rPr>
          <w:rFonts w:ascii="Arial" w:eastAsia="Calibri" w:hAnsi="Arial" w:cs="Arial"/>
          <w:b/>
          <w:bCs/>
        </w:rPr>
      </w:pPr>
      <w:r>
        <w:rPr>
          <w:rFonts w:ascii="Arial" w:eastAsia="Calibri" w:hAnsi="Arial" w:cs="Arial"/>
          <w:b/>
          <w:bCs/>
        </w:rPr>
        <w:t>Polubowne rozwiązywanie sporów</w:t>
      </w:r>
    </w:p>
    <w:p w14:paraId="6DEAEED9" w14:textId="77777777" w:rsidR="00363668" w:rsidRDefault="00000000">
      <w:pPr>
        <w:pStyle w:val="Akapitzlist"/>
        <w:numPr>
          <w:ilvl w:val="3"/>
          <w:numId w:val="48"/>
        </w:numPr>
        <w:spacing w:after="0"/>
        <w:ind w:left="426" w:hanging="426"/>
        <w:jc w:val="both"/>
        <w:rPr>
          <w:rFonts w:ascii="Arial" w:hAnsi="Arial" w:cs="Arial"/>
          <w:b/>
          <w:bCs/>
        </w:rPr>
      </w:pPr>
      <w:r>
        <w:rPr>
          <w:rFonts w:ascii="Arial" w:hAnsi="Arial" w:cs="Arial"/>
          <w:shd w:val="clear" w:color="auto" w:fill="FFFFFF"/>
        </w:rPr>
        <w:t xml:space="preserve">W przypadku zaistnienia pomiędzy stronami sporu wynikającego z umowy lub pozostającego w związku z umową, dla którego możliwe jest zawarcie ugody, strony zobowiązują się do poddania go mediacjom lub innemu polubownemu rozwiązaniu sporu. </w:t>
      </w:r>
    </w:p>
    <w:p w14:paraId="68D9E634" w14:textId="77777777" w:rsidR="00363668" w:rsidRDefault="00000000">
      <w:pPr>
        <w:pStyle w:val="Akapitzlist"/>
        <w:numPr>
          <w:ilvl w:val="3"/>
          <w:numId w:val="62"/>
        </w:numPr>
        <w:spacing w:after="0"/>
        <w:ind w:left="426" w:hanging="426"/>
        <w:jc w:val="both"/>
        <w:rPr>
          <w:rFonts w:ascii="Arial" w:hAnsi="Arial" w:cs="Arial"/>
          <w:b/>
          <w:bCs/>
        </w:rPr>
      </w:pPr>
      <w:r>
        <w:rPr>
          <w:rFonts w:ascii="Arial" w:hAnsi="Arial" w:cs="Arial"/>
          <w:shd w:val="clear" w:color="auto" w:fill="FFFFFF"/>
        </w:rPr>
        <w:t>Mediacja prowadzona będzie przez Mediatorów Stałych Sądu Polubownego przy Prokuratorii Generalnej Rzeczypospolitej Polskiej zgodnie z Regulaminem tego Sądu, wybranego mediatora albo osobę prowadzącą inne polubowne rozwiązanie sporu.</w:t>
      </w:r>
    </w:p>
    <w:p w14:paraId="0A613DF9" w14:textId="77777777" w:rsidR="00363668" w:rsidRDefault="00363668">
      <w:pPr>
        <w:spacing w:after="0"/>
        <w:jc w:val="center"/>
        <w:rPr>
          <w:rFonts w:ascii="Arial" w:eastAsia="Calibri" w:hAnsi="Arial" w:cs="Arial"/>
          <w:b/>
          <w:bCs/>
        </w:rPr>
      </w:pPr>
    </w:p>
    <w:p w14:paraId="4F932E35" w14:textId="77777777" w:rsidR="00363668" w:rsidRDefault="00000000">
      <w:pPr>
        <w:spacing w:after="0"/>
        <w:jc w:val="center"/>
        <w:rPr>
          <w:rFonts w:ascii="Arial" w:eastAsia="Calibri" w:hAnsi="Arial" w:cs="Arial"/>
          <w:b/>
          <w:bCs/>
        </w:rPr>
      </w:pPr>
      <w:r>
        <w:rPr>
          <w:rFonts w:ascii="Arial" w:eastAsia="Calibri" w:hAnsi="Arial" w:cs="Arial"/>
          <w:b/>
          <w:bCs/>
        </w:rPr>
        <w:t>§ 22</w:t>
      </w:r>
    </w:p>
    <w:p w14:paraId="5C607C4C" w14:textId="77777777" w:rsidR="00363668" w:rsidRDefault="00000000">
      <w:pPr>
        <w:spacing w:after="0"/>
        <w:jc w:val="center"/>
        <w:rPr>
          <w:rFonts w:ascii="Arial" w:eastAsia="Calibri" w:hAnsi="Arial" w:cs="Arial"/>
          <w:b/>
          <w:bCs/>
        </w:rPr>
      </w:pPr>
      <w:r>
        <w:rPr>
          <w:rFonts w:ascii="Arial" w:eastAsia="Calibri" w:hAnsi="Arial" w:cs="Arial"/>
          <w:b/>
          <w:bCs/>
        </w:rPr>
        <w:t>Postanowienia końcowe</w:t>
      </w:r>
    </w:p>
    <w:p w14:paraId="7C8D4FAA"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rPr>
      </w:pPr>
      <w:r>
        <w:rPr>
          <w:rFonts w:ascii="Arial" w:hAnsi="Arial" w:cs="Arial"/>
          <w:color w:val="000000"/>
        </w:rPr>
        <w:t xml:space="preserve">W sprawach nieuregulowanych niniejszą umową stosuje się przepisy obowiązującego prawa, w szczególności Kodeksu </w:t>
      </w:r>
      <w:r>
        <w:rPr>
          <w:rFonts w:ascii="Arial" w:hAnsi="Arial" w:cs="Arial"/>
        </w:rPr>
        <w:t>cywilnego, Prawa zamówień publicznych, Prawa budowlanego oraz ustawy o prawie autorskim i prawach pokrewnych.</w:t>
      </w:r>
    </w:p>
    <w:p w14:paraId="543627B7"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color w:val="000000"/>
        </w:rPr>
      </w:pPr>
      <w:r>
        <w:rPr>
          <w:rFonts w:ascii="Arial" w:hAnsi="Arial" w:cs="Arial"/>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C9E742B"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color w:val="000000"/>
        </w:rPr>
      </w:pPr>
      <w:r>
        <w:rPr>
          <w:rFonts w:ascii="Arial" w:hAnsi="Arial" w:cs="Arial"/>
          <w:color w:val="000000"/>
        </w:rPr>
        <w:t xml:space="preserve">Wszelkie spory, z zastrzeżeniem § 21 Umowy, wynikające z niniejszej umowy lub powstające w związku z umową będą rozstrzygane przez sąd właściwy dla siedziby Zamawiającego. </w:t>
      </w:r>
    </w:p>
    <w:p w14:paraId="25DB638C"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color w:val="000000"/>
        </w:rPr>
      </w:pPr>
      <w:r>
        <w:rPr>
          <w:rFonts w:ascii="Arial" w:hAnsi="Arial" w:cs="Arial"/>
          <w:color w:val="000000"/>
        </w:rPr>
        <w:t>Umowę sporządzono w czterech jednobrzmiących egzemplarzach: trzy egzemplarze dla Zamawiającego, jeden egzemplarz dla Wykonawcy.</w:t>
      </w:r>
    </w:p>
    <w:p w14:paraId="6C86C819" w14:textId="77777777" w:rsidR="00363668" w:rsidRDefault="00000000">
      <w:pPr>
        <w:pStyle w:val="Akapitzlist"/>
        <w:numPr>
          <w:ilvl w:val="0"/>
          <w:numId w:val="33"/>
        </w:numPr>
        <w:spacing w:after="0"/>
        <w:ind w:left="426" w:hanging="426"/>
        <w:jc w:val="both"/>
        <w:rPr>
          <w:rFonts w:ascii="Arial" w:hAnsi="Arial" w:cs="Arial"/>
        </w:rPr>
      </w:pPr>
      <w:r>
        <w:rPr>
          <w:rFonts w:ascii="Arial" w:hAnsi="Arial" w:cs="Arial"/>
          <w:color w:val="000000"/>
        </w:rPr>
        <w:t>Załącznikami do umowy są:</w:t>
      </w:r>
    </w:p>
    <w:p w14:paraId="09B769E9" w14:textId="0463B781" w:rsidR="00363668" w:rsidRDefault="00000000" w:rsidP="008D7C98">
      <w:pPr>
        <w:pStyle w:val="Akapitzlist"/>
        <w:numPr>
          <w:ilvl w:val="3"/>
          <w:numId w:val="2"/>
        </w:numPr>
        <w:tabs>
          <w:tab w:val="left" w:pos="851"/>
        </w:tabs>
        <w:spacing w:after="0"/>
        <w:ind w:left="851"/>
        <w:jc w:val="both"/>
        <w:rPr>
          <w:rFonts w:ascii="Arial" w:hAnsi="Arial" w:cs="Arial"/>
        </w:rPr>
      </w:pPr>
      <w:r>
        <w:rPr>
          <w:rFonts w:ascii="Arial" w:hAnsi="Arial" w:cs="Arial"/>
        </w:rPr>
        <w:t>Specyfikacja warunków zamówienia.</w:t>
      </w:r>
    </w:p>
    <w:p w14:paraId="5C66C8D0" w14:textId="4FBB4B27" w:rsidR="0036366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hAnsi="Arial" w:cs="Arial"/>
        </w:rPr>
        <w:t>Dokumentacja projektowa.</w:t>
      </w:r>
    </w:p>
    <w:p w14:paraId="6E32C41A" w14:textId="2B050F07" w:rsidR="00363668" w:rsidRPr="008D7C9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hAnsi="Arial" w:cs="Arial"/>
          <w:bCs/>
          <w:color w:val="000000"/>
        </w:rPr>
        <w:t>Specyfikacje Techniczne Wykonania i Odbioru Robót Budowlanych (STWiOR).</w:t>
      </w:r>
    </w:p>
    <w:p w14:paraId="2C9A12E8" w14:textId="137513C1" w:rsidR="00363668" w:rsidRPr="008D7C9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eastAsia="Lucida Sans Unicode" w:hAnsi="Arial" w:cs="Arial"/>
        </w:rPr>
        <w:t>Przedmiar robót.</w:t>
      </w:r>
    </w:p>
    <w:p w14:paraId="2DD412B1" w14:textId="77777777" w:rsidR="00363668" w:rsidRPr="008D7C9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hAnsi="Arial" w:cs="Arial"/>
        </w:rPr>
        <w:t>Złożona oferta.</w:t>
      </w:r>
    </w:p>
    <w:p w14:paraId="71475BBA" w14:textId="77777777" w:rsidR="00F903E9" w:rsidRDefault="00F903E9">
      <w:pPr>
        <w:pStyle w:val="Jasnalistaakcent51"/>
        <w:widowControl/>
        <w:suppressAutoHyphens w:val="0"/>
        <w:spacing w:after="0"/>
        <w:ind w:left="0"/>
        <w:jc w:val="left"/>
        <w:textAlignment w:val="auto"/>
        <w:rPr>
          <w:rFonts w:ascii="Arial" w:eastAsia="Calibri" w:hAnsi="Arial" w:cs="Arial"/>
          <w:strike/>
          <w:sz w:val="22"/>
          <w:szCs w:val="22"/>
          <w:highlight w:val="yellow"/>
          <w:lang w:eastAsia="en-US"/>
        </w:rPr>
      </w:pPr>
    </w:p>
    <w:tbl>
      <w:tblPr>
        <w:tblW w:w="9210" w:type="dxa"/>
        <w:tblLayout w:type="fixed"/>
        <w:tblLook w:val="04A0" w:firstRow="1" w:lastRow="0" w:firstColumn="1" w:lastColumn="0" w:noHBand="0" w:noVBand="1"/>
      </w:tblPr>
      <w:tblGrid>
        <w:gridCol w:w="4606"/>
        <w:gridCol w:w="4604"/>
      </w:tblGrid>
      <w:tr w:rsidR="00363668" w14:paraId="3FB5D8F1" w14:textId="77777777">
        <w:tc>
          <w:tcPr>
            <w:tcW w:w="4605" w:type="dxa"/>
          </w:tcPr>
          <w:p w14:paraId="5A0F1E76" w14:textId="212E55C2" w:rsidR="00363668" w:rsidRDefault="009E0A7C" w:rsidP="009E0A7C">
            <w:pPr>
              <w:suppressAutoHyphens w:val="0"/>
              <w:spacing w:after="0"/>
              <w:textAlignment w:val="auto"/>
              <w:rPr>
                <w:rFonts w:ascii="Arial" w:eastAsia="Calibri" w:hAnsi="Arial" w:cs="Arial"/>
                <w:b/>
                <w:bCs/>
                <w:lang w:eastAsia="en-US"/>
              </w:rPr>
            </w:pPr>
            <w:r>
              <w:rPr>
                <w:rFonts w:ascii="Arial" w:eastAsia="Calibri" w:hAnsi="Arial" w:cs="Arial"/>
                <w:b/>
                <w:bCs/>
                <w:lang w:eastAsia="en-US"/>
              </w:rPr>
              <w:t xml:space="preserve">             Zamawiający:</w:t>
            </w:r>
          </w:p>
        </w:tc>
        <w:tc>
          <w:tcPr>
            <w:tcW w:w="4604" w:type="dxa"/>
          </w:tcPr>
          <w:p w14:paraId="1110771A" w14:textId="3C89C49D" w:rsidR="00363668" w:rsidRDefault="00000000">
            <w:pPr>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         Wykonawca:</w:t>
            </w:r>
            <w:bookmarkStart w:id="11" w:name="_Hlk90356663"/>
            <w:bookmarkEnd w:id="11"/>
          </w:p>
        </w:tc>
      </w:tr>
    </w:tbl>
    <w:p w14:paraId="175AA59E" w14:textId="77777777" w:rsidR="00363668" w:rsidRDefault="00363668">
      <w:pPr>
        <w:widowControl/>
        <w:suppressAutoHyphens w:val="0"/>
        <w:spacing w:after="0"/>
        <w:contextualSpacing/>
        <w:textAlignment w:val="auto"/>
        <w:rPr>
          <w:rFonts w:ascii="Arial" w:eastAsia="Calibri" w:hAnsi="Arial" w:cs="Arial"/>
          <w:lang w:eastAsia="en-US"/>
        </w:rPr>
      </w:pPr>
    </w:p>
    <w:p w14:paraId="38B41B9A" w14:textId="7093AEC5" w:rsidR="00FF725E" w:rsidRDefault="00FF725E">
      <w:pPr>
        <w:widowControl/>
        <w:suppressAutoHyphens w:val="0"/>
        <w:spacing w:after="0"/>
        <w:contextualSpacing/>
        <w:textAlignment w:val="auto"/>
        <w:rPr>
          <w:rFonts w:ascii="Arial" w:eastAsia="Calibri" w:hAnsi="Arial" w:cs="Arial"/>
          <w:lang w:eastAsia="en-US"/>
        </w:rPr>
      </w:pPr>
    </w:p>
    <w:p w14:paraId="6CA4B4DF" w14:textId="77777777" w:rsidR="00FF725E" w:rsidRDefault="00FF725E">
      <w:pPr>
        <w:widowControl/>
        <w:suppressAutoHyphens w:val="0"/>
        <w:spacing w:after="0"/>
        <w:contextualSpacing/>
        <w:textAlignment w:val="auto"/>
        <w:rPr>
          <w:rFonts w:ascii="Arial" w:eastAsia="Calibri" w:hAnsi="Arial" w:cs="Arial"/>
          <w:lang w:eastAsia="en-US"/>
        </w:rPr>
      </w:pPr>
    </w:p>
    <w:p w14:paraId="6FF4EDDC" w14:textId="77777777" w:rsidR="00B47721" w:rsidRDefault="00B47721">
      <w:pPr>
        <w:widowControl/>
        <w:suppressAutoHyphens w:val="0"/>
        <w:spacing w:after="0"/>
        <w:contextualSpacing/>
        <w:textAlignment w:val="auto"/>
        <w:rPr>
          <w:rFonts w:ascii="Arial" w:eastAsia="Calibri" w:hAnsi="Arial" w:cs="Arial"/>
          <w:lang w:eastAsia="en-US"/>
        </w:rPr>
      </w:pPr>
    </w:p>
    <w:p w14:paraId="258BBEE6" w14:textId="77777777" w:rsidR="00363668" w:rsidRDefault="00000000">
      <w:pPr>
        <w:widowControl/>
        <w:suppressAutoHyphens w:val="0"/>
        <w:spacing w:after="0"/>
        <w:contextualSpacing/>
        <w:textAlignment w:val="auto"/>
        <w:rPr>
          <w:rFonts w:ascii="Arial" w:eastAsia="Calibri" w:hAnsi="Arial" w:cs="Arial"/>
          <w:lang w:eastAsia="en-US"/>
        </w:rPr>
      </w:pPr>
      <w:r>
        <w:rPr>
          <w:rFonts w:ascii="Arial" w:eastAsia="Calibri" w:hAnsi="Arial" w:cs="Arial"/>
          <w:lang w:eastAsia="en-US"/>
        </w:rPr>
        <w:t>..........................................................                       ..................................................................</w:t>
      </w:r>
    </w:p>
    <w:sectPr w:rsidR="00363668" w:rsidSect="00BC6F21">
      <w:headerReference w:type="default" r:id="rId10"/>
      <w:footerReference w:type="default" r:id="rId11"/>
      <w:pgSz w:w="11906" w:h="16838"/>
      <w:pgMar w:top="1417" w:right="1417" w:bottom="1110" w:left="1417" w:header="34" w:footer="49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7458" w14:textId="77777777" w:rsidR="0087401A" w:rsidRDefault="0087401A">
      <w:pPr>
        <w:spacing w:after="0" w:line="240" w:lineRule="auto"/>
      </w:pPr>
      <w:r>
        <w:separator/>
      </w:r>
    </w:p>
  </w:endnote>
  <w:endnote w:type="continuationSeparator" w:id="0">
    <w:p w14:paraId="619FCA4D" w14:textId="77777777" w:rsidR="0087401A" w:rsidRDefault="0087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925" w14:textId="77777777" w:rsidR="00363668" w:rsidRDefault="00000000">
    <w:pPr>
      <w:pStyle w:val="Stopka"/>
      <w:rPr>
        <w:rFonts w:ascii="Cambria" w:hAnsi="Cambria" w:cs="Arial"/>
      </w:rPr>
    </w:pPr>
    <w:r>
      <w:rPr>
        <w:rFonts w:ascii="Cambria" w:hAnsi="Cambria" w:cs="Arial"/>
        <w:bdr w:val="single" w:sz="4" w:space="0" w:color="000000"/>
      </w:rPr>
      <w:tab/>
      <w:t>Zał. Nr 2 do SWZ – Projekt umowy</w:t>
    </w:r>
    <w:r>
      <w:rPr>
        <w:rFonts w:ascii="Cambria" w:hAnsi="Cambria" w:cs="Arial"/>
        <w:bdr w:val="single" w:sz="4" w:space="0" w:color="000000"/>
      </w:rPr>
      <w:tab/>
      <w:t xml:space="preserve">Strona </w:t>
    </w:r>
    <w:r>
      <w:rPr>
        <w:rFonts w:ascii="Cambria" w:hAnsi="Cambria" w:cs="Arial"/>
        <w:b/>
        <w:bdr w:val="single" w:sz="4" w:space="0" w:color="000000"/>
      </w:rPr>
      <w:fldChar w:fldCharType="begin"/>
    </w:r>
    <w:r>
      <w:rPr>
        <w:rFonts w:ascii="Cambria" w:hAnsi="Cambria" w:cs="Arial"/>
        <w:b/>
        <w:bdr w:val="single" w:sz="4" w:space="0" w:color="000000"/>
      </w:rPr>
      <w:instrText>PAGE</w:instrText>
    </w:r>
    <w:r>
      <w:rPr>
        <w:rFonts w:ascii="Cambria" w:hAnsi="Cambria" w:cs="Arial"/>
        <w:b/>
        <w:bdr w:val="single" w:sz="4" w:space="0" w:color="000000"/>
      </w:rPr>
      <w:fldChar w:fldCharType="separate"/>
    </w:r>
    <w:r>
      <w:rPr>
        <w:rFonts w:ascii="Cambria" w:hAnsi="Cambria" w:cs="Arial"/>
        <w:b/>
        <w:bdr w:val="single" w:sz="4" w:space="0" w:color="000000"/>
      </w:rPr>
      <w:t>35</w:t>
    </w:r>
    <w:r>
      <w:rPr>
        <w:rFonts w:ascii="Cambria" w:hAnsi="Cambria" w:cs="Arial"/>
        <w:b/>
        <w:bdr w:val="single" w:sz="4" w:space="0" w:color="000000"/>
      </w:rPr>
      <w:fldChar w:fldCharType="end"/>
    </w:r>
    <w:r>
      <w:rPr>
        <w:rFonts w:ascii="Cambria" w:hAnsi="Cambria" w:cs="Arial"/>
        <w:bdr w:val="single" w:sz="4" w:space="0" w:color="000000"/>
      </w:rPr>
      <w:t xml:space="preserve"> z </w:t>
    </w:r>
    <w:r>
      <w:rPr>
        <w:rFonts w:ascii="Cambria" w:hAnsi="Cambria" w:cs="Arial"/>
        <w:b/>
        <w:bdr w:val="single" w:sz="4" w:space="0" w:color="000000"/>
      </w:rPr>
      <w:fldChar w:fldCharType="begin"/>
    </w:r>
    <w:r>
      <w:rPr>
        <w:rFonts w:ascii="Cambria" w:hAnsi="Cambria" w:cs="Arial"/>
        <w:b/>
        <w:bdr w:val="single" w:sz="4" w:space="0" w:color="000000"/>
      </w:rPr>
      <w:instrText>NUMPAGES</w:instrText>
    </w:r>
    <w:r>
      <w:rPr>
        <w:rFonts w:ascii="Cambria" w:hAnsi="Cambria" w:cs="Arial"/>
        <w:b/>
        <w:bdr w:val="single" w:sz="4" w:space="0" w:color="000000"/>
      </w:rPr>
      <w:fldChar w:fldCharType="separate"/>
    </w:r>
    <w:r>
      <w:rPr>
        <w:rFonts w:ascii="Cambria" w:hAnsi="Cambria" w:cs="Arial"/>
        <w:b/>
        <w:bdr w:val="single" w:sz="4" w:space="0" w:color="000000"/>
      </w:rPr>
      <w:t>35</w:t>
    </w:r>
    <w:r>
      <w:rPr>
        <w:rFonts w:ascii="Cambria" w:hAnsi="Cambria" w:cs="Arial"/>
        <w:b/>
        <w:bdr w:val="single" w:sz="4" w:space="0" w:color="000000"/>
      </w:rPr>
      <w:fldChar w:fldCharType="end"/>
    </w:r>
  </w:p>
  <w:p w14:paraId="6BD8AE5D" w14:textId="77777777" w:rsidR="00363668" w:rsidRDefault="00363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B1FA" w14:textId="77777777" w:rsidR="0087401A" w:rsidRDefault="0087401A">
      <w:pPr>
        <w:rPr>
          <w:sz w:val="12"/>
        </w:rPr>
      </w:pPr>
      <w:r>
        <w:separator/>
      </w:r>
    </w:p>
  </w:footnote>
  <w:footnote w:type="continuationSeparator" w:id="0">
    <w:p w14:paraId="0182DD51" w14:textId="77777777" w:rsidR="0087401A" w:rsidRDefault="0087401A">
      <w:pPr>
        <w:rPr>
          <w:sz w:val="12"/>
        </w:rPr>
      </w:pPr>
      <w:r>
        <w:continuationSeparator/>
      </w:r>
    </w:p>
  </w:footnote>
  <w:footnote w:id="1">
    <w:p w14:paraId="3CCC75A1" w14:textId="77777777" w:rsidR="00363668" w:rsidRDefault="00000000">
      <w:pPr>
        <w:pStyle w:val="Tekstprzypisudolnego"/>
        <w:rPr>
          <w:rFonts w:ascii="Cambria" w:hAnsi="Cambria" w:cs="Arial"/>
        </w:rPr>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osoba/-y pełniąca/-e funkcję organu (członka organu) lub prokurent spółki.</w:t>
      </w:r>
    </w:p>
  </w:footnote>
  <w:footnote w:id="2">
    <w:p w14:paraId="0AC9884B" w14:textId="77777777" w:rsidR="00363668" w:rsidRDefault="00000000">
      <w:pPr>
        <w:pStyle w:val="Tekstprzypisudolnego"/>
        <w:rPr>
          <w:rFonts w:ascii="Cambria" w:hAnsi="Cambria" w:cs="Arial"/>
        </w:rPr>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pełnomocnik spółki.</w:t>
      </w:r>
    </w:p>
  </w:footnote>
  <w:footnote w:id="3">
    <w:p w14:paraId="707E60D0" w14:textId="77777777" w:rsidR="00363668" w:rsidRDefault="00000000">
      <w:pPr>
        <w:pStyle w:val="Tekstprzypisudolnego"/>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pełnomocnik tej osoby.</w:t>
      </w:r>
    </w:p>
  </w:footnote>
  <w:footnote w:id="4">
    <w:p w14:paraId="3B54F4EA" w14:textId="77777777" w:rsidR="00363668" w:rsidRDefault="00000000">
      <w:pPr>
        <w:pStyle w:val="Tekstprzypisudolnego"/>
      </w:pPr>
      <w:r>
        <w:rPr>
          <w:rStyle w:val="Znakiprzypiswdolnych"/>
        </w:rPr>
        <w:footnoteRef/>
      </w:r>
      <w:r>
        <w:tab/>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4A3F" w14:textId="77777777" w:rsidR="00363668" w:rsidRDefault="00363668">
    <w:pPr>
      <w:jc w:val="right"/>
    </w:pPr>
  </w:p>
  <w:p w14:paraId="6CE51199" w14:textId="77777777" w:rsidR="00363668" w:rsidRDefault="00000000">
    <w:pPr>
      <w:jc w:val="center"/>
      <w:rPr>
        <w:rFonts w:ascii="Cambria" w:hAnsi="Cambria" w:cs="Calibri-Bold"/>
        <w:sz w:val="18"/>
        <w:szCs w:val="18"/>
      </w:rPr>
    </w:pPr>
    <w:r>
      <w:rPr>
        <w:noProof/>
      </w:rPr>
      <w:drawing>
        <wp:inline distT="0" distB="0" distL="0" distR="0" wp14:anchorId="1FE62EB7" wp14:editId="5C9AE192">
          <wp:extent cx="5760720" cy="10452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2AE11C0F" w14:textId="77777777" w:rsidR="00363668"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8FE407F" w14:textId="77777777" w:rsidR="00363668"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6CFD01D4" w14:textId="77777777" w:rsidR="00363668" w:rsidRDefault="003636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kern w:val="2"/>
        <w:lang w:eastAsia="pl-PL"/>
      </w:rPr>
    </w:lvl>
  </w:abstractNum>
  <w:abstractNum w:abstractNumId="4" w15:restartNumberingAfterBreak="0">
    <w:nsid w:val="00F44C4F"/>
    <w:multiLevelType w:val="hybridMultilevel"/>
    <w:tmpl w:val="5E30B7DE"/>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3978BD"/>
    <w:multiLevelType w:val="multilevel"/>
    <w:tmpl w:val="5C2ECE3C"/>
    <w:lvl w:ilvl="0">
      <w:start w:val="1"/>
      <w:numFmt w:val="decimal"/>
      <w:lvlText w:val="%1."/>
      <w:lvlJc w:val="left"/>
      <w:pPr>
        <w:tabs>
          <w:tab w:val="num" w:pos="0"/>
        </w:tabs>
        <w:ind w:left="502" w:hanging="360"/>
      </w:pPr>
      <w:rPr>
        <w:b/>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1B4F01"/>
    <w:multiLevelType w:val="multilevel"/>
    <w:tmpl w:val="4C64066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77D049E"/>
    <w:multiLevelType w:val="multilevel"/>
    <w:tmpl w:val="A796D6B2"/>
    <w:lvl w:ilvl="0">
      <w:start w:val="1"/>
      <w:numFmt w:val="decimal"/>
      <w:lvlText w:val="%1)"/>
      <w:lvlJc w:val="left"/>
      <w:pPr>
        <w:tabs>
          <w:tab w:val="num" w:pos="0"/>
        </w:tabs>
        <w:ind w:left="644" w:hanging="360"/>
      </w:pPr>
      <w:rPr>
        <w:b w:val="0"/>
        <w:strike w:val="0"/>
        <w:dstrike w:val="0"/>
      </w:rPr>
    </w:lvl>
    <w:lvl w:ilvl="1">
      <w:start w:val="1"/>
      <w:numFmt w:val="decimal"/>
      <w:lvlText w:val="%2)"/>
      <w:lvlJc w:val="left"/>
      <w:pPr>
        <w:tabs>
          <w:tab w:val="num" w:pos="0"/>
        </w:tabs>
        <w:ind w:left="2880" w:hanging="360"/>
      </w:pPr>
    </w:lvl>
    <w:lvl w:ilvl="2">
      <w:start w:val="1"/>
      <w:numFmt w:val="decimal"/>
      <w:lvlText w:val="%3."/>
      <w:lvlJc w:val="left"/>
      <w:pPr>
        <w:tabs>
          <w:tab w:val="num" w:pos="0"/>
        </w:tabs>
        <w:ind w:left="360" w:hanging="360"/>
      </w:pPr>
      <w:rPr>
        <w:b/>
      </w:rPr>
    </w:lvl>
    <w:lvl w:ilvl="3">
      <w:start w:val="1"/>
      <w:numFmt w:val="lowerLetter"/>
      <w:lvlText w:val="(%4)"/>
      <w:lvlJc w:val="left"/>
      <w:pPr>
        <w:tabs>
          <w:tab w:val="num" w:pos="0"/>
        </w:tabs>
        <w:ind w:left="3100" w:hanging="58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CE029B"/>
    <w:multiLevelType w:val="multilevel"/>
    <w:tmpl w:val="6004FB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647509"/>
    <w:multiLevelType w:val="multilevel"/>
    <w:tmpl w:val="95382D28"/>
    <w:lvl w:ilvl="0">
      <w:start w:val="8"/>
      <w:numFmt w:val="decimal"/>
      <w:lvlText w:val="%1."/>
      <w:lvlJc w:val="left"/>
      <w:pPr>
        <w:tabs>
          <w:tab w:val="num" w:pos="-3229"/>
        </w:tabs>
        <w:ind w:left="360" w:hanging="360"/>
      </w:pPr>
      <w:rPr>
        <w:rFonts w:hint="default"/>
        <w:b/>
        <w:bCs/>
        <w:strike w:val="0"/>
        <w:dstrike w:val="0"/>
        <w:color w:val="000000"/>
      </w:rPr>
    </w:lvl>
    <w:lvl w:ilvl="1">
      <w:start w:val="1"/>
      <w:numFmt w:val="lowerLetter"/>
      <w:lvlText w:val="%2."/>
      <w:lvlJc w:val="left"/>
      <w:pPr>
        <w:tabs>
          <w:tab w:val="num" w:pos="-3229"/>
        </w:tabs>
        <w:ind w:left="1080" w:hanging="360"/>
      </w:pPr>
      <w:rPr>
        <w:rFonts w:hint="default"/>
      </w:rPr>
    </w:lvl>
    <w:lvl w:ilvl="2">
      <w:start w:val="1"/>
      <w:numFmt w:val="lowerRoman"/>
      <w:lvlText w:val="%3."/>
      <w:lvlJc w:val="right"/>
      <w:pPr>
        <w:tabs>
          <w:tab w:val="num" w:pos="-3229"/>
        </w:tabs>
        <w:ind w:left="1800" w:hanging="180"/>
      </w:pPr>
      <w:rPr>
        <w:rFonts w:hint="default"/>
      </w:rPr>
    </w:lvl>
    <w:lvl w:ilvl="3">
      <w:start w:val="1"/>
      <w:numFmt w:val="decimal"/>
      <w:lvlText w:val="%4."/>
      <w:lvlJc w:val="left"/>
      <w:pPr>
        <w:tabs>
          <w:tab w:val="num" w:pos="-3229"/>
        </w:tabs>
        <w:ind w:left="2520" w:hanging="360"/>
      </w:pPr>
      <w:rPr>
        <w:rFonts w:hint="default"/>
      </w:rPr>
    </w:lvl>
    <w:lvl w:ilvl="4">
      <w:start w:val="1"/>
      <w:numFmt w:val="lowerLetter"/>
      <w:lvlText w:val="%5."/>
      <w:lvlJc w:val="left"/>
      <w:pPr>
        <w:tabs>
          <w:tab w:val="num" w:pos="-3229"/>
        </w:tabs>
        <w:ind w:left="3240" w:hanging="360"/>
      </w:pPr>
      <w:rPr>
        <w:rFonts w:hint="default"/>
      </w:rPr>
    </w:lvl>
    <w:lvl w:ilvl="5">
      <w:start w:val="1"/>
      <w:numFmt w:val="lowerRoman"/>
      <w:lvlText w:val="%6."/>
      <w:lvlJc w:val="right"/>
      <w:pPr>
        <w:tabs>
          <w:tab w:val="num" w:pos="-3229"/>
        </w:tabs>
        <w:ind w:left="3960" w:hanging="180"/>
      </w:pPr>
      <w:rPr>
        <w:rFonts w:hint="default"/>
      </w:rPr>
    </w:lvl>
    <w:lvl w:ilvl="6">
      <w:start w:val="1"/>
      <w:numFmt w:val="decimal"/>
      <w:lvlText w:val="%7."/>
      <w:lvlJc w:val="left"/>
      <w:pPr>
        <w:tabs>
          <w:tab w:val="num" w:pos="-3229"/>
        </w:tabs>
        <w:ind w:left="4680" w:hanging="360"/>
      </w:pPr>
      <w:rPr>
        <w:rFonts w:hint="default"/>
      </w:rPr>
    </w:lvl>
    <w:lvl w:ilvl="7">
      <w:start w:val="1"/>
      <w:numFmt w:val="lowerLetter"/>
      <w:lvlText w:val="%8."/>
      <w:lvlJc w:val="left"/>
      <w:pPr>
        <w:tabs>
          <w:tab w:val="num" w:pos="-3229"/>
        </w:tabs>
        <w:ind w:left="5400" w:hanging="360"/>
      </w:pPr>
      <w:rPr>
        <w:rFonts w:hint="default"/>
      </w:rPr>
    </w:lvl>
    <w:lvl w:ilvl="8">
      <w:start w:val="1"/>
      <w:numFmt w:val="lowerRoman"/>
      <w:lvlText w:val="%9."/>
      <w:lvlJc w:val="right"/>
      <w:pPr>
        <w:tabs>
          <w:tab w:val="num" w:pos="-3229"/>
        </w:tabs>
        <w:ind w:left="6120" w:hanging="180"/>
      </w:pPr>
      <w:rPr>
        <w:rFonts w:hint="default"/>
      </w:rPr>
    </w:lvl>
  </w:abstractNum>
  <w:abstractNum w:abstractNumId="10" w15:restartNumberingAfterBreak="0">
    <w:nsid w:val="12DD6707"/>
    <w:multiLevelType w:val="multilevel"/>
    <w:tmpl w:val="6E7C1A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14400884"/>
    <w:multiLevelType w:val="multilevel"/>
    <w:tmpl w:val="AB6E192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1E3423"/>
    <w:multiLevelType w:val="multilevel"/>
    <w:tmpl w:val="DFA8DA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AF173E"/>
    <w:multiLevelType w:val="multilevel"/>
    <w:tmpl w:val="B7EECEA6"/>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0579E5"/>
    <w:multiLevelType w:val="multilevel"/>
    <w:tmpl w:val="6D3ABC6C"/>
    <w:lvl w:ilvl="0">
      <w:start w:val="1"/>
      <w:numFmt w:val="decimal"/>
      <w:lvlText w:val="%1)"/>
      <w:lvlJc w:val="left"/>
      <w:pPr>
        <w:tabs>
          <w:tab w:val="num" w:pos="1440"/>
        </w:tabs>
        <w:ind w:left="144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A4E4B1A"/>
    <w:multiLevelType w:val="multilevel"/>
    <w:tmpl w:val="D5AA62D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1A6B3737"/>
    <w:multiLevelType w:val="multilevel"/>
    <w:tmpl w:val="0FB8588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06A44FC"/>
    <w:multiLevelType w:val="hybridMultilevel"/>
    <w:tmpl w:val="05BC41B6"/>
    <w:lvl w:ilvl="0" w:tplc="E92E0EC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8" w15:restartNumberingAfterBreak="0">
    <w:nsid w:val="2266512F"/>
    <w:multiLevelType w:val="multilevel"/>
    <w:tmpl w:val="A3741512"/>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3314E85"/>
    <w:multiLevelType w:val="hybridMultilevel"/>
    <w:tmpl w:val="0C6CCBD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4C43B98"/>
    <w:multiLevelType w:val="multilevel"/>
    <w:tmpl w:val="48427DF2"/>
    <w:lvl w:ilvl="0">
      <w:start w:val="1"/>
      <w:numFmt w:val="decimal"/>
      <w:lvlText w:val="%1."/>
      <w:lvlJc w:val="left"/>
      <w:pPr>
        <w:tabs>
          <w:tab w:val="num" w:pos="0"/>
        </w:tabs>
        <w:ind w:left="1494" w:hanging="360"/>
      </w:pPr>
      <w:rPr>
        <w:rFonts w:ascii="Arial" w:hAnsi="Arial" w:cs="Arial" w:hint="default"/>
        <w:b/>
        <w:sz w:val="24"/>
        <w:szCs w:val="24"/>
      </w:rPr>
    </w:lvl>
    <w:lvl w:ilvl="1">
      <w:start w:val="1"/>
      <w:numFmt w:val="lowerLetter"/>
      <w:lvlText w:val="%2)"/>
      <w:lvlJc w:val="left"/>
      <w:pPr>
        <w:ind w:left="360" w:hanging="360"/>
      </w:p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1" w15:restartNumberingAfterBreak="0">
    <w:nsid w:val="26444491"/>
    <w:multiLevelType w:val="multilevel"/>
    <w:tmpl w:val="492EFF5C"/>
    <w:lvl w:ilvl="0">
      <w:start w:val="1"/>
      <w:numFmt w:val="decimal"/>
      <w:lvlText w:val="%1."/>
      <w:lvlJc w:val="left"/>
      <w:pPr>
        <w:tabs>
          <w:tab w:val="num" w:pos="0"/>
        </w:tabs>
        <w:ind w:left="1494" w:hanging="360"/>
      </w:pPr>
      <w:rPr>
        <w:rFonts w:cs="Times New Roman"/>
        <w:b/>
        <w:sz w:val="24"/>
        <w:szCs w:val="24"/>
      </w:rPr>
    </w:lvl>
    <w:lvl w:ilvl="1">
      <w:start w:val="1"/>
      <w:numFmt w:val="decimal"/>
      <w:lvlText w:val="%2)"/>
      <w:lvlJc w:val="left"/>
      <w:pPr>
        <w:tabs>
          <w:tab w:val="num" w:pos="0"/>
        </w:tabs>
        <w:ind w:left="2084" w:hanging="360"/>
      </w:pPr>
      <w:rPr>
        <w:strike w:val="0"/>
        <w:dstrike w:val="0"/>
        <w:sz w:val="24"/>
        <w:szCs w:val="24"/>
      </w:r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2" w15:restartNumberingAfterBreak="0">
    <w:nsid w:val="287831B8"/>
    <w:multiLevelType w:val="multilevel"/>
    <w:tmpl w:val="34B69C9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CAA22AE"/>
    <w:multiLevelType w:val="multilevel"/>
    <w:tmpl w:val="3D983CF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F093091"/>
    <w:multiLevelType w:val="multilevel"/>
    <w:tmpl w:val="C8A64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43C2869"/>
    <w:multiLevelType w:val="multilevel"/>
    <w:tmpl w:val="13446CC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6267F50"/>
    <w:multiLevelType w:val="hybridMultilevel"/>
    <w:tmpl w:val="C78CE522"/>
    <w:lvl w:ilvl="0" w:tplc="E92E0EC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3A244290"/>
    <w:multiLevelType w:val="multilevel"/>
    <w:tmpl w:val="F522D3FE"/>
    <w:lvl w:ilvl="0">
      <w:start w:val="1"/>
      <w:numFmt w:val="decimal"/>
      <w:lvlText w:val="%1)"/>
      <w:lvlJc w:val="left"/>
      <w:pPr>
        <w:tabs>
          <w:tab w:val="num" w:pos="66"/>
        </w:tabs>
        <w:ind w:left="786"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B7B2917"/>
    <w:multiLevelType w:val="multilevel"/>
    <w:tmpl w:val="259E88F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F931D5B"/>
    <w:multiLevelType w:val="multilevel"/>
    <w:tmpl w:val="AEE8AD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0775B42"/>
    <w:multiLevelType w:val="multilevel"/>
    <w:tmpl w:val="74684442"/>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1F64666"/>
    <w:multiLevelType w:val="multilevel"/>
    <w:tmpl w:val="FBD854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3F5441F"/>
    <w:multiLevelType w:val="multilevel"/>
    <w:tmpl w:val="8CFC4956"/>
    <w:lvl w:ilvl="0">
      <w:start w:val="15"/>
      <w:numFmt w:val="decimal"/>
      <w:lvlText w:val="%1."/>
      <w:lvlJc w:val="left"/>
      <w:pPr>
        <w:tabs>
          <w:tab w:val="num" w:pos="-709"/>
        </w:tabs>
        <w:ind w:left="360" w:hanging="360"/>
      </w:pPr>
      <w:rPr>
        <w:rFonts w:hint="default"/>
        <w:b/>
      </w:rPr>
    </w:lvl>
    <w:lvl w:ilvl="1">
      <w:start w:val="1"/>
      <w:numFmt w:val="lowerLetter"/>
      <w:lvlText w:val="%2."/>
      <w:lvlJc w:val="left"/>
      <w:pPr>
        <w:tabs>
          <w:tab w:val="num" w:pos="-709"/>
        </w:tabs>
        <w:ind w:left="731" w:hanging="360"/>
      </w:pPr>
      <w:rPr>
        <w:rFonts w:hint="default"/>
      </w:rPr>
    </w:lvl>
    <w:lvl w:ilvl="2">
      <w:start w:val="1"/>
      <w:numFmt w:val="lowerRoman"/>
      <w:lvlText w:val="%3."/>
      <w:lvlJc w:val="right"/>
      <w:pPr>
        <w:tabs>
          <w:tab w:val="num" w:pos="-709"/>
        </w:tabs>
        <w:ind w:left="1451" w:hanging="180"/>
      </w:pPr>
      <w:rPr>
        <w:rFonts w:hint="default"/>
      </w:rPr>
    </w:lvl>
    <w:lvl w:ilvl="3">
      <w:start w:val="1"/>
      <w:numFmt w:val="decimal"/>
      <w:lvlText w:val="%4."/>
      <w:lvlJc w:val="left"/>
      <w:pPr>
        <w:tabs>
          <w:tab w:val="num" w:pos="-709"/>
        </w:tabs>
        <w:ind w:left="2171" w:hanging="360"/>
      </w:pPr>
      <w:rPr>
        <w:rFonts w:hint="default"/>
      </w:rPr>
    </w:lvl>
    <w:lvl w:ilvl="4">
      <w:start w:val="1"/>
      <w:numFmt w:val="lowerLetter"/>
      <w:lvlText w:val="%5."/>
      <w:lvlJc w:val="left"/>
      <w:pPr>
        <w:tabs>
          <w:tab w:val="num" w:pos="-709"/>
        </w:tabs>
        <w:ind w:left="2891" w:hanging="360"/>
      </w:pPr>
      <w:rPr>
        <w:rFonts w:hint="default"/>
      </w:rPr>
    </w:lvl>
    <w:lvl w:ilvl="5">
      <w:start w:val="1"/>
      <w:numFmt w:val="lowerRoman"/>
      <w:lvlText w:val="%6."/>
      <w:lvlJc w:val="right"/>
      <w:pPr>
        <w:tabs>
          <w:tab w:val="num" w:pos="-709"/>
        </w:tabs>
        <w:ind w:left="3611" w:hanging="180"/>
      </w:pPr>
      <w:rPr>
        <w:rFonts w:hint="default"/>
      </w:rPr>
    </w:lvl>
    <w:lvl w:ilvl="6">
      <w:start w:val="1"/>
      <w:numFmt w:val="decimal"/>
      <w:lvlText w:val="%7."/>
      <w:lvlJc w:val="left"/>
      <w:pPr>
        <w:tabs>
          <w:tab w:val="num" w:pos="-709"/>
        </w:tabs>
        <w:ind w:left="4331" w:hanging="360"/>
      </w:pPr>
      <w:rPr>
        <w:rFonts w:hint="default"/>
      </w:rPr>
    </w:lvl>
    <w:lvl w:ilvl="7">
      <w:start w:val="1"/>
      <w:numFmt w:val="lowerLetter"/>
      <w:lvlText w:val="%8."/>
      <w:lvlJc w:val="left"/>
      <w:pPr>
        <w:tabs>
          <w:tab w:val="num" w:pos="-709"/>
        </w:tabs>
        <w:ind w:left="5051" w:hanging="360"/>
      </w:pPr>
      <w:rPr>
        <w:rFonts w:hint="default"/>
      </w:rPr>
    </w:lvl>
    <w:lvl w:ilvl="8">
      <w:start w:val="1"/>
      <w:numFmt w:val="lowerRoman"/>
      <w:lvlText w:val="%9."/>
      <w:lvlJc w:val="right"/>
      <w:pPr>
        <w:tabs>
          <w:tab w:val="num" w:pos="-709"/>
        </w:tabs>
        <w:ind w:left="5771" w:hanging="180"/>
      </w:pPr>
      <w:rPr>
        <w:rFonts w:hint="default"/>
      </w:rPr>
    </w:lvl>
  </w:abstractNum>
  <w:abstractNum w:abstractNumId="33" w15:restartNumberingAfterBreak="0">
    <w:nsid w:val="449704FB"/>
    <w:multiLevelType w:val="multilevel"/>
    <w:tmpl w:val="8392196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6270E2B"/>
    <w:multiLevelType w:val="multilevel"/>
    <w:tmpl w:val="7C5E9938"/>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685177F"/>
    <w:multiLevelType w:val="multilevel"/>
    <w:tmpl w:val="5614C2A4"/>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6EB6BFF"/>
    <w:multiLevelType w:val="multilevel"/>
    <w:tmpl w:val="AD727E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8647359"/>
    <w:multiLevelType w:val="multilevel"/>
    <w:tmpl w:val="C546BCF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8" w15:restartNumberingAfterBreak="0">
    <w:nsid w:val="48F40070"/>
    <w:multiLevelType w:val="multilevel"/>
    <w:tmpl w:val="DC02CEB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9" w15:restartNumberingAfterBreak="0">
    <w:nsid w:val="4E432DA3"/>
    <w:multiLevelType w:val="multilevel"/>
    <w:tmpl w:val="140EBD7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15:restartNumberingAfterBreak="0">
    <w:nsid w:val="4F9723F3"/>
    <w:multiLevelType w:val="multilevel"/>
    <w:tmpl w:val="B4EAEBB0"/>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541154F1"/>
    <w:multiLevelType w:val="multilevel"/>
    <w:tmpl w:val="B406C43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2" w15:restartNumberingAfterBreak="0">
    <w:nsid w:val="551600D1"/>
    <w:multiLevelType w:val="multilevel"/>
    <w:tmpl w:val="F90C015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8EF0664"/>
    <w:multiLevelType w:val="multilevel"/>
    <w:tmpl w:val="98347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B3E10EC"/>
    <w:multiLevelType w:val="multilevel"/>
    <w:tmpl w:val="CBF2AC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DE0197D"/>
    <w:multiLevelType w:val="multilevel"/>
    <w:tmpl w:val="F964F9CA"/>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46" w15:restartNumberingAfterBreak="0">
    <w:nsid w:val="5EEA0847"/>
    <w:multiLevelType w:val="multilevel"/>
    <w:tmpl w:val="535686F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257793C"/>
    <w:multiLevelType w:val="multilevel"/>
    <w:tmpl w:val="7932F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2F4705B"/>
    <w:multiLevelType w:val="multilevel"/>
    <w:tmpl w:val="6DD040F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3)"/>
      <w:lvlJc w:val="left"/>
      <w:pPr>
        <w:tabs>
          <w:tab w:val="num" w:pos="0"/>
        </w:tabs>
        <w:ind w:left="644" w:hanging="360"/>
      </w:pPr>
      <w:rPr>
        <w:rFonts w:ascii="Arial" w:hAnsi="Arial" w:cs="Arial" w:hint="default"/>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9" w15:restartNumberingAfterBreak="0">
    <w:nsid w:val="631C7B01"/>
    <w:multiLevelType w:val="multilevel"/>
    <w:tmpl w:val="4398AD22"/>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6440040"/>
    <w:multiLevelType w:val="multilevel"/>
    <w:tmpl w:val="79762D2E"/>
    <w:lvl w:ilvl="0">
      <w:start w:val="1"/>
      <w:numFmt w:val="bullet"/>
      <w:lvlText w:val="−"/>
      <w:lvlJc w:val="left"/>
      <w:pPr>
        <w:tabs>
          <w:tab w:val="num" w:pos="0"/>
        </w:tabs>
        <w:ind w:left="1440" w:hanging="360"/>
      </w:pPr>
      <w:rPr>
        <w:rFonts w:ascii="Times New Roman" w:hAnsi="Times New Roman" w:cs="Times New Roman" w:hint="default"/>
        <w:color w:val="auto"/>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1" w15:restartNumberingAfterBreak="0">
    <w:nsid w:val="66AC2E5C"/>
    <w:multiLevelType w:val="multilevel"/>
    <w:tmpl w:val="64EAD2CE"/>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7A20A9E"/>
    <w:multiLevelType w:val="multilevel"/>
    <w:tmpl w:val="EDF8D33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81F2A1D"/>
    <w:multiLevelType w:val="multilevel"/>
    <w:tmpl w:val="8BD610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9163F58"/>
    <w:multiLevelType w:val="multilevel"/>
    <w:tmpl w:val="CB84FEEA"/>
    <w:lvl w:ilvl="0">
      <w:start w:val="1"/>
      <w:numFmt w:val="decimal"/>
      <w:lvlText w:val="%1."/>
      <w:lvlJc w:val="left"/>
      <w:pPr>
        <w:tabs>
          <w:tab w:val="num" w:pos="0"/>
        </w:tabs>
        <w:ind w:left="720" w:hanging="360"/>
      </w:pPr>
      <w:rPr>
        <w:rFonts w:cs="Arial"/>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9604EED"/>
    <w:multiLevelType w:val="multilevel"/>
    <w:tmpl w:val="1BE2272E"/>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AF51869"/>
    <w:multiLevelType w:val="multilevel"/>
    <w:tmpl w:val="6590CEE8"/>
    <w:name w:val="WW8Num2222"/>
    <w:lvl w:ilvl="0">
      <w:start w:val="1"/>
      <w:numFmt w:val="decimal"/>
      <w:lvlText w:val="%1."/>
      <w:lvlJc w:val="left"/>
      <w:pPr>
        <w:tabs>
          <w:tab w:val="num" w:pos="283"/>
        </w:tabs>
        <w:ind w:left="283" w:hanging="283"/>
      </w:pPr>
      <w:rPr>
        <w:b w:val="0"/>
        <w:color w:val="auto"/>
      </w:rPr>
    </w:lvl>
    <w:lvl w:ilvl="1">
      <w:start w:val="1"/>
      <w:numFmt w:val="lowerLetter"/>
      <w:lvlText w:val="%2)"/>
      <w:lvlJc w:val="left"/>
      <w:pPr>
        <w:tabs>
          <w:tab w:val="num" w:pos="-567"/>
        </w:tabs>
        <w:ind w:left="153" w:hanging="360"/>
      </w:pPr>
      <w:rPr>
        <w:color w:val="auto"/>
      </w:rPr>
    </w:lvl>
    <w:lvl w:ilvl="2">
      <w:start w:val="1"/>
      <w:numFmt w:val="decimal"/>
      <w:lvlText w:val="%3)"/>
      <w:lvlJc w:val="left"/>
      <w:pPr>
        <w:tabs>
          <w:tab w:val="num" w:pos="2340"/>
        </w:tabs>
        <w:ind w:left="234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DEB1BDA"/>
    <w:multiLevelType w:val="multilevel"/>
    <w:tmpl w:val="6236454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8" w15:restartNumberingAfterBreak="0">
    <w:nsid w:val="6EED5676"/>
    <w:multiLevelType w:val="multilevel"/>
    <w:tmpl w:val="7772AE0C"/>
    <w:lvl w:ilvl="0">
      <w:start w:val="1"/>
      <w:numFmt w:val="decimal"/>
      <w:lvlText w:val="%1)"/>
      <w:lvlJc w:val="left"/>
      <w:pPr>
        <w:tabs>
          <w:tab w:val="num" w:pos="0"/>
        </w:tabs>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9" w15:restartNumberingAfterBreak="0">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60" w15:restartNumberingAfterBreak="0">
    <w:nsid w:val="71B90FEF"/>
    <w:multiLevelType w:val="multilevel"/>
    <w:tmpl w:val="D50823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5F47148"/>
    <w:multiLevelType w:val="multilevel"/>
    <w:tmpl w:val="3E4406E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72046B0"/>
    <w:multiLevelType w:val="multilevel"/>
    <w:tmpl w:val="2A08F40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86F139D"/>
    <w:multiLevelType w:val="multilevel"/>
    <w:tmpl w:val="6080A01E"/>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64" w15:restartNumberingAfterBreak="0">
    <w:nsid w:val="7883080F"/>
    <w:multiLevelType w:val="multilevel"/>
    <w:tmpl w:val="C3F87DCA"/>
    <w:lvl w:ilvl="0">
      <w:start w:val="1"/>
      <w:numFmt w:val="decimal"/>
      <w:lvlText w:val="%1."/>
      <w:lvlJc w:val="left"/>
      <w:pPr>
        <w:tabs>
          <w:tab w:val="num" w:pos="0"/>
        </w:tabs>
        <w:ind w:left="502" w:hanging="360"/>
      </w:pPr>
      <w:rPr>
        <w:rFonts w:ascii="Cambria" w:hAnsi="Cambria"/>
        <w:b/>
        <w:strike w:val="0"/>
        <w:dstrike w:val="0"/>
        <w:color w:val="auto"/>
        <w:sz w:val="24"/>
        <w:szCs w:val="24"/>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9841C81"/>
    <w:multiLevelType w:val="multilevel"/>
    <w:tmpl w:val="590822AE"/>
    <w:lvl w:ilvl="0">
      <w:start w:val="1"/>
      <w:numFmt w:val="decimal"/>
      <w:lvlText w:val="%1."/>
      <w:lvlJc w:val="left"/>
      <w:pPr>
        <w:tabs>
          <w:tab w:val="num" w:pos="0"/>
        </w:tabs>
        <w:ind w:left="3763"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D3B245F"/>
    <w:multiLevelType w:val="multilevel"/>
    <w:tmpl w:val="348EBB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15104107">
    <w:abstractNumId w:val="54"/>
  </w:num>
  <w:num w:numId="2" w16cid:durableId="1601529886">
    <w:abstractNumId w:val="20"/>
  </w:num>
  <w:num w:numId="3" w16cid:durableId="1448700464">
    <w:abstractNumId w:val="40"/>
  </w:num>
  <w:num w:numId="4" w16cid:durableId="2113234870">
    <w:abstractNumId w:val="64"/>
  </w:num>
  <w:num w:numId="5" w16cid:durableId="1112018234">
    <w:abstractNumId w:val="45"/>
  </w:num>
  <w:num w:numId="6" w16cid:durableId="1564755125">
    <w:abstractNumId w:val="57"/>
  </w:num>
  <w:num w:numId="7" w16cid:durableId="840703541">
    <w:abstractNumId w:val="32"/>
  </w:num>
  <w:num w:numId="8" w16cid:durableId="167907324">
    <w:abstractNumId w:val="37"/>
  </w:num>
  <w:num w:numId="9" w16cid:durableId="950087611">
    <w:abstractNumId w:val="9"/>
  </w:num>
  <w:num w:numId="10" w16cid:durableId="1009675492">
    <w:abstractNumId w:val="65"/>
  </w:num>
  <w:num w:numId="11" w16cid:durableId="816032">
    <w:abstractNumId w:val="62"/>
  </w:num>
  <w:num w:numId="12" w16cid:durableId="1753894582">
    <w:abstractNumId w:val="7"/>
  </w:num>
  <w:num w:numId="13" w16cid:durableId="1786273513">
    <w:abstractNumId w:val="63"/>
  </w:num>
  <w:num w:numId="14" w16cid:durableId="897740725">
    <w:abstractNumId w:val="30"/>
  </w:num>
  <w:num w:numId="15" w16cid:durableId="341592442">
    <w:abstractNumId w:val="56"/>
  </w:num>
  <w:num w:numId="16" w16cid:durableId="1830292237">
    <w:abstractNumId w:val="53"/>
  </w:num>
  <w:num w:numId="17" w16cid:durableId="1767925308">
    <w:abstractNumId w:val="13"/>
  </w:num>
  <w:num w:numId="18" w16cid:durableId="1307973632">
    <w:abstractNumId w:val="42"/>
  </w:num>
  <w:num w:numId="19" w16cid:durableId="2093888844">
    <w:abstractNumId w:val="12"/>
  </w:num>
  <w:num w:numId="20" w16cid:durableId="859589065">
    <w:abstractNumId w:val="36"/>
  </w:num>
  <w:num w:numId="21" w16cid:durableId="722370409">
    <w:abstractNumId w:val="51"/>
  </w:num>
  <w:num w:numId="22" w16cid:durableId="630399290">
    <w:abstractNumId w:val="22"/>
  </w:num>
  <w:num w:numId="23" w16cid:durableId="1694652143">
    <w:abstractNumId w:val="5"/>
  </w:num>
  <w:num w:numId="24" w16cid:durableId="795756073">
    <w:abstractNumId w:val="31"/>
  </w:num>
  <w:num w:numId="25" w16cid:durableId="1458841074">
    <w:abstractNumId w:val="8"/>
  </w:num>
  <w:num w:numId="26" w16cid:durableId="694230256">
    <w:abstractNumId w:val="46"/>
  </w:num>
  <w:num w:numId="27" w16cid:durableId="1614626259">
    <w:abstractNumId w:val="61"/>
  </w:num>
  <w:num w:numId="28" w16cid:durableId="1874805084">
    <w:abstractNumId w:val="24"/>
  </w:num>
  <w:num w:numId="29" w16cid:durableId="228155702">
    <w:abstractNumId w:val="18"/>
  </w:num>
  <w:num w:numId="30" w16cid:durableId="1597130514">
    <w:abstractNumId w:val="49"/>
  </w:num>
  <w:num w:numId="31" w16cid:durableId="829952419">
    <w:abstractNumId w:val="25"/>
  </w:num>
  <w:num w:numId="32" w16cid:durableId="1997032989">
    <w:abstractNumId w:val="60"/>
  </w:num>
  <w:num w:numId="33" w16cid:durableId="629943430">
    <w:abstractNumId w:val="28"/>
  </w:num>
  <w:num w:numId="34" w16cid:durableId="368842104">
    <w:abstractNumId w:val="58"/>
  </w:num>
  <w:num w:numId="35" w16cid:durableId="1326712521">
    <w:abstractNumId w:val="29"/>
  </w:num>
  <w:num w:numId="36" w16cid:durableId="751239946">
    <w:abstractNumId w:val="15"/>
  </w:num>
  <w:num w:numId="37" w16cid:durableId="1285887759">
    <w:abstractNumId w:val="52"/>
  </w:num>
  <w:num w:numId="38" w16cid:durableId="1465388791">
    <w:abstractNumId w:val="38"/>
  </w:num>
  <w:num w:numId="39" w16cid:durableId="1205874489">
    <w:abstractNumId w:val="43"/>
  </w:num>
  <w:num w:numId="40" w16cid:durableId="66614523">
    <w:abstractNumId w:val="35"/>
  </w:num>
  <w:num w:numId="41" w16cid:durableId="1673800220">
    <w:abstractNumId w:val="66"/>
  </w:num>
  <w:num w:numId="42" w16cid:durableId="259527272">
    <w:abstractNumId w:val="34"/>
  </w:num>
  <w:num w:numId="43" w16cid:durableId="883374202">
    <w:abstractNumId w:val="6"/>
  </w:num>
  <w:num w:numId="44" w16cid:durableId="2010131871">
    <w:abstractNumId w:val="21"/>
  </w:num>
  <w:num w:numId="45" w16cid:durableId="1601452608">
    <w:abstractNumId w:val="48"/>
  </w:num>
  <w:num w:numId="46" w16cid:durableId="1750997430">
    <w:abstractNumId w:val="10"/>
  </w:num>
  <w:num w:numId="47" w16cid:durableId="235752133">
    <w:abstractNumId w:val="50"/>
  </w:num>
  <w:num w:numId="48" w16cid:durableId="893925583">
    <w:abstractNumId w:val="16"/>
  </w:num>
  <w:num w:numId="49" w16cid:durableId="1314993137">
    <w:abstractNumId w:val="27"/>
  </w:num>
  <w:num w:numId="50" w16cid:durableId="1949123818">
    <w:abstractNumId w:val="47"/>
  </w:num>
  <w:num w:numId="51" w16cid:durableId="1113355128">
    <w:abstractNumId w:val="39"/>
  </w:num>
  <w:num w:numId="52" w16cid:durableId="350108420">
    <w:abstractNumId w:val="41"/>
  </w:num>
  <w:num w:numId="53" w16cid:durableId="952517320">
    <w:abstractNumId w:val="33"/>
    <w:lvlOverride w:ilvl="0">
      <w:startOverride w:val="1"/>
    </w:lvlOverride>
  </w:num>
  <w:num w:numId="54" w16cid:durableId="969213356">
    <w:abstractNumId w:val="33"/>
  </w:num>
  <w:num w:numId="55" w16cid:durableId="445538420">
    <w:abstractNumId w:val="33"/>
  </w:num>
  <w:num w:numId="56" w16cid:durableId="1053580788">
    <w:abstractNumId w:val="33"/>
  </w:num>
  <w:num w:numId="57" w16cid:durableId="1182164861">
    <w:abstractNumId w:val="33"/>
  </w:num>
  <w:num w:numId="58" w16cid:durableId="1303197626">
    <w:abstractNumId w:val="33"/>
  </w:num>
  <w:num w:numId="59" w16cid:durableId="466973765">
    <w:abstractNumId w:val="44"/>
    <w:lvlOverride w:ilvl="0">
      <w:startOverride w:val="1"/>
    </w:lvlOverride>
  </w:num>
  <w:num w:numId="60" w16cid:durableId="1067611808">
    <w:abstractNumId w:val="44"/>
  </w:num>
  <w:num w:numId="61" w16cid:durableId="1802727160">
    <w:abstractNumId w:val="44"/>
  </w:num>
  <w:num w:numId="62" w16cid:durableId="595139672">
    <w:abstractNumId w:val="16"/>
  </w:num>
  <w:num w:numId="63" w16cid:durableId="1566447605">
    <w:abstractNumId w:val="2"/>
  </w:num>
  <w:num w:numId="64" w16cid:durableId="229080791">
    <w:abstractNumId w:val="14"/>
  </w:num>
  <w:num w:numId="65" w16cid:durableId="990524917">
    <w:abstractNumId w:val="55"/>
  </w:num>
  <w:num w:numId="66" w16cid:durableId="1195657697">
    <w:abstractNumId w:val="23"/>
  </w:num>
  <w:num w:numId="67" w16cid:durableId="1649162371">
    <w:abstractNumId w:val="59"/>
  </w:num>
  <w:num w:numId="68" w16cid:durableId="1732923608">
    <w:abstractNumId w:val="19"/>
  </w:num>
  <w:num w:numId="69" w16cid:durableId="1435125557">
    <w:abstractNumId w:val="11"/>
  </w:num>
  <w:num w:numId="70" w16cid:durableId="269093624">
    <w:abstractNumId w:val="4"/>
  </w:num>
  <w:num w:numId="71" w16cid:durableId="1733845963">
    <w:abstractNumId w:val="0"/>
  </w:num>
  <w:num w:numId="72" w16cid:durableId="409887151">
    <w:abstractNumId w:val="3"/>
  </w:num>
  <w:num w:numId="73" w16cid:durableId="2134521400">
    <w:abstractNumId w:val="26"/>
  </w:num>
  <w:num w:numId="74" w16cid:durableId="333608711">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68"/>
    <w:rsid w:val="0005295E"/>
    <w:rsid w:val="00052D54"/>
    <w:rsid w:val="00071BA5"/>
    <w:rsid w:val="000C681F"/>
    <w:rsid w:val="000D041A"/>
    <w:rsid w:val="00104A9A"/>
    <w:rsid w:val="00111EB6"/>
    <w:rsid w:val="001433D7"/>
    <w:rsid w:val="001669D7"/>
    <w:rsid w:val="001921F4"/>
    <w:rsid w:val="001C2883"/>
    <w:rsid w:val="001E19C2"/>
    <w:rsid w:val="001F7756"/>
    <w:rsid w:val="00237503"/>
    <w:rsid w:val="00252E82"/>
    <w:rsid w:val="0025758B"/>
    <w:rsid w:val="00294169"/>
    <w:rsid w:val="002972D2"/>
    <w:rsid w:val="002A7A97"/>
    <w:rsid w:val="00363668"/>
    <w:rsid w:val="00382119"/>
    <w:rsid w:val="00396D51"/>
    <w:rsid w:val="003C53C8"/>
    <w:rsid w:val="003E102C"/>
    <w:rsid w:val="003E47E7"/>
    <w:rsid w:val="003F3B12"/>
    <w:rsid w:val="0041559F"/>
    <w:rsid w:val="004D6AFD"/>
    <w:rsid w:val="004F2FB7"/>
    <w:rsid w:val="00541BD8"/>
    <w:rsid w:val="0056235B"/>
    <w:rsid w:val="005A2A05"/>
    <w:rsid w:val="005D60AA"/>
    <w:rsid w:val="0060134B"/>
    <w:rsid w:val="00621F47"/>
    <w:rsid w:val="00635829"/>
    <w:rsid w:val="00642460"/>
    <w:rsid w:val="006651D5"/>
    <w:rsid w:val="00670DE7"/>
    <w:rsid w:val="00675080"/>
    <w:rsid w:val="006B78D0"/>
    <w:rsid w:val="00711327"/>
    <w:rsid w:val="0076656A"/>
    <w:rsid w:val="00770991"/>
    <w:rsid w:val="0077629E"/>
    <w:rsid w:val="00784EE2"/>
    <w:rsid w:val="007A181E"/>
    <w:rsid w:val="00864E77"/>
    <w:rsid w:val="0087401A"/>
    <w:rsid w:val="008756DA"/>
    <w:rsid w:val="0088643F"/>
    <w:rsid w:val="008876BE"/>
    <w:rsid w:val="008900CC"/>
    <w:rsid w:val="008D38D5"/>
    <w:rsid w:val="008D7C98"/>
    <w:rsid w:val="00920B41"/>
    <w:rsid w:val="00942D12"/>
    <w:rsid w:val="00983EF5"/>
    <w:rsid w:val="009E0A7C"/>
    <w:rsid w:val="00A004A5"/>
    <w:rsid w:val="00A129D5"/>
    <w:rsid w:val="00A9505B"/>
    <w:rsid w:val="00AC1C7C"/>
    <w:rsid w:val="00AD70C2"/>
    <w:rsid w:val="00AF0200"/>
    <w:rsid w:val="00B02E2C"/>
    <w:rsid w:val="00B36837"/>
    <w:rsid w:val="00B47721"/>
    <w:rsid w:val="00B50C37"/>
    <w:rsid w:val="00BA37CB"/>
    <w:rsid w:val="00BC6E59"/>
    <w:rsid w:val="00BC6F21"/>
    <w:rsid w:val="00BD57F4"/>
    <w:rsid w:val="00BD7643"/>
    <w:rsid w:val="00C05841"/>
    <w:rsid w:val="00C063B3"/>
    <w:rsid w:val="00C06789"/>
    <w:rsid w:val="00C64E4E"/>
    <w:rsid w:val="00CA1682"/>
    <w:rsid w:val="00CA1AD2"/>
    <w:rsid w:val="00CB1C48"/>
    <w:rsid w:val="00D21744"/>
    <w:rsid w:val="00D34C1A"/>
    <w:rsid w:val="00D7485B"/>
    <w:rsid w:val="00D7497A"/>
    <w:rsid w:val="00D96DCB"/>
    <w:rsid w:val="00DF352C"/>
    <w:rsid w:val="00E2692A"/>
    <w:rsid w:val="00E528DE"/>
    <w:rsid w:val="00E74A9D"/>
    <w:rsid w:val="00F01BFA"/>
    <w:rsid w:val="00F07B4D"/>
    <w:rsid w:val="00F343EB"/>
    <w:rsid w:val="00F34A29"/>
    <w:rsid w:val="00F6417E"/>
    <w:rsid w:val="00F729D2"/>
    <w:rsid w:val="00F85D98"/>
    <w:rsid w:val="00F903E9"/>
    <w:rsid w:val="00FF3FE6"/>
    <w:rsid w:val="00FF72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DC5E"/>
  <w15:docId w15:val="{5FF89D86-3110-4568-89FA-FC288665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7BB"/>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kstpodstawowy"/>
    <w:semiHidden/>
    <w:qFormat/>
    <w:rsid w:val="009C3898"/>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eastAsia="en-GB"/>
    </w:rPr>
  </w:style>
  <w:style w:type="character" w:customStyle="1" w:styleId="Znakiprzypiswdolnych">
    <w:name w:val="Znaki przypisów dolnych"/>
    <w:qFormat/>
    <w:rsid w:val="009C3898"/>
    <w:rPr>
      <w:vertAlign w:val="superscript"/>
    </w:rPr>
  </w:style>
  <w:style w:type="character" w:customStyle="1" w:styleId="Domylnaczcionkaakapitu1">
    <w:name w:val="Domyślna czcionka akapitu1"/>
    <w:qFormat/>
    <w:rsid w:val="009C3898"/>
  </w:style>
  <w:style w:type="character" w:customStyle="1" w:styleId="Zakotwiczenieprzypisudolnego">
    <w:name w:val="Zakotwiczenie przypisu dolnego"/>
    <w:rsid w:val="000E7A15"/>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semiHidden/>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34"/>
    <w:qFormat/>
    <w:locked/>
    <w:rsid w:val="00C04E22"/>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eastAsia="ar-SA"/>
    </w:rPr>
  </w:style>
  <w:style w:type="character" w:customStyle="1" w:styleId="Zakotwiczenieprzypisukocowego">
    <w:name w:val="Zakotwiczenie przypisu końcowego"/>
    <w:rsid w:val="000E7A15"/>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czeinternetowe">
    <w:name w:val="Łącze internetowe"/>
    <w:basedOn w:val="Domylnaczcionkaakapitu"/>
    <w:unhideWhenUsed/>
    <w:rsid w:val="00D96D8C"/>
    <w:rPr>
      <w:color w:val="0563C1" w:themeColor="hyperlink"/>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Znakiprzypiswkocowych">
    <w:name w:val="Znaki przypisów końcowych"/>
    <w:qFormat/>
    <w:rsid w:val="000E7A15"/>
  </w:style>
  <w:style w:type="character" w:customStyle="1" w:styleId="Znakinumeracji">
    <w:name w:val="Znaki numeracji"/>
    <w:qFormat/>
    <w:rsid w:val="000E7A15"/>
  </w:style>
  <w:style w:type="character" w:customStyle="1" w:styleId="WW8Num122z0">
    <w:name w:val="WW8Num122z0"/>
    <w:qFormat/>
    <w:rsid w:val="000E7A15"/>
    <w:rPr>
      <w:rFonts w:eastAsia="Times New Roman"/>
    </w:rPr>
  </w:style>
  <w:style w:type="character" w:customStyle="1" w:styleId="WW8Num122z1">
    <w:name w:val="WW8Num122z1"/>
    <w:qFormat/>
    <w:rsid w:val="000E7A15"/>
  </w:style>
  <w:style w:type="character" w:customStyle="1" w:styleId="WW8Num122z2">
    <w:name w:val="WW8Num122z2"/>
    <w:qFormat/>
    <w:rsid w:val="000E7A15"/>
  </w:style>
  <w:style w:type="character" w:customStyle="1" w:styleId="WW8Num122z3">
    <w:name w:val="WW8Num122z3"/>
    <w:qFormat/>
    <w:rsid w:val="000E7A15"/>
  </w:style>
  <w:style w:type="character" w:customStyle="1" w:styleId="WW8Num122z4">
    <w:name w:val="WW8Num122z4"/>
    <w:qFormat/>
    <w:rsid w:val="000E7A15"/>
  </w:style>
  <w:style w:type="character" w:customStyle="1" w:styleId="WW8Num122z5">
    <w:name w:val="WW8Num122z5"/>
    <w:qFormat/>
    <w:rsid w:val="000E7A15"/>
  </w:style>
  <w:style w:type="character" w:customStyle="1" w:styleId="WW8Num122z6">
    <w:name w:val="WW8Num122z6"/>
    <w:qFormat/>
    <w:rsid w:val="000E7A15"/>
  </w:style>
  <w:style w:type="character" w:customStyle="1" w:styleId="WW8Num122z7">
    <w:name w:val="WW8Num122z7"/>
    <w:qFormat/>
    <w:rsid w:val="000E7A15"/>
  </w:style>
  <w:style w:type="character" w:customStyle="1" w:styleId="WW8Num122z8">
    <w:name w:val="WW8Num122z8"/>
    <w:qFormat/>
    <w:rsid w:val="000E7A15"/>
  </w:style>
  <w:style w:type="character" w:customStyle="1" w:styleId="WW8Num116z0">
    <w:name w:val="WW8Num116z0"/>
    <w:qFormat/>
    <w:rsid w:val="000E7A15"/>
    <w:rPr>
      <w:rFonts w:ascii="Arial" w:eastAsia="Times New Roman" w:hAnsi="Arial" w:cs="Arial"/>
      <w:sz w:val="22"/>
      <w:szCs w:val="22"/>
      <w:lang w:eastAsia="pl-PL"/>
    </w:rPr>
  </w:style>
  <w:style w:type="character" w:customStyle="1" w:styleId="WW8Num116z1">
    <w:name w:val="WW8Num116z1"/>
    <w:qFormat/>
    <w:rsid w:val="000E7A15"/>
  </w:style>
  <w:style w:type="character" w:customStyle="1" w:styleId="WW8Num116z2">
    <w:name w:val="WW8Num116z2"/>
    <w:qFormat/>
    <w:rsid w:val="000E7A15"/>
  </w:style>
  <w:style w:type="character" w:customStyle="1" w:styleId="WW8Num116z3">
    <w:name w:val="WW8Num116z3"/>
    <w:qFormat/>
    <w:rsid w:val="000E7A15"/>
  </w:style>
  <w:style w:type="character" w:customStyle="1" w:styleId="WW8Num116z4">
    <w:name w:val="WW8Num116z4"/>
    <w:qFormat/>
    <w:rsid w:val="000E7A15"/>
  </w:style>
  <w:style w:type="character" w:customStyle="1" w:styleId="WW8Num116z5">
    <w:name w:val="WW8Num116z5"/>
    <w:qFormat/>
    <w:rsid w:val="000E7A15"/>
  </w:style>
  <w:style w:type="character" w:customStyle="1" w:styleId="WW8Num116z6">
    <w:name w:val="WW8Num116z6"/>
    <w:qFormat/>
    <w:rsid w:val="000E7A15"/>
  </w:style>
  <w:style w:type="character" w:customStyle="1" w:styleId="WW8Num116z7">
    <w:name w:val="WW8Num116z7"/>
    <w:qFormat/>
    <w:rsid w:val="000E7A15"/>
  </w:style>
  <w:style w:type="character" w:customStyle="1" w:styleId="WW8Num116z8">
    <w:name w:val="WW8Num116z8"/>
    <w:qFormat/>
    <w:rsid w:val="000E7A15"/>
  </w:style>
  <w:style w:type="character" w:customStyle="1" w:styleId="WW8Num118z0">
    <w:name w:val="WW8Num118z0"/>
    <w:qFormat/>
    <w:rsid w:val="000E7A15"/>
    <w:rPr>
      <w:rFonts w:ascii="Arial" w:eastAsia="Times New Roman" w:hAnsi="Arial" w:cs="Arial"/>
      <w:color w:val="000000"/>
      <w:sz w:val="22"/>
      <w:szCs w:val="22"/>
      <w:lang w:eastAsia="pl-PL"/>
    </w:rPr>
  </w:style>
  <w:style w:type="character" w:customStyle="1" w:styleId="WW8Num118z1">
    <w:name w:val="WW8Num118z1"/>
    <w:qFormat/>
    <w:rsid w:val="000E7A15"/>
  </w:style>
  <w:style w:type="character" w:customStyle="1" w:styleId="WW8Num118z2">
    <w:name w:val="WW8Num118z2"/>
    <w:qFormat/>
    <w:rsid w:val="000E7A15"/>
  </w:style>
  <w:style w:type="character" w:customStyle="1" w:styleId="WW8Num118z3">
    <w:name w:val="WW8Num118z3"/>
    <w:qFormat/>
    <w:rsid w:val="000E7A15"/>
  </w:style>
  <w:style w:type="character" w:customStyle="1" w:styleId="WW8Num118z4">
    <w:name w:val="WW8Num118z4"/>
    <w:qFormat/>
    <w:rsid w:val="000E7A15"/>
  </w:style>
  <w:style w:type="character" w:customStyle="1" w:styleId="WW8Num118z5">
    <w:name w:val="WW8Num118z5"/>
    <w:qFormat/>
    <w:rsid w:val="000E7A15"/>
  </w:style>
  <w:style w:type="character" w:customStyle="1" w:styleId="WW8Num118z6">
    <w:name w:val="WW8Num118z6"/>
    <w:qFormat/>
    <w:rsid w:val="000E7A15"/>
  </w:style>
  <w:style w:type="character" w:customStyle="1" w:styleId="WW8Num118z7">
    <w:name w:val="WW8Num118z7"/>
    <w:qFormat/>
    <w:rsid w:val="000E7A15"/>
  </w:style>
  <w:style w:type="character" w:customStyle="1" w:styleId="WW8Num118z8">
    <w:name w:val="WW8Num118z8"/>
    <w:qFormat/>
    <w:rsid w:val="000E7A15"/>
  </w:style>
  <w:style w:type="character" w:customStyle="1" w:styleId="WW8Num78z0">
    <w:name w:val="WW8Num78z0"/>
    <w:qFormat/>
    <w:rsid w:val="000E7A15"/>
  </w:style>
  <w:style w:type="character" w:customStyle="1" w:styleId="WW8Num78z1">
    <w:name w:val="WW8Num78z1"/>
    <w:qFormat/>
    <w:rsid w:val="000E7A15"/>
  </w:style>
  <w:style w:type="character" w:customStyle="1" w:styleId="WW8Num78z2">
    <w:name w:val="WW8Num78z2"/>
    <w:qFormat/>
    <w:rsid w:val="000E7A15"/>
  </w:style>
  <w:style w:type="character" w:customStyle="1" w:styleId="WW8Num78z3">
    <w:name w:val="WW8Num78z3"/>
    <w:qFormat/>
    <w:rsid w:val="000E7A15"/>
  </w:style>
  <w:style w:type="character" w:customStyle="1" w:styleId="WW8Num78z4">
    <w:name w:val="WW8Num78z4"/>
    <w:qFormat/>
    <w:rsid w:val="000E7A15"/>
  </w:style>
  <w:style w:type="character" w:customStyle="1" w:styleId="WW8Num78z5">
    <w:name w:val="WW8Num78z5"/>
    <w:qFormat/>
    <w:rsid w:val="000E7A15"/>
  </w:style>
  <w:style w:type="character" w:customStyle="1" w:styleId="WW8Num78z6">
    <w:name w:val="WW8Num78z6"/>
    <w:qFormat/>
    <w:rsid w:val="000E7A15"/>
  </w:style>
  <w:style w:type="character" w:customStyle="1" w:styleId="WW8Num78z7">
    <w:name w:val="WW8Num78z7"/>
    <w:qFormat/>
    <w:rsid w:val="000E7A15"/>
  </w:style>
  <w:style w:type="character" w:customStyle="1" w:styleId="WW8Num78z8">
    <w:name w:val="WW8Num78z8"/>
    <w:qFormat/>
    <w:rsid w:val="000E7A15"/>
  </w:style>
  <w:style w:type="character" w:customStyle="1" w:styleId="WW8Num128z0">
    <w:name w:val="WW8Num128z0"/>
    <w:qFormat/>
    <w:rsid w:val="000E7A15"/>
  </w:style>
  <w:style w:type="character" w:customStyle="1" w:styleId="WW8Num128z1">
    <w:name w:val="WW8Num128z1"/>
    <w:qFormat/>
    <w:rsid w:val="000E7A15"/>
  </w:style>
  <w:style w:type="character" w:customStyle="1" w:styleId="WW8Num128z2">
    <w:name w:val="WW8Num128z2"/>
    <w:qFormat/>
    <w:rsid w:val="000E7A15"/>
  </w:style>
  <w:style w:type="character" w:customStyle="1" w:styleId="WW8Num128z3">
    <w:name w:val="WW8Num128z3"/>
    <w:qFormat/>
    <w:rsid w:val="000E7A15"/>
  </w:style>
  <w:style w:type="character" w:customStyle="1" w:styleId="WW8Num128z4">
    <w:name w:val="WW8Num128z4"/>
    <w:qFormat/>
    <w:rsid w:val="000E7A15"/>
  </w:style>
  <w:style w:type="character" w:customStyle="1" w:styleId="WW8Num128z5">
    <w:name w:val="WW8Num128z5"/>
    <w:qFormat/>
    <w:rsid w:val="000E7A15"/>
  </w:style>
  <w:style w:type="character" w:customStyle="1" w:styleId="WW8Num128z6">
    <w:name w:val="WW8Num128z6"/>
    <w:qFormat/>
    <w:rsid w:val="000E7A15"/>
  </w:style>
  <w:style w:type="character" w:customStyle="1" w:styleId="WW8Num128z7">
    <w:name w:val="WW8Num128z7"/>
    <w:qFormat/>
    <w:rsid w:val="000E7A15"/>
  </w:style>
  <w:style w:type="character" w:customStyle="1" w:styleId="WW8Num128z8">
    <w:name w:val="WW8Num128z8"/>
    <w:qFormat/>
    <w:rsid w:val="000E7A15"/>
  </w:style>
  <w:style w:type="character" w:styleId="Nierozpoznanawzmianka">
    <w:name w:val="Unresolved Mention"/>
    <w:basedOn w:val="Domylnaczcionkaakapitu"/>
    <w:uiPriority w:val="99"/>
    <w:semiHidden/>
    <w:unhideWhenUsed/>
    <w:qFormat/>
    <w:rsid w:val="00D96D8C"/>
    <w:rPr>
      <w:color w:val="605E5C"/>
      <w:shd w:val="clear" w:color="auto" w:fill="E1DFDD"/>
    </w:rPr>
  </w:style>
  <w:style w:type="character" w:customStyle="1" w:styleId="WW8Num4z0">
    <w:name w:val="WW8Num4z0"/>
    <w:qFormat/>
    <w:rPr>
      <w:rFonts w:ascii="Symbol" w:eastAsia="Lucida Sans Unicode" w:hAnsi="Symbol" w:cs="Symbol"/>
      <w:b/>
      <w:color w:val="00000A"/>
      <w:kern w:val="2"/>
      <w:sz w:val="24"/>
      <w:szCs w:val="22"/>
      <w:vertAlign w:val="superscript"/>
      <w:lang w:val="pl-PL" w:eastAsia="zh-CN" w:bidi="ar-SA"/>
    </w:rPr>
  </w:style>
  <w:style w:type="character" w:customStyle="1" w:styleId="WW8Num4z1">
    <w:name w:val="WW8Num4z1"/>
    <w:qFormat/>
    <w:rPr>
      <w:rFonts w:cs="Calibri"/>
      <w:b/>
      <w:i w:val="0"/>
      <w:color w:val="00000A"/>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rPr>
  </w:style>
  <w:style w:type="paragraph" w:styleId="Tekstpodstawowy">
    <w:name w:val="Body Text"/>
    <w:basedOn w:val="Normalny"/>
    <w:link w:val="TekstpodstawowyZnak"/>
    <w:semiHidden/>
    <w:rsid w:val="009C3898"/>
    <w:pPr>
      <w:spacing w:after="120"/>
    </w:pPr>
    <w:rPr>
      <w:rFonts w:cs="Times New Roman"/>
      <w:sz w:val="20"/>
      <w:szCs w:val="20"/>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rsid w:val="000E7A15"/>
    <w:pPr>
      <w:suppressLineNumbers/>
      <w:spacing w:before="120" w:after="120"/>
    </w:pPr>
    <w:rPr>
      <w:rFonts w:cs="Lucida Sans"/>
      <w:i/>
      <w:iCs/>
      <w:sz w:val="24"/>
      <w:szCs w:val="24"/>
    </w:rPr>
  </w:style>
  <w:style w:type="paragraph" w:customStyle="1" w:styleId="Indeks">
    <w:name w:val="Indeks"/>
    <w:basedOn w:val="Normalny"/>
    <w:qFormat/>
    <w:rsid w:val="000E7A15"/>
    <w:pPr>
      <w:suppressLineNumbers/>
    </w:pPr>
    <w:rPr>
      <w:rFonts w:cs="Lucida Sans"/>
    </w:rPr>
  </w:style>
  <w:style w:type="paragraph" w:customStyle="1" w:styleId="Gwkaistopka">
    <w:name w:val="Główka i stopka"/>
    <w:basedOn w:val="Normalny"/>
    <w:qFormat/>
    <w:rsid w:val="000E7A15"/>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eastAsia="en-GB"/>
    </w:rPr>
  </w:style>
  <w:style w:type="paragraph" w:customStyle="1" w:styleId="Textbody">
    <w:name w:val="Text body"/>
    <w:basedOn w:val="Normalny"/>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aliases w:val="L1,Numerowanie,Akapit z listą5,T_SZ_List Paragraph,normalny tekst,Akapit z listą BS,CW_Lista,Colorful List Accent 1,Akapit z listą4,Średnia siatka 1 — akcent 21,sw tekst,Obiekt,Tytuł_procedury,BulletC"/>
    <w:basedOn w:val="Normalny"/>
    <w:link w:val="AkapitzlistZnak"/>
    <w:uiPriority w:val="34"/>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basedOn w:val="Normalny"/>
    <w:link w:val="Jasnalistaakcent5Znak"/>
    <w:uiPriority w:val="34"/>
    <w:qFormat/>
    <w:rsid w:val="00C04E22"/>
    <w:pPr>
      <w:ind w:left="720"/>
      <w:contextualSpacing/>
    </w:pPr>
    <w:rPr>
      <w:rFonts w:cs="Times New Roman"/>
      <w:sz w:val="20"/>
      <w:szCs w:val="20"/>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qFormat/>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iPriority w:val="99"/>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paragraph" w:customStyle="1" w:styleId="pkt">
    <w:name w:val="pkt"/>
    <w:basedOn w:val="Normalny"/>
    <w:link w:val="pktZnak"/>
    <w:qFormat/>
    <w:rsid w:val="00053DC1"/>
    <w:pPr>
      <w:widowControl/>
      <w:spacing w:before="60" w:after="60" w:line="360" w:lineRule="auto"/>
      <w:ind w:left="851" w:hanging="295"/>
      <w:textAlignment w:val="auto"/>
    </w:pPr>
    <w:rPr>
      <w:rFonts w:ascii="Univers-PL" w:hAnsi="Univers-PL" w:cs="Times New Roman"/>
      <w:sz w:val="19"/>
      <w:szCs w:val="19"/>
      <w:u w:color="000000"/>
      <w:lang w:eastAsia="pl-PL"/>
    </w:rPr>
  </w:style>
  <w:style w:type="paragraph" w:customStyle="1" w:styleId="text-justify">
    <w:name w:val="text-justify"/>
    <w:basedOn w:val="Normalny"/>
    <w:qFormat/>
    <w:rsid w:val="001C7BC6"/>
    <w:pPr>
      <w:widowControl/>
      <w:spacing w:beforeAutospacing="1" w:afterAutospacing="1" w:line="240" w:lineRule="auto"/>
      <w:jc w:val="left"/>
      <w:textAlignment w:val="auto"/>
    </w:pPr>
    <w:rPr>
      <w:rFonts w:cs="Times New Roman"/>
      <w:sz w:val="24"/>
      <w:szCs w:val="24"/>
      <w:lang w:eastAsia="pl-PL"/>
    </w:rPr>
  </w:style>
  <w:style w:type="numbering" w:customStyle="1" w:styleId="Zaimportowanystyl2">
    <w:name w:val="Zaimportowany styl 2"/>
    <w:qFormat/>
    <w:rsid w:val="00A671E3"/>
  </w:style>
  <w:style w:type="numbering" w:customStyle="1" w:styleId="WW8Num116">
    <w:name w:val="WW8Num116"/>
    <w:qFormat/>
    <w:rsid w:val="000E7A15"/>
  </w:style>
  <w:style w:type="numbering" w:customStyle="1" w:styleId="WW8Num4">
    <w:name w:val="WW8Num4"/>
    <w:qFormat/>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2">
    <w:name w:val="WW8Num16z2"/>
    <w:rsid w:val="0005295E"/>
  </w:style>
  <w:style w:type="character" w:customStyle="1" w:styleId="pktZnak">
    <w:name w:val="pkt Znak"/>
    <w:link w:val="pkt"/>
    <w:locked/>
    <w:rsid w:val="00621F47"/>
    <w:rPr>
      <w:rFonts w:ascii="Univers-PL" w:eastAsia="Times New Roman" w:hAnsi="Univers-PL" w:cs="Times New Roman"/>
      <w:sz w:val="19"/>
      <w:szCs w:val="19"/>
      <w:u w:color="000000"/>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621F47"/>
    <w:rPr>
      <w:rFonts w:ascii="Calibri" w:eastAsia="Calibri" w:hAnsi="Calibri" w:cs="Times New Roman"/>
      <w:lang w:eastAsia="pl-PL"/>
    </w:rPr>
  </w:style>
  <w:style w:type="paragraph" w:styleId="Tekstpodstawowy3">
    <w:name w:val="Body Text 3"/>
    <w:basedOn w:val="Normalny"/>
    <w:link w:val="Tekstpodstawowy3Znak"/>
    <w:uiPriority w:val="99"/>
    <w:unhideWhenUsed/>
    <w:rsid w:val="00A9505B"/>
    <w:pPr>
      <w:tabs>
        <w:tab w:val="left" w:pos="1134"/>
      </w:tabs>
      <w:spacing w:after="0"/>
    </w:pPr>
    <w:rPr>
      <w:rFonts w:ascii="Arial" w:eastAsia="Calibri" w:hAnsi="Arial" w:cs="Arial"/>
      <w:color w:val="000000"/>
    </w:rPr>
  </w:style>
  <w:style w:type="character" w:customStyle="1" w:styleId="Tekstpodstawowy3Znak">
    <w:name w:val="Tekst podstawowy 3 Znak"/>
    <w:basedOn w:val="Domylnaczcionkaakapitu"/>
    <w:link w:val="Tekstpodstawowy3"/>
    <w:uiPriority w:val="99"/>
    <w:rsid w:val="00A9505B"/>
    <w:rPr>
      <w:rFonts w:ascii="Arial" w:eastAsia="Calibri" w:hAnsi="Arial" w:cs="Arial"/>
      <w:color w:val="000000"/>
      <w:lang w:eastAsia="ar-SA"/>
    </w:rPr>
  </w:style>
  <w:style w:type="paragraph" w:styleId="Tekstpodstawowywcity3">
    <w:name w:val="Body Text Indent 3"/>
    <w:basedOn w:val="Normalny"/>
    <w:link w:val="Tekstpodstawowywcity3Znak"/>
    <w:uiPriority w:val="99"/>
    <w:unhideWhenUsed/>
    <w:rsid w:val="00396D51"/>
    <w:pPr>
      <w:ind w:left="120"/>
    </w:pPr>
    <w:rPr>
      <w:rFonts w:ascii="Arial" w:hAnsi="Arial" w:cs="Arial"/>
      <w:color w:val="1F4E79" w:themeColor="accent5" w:themeShade="80"/>
    </w:rPr>
  </w:style>
  <w:style w:type="character" w:customStyle="1" w:styleId="Tekstpodstawowywcity3Znak">
    <w:name w:val="Tekst podstawowy wcięty 3 Znak"/>
    <w:basedOn w:val="Domylnaczcionkaakapitu"/>
    <w:link w:val="Tekstpodstawowywcity3"/>
    <w:uiPriority w:val="99"/>
    <w:rsid w:val="00396D51"/>
    <w:rPr>
      <w:rFonts w:ascii="Arial" w:eastAsia="Times New Roman" w:hAnsi="Arial" w:cs="Arial"/>
      <w:color w:val="1F4E79" w:themeColor="accent5" w:themeShade="80"/>
      <w:lang w:eastAsia="ar-SA"/>
    </w:rPr>
  </w:style>
  <w:style w:type="paragraph" w:styleId="Tytu">
    <w:name w:val="Title"/>
    <w:basedOn w:val="Normalny"/>
    <w:next w:val="Normalny"/>
    <w:link w:val="TytuZnak"/>
    <w:uiPriority w:val="10"/>
    <w:qFormat/>
    <w:rsid w:val="00AD70C2"/>
    <w:pPr>
      <w:spacing w:after="0"/>
      <w:jc w:val="center"/>
    </w:pPr>
    <w:rPr>
      <w:rFonts w:ascii="Arial" w:hAnsi="Arial" w:cs="Arial"/>
      <w:b/>
      <w:bCs/>
    </w:rPr>
  </w:style>
  <w:style w:type="character" w:customStyle="1" w:styleId="TytuZnak">
    <w:name w:val="Tytuł Znak"/>
    <w:basedOn w:val="Domylnaczcionkaakapitu"/>
    <w:link w:val="Tytu"/>
    <w:uiPriority w:val="10"/>
    <w:rsid w:val="00AD70C2"/>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3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okarz@zamosc.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14AF-8380-4B9A-A636-265D810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13802</Words>
  <Characters>82813</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mwisniewska</cp:lastModifiedBy>
  <cp:revision>7</cp:revision>
  <cp:lastPrinted>2022-12-08T11:02:00Z</cp:lastPrinted>
  <dcterms:created xsi:type="dcterms:W3CDTF">2022-12-09T12:48:00Z</dcterms:created>
  <dcterms:modified xsi:type="dcterms:W3CDTF">2022-12-09T13:33:00Z</dcterms:modified>
  <dc:language>pl-PL</dc:language>
</cp:coreProperties>
</file>