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77777777" w:rsidR="00980374" w:rsidRPr="00980374" w:rsidRDefault="00980374" w:rsidP="007625AE">
      <w:pPr>
        <w:jc w:val="both"/>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79180A26"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A7F70">
        <w:rPr>
          <w:rFonts w:ascii="Arial" w:hAnsi="Arial" w:cs="Arial"/>
          <w:b/>
        </w:rPr>
        <w:t>3</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171255A" w:rsidR="00563D95" w:rsidRPr="00563D95" w:rsidRDefault="0040771F"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Budowa drogi </w:t>
      </w:r>
      <w:r w:rsidR="00BA7F70">
        <w:rPr>
          <w:rFonts w:ascii="Arial" w:eastAsia="Times New Roman" w:hAnsi="Arial" w:cs="Arial"/>
          <w:b/>
          <w:bCs/>
          <w:sz w:val="36"/>
          <w:szCs w:val="36"/>
          <w:u w:val="single"/>
          <w:lang w:eastAsia="pl-PL"/>
        </w:rPr>
        <w:t xml:space="preserve">wewnętrznej (dz. nr 335 obręb Żdanów) </w:t>
      </w:r>
      <w:r w:rsidR="00BA7F70">
        <w:rPr>
          <w:rFonts w:ascii="Arial" w:eastAsia="Times New Roman" w:hAnsi="Arial" w:cs="Arial"/>
          <w:b/>
          <w:bCs/>
          <w:sz w:val="36"/>
          <w:szCs w:val="36"/>
          <w:u w:val="single"/>
          <w:lang w:eastAsia="pl-PL"/>
        </w:rPr>
        <w:br/>
        <w:t>w miejscowości Żdanów</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7828EA37"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BA7F70">
        <w:rPr>
          <w:rFonts w:ascii="Arial" w:eastAsia="Times New Roman" w:hAnsi="Arial" w:cs="Arial"/>
          <w:b/>
          <w:u w:val="single"/>
          <w:lang w:eastAsia="pl-PL"/>
        </w:rPr>
        <w:t>7</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0DD4C7BF" w14:textId="77777777" w:rsidR="00BA7F70" w:rsidRDefault="00BA7F70"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2CA4BECB" w:rsidR="00C414BE" w:rsidRPr="00EA601E" w:rsidRDefault="00C414BE" w:rsidP="007625AE">
      <w:pPr>
        <w:pStyle w:val="Tekstpodstawowy"/>
        <w:jc w:val="both"/>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52ABEF72" w14:textId="77777777" w:rsidR="00C414BE" w:rsidRPr="00EA601E" w:rsidRDefault="00C414BE" w:rsidP="007625AE">
      <w:pPr>
        <w:pStyle w:val="Tekstpodstawowy"/>
        <w:jc w:val="both"/>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4A254BD9" w:rsidR="00EA601E" w:rsidRPr="00EA601E" w:rsidRDefault="00EA601E" w:rsidP="00135F5E">
      <w:pPr>
        <w:pStyle w:val="Tekstpodstawowy"/>
        <w:ind w:right="567"/>
        <w:jc w:val="center"/>
      </w:pPr>
      <w:r w:rsidRPr="00EA601E">
        <w:rPr>
          <w:rFonts w:ascii="Arial" w:hAnsi="Arial" w:cs="Arial"/>
        </w:rPr>
        <w:t xml:space="preserve">Zamość, </w:t>
      </w:r>
      <w:r w:rsidR="00BA7F70">
        <w:rPr>
          <w:rFonts w:ascii="Arial" w:hAnsi="Arial" w:cs="Arial"/>
        </w:rPr>
        <w:t>2</w:t>
      </w:r>
      <w:r w:rsidR="001B1B89">
        <w:rPr>
          <w:rFonts w:ascii="Arial" w:hAnsi="Arial" w:cs="Arial"/>
        </w:rPr>
        <w:t>7</w:t>
      </w:r>
      <w:r w:rsidR="00BA7F70">
        <w:rPr>
          <w:rFonts w:ascii="Arial" w:hAnsi="Arial" w:cs="Arial"/>
        </w:rPr>
        <w:t>-02-2024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735ABC">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4F6FB47C"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A7F70">
        <w:rPr>
          <w:rFonts w:ascii="Arial" w:hAnsi="Arial" w:cs="Arial"/>
          <w:b/>
        </w:rPr>
        <w:t>3</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F50A5E9" w14:textId="77777777" w:rsidR="00812E04" w:rsidRPr="00812E04" w:rsidRDefault="00812E04" w:rsidP="007625AE">
      <w:pPr>
        <w:jc w:val="both"/>
        <w:rPr>
          <w:rFonts w:ascii="Arial" w:eastAsia="Times New Roman" w:hAnsi="Arial" w:cs="Arial"/>
          <w:kern w:val="3"/>
          <w:lang w:eastAsia="pl-PL"/>
        </w:rPr>
      </w:pPr>
      <w:r w:rsidRPr="00812E04">
        <w:rPr>
          <w:rFonts w:ascii="Arial" w:hAnsi="Arial" w:cs="Arial"/>
        </w:rPr>
        <w:t xml:space="preserve">Opracowanie kompletnej wielobranżowej dokumentacji projektowo-kosztorysowej dla zadania inwestycyjnego pn.: </w:t>
      </w:r>
      <w:r w:rsidRPr="00812E04">
        <w:rPr>
          <w:rFonts w:ascii="Arial" w:eastAsia="Times New Roman" w:hAnsi="Arial" w:cs="Arial"/>
          <w:b/>
          <w:bCs/>
          <w:kern w:val="3"/>
          <w:lang w:eastAsia="pl-PL"/>
        </w:rPr>
        <w:t>„Budowa drogi wewnętrznej (dz. nr 335 obręb Żdanów) w miejscowości Żdanów”</w:t>
      </w:r>
      <w:r w:rsidRPr="00812E04">
        <w:rPr>
          <w:rFonts w:ascii="Arial" w:eastAsia="Times New Roman" w:hAnsi="Arial" w:cs="Arial"/>
          <w:kern w:val="3"/>
          <w:lang w:eastAsia="pl-PL"/>
        </w:rPr>
        <w:t>. Zakres inwestycji obejmuje projekt budowy drogi wewnętrznej w Gminie Zamość.</w:t>
      </w:r>
    </w:p>
    <w:p w14:paraId="03F9DD46" w14:textId="77777777" w:rsidR="00812E04" w:rsidRPr="00812E04" w:rsidRDefault="00812E04" w:rsidP="007625AE">
      <w:pPr>
        <w:jc w:val="both"/>
        <w:rPr>
          <w:rFonts w:ascii="Arial" w:eastAsia="Times New Roman" w:hAnsi="Arial" w:cs="Arial"/>
          <w:b/>
          <w:bCs/>
          <w:kern w:val="3"/>
          <w:lang w:eastAsia="pl-PL"/>
        </w:rPr>
      </w:pPr>
      <w:r w:rsidRPr="00812E04">
        <w:rPr>
          <w:rFonts w:ascii="Arial" w:hAnsi="Arial" w:cs="Arial"/>
        </w:rPr>
        <w:t xml:space="preserve"> </w:t>
      </w:r>
    </w:p>
    <w:p w14:paraId="23AA8333" w14:textId="77777777" w:rsidR="00812E04" w:rsidRPr="00812E04" w:rsidRDefault="00812E04" w:rsidP="007625AE">
      <w:pPr>
        <w:pStyle w:val="Akapitzlist"/>
        <w:widowControl/>
        <w:ind w:left="0"/>
        <w:jc w:val="both"/>
        <w:rPr>
          <w:rFonts w:ascii="Arial" w:hAnsi="Arial" w:cs="Arial"/>
          <w:b/>
          <w:bCs/>
        </w:rPr>
      </w:pPr>
      <w:r w:rsidRPr="00812E04">
        <w:rPr>
          <w:rFonts w:ascii="Arial" w:hAnsi="Arial" w:cs="Arial"/>
          <w:b/>
          <w:bCs/>
        </w:rPr>
        <w:t>Zakres dokumentacji projektowej obejmuje:</w:t>
      </w:r>
    </w:p>
    <w:p w14:paraId="5F77FAEA" w14:textId="77777777" w:rsidR="00812E04" w:rsidRPr="00812E04" w:rsidRDefault="00812E04" w:rsidP="007625AE">
      <w:pPr>
        <w:pStyle w:val="Akapitzlist"/>
        <w:widowControl/>
        <w:ind w:left="0"/>
        <w:jc w:val="both"/>
        <w:rPr>
          <w:rFonts w:ascii="Arial" w:hAnsi="Arial" w:cs="Arial"/>
        </w:rPr>
      </w:pPr>
      <w:bookmarkStart w:id="7" w:name="_Hlk120262121"/>
      <w:bookmarkStart w:id="8" w:name="_Hlk121300999"/>
      <w:r w:rsidRPr="00812E04">
        <w:rPr>
          <w:rFonts w:ascii="Arial" w:hAnsi="Arial" w:cs="Arial"/>
        </w:rPr>
        <w:t xml:space="preserve">Przedmiotem zamówienia jest zaprojektowanie drogi wewnętrznej na działce o nr geod. 335 w miejscowości Żdanów. Zakres rzeczowy zadania obejmuje  odcinek o długości ok. 311,0 m. </w:t>
      </w:r>
    </w:p>
    <w:p w14:paraId="18E1D67A" w14:textId="13DBA17F"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lastRenderedPageBreak/>
        <w:t>D</w:t>
      </w:r>
      <w:r w:rsidR="001B1B89">
        <w:rPr>
          <w:rFonts w:ascii="Arial" w:hAnsi="Arial" w:cs="Arial"/>
        </w:rPr>
        <w:t>r</w:t>
      </w:r>
      <w:r w:rsidRPr="00812E04">
        <w:rPr>
          <w:rFonts w:ascii="Arial" w:hAnsi="Arial" w:cs="Arial"/>
        </w:rPr>
        <w:t xml:space="preserve">oga o nawierzchni bitumicznej: szerokości 4,5 m na odcinku od drogi powiatowej nr </w:t>
      </w:r>
      <w:proofErr w:type="spellStart"/>
      <w:r w:rsidRPr="00812E04">
        <w:rPr>
          <w:rFonts w:ascii="Arial" w:hAnsi="Arial" w:cs="Arial"/>
        </w:rPr>
        <w:t>3248L</w:t>
      </w:r>
      <w:proofErr w:type="spellEnd"/>
      <w:r w:rsidRPr="00812E04">
        <w:rPr>
          <w:rFonts w:ascii="Arial" w:hAnsi="Arial" w:cs="Arial"/>
        </w:rPr>
        <w:t xml:space="preserve"> do działki o nr geod. 234; od działki o nr geod. 234 do działki o nr geod. 243 o szerokości 4,0 m; obustronne pobocza gruntowe o szerokości nie mniejszej niż 0,5 m</w:t>
      </w:r>
    </w:p>
    <w:p w14:paraId="2AEDB647"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Odwodnienie powierzchniowe w granicach pasa drogowego, w przypadku konieczności inne urządzenia odwadniające i odprowadzające wody opadowe.</w:t>
      </w:r>
    </w:p>
    <w:p w14:paraId="7C767EDB"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 xml:space="preserve">Należy zapewnić dowiązanie sytuacyjno-wysokościowe projektowanego układu drogowego do otaczającego terenu oraz układu komunikacyjnego w tym m.in., włączenie do drogi powiatowej nr </w:t>
      </w:r>
      <w:proofErr w:type="spellStart"/>
      <w:r w:rsidRPr="00812E04">
        <w:rPr>
          <w:rFonts w:ascii="Arial" w:hAnsi="Arial" w:cs="Arial"/>
        </w:rPr>
        <w:t>3248L</w:t>
      </w:r>
      <w:proofErr w:type="spellEnd"/>
      <w:r w:rsidRPr="00812E04">
        <w:rPr>
          <w:rFonts w:ascii="Arial" w:hAnsi="Arial" w:cs="Arial"/>
        </w:rPr>
        <w:t xml:space="preserve"> w miejscowości Żdanów.</w:t>
      </w:r>
    </w:p>
    <w:p w14:paraId="68ED992F"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Budowę nowych oraz przebudowę istniejących zjazdów i dojść pieszych. Zjazdy i dojścia piesze do zagospodarowanych posesji oraz działek budowlanych zaprojektować z betonowej kostki brukowej.</w:t>
      </w:r>
    </w:p>
    <w:bookmarkEnd w:id="7"/>
    <w:p w14:paraId="7E1A8333"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Wycinkę drzew i krzewów kolidujących z inwestycją,</w:t>
      </w:r>
    </w:p>
    <w:p w14:paraId="5A2847A4"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Likwidację kolizji z sieciami i urządzeniami uzbrojenia podziemnego, nadziemnego i naziemnego wg warunków wydanych przez właścicieli/zarządców poszczególnych sieci,</w:t>
      </w:r>
    </w:p>
    <w:p w14:paraId="6FB42245" w14:textId="3F40C07A"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Opracowanie i zatwierdzenie stałej i czasowej organizacji ruchu zawierających elementy oznakowania pionowego, poziomego, urządzenia bezpieczeństwa ruchu itp.</w:t>
      </w:r>
      <w:bookmarkEnd w:id="8"/>
      <w:r>
        <w:rPr>
          <w:rFonts w:ascii="Arial" w:hAnsi="Arial" w:cs="Arial"/>
        </w:rPr>
        <w:br/>
      </w:r>
    </w:p>
    <w:p w14:paraId="6C93B370" w14:textId="77777777" w:rsidR="00812E04" w:rsidRPr="00812E04" w:rsidRDefault="00812E04" w:rsidP="007625AE">
      <w:pPr>
        <w:pStyle w:val="Akapitzlist"/>
        <w:widowControl/>
        <w:ind w:left="0"/>
        <w:contextualSpacing/>
        <w:jc w:val="both"/>
        <w:rPr>
          <w:rFonts w:ascii="Arial" w:hAnsi="Arial" w:cs="Arial"/>
        </w:rPr>
      </w:pPr>
      <w:r w:rsidRPr="00812E0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957D1FC" w14:textId="77777777" w:rsidR="00812E04" w:rsidRPr="00812E04" w:rsidRDefault="00812E04" w:rsidP="007625AE">
      <w:pPr>
        <w:pStyle w:val="Akapitzlist"/>
        <w:widowControl/>
        <w:ind w:left="0"/>
        <w:contextualSpacing/>
        <w:jc w:val="both"/>
        <w:rPr>
          <w:rFonts w:ascii="Arial" w:hAnsi="Arial" w:cs="Arial"/>
        </w:rPr>
      </w:pPr>
    </w:p>
    <w:p w14:paraId="391FABF4" w14:textId="77777777" w:rsidR="00812E04" w:rsidRPr="00812E04" w:rsidRDefault="00812E04" w:rsidP="007625AE">
      <w:pPr>
        <w:jc w:val="both"/>
        <w:rPr>
          <w:rFonts w:ascii="Arial" w:hAnsi="Arial" w:cs="Arial"/>
        </w:rPr>
      </w:pPr>
      <w:r w:rsidRPr="00812E04">
        <w:rPr>
          <w:rFonts w:ascii="Arial" w:hAnsi="Arial" w:cs="Arial"/>
          <w:bCs/>
        </w:rPr>
        <w:t xml:space="preserve">Opracowana dokumentacja będzie wzajemnie skoordynowana technicznie we wszystkich branżach i kompletna z punktu widzenia celu, któremu ma służyć. </w:t>
      </w:r>
      <w:r w:rsidRPr="00812E04">
        <w:rPr>
          <w:rFonts w:ascii="Arial" w:hAnsi="Arial" w:cs="Arial"/>
          <w:lang w:eastAsia="pl-PL"/>
        </w:rPr>
        <w:t>Opracowana</w:t>
      </w:r>
      <w:r w:rsidRPr="00812E04">
        <w:rPr>
          <w:rFonts w:ascii="Arial" w:hAnsi="Arial" w:cs="Arial"/>
        </w:rPr>
        <w:t xml:space="preserve"> dokumentacja stanowić będzie opis przedmiotu zamówienia publicznego w celu wyłonienia wykonawcy przyszłych robót budowlanych. </w:t>
      </w:r>
      <w:r w:rsidRPr="00812E04">
        <w:rPr>
          <w:rFonts w:ascii="Arial" w:hAnsi="Arial" w:cs="Arial"/>
          <w:lang w:eastAsia="pl-PL"/>
        </w:rPr>
        <w:t>Opracowana</w:t>
      </w:r>
      <w:r w:rsidRPr="00812E04">
        <w:rPr>
          <w:rFonts w:ascii="Arial" w:hAnsi="Arial" w:cs="Arial"/>
        </w:rPr>
        <w:t xml:space="preserve"> dokumentacja musi uwzględniać zasady opisywania przedmiotu zamówienia wynikające z ustawy z dnia 11 września 2019 r. Prawo zamówień publicznych. </w:t>
      </w:r>
    </w:p>
    <w:p w14:paraId="0F148FC7" w14:textId="77777777" w:rsidR="00812E04" w:rsidRPr="00812E04" w:rsidRDefault="00812E04" w:rsidP="007625AE">
      <w:pPr>
        <w:jc w:val="both"/>
        <w:rPr>
          <w:rFonts w:ascii="Arial" w:eastAsia="Times New Roman" w:hAnsi="Arial" w:cs="Arial"/>
          <w:b/>
          <w:bCs/>
          <w:kern w:val="3"/>
          <w:lang w:eastAsia="pl-PL"/>
        </w:rPr>
      </w:pPr>
    </w:p>
    <w:p w14:paraId="22DC7A7F" w14:textId="77777777" w:rsidR="00812E04" w:rsidRPr="00812E04" w:rsidRDefault="00812E04" w:rsidP="007625AE">
      <w:pPr>
        <w:jc w:val="both"/>
        <w:rPr>
          <w:rFonts w:ascii="Arial" w:hAnsi="Arial" w:cs="Arial"/>
          <w:bCs/>
        </w:rPr>
      </w:pPr>
      <w:r w:rsidRPr="00812E0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7F540C43" w14:textId="77777777" w:rsidR="00812E04" w:rsidRPr="00812E04" w:rsidRDefault="00812E04" w:rsidP="007625AE">
      <w:pPr>
        <w:adjustRightInd w:val="0"/>
        <w:jc w:val="both"/>
        <w:rPr>
          <w:rFonts w:ascii="Arial" w:hAnsi="Arial" w:cs="Arial"/>
        </w:rPr>
      </w:pPr>
    </w:p>
    <w:p w14:paraId="56675409" w14:textId="77777777" w:rsidR="00812E04" w:rsidRPr="00812E04" w:rsidRDefault="00812E04" w:rsidP="007625AE">
      <w:pPr>
        <w:adjustRightInd w:val="0"/>
        <w:jc w:val="both"/>
        <w:rPr>
          <w:rFonts w:ascii="Arial" w:hAnsi="Arial" w:cs="Arial"/>
        </w:rPr>
      </w:pPr>
      <w:r w:rsidRPr="00812E04">
        <w:rPr>
          <w:rFonts w:ascii="Arial" w:hAnsi="Arial" w:cs="Arial"/>
        </w:rPr>
        <w:t>Zamawiający zastrzega sobie prawo do zmiany zakresu prac projektowych.</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rsidP="007625AE">
      <w:pPr>
        <w:pStyle w:val="Standard"/>
        <w:numPr>
          <w:ilvl w:val="0"/>
          <w:numId w:val="10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9" w:name="_Hlk97631151"/>
      <w:bookmarkStart w:id="10" w:name="_Hlk142485598"/>
      <w:r w:rsidRPr="00812E04">
        <w:rPr>
          <w:rFonts w:ascii="Arial" w:hAnsi="Arial" w:cs="Arial"/>
          <w:b/>
          <w:bCs/>
        </w:rPr>
        <w:t>Wykonawca zobowiązany jest:</w:t>
      </w:r>
    </w:p>
    <w:p w14:paraId="0CB8676E"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196493C5"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285B7DF" w14:textId="77777777" w:rsidR="00812E04" w:rsidRPr="00812E04" w:rsidRDefault="00812E04" w:rsidP="007625AE">
      <w:pPr>
        <w:pStyle w:val="Lista1"/>
        <w:numPr>
          <w:ilvl w:val="0"/>
          <w:numId w:val="91"/>
        </w:numPr>
        <w:rPr>
          <w:rFonts w:ascii="Arial" w:hAnsi="Arial" w:cs="Arial"/>
          <w:sz w:val="22"/>
          <w:szCs w:val="22"/>
          <w:lang w:val="pl-PL"/>
        </w:rPr>
      </w:pPr>
      <w:r w:rsidRPr="00812E04">
        <w:rPr>
          <w:rFonts w:ascii="Arial" w:hAnsi="Arial" w:cs="Arial"/>
          <w:sz w:val="22"/>
          <w:szCs w:val="22"/>
          <w:lang w:val="pl-PL"/>
        </w:rPr>
        <w:t>zapewnić sprawdzenie dokumentacji projektowej stosownie do   przepisów ustawy Prawa budowlanego,</w:t>
      </w:r>
    </w:p>
    <w:p w14:paraId="1EEBAE8B"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293DDBE" w14:textId="77777777" w:rsidR="00812E04" w:rsidRPr="00812E04" w:rsidRDefault="00812E04" w:rsidP="007625AE">
      <w:pPr>
        <w:widowControl/>
        <w:numPr>
          <w:ilvl w:val="0"/>
          <w:numId w:val="91"/>
        </w:numPr>
        <w:autoSpaceDE/>
        <w:autoSpaceDN/>
        <w:ind w:left="720" w:hanging="360"/>
        <w:contextualSpacing/>
        <w:jc w:val="both"/>
        <w:rPr>
          <w:rFonts w:ascii="Arial" w:hAnsi="Arial" w:cs="Arial"/>
          <w:lang w:eastAsia="ja-JP" w:bidi="fa-IR"/>
        </w:rPr>
      </w:pPr>
      <w:r w:rsidRPr="00812E04">
        <w:rPr>
          <w:rFonts w:ascii="Arial" w:hAnsi="Arial" w:cs="Arial"/>
        </w:rPr>
        <w:lastRenderedPageBreak/>
        <w:t>dokonywanie ewentualnych zmian, uzupełnień, poprawek dokumentacji projektowej, w tym m.in.: brakujących rysunków. schematów, przekroi, szczegółów,</w:t>
      </w:r>
      <w:r w:rsidRPr="00812E04">
        <w:rPr>
          <w:rFonts w:ascii="Arial" w:hAnsi="Arial" w:cs="Arial"/>
          <w:bCs/>
        </w:rPr>
        <w:t xml:space="preserve"> obliczeń, rozwinięć instalacji, rysunków zamiennych, </w:t>
      </w:r>
      <w:r w:rsidRPr="00812E0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0DAE944C"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7D7BEC04"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161A4F70" w14:textId="77777777" w:rsidR="00812E04" w:rsidRPr="00812E04" w:rsidRDefault="00812E04" w:rsidP="007625AE">
      <w:pPr>
        <w:pStyle w:val="Akapitzlist"/>
        <w:widowControl/>
        <w:numPr>
          <w:ilvl w:val="0"/>
          <w:numId w:val="91"/>
        </w:numPr>
        <w:autoSpaceDE/>
        <w:autoSpaceDN/>
        <w:ind w:left="720" w:hanging="360"/>
        <w:contextualSpacing/>
        <w:jc w:val="both"/>
        <w:rPr>
          <w:rFonts w:ascii="Arial" w:hAnsi="Arial" w:cs="Arial"/>
        </w:rPr>
      </w:pPr>
      <w:r w:rsidRPr="00812E04">
        <w:rPr>
          <w:rFonts w:ascii="Arial" w:hAnsi="Arial" w:cs="Arial"/>
          <w:lang w:eastAsia="pl-PL"/>
        </w:rPr>
        <w:t>wystąpić do wszystkich zarządców sieci występujących w obszarze inwestycji a także</w:t>
      </w:r>
      <w:r w:rsidRPr="00812E0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0A664A71" w14:textId="77777777" w:rsidR="00812E04" w:rsidRPr="007625AE" w:rsidRDefault="00812E04" w:rsidP="007625AE">
      <w:pPr>
        <w:pStyle w:val="Lista1"/>
        <w:numPr>
          <w:ilvl w:val="0"/>
          <w:numId w:val="91"/>
        </w:numPr>
        <w:ind w:left="720" w:hanging="360"/>
        <w:rPr>
          <w:rFonts w:ascii="Arial" w:hAnsi="Arial" w:cs="Arial"/>
          <w:sz w:val="22"/>
          <w:szCs w:val="22"/>
          <w:lang w:val="pl-PL"/>
        </w:rPr>
      </w:pPr>
      <w:r w:rsidRPr="007625AE">
        <w:rPr>
          <w:rFonts w:ascii="Arial" w:hAnsi="Arial" w:cs="Arial"/>
          <w:sz w:val="22"/>
          <w:szCs w:val="22"/>
          <w:lang w:val="pl-PL"/>
        </w:rPr>
        <w:t>przedstawienie Zamawiającemu warunków wydanych przez poszczególnych zarządców sieci, uzgodnień, rozwiązań projektowych wykraczających poza zakres inwestycji oraz wypływających znacząco na wzrost kosztów dalszej realizacji inwestycji,</w:t>
      </w:r>
    </w:p>
    <w:p w14:paraId="114280DC"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jednorazowej, bezpłatnej aktualizacji kosztorysów inwestorskich na żądanie Zamawiającego,</w:t>
      </w:r>
    </w:p>
    <w:p w14:paraId="3F56270D"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wyjaśnianie wątpliwości dotyczących Dokumentacji projektowo-kosztorysowej i zawartych w niej rozwiązań, </w:t>
      </w:r>
    </w:p>
    <w:p w14:paraId="6725013A"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w przypadku realizacji technicznej, </w:t>
      </w:r>
      <w:r w:rsidRPr="00812E04">
        <w:rPr>
          <w:rFonts w:ascii="Arial" w:hAnsi="Arial" w:cs="Arial"/>
          <w:sz w:val="22"/>
          <w:szCs w:val="22"/>
          <w:lang w:val="pl-PL" w:eastAsia="ja-JP" w:bidi="fa-IR"/>
        </w:rPr>
        <w:t xml:space="preserve">sprawowanie </w:t>
      </w:r>
      <w:r w:rsidRPr="00812E04">
        <w:rPr>
          <w:rFonts w:ascii="Arial" w:hAnsi="Arial" w:cs="Arial"/>
          <w:sz w:val="22"/>
          <w:szCs w:val="22"/>
          <w:lang w:val="pl-PL"/>
        </w:rPr>
        <w:t xml:space="preserve">nadzoru autorskiego, przez projektantów wszystkich branż, o którym mowa w art. 20 ust. 1 pkt </w:t>
      </w:r>
      <w:r w:rsidRPr="00812E04">
        <w:rPr>
          <w:rFonts w:ascii="Arial" w:hAnsi="Arial" w:cs="Arial"/>
          <w:sz w:val="22"/>
          <w:szCs w:val="22"/>
          <w:lang w:val="pl-PL" w:eastAsia="ja-JP" w:bidi="fa-IR"/>
        </w:rPr>
        <w:t xml:space="preserve">4 </w:t>
      </w:r>
      <w:r w:rsidRPr="00812E04">
        <w:rPr>
          <w:rFonts w:ascii="Arial" w:hAnsi="Arial" w:cs="Arial"/>
          <w:sz w:val="22"/>
          <w:szCs w:val="22"/>
          <w:lang w:val="pl-PL"/>
        </w:rPr>
        <w:t>ustawy z dnia 7 lipca 1994 r. Prawo budowlane (</w:t>
      </w:r>
      <w:proofErr w:type="spellStart"/>
      <w:r w:rsidRPr="00812E04">
        <w:rPr>
          <w:rFonts w:ascii="Arial" w:hAnsi="Arial" w:cs="Arial"/>
          <w:sz w:val="22"/>
          <w:szCs w:val="22"/>
          <w:lang w:val="pl-PL"/>
        </w:rPr>
        <w:t>t.j</w:t>
      </w:r>
      <w:proofErr w:type="spellEnd"/>
      <w:r w:rsidRPr="00812E04">
        <w:rPr>
          <w:rFonts w:ascii="Arial" w:hAnsi="Arial" w:cs="Arial"/>
          <w:sz w:val="22"/>
          <w:szCs w:val="22"/>
          <w:lang w:val="pl-PL"/>
        </w:rPr>
        <w:t xml:space="preserve">. Dz. U. z 2023 r., poz. 682 ze </w:t>
      </w:r>
      <w:proofErr w:type="spellStart"/>
      <w:r w:rsidRPr="00812E04">
        <w:rPr>
          <w:rFonts w:ascii="Arial" w:hAnsi="Arial" w:cs="Arial"/>
          <w:sz w:val="22"/>
          <w:szCs w:val="22"/>
          <w:lang w:val="pl-PL"/>
        </w:rPr>
        <w:t>póź</w:t>
      </w:r>
      <w:proofErr w:type="spellEnd"/>
      <w:r w:rsidRPr="00812E04">
        <w:rPr>
          <w:rFonts w:ascii="Arial" w:hAnsi="Arial" w:cs="Arial"/>
          <w:sz w:val="22"/>
          <w:szCs w:val="22"/>
          <w:lang w:val="pl-PL"/>
        </w:rPr>
        <w:t>. zm.), nad inwestycją wykonywaną w oparciu o dokumentację będącą przedmiotem niniejszego postępowania, (podlega odrębnej zapłacie),</w:t>
      </w:r>
    </w:p>
    <w:p w14:paraId="11ACF04E"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28B98D5" w14:textId="77777777" w:rsidR="00812E04" w:rsidRPr="00812E04" w:rsidRDefault="00812E04" w:rsidP="007625AE">
      <w:pPr>
        <w:pStyle w:val="Akapitzlist"/>
        <w:widowControl/>
        <w:spacing w:line="259" w:lineRule="auto"/>
        <w:ind w:left="0"/>
        <w:jc w:val="both"/>
        <w:rPr>
          <w:rFonts w:ascii="Arial" w:hAnsi="Arial" w:cs="Arial"/>
        </w:rPr>
      </w:pPr>
    </w:p>
    <w:p w14:paraId="3072FB92"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812E04">
        <w:rPr>
          <w:rFonts w:ascii="Arial" w:hAnsi="Arial" w:cs="Arial"/>
        </w:rPr>
        <w:t>STWiORB</w:t>
      </w:r>
      <w:proofErr w:type="spellEnd"/>
      <w:r w:rsidRPr="00812E0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4629E1D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812E04">
        <w:rPr>
          <w:rFonts w:ascii="Arial" w:hAnsi="Arial" w:cs="Arial"/>
        </w:rPr>
        <w:t>STWiORB</w:t>
      </w:r>
      <w:proofErr w:type="spellEnd"/>
      <w:r w:rsidRPr="00812E04">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4FCA9C3F"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2AD9093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Wykonawca jest zobowiązany przedłożyć Zamawiającemu propozycje zmian, o których mowa w ust. 5 nie później niż w terminie 3 dni roboczych przed planowanym skierowaniem nowej osoby do </w:t>
      </w:r>
      <w:r w:rsidRPr="00812E04">
        <w:rPr>
          <w:rFonts w:ascii="Arial" w:hAnsi="Arial" w:cs="Arial"/>
        </w:rPr>
        <w:lastRenderedPageBreak/>
        <w:t>realizacji przedmiotu umowy, a w sytuacjach nagłych i nieprzewidzianych, kiedy dochowanie terminu wskazanego w zdaniu poprzedzającym nie jest możliwe - w najkrótszym możliwym terminie.</w:t>
      </w:r>
    </w:p>
    <w:p w14:paraId="63440F4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812E04">
        <w:rPr>
          <w:rFonts w:ascii="Arial" w:hAnsi="Arial" w:cs="Arial"/>
          <w:i/>
          <w:iCs/>
        </w:rPr>
        <w:t>(paragraf dotyczący terminów realizacji zadania)</w:t>
      </w:r>
    </w:p>
    <w:p w14:paraId="450BC1E8"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6F1ABF50"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uporczywie wykazuje rażący brak staranności,</w:t>
      </w:r>
    </w:p>
    <w:p w14:paraId="702A5EB0"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wykonuje swoje obowiązki w sposób niekompetentny lub niedbały,</w:t>
      </w:r>
    </w:p>
    <w:p w14:paraId="247F853E"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 xml:space="preserve">nie stosuje się do postanowień umowy </w:t>
      </w:r>
    </w:p>
    <w:p w14:paraId="4B276660" w14:textId="77777777" w:rsidR="00812E04" w:rsidRPr="00812E04" w:rsidRDefault="00812E04" w:rsidP="007625AE">
      <w:pPr>
        <w:pStyle w:val="Lista1"/>
        <w:ind w:left="567" w:firstLine="0"/>
        <w:rPr>
          <w:rFonts w:ascii="Arial" w:hAnsi="Arial" w:cs="Arial"/>
          <w:sz w:val="22"/>
          <w:szCs w:val="22"/>
          <w:lang w:val="pl-PL"/>
        </w:rPr>
      </w:pPr>
      <w:r w:rsidRPr="00812E04">
        <w:rPr>
          <w:rFonts w:ascii="Arial" w:hAnsi="Arial" w:cs="Arial"/>
          <w:sz w:val="22"/>
          <w:szCs w:val="22"/>
          <w:lang w:val="pl-PL"/>
        </w:rPr>
        <w:t>lub</w:t>
      </w:r>
    </w:p>
    <w:p w14:paraId="418F5C53"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nie uwzględnia zaleceń Zmawiającego i jego wytycznych.</w:t>
      </w:r>
    </w:p>
    <w:p w14:paraId="25AB85DD" w14:textId="77777777" w:rsidR="00812E04" w:rsidRPr="00812E04" w:rsidRDefault="00812E04" w:rsidP="007625AE">
      <w:pPr>
        <w:widowControl/>
        <w:numPr>
          <w:ilvl w:val="0"/>
          <w:numId w:val="98"/>
        </w:numPr>
        <w:autoSpaceDE/>
        <w:autoSpaceDN/>
        <w:jc w:val="both"/>
        <w:rPr>
          <w:rFonts w:ascii="Arial" w:hAnsi="Arial" w:cs="Arial"/>
        </w:rPr>
      </w:pPr>
      <w:r w:rsidRPr="00812E0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1" w:name="_Hlk143675561"/>
      <w:bookmarkEnd w:id="9"/>
      <w:r w:rsidRPr="0040771F">
        <w:rPr>
          <w:rFonts w:ascii="Arial" w:hAnsi="Arial" w:cs="Arial"/>
          <w:b/>
        </w:rPr>
        <w:t>Prawa autorskie</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12" w:name="_Hlk97631815"/>
      <w:bookmarkEnd w:id="11"/>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w:t>
      </w:r>
      <w:r w:rsidRPr="00812E04">
        <w:rPr>
          <w:rFonts w:ascii="Arial" w:hAnsi="Arial" w:cs="Arial"/>
          <w:sz w:val="22"/>
          <w:szCs w:val="22"/>
          <w:lang w:val="pl-PL"/>
        </w:rPr>
        <w:lastRenderedPageBreak/>
        <w:t>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2"/>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0"/>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77777777" w:rsidR="009859ED" w:rsidRPr="009859ED" w:rsidRDefault="00980374"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rsidP="007625AE">
      <w:pPr>
        <w:pStyle w:val="Akapitzlist"/>
        <w:numPr>
          <w:ilvl w:val="0"/>
          <w:numId w:val="102"/>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C8D3063" w14:textId="77777777" w:rsidR="00D36144" w:rsidRDefault="00D36144" w:rsidP="007625AE">
      <w:pPr>
        <w:pStyle w:val="Akapitzlist"/>
        <w:tabs>
          <w:tab w:val="left" w:pos="447"/>
        </w:tabs>
        <w:ind w:left="447" w:right="-53"/>
        <w:jc w:val="both"/>
        <w:rPr>
          <w:rFonts w:ascii="Arial" w:hAnsi="Arial" w:cs="Arial"/>
          <w:i/>
        </w:rPr>
      </w:pPr>
    </w:p>
    <w:p w14:paraId="3BF41B90" w14:textId="77777777" w:rsidR="001F5940" w:rsidRPr="004E40F3" w:rsidRDefault="001F5940" w:rsidP="007625AE">
      <w:pPr>
        <w:pStyle w:val="Akapitzlist"/>
        <w:tabs>
          <w:tab w:val="left" w:pos="447"/>
        </w:tabs>
        <w:ind w:left="447"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 xml:space="preserve">Wykonawca przed złożeniem oferty ma obowiązek zapoznać się ze specyfikacją warunków </w:t>
      </w:r>
      <w:r w:rsidRPr="00980374">
        <w:rPr>
          <w:rFonts w:ascii="Arial" w:hAnsi="Arial" w:cs="Arial"/>
        </w:rPr>
        <w:lastRenderedPageBreak/>
        <w:t>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19" w:name="_bookmark7"/>
                      <w:bookmarkEnd w:id="1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0247556E"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1F5940">
        <w:rPr>
          <w:rFonts w:ascii="Arial" w:hAnsi="Arial" w:cs="Arial"/>
          <w:b/>
          <w:bCs/>
          <w:u w:val="single"/>
        </w:rPr>
        <w:t>5</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4" w:name="_bookmark8"/>
                            <w:bookmarkEnd w:id="1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1" w:name="_bookmark8"/>
                      <w:bookmarkEnd w:id="2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5" w:name="_bookmark9"/>
                            <w:bookmarkEnd w:id="1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3" w:name="_bookmark9"/>
                      <w:bookmarkEnd w:id="23"/>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lastRenderedPageBreak/>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lastRenderedPageBreak/>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6" w:name="_bookmark10"/>
                            <w:bookmarkEnd w:id="16"/>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5" w:name="_bookmark10"/>
                      <w:bookmarkEnd w:id="25"/>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17" w:name="_bookmark11"/>
                            <w:bookmarkEnd w:id="1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7" w:name="_bookmark11"/>
                      <w:bookmarkEnd w:id="2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608DF9A1" w14:textId="5546A6C9" w:rsidR="00325DC1" w:rsidRPr="001F5940"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925CDF0" w14:textId="1C78D3AC" w:rsidR="001F5940" w:rsidRDefault="001F5940" w:rsidP="007625AE">
      <w:pPr>
        <w:tabs>
          <w:tab w:val="left" w:pos="512"/>
        </w:tabs>
        <w:spacing w:before="1"/>
        <w:jc w:val="both"/>
        <w:rPr>
          <w:rFonts w:ascii="Arial" w:hAnsi="Arial" w:cs="Arial"/>
        </w:rPr>
      </w:pPr>
    </w:p>
    <w:p w14:paraId="029BCB0A" w14:textId="77777777" w:rsidR="00135F5E" w:rsidRPr="001F5940" w:rsidRDefault="00135F5E" w:rsidP="007625AE">
      <w:pPr>
        <w:tabs>
          <w:tab w:val="left" w:pos="512"/>
        </w:tabs>
        <w:spacing w:before="1"/>
        <w:jc w:val="both"/>
        <w:rPr>
          <w:rFonts w:ascii="Arial" w:hAnsi="Arial" w:cs="Arial"/>
        </w:rPr>
      </w:pP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18" w:name="_bookmark12"/>
                            <w:bookmarkEnd w:id="18"/>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29" w:name="_bookmark12"/>
                      <w:bookmarkEnd w:id="29"/>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62B7D273"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B92551">
        <w:rPr>
          <w:rFonts w:ascii="Arial" w:hAnsi="Arial" w:cs="Arial"/>
          <w:b/>
          <w:u w:val="single"/>
        </w:rPr>
        <w:t>05-04-2024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19" w:name="_bookmark13"/>
                            <w:bookmarkEnd w:id="1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1" w:name="_bookmark13"/>
                      <w:bookmarkEnd w:id="31"/>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 xml:space="preserve">którego </w:t>
      </w:r>
      <w:r w:rsidRPr="001863E7">
        <w:rPr>
          <w:rFonts w:ascii="Arial" w:hAnsi="Arial" w:cs="Arial"/>
        </w:rPr>
        <w:lastRenderedPageBreak/>
        <w:t>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lastRenderedPageBreak/>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 xml:space="preserve">wspólnicy spółki cywilnej są traktowani jak Wykonawcy składający ofertę wspólną i mają do </w:t>
      </w:r>
      <w:r w:rsidRPr="009F2964">
        <w:rPr>
          <w:rFonts w:ascii="Arial" w:hAnsi="Arial" w:cs="Arial"/>
        </w:rPr>
        <w:lastRenderedPageBreak/>
        <w:t>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0" w:name="_bookmark14"/>
                            <w:bookmarkEnd w:id="2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3" w:name="_bookmark14"/>
                      <w:bookmarkEnd w:id="3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2F1B6B11"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5967D0">
        <w:rPr>
          <w:rFonts w:ascii="Arial" w:hAnsi="Arial" w:cs="Arial"/>
          <w:b/>
          <w:u w:val="single"/>
        </w:rPr>
        <w:t>07-03-2024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1" w:name="_bookmark15"/>
                            <w:bookmarkEnd w:id="2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5" w:name="_bookmark15"/>
                      <w:bookmarkEnd w:id="35"/>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01E5489F"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5967D0">
        <w:rPr>
          <w:rFonts w:ascii="Arial" w:hAnsi="Arial" w:cs="Arial"/>
          <w:b/>
          <w:u w:val="single"/>
        </w:rPr>
        <w:t>07-03-2024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lastRenderedPageBreak/>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2" w:name="_bookmark16"/>
                            <w:bookmarkEnd w:id="2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7" w:name="_bookmark16"/>
                      <w:bookmarkEnd w:id="3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w:t>
      </w:r>
      <w:r w:rsidRPr="00980374">
        <w:rPr>
          <w:rFonts w:ascii="Arial" w:hAnsi="Arial" w:cs="Arial"/>
        </w:rPr>
        <w:lastRenderedPageBreak/>
        <w:t xml:space="preserve">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7625AE">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3" w:name="_bookmark17"/>
                            <w:bookmarkEnd w:id="2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39" w:name="_bookmark17"/>
                      <w:bookmarkEnd w:id="3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lastRenderedPageBreak/>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7E6F99A5" w14:textId="213372D6"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wykazał się wykonaniem w sposób zgodny z obowiązującymi przepisami oraz zasadami wiedzy technicznej i ukończonej w terminie, co najmniej </w:t>
      </w:r>
      <w:r w:rsidR="00BE413B">
        <w:rPr>
          <w:rFonts w:ascii="Arial" w:hAnsi="Arial" w:cs="Arial"/>
          <w:bCs/>
          <w:iCs/>
        </w:rPr>
        <w:t>1</w:t>
      </w:r>
      <w:r w:rsidRPr="00AC2310">
        <w:rPr>
          <w:rFonts w:ascii="Arial" w:hAnsi="Arial" w:cs="Arial"/>
          <w:bCs/>
          <w:iCs/>
        </w:rPr>
        <w:t xml:space="preserve"> usługi, polegającej na wykonaniu w ciągu ostatnich 3 lat, a jeżeli okres prowadzenia działalności jest krótszy w tym okresie, </w:t>
      </w:r>
      <w:r w:rsidRPr="00AC2310">
        <w:rPr>
          <w:rFonts w:ascii="Arial" w:hAnsi="Arial" w:cs="Arial"/>
          <w:b/>
          <w:iCs/>
        </w:rPr>
        <w:t>projektu budowlanego i wykonawczego rozbudowy/przebudowy/budowy</w:t>
      </w:r>
      <w:r w:rsidR="00BE413B">
        <w:rPr>
          <w:rFonts w:ascii="Arial" w:hAnsi="Arial" w:cs="Arial"/>
          <w:b/>
          <w:iCs/>
        </w:rPr>
        <w:t xml:space="preserve"> </w:t>
      </w:r>
      <w:r w:rsidRPr="00AC2310">
        <w:rPr>
          <w:rFonts w:ascii="Arial" w:hAnsi="Arial" w:cs="Arial"/>
          <w:b/>
          <w:iCs/>
        </w:rPr>
        <w:t xml:space="preserve">drogi/ulicy o długości, co najmniej </w:t>
      </w:r>
      <w:r w:rsidR="00BE413B">
        <w:rPr>
          <w:rFonts w:ascii="Arial" w:hAnsi="Arial" w:cs="Arial"/>
          <w:b/>
          <w:iCs/>
        </w:rPr>
        <w:t>15</w:t>
      </w:r>
      <w:r w:rsidRPr="00AC2310">
        <w:rPr>
          <w:rFonts w:ascii="Arial" w:hAnsi="Arial" w:cs="Arial"/>
          <w:b/>
          <w:iCs/>
        </w:rPr>
        <w:t>0 m o nawierzchni asfaltowej</w:t>
      </w:r>
      <w:r w:rsidRPr="00AC2310">
        <w:rPr>
          <w:rFonts w:ascii="Arial" w:hAnsi="Arial" w:cs="Arial"/>
          <w:bCs/>
          <w:iCs/>
        </w:rPr>
        <w:t xml:space="preserve"> 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Pr="00195210" w:rsidRDefault="009A38E1"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77777777"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WYKONAWCA ZATRUDNIAŁ</w:t>
      </w:r>
      <w:r w:rsidRPr="004102EF">
        <w:rPr>
          <w:rFonts w:ascii="Arial" w:hAnsi="Arial" w:cs="Arial"/>
          <w:b/>
          <w:spacing w:val="-2"/>
        </w:rPr>
        <w:t>:</w:t>
      </w:r>
    </w:p>
    <w:p w14:paraId="6E8F06F9" w14:textId="77777777"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 xml:space="preserve">Wykonawca spełni warunek, jeżeli do realizacji niniejszego zamówienia wyznaczy </w:t>
      </w:r>
    </w:p>
    <w:p w14:paraId="000B66E9" w14:textId="34A65AA8" w:rsidR="009F4EC9" w:rsidRPr="004102EF" w:rsidRDefault="009F4EC9" w:rsidP="007625AE">
      <w:pPr>
        <w:pStyle w:val="Akapitzlist"/>
        <w:ind w:left="851" w:right="20"/>
        <w:jc w:val="both"/>
        <w:rPr>
          <w:rFonts w:ascii="Arial" w:hAnsi="Arial" w:cs="Arial"/>
          <w:i/>
          <w:iCs/>
        </w:rPr>
      </w:pPr>
      <w:r w:rsidRPr="004102EF">
        <w:rPr>
          <w:rFonts w:ascii="Arial" w:eastAsia="Times New Roman" w:hAnsi="Arial" w:cs="Arial"/>
          <w:lang w:eastAsia="pl-PL"/>
        </w:rPr>
        <w:t xml:space="preserve">Co najmniej jednego </w:t>
      </w:r>
      <w:r w:rsidRPr="004102EF">
        <w:rPr>
          <w:rFonts w:ascii="Arial" w:hAnsi="Arial" w:cs="Arial"/>
          <w:b/>
          <w:bCs/>
          <w:i/>
          <w:iCs/>
        </w:rPr>
        <w:t xml:space="preserve">Projektanta 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 xml:space="preserve">z ustawą </w:t>
      </w:r>
      <w:bookmarkStart w:id="24" w:name="_Hlk95137228"/>
      <w:r w:rsidRPr="004102EF">
        <w:rPr>
          <w:rFonts w:ascii="Arial" w:hAnsi="Arial" w:cs="Arial"/>
        </w:rPr>
        <w:t>z dnia 7 lipca 1994</w:t>
      </w:r>
      <w:r w:rsidR="00BE413B">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sidR="00BE413B">
        <w:rPr>
          <w:rFonts w:ascii="Arial" w:hAnsi="Arial" w:cs="Arial"/>
        </w:rPr>
        <w:t xml:space="preserve">3 </w:t>
      </w:r>
      <w:r w:rsidRPr="004102EF">
        <w:rPr>
          <w:rFonts w:ascii="Arial" w:hAnsi="Arial" w:cs="Arial"/>
        </w:rPr>
        <w:t xml:space="preserve">r. poz. </w:t>
      </w:r>
      <w:r w:rsidR="00BE413B">
        <w:rPr>
          <w:rFonts w:ascii="Arial" w:hAnsi="Arial" w:cs="Arial"/>
        </w:rPr>
        <w:t>682</w:t>
      </w:r>
      <w:r w:rsidRPr="004102EF">
        <w:rPr>
          <w:rFonts w:ascii="Arial" w:hAnsi="Arial" w:cs="Arial"/>
        </w:rPr>
        <w:t xml:space="preserve"> ze zm</w:t>
      </w:r>
      <w:bookmarkEnd w:id="24"/>
      <w:r w:rsidRPr="004102EF">
        <w:rPr>
          <w:rFonts w:ascii="Arial" w:hAnsi="Arial" w:cs="Arial"/>
        </w:rPr>
        <w:t xml:space="preserve">.) </w:t>
      </w:r>
      <w:r w:rsidRPr="004102EF">
        <w:rPr>
          <w:rFonts w:ascii="Arial" w:hAnsi="Arial" w:cs="Arial"/>
          <w:i/>
          <w:iCs/>
        </w:rPr>
        <w:t>oraz Rozporządzeniem Ministra Inwestycji i Rozwoju z dnia 29.04.2019</w:t>
      </w:r>
      <w:r w:rsidR="00BE413B">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5077B436" w14:textId="77777777" w:rsidR="009F4EC9" w:rsidRPr="004102EF" w:rsidRDefault="009F4EC9" w:rsidP="007625AE">
      <w:pPr>
        <w:pStyle w:val="Akapitzlist"/>
        <w:ind w:left="851" w:right="20"/>
        <w:jc w:val="both"/>
        <w:rPr>
          <w:rFonts w:ascii="Arial" w:hAnsi="Arial" w:cs="Arial"/>
          <w:b/>
          <w:bCs/>
          <w:i/>
          <w:iCs/>
        </w:rPr>
      </w:pPr>
    </w:p>
    <w:p w14:paraId="1B4964F8" w14:textId="35B14C5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BAF61B2" w14:textId="4369D97F" w:rsidR="009F4EC9" w:rsidRPr="004102EF" w:rsidRDefault="009F4EC9" w:rsidP="007625AE">
      <w:pPr>
        <w:pStyle w:val="Standard"/>
        <w:ind w:left="851"/>
        <w:jc w:val="both"/>
        <w:rPr>
          <w:rFonts w:ascii="Arial" w:hAnsi="Arial" w:cs="Arial"/>
          <w:b/>
          <w:sz w:val="22"/>
          <w:szCs w:val="22"/>
        </w:rPr>
      </w:pPr>
      <w:r w:rsidRPr="004102EF">
        <w:rPr>
          <w:rFonts w:ascii="Arial" w:hAnsi="Arial" w:cs="Arial"/>
          <w:sz w:val="22"/>
          <w:szCs w:val="22"/>
          <w:u w:val="single"/>
        </w:rPr>
        <w:t>DOŚWIADCZENIE:</w:t>
      </w:r>
      <w:r w:rsidRPr="004102EF">
        <w:rPr>
          <w:rFonts w:ascii="Arial" w:hAnsi="Arial" w:cs="Arial"/>
          <w:sz w:val="22"/>
          <w:szCs w:val="22"/>
        </w:rPr>
        <w:t xml:space="preserve">  </w:t>
      </w:r>
      <w:r w:rsidRPr="004102EF">
        <w:rPr>
          <w:rFonts w:ascii="Arial" w:hAnsi="Arial" w:cs="Arial"/>
          <w:b/>
          <w:sz w:val="22"/>
          <w:szCs w:val="22"/>
        </w:rPr>
        <w:t xml:space="preserve">W projektowaniu co najmniej 1 usługi polegającej na wykonaniu projektu budowlanego i wykonawczego rozbudowy/przebudowy/budowy ulicy/drogi o długości co najmniej </w:t>
      </w:r>
      <w:r w:rsidR="00BE413B">
        <w:rPr>
          <w:rFonts w:ascii="Arial" w:hAnsi="Arial" w:cs="Arial"/>
          <w:b/>
          <w:sz w:val="22"/>
          <w:szCs w:val="22"/>
        </w:rPr>
        <w:t>15</w:t>
      </w:r>
      <w:r w:rsidRPr="004102EF">
        <w:rPr>
          <w:rFonts w:ascii="Arial" w:hAnsi="Arial" w:cs="Arial"/>
          <w:b/>
          <w:sz w:val="22"/>
          <w:szCs w:val="22"/>
        </w:rPr>
        <w:t>0 m o nawierzchni asfaltowej, 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076FA77" w14:textId="77777777" w:rsidR="00BE413B" w:rsidRDefault="00BE413B" w:rsidP="007625AE">
      <w:pPr>
        <w:tabs>
          <w:tab w:val="left" w:pos="707"/>
          <w:tab w:val="left" w:pos="9356"/>
        </w:tabs>
        <w:spacing w:line="267" w:lineRule="exact"/>
        <w:ind w:right="-28"/>
        <w:jc w:val="both"/>
        <w:rPr>
          <w:rFonts w:ascii="Arial" w:hAnsi="Arial" w:cs="Arial"/>
        </w:rPr>
      </w:pP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lastRenderedPageBreak/>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5" w:name="_bookmark18"/>
                            <w:bookmarkEnd w:id="2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2" w:name="_bookmark18"/>
                      <w:bookmarkEnd w:id="42"/>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3177C387" w14:textId="77777777" w:rsidR="00F27E08" w:rsidRDefault="00F27E08" w:rsidP="007625AE">
      <w:pPr>
        <w:pStyle w:val="Tekstpodstawowy"/>
        <w:spacing w:before="11"/>
        <w:ind w:left="0"/>
        <w:jc w:val="both"/>
        <w:rPr>
          <w:rFonts w:ascii="Arial" w:hAnsi="Arial" w:cs="Arial"/>
          <w:sz w:val="20"/>
        </w:rPr>
      </w:pPr>
    </w:p>
    <w:p w14:paraId="1EEA27A2" w14:textId="77777777" w:rsidR="00F27E08" w:rsidRDefault="00F27E08" w:rsidP="007625AE">
      <w:pPr>
        <w:pStyle w:val="Tekstpodstawowy"/>
        <w:spacing w:before="11"/>
        <w:ind w:left="0"/>
        <w:jc w:val="both"/>
        <w:rPr>
          <w:rFonts w:ascii="Arial" w:hAnsi="Arial" w:cs="Arial"/>
          <w:sz w:val="20"/>
        </w:rPr>
      </w:pPr>
    </w:p>
    <w:p w14:paraId="33532D29" w14:textId="77777777" w:rsidR="00F27E08" w:rsidRDefault="00F27E08" w:rsidP="007625AE">
      <w:pPr>
        <w:pStyle w:val="Tekstpodstawowy"/>
        <w:spacing w:before="11"/>
        <w:ind w:left="0"/>
        <w:jc w:val="both"/>
        <w:rPr>
          <w:rFonts w:ascii="Arial" w:hAnsi="Arial" w:cs="Arial"/>
          <w:sz w:val="20"/>
        </w:rPr>
      </w:pP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6" w:name="_bookmark19"/>
                            <w:bookmarkEnd w:id="2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4" w:name="_bookmark19"/>
                      <w:bookmarkEnd w:id="44"/>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lastRenderedPageBreak/>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lastRenderedPageBreak/>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1476B270"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7" w:name="_bookmark20"/>
                            <w:bookmarkEnd w:id="27"/>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6" w:name="_bookmark20"/>
                      <w:bookmarkEnd w:id="46"/>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w:lastRenderedPageBreak/>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28" w:name="_bookmark21"/>
                            <w:bookmarkEnd w:id="2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48" w:name="_bookmark21"/>
                      <w:bookmarkEnd w:id="4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lastRenderedPageBreak/>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9" w:name="_bookmark22"/>
                            <w:bookmarkEnd w:id="29"/>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0" w:name="_bookmark22"/>
                      <w:bookmarkEnd w:id="50"/>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4B8972B"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1A6DC0">
        <w:rPr>
          <w:rFonts w:ascii="Arial" w:eastAsia="Times" w:hAnsi="Arial" w:cs="Arial"/>
        </w:rPr>
        <w:t xml:space="preserve"> i osób wchodzących w skład wielobranżowego zespołu projektowego</w:t>
      </w:r>
      <w:r w:rsidRPr="00D6660B">
        <w:rPr>
          <w:rFonts w:ascii="Arial" w:eastAsia="Times" w:hAnsi="Arial" w:cs="Arial"/>
        </w:rPr>
        <w:t xml:space="preserve">. </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0" w:name="_bookmark23"/>
                            <w:bookmarkEnd w:id="3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2" w:name="_bookmark23"/>
                      <w:bookmarkEnd w:id="52"/>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1" w:name="_bookmark25"/>
                            <w:bookmarkEnd w:id="3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4" w:name="_bookmark25"/>
                      <w:bookmarkEnd w:id="5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2" w:name="_bookmark26"/>
                            <w:bookmarkEnd w:id="3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6" w:name="_bookmark26"/>
                      <w:bookmarkEnd w:id="5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3B10659" w14:textId="77777777" w:rsidR="00BE413B" w:rsidRDefault="00BE413B" w:rsidP="007625AE">
      <w:pPr>
        <w:tabs>
          <w:tab w:val="left" w:pos="447"/>
        </w:tabs>
        <w:spacing w:before="1"/>
        <w:ind w:right="-53"/>
        <w:jc w:val="both"/>
        <w:rPr>
          <w:rFonts w:ascii="Arial" w:hAnsi="Arial" w:cs="Arial"/>
        </w:rPr>
      </w:pP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lastRenderedPageBreak/>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3" w:name="_bookmark27"/>
                            <w:bookmarkEnd w:id="3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58" w:name="_bookmark27"/>
                      <w:bookmarkEnd w:id="5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4" w:name="_bookmark29"/>
                            <w:bookmarkEnd w:id="3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0" w:name="_bookmark29"/>
                      <w:bookmarkEnd w:id="6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5" w:name="_bookmark30"/>
                            <w:bookmarkEnd w:id="3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2" w:name="_bookmark30"/>
                      <w:bookmarkEnd w:id="6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5A14DB71" w14:textId="7322A82E" w:rsidR="00BE413B" w:rsidRPr="00980374" w:rsidRDefault="00BE413B"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6" w:name="_bookmark31"/>
                            <w:bookmarkEnd w:id="3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37" w:name="_bookmark32"/>
                            <w:bookmarkEnd w:id="37"/>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w:lastRenderedPageBreak/>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38" w:name="_bookmark34"/>
                            <w:bookmarkEnd w:id="3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39" w:name="_bookmark35"/>
                            <w:bookmarkEnd w:id="3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0" w:name="_bookmark37"/>
                            <w:bookmarkEnd w:id="4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1" w:name="_bookmark38"/>
                            <w:bookmarkEnd w:id="4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3AF088F1"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BE413B">
        <w:rPr>
          <w:rFonts w:ascii="Arial" w:hAnsi="Arial" w:cs="Arial"/>
          <w:b/>
          <w:color w:val="000000"/>
          <w:lang w:eastAsia="pl-PL"/>
        </w:rPr>
        <w:t>3.2024</w:t>
      </w:r>
      <w:proofErr w:type="spellEnd"/>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lastRenderedPageBreak/>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2" w:name="_bookmark39"/>
                            <w:bookmarkEnd w:id="4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3" w:name="_bookmark40"/>
                            <w:bookmarkEnd w:id="4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lastRenderedPageBreak/>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4" w:name="_bookmark41"/>
                            <w:bookmarkEnd w:id="4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735ABC">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3F814" w14:textId="77777777" w:rsidR="00735ABC" w:rsidRPr="00096E6B" w:rsidRDefault="00735ABC" w:rsidP="00105BB9">
      <w:pPr>
        <w:rPr>
          <w:szCs w:val="24"/>
        </w:rPr>
      </w:pPr>
      <w:r>
        <w:separator/>
      </w:r>
    </w:p>
  </w:endnote>
  <w:endnote w:type="continuationSeparator" w:id="0">
    <w:p w14:paraId="1370FDBD" w14:textId="77777777" w:rsidR="00735ABC" w:rsidRPr="00096E6B" w:rsidRDefault="00735ABC"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37FCF" w14:textId="77777777" w:rsidR="00735ABC" w:rsidRPr="00096E6B" w:rsidRDefault="00735ABC" w:rsidP="00105BB9">
      <w:pPr>
        <w:rPr>
          <w:szCs w:val="24"/>
        </w:rPr>
      </w:pPr>
      <w:r>
        <w:separator/>
      </w:r>
    </w:p>
  </w:footnote>
  <w:footnote w:type="continuationSeparator" w:id="0">
    <w:p w14:paraId="1CA973F9" w14:textId="77777777" w:rsidR="00735ABC" w:rsidRPr="00096E6B" w:rsidRDefault="00735ABC"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4"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68"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0"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1"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4"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7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0"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89"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6"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8"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0"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1"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3"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3"/>
  </w:num>
  <w:num w:numId="3" w16cid:durableId="2010864222">
    <w:abstractNumId w:val="70"/>
  </w:num>
  <w:num w:numId="4" w16cid:durableId="1682465903">
    <w:abstractNumId w:val="30"/>
  </w:num>
  <w:num w:numId="5" w16cid:durableId="1039861615">
    <w:abstractNumId w:val="77"/>
  </w:num>
  <w:num w:numId="6" w16cid:durableId="1310554387">
    <w:abstractNumId w:val="67"/>
  </w:num>
  <w:num w:numId="7" w16cid:durableId="1932200933">
    <w:abstractNumId w:val="54"/>
  </w:num>
  <w:num w:numId="8" w16cid:durableId="1700200572">
    <w:abstractNumId w:val="83"/>
  </w:num>
  <w:num w:numId="9" w16cid:durableId="1054894857">
    <w:abstractNumId w:val="21"/>
  </w:num>
  <w:num w:numId="10" w16cid:durableId="460005586">
    <w:abstractNumId w:val="41"/>
  </w:num>
  <w:num w:numId="11" w16cid:durableId="904297038">
    <w:abstractNumId w:val="102"/>
  </w:num>
  <w:num w:numId="12" w16cid:durableId="360404704">
    <w:abstractNumId w:val="95"/>
  </w:num>
  <w:num w:numId="13" w16cid:durableId="669719809">
    <w:abstractNumId w:val="88"/>
  </w:num>
  <w:num w:numId="14" w16cid:durableId="909314125">
    <w:abstractNumId w:val="79"/>
  </w:num>
  <w:num w:numId="15" w16cid:durableId="1905992419">
    <w:abstractNumId w:val="100"/>
  </w:num>
  <w:num w:numId="16" w16cid:durableId="707530977">
    <w:abstractNumId w:val="63"/>
  </w:num>
  <w:num w:numId="17" w16cid:durableId="75638366">
    <w:abstractNumId w:val="28"/>
  </w:num>
  <w:num w:numId="18" w16cid:durableId="54478246">
    <w:abstractNumId w:val="39"/>
  </w:num>
  <w:num w:numId="19" w16cid:durableId="8025201">
    <w:abstractNumId w:val="55"/>
  </w:num>
  <w:num w:numId="20" w16cid:durableId="1618833687">
    <w:abstractNumId w:val="99"/>
  </w:num>
  <w:num w:numId="21" w16cid:durableId="1952780960">
    <w:abstractNumId w:val="19"/>
  </w:num>
  <w:num w:numId="22" w16cid:durableId="1564213537">
    <w:abstractNumId w:val="20"/>
  </w:num>
  <w:num w:numId="23" w16cid:durableId="569465801">
    <w:abstractNumId w:val="76"/>
  </w:num>
  <w:num w:numId="24" w16cid:durableId="639194447">
    <w:abstractNumId w:val="84"/>
  </w:num>
  <w:num w:numId="25" w16cid:durableId="1773159639">
    <w:abstractNumId w:val="11"/>
  </w:num>
  <w:num w:numId="26" w16cid:durableId="535316306">
    <w:abstractNumId w:val="31"/>
  </w:num>
  <w:num w:numId="27" w16cid:durableId="1821269443">
    <w:abstractNumId w:val="37"/>
  </w:num>
  <w:num w:numId="28" w16cid:durableId="1085344562">
    <w:abstractNumId w:val="85"/>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4"/>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7"/>
  </w:num>
  <w:num w:numId="45" w16cid:durableId="1861889368">
    <w:abstractNumId w:val="69"/>
  </w:num>
  <w:num w:numId="46" w16cid:durableId="1313409837">
    <w:abstractNumId w:val="34"/>
  </w:num>
  <w:num w:numId="47" w16cid:durableId="1730685119">
    <w:abstractNumId w:val="66"/>
  </w:num>
  <w:num w:numId="48" w16cid:durableId="1383551906">
    <w:abstractNumId w:val="18"/>
  </w:num>
  <w:num w:numId="49" w16cid:durableId="1474759142">
    <w:abstractNumId w:val="91"/>
  </w:num>
  <w:num w:numId="50" w16cid:durableId="847594797">
    <w:abstractNumId w:val="82"/>
  </w:num>
  <w:num w:numId="51" w16cid:durableId="1044644102">
    <w:abstractNumId w:val="78"/>
  </w:num>
  <w:num w:numId="52" w16cid:durableId="524950665">
    <w:abstractNumId w:val="8"/>
  </w:num>
  <w:num w:numId="53" w16cid:durableId="762264638">
    <w:abstractNumId w:val="64"/>
  </w:num>
  <w:num w:numId="54" w16cid:durableId="912276621">
    <w:abstractNumId w:val="50"/>
  </w:num>
  <w:num w:numId="55" w16cid:durableId="1343239728">
    <w:abstractNumId w:val="101"/>
  </w:num>
  <w:num w:numId="56" w16cid:durableId="1569456814">
    <w:abstractNumId w:val="23"/>
  </w:num>
  <w:num w:numId="57" w16cid:durableId="824708715">
    <w:abstractNumId w:val="96"/>
  </w:num>
  <w:num w:numId="58" w16cid:durableId="342391699">
    <w:abstractNumId w:val="90"/>
  </w:num>
  <w:num w:numId="59" w16cid:durableId="820342257">
    <w:abstractNumId w:val="16"/>
  </w:num>
  <w:num w:numId="60" w16cid:durableId="229389802">
    <w:abstractNumId w:val="32"/>
  </w:num>
  <w:num w:numId="61" w16cid:durableId="476337536">
    <w:abstractNumId w:val="15"/>
  </w:num>
  <w:num w:numId="62" w16cid:durableId="1636983211">
    <w:abstractNumId w:val="68"/>
  </w:num>
  <w:num w:numId="63" w16cid:durableId="770780213">
    <w:abstractNumId w:val="10"/>
  </w:num>
  <w:num w:numId="64" w16cid:durableId="1576667282">
    <w:abstractNumId w:val="93"/>
  </w:num>
  <w:num w:numId="65" w16cid:durableId="1859082193">
    <w:abstractNumId w:val="12"/>
  </w:num>
  <w:num w:numId="66" w16cid:durableId="1571423030">
    <w:abstractNumId w:val="75"/>
  </w:num>
  <w:num w:numId="67" w16cid:durableId="1061558696">
    <w:abstractNumId w:val="81"/>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2"/>
  </w:num>
  <w:num w:numId="72" w16cid:durableId="1167017791">
    <w:abstractNumId w:val="25"/>
  </w:num>
  <w:num w:numId="73" w16cid:durableId="871117067">
    <w:abstractNumId w:val="22"/>
  </w:num>
  <w:num w:numId="74" w16cid:durableId="845944617">
    <w:abstractNumId w:val="0"/>
  </w:num>
  <w:num w:numId="75" w16cid:durableId="746805922">
    <w:abstractNumId w:val="98"/>
  </w:num>
  <w:num w:numId="76" w16cid:durableId="1400523091">
    <w:abstractNumId w:val="13"/>
  </w:num>
  <w:num w:numId="77" w16cid:durableId="1128821462">
    <w:abstractNumId w:val="7"/>
  </w:num>
  <w:num w:numId="78" w16cid:durableId="971402633">
    <w:abstractNumId w:val="65"/>
  </w:num>
  <w:num w:numId="79" w16cid:durableId="1654867655">
    <w:abstractNumId w:val="87"/>
  </w:num>
  <w:num w:numId="80" w16cid:durableId="2098937468">
    <w:abstractNumId w:val="59"/>
  </w:num>
  <w:num w:numId="81" w16cid:durableId="1784422713">
    <w:abstractNumId w:val="51"/>
  </w:num>
  <w:num w:numId="82" w16cid:durableId="1309171770">
    <w:abstractNumId w:val="89"/>
  </w:num>
  <w:num w:numId="83" w16cid:durableId="1592934698">
    <w:abstractNumId w:val="94"/>
  </w:num>
  <w:num w:numId="84" w16cid:durableId="524902016">
    <w:abstractNumId w:val="9"/>
  </w:num>
  <w:num w:numId="85" w16cid:durableId="250240407">
    <w:abstractNumId w:val="26"/>
  </w:num>
  <w:num w:numId="86" w16cid:durableId="1116946153">
    <w:abstractNumId w:val="35"/>
  </w:num>
  <w:num w:numId="87" w16cid:durableId="694620636">
    <w:abstractNumId w:val="72"/>
  </w:num>
  <w:num w:numId="88" w16cid:durableId="1473017914">
    <w:abstractNumId w:val="58"/>
  </w:num>
  <w:num w:numId="89" w16cid:durableId="243298597">
    <w:abstractNumId w:val="53"/>
  </w:num>
  <w:num w:numId="90" w16cid:durableId="1988973154">
    <w:abstractNumId w:val="74"/>
  </w:num>
  <w:num w:numId="91" w16cid:durableId="1184243004">
    <w:abstractNumId w:val="33"/>
  </w:num>
  <w:num w:numId="92" w16cid:durableId="1249198235">
    <w:abstractNumId w:val="71"/>
  </w:num>
  <w:num w:numId="93" w16cid:durableId="1168401370">
    <w:abstractNumId w:val="52"/>
  </w:num>
  <w:num w:numId="94" w16cid:durableId="1787505874">
    <w:abstractNumId w:val="46"/>
  </w:num>
  <w:num w:numId="95" w16cid:durableId="614102022">
    <w:abstractNumId w:val="80"/>
  </w:num>
  <w:num w:numId="96" w16cid:durableId="1792282053">
    <w:abstractNumId w:val="27"/>
  </w:num>
  <w:num w:numId="97" w16cid:durableId="1721241762">
    <w:abstractNumId w:val="44"/>
  </w:num>
  <w:num w:numId="98" w16cid:durableId="933975821">
    <w:abstractNumId w:val="86"/>
  </w:num>
  <w:num w:numId="99" w16cid:durableId="1369065974">
    <w:abstractNumId w:val="57"/>
  </w:num>
  <w:num w:numId="100" w16cid:durableId="401873444">
    <w:abstractNumId w:val="43"/>
  </w:num>
  <w:num w:numId="101" w16cid:durableId="283005655">
    <w:abstractNumId w:val="103"/>
  </w:num>
  <w:num w:numId="102" w16cid:durableId="891235835">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35F5E"/>
    <w:rsid w:val="00144A29"/>
    <w:rsid w:val="0016004C"/>
    <w:rsid w:val="001605D6"/>
    <w:rsid w:val="00161ACA"/>
    <w:rsid w:val="00183AB0"/>
    <w:rsid w:val="001863E7"/>
    <w:rsid w:val="00195210"/>
    <w:rsid w:val="001A56E1"/>
    <w:rsid w:val="001A6DC0"/>
    <w:rsid w:val="001B1B89"/>
    <w:rsid w:val="001F5940"/>
    <w:rsid w:val="0020449A"/>
    <w:rsid w:val="00233A27"/>
    <w:rsid w:val="002910C9"/>
    <w:rsid w:val="002A2FED"/>
    <w:rsid w:val="002D1094"/>
    <w:rsid w:val="002E7649"/>
    <w:rsid w:val="00312840"/>
    <w:rsid w:val="00325DC1"/>
    <w:rsid w:val="00326D2B"/>
    <w:rsid w:val="00332410"/>
    <w:rsid w:val="00341799"/>
    <w:rsid w:val="00346CA4"/>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E40F3"/>
    <w:rsid w:val="005179DD"/>
    <w:rsid w:val="005254B4"/>
    <w:rsid w:val="00552275"/>
    <w:rsid w:val="005555EA"/>
    <w:rsid w:val="00563D95"/>
    <w:rsid w:val="0058396B"/>
    <w:rsid w:val="00595A26"/>
    <w:rsid w:val="005967D0"/>
    <w:rsid w:val="005B4D23"/>
    <w:rsid w:val="00655245"/>
    <w:rsid w:val="00662249"/>
    <w:rsid w:val="0068580D"/>
    <w:rsid w:val="00693AC2"/>
    <w:rsid w:val="006A3E2F"/>
    <w:rsid w:val="006C7BB7"/>
    <w:rsid w:val="006D5DA2"/>
    <w:rsid w:val="006E5FF3"/>
    <w:rsid w:val="00735ABC"/>
    <w:rsid w:val="00736425"/>
    <w:rsid w:val="00751399"/>
    <w:rsid w:val="007625AE"/>
    <w:rsid w:val="00790BB8"/>
    <w:rsid w:val="0079791B"/>
    <w:rsid w:val="007A0063"/>
    <w:rsid w:val="007C07ED"/>
    <w:rsid w:val="007C5533"/>
    <w:rsid w:val="007C7090"/>
    <w:rsid w:val="007E38E6"/>
    <w:rsid w:val="008001BB"/>
    <w:rsid w:val="008119D1"/>
    <w:rsid w:val="00812E04"/>
    <w:rsid w:val="00855DE4"/>
    <w:rsid w:val="0086324F"/>
    <w:rsid w:val="00865479"/>
    <w:rsid w:val="00890780"/>
    <w:rsid w:val="0089154E"/>
    <w:rsid w:val="008C3B67"/>
    <w:rsid w:val="008C53F7"/>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C2310"/>
    <w:rsid w:val="00AC31C7"/>
    <w:rsid w:val="00AE5A58"/>
    <w:rsid w:val="00B1088A"/>
    <w:rsid w:val="00B11714"/>
    <w:rsid w:val="00B3021D"/>
    <w:rsid w:val="00B40110"/>
    <w:rsid w:val="00B45708"/>
    <w:rsid w:val="00B66980"/>
    <w:rsid w:val="00B92551"/>
    <w:rsid w:val="00BA792B"/>
    <w:rsid w:val="00BA7F70"/>
    <w:rsid w:val="00BB18C5"/>
    <w:rsid w:val="00BC5CF9"/>
    <w:rsid w:val="00BD556F"/>
    <w:rsid w:val="00BE413B"/>
    <w:rsid w:val="00BF34F2"/>
    <w:rsid w:val="00BF772C"/>
    <w:rsid w:val="00C414BE"/>
    <w:rsid w:val="00C441F8"/>
    <w:rsid w:val="00C45613"/>
    <w:rsid w:val="00C527F3"/>
    <w:rsid w:val="00C615A9"/>
    <w:rsid w:val="00CF49D7"/>
    <w:rsid w:val="00D242C3"/>
    <w:rsid w:val="00D36144"/>
    <w:rsid w:val="00D40EA1"/>
    <w:rsid w:val="00D6660B"/>
    <w:rsid w:val="00D66CA7"/>
    <w:rsid w:val="00D77191"/>
    <w:rsid w:val="00DA2D0D"/>
    <w:rsid w:val="00DD5813"/>
    <w:rsid w:val="00DE027D"/>
    <w:rsid w:val="00E27B28"/>
    <w:rsid w:val="00E3476A"/>
    <w:rsid w:val="00E502E8"/>
    <w:rsid w:val="00E50F59"/>
    <w:rsid w:val="00E611C5"/>
    <w:rsid w:val="00E91CF5"/>
    <w:rsid w:val="00E92C4C"/>
    <w:rsid w:val="00EA1839"/>
    <w:rsid w:val="00EA4993"/>
    <w:rsid w:val="00EA601E"/>
    <w:rsid w:val="00ED150F"/>
    <w:rsid w:val="00EE252D"/>
    <w:rsid w:val="00EF69E8"/>
    <w:rsid w:val="00F026F5"/>
    <w:rsid w:val="00F16948"/>
    <w:rsid w:val="00F27E08"/>
    <w:rsid w:val="00F32770"/>
    <w:rsid w:val="00F57AD0"/>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15181</Words>
  <Characters>91091</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4</cp:revision>
  <cp:lastPrinted>2023-08-23T12:46:00Z</cp:lastPrinted>
  <dcterms:created xsi:type="dcterms:W3CDTF">2024-02-27T09:02:00Z</dcterms:created>
  <dcterms:modified xsi:type="dcterms:W3CDTF">2024-02-28T09:44:00Z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