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9FD9B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69504E">
        <w:rPr>
          <w:rFonts w:ascii="Arial" w:eastAsia="Times" w:hAnsi="Arial"/>
          <w:b/>
          <w:bCs w:val="0"/>
          <w:szCs w:val="24"/>
        </w:rPr>
        <w:t>Załącznik nr 2 do SWZ</w:t>
      </w:r>
    </w:p>
    <w:p w14:paraId="0AF319C6" w14:textId="77777777" w:rsidR="00D7488D" w:rsidRPr="0069504E" w:rsidRDefault="00D7488D" w:rsidP="00D7488D">
      <w:pPr>
        <w:pStyle w:val="PKTpunkt"/>
        <w:spacing w:after="60" w:line="240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D7488D" w:rsidRPr="0069504E" w14:paraId="3CE38ACD" w14:textId="77777777" w:rsidTr="00E56A7F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B307B13" w14:textId="77777777" w:rsidR="00E56A7F" w:rsidRPr="0069504E" w:rsidRDefault="00D7488D" w:rsidP="00D7488D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szCs w:val="24"/>
              </w:rPr>
            </w:pPr>
            <w:r w:rsidRPr="0069504E">
              <w:rPr>
                <w:rFonts w:ascii="Arial" w:hAnsi="Arial"/>
                <w:szCs w:val="24"/>
              </w:rPr>
              <w:br w:type="page"/>
            </w:r>
          </w:p>
          <w:p w14:paraId="7DEE5FF1" w14:textId="77777777" w:rsidR="00D7488D" w:rsidRPr="0069504E" w:rsidRDefault="00D7488D" w:rsidP="00E56A7F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OŚWIADCZENIA O BRAKU PODSTAW WYKLUCZENIA </w:t>
            </w:r>
            <w:r w:rsidR="004B2B71"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>Z</w:t>
            </w:r>
            <w:r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POSTĘPOWANI</w:t>
            </w:r>
            <w:r w:rsidR="004B2B71"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>A</w:t>
            </w:r>
            <w:r w:rsidR="00D04C7B" w:rsidRPr="0069504E"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</w:t>
            </w:r>
          </w:p>
        </w:tc>
      </w:tr>
    </w:tbl>
    <w:p w14:paraId="0050A3D5" w14:textId="77777777" w:rsidR="00D7488D" w:rsidRPr="0069504E" w:rsidRDefault="00D7488D" w:rsidP="00D7488D">
      <w:pPr>
        <w:pStyle w:val="ROZDZIA"/>
        <w:spacing w:after="60" w:line="240" w:lineRule="auto"/>
        <w:contextualSpacing/>
        <w:rPr>
          <w:rFonts w:ascii="Arial" w:hAnsi="Arial" w:cs="Arial"/>
        </w:rPr>
      </w:pPr>
    </w:p>
    <w:p w14:paraId="30A9CF30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7D7E2FBD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 xml:space="preserve">składane na podstawie art. 125 ustawy z dnia 11 września 2019 r. </w:t>
      </w:r>
    </w:p>
    <w:p w14:paraId="6CFA62F0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 xml:space="preserve">Prawo zamówień publicznych (dalej jako Pzp), </w:t>
      </w:r>
    </w:p>
    <w:p w14:paraId="5CB28600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47CB8EBB" w14:textId="77777777" w:rsidR="00D7488D" w:rsidRPr="0069504E" w:rsidRDefault="00D7488D" w:rsidP="00D7488D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DOTYCZĄCE PODSTAW WYKLUCZENIA Z POSTĘPOWANIA</w:t>
      </w:r>
    </w:p>
    <w:p w14:paraId="672F88E1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25A2FDA0" w14:textId="77777777" w:rsidR="00D7488D" w:rsidRPr="0069504E" w:rsidRDefault="00D7488D" w:rsidP="00D7488D">
      <w:pPr>
        <w:spacing w:after="60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Podmiot składający oświadczenie</w:t>
      </w:r>
      <w:r w:rsidRPr="0069504E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69504E">
        <w:rPr>
          <w:rFonts w:ascii="Arial" w:hAnsi="Arial" w:cs="Arial"/>
          <w:b/>
          <w:sz w:val="24"/>
          <w:szCs w:val="24"/>
        </w:rPr>
        <w:t>:</w:t>
      </w:r>
    </w:p>
    <w:p w14:paraId="78E8AD73" w14:textId="77777777" w:rsidR="00D7488D" w:rsidRPr="0069504E" w:rsidRDefault="00D7488D" w:rsidP="00D7488D">
      <w:pPr>
        <w:spacing w:after="60"/>
        <w:ind w:right="5954"/>
        <w:contextualSpacing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………………………………………………</w:t>
      </w:r>
      <w:r w:rsidR="00E65E39">
        <w:rPr>
          <w:rFonts w:ascii="Arial" w:hAnsi="Arial" w:cs="Arial"/>
          <w:sz w:val="24"/>
          <w:szCs w:val="24"/>
        </w:rPr>
        <w:t>……………</w:t>
      </w:r>
    </w:p>
    <w:p w14:paraId="11531C2D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69504E">
        <w:rPr>
          <w:rFonts w:ascii="Arial" w:hAnsi="Arial" w:cs="Arial"/>
          <w:i/>
          <w:sz w:val="24"/>
          <w:szCs w:val="24"/>
        </w:rPr>
        <w:t>(pełna nazwa/firma, adres, w zależności od podmiotu: NIP/PESEL, KRS/CEiDG)</w:t>
      </w:r>
    </w:p>
    <w:p w14:paraId="3C6CA684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2F3CEA53" w14:textId="77777777" w:rsidR="00D7488D" w:rsidRPr="0069504E" w:rsidRDefault="00D7488D" w:rsidP="00D7488D">
      <w:pPr>
        <w:spacing w:after="60"/>
        <w:rPr>
          <w:rFonts w:ascii="Arial" w:hAnsi="Arial" w:cs="Arial"/>
          <w:sz w:val="24"/>
          <w:szCs w:val="24"/>
          <w:u w:val="single"/>
        </w:rPr>
      </w:pPr>
      <w:r w:rsidRPr="0069504E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EF639DC" w14:textId="77777777" w:rsidR="00D7488D" w:rsidRPr="0069504E" w:rsidRDefault="00D7488D" w:rsidP="00D7488D">
      <w:pPr>
        <w:spacing w:after="60"/>
        <w:ind w:right="5954"/>
        <w:contextualSpacing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</w:t>
      </w:r>
      <w:r w:rsidR="00E65E39">
        <w:rPr>
          <w:rFonts w:ascii="Arial" w:hAnsi="Arial" w:cs="Arial"/>
          <w:sz w:val="24"/>
          <w:szCs w:val="24"/>
        </w:rPr>
        <w:t>………………………..</w:t>
      </w:r>
    </w:p>
    <w:p w14:paraId="5716803E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</w:p>
    <w:p w14:paraId="1542A3C4" w14:textId="77777777" w:rsidR="00D7488D" w:rsidRPr="0069504E" w:rsidRDefault="00D7488D" w:rsidP="00D7488D">
      <w:pPr>
        <w:spacing w:after="60"/>
        <w:ind w:right="5953"/>
        <w:contextualSpacing/>
        <w:rPr>
          <w:rFonts w:ascii="Arial" w:hAnsi="Arial" w:cs="Arial"/>
          <w:i/>
          <w:sz w:val="24"/>
          <w:szCs w:val="24"/>
        </w:rPr>
      </w:pPr>
      <w:r w:rsidRPr="0069504E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891567E" w14:textId="77777777" w:rsidR="00D7488D" w:rsidRPr="0069504E" w:rsidRDefault="00D7488D" w:rsidP="00D7488D">
      <w:pPr>
        <w:spacing w:after="60"/>
        <w:rPr>
          <w:rFonts w:ascii="Arial" w:hAnsi="Arial" w:cs="Arial"/>
          <w:sz w:val="24"/>
          <w:szCs w:val="24"/>
        </w:rPr>
      </w:pPr>
    </w:p>
    <w:p w14:paraId="3AAFF3C5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0B2797CC" w14:textId="77777777" w:rsidR="00D7488D" w:rsidRPr="0069504E" w:rsidRDefault="00D7488D" w:rsidP="00D7488D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69504E">
        <w:rPr>
          <w:rFonts w:ascii="Arial" w:hAnsi="Arial" w:cs="Arial"/>
          <w:b/>
          <w:bCs/>
          <w:sz w:val="24"/>
          <w:szCs w:val="24"/>
        </w:rPr>
        <w:t xml:space="preserve">Znak sprawy </w:t>
      </w:r>
      <w:r w:rsidR="00B86473" w:rsidRPr="0069504E">
        <w:rPr>
          <w:rFonts w:ascii="Arial" w:hAnsi="Arial" w:cs="Arial"/>
          <w:b/>
          <w:bCs/>
          <w:sz w:val="24"/>
          <w:szCs w:val="24"/>
        </w:rPr>
        <w:t>DZP</w:t>
      </w:r>
      <w:r w:rsidRPr="0069504E">
        <w:rPr>
          <w:rFonts w:ascii="Arial" w:hAnsi="Arial" w:cs="Arial"/>
          <w:b/>
          <w:bCs/>
          <w:sz w:val="24"/>
          <w:szCs w:val="24"/>
        </w:rPr>
        <w:t>.371.</w:t>
      </w:r>
      <w:r w:rsidR="0069504E">
        <w:rPr>
          <w:rFonts w:ascii="Arial" w:hAnsi="Arial" w:cs="Arial"/>
          <w:b/>
          <w:bCs/>
          <w:sz w:val="24"/>
          <w:szCs w:val="24"/>
        </w:rPr>
        <w:t>4</w:t>
      </w:r>
      <w:r w:rsidR="00DA565F" w:rsidRPr="0069504E">
        <w:rPr>
          <w:rFonts w:ascii="Arial" w:hAnsi="Arial" w:cs="Arial"/>
          <w:b/>
          <w:bCs/>
          <w:sz w:val="24"/>
          <w:szCs w:val="24"/>
        </w:rPr>
        <w:t>9</w:t>
      </w:r>
      <w:r w:rsidRPr="0069504E">
        <w:rPr>
          <w:rFonts w:ascii="Arial" w:hAnsi="Arial" w:cs="Arial"/>
          <w:b/>
          <w:bCs/>
          <w:sz w:val="24"/>
          <w:szCs w:val="24"/>
        </w:rPr>
        <w:t>.202</w:t>
      </w:r>
      <w:r w:rsidR="00DA565F" w:rsidRPr="0069504E">
        <w:rPr>
          <w:rFonts w:ascii="Arial" w:hAnsi="Arial" w:cs="Arial"/>
          <w:b/>
          <w:bCs/>
          <w:sz w:val="24"/>
          <w:szCs w:val="24"/>
        </w:rPr>
        <w:t>3</w:t>
      </w:r>
    </w:p>
    <w:p w14:paraId="08F72EAD" w14:textId="77777777" w:rsidR="0069504E" w:rsidRPr="0069504E" w:rsidRDefault="0069504E" w:rsidP="0069504E">
      <w:pPr>
        <w:pStyle w:val="ARTartustawynprozporzdzenia"/>
        <w:keepNext/>
        <w:ind w:firstLine="0"/>
        <w:contextualSpacing/>
        <w:rPr>
          <w:rFonts w:ascii="Arial" w:hAnsi="Arial"/>
          <w:b/>
          <w:bCs/>
          <w:caps/>
          <w:color w:val="C45911"/>
          <w:spacing w:val="10"/>
          <w:szCs w:val="24"/>
          <w:lang w:eastAsia="en-US"/>
        </w:rPr>
      </w:pPr>
      <w:r w:rsidRPr="0069504E">
        <w:rPr>
          <w:rFonts w:ascii="Arial" w:hAnsi="Arial"/>
          <w:b/>
          <w:bCs/>
          <w:caps/>
          <w:color w:val="C45911"/>
          <w:spacing w:val="10"/>
          <w:szCs w:val="24"/>
          <w:lang w:eastAsia="en-US"/>
        </w:rPr>
        <w:t xml:space="preserve">ŚWIADCZENIE USŁUG POCZTOWYCH W OBROCIE KRAJOWYM </w:t>
      </w:r>
    </w:p>
    <w:p w14:paraId="0DC653DB" w14:textId="77777777" w:rsidR="0069504E" w:rsidRDefault="0069504E" w:rsidP="0069504E">
      <w:pPr>
        <w:spacing w:after="60"/>
        <w:rPr>
          <w:rFonts w:ascii="Arial" w:eastAsia="Times New Roman" w:hAnsi="Arial"/>
          <w:b/>
          <w:bCs/>
          <w:caps/>
          <w:color w:val="C45911"/>
          <w:spacing w:val="10"/>
          <w:szCs w:val="24"/>
          <w:lang w:eastAsia="en-US"/>
        </w:rPr>
      </w:pPr>
      <w:r w:rsidRPr="0069504E">
        <w:rPr>
          <w:rFonts w:ascii="Arial" w:eastAsia="Times New Roman" w:hAnsi="Arial"/>
          <w:b/>
          <w:bCs/>
          <w:caps/>
          <w:color w:val="C45911"/>
          <w:spacing w:val="10"/>
          <w:szCs w:val="24"/>
          <w:lang w:eastAsia="en-US"/>
        </w:rPr>
        <w:t xml:space="preserve">I ZAGRANICZNYM DLA UKSW W WARSZAWIE </w:t>
      </w:r>
    </w:p>
    <w:p w14:paraId="0C8BA418" w14:textId="77777777" w:rsidR="00D7488D" w:rsidRPr="0069504E" w:rsidRDefault="00D7488D" w:rsidP="0069504E">
      <w:pPr>
        <w:spacing w:after="60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prowadzonego przez Uniwersytet Kardynała Stefana Wyszyńskiego w Warszawie</w:t>
      </w:r>
      <w:r w:rsidRPr="0069504E">
        <w:rPr>
          <w:rFonts w:ascii="Arial" w:hAnsi="Arial" w:cs="Arial"/>
          <w:i/>
          <w:sz w:val="24"/>
          <w:szCs w:val="24"/>
        </w:rPr>
        <w:t xml:space="preserve">, </w:t>
      </w:r>
      <w:r w:rsidRPr="0069504E">
        <w:rPr>
          <w:rFonts w:ascii="Arial" w:hAnsi="Arial" w:cs="Arial"/>
          <w:sz w:val="24"/>
          <w:szCs w:val="24"/>
        </w:rPr>
        <w:t>oświadczam, co następuje:</w:t>
      </w:r>
    </w:p>
    <w:p w14:paraId="6422F4A6" w14:textId="77777777" w:rsidR="00D7488D" w:rsidRPr="0069504E" w:rsidRDefault="00B86473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br w:type="page"/>
      </w:r>
    </w:p>
    <w:p w14:paraId="2C106C88" w14:textId="77777777" w:rsidR="00D7488D" w:rsidRPr="0069504E" w:rsidRDefault="00D7488D" w:rsidP="00D7488D">
      <w:pPr>
        <w:shd w:val="clear" w:color="auto" w:fill="BFBFBF"/>
        <w:spacing w:after="60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OŚWIADCZENIA DOTYCZĄCE WYKONAWCY:</w:t>
      </w:r>
    </w:p>
    <w:p w14:paraId="0D206A49" w14:textId="77777777" w:rsidR="00D7488D" w:rsidRPr="0069504E" w:rsidRDefault="00D7488D" w:rsidP="00D7488D">
      <w:pPr>
        <w:pStyle w:val="Akapitzlist"/>
        <w:spacing w:after="60"/>
        <w:jc w:val="both"/>
        <w:rPr>
          <w:rFonts w:ascii="Arial" w:hAnsi="Arial" w:cs="Arial"/>
          <w:sz w:val="24"/>
          <w:szCs w:val="24"/>
        </w:rPr>
      </w:pPr>
    </w:p>
    <w:p w14:paraId="2F9A33EF" w14:textId="77777777" w:rsidR="00D7488D" w:rsidRPr="0069504E" w:rsidRDefault="00D7488D" w:rsidP="00D7488D">
      <w:pPr>
        <w:pStyle w:val="Akapitzlist"/>
        <w:numPr>
          <w:ilvl w:val="0"/>
          <w:numId w:val="30"/>
        </w:numPr>
        <w:autoSpaceDN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Oświadczam, że nie podlegam wykluczeniu z postępowania na podstawie art. 108 ust. 1 Pzp.</w:t>
      </w:r>
    </w:p>
    <w:p w14:paraId="49C72141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Pzp podjąłem następujące środki naprawcze: </w:t>
      </w:r>
    </w:p>
    <w:p w14:paraId="775394C0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9504E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C7E774B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7AB367A9" w14:textId="77777777" w:rsidR="00D7488D" w:rsidRPr="0069504E" w:rsidRDefault="00D7488D" w:rsidP="00D7488D">
      <w:pPr>
        <w:pStyle w:val="Tekstpodstawowywcity"/>
        <w:spacing w:after="60"/>
        <w:ind w:left="0"/>
        <w:contextualSpacing/>
        <w:jc w:val="both"/>
        <w:rPr>
          <w:rFonts w:ascii="Arial" w:hAnsi="Arial" w:cs="Arial"/>
        </w:rPr>
      </w:pPr>
      <w:r w:rsidRPr="0069504E">
        <w:rPr>
          <w:rFonts w:ascii="Arial" w:hAnsi="Arial" w:cs="Arial"/>
        </w:rPr>
        <w:t>(opisać wyczerpująco okoliczności, o których mowa w art. 110 ust. 2 Pzp)</w:t>
      </w:r>
    </w:p>
    <w:p w14:paraId="4F9CC26B" w14:textId="77777777" w:rsidR="00D04C7B" w:rsidRPr="0069504E" w:rsidRDefault="004B2B71" w:rsidP="004B2B71">
      <w:pPr>
        <w:pStyle w:val="Akapitzlist"/>
        <w:numPr>
          <w:ilvl w:val="0"/>
          <w:numId w:val="30"/>
        </w:numPr>
        <w:autoSpaceDN w:val="0"/>
        <w:spacing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Oświadczam również, że nie podlegam wykluczeniu z postępowania na podstawie</w:t>
      </w:r>
      <w:r w:rsidR="00D04C7B" w:rsidRPr="0069504E">
        <w:rPr>
          <w:rFonts w:ascii="Arial" w:hAnsi="Arial" w:cs="Arial"/>
          <w:sz w:val="24"/>
          <w:szCs w:val="24"/>
        </w:rPr>
        <w:t>:</w:t>
      </w:r>
    </w:p>
    <w:p w14:paraId="4BDB5ECF" w14:textId="77777777" w:rsidR="00D04C7B" w:rsidRPr="0069504E" w:rsidRDefault="004B2B71" w:rsidP="00D04C7B">
      <w:pPr>
        <w:pStyle w:val="Akapitzlist"/>
        <w:numPr>
          <w:ilvl w:val="0"/>
          <w:numId w:val="33"/>
        </w:numPr>
        <w:autoSpaceDN w:val="0"/>
        <w:spacing w:after="60" w:line="276" w:lineRule="auto"/>
        <w:ind w:left="567" w:hanging="283"/>
        <w:rPr>
          <w:rFonts w:ascii="Arial" w:hAnsi="Arial" w:cs="Arial"/>
          <w:sz w:val="24"/>
          <w:szCs w:val="24"/>
          <w:u w:val="single"/>
        </w:rPr>
      </w:pPr>
      <w:r w:rsidRPr="0069504E">
        <w:rPr>
          <w:rFonts w:ascii="Arial" w:hAnsi="Arial" w:cs="Arial"/>
          <w:sz w:val="24"/>
          <w:szCs w:val="24"/>
        </w:rPr>
        <w:t>art. 7 ust. 1 pkt 1-3 ustawy z dnia 13 kwietnia 2022 r ustawy o szczególnych rozwiązaniach w zakresie przeciwdziałania wspieraniu agresji na Ukrainę oraz służących ochronie bezpieczeństwa narodowego (Dz. U.2022 poz. 835)</w:t>
      </w:r>
      <w:r w:rsidR="00D04C7B" w:rsidRPr="0069504E">
        <w:rPr>
          <w:rFonts w:ascii="Arial" w:hAnsi="Arial" w:cs="Arial"/>
          <w:sz w:val="24"/>
          <w:szCs w:val="24"/>
          <w:u w:val="single"/>
        </w:rPr>
        <w:t xml:space="preserve"> oraz</w:t>
      </w:r>
    </w:p>
    <w:p w14:paraId="39D1002B" w14:textId="77777777" w:rsidR="00D04C7B" w:rsidRPr="0069504E" w:rsidRDefault="00D04C7B" w:rsidP="00D04C7B">
      <w:pPr>
        <w:pStyle w:val="Akapitzlist"/>
        <w:numPr>
          <w:ilvl w:val="0"/>
          <w:numId w:val="33"/>
        </w:numPr>
        <w:autoSpaceDN w:val="0"/>
        <w:spacing w:after="60" w:line="276" w:lineRule="auto"/>
        <w:ind w:left="567" w:hanging="283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</w:t>
      </w:r>
    </w:p>
    <w:p w14:paraId="22004AB7" w14:textId="77777777" w:rsidR="004B2B71" w:rsidRPr="0069504E" w:rsidRDefault="00D04C7B" w:rsidP="00D04C7B">
      <w:pPr>
        <w:pStyle w:val="Akapitzlist"/>
        <w:autoSpaceDN w:val="0"/>
        <w:spacing w:after="60" w:line="276" w:lineRule="auto"/>
        <w:ind w:left="567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003F00D6" w14:textId="77777777" w:rsidR="004B2B71" w:rsidRPr="0069504E" w:rsidRDefault="004B2B71" w:rsidP="00D7488D">
      <w:pPr>
        <w:pStyle w:val="Tekstpodstawowywcity"/>
        <w:spacing w:after="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C0FC79E" w14:textId="77777777" w:rsidR="00D7488D" w:rsidRPr="0069504E" w:rsidRDefault="00D7488D" w:rsidP="0069504E">
      <w:pPr>
        <w:shd w:val="clear" w:color="auto" w:fill="BFBFBF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69504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5469C2E1" w14:textId="77777777" w:rsidR="00D7488D" w:rsidRPr="0069504E" w:rsidRDefault="00D7488D" w:rsidP="00D7488D">
      <w:pPr>
        <w:spacing w:after="60"/>
        <w:jc w:val="both"/>
        <w:rPr>
          <w:rFonts w:ascii="Arial" w:hAnsi="Arial" w:cs="Arial"/>
          <w:sz w:val="24"/>
          <w:szCs w:val="24"/>
        </w:rPr>
      </w:pPr>
      <w:r w:rsidRPr="0069504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608B8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7D696756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FAE4F0B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6D1B3C20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48DE7D61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1A7CBF7E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3ECB02AA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p w14:paraId="0D320EF3" w14:textId="77777777" w:rsidR="00D7488D" w:rsidRDefault="00D7488D" w:rsidP="00D7488D">
      <w:pPr>
        <w:spacing w:after="60"/>
        <w:jc w:val="both"/>
        <w:rPr>
          <w:rFonts w:cs="Arial"/>
          <w:sz w:val="24"/>
          <w:szCs w:val="24"/>
        </w:rPr>
      </w:pPr>
    </w:p>
    <w:sectPr w:rsidR="00D7488D" w:rsidSect="00B86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9BF8" w14:textId="77777777" w:rsidR="004B1545" w:rsidRDefault="004B1545">
      <w:pPr>
        <w:spacing w:after="0" w:line="240" w:lineRule="auto"/>
      </w:pPr>
      <w:r>
        <w:separator/>
      </w:r>
    </w:p>
  </w:endnote>
  <w:endnote w:type="continuationSeparator" w:id="0">
    <w:p w14:paraId="75D7AA92" w14:textId="77777777" w:rsidR="004B1545" w:rsidRDefault="004B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87D" w14:textId="77777777" w:rsidR="00D900C2" w:rsidRDefault="00D9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5A50" w14:textId="77777777" w:rsidR="004455B3" w:rsidRPr="00D900C2" w:rsidRDefault="004455B3" w:rsidP="00D9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9331" w14:textId="77777777" w:rsidR="00D900C2" w:rsidRDefault="00D9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35ED" w14:textId="77777777" w:rsidR="004B1545" w:rsidRDefault="004B1545">
      <w:pPr>
        <w:spacing w:after="0" w:line="240" w:lineRule="auto"/>
      </w:pPr>
      <w:r>
        <w:separator/>
      </w:r>
    </w:p>
  </w:footnote>
  <w:footnote w:type="continuationSeparator" w:id="0">
    <w:p w14:paraId="4F3FAB3D" w14:textId="77777777" w:rsidR="004B1545" w:rsidRDefault="004B1545">
      <w:pPr>
        <w:spacing w:after="0" w:line="240" w:lineRule="auto"/>
      </w:pPr>
      <w:r>
        <w:continuationSeparator/>
      </w:r>
    </w:p>
  </w:footnote>
  <w:footnote w:id="1">
    <w:p w14:paraId="145DDD42" w14:textId="77777777" w:rsidR="00D7488D" w:rsidRPr="0069504E" w:rsidRDefault="00D7488D" w:rsidP="00D7488D">
      <w:pPr>
        <w:pStyle w:val="Tekstprzypisudolnego"/>
        <w:rPr>
          <w:rFonts w:ascii="Arial" w:hAnsi="Arial" w:cs="Arial"/>
        </w:rPr>
      </w:pPr>
      <w:r w:rsidRPr="0069504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504E">
        <w:rPr>
          <w:rFonts w:ascii="Arial" w:hAnsi="Arial" w:cs="Arial"/>
          <w:sz w:val="18"/>
          <w:szCs w:val="18"/>
        </w:rP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3104" w14:textId="77777777" w:rsidR="00D900C2" w:rsidRDefault="00D90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16EF" w14:textId="1EE72BEA" w:rsidR="004455B3" w:rsidRDefault="00063E69" w:rsidP="00B86473">
    <w:pPr>
      <w:pStyle w:val="Nagwek"/>
    </w:pPr>
    <w:r w:rsidRPr="00BF1951">
      <w:rPr>
        <w:noProof/>
      </w:rPr>
      <w:drawing>
        <wp:inline distT="0" distB="0" distL="0" distR="0" wp14:anchorId="64365B6A" wp14:editId="7BD11387">
          <wp:extent cx="4124325" cy="1104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2138" w14:textId="77777777" w:rsidR="00D900C2" w:rsidRDefault="00D90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F2"/>
      </v:shape>
    </w:pict>
  </w:numPicBullet>
  <w:abstractNum w:abstractNumId="0" w15:restartNumberingAfterBreak="0">
    <w:nsid w:val="02D83D97"/>
    <w:multiLevelType w:val="hybridMultilevel"/>
    <w:tmpl w:val="1572F99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BF6"/>
    <w:multiLevelType w:val="hybridMultilevel"/>
    <w:tmpl w:val="FC2476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A1379"/>
    <w:multiLevelType w:val="multilevel"/>
    <w:tmpl w:val="77F6A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66229"/>
    <w:multiLevelType w:val="multilevel"/>
    <w:tmpl w:val="0534EF96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C1908"/>
    <w:multiLevelType w:val="hybridMultilevel"/>
    <w:tmpl w:val="22BAAA1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6" w15:restartNumberingAfterBreak="0">
    <w:nsid w:val="1D755496"/>
    <w:multiLevelType w:val="hybridMultilevel"/>
    <w:tmpl w:val="6866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4004"/>
    <w:multiLevelType w:val="hybridMultilevel"/>
    <w:tmpl w:val="FC0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D567A"/>
    <w:multiLevelType w:val="hybridMultilevel"/>
    <w:tmpl w:val="97EE0B28"/>
    <w:lvl w:ilvl="0" w:tplc="A374054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27C50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D19D8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1" w15:restartNumberingAfterBreak="0">
    <w:nsid w:val="39413DAF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2" w15:restartNumberingAfterBreak="0">
    <w:nsid w:val="3A97029A"/>
    <w:multiLevelType w:val="hybridMultilevel"/>
    <w:tmpl w:val="3A542130"/>
    <w:lvl w:ilvl="0" w:tplc="4F8405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D7D5C"/>
    <w:multiLevelType w:val="hybridMultilevel"/>
    <w:tmpl w:val="8EE8C5D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D4A75AD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A71C7"/>
    <w:multiLevelType w:val="hybridMultilevel"/>
    <w:tmpl w:val="64F4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6791C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7" w15:restartNumberingAfterBreak="0">
    <w:nsid w:val="438C06E3"/>
    <w:multiLevelType w:val="hybridMultilevel"/>
    <w:tmpl w:val="CCFEC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94A1F"/>
    <w:multiLevelType w:val="multilevel"/>
    <w:tmpl w:val="A3C08D2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9" w15:restartNumberingAfterBreak="0">
    <w:nsid w:val="5BA1715B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D2BB6"/>
    <w:multiLevelType w:val="hybridMultilevel"/>
    <w:tmpl w:val="1E00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43B4E"/>
    <w:multiLevelType w:val="multilevel"/>
    <w:tmpl w:val="62BC65D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709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2" w15:restartNumberingAfterBreak="0">
    <w:nsid w:val="69105FED"/>
    <w:multiLevelType w:val="multilevel"/>
    <w:tmpl w:val="C65679E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3" w15:restartNumberingAfterBreak="0">
    <w:nsid w:val="6A4F2083"/>
    <w:multiLevelType w:val="hybridMultilevel"/>
    <w:tmpl w:val="170CA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63FE8"/>
    <w:multiLevelType w:val="multilevel"/>
    <w:tmpl w:val="0E285A5A"/>
    <w:lvl w:ilvl="0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980"/>
        </w:tabs>
        <w:ind w:left="2150" w:hanging="17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2C1BD6"/>
    <w:multiLevelType w:val="hybridMultilevel"/>
    <w:tmpl w:val="57D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4FBA"/>
    <w:multiLevelType w:val="multilevel"/>
    <w:tmpl w:val="C01EE4B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126"/>
        </w:tabs>
        <w:ind w:left="2126" w:hanging="708"/>
      </w:pPr>
      <w:rPr>
        <w:rFonts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27" w15:restartNumberingAfterBreak="0">
    <w:nsid w:val="766D7D27"/>
    <w:multiLevelType w:val="hybridMultilevel"/>
    <w:tmpl w:val="EC88E706"/>
    <w:lvl w:ilvl="0" w:tplc="8EB07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67EF"/>
    <w:multiLevelType w:val="hybridMultilevel"/>
    <w:tmpl w:val="2B2A5814"/>
    <w:lvl w:ilvl="0" w:tplc="4F84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4D5D"/>
    <w:multiLevelType w:val="multilevel"/>
    <w:tmpl w:val="4120FA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79EB"/>
    <w:multiLevelType w:val="multilevel"/>
    <w:tmpl w:val="DC040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709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709"/>
      </w:pPr>
      <w:rPr>
        <w:rFonts w:ascii="Calibri" w:hAnsi="Calibri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42"/>
        </w:tabs>
        <w:ind w:left="1842" w:hanging="708"/>
      </w:pPr>
      <w:rPr>
        <w:rFonts w:ascii="Calibri" w:hAnsi="Calibri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551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260"/>
        </w:tabs>
        <w:ind w:left="3260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819"/>
        </w:tabs>
        <w:ind w:left="4819" w:hanging="142"/>
      </w:pPr>
      <w:rPr>
        <w:rFonts w:ascii="Calibri" w:hAnsi="Calibri" w:cs="Times New Roman" w:hint="default"/>
      </w:rPr>
    </w:lvl>
  </w:abstractNum>
  <w:num w:numId="1" w16cid:durableId="48404983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810719">
    <w:abstractNumId w:val="17"/>
  </w:num>
  <w:num w:numId="3" w16cid:durableId="899632662">
    <w:abstractNumId w:val="8"/>
  </w:num>
  <w:num w:numId="4" w16cid:durableId="1542478623">
    <w:abstractNumId w:val="27"/>
  </w:num>
  <w:num w:numId="5" w16cid:durableId="139854595">
    <w:abstractNumId w:val="6"/>
  </w:num>
  <w:num w:numId="6" w16cid:durableId="858736765">
    <w:abstractNumId w:val="19"/>
  </w:num>
  <w:num w:numId="7" w16cid:durableId="813062847">
    <w:abstractNumId w:val="30"/>
  </w:num>
  <w:num w:numId="8" w16cid:durableId="730923883">
    <w:abstractNumId w:val="9"/>
  </w:num>
  <w:num w:numId="9" w16cid:durableId="1079667683">
    <w:abstractNumId w:val="3"/>
  </w:num>
  <w:num w:numId="10" w16cid:durableId="826626365">
    <w:abstractNumId w:val="4"/>
  </w:num>
  <w:num w:numId="11" w16cid:durableId="1668824318">
    <w:abstractNumId w:val="20"/>
  </w:num>
  <w:num w:numId="12" w16cid:durableId="612440233">
    <w:abstractNumId w:val="2"/>
  </w:num>
  <w:num w:numId="13" w16cid:durableId="1412432413">
    <w:abstractNumId w:val="13"/>
  </w:num>
  <w:num w:numId="14" w16cid:durableId="829173774">
    <w:abstractNumId w:val="5"/>
  </w:num>
  <w:num w:numId="15" w16cid:durableId="893279270">
    <w:abstractNumId w:val="31"/>
  </w:num>
  <w:num w:numId="16" w16cid:durableId="1802648820">
    <w:abstractNumId w:val="26"/>
  </w:num>
  <w:num w:numId="17" w16cid:durableId="633412768">
    <w:abstractNumId w:val="22"/>
  </w:num>
  <w:num w:numId="18" w16cid:durableId="1438139281">
    <w:abstractNumId w:val="18"/>
  </w:num>
  <w:num w:numId="19" w16cid:durableId="1705136263">
    <w:abstractNumId w:val="11"/>
  </w:num>
  <w:num w:numId="20" w16cid:durableId="556740034">
    <w:abstractNumId w:val="7"/>
  </w:num>
  <w:num w:numId="21" w16cid:durableId="594285967">
    <w:abstractNumId w:val="25"/>
  </w:num>
  <w:num w:numId="22" w16cid:durableId="1356732640">
    <w:abstractNumId w:val="15"/>
  </w:num>
  <w:num w:numId="23" w16cid:durableId="1914505703">
    <w:abstractNumId w:val="14"/>
  </w:num>
  <w:num w:numId="24" w16cid:durableId="436603055">
    <w:abstractNumId w:val="23"/>
  </w:num>
  <w:num w:numId="25" w16cid:durableId="1692301118">
    <w:abstractNumId w:val="10"/>
  </w:num>
  <w:num w:numId="26" w16cid:durableId="1589120434">
    <w:abstractNumId w:val="16"/>
  </w:num>
  <w:num w:numId="27" w16cid:durableId="110589248">
    <w:abstractNumId w:val="21"/>
  </w:num>
  <w:num w:numId="28" w16cid:durableId="1716852452">
    <w:abstractNumId w:val="0"/>
  </w:num>
  <w:num w:numId="29" w16cid:durableId="1706520763">
    <w:abstractNumId w:val="1"/>
  </w:num>
  <w:num w:numId="30" w16cid:durableId="2090926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09234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84764711">
    <w:abstractNumId w:val="28"/>
  </w:num>
  <w:num w:numId="33" w16cid:durableId="4395675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63E69"/>
    <w:rsid w:val="000D31C1"/>
    <w:rsid w:val="001048F0"/>
    <w:rsid w:val="00117C17"/>
    <w:rsid w:val="001347A3"/>
    <w:rsid w:val="001360E7"/>
    <w:rsid w:val="0015228F"/>
    <w:rsid w:val="00191C55"/>
    <w:rsid w:val="001D084D"/>
    <w:rsid w:val="001D6DF1"/>
    <w:rsid w:val="001E77C0"/>
    <w:rsid w:val="00206822"/>
    <w:rsid w:val="002E5EBE"/>
    <w:rsid w:val="00303B69"/>
    <w:rsid w:val="00325578"/>
    <w:rsid w:val="003338DF"/>
    <w:rsid w:val="00357872"/>
    <w:rsid w:val="00385DB7"/>
    <w:rsid w:val="003D04EC"/>
    <w:rsid w:val="003D3353"/>
    <w:rsid w:val="00420A04"/>
    <w:rsid w:val="004455B3"/>
    <w:rsid w:val="00475815"/>
    <w:rsid w:val="00480EDC"/>
    <w:rsid w:val="00492923"/>
    <w:rsid w:val="004B1545"/>
    <w:rsid w:val="004B2B71"/>
    <w:rsid w:val="004C044F"/>
    <w:rsid w:val="00595F3C"/>
    <w:rsid w:val="00603868"/>
    <w:rsid w:val="006251AB"/>
    <w:rsid w:val="00636D9A"/>
    <w:rsid w:val="0067195B"/>
    <w:rsid w:val="0069504E"/>
    <w:rsid w:val="00754131"/>
    <w:rsid w:val="00771D74"/>
    <w:rsid w:val="007769F7"/>
    <w:rsid w:val="00780499"/>
    <w:rsid w:val="007835D5"/>
    <w:rsid w:val="007A3FB2"/>
    <w:rsid w:val="007B4781"/>
    <w:rsid w:val="007D2AC2"/>
    <w:rsid w:val="00890781"/>
    <w:rsid w:val="008B06E1"/>
    <w:rsid w:val="00942377"/>
    <w:rsid w:val="009A0ACF"/>
    <w:rsid w:val="009A37F7"/>
    <w:rsid w:val="009C780C"/>
    <w:rsid w:val="00A1127F"/>
    <w:rsid w:val="00A43256"/>
    <w:rsid w:val="00A55676"/>
    <w:rsid w:val="00B03BA1"/>
    <w:rsid w:val="00B1272D"/>
    <w:rsid w:val="00B86473"/>
    <w:rsid w:val="00BA0DCC"/>
    <w:rsid w:val="00BE1263"/>
    <w:rsid w:val="00C03F6B"/>
    <w:rsid w:val="00C56F13"/>
    <w:rsid w:val="00CB13BC"/>
    <w:rsid w:val="00CB6129"/>
    <w:rsid w:val="00CB69D5"/>
    <w:rsid w:val="00CD6CF8"/>
    <w:rsid w:val="00D04C7B"/>
    <w:rsid w:val="00D66EA0"/>
    <w:rsid w:val="00D7488D"/>
    <w:rsid w:val="00D87FCE"/>
    <w:rsid w:val="00D900C2"/>
    <w:rsid w:val="00DA565F"/>
    <w:rsid w:val="00DC6DEB"/>
    <w:rsid w:val="00DC7FB7"/>
    <w:rsid w:val="00DE60B0"/>
    <w:rsid w:val="00DF5367"/>
    <w:rsid w:val="00E175B7"/>
    <w:rsid w:val="00E25FB6"/>
    <w:rsid w:val="00E30B5B"/>
    <w:rsid w:val="00E56A7F"/>
    <w:rsid w:val="00E65E39"/>
    <w:rsid w:val="00E96B9C"/>
    <w:rsid w:val="00EB128F"/>
    <w:rsid w:val="00EE36D8"/>
    <w:rsid w:val="00EE4238"/>
    <w:rsid w:val="00F000B7"/>
    <w:rsid w:val="00F11AEA"/>
    <w:rsid w:val="00F90BBF"/>
    <w:rsid w:val="00FA1C70"/>
    <w:rsid w:val="00FB6944"/>
    <w:rsid w:val="00FB7523"/>
    <w:rsid w:val="00FD75CA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D799CCC"/>
  <w15:chartTrackingRefBased/>
  <w15:docId w15:val="{19BDD33D-7190-4E81-BEE2-6138BFA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88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 Znak Znak3"/>
    <w:basedOn w:val="Domylnaczcionkaakapitu1"/>
  </w:style>
  <w:style w:type="character" w:customStyle="1" w:styleId="ZnakZnak2">
    <w:name w:val=" Znak Znak2"/>
    <w:basedOn w:val="Domylnaczcionkaakapitu1"/>
  </w:style>
  <w:style w:type="character" w:customStyle="1" w:styleId="ZnakZnak1">
    <w:name w:val=" 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 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 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03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B69"/>
    <w:pPr>
      <w:suppressAutoHyphens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303B69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B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3B69"/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TekstdymkaZnak">
    <w:name w:val="Tekst dymka Znak"/>
    <w:link w:val="Tekstdymka"/>
    <w:uiPriority w:val="99"/>
    <w:rsid w:val="00303B69"/>
    <w:rPr>
      <w:rFonts w:ascii="Tahoma" w:eastAsia="Calibri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303B69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link w:val="Tekstpodstawowy2"/>
    <w:semiHidden/>
    <w:rsid w:val="00303B69"/>
    <w:rPr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03B69"/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303B69"/>
    <w:rPr>
      <w:b/>
      <w:bCs/>
    </w:rPr>
  </w:style>
  <w:style w:type="character" w:customStyle="1" w:styleId="st">
    <w:name w:val="st"/>
    <w:rsid w:val="00303B69"/>
  </w:style>
  <w:style w:type="paragraph" w:customStyle="1" w:styleId="Kolorowecieniowanieakcent11">
    <w:name w:val="Kolorowe cieniowanie — akcent 11"/>
    <w:hidden/>
    <w:uiPriority w:val="99"/>
    <w:semiHidden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303B69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customStyle="1" w:styleId="Ustp">
    <w:name w:val="Ustęp"/>
    <w:basedOn w:val="Normalny"/>
    <w:uiPriority w:val="99"/>
    <w:qFormat/>
    <w:rsid w:val="00303B69"/>
    <w:pPr>
      <w:tabs>
        <w:tab w:val="num" w:pos="1080"/>
      </w:tabs>
      <w:suppressAutoHyphens w:val="0"/>
      <w:spacing w:after="120" w:line="240" w:lineRule="auto"/>
      <w:ind w:left="1080" w:hanging="720"/>
      <w:jc w:val="both"/>
    </w:pPr>
    <w:rPr>
      <w:rFonts w:cs="Times New Roman"/>
      <w:sz w:val="24"/>
      <w:szCs w:val="24"/>
      <w:lang w:eastAsia="en-US"/>
    </w:rPr>
  </w:style>
  <w:style w:type="paragraph" w:styleId="Poprawka">
    <w:name w:val="Revision"/>
    <w:hidden/>
    <w:uiPriority w:val="71"/>
    <w:rsid w:val="00303B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1A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1AEA"/>
    <w:rPr>
      <w:rFonts w:ascii="Calibri" w:eastAsia="Calibri" w:hAnsi="Calibri" w:cs="Calibri"/>
      <w:sz w:val="22"/>
      <w:szCs w:val="22"/>
      <w:lang w:eastAsia="ar-SA"/>
    </w:rPr>
  </w:style>
  <w:style w:type="paragraph" w:customStyle="1" w:styleId="PKTpunkt">
    <w:name w:val="PKT – punkt"/>
    <w:uiPriority w:val="13"/>
    <w:qFormat/>
    <w:rsid w:val="00F11AE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F11AE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11AE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AEA"/>
  </w:style>
  <w:style w:type="character" w:styleId="Odwoanieprzypisudolnego">
    <w:name w:val="footnote reference"/>
    <w:uiPriority w:val="99"/>
    <w:rsid w:val="00F11AEA"/>
    <w:rPr>
      <w:vertAlign w:val="superscript"/>
    </w:rPr>
  </w:style>
  <w:style w:type="paragraph" w:customStyle="1" w:styleId="ROZDZIA">
    <w:name w:val="ROZDZIAŁ"/>
    <w:basedOn w:val="Normalny"/>
    <w:uiPriority w:val="99"/>
    <w:rsid w:val="00D7488D"/>
    <w:pPr>
      <w:suppressAutoHyphens w:val="0"/>
      <w:spacing w:after="0" w:line="36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950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Agata Wegner</cp:lastModifiedBy>
  <cp:revision>2</cp:revision>
  <cp:lastPrinted>2023-09-05T11:18:00Z</cp:lastPrinted>
  <dcterms:created xsi:type="dcterms:W3CDTF">2023-11-09T13:16:00Z</dcterms:created>
  <dcterms:modified xsi:type="dcterms:W3CDTF">2023-11-09T13:16:00Z</dcterms:modified>
</cp:coreProperties>
</file>