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1DBF24DF" w14:textId="77777777" w:rsidR="00137B67" w:rsidRDefault="00D003BA" w:rsidP="00A3236E">
      <w:pPr>
        <w:ind w:right="425"/>
        <w:jc w:val="center"/>
        <w:rPr>
          <w:rFonts w:cs="Calibri"/>
          <w:b/>
          <w:sz w:val="24"/>
          <w:szCs w:val="24"/>
        </w:rPr>
      </w:pPr>
      <w:r w:rsidRPr="00901A34">
        <w:rPr>
          <w:b/>
          <w:bCs/>
          <w:iCs/>
          <w:sz w:val="24"/>
          <w:szCs w:val="24"/>
        </w:rPr>
        <w:t>„</w:t>
      </w:r>
      <w:r w:rsidR="00137B67" w:rsidRPr="00137B67">
        <w:rPr>
          <w:rFonts w:cs="Calibri"/>
          <w:b/>
          <w:sz w:val="24"/>
          <w:szCs w:val="24"/>
        </w:rPr>
        <w:t>Budowa Zespołu Przedszkolnego Nr 2 w Ostrołęce</w:t>
      </w:r>
    </w:p>
    <w:p w14:paraId="2DA744DD" w14:textId="204F500F" w:rsidR="00A3236E" w:rsidRPr="00901A34" w:rsidRDefault="00137B67" w:rsidP="00A3236E">
      <w:pPr>
        <w:ind w:right="425"/>
        <w:jc w:val="center"/>
        <w:rPr>
          <w:sz w:val="24"/>
          <w:szCs w:val="24"/>
        </w:rPr>
      </w:pPr>
      <w:r w:rsidRPr="00137B67">
        <w:rPr>
          <w:rFonts w:cs="Calibri"/>
          <w:b/>
          <w:sz w:val="24"/>
          <w:szCs w:val="24"/>
        </w:rPr>
        <w:t xml:space="preserve"> przy ul. Ks. Franciszka Blachnickiego</w:t>
      </w:r>
      <w:r w:rsidR="00EE34A8" w:rsidRPr="00901A34">
        <w:rPr>
          <w:b/>
          <w:bCs/>
          <w:sz w:val="24"/>
          <w:szCs w:val="24"/>
        </w:rPr>
        <w:t>”</w:t>
      </w:r>
    </w:p>
    <w:p w14:paraId="5D3FEEC3" w14:textId="6D739FF0"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9B718C">
        <w:rPr>
          <w:b/>
          <w:bCs/>
          <w:color w:val="000000"/>
          <w:sz w:val="24"/>
          <w:szCs w:val="24"/>
        </w:rPr>
        <w:t>3</w:t>
      </w:r>
      <w:r w:rsidR="00137B67">
        <w:rPr>
          <w:b/>
          <w:bCs/>
          <w:color w:val="000000"/>
          <w:sz w:val="24"/>
          <w:szCs w:val="24"/>
        </w:rPr>
        <w:t>8</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E9C6BD5" w14:textId="39084630" w:rsidR="004F6299" w:rsidRDefault="008E78A1" w:rsidP="005C5457">
      <w:pPr>
        <w:ind w:right="425"/>
        <w:jc w:val="center"/>
      </w:pPr>
      <w:r w:rsidRPr="008E78A1">
        <w:rPr>
          <w:b/>
          <w:bCs/>
          <w:sz w:val="24"/>
          <w:szCs w:val="24"/>
        </w:rPr>
        <w:t xml:space="preserve">Ogłoszenie nr </w:t>
      </w:r>
      <w:r w:rsidR="001E7AFE" w:rsidRPr="001E7AFE">
        <w:rPr>
          <w:b/>
          <w:bCs/>
          <w:sz w:val="24"/>
          <w:szCs w:val="24"/>
        </w:rPr>
        <w:t>2024/BZP 00623454/01 z dnia 2024-11-29</w:t>
      </w:r>
    </w:p>
    <w:p w14:paraId="7B8498CE" w14:textId="77777777" w:rsidR="008E78A1" w:rsidRDefault="008E78A1" w:rsidP="005C5457">
      <w:pPr>
        <w:ind w:right="425"/>
        <w:jc w:val="center"/>
        <w:rPr>
          <w:sz w:val="22"/>
          <w:szCs w:val="22"/>
        </w:rPr>
      </w:pPr>
    </w:p>
    <w:p w14:paraId="489F11C4" w14:textId="5EEC5CEB" w:rsidR="005C5457" w:rsidRPr="00EF4265" w:rsidRDefault="00EF4265" w:rsidP="00EF4265">
      <w:pPr>
        <w:shd w:val="clear" w:color="auto" w:fill="FFFFFF" w:themeFill="background1"/>
        <w:ind w:right="425"/>
        <w:jc w:val="center"/>
        <w:rPr>
          <w:b/>
          <w:bCs/>
          <w:sz w:val="24"/>
          <w:szCs w:val="24"/>
        </w:rPr>
      </w:pPr>
      <w:hyperlink r:id="rId8" w:history="1">
        <w:bookmarkStart w:id="0" w:name="_Hlk183764295"/>
        <w:r w:rsidRPr="00EF4265">
          <w:rPr>
            <w:rStyle w:val="Hipercze"/>
            <w:b/>
            <w:bCs/>
            <w:sz w:val="24"/>
            <w:szCs w:val="24"/>
          </w:rPr>
          <w:t>https://platformazakupowa.pl/transakcja/1027874</w:t>
        </w:r>
        <w:bookmarkEnd w:id="0"/>
        <w:r w:rsidRPr="00EF4265">
          <w:rPr>
            <w:rStyle w:val="Hipercze"/>
            <w:b/>
            <w:bCs/>
            <w:sz w:val="24"/>
            <w:szCs w:val="24"/>
          </w:rPr>
          <w:t xml:space="preserve"> </w:t>
        </w:r>
      </w:hyperlink>
    </w:p>
    <w:p w14:paraId="1157597D" w14:textId="77777777" w:rsidR="00EF4265" w:rsidRDefault="00EF4265" w:rsidP="00B70EA7">
      <w:pPr>
        <w:shd w:val="clear" w:color="auto" w:fill="FFFFFF" w:themeFill="background1"/>
        <w:ind w:right="425" w:firstLine="6946"/>
        <w:rPr>
          <w:b/>
          <w:sz w:val="22"/>
          <w:szCs w:val="22"/>
        </w:rPr>
      </w:pPr>
    </w:p>
    <w:p w14:paraId="1F88808A" w14:textId="77777777" w:rsidR="00EF4265" w:rsidRDefault="005C5457" w:rsidP="00B70EA7">
      <w:pPr>
        <w:shd w:val="clear" w:color="auto" w:fill="FFFFFF" w:themeFill="background1"/>
        <w:ind w:right="425" w:firstLine="6946"/>
        <w:rPr>
          <w:b/>
          <w:sz w:val="22"/>
          <w:szCs w:val="22"/>
        </w:rPr>
      </w:pPr>
      <w:r>
        <w:rPr>
          <w:b/>
          <w:sz w:val="22"/>
          <w:szCs w:val="22"/>
        </w:rPr>
        <w:t xml:space="preserve">   </w:t>
      </w:r>
      <w:r w:rsidR="00F617E2">
        <w:rPr>
          <w:b/>
          <w:sz w:val="22"/>
          <w:szCs w:val="22"/>
        </w:rPr>
        <w:t xml:space="preserve">  </w:t>
      </w:r>
    </w:p>
    <w:p w14:paraId="4D2E2BE7" w14:textId="52B7E581" w:rsidR="00C73941" w:rsidRDefault="00C73941" w:rsidP="00EF4265">
      <w:pPr>
        <w:shd w:val="clear" w:color="auto" w:fill="FFFFFF" w:themeFill="background1"/>
        <w:spacing w:after="0"/>
        <w:ind w:right="425" w:firstLine="6946"/>
        <w:jc w:val="center"/>
        <w:rPr>
          <w:b/>
          <w:sz w:val="22"/>
          <w:szCs w:val="22"/>
        </w:rPr>
      </w:pPr>
      <w:r>
        <w:rPr>
          <w:b/>
          <w:sz w:val="22"/>
          <w:szCs w:val="22"/>
        </w:rPr>
        <w:t>ZATWIERDZAM:</w:t>
      </w:r>
    </w:p>
    <w:p w14:paraId="0092C2A9" w14:textId="77777777" w:rsidR="001E7AFE" w:rsidRDefault="001E7AFE" w:rsidP="00EF4265">
      <w:pPr>
        <w:shd w:val="clear" w:color="auto" w:fill="FFFFFF" w:themeFill="background1"/>
        <w:spacing w:after="0"/>
        <w:ind w:right="425" w:firstLine="6946"/>
        <w:jc w:val="center"/>
        <w:rPr>
          <w:b/>
          <w:sz w:val="22"/>
          <w:szCs w:val="22"/>
        </w:rPr>
      </w:pPr>
      <w:r>
        <w:rPr>
          <w:b/>
          <w:sz w:val="22"/>
          <w:szCs w:val="22"/>
        </w:rPr>
        <w:t>Paweł Niewiadomski</w:t>
      </w:r>
    </w:p>
    <w:p w14:paraId="19427A21" w14:textId="77777777" w:rsidR="001E7AFE" w:rsidRDefault="001E7AFE" w:rsidP="00EF4265">
      <w:pPr>
        <w:shd w:val="clear" w:color="auto" w:fill="FFFFFF" w:themeFill="background1"/>
        <w:spacing w:after="0"/>
        <w:ind w:right="425" w:firstLine="6946"/>
        <w:jc w:val="center"/>
        <w:rPr>
          <w:b/>
          <w:sz w:val="22"/>
          <w:szCs w:val="22"/>
        </w:rPr>
      </w:pPr>
      <w:r>
        <w:rPr>
          <w:b/>
          <w:sz w:val="22"/>
          <w:szCs w:val="22"/>
        </w:rPr>
        <w:t>Prezydent Miasta</w:t>
      </w:r>
    </w:p>
    <w:p w14:paraId="6640BF76" w14:textId="77777777" w:rsidR="003D2656" w:rsidRDefault="003D2656" w:rsidP="001E7AFE">
      <w:pPr>
        <w:ind w:right="425"/>
        <w:rPr>
          <w:b/>
          <w:sz w:val="22"/>
          <w:szCs w:val="22"/>
        </w:rPr>
      </w:pPr>
    </w:p>
    <w:p w14:paraId="72884893" w14:textId="7155183A" w:rsidR="006F61B8" w:rsidRDefault="006F61B8" w:rsidP="00EE34A8">
      <w:pPr>
        <w:spacing w:line="240" w:lineRule="auto"/>
        <w:ind w:right="425" w:firstLine="6804"/>
        <w:rPr>
          <w:b/>
          <w:sz w:val="22"/>
          <w:szCs w:val="22"/>
        </w:rPr>
      </w:pPr>
    </w:p>
    <w:p w14:paraId="579A96B6" w14:textId="6094A9A5" w:rsidR="001A1EEC" w:rsidRDefault="001A1EEC" w:rsidP="000C1717">
      <w:pPr>
        <w:ind w:right="425"/>
      </w:pPr>
    </w:p>
    <w:p w14:paraId="20EF5662" w14:textId="141DDBFA" w:rsidR="003E3A0C" w:rsidRPr="00313227" w:rsidRDefault="00137B67" w:rsidP="0058698E">
      <w:pPr>
        <w:ind w:right="425"/>
        <w:jc w:val="center"/>
        <w:rPr>
          <w:bCs/>
          <w:sz w:val="22"/>
          <w:szCs w:val="22"/>
        </w:rPr>
      </w:pPr>
      <w:r>
        <w:rPr>
          <w:bCs/>
          <w:sz w:val="22"/>
          <w:szCs w:val="22"/>
        </w:rPr>
        <w:t>Listopad</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proofErr w:type="spellStart"/>
            <w:r>
              <w:rPr>
                <w:sz w:val="22"/>
                <w:szCs w:val="22"/>
              </w:rPr>
              <w:t>STW</w:t>
            </w:r>
            <w:r w:rsidR="005218EC">
              <w:rPr>
                <w:sz w:val="22"/>
                <w:szCs w:val="22"/>
              </w:rPr>
              <w:t>i</w:t>
            </w:r>
            <w:r>
              <w:rPr>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41ECCDBF" w:rsidR="000A6E29" w:rsidRPr="00947D59" w:rsidRDefault="000A6E29" w:rsidP="000A6E29">
      <w:pPr>
        <w:tabs>
          <w:tab w:val="left" w:pos="0"/>
          <w:tab w:val="left" w:pos="142"/>
        </w:tabs>
        <w:spacing w:before="0" w:after="0" w:line="252" w:lineRule="auto"/>
        <w:ind w:left="284" w:right="91"/>
        <w:jc w:val="both"/>
        <w:rPr>
          <w:sz w:val="22"/>
          <w:szCs w:val="22"/>
        </w:rPr>
      </w:pPr>
      <w:r w:rsidRPr="005C5457">
        <w:rPr>
          <w:sz w:val="22"/>
          <w:szCs w:val="22"/>
          <w:lang w:val="fr-FR"/>
        </w:rPr>
        <w:t xml:space="preserve">Nr </w:t>
      </w:r>
      <w:r w:rsidRPr="00947D59">
        <w:rPr>
          <w:sz w:val="22"/>
          <w:szCs w:val="22"/>
          <w:lang w:val="fr-FR"/>
        </w:rPr>
        <w:t>transkacji:</w:t>
      </w:r>
      <w:r w:rsidR="00CF6017" w:rsidRPr="00947D59">
        <w:rPr>
          <w:sz w:val="22"/>
          <w:szCs w:val="22"/>
        </w:rPr>
        <w:t xml:space="preserve"> </w:t>
      </w:r>
      <w:hyperlink r:id="rId10" w:history="1">
        <w:r w:rsidR="00947D59" w:rsidRPr="000F3910">
          <w:rPr>
            <w:rStyle w:val="Hipercze"/>
            <w:sz w:val="22"/>
            <w:szCs w:val="22"/>
          </w:rPr>
          <w:t>https://platformazakupowa.pl/transakcja/1027874</w:t>
        </w:r>
      </w:hyperlink>
      <w:r w:rsidR="00947D59">
        <w:rPr>
          <w:sz w:val="22"/>
          <w:szCs w:val="22"/>
        </w:rPr>
        <w:t xml:space="preserve"> </w:t>
      </w:r>
    </w:p>
    <w:p w14:paraId="5855608C" w14:textId="6F881DBC" w:rsidR="00C73941" w:rsidRPr="005218EC" w:rsidRDefault="00C73941" w:rsidP="000A6E29">
      <w:pPr>
        <w:tabs>
          <w:tab w:val="left" w:pos="0"/>
          <w:tab w:val="left" w:pos="142"/>
        </w:tabs>
        <w:spacing w:before="0" w:after="0" w:line="252" w:lineRule="auto"/>
        <w:ind w:left="284" w:right="91"/>
        <w:jc w:val="both"/>
      </w:pPr>
      <w:r w:rsidRPr="00947D59">
        <w:rPr>
          <w:rFonts w:cs="Calibri"/>
          <w:color w:val="000000"/>
          <w:sz w:val="22"/>
          <w:szCs w:val="22"/>
        </w:rPr>
        <w:t>Postępowanie prowadzone jest w języku polskim, przy</w:t>
      </w:r>
      <w:r w:rsidRPr="000A6E29">
        <w:rPr>
          <w:rFonts w:cs="Calibri"/>
          <w:color w:val="000000"/>
          <w:sz w:val="22"/>
          <w:szCs w:val="22"/>
        </w:rPr>
        <w:t xml:space="preserve">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517668DB"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9B718C">
        <w:rPr>
          <w:sz w:val="22"/>
          <w:szCs w:val="22"/>
        </w:rPr>
        <w:t>4</w:t>
      </w:r>
      <w:r>
        <w:rPr>
          <w:sz w:val="22"/>
          <w:szCs w:val="22"/>
        </w:rPr>
        <w:t>,</w:t>
      </w:r>
      <w:r w:rsidR="00C33165">
        <w:rPr>
          <w:sz w:val="22"/>
          <w:szCs w:val="22"/>
        </w:rPr>
        <w:t xml:space="preserve"> poz. </w:t>
      </w:r>
      <w:r w:rsidR="00E468D6">
        <w:rPr>
          <w:sz w:val="22"/>
          <w:szCs w:val="22"/>
        </w:rPr>
        <w:t>1</w:t>
      </w:r>
      <w:r w:rsidR="009B718C">
        <w:rPr>
          <w:sz w:val="22"/>
          <w:szCs w:val="22"/>
        </w:rPr>
        <w:t>320</w:t>
      </w:r>
      <w:r>
        <w:rPr>
          <w:sz w:val="22"/>
          <w:szCs w:val="22"/>
        </w:rPr>
        <w:t xml:space="preserve"> z </w:t>
      </w:r>
      <w:proofErr w:type="spellStart"/>
      <w:r>
        <w:rPr>
          <w:sz w:val="22"/>
          <w:szCs w:val="22"/>
        </w:rPr>
        <w:t>późn</w:t>
      </w:r>
      <w:proofErr w:type="spellEnd"/>
      <w:r>
        <w:rPr>
          <w:sz w:val="22"/>
          <w:szCs w:val="22"/>
        </w:rPr>
        <w:t>. zm.),</w:t>
      </w:r>
    </w:p>
    <w:p w14:paraId="5FD5C532" w14:textId="46A17FFC"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 xml:space="preserve">Dz. U. </w:t>
      </w:r>
      <w:r w:rsidR="009B718C">
        <w:rPr>
          <w:sz w:val="22"/>
          <w:szCs w:val="22"/>
        </w:rPr>
        <w:br/>
      </w:r>
      <w:r w:rsidR="0082671D">
        <w:rPr>
          <w:sz w:val="22"/>
          <w:szCs w:val="22"/>
        </w:rPr>
        <w:t>z 202</w:t>
      </w:r>
      <w:r w:rsidR="009B718C">
        <w:rPr>
          <w:sz w:val="22"/>
          <w:szCs w:val="22"/>
        </w:rPr>
        <w:t>4</w:t>
      </w:r>
      <w:r w:rsidR="0082671D">
        <w:rPr>
          <w:sz w:val="22"/>
          <w:szCs w:val="22"/>
        </w:rPr>
        <w:t xml:space="preserve">, poz. </w:t>
      </w:r>
      <w:r w:rsidR="00CA06EA">
        <w:rPr>
          <w:sz w:val="22"/>
          <w:szCs w:val="22"/>
        </w:rPr>
        <w:t>1</w:t>
      </w:r>
      <w:r w:rsidR="009B718C">
        <w:rPr>
          <w:sz w:val="22"/>
          <w:szCs w:val="22"/>
        </w:rPr>
        <w:t>320</w:t>
      </w:r>
      <w:r w:rsidR="0082671D">
        <w:rPr>
          <w:sz w:val="22"/>
          <w:szCs w:val="22"/>
        </w:rPr>
        <w:t xml:space="preserve">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proofErr w:type="spellStart"/>
      <w:r w:rsidR="00E75B9E" w:rsidRPr="00A44B5C">
        <w:rPr>
          <w:rFonts w:cs="Arial"/>
          <w:sz w:val="22"/>
          <w:szCs w:val="22"/>
        </w:rPr>
        <w:t>Pzp</w:t>
      </w:r>
      <w:proofErr w:type="spellEnd"/>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2074C0D7"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137B67" w:rsidRPr="00137B67">
        <w:rPr>
          <w:rFonts w:cs="Calibri"/>
          <w:b/>
          <w:sz w:val="22"/>
          <w:szCs w:val="22"/>
        </w:rPr>
        <w:t>Budowa Zespołu Przedszkolnego Nr 2 w Ostrołęce przy ul. Ks. Franciszka Blachnickiego</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6DA1E81D" w:rsidR="00762B81" w:rsidRPr="00762B81" w:rsidRDefault="00137B67"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137B67">
        <w:rPr>
          <w:rFonts w:asciiTheme="minorHAnsi" w:hAnsiTheme="minorHAnsi" w:cstheme="minorHAnsi"/>
          <w:sz w:val="22"/>
          <w:szCs w:val="22"/>
        </w:rPr>
        <w:t>Dotacja z</w:t>
      </w:r>
      <w:r>
        <w:rPr>
          <w:rFonts w:asciiTheme="minorHAnsi" w:hAnsiTheme="minorHAnsi" w:cstheme="minorHAnsi"/>
          <w:sz w:val="22"/>
          <w:szCs w:val="22"/>
        </w:rPr>
        <w:t xml:space="preserve"> </w:t>
      </w:r>
      <w:r w:rsidRPr="00137B67">
        <w:rPr>
          <w:rFonts w:asciiTheme="minorHAnsi" w:hAnsiTheme="minorHAnsi" w:cstheme="minorHAnsi"/>
          <w:sz w:val="22"/>
          <w:szCs w:val="22"/>
        </w:rPr>
        <w:t>budżetu Województwa Mazowieckiego na dofinansowanie  realizacji Zadania pn.: Budowa Zespołu Przedszkolnego Nr 2 w Ostrołęce przy ul. Ks. Franciszka Blachnickiego w ramach Instrumentu wsparcia zadań ważnych dla równomiernego rozwoju województwa mazowieckieg</w:t>
      </w:r>
      <w:r>
        <w:rPr>
          <w:rFonts w:asciiTheme="minorHAnsi" w:hAnsiTheme="minorHAnsi" w:cstheme="minorHAnsi"/>
          <w:sz w:val="22"/>
          <w:szCs w:val="22"/>
        </w:rPr>
        <w:t>o</w:t>
      </w:r>
      <w:r w:rsidR="00762B81" w:rsidRPr="00762B81">
        <w:rPr>
          <w:rFonts w:asciiTheme="minorHAnsi" w:hAnsiTheme="minorHAnsi" w:cstheme="minorHAnsi"/>
          <w:sz w:val="22"/>
          <w:szCs w:val="22"/>
        </w:rPr>
        <w:t xml:space="preserve">.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13E65A6C"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137B67" w:rsidRPr="00137B67">
        <w:rPr>
          <w:bCs/>
          <w:sz w:val="22"/>
          <w:szCs w:val="22"/>
        </w:rPr>
        <w:t>45214000-0</w:t>
      </w:r>
      <w:r w:rsidR="00137B67" w:rsidRPr="00137B67">
        <w:rPr>
          <w:b/>
          <w:sz w:val="22"/>
          <w:szCs w:val="22"/>
        </w:rPr>
        <w:t xml:space="preserve"> </w:t>
      </w:r>
      <w:r w:rsidR="00137B67" w:rsidRPr="00137B67">
        <w:rPr>
          <w:bCs/>
          <w:sz w:val="22"/>
          <w:szCs w:val="22"/>
        </w:rPr>
        <w:t>Roboty budowlane w zakresie budowy obiektów budowlanych związanych z edukacją i badaniami</w:t>
      </w:r>
      <w:r w:rsidR="009724A3">
        <w:rPr>
          <w:sz w:val="22"/>
          <w:szCs w:val="22"/>
        </w:rPr>
        <w:t>;</w:t>
      </w:r>
    </w:p>
    <w:p w14:paraId="4D85C767" w14:textId="684A3825" w:rsidR="00137B67" w:rsidRDefault="00454EB1" w:rsidP="00137B67">
      <w:pPr>
        <w:autoSpaceDE w:val="0"/>
        <w:spacing w:before="0" w:after="0" w:line="252" w:lineRule="auto"/>
        <w:ind w:left="2410" w:hanging="2126"/>
        <w:jc w:val="both"/>
        <w:rPr>
          <w:sz w:val="22"/>
          <w:szCs w:val="22"/>
        </w:rPr>
      </w:pPr>
      <w:r w:rsidRPr="00454EB1">
        <w:rPr>
          <w:b/>
          <w:sz w:val="22"/>
          <w:szCs w:val="22"/>
        </w:rPr>
        <w:t>Dodatkowe kody:</w:t>
      </w:r>
      <w:r w:rsidR="00137B67" w:rsidRPr="00137B67">
        <w:rPr>
          <w:sz w:val="22"/>
          <w:szCs w:val="22"/>
        </w:rPr>
        <w:t xml:space="preserve"> </w:t>
      </w:r>
      <w:r w:rsidR="00137B67">
        <w:rPr>
          <w:sz w:val="22"/>
          <w:szCs w:val="22"/>
        </w:rPr>
        <w:t xml:space="preserve"> 45100000-8 Przygotowanie terenu pod budowę;</w:t>
      </w:r>
    </w:p>
    <w:p w14:paraId="203FA5F1" w14:textId="0258E3BA" w:rsidR="00137B67" w:rsidRDefault="00137B67" w:rsidP="00137B67">
      <w:pPr>
        <w:autoSpaceDE w:val="0"/>
        <w:spacing w:before="0" w:after="0" w:line="252" w:lineRule="auto"/>
        <w:ind w:left="2410" w:hanging="425"/>
        <w:jc w:val="both"/>
        <w:rPr>
          <w:sz w:val="22"/>
          <w:szCs w:val="22"/>
        </w:rPr>
      </w:pPr>
      <w:r>
        <w:rPr>
          <w:sz w:val="22"/>
          <w:szCs w:val="22"/>
        </w:rPr>
        <w:t>45310000-3 Roboty instalacyjne elektryczne;</w:t>
      </w:r>
    </w:p>
    <w:p w14:paraId="44CDDB21" w14:textId="2724F97D" w:rsidR="00137B67" w:rsidRDefault="00137B67" w:rsidP="00137B67">
      <w:pPr>
        <w:autoSpaceDE w:val="0"/>
        <w:spacing w:before="0" w:after="0" w:line="252" w:lineRule="auto"/>
        <w:ind w:left="2410" w:hanging="425"/>
        <w:jc w:val="both"/>
        <w:rPr>
          <w:sz w:val="22"/>
          <w:szCs w:val="22"/>
        </w:rPr>
      </w:pPr>
      <w:r>
        <w:rPr>
          <w:sz w:val="22"/>
          <w:szCs w:val="22"/>
        </w:rPr>
        <w:t>45332400-7 Roboty instalacyjne w zakresie urządzeń sanitarnych;</w:t>
      </w:r>
    </w:p>
    <w:p w14:paraId="285C4CE4" w14:textId="5083FC9D" w:rsidR="00137B67" w:rsidRDefault="00137B67" w:rsidP="00137B67">
      <w:pPr>
        <w:autoSpaceDE w:val="0"/>
        <w:spacing w:before="0" w:after="0" w:line="252" w:lineRule="auto"/>
        <w:ind w:left="2410" w:hanging="425"/>
        <w:jc w:val="both"/>
        <w:rPr>
          <w:sz w:val="22"/>
          <w:szCs w:val="22"/>
        </w:rPr>
      </w:pPr>
      <w:r>
        <w:rPr>
          <w:sz w:val="22"/>
          <w:szCs w:val="22"/>
        </w:rPr>
        <w:t>45331100-7 Instalacje centralnego ogrzewania;</w:t>
      </w:r>
    </w:p>
    <w:p w14:paraId="77FEA0BD" w14:textId="727EF976" w:rsidR="00137B67" w:rsidRDefault="00137B67" w:rsidP="00137B67">
      <w:pPr>
        <w:autoSpaceDE w:val="0"/>
        <w:spacing w:before="0" w:after="0" w:line="252" w:lineRule="auto"/>
        <w:ind w:left="2410" w:hanging="425"/>
        <w:jc w:val="both"/>
        <w:rPr>
          <w:sz w:val="22"/>
          <w:szCs w:val="22"/>
        </w:rPr>
      </w:pPr>
      <w:r>
        <w:rPr>
          <w:sz w:val="22"/>
          <w:szCs w:val="22"/>
        </w:rPr>
        <w:t>45331200-8 Instalowanie urządzeń wentylacyjnych i klimatyzacyjnych;</w:t>
      </w:r>
    </w:p>
    <w:p w14:paraId="7F244F99" w14:textId="60450203" w:rsidR="00137B67" w:rsidRDefault="00137B67" w:rsidP="00137B67">
      <w:pPr>
        <w:autoSpaceDE w:val="0"/>
        <w:spacing w:before="0" w:after="0" w:line="252" w:lineRule="auto"/>
        <w:ind w:left="2410" w:hanging="425"/>
        <w:jc w:val="both"/>
        <w:rPr>
          <w:sz w:val="22"/>
          <w:szCs w:val="22"/>
        </w:rPr>
      </w:pPr>
      <w:r w:rsidRPr="00137B67">
        <w:rPr>
          <w:sz w:val="22"/>
          <w:szCs w:val="22"/>
        </w:rPr>
        <w:t>45233140-2 Roboty drogowe</w:t>
      </w:r>
      <w:r>
        <w:rPr>
          <w:sz w:val="22"/>
          <w:szCs w:val="22"/>
        </w:rPr>
        <w:t>;</w:t>
      </w:r>
    </w:p>
    <w:p w14:paraId="178224A2" w14:textId="77777777" w:rsidR="006C50EC" w:rsidRDefault="006C50EC" w:rsidP="00137B67">
      <w:pPr>
        <w:autoSpaceDE w:val="0"/>
        <w:spacing w:before="0" w:after="0" w:line="252" w:lineRule="auto"/>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lastRenderedPageBreak/>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w:t>
      </w:r>
      <w:r>
        <w:rPr>
          <w:sz w:val="22"/>
          <w:szCs w:val="22"/>
        </w:rPr>
        <w:lastRenderedPageBreak/>
        <w:t xml:space="preserve">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1E53CACF"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F035DD">
        <w:rPr>
          <w:b/>
          <w:bCs/>
          <w:sz w:val="22"/>
          <w:szCs w:val="22"/>
        </w:rPr>
        <w:t>16</w:t>
      </w:r>
      <w:r w:rsidR="0010188E" w:rsidRPr="00454EB1">
        <w:rPr>
          <w:b/>
          <w:bCs/>
          <w:sz w:val="22"/>
          <w:szCs w:val="22"/>
        </w:rPr>
        <w:t xml:space="preserve"> miesi</w:t>
      </w:r>
      <w:r w:rsidR="00F035DD">
        <w:rPr>
          <w:b/>
          <w:bCs/>
          <w:sz w:val="22"/>
          <w:szCs w:val="22"/>
        </w:rPr>
        <w:t>ęcy</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lastRenderedPageBreak/>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237959">
      <w:pPr>
        <w:numPr>
          <w:ilvl w:val="0"/>
          <w:numId w:val="56"/>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36EA5D60" w:rsidR="00271E1A" w:rsidRPr="00D31E13" w:rsidRDefault="00F035DD" w:rsidP="0053069B">
      <w:pPr>
        <w:pStyle w:val="Akapitzlist"/>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Pr>
          <w:rFonts w:cs="Calibri"/>
          <w:b/>
          <w:sz w:val="22"/>
          <w:szCs w:val="22"/>
          <w:lang w:eastAsia="pl-PL"/>
        </w:rPr>
        <w:t>8</w:t>
      </w:r>
      <w:r w:rsidRPr="00C453AA">
        <w:rPr>
          <w:rFonts w:cs="Calibri"/>
          <w:b/>
          <w:sz w:val="22"/>
          <w:szCs w:val="22"/>
          <w:lang w:eastAsia="pl-PL"/>
        </w:rPr>
        <w:t xml:space="preserve"> 000 000,00 zł brutto</w:t>
      </w:r>
      <w:r>
        <w:rPr>
          <w:rFonts w:cs="Calibri"/>
          <w:b/>
          <w:sz w:val="22"/>
          <w:szCs w:val="22"/>
          <w:lang w:eastAsia="pl-PL"/>
        </w:rPr>
        <w:t>.</w:t>
      </w:r>
    </w:p>
    <w:p w14:paraId="036F6C43" w14:textId="77777777" w:rsidR="00271E1A" w:rsidRPr="00C453AA" w:rsidRDefault="00271E1A" w:rsidP="00237959">
      <w:pPr>
        <w:numPr>
          <w:ilvl w:val="0"/>
          <w:numId w:val="56"/>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04AB81ED" w:rsidR="00174361" w:rsidRPr="00762B81" w:rsidRDefault="006C4D6C" w:rsidP="00061CE5">
      <w:pPr>
        <w:pStyle w:val="Akapitzlist"/>
        <w:numPr>
          <w:ilvl w:val="0"/>
          <w:numId w:val="48"/>
        </w:numPr>
        <w:spacing w:before="0" w:line="252" w:lineRule="auto"/>
        <w:ind w:left="1276" w:hanging="283"/>
        <w:jc w:val="both"/>
        <w:rPr>
          <w:rFonts w:cs="Calibri"/>
          <w:b/>
          <w:bCs/>
          <w:sz w:val="22"/>
          <w:szCs w:val="22"/>
          <w:lang w:eastAsia="pl-PL"/>
        </w:rPr>
      </w:pPr>
      <w:r w:rsidRPr="00CE7DFD">
        <w:rPr>
          <w:bCs/>
          <w:sz w:val="22"/>
          <w:szCs w:val="22"/>
          <w:lang w:eastAsia="pl-PL"/>
        </w:rPr>
        <w:t>wykonał i prawidłowo ukończył w okresie ostatnich pięciu lat przed upływem terminu składania ofert, a jeżeli okres prowadzenia działalności jest krótszy – w tym okresie</w:t>
      </w:r>
      <w:r w:rsidRPr="00CE7DFD">
        <w:rPr>
          <w:b/>
          <w:sz w:val="22"/>
          <w:szCs w:val="22"/>
          <w:lang w:eastAsia="pl-PL"/>
        </w:rPr>
        <w:t xml:space="preserve">, co najmniej </w:t>
      </w:r>
      <w:r>
        <w:rPr>
          <w:b/>
          <w:bCs/>
          <w:sz w:val="22"/>
          <w:szCs w:val="22"/>
          <w:lang w:eastAsia="pl-PL"/>
        </w:rPr>
        <w:t>2</w:t>
      </w:r>
      <w:r w:rsidRPr="00CE7DFD">
        <w:rPr>
          <w:b/>
          <w:bCs/>
          <w:sz w:val="22"/>
          <w:szCs w:val="22"/>
          <w:lang w:eastAsia="pl-PL"/>
        </w:rPr>
        <w:t xml:space="preserve"> (</w:t>
      </w:r>
      <w:r>
        <w:rPr>
          <w:b/>
          <w:bCs/>
          <w:sz w:val="22"/>
          <w:szCs w:val="22"/>
          <w:lang w:eastAsia="pl-PL"/>
        </w:rPr>
        <w:t>dwie</w:t>
      </w:r>
      <w:r w:rsidRPr="00CE7DFD">
        <w:rPr>
          <w:b/>
          <w:bCs/>
          <w:sz w:val="22"/>
          <w:szCs w:val="22"/>
          <w:lang w:eastAsia="pl-PL"/>
        </w:rPr>
        <w:t>)</w:t>
      </w:r>
      <w:r w:rsidRPr="00CE7DFD">
        <w:rPr>
          <w:bCs/>
          <w:sz w:val="22"/>
          <w:szCs w:val="22"/>
          <w:lang w:eastAsia="pl-PL"/>
        </w:rPr>
        <w:t xml:space="preserve"> </w:t>
      </w:r>
      <w:r w:rsidRPr="00CE7DFD">
        <w:rPr>
          <w:b/>
          <w:bCs/>
          <w:sz w:val="22"/>
          <w:szCs w:val="22"/>
          <w:lang w:eastAsia="pl-PL"/>
        </w:rPr>
        <w:t>robot</w:t>
      </w:r>
      <w:r>
        <w:rPr>
          <w:b/>
          <w:bCs/>
          <w:sz w:val="22"/>
          <w:szCs w:val="22"/>
          <w:lang w:eastAsia="pl-PL"/>
        </w:rPr>
        <w:t>y</w:t>
      </w:r>
      <w:r w:rsidRPr="00CE7DFD">
        <w:rPr>
          <w:b/>
          <w:bCs/>
          <w:sz w:val="22"/>
          <w:szCs w:val="22"/>
          <w:lang w:eastAsia="pl-PL"/>
        </w:rPr>
        <w:t xml:space="preserve"> budowlan</w:t>
      </w:r>
      <w:r>
        <w:rPr>
          <w:b/>
          <w:bCs/>
          <w:sz w:val="22"/>
          <w:szCs w:val="22"/>
          <w:lang w:eastAsia="pl-PL"/>
        </w:rPr>
        <w:t>e</w:t>
      </w:r>
      <w:r w:rsidRPr="00CE7DFD">
        <w:rPr>
          <w:b/>
          <w:bCs/>
          <w:sz w:val="22"/>
          <w:szCs w:val="22"/>
          <w:lang w:eastAsia="pl-PL"/>
        </w:rPr>
        <w:t xml:space="preserve"> polegając</w:t>
      </w:r>
      <w:r>
        <w:rPr>
          <w:b/>
          <w:bCs/>
          <w:sz w:val="22"/>
          <w:szCs w:val="22"/>
          <w:lang w:eastAsia="pl-PL"/>
        </w:rPr>
        <w:t>e</w:t>
      </w:r>
      <w:r w:rsidRPr="00CE7DFD">
        <w:rPr>
          <w:b/>
          <w:bCs/>
          <w:sz w:val="22"/>
          <w:szCs w:val="22"/>
          <w:lang w:eastAsia="pl-PL"/>
        </w:rPr>
        <w:t xml:space="preserve"> na budowie </w:t>
      </w:r>
      <w:r>
        <w:rPr>
          <w:b/>
          <w:bCs/>
          <w:sz w:val="22"/>
          <w:szCs w:val="22"/>
          <w:lang w:eastAsia="pl-PL"/>
        </w:rPr>
        <w:t xml:space="preserve">lub rozbudowie budynku oświatowego: przedszkola lub szkoły </w:t>
      </w:r>
      <w:r w:rsidRPr="00CE7DFD">
        <w:rPr>
          <w:b/>
          <w:bCs/>
          <w:sz w:val="22"/>
          <w:szCs w:val="22"/>
          <w:lang w:eastAsia="pl-PL"/>
        </w:rPr>
        <w:t>o kubaturze</w:t>
      </w:r>
      <w:r>
        <w:rPr>
          <w:b/>
          <w:bCs/>
          <w:sz w:val="22"/>
          <w:szCs w:val="22"/>
          <w:lang w:eastAsia="pl-PL"/>
        </w:rPr>
        <w:t xml:space="preserve"> co najmniej</w:t>
      </w:r>
      <w:r w:rsidRPr="00CE7DFD">
        <w:rPr>
          <w:b/>
          <w:bCs/>
          <w:sz w:val="22"/>
          <w:szCs w:val="22"/>
          <w:lang w:eastAsia="pl-PL"/>
        </w:rPr>
        <w:t xml:space="preserve"> </w:t>
      </w:r>
      <w:r>
        <w:rPr>
          <w:b/>
          <w:bCs/>
          <w:sz w:val="22"/>
          <w:szCs w:val="22"/>
          <w:lang w:eastAsia="pl-PL"/>
        </w:rPr>
        <w:t>2</w:t>
      </w:r>
      <w:r w:rsidRPr="00CE7DFD">
        <w:rPr>
          <w:b/>
          <w:bCs/>
          <w:sz w:val="22"/>
          <w:szCs w:val="22"/>
          <w:lang w:eastAsia="pl-PL"/>
        </w:rPr>
        <w:t> </w:t>
      </w:r>
      <w:r>
        <w:rPr>
          <w:b/>
          <w:bCs/>
          <w:sz w:val="22"/>
          <w:szCs w:val="22"/>
          <w:lang w:eastAsia="pl-PL"/>
        </w:rPr>
        <w:t>5</w:t>
      </w:r>
      <w:r w:rsidRPr="00CE7DFD">
        <w:rPr>
          <w:b/>
          <w:bCs/>
          <w:sz w:val="22"/>
          <w:szCs w:val="22"/>
          <w:lang w:eastAsia="pl-PL"/>
        </w:rPr>
        <w:t>00 m</w:t>
      </w:r>
      <w:r w:rsidRPr="00CE7DFD">
        <w:rPr>
          <w:b/>
          <w:bCs/>
          <w:sz w:val="22"/>
          <w:szCs w:val="22"/>
          <w:vertAlign w:val="superscript"/>
          <w:lang w:eastAsia="pl-PL"/>
        </w:rPr>
        <w:t>3</w:t>
      </w:r>
      <w:r w:rsidRPr="00CE7DFD">
        <w:rPr>
          <w:bCs/>
          <w:sz w:val="22"/>
          <w:szCs w:val="22"/>
          <w:lang w:eastAsia="pl-PL"/>
        </w:rPr>
        <w:t xml:space="preserve"> wraz z infrastrukturą techniczną</w:t>
      </w:r>
      <w:r>
        <w:rPr>
          <w:bCs/>
          <w:sz w:val="22"/>
          <w:szCs w:val="22"/>
          <w:lang w:eastAsia="pl-PL"/>
        </w:rPr>
        <w:t>,</w:t>
      </w:r>
      <w:r w:rsidRPr="00CE7DFD">
        <w:rPr>
          <w:bCs/>
          <w:sz w:val="22"/>
          <w:szCs w:val="22"/>
          <w:lang w:eastAsia="pl-PL"/>
        </w:rPr>
        <w:t xml:space="preserve"> o wartości </w:t>
      </w:r>
      <w:r w:rsidRPr="00CE7DFD">
        <w:rPr>
          <w:sz w:val="22"/>
          <w:szCs w:val="22"/>
          <w:lang w:eastAsia="pl-PL"/>
        </w:rPr>
        <w:t xml:space="preserve">co najmniej </w:t>
      </w:r>
      <w:r w:rsidRPr="006C4D6C">
        <w:rPr>
          <w:b/>
          <w:bCs/>
          <w:sz w:val="22"/>
          <w:szCs w:val="22"/>
          <w:lang w:eastAsia="pl-PL"/>
        </w:rPr>
        <w:t>4</w:t>
      </w:r>
      <w:r w:rsidRPr="00CE7DFD">
        <w:rPr>
          <w:b/>
          <w:bCs/>
          <w:sz w:val="22"/>
          <w:szCs w:val="22"/>
          <w:lang w:eastAsia="pl-PL"/>
        </w:rPr>
        <w:t xml:space="preserve"> 000 000,00 zł </w:t>
      </w:r>
      <w:r w:rsidRPr="00CE7DFD">
        <w:rPr>
          <w:sz w:val="22"/>
          <w:szCs w:val="22"/>
          <w:lang w:eastAsia="pl-PL"/>
        </w:rPr>
        <w:t>złotych</w:t>
      </w:r>
      <w:r w:rsidRPr="00564FA5">
        <w:rPr>
          <w:sz w:val="22"/>
          <w:szCs w:val="22"/>
          <w:lang w:eastAsia="pl-PL"/>
        </w:rPr>
        <w:t xml:space="preserve"> </w:t>
      </w:r>
      <w:r w:rsidRPr="00CE7DFD">
        <w:rPr>
          <w:sz w:val="22"/>
          <w:szCs w:val="22"/>
          <w:lang w:eastAsia="pl-PL"/>
        </w:rPr>
        <w:t>brutto</w:t>
      </w:r>
      <w:r>
        <w:rPr>
          <w:sz w:val="22"/>
          <w:szCs w:val="22"/>
          <w:lang w:eastAsia="pl-PL"/>
        </w:rPr>
        <w:t xml:space="preserve"> każda</w:t>
      </w:r>
      <w:r w:rsidR="00174361" w:rsidRPr="00762B81">
        <w:rPr>
          <w:rFonts w:cs="Calibri"/>
          <w:b/>
          <w:bCs/>
          <w:sz w:val="22"/>
          <w:szCs w:val="22"/>
          <w:lang w:eastAsia="pl-PL"/>
        </w:rPr>
        <w: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4692698B" w14:textId="77777777" w:rsidR="006C4D6C" w:rsidRPr="00CE7DFD" w:rsidRDefault="006C4D6C" w:rsidP="006C4D6C">
      <w:pPr>
        <w:numPr>
          <w:ilvl w:val="1"/>
          <w:numId w:val="48"/>
        </w:numPr>
        <w:suppressAutoHyphens w:val="0"/>
        <w:spacing w:before="0" w:after="0" w:line="240" w:lineRule="auto"/>
        <w:ind w:left="1701" w:hanging="284"/>
        <w:jc w:val="both"/>
        <w:rPr>
          <w:b/>
          <w:sz w:val="22"/>
          <w:szCs w:val="22"/>
          <w:lang w:eastAsia="pl-PL"/>
        </w:rPr>
      </w:pPr>
      <w:r w:rsidRPr="00CE7DFD">
        <w:rPr>
          <w:sz w:val="22"/>
          <w:szCs w:val="22"/>
        </w:rPr>
        <w:t xml:space="preserve">osobą, pełniącą funkcję kierownika budowy, posiadającą uprawnienia do kierowania robotami budowlanymi </w:t>
      </w:r>
      <w:r w:rsidRPr="00CE7DFD">
        <w:rPr>
          <w:b/>
          <w:sz w:val="22"/>
          <w:szCs w:val="22"/>
        </w:rPr>
        <w:t>w specjalności konstrukcyjno-budowlanej</w:t>
      </w:r>
      <w:r>
        <w:rPr>
          <w:sz w:val="22"/>
          <w:szCs w:val="22"/>
        </w:rPr>
        <w:t xml:space="preserve"> </w:t>
      </w:r>
      <w:r w:rsidRPr="00CE7DFD">
        <w:rPr>
          <w:sz w:val="22"/>
          <w:szCs w:val="22"/>
        </w:rPr>
        <w:t>oraz co najmniej 3 letnie</w:t>
      </w:r>
      <w:r>
        <w:rPr>
          <w:sz w:val="22"/>
          <w:szCs w:val="22"/>
        </w:rPr>
        <w:t xml:space="preserve"> </w:t>
      </w:r>
      <w:r w:rsidRPr="00CE7DFD">
        <w:rPr>
          <w:sz w:val="22"/>
          <w:szCs w:val="22"/>
        </w:rPr>
        <w:t>doświadczenie zawodowe, od czasu uzyskania uprawnień budowlanych,</w:t>
      </w:r>
    </w:p>
    <w:p w14:paraId="79E7D282" w14:textId="77777777" w:rsidR="006C4D6C" w:rsidRPr="00CE7DFD" w:rsidRDefault="006C4D6C" w:rsidP="006C4D6C">
      <w:pPr>
        <w:numPr>
          <w:ilvl w:val="1"/>
          <w:numId w:val="48"/>
        </w:numPr>
        <w:suppressAutoHyphens w:val="0"/>
        <w:spacing w:before="0" w:after="0" w:line="240" w:lineRule="auto"/>
        <w:ind w:left="1701" w:hanging="284"/>
        <w:jc w:val="both"/>
        <w:rPr>
          <w:b/>
          <w:sz w:val="22"/>
          <w:szCs w:val="22"/>
          <w:lang w:eastAsia="pl-PL"/>
        </w:rPr>
      </w:pPr>
      <w:r w:rsidRPr="00CE7DFD">
        <w:rPr>
          <w:sz w:val="22"/>
          <w:szCs w:val="22"/>
        </w:rPr>
        <w:t>osobą, pełniącą funkcje kierownika robót posiadającą uprawnienia do kierowania robotami budowlanymi</w:t>
      </w:r>
      <w:r>
        <w:rPr>
          <w:sz w:val="22"/>
          <w:szCs w:val="22"/>
        </w:rPr>
        <w:t xml:space="preserve"> </w:t>
      </w:r>
      <w:r w:rsidRPr="00CE7DFD">
        <w:rPr>
          <w:b/>
          <w:sz w:val="22"/>
          <w:szCs w:val="22"/>
        </w:rPr>
        <w:t>w</w:t>
      </w:r>
      <w:r w:rsidRPr="004726F0">
        <w:rPr>
          <w:b/>
          <w:sz w:val="22"/>
          <w:szCs w:val="22"/>
        </w:rPr>
        <w:t xml:space="preserve"> </w:t>
      </w:r>
      <w:r w:rsidRPr="00CE7DFD">
        <w:rPr>
          <w:b/>
          <w:sz w:val="22"/>
          <w:szCs w:val="22"/>
        </w:rPr>
        <w:t>specjalności instalacyjnej w zakresie sieci, instalacji i urządzeń elektrycznych i elektroenergetycznych</w:t>
      </w:r>
      <w:r w:rsidRPr="00CE7DFD">
        <w:rPr>
          <w:sz w:val="22"/>
          <w:szCs w:val="22"/>
        </w:rPr>
        <w:t xml:space="preserve"> oraz co najmniej 2 letnie doświadczenie, od czasu uzyskania uprawnień,</w:t>
      </w:r>
    </w:p>
    <w:p w14:paraId="4D83BD56" w14:textId="77777777" w:rsidR="006C4D6C" w:rsidRPr="00CE7DFD" w:rsidRDefault="006C4D6C" w:rsidP="006C4D6C">
      <w:pPr>
        <w:numPr>
          <w:ilvl w:val="1"/>
          <w:numId w:val="48"/>
        </w:numPr>
        <w:suppressAutoHyphens w:val="0"/>
        <w:spacing w:before="0" w:after="0" w:line="240" w:lineRule="auto"/>
        <w:ind w:left="1701" w:hanging="284"/>
        <w:jc w:val="both"/>
        <w:rPr>
          <w:b/>
          <w:sz w:val="22"/>
          <w:szCs w:val="22"/>
          <w:lang w:eastAsia="pl-PL"/>
        </w:rPr>
      </w:pPr>
      <w:r w:rsidRPr="00CE7DFD">
        <w:rPr>
          <w:sz w:val="22"/>
          <w:szCs w:val="22"/>
        </w:rPr>
        <w:t xml:space="preserve">osobą, pełniącą funkcję kierownika robót, posiadającą uprawnienia do kierowania robotami budowlanymi </w:t>
      </w:r>
      <w:r w:rsidRPr="00CE7DFD">
        <w:rPr>
          <w:b/>
          <w:sz w:val="22"/>
          <w:szCs w:val="22"/>
        </w:rPr>
        <w:t>w specjalności instalacji w zakresie sieci, instalacji i urządzeń cieplnych, wentylacyjnych, gazowych, wodociągowych i kanalizacyjnych</w:t>
      </w:r>
      <w:r w:rsidRPr="00CE7DFD">
        <w:rPr>
          <w:sz w:val="22"/>
          <w:szCs w:val="22"/>
        </w:rPr>
        <w:t>, oraz co najmniej 2 letnie doświadczenie, od czasu uzyskania uprawnień,</w:t>
      </w:r>
    </w:p>
    <w:p w14:paraId="418E69E5" w14:textId="52036CAD" w:rsidR="00D31E13" w:rsidRPr="0045191A" w:rsidRDefault="006C4D6C" w:rsidP="006C4D6C">
      <w:pPr>
        <w:numPr>
          <w:ilvl w:val="1"/>
          <w:numId w:val="48"/>
        </w:numPr>
        <w:suppressAutoHyphens w:val="0"/>
        <w:spacing w:before="0" w:after="0" w:line="240" w:lineRule="auto"/>
        <w:ind w:left="1701" w:hanging="284"/>
        <w:jc w:val="both"/>
        <w:rPr>
          <w:b/>
          <w:sz w:val="22"/>
          <w:szCs w:val="22"/>
          <w:lang w:eastAsia="pl-PL"/>
        </w:rPr>
      </w:pPr>
      <w:r w:rsidRPr="00CE7DFD">
        <w:rPr>
          <w:rFonts w:cs="Calibri"/>
          <w:color w:val="000000"/>
          <w:sz w:val="22"/>
          <w:szCs w:val="22"/>
        </w:rPr>
        <w:t xml:space="preserve">osobą, pełniącą funkcję kierownika robót, posiadającą uprawnienia do kierowania robotami budowlanymi </w:t>
      </w:r>
      <w:r w:rsidRPr="00CE7DFD">
        <w:rPr>
          <w:rFonts w:cs="Calibri"/>
          <w:b/>
          <w:color w:val="000000"/>
          <w:sz w:val="22"/>
          <w:szCs w:val="22"/>
        </w:rPr>
        <w:t>w specjalności instalacyjnej w zakresie sieci, instalacji i urządzeń telekomunikacyjnych</w:t>
      </w:r>
      <w:r w:rsidRPr="00CE7DFD">
        <w:rPr>
          <w:rFonts w:cs="Calibri"/>
          <w:color w:val="000000"/>
          <w:sz w:val="22"/>
          <w:szCs w:val="22"/>
        </w:rPr>
        <w:t>, oraz co najmniej 2 letnie doświadczenie, od czasu uzyskania uprawnień</w:t>
      </w:r>
      <w:r w:rsidR="0053069B">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2B2C2349"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w:t>
      </w:r>
      <w:r w:rsidR="006C4D6C">
        <w:rPr>
          <w:rFonts w:eastAsia="Calibri" w:cs="Calibri"/>
          <w:b/>
          <w:sz w:val="22"/>
          <w:szCs w:val="22"/>
          <w:lang w:eastAsia="en-US"/>
        </w:rPr>
        <w:t>d</w:t>
      </w:r>
      <w:r w:rsidR="00D31E13">
        <w:rPr>
          <w:rFonts w:eastAsia="Calibri" w:cs="Calibri"/>
          <w:b/>
          <w:sz w:val="22"/>
          <w:szCs w:val="22"/>
          <w:lang w:eastAsia="en-US"/>
        </w:rPr>
        <w:t xml:space="preserve">)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lastRenderedPageBreak/>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lastRenderedPageBreak/>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4AFDF4E8"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2F1292F4" w14:textId="07D47A5D" w:rsidR="003D2656" w:rsidRPr="003B5B81" w:rsidRDefault="00C73941" w:rsidP="003B5B81">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6C4D6C">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536C522" w14:textId="788FE001" w:rsidR="006C4D6C" w:rsidRPr="006C4D6C" w:rsidRDefault="006C4D6C"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który naruszył obowiązki dotyczące płatności podatków, opłat lub składek na ubezpieczenia społeczne lub zdrowotne, z wyjątkiem przypadku, o którym mowa w art. 108 ust. 1 pkt 3 ustawy </w:t>
      </w:r>
      <w:proofErr w:type="spellStart"/>
      <w:r>
        <w:rPr>
          <w:rFonts w:eastAsia="Lucida Sans Unicode" w:cs="Arial"/>
          <w:kern w:val="2"/>
          <w:sz w:val="22"/>
          <w:szCs w:val="22"/>
        </w:rPr>
        <w:t>Pzp</w:t>
      </w:r>
      <w:proofErr w:type="spellEnd"/>
      <w:r>
        <w:rPr>
          <w:rFonts w:eastAsia="Lucida Sans Unicode" w:cs="Arial"/>
          <w:kern w:val="2"/>
          <w:sz w:val="22"/>
          <w:szCs w:val="22"/>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69C60B2" w14:textId="14E6CC42"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30AB2FA2" w14:textId="05391C71" w:rsidR="00C73941" w:rsidRPr="003B5B81" w:rsidRDefault="00A033DF" w:rsidP="003B5B81">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70D9F23" w14:textId="50FFE921" w:rsidR="006012C2" w:rsidRPr="006012C2" w:rsidRDefault="006012C2"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48030618"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w:t>
      </w:r>
      <w:r>
        <w:rPr>
          <w:rFonts w:eastAsia="Lucida Sans Unicode" w:cs="Arial"/>
          <w:kern w:val="2"/>
          <w:sz w:val="22"/>
          <w:szCs w:val="22"/>
        </w:rPr>
        <w:lastRenderedPageBreak/>
        <w:t xml:space="preserve">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3AB003E4" w:rsid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r w:rsidR="006012C2">
        <w:rPr>
          <w:rFonts w:eastAsia="Lucida Sans Unicode" w:cs="Arial"/>
          <w:kern w:val="2"/>
          <w:sz w:val="22"/>
          <w:szCs w:val="22"/>
        </w:rPr>
        <w:t>;</w:t>
      </w:r>
    </w:p>
    <w:p w14:paraId="1C6F932F" w14:textId="77777777" w:rsidR="006012C2" w:rsidRDefault="006012C2" w:rsidP="006012C2">
      <w:pPr>
        <w:widowControl w:val="0"/>
        <w:numPr>
          <w:ilvl w:val="0"/>
          <w:numId w:val="55"/>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3B196B53" w14:textId="5F98B16F" w:rsidR="006012C2" w:rsidRPr="006012C2" w:rsidRDefault="006012C2" w:rsidP="006012C2">
      <w:pPr>
        <w:widowControl w:val="0"/>
        <w:numPr>
          <w:ilvl w:val="0"/>
          <w:numId w:val="55"/>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r>
        <w:t>;</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lastRenderedPageBreak/>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A010D4">
        <w:rPr>
          <w:rFonts w:eastAsia="Lucida Sans Unicode" w:cs="Arial"/>
          <w:kern w:val="2"/>
          <w:sz w:val="22"/>
          <w:szCs w:val="22"/>
        </w:rPr>
        <w:t>ppkt</w:t>
      </w:r>
      <w:proofErr w:type="spellEnd"/>
      <w:r w:rsidRPr="00A010D4">
        <w:rPr>
          <w:rFonts w:eastAsia="Lucida Sans Unicode" w:cs="Arial"/>
          <w:kern w:val="2"/>
          <w:sz w:val="22"/>
          <w:szCs w:val="22"/>
        </w:rPr>
        <w: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 xml:space="preserve">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lastRenderedPageBreak/>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Pr="00F617E2"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6CDB0127" w14:textId="73C50F95" w:rsidR="003874D5" w:rsidRDefault="00947D59" w:rsidP="003874D5">
      <w:pPr>
        <w:tabs>
          <w:tab w:val="left" w:pos="284"/>
        </w:tabs>
        <w:spacing w:before="0" w:after="0" w:line="252" w:lineRule="auto"/>
        <w:ind w:left="284"/>
        <w:jc w:val="both"/>
      </w:pPr>
      <w:hyperlink r:id="rId11" w:history="1">
        <w:r w:rsidRPr="00947D59">
          <w:rPr>
            <w:rStyle w:val="Hipercze"/>
            <w:sz w:val="22"/>
            <w:szCs w:val="22"/>
          </w:rPr>
          <w:t>https://platformazakupowa.pl/transakcja/1027874</w:t>
        </w:r>
      </w:hyperlink>
      <w:r w:rsidRPr="00947D59">
        <w:t xml:space="preserve">    </w:t>
      </w:r>
    </w:p>
    <w:p w14:paraId="7FF9D1F9" w14:textId="67ACD7AD"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lastRenderedPageBreak/>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proofErr w:type="spellStart"/>
      <w:r w:rsidR="00335F1E">
        <w:rPr>
          <w:rFonts w:cs="Arial"/>
          <w:sz w:val="22"/>
          <w:szCs w:val="22"/>
        </w:rPr>
        <w:t>Pzp</w:t>
      </w:r>
      <w:proofErr w:type="spellEnd"/>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stały dostęp do sieci Internet o gwarantowanej przepustowości nie mniejszej niż 512 </w:t>
      </w:r>
      <w:proofErr w:type="spellStart"/>
      <w:r>
        <w:rPr>
          <w:rFonts w:eastAsia="Calibri" w:cs="Calibri"/>
          <w:color w:val="000000"/>
          <w:sz w:val="22"/>
          <w:szCs w:val="22"/>
        </w:rPr>
        <w:t>kb</w:t>
      </w:r>
      <w:proofErr w:type="spellEnd"/>
      <w:r>
        <w:rPr>
          <w:rFonts w:eastAsia="Calibri" w:cs="Calibri"/>
          <w:color w:val="000000"/>
          <w:sz w:val="22"/>
          <w:szCs w:val="22"/>
        </w:rPr>
        <w:t>/s,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zainstalowany program Adobe </w:t>
      </w:r>
      <w:proofErr w:type="spellStart"/>
      <w:r>
        <w:rPr>
          <w:rFonts w:eastAsia="Calibri" w:cs="Calibri"/>
          <w:color w:val="000000"/>
          <w:sz w:val="22"/>
          <w:szCs w:val="22"/>
        </w:rPr>
        <w:t>Acrobat</w:t>
      </w:r>
      <w:proofErr w:type="spellEnd"/>
      <w:r>
        <w:rPr>
          <w:rFonts w:eastAsia="Calibri" w:cs="Calibri"/>
          <w:color w:val="000000"/>
          <w:sz w:val="22"/>
          <w:szCs w:val="22"/>
        </w:rPr>
        <w:t xml:space="preserve">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7845F09E" w14:textId="326451BD" w:rsidR="00061CE5" w:rsidRPr="009476B6" w:rsidRDefault="00C73941" w:rsidP="009476B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75C8E3B8" w14:textId="4E3A8557" w:rsidR="003874D5" w:rsidRPr="00E074B1" w:rsidRDefault="003874D5" w:rsidP="009F39A6">
      <w:pPr>
        <w:numPr>
          <w:ilvl w:val="0"/>
          <w:numId w:val="13"/>
        </w:numPr>
        <w:spacing w:before="0" w:after="0" w:line="252" w:lineRule="auto"/>
        <w:ind w:left="993" w:right="20" w:hanging="284"/>
        <w:jc w:val="both"/>
        <w:rPr>
          <w:sz w:val="22"/>
          <w:szCs w:val="22"/>
        </w:rPr>
      </w:pPr>
      <w:r w:rsidRPr="00E074B1">
        <w:rPr>
          <w:sz w:val="22"/>
          <w:szCs w:val="22"/>
        </w:rPr>
        <w:t>dowód wniesienia wadium;</w:t>
      </w:r>
    </w:p>
    <w:p w14:paraId="137BDE98" w14:textId="043163A8"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5"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 xml:space="preserve">Wszystkie wartości  przedstawione w ofercie, winny być liczone do dwóch miejsc po przecinku, stosując zasadę określoną art.106e ust.11 ustawy o podatku od towarów i usług z dnia 11 marca 2004. Kwoty </w:t>
      </w:r>
      <w:r>
        <w:rPr>
          <w:sz w:val="22"/>
          <w:szCs w:val="22"/>
        </w:rPr>
        <w:lastRenderedPageBreak/>
        <w:t>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xml:space="preserve">, z </w:t>
      </w:r>
      <w:proofErr w:type="spellStart"/>
      <w:r w:rsidRPr="00B8723B">
        <w:rPr>
          <w:rFonts w:cs="Arial"/>
          <w:sz w:val="22"/>
          <w:szCs w:val="22"/>
        </w:rPr>
        <w:t>późn</w:t>
      </w:r>
      <w:proofErr w:type="spellEnd"/>
      <w:r w:rsidRPr="00B8723B">
        <w:rPr>
          <w:rFonts w:cs="Arial"/>
          <w:sz w:val="22"/>
          <w:szCs w:val="22"/>
        </w:rPr>
        <w:t>.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08851C6E"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Wykonawca</w:t>
      </w:r>
      <w:r w:rsidRPr="00D570A5">
        <w:rPr>
          <w:rFonts w:cs="Arial"/>
          <w:sz w:val="22"/>
          <w:szCs w:val="22"/>
        </w:rPr>
        <w:t xml:space="preserve"> </w:t>
      </w:r>
      <w:r w:rsidRPr="00482308">
        <w:rPr>
          <w:rFonts w:cs="Arial"/>
          <w:sz w:val="22"/>
          <w:szCs w:val="22"/>
        </w:rPr>
        <w:t xml:space="preserve">zobowiązany jest do zabezpieczenia swojej oferty wadium w wysokości: </w:t>
      </w:r>
    </w:p>
    <w:p w14:paraId="75A05F2E" w14:textId="37A963D6" w:rsidR="003874D5" w:rsidRDefault="003874D5" w:rsidP="003874D5">
      <w:pPr>
        <w:tabs>
          <w:tab w:val="num" w:pos="720"/>
          <w:tab w:val="num" w:pos="2880"/>
        </w:tabs>
        <w:spacing w:before="0" w:after="0"/>
        <w:ind w:left="284"/>
        <w:jc w:val="both"/>
        <w:rPr>
          <w:rFonts w:cs="Arial"/>
          <w:sz w:val="22"/>
          <w:szCs w:val="22"/>
        </w:rPr>
      </w:pPr>
      <w:r>
        <w:rPr>
          <w:rFonts w:cs="Arial"/>
          <w:b/>
          <w:sz w:val="22"/>
          <w:szCs w:val="22"/>
        </w:rPr>
        <w:t>170</w:t>
      </w:r>
      <w:r w:rsidRPr="00482308">
        <w:rPr>
          <w:rFonts w:cs="Arial"/>
          <w:b/>
          <w:sz w:val="22"/>
          <w:szCs w:val="22"/>
        </w:rPr>
        <w:t xml:space="preserve"> 000,00 zł</w:t>
      </w:r>
      <w:r w:rsidRPr="00482308">
        <w:rPr>
          <w:rFonts w:cs="Arial"/>
          <w:b/>
          <w:caps/>
          <w:sz w:val="22"/>
          <w:szCs w:val="22"/>
        </w:rPr>
        <w:t xml:space="preserve"> </w:t>
      </w:r>
      <w:r w:rsidRPr="00482308">
        <w:rPr>
          <w:rFonts w:cs="Arial"/>
          <w:b/>
          <w:sz w:val="22"/>
          <w:szCs w:val="22"/>
        </w:rPr>
        <w:t xml:space="preserve">(słownie: </w:t>
      </w:r>
      <w:r>
        <w:rPr>
          <w:rFonts w:cs="Arial"/>
          <w:b/>
          <w:sz w:val="22"/>
          <w:szCs w:val="22"/>
        </w:rPr>
        <w:t xml:space="preserve">sto </w:t>
      </w:r>
      <w:r w:rsidR="00FF526C">
        <w:rPr>
          <w:rFonts w:cs="Arial"/>
          <w:b/>
          <w:sz w:val="22"/>
          <w:szCs w:val="22"/>
        </w:rPr>
        <w:t>siedemdziesiąt</w:t>
      </w:r>
      <w:r w:rsidRPr="00482308">
        <w:rPr>
          <w:rFonts w:cs="Arial"/>
          <w:b/>
          <w:sz w:val="22"/>
          <w:szCs w:val="22"/>
        </w:rPr>
        <w:t xml:space="preserve"> tysięcy złotych)</w:t>
      </w:r>
      <w:r w:rsidRPr="00482308">
        <w:rPr>
          <w:rFonts w:cs="Arial"/>
          <w:sz w:val="22"/>
          <w:szCs w:val="22"/>
        </w:rPr>
        <w:t>;</w:t>
      </w:r>
    </w:p>
    <w:p w14:paraId="247062E5" w14:textId="77777777" w:rsidR="003874D5" w:rsidRDefault="003874D5" w:rsidP="001D30E9">
      <w:pPr>
        <w:numPr>
          <w:ilvl w:val="3"/>
          <w:numId w:val="88"/>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068EB659" w14:textId="77777777" w:rsidR="003874D5" w:rsidRDefault="003874D5" w:rsidP="001D30E9">
      <w:pPr>
        <w:numPr>
          <w:ilvl w:val="3"/>
          <w:numId w:val="88"/>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2BF62EED"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 xml:space="preserve">pieniądzu; </w:t>
      </w:r>
    </w:p>
    <w:p w14:paraId="1E731596"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bankowych;</w:t>
      </w:r>
    </w:p>
    <w:p w14:paraId="400FED04"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ubezpieczeniowych;</w:t>
      </w:r>
    </w:p>
    <w:p w14:paraId="3E047DE8" w14:textId="77777777" w:rsidR="003874D5" w:rsidRDefault="003874D5" w:rsidP="001D30E9">
      <w:pPr>
        <w:numPr>
          <w:ilvl w:val="1"/>
          <w:numId w:val="89"/>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4D5F03BF"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511FA7C1" w14:textId="77777777" w:rsidR="003874D5" w:rsidRDefault="003874D5" w:rsidP="003874D5">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46736A22"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54BB7E15"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proofErr w:type="spellStart"/>
      <w:r>
        <w:rPr>
          <w:rFonts w:cs="Arial"/>
          <w:sz w:val="22"/>
          <w:szCs w:val="22"/>
        </w:rPr>
        <w:t>Pzp</w:t>
      </w:r>
      <w:proofErr w:type="spellEnd"/>
      <w:r>
        <w:rPr>
          <w:rFonts w:cs="Arial"/>
          <w:sz w:val="22"/>
          <w:szCs w:val="22"/>
        </w:rPr>
        <w:t xml:space="preserve">; </w:t>
      </w:r>
    </w:p>
    <w:p w14:paraId="37E0BC67"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43A88DEA"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34592353"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5AACEE68"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lastRenderedPageBreak/>
        <w:t>w treści poręczenia lub gwarancji powinna znaleźć się nazwa oraz numer przedmiotowego postępowania;</w:t>
      </w:r>
    </w:p>
    <w:p w14:paraId="37430205"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0B1456C" w14:textId="77777777" w:rsidR="003874D5" w:rsidRDefault="003874D5" w:rsidP="001D30E9">
      <w:pPr>
        <w:numPr>
          <w:ilvl w:val="0"/>
          <w:numId w:val="90"/>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ustawy </w:t>
      </w:r>
      <w:proofErr w:type="spellStart"/>
      <w:r>
        <w:rPr>
          <w:rFonts w:cs="Arial"/>
          <w:sz w:val="22"/>
          <w:szCs w:val="22"/>
        </w:rPr>
        <w:t>Pzp</w:t>
      </w:r>
      <w:proofErr w:type="spellEnd"/>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BC0FE46" w14:textId="77777777" w:rsidR="003874D5" w:rsidRDefault="003874D5" w:rsidP="001D30E9">
      <w:pPr>
        <w:numPr>
          <w:ilvl w:val="3"/>
          <w:numId w:val="88"/>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cs="Arial"/>
          <w:sz w:val="22"/>
          <w:szCs w:val="22"/>
        </w:rPr>
        <w:t>Pzp</w:t>
      </w:r>
      <w:proofErr w:type="spellEnd"/>
      <w:r>
        <w:rPr>
          <w:rFonts w:cs="Arial"/>
          <w:sz w:val="22"/>
          <w:szCs w:val="22"/>
        </w:rPr>
        <w:t xml:space="preserve"> zostanie odrzucona.</w:t>
      </w:r>
    </w:p>
    <w:p w14:paraId="31B0B793" w14:textId="45E7AC8E" w:rsidR="0010188E" w:rsidRPr="003B5B81" w:rsidRDefault="003874D5" w:rsidP="003874D5">
      <w:pPr>
        <w:tabs>
          <w:tab w:val="left" w:pos="284"/>
        </w:tabs>
        <w:spacing w:before="0" w:after="0" w:line="252" w:lineRule="auto"/>
        <w:jc w:val="both"/>
        <w:rPr>
          <w:rFonts w:cs="Arial"/>
          <w:bCs/>
          <w:sz w:val="22"/>
          <w:szCs w:val="22"/>
        </w:rPr>
      </w:pPr>
      <w:r w:rsidRPr="00DA3E6C">
        <w:rPr>
          <w:rFonts w:cs="Arial"/>
          <w:sz w:val="22"/>
          <w:szCs w:val="22"/>
        </w:rPr>
        <w:t xml:space="preserve">Zasady zwrotu oraz okoliczności zatrzymania wadium określa art. 98 ustawy </w:t>
      </w:r>
      <w:proofErr w:type="spellStart"/>
      <w:r w:rsidRPr="00DA3E6C">
        <w:rPr>
          <w:rFonts w:cs="Arial"/>
          <w:sz w:val="22"/>
          <w:szCs w:val="22"/>
        </w:rPr>
        <w:t>Pzp</w:t>
      </w:r>
      <w:proofErr w:type="spellEnd"/>
      <w:r w:rsidR="003B5B81" w:rsidRPr="003B5B81">
        <w:rPr>
          <w:rFonts w:cs="Arial"/>
          <w:bCs/>
          <w:sz w:val="22"/>
          <w:szCs w:val="22"/>
        </w:rPr>
        <w:t xml:space="preserve">. </w:t>
      </w:r>
    </w:p>
    <w:p w14:paraId="407B9217" w14:textId="77777777" w:rsidR="003B5B81" w:rsidRDefault="003B5B81">
      <w:pPr>
        <w:tabs>
          <w:tab w:val="left" w:pos="284"/>
        </w:tabs>
        <w:spacing w:before="0" w:after="0" w:line="252" w:lineRule="auto"/>
        <w:jc w:val="both"/>
        <w:rPr>
          <w:rFonts w:cs="Arial"/>
          <w:b/>
          <w:sz w:val="22"/>
          <w:szCs w:val="22"/>
        </w:rPr>
      </w:pPr>
    </w:p>
    <w:p w14:paraId="2B097BD7" w14:textId="3B010885" w:rsidR="00C73941" w:rsidRPr="00AD4F8E" w:rsidRDefault="00C73941">
      <w:pPr>
        <w:tabs>
          <w:tab w:val="left" w:pos="284"/>
        </w:tabs>
        <w:spacing w:before="0" w:after="0" w:line="252" w:lineRule="auto"/>
        <w:jc w:val="both"/>
      </w:pPr>
      <w:r w:rsidRPr="00AD4F8E">
        <w:rPr>
          <w:rFonts w:cs="Arial"/>
          <w:b/>
          <w:sz w:val="22"/>
          <w:szCs w:val="22"/>
        </w:rPr>
        <w:t>Rozdział XVII Termin związania ofertą</w:t>
      </w:r>
    </w:p>
    <w:p w14:paraId="25E0BC27" w14:textId="4781E36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 xml:space="preserve">Wykonawca będzie związany ofertą przez okres </w:t>
      </w:r>
      <w:r w:rsidRPr="00AD4F8E">
        <w:rPr>
          <w:rFonts w:cs="Arial"/>
          <w:b/>
          <w:sz w:val="22"/>
          <w:szCs w:val="22"/>
        </w:rPr>
        <w:t>30 dni</w:t>
      </w:r>
      <w:r w:rsidRPr="00AD4F8E">
        <w:rPr>
          <w:rFonts w:cs="Arial"/>
          <w:sz w:val="22"/>
          <w:szCs w:val="22"/>
        </w:rPr>
        <w:t xml:space="preserve">, tj. </w:t>
      </w:r>
      <w:r w:rsidRPr="00F32183">
        <w:rPr>
          <w:rFonts w:cs="Arial"/>
          <w:sz w:val="22"/>
          <w:szCs w:val="22"/>
        </w:rPr>
        <w:t xml:space="preserve">do dnia </w:t>
      </w:r>
      <w:r w:rsidR="00F32183" w:rsidRPr="00F32183">
        <w:rPr>
          <w:rFonts w:cs="Arial"/>
          <w:b/>
          <w:sz w:val="22"/>
          <w:szCs w:val="22"/>
        </w:rPr>
        <w:t>17</w:t>
      </w:r>
      <w:r w:rsidR="000C0D16" w:rsidRPr="00F32183">
        <w:rPr>
          <w:rFonts w:cs="Arial"/>
          <w:b/>
          <w:sz w:val="22"/>
          <w:szCs w:val="22"/>
        </w:rPr>
        <w:t>.</w:t>
      </w:r>
      <w:r w:rsidR="00F32183" w:rsidRPr="00F32183">
        <w:rPr>
          <w:rFonts w:cs="Arial"/>
          <w:b/>
          <w:sz w:val="22"/>
          <w:szCs w:val="22"/>
        </w:rPr>
        <w:t>01</w:t>
      </w:r>
      <w:r w:rsidR="008F23A4" w:rsidRPr="00F32183">
        <w:rPr>
          <w:rFonts w:cs="Arial"/>
          <w:b/>
          <w:sz w:val="22"/>
          <w:szCs w:val="22"/>
        </w:rPr>
        <w:t>.</w:t>
      </w:r>
      <w:r w:rsidR="00047518" w:rsidRPr="00F32183">
        <w:rPr>
          <w:rFonts w:cs="Arial"/>
          <w:b/>
          <w:sz w:val="22"/>
          <w:szCs w:val="22"/>
        </w:rPr>
        <w:t>202</w:t>
      </w:r>
      <w:r w:rsidR="00F32183" w:rsidRPr="00F32183">
        <w:rPr>
          <w:rFonts w:cs="Arial"/>
          <w:b/>
          <w:sz w:val="22"/>
          <w:szCs w:val="22"/>
        </w:rPr>
        <w:t>5</w:t>
      </w:r>
      <w:r w:rsidR="00047518" w:rsidRPr="00F32183">
        <w:rPr>
          <w:rFonts w:cs="Arial"/>
          <w:b/>
          <w:sz w:val="22"/>
          <w:szCs w:val="22"/>
        </w:rPr>
        <w:t xml:space="preserve"> </w:t>
      </w:r>
      <w:r w:rsidRPr="00F32183">
        <w:rPr>
          <w:rFonts w:cs="Arial"/>
          <w:b/>
          <w:sz w:val="22"/>
          <w:szCs w:val="22"/>
        </w:rPr>
        <w:t>r.</w:t>
      </w:r>
      <w:r w:rsidRPr="00F32183">
        <w:rPr>
          <w:rFonts w:cs="Arial"/>
          <w:sz w:val="22"/>
          <w:szCs w:val="22"/>
        </w:rPr>
        <w:t xml:space="preserve"> Bieg</w:t>
      </w:r>
      <w:r w:rsidRPr="00AD4F8E">
        <w:rPr>
          <w:rFonts w:cs="Arial"/>
          <w:sz w:val="22"/>
          <w:szCs w:val="22"/>
        </w:rPr>
        <w:t xml:space="preserve"> terminu związania ofertą rozpoczyna się wraz z upływem terminu składania ofert.</w:t>
      </w:r>
    </w:p>
    <w:p w14:paraId="399EDDDD" w14:textId="785E8ED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D4F8E">
        <w:rPr>
          <w:rFonts w:cs="Arial"/>
          <w:sz w:val="22"/>
          <w:szCs w:val="22"/>
        </w:rPr>
        <w:tab/>
      </w:r>
    </w:p>
    <w:p w14:paraId="1EB23BE2" w14:textId="6D899C8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Odmowa wyrażenia zgody na przedłużenie terminu związania ofertą nie powoduje utraty wadium.</w:t>
      </w:r>
    </w:p>
    <w:p w14:paraId="197D5AA8" w14:textId="77777777" w:rsidR="00C73941" w:rsidRPr="00AD4F8E" w:rsidRDefault="00C73941">
      <w:pPr>
        <w:spacing w:before="0" w:after="0" w:line="252" w:lineRule="auto"/>
        <w:ind w:left="426"/>
        <w:jc w:val="both"/>
        <w:rPr>
          <w:rFonts w:cs="Arial"/>
          <w:b/>
          <w:sz w:val="16"/>
          <w:szCs w:val="16"/>
        </w:rPr>
      </w:pPr>
    </w:p>
    <w:p w14:paraId="1AE50A88" w14:textId="77777777" w:rsidR="00407290" w:rsidRPr="00AD4F8E" w:rsidRDefault="00407290">
      <w:pPr>
        <w:spacing w:before="0" w:after="0" w:line="252" w:lineRule="auto"/>
        <w:jc w:val="both"/>
        <w:rPr>
          <w:rFonts w:cs="Arial"/>
          <w:b/>
          <w:sz w:val="22"/>
          <w:szCs w:val="22"/>
        </w:rPr>
      </w:pPr>
    </w:p>
    <w:p w14:paraId="790B9307" w14:textId="16E2EE84" w:rsidR="00C73941" w:rsidRPr="00F32183" w:rsidRDefault="00C73941">
      <w:pPr>
        <w:spacing w:before="0" w:after="0" w:line="252" w:lineRule="auto"/>
        <w:jc w:val="both"/>
      </w:pPr>
      <w:r w:rsidRPr="00AD4F8E">
        <w:rPr>
          <w:rFonts w:cs="Arial"/>
          <w:b/>
          <w:sz w:val="22"/>
          <w:szCs w:val="22"/>
        </w:rPr>
        <w:t xml:space="preserve">Rozdział XVIII Sposób oraz  termin </w:t>
      </w:r>
      <w:r w:rsidRPr="00F32183">
        <w:rPr>
          <w:rFonts w:cs="Arial"/>
          <w:b/>
          <w:sz w:val="22"/>
          <w:szCs w:val="22"/>
        </w:rPr>
        <w:t>składania i otwarcia ofert</w:t>
      </w:r>
    </w:p>
    <w:p w14:paraId="4C1475FE" w14:textId="5FFF2783" w:rsidR="00C73941" w:rsidRPr="00F32183" w:rsidRDefault="00C73941" w:rsidP="002F2CE3">
      <w:pPr>
        <w:spacing w:before="0" w:after="0" w:line="252" w:lineRule="auto"/>
        <w:ind w:left="567" w:hanging="567"/>
        <w:jc w:val="both"/>
      </w:pPr>
      <w:r w:rsidRPr="00F32183">
        <w:rPr>
          <w:rFonts w:cs="Arial"/>
          <w:sz w:val="22"/>
          <w:szCs w:val="22"/>
        </w:rPr>
        <w:t>1. Ofertę należy złożyć poprzez Platformę do dnia</w:t>
      </w:r>
      <w:r w:rsidRPr="00F32183">
        <w:rPr>
          <w:rFonts w:cs="Arial"/>
          <w:b/>
          <w:sz w:val="22"/>
          <w:szCs w:val="22"/>
        </w:rPr>
        <w:t xml:space="preserve"> </w:t>
      </w:r>
      <w:r w:rsidR="00F32183" w:rsidRPr="00F32183">
        <w:rPr>
          <w:rFonts w:cs="Arial"/>
          <w:b/>
          <w:sz w:val="22"/>
          <w:szCs w:val="22"/>
        </w:rPr>
        <w:t>1</w:t>
      </w:r>
      <w:r w:rsidR="00F32183">
        <w:rPr>
          <w:rFonts w:cs="Arial"/>
          <w:b/>
          <w:sz w:val="22"/>
          <w:szCs w:val="22"/>
        </w:rPr>
        <w:t>9</w:t>
      </w:r>
      <w:r w:rsidR="000C0D16" w:rsidRPr="00F32183">
        <w:rPr>
          <w:rFonts w:cs="Arial"/>
          <w:b/>
          <w:sz w:val="22"/>
          <w:szCs w:val="22"/>
        </w:rPr>
        <w:t>.</w:t>
      </w:r>
      <w:r w:rsidR="00F32183" w:rsidRPr="00F32183">
        <w:rPr>
          <w:rFonts w:cs="Arial"/>
          <w:b/>
          <w:sz w:val="22"/>
          <w:szCs w:val="22"/>
        </w:rPr>
        <w:t>12</w:t>
      </w:r>
      <w:r w:rsidR="00DC4F61" w:rsidRPr="00F32183">
        <w:rPr>
          <w:rFonts w:cs="Arial"/>
          <w:b/>
          <w:sz w:val="22"/>
          <w:szCs w:val="22"/>
        </w:rPr>
        <w:t>.</w:t>
      </w:r>
      <w:r w:rsidR="002F2CE3" w:rsidRPr="00F32183">
        <w:rPr>
          <w:rFonts w:cs="Arial"/>
          <w:b/>
          <w:caps/>
          <w:sz w:val="22"/>
          <w:szCs w:val="22"/>
        </w:rPr>
        <w:t>202</w:t>
      </w:r>
      <w:r w:rsidR="00DA0668" w:rsidRPr="00F32183">
        <w:rPr>
          <w:rFonts w:cs="Arial"/>
          <w:b/>
          <w:caps/>
          <w:sz w:val="22"/>
          <w:szCs w:val="22"/>
        </w:rPr>
        <w:t>4</w:t>
      </w:r>
      <w:r w:rsidR="008E7845" w:rsidRPr="00F32183">
        <w:rPr>
          <w:rFonts w:cs="Arial"/>
          <w:b/>
          <w:caps/>
          <w:sz w:val="22"/>
          <w:szCs w:val="22"/>
        </w:rPr>
        <w:t xml:space="preserve"> </w:t>
      </w:r>
      <w:r w:rsidRPr="00F32183">
        <w:rPr>
          <w:rFonts w:cs="Arial"/>
          <w:b/>
          <w:sz w:val="22"/>
          <w:szCs w:val="22"/>
        </w:rPr>
        <w:t xml:space="preserve">r. do godziny </w:t>
      </w:r>
      <w:r w:rsidR="00374E54" w:rsidRPr="00F32183">
        <w:rPr>
          <w:rFonts w:cs="Arial"/>
          <w:b/>
          <w:caps/>
          <w:sz w:val="22"/>
          <w:szCs w:val="22"/>
        </w:rPr>
        <w:t>10</w:t>
      </w:r>
      <w:r w:rsidRPr="00F32183">
        <w:rPr>
          <w:rFonts w:cs="Arial"/>
          <w:b/>
          <w:sz w:val="22"/>
          <w:szCs w:val="22"/>
        </w:rPr>
        <w:t>:</w:t>
      </w:r>
      <w:r w:rsidR="009C5ECF" w:rsidRPr="00F32183">
        <w:rPr>
          <w:rFonts w:cs="Arial"/>
          <w:b/>
          <w:sz w:val="22"/>
          <w:szCs w:val="22"/>
        </w:rPr>
        <w:t>0</w:t>
      </w:r>
      <w:r w:rsidR="00B06FAF" w:rsidRPr="00F32183">
        <w:rPr>
          <w:rFonts w:cs="Arial"/>
          <w:b/>
          <w:sz w:val="22"/>
          <w:szCs w:val="22"/>
        </w:rPr>
        <w:t>0</w:t>
      </w:r>
      <w:r w:rsidRPr="00F32183">
        <w:rPr>
          <w:rFonts w:cs="Arial"/>
          <w:sz w:val="22"/>
          <w:szCs w:val="22"/>
        </w:rPr>
        <w:t>.</w:t>
      </w:r>
    </w:p>
    <w:p w14:paraId="47FF7441" w14:textId="77777777" w:rsidR="00C73941" w:rsidRPr="00F32183" w:rsidRDefault="00C73941" w:rsidP="002F2CE3">
      <w:pPr>
        <w:spacing w:before="0" w:after="0" w:line="252" w:lineRule="auto"/>
        <w:ind w:left="567" w:hanging="567"/>
        <w:jc w:val="both"/>
      </w:pPr>
      <w:r w:rsidRPr="00F32183">
        <w:rPr>
          <w:rFonts w:cs="Arial"/>
          <w:sz w:val="22"/>
          <w:szCs w:val="22"/>
        </w:rPr>
        <w:t>2. O terminie złożenia oferty decyduje czas pełnego przeprocesowania transakcji na Platformie.</w:t>
      </w:r>
    </w:p>
    <w:p w14:paraId="2E1BB96E" w14:textId="2188CD69" w:rsidR="00C73941" w:rsidRPr="00F32183" w:rsidRDefault="00C73941" w:rsidP="002F2CE3">
      <w:pPr>
        <w:spacing w:before="0" w:after="0" w:line="252" w:lineRule="auto"/>
        <w:ind w:left="567" w:hanging="567"/>
        <w:jc w:val="both"/>
      </w:pPr>
      <w:r w:rsidRPr="00F32183">
        <w:rPr>
          <w:rFonts w:cs="Arial"/>
          <w:sz w:val="22"/>
          <w:szCs w:val="22"/>
        </w:rPr>
        <w:t xml:space="preserve">3. Otwarcie ofert nastąpi w dniu </w:t>
      </w:r>
      <w:r w:rsidR="00F32183" w:rsidRPr="00F32183">
        <w:rPr>
          <w:rFonts w:cs="Arial"/>
          <w:b/>
          <w:sz w:val="22"/>
          <w:szCs w:val="22"/>
        </w:rPr>
        <w:t>1</w:t>
      </w:r>
      <w:r w:rsidR="00F32183">
        <w:rPr>
          <w:rFonts w:cs="Arial"/>
          <w:b/>
          <w:sz w:val="22"/>
          <w:szCs w:val="22"/>
        </w:rPr>
        <w:t>9</w:t>
      </w:r>
      <w:r w:rsidR="000C0D16" w:rsidRPr="00F32183">
        <w:rPr>
          <w:rFonts w:cs="Arial"/>
          <w:b/>
          <w:sz w:val="22"/>
          <w:szCs w:val="22"/>
        </w:rPr>
        <w:t>.</w:t>
      </w:r>
      <w:r w:rsidR="00F32183" w:rsidRPr="00F32183">
        <w:rPr>
          <w:rFonts w:cs="Arial"/>
          <w:b/>
          <w:sz w:val="22"/>
          <w:szCs w:val="22"/>
        </w:rPr>
        <w:t>12</w:t>
      </w:r>
      <w:r w:rsidR="008F23A4" w:rsidRPr="00F32183">
        <w:rPr>
          <w:rFonts w:cs="Arial"/>
          <w:b/>
          <w:sz w:val="22"/>
          <w:szCs w:val="22"/>
        </w:rPr>
        <w:t>.</w:t>
      </w:r>
      <w:r w:rsidR="002F2CE3" w:rsidRPr="00F32183">
        <w:rPr>
          <w:rFonts w:cs="Arial"/>
          <w:b/>
          <w:caps/>
          <w:sz w:val="22"/>
          <w:szCs w:val="22"/>
        </w:rPr>
        <w:t>202</w:t>
      </w:r>
      <w:r w:rsidR="00DA0668" w:rsidRPr="00F32183">
        <w:rPr>
          <w:rFonts w:cs="Arial"/>
          <w:b/>
          <w:caps/>
          <w:sz w:val="22"/>
          <w:szCs w:val="22"/>
        </w:rPr>
        <w:t>4</w:t>
      </w:r>
      <w:r w:rsidR="008E7845" w:rsidRPr="00F32183">
        <w:rPr>
          <w:rFonts w:cs="Arial"/>
          <w:b/>
          <w:caps/>
          <w:sz w:val="22"/>
          <w:szCs w:val="22"/>
        </w:rPr>
        <w:t xml:space="preserve"> </w:t>
      </w:r>
      <w:r w:rsidRPr="00F32183">
        <w:rPr>
          <w:rFonts w:cs="Arial"/>
          <w:b/>
          <w:sz w:val="22"/>
          <w:szCs w:val="22"/>
        </w:rPr>
        <w:t xml:space="preserve">r. o godzinie </w:t>
      </w:r>
      <w:r w:rsidR="008F23A4" w:rsidRPr="00F32183">
        <w:rPr>
          <w:rFonts w:cs="Arial"/>
          <w:b/>
          <w:caps/>
          <w:sz w:val="22"/>
          <w:szCs w:val="22"/>
        </w:rPr>
        <w:t>1</w:t>
      </w:r>
      <w:r w:rsidR="009C5ECF" w:rsidRPr="00F32183">
        <w:rPr>
          <w:rFonts w:cs="Arial"/>
          <w:b/>
          <w:caps/>
          <w:sz w:val="22"/>
          <w:szCs w:val="22"/>
        </w:rPr>
        <w:t>0</w:t>
      </w:r>
      <w:r w:rsidR="008F23A4" w:rsidRPr="00F32183">
        <w:rPr>
          <w:rFonts w:cs="Arial"/>
          <w:b/>
          <w:caps/>
          <w:sz w:val="22"/>
          <w:szCs w:val="22"/>
        </w:rPr>
        <w:t>:</w:t>
      </w:r>
      <w:r w:rsidR="00965792" w:rsidRPr="00F32183">
        <w:rPr>
          <w:rFonts w:cs="Arial"/>
          <w:b/>
          <w:caps/>
          <w:sz w:val="22"/>
          <w:szCs w:val="22"/>
        </w:rPr>
        <w:t>15</w:t>
      </w:r>
      <w:r w:rsidRPr="00F32183">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F32183">
        <w:rPr>
          <w:rFonts w:cs="Arial"/>
          <w:sz w:val="22"/>
          <w:szCs w:val="22"/>
        </w:rPr>
        <w:t>4. Najpóźniej przed otwarciem ofert, udostępnia się na stronie</w:t>
      </w:r>
      <w:r w:rsidRPr="00AD4F8E">
        <w:rPr>
          <w:rFonts w:cs="Arial"/>
          <w:sz w:val="22"/>
          <w:szCs w:val="22"/>
        </w:rPr>
        <w:t xml:space="preserv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lastRenderedPageBreak/>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lastRenderedPageBreak/>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6"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lastRenderedPageBreak/>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262ED6D" w:rsidR="00C73941" w:rsidRDefault="003B5B81">
            <w:pPr>
              <w:pStyle w:val="Bezodstpw"/>
              <w:ind w:right="425"/>
            </w:pPr>
            <w:r>
              <w:rPr>
                <w:sz w:val="22"/>
                <w:szCs w:val="22"/>
              </w:rPr>
              <w:t>6</w:t>
            </w:r>
            <w:r w:rsidR="00061CE5">
              <w:rPr>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691C96E7" w:rsidR="00C73941" w:rsidRDefault="003B5B81">
            <w:pPr>
              <w:pStyle w:val="Tekstpodstawowywcity24"/>
              <w:spacing w:line="240" w:lineRule="auto"/>
              <w:ind w:left="0" w:right="425"/>
            </w:pPr>
            <w:r>
              <w:rPr>
                <w:color w:val="000000"/>
                <w:sz w:val="22"/>
                <w:szCs w:val="22"/>
              </w:rPr>
              <w:t>7</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186669EB" w:rsidR="00C73941" w:rsidRDefault="003B5B81">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11E44F15" w:rsidR="00C73941" w:rsidRDefault="003B5B81">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7F9FC15D" w14:textId="77777777" w:rsidR="00582612" w:rsidRDefault="00582612">
      <w:pPr>
        <w:suppressAutoHyphens w:val="0"/>
        <w:spacing w:before="0" w:after="0" w:line="240" w:lineRule="auto"/>
        <w:rPr>
          <w:b/>
          <w:bCs/>
          <w:i/>
          <w:iCs/>
        </w:rPr>
      </w:pPr>
      <w:r>
        <w:rPr>
          <w:b/>
          <w:bCs/>
          <w:i/>
          <w:iCs/>
        </w:rPr>
        <w:br w:type="page"/>
      </w:r>
    </w:p>
    <w:p w14:paraId="7E8E5306" w14:textId="7848102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3ED9015D" w:rsidR="00C73941" w:rsidRPr="00620644" w:rsidRDefault="00A06016" w:rsidP="00C865D1">
            <w:pPr>
              <w:spacing w:before="0" w:after="60"/>
              <w:ind w:right="425"/>
              <w:jc w:val="center"/>
              <w:rPr>
                <w:b/>
                <w:sz w:val="22"/>
                <w:szCs w:val="22"/>
              </w:rPr>
            </w:pPr>
            <w:r w:rsidRPr="00A06016">
              <w:rPr>
                <w:b/>
                <w:sz w:val="22"/>
                <w:szCs w:val="22"/>
              </w:rPr>
              <w:t>„</w:t>
            </w:r>
            <w:r w:rsidR="003874D5" w:rsidRPr="003874D5">
              <w:rPr>
                <w:rFonts w:cs="Calibri"/>
                <w:b/>
                <w:sz w:val="22"/>
                <w:szCs w:val="22"/>
              </w:rPr>
              <w:t>Budowa Zespołu Przedszkolnego Nr 2 w Ostrołęce przy ul. Ks. Franciszka Blachnickiego</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3EA62636"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38CC1783" w:rsidR="00C73941"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3874D5">
              <w:rPr>
                <w:b/>
                <w:sz w:val="22"/>
                <w:szCs w:val="22"/>
              </w:rPr>
              <w:t>16</w:t>
            </w:r>
            <w:r w:rsidR="00C25DB3">
              <w:rPr>
                <w:b/>
                <w:sz w:val="22"/>
                <w:szCs w:val="22"/>
              </w:rPr>
              <w:t xml:space="preserve"> miesi</w:t>
            </w:r>
            <w:r w:rsidR="003874D5">
              <w:rPr>
                <w:b/>
                <w:sz w:val="22"/>
                <w:szCs w:val="22"/>
              </w:rPr>
              <w:t>ęcy</w:t>
            </w:r>
            <w:r w:rsidR="00E4036F">
              <w:rPr>
                <w:b/>
                <w:sz w:val="22"/>
                <w:szCs w:val="22"/>
              </w:rPr>
              <w:t xml:space="preserve"> od dnia</w:t>
            </w:r>
            <w:r w:rsidRPr="0006696A">
              <w:rPr>
                <w:b/>
                <w:sz w:val="22"/>
                <w:szCs w:val="22"/>
              </w:rPr>
              <w:t xml:space="preserve"> podpisania umowy.</w:t>
            </w:r>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237959">
            <w:pPr>
              <w:pStyle w:val="Akapitzlist"/>
              <w:numPr>
                <w:ilvl w:val="0"/>
                <w:numId w:val="57"/>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40764BD1" w14:textId="428C7536" w:rsidR="003874D5" w:rsidRDefault="003874D5" w:rsidP="003874D5">
            <w:pPr>
              <w:numPr>
                <w:ilvl w:val="0"/>
                <w:numId w:val="35"/>
              </w:numPr>
              <w:spacing w:after="0" w:line="240" w:lineRule="auto"/>
              <w:ind w:left="426" w:hanging="284"/>
              <w:rPr>
                <w:sz w:val="22"/>
                <w:szCs w:val="22"/>
              </w:rPr>
            </w:pPr>
            <w:r w:rsidRPr="006951CE">
              <w:rPr>
                <w:sz w:val="22"/>
                <w:szCs w:val="22"/>
              </w:rPr>
              <w:t>Informuję(</w:t>
            </w:r>
            <w:proofErr w:type="spellStart"/>
            <w:r w:rsidRPr="006951CE">
              <w:rPr>
                <w:sz w:val="22"/>
                <w:szCs w:val="22"/>
              </w:rPr>
              <w:t>emy</w:t>
            </w:r>
            <w:proofErr w:type="spellEnd"/>
            <w:r w:rsidRPr="006951CE">
              <w:rPr>
                <w:sz w:val="22"/>
                <w:szCs w:val="22"/>
              </w:rPr>
              <w:t xml:space="preserve">) o wniesieniu </w:t>
            </w:r>
            <w:r w:rsidRPr="00E76D10">
              <w:rPr>
                <w:b/>
                <w:sz w:val="22"/>
                <w:szCs w:val="22"/>
              </w:rPr>
              <w:t>wadium</w:t>
            </w:r>
            <w:r w:rsidRPr="006951CE">
              <w:rPr>
                <w:sz w:val="22"/>
                <w:szCs w:val="22"/>
              </w:rPr>
              <w:t xml:space="preserve"> w wysokości  </w:t>
            </w:r>
            <w:r w:rsidRPr="00CB0C31">
              <w:rPr>
                <w:b/>
                <w:bCs/>
                <w:sz w:val="22"/>
                <w:szCs w:val="22"/>
              </w:rPr>
              <w:t>1</w:t>
            </w:r>
            <w:r>
              <w:rPr>
                <w:b/>
                <w:bCs/>
                <w:sz w:val="22"/>
                <w:szCs w:val="22"/>
              </w:rPr>
              <w:t>7</w:t>
            </w:r>
            <w:r w:rsidRPr="00CB0C31">
              <w:rPr>
                <w:b/>
                <w:bCs/>
                <w:sz w:val="22"/>
                <w:szCs w:val="22"/>
              </w:rPr>
              <w:t>0 000,00</w:t>
            </w:r>
            <w:r w:rsidRPr="00CB0C31">
              <w:rPr>
                <w:sz w:val="22"/>
                <w:szCs w:val="22"/>
              </w:rPr>
              <w:t xml:space="preserve">  </w:t>
            </w:r>
            <w:r w:rsidRPr="006951CE">
              <w:rPr>
                <w:sz w:val="22"/>
                <w:szCs w:val="22"/>
              </w:rPr>
              <w:t>zł brutto w</w:t>
            </w:r>
            <w:r>
              <w:rPr>
                <w:sz w:val="22"/>
                <w:szCs w:val="22"/>
              </w:rPr>
              <w:t xml:space="preserve"> </w:t>
            </w:r>
            <w:r w:rsidRPr="006951CE">
              <w:rPr>
                <w:sz w:val="22"/>
                <w:szCs w:val="22"/>
              </w:rPr>
              <w:t xml:space="preserve">formie: </w:t>
            </w:r>
          </w:p>
          <w:p w14:paraId="154774E2" w14:textId="77777777" w:rsidR="003874D5" w:rsidRPr="006951CE" w:rsidRDefault="003874D5" w:rsidP="003874D5">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715BC16A" w14:textId="77777777" w:rsidR="003874D5" w:rsidRPr="006951CE" w:rsidRDefault="003874D5" w:rsidP="003874D5">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6817EC00" w14:textId="77777777" w:rsidR="003874D5" w:rsidRPr="006951CE" w:rsidRDefault="003874D5" w:rsidP="003874D5">
            <w:pPr>
              <w:spacing w:after="0" w:line="240" w:lineRule="auto"/>
              <w:ind w:left="447"/>
              <w:rPr>
                <w:sz w:val="22"/>
                <w:szCs w:val="22"/>
              </w:rPr>
            </w:pPr>
            <w:r w:rsidRPr="006951CE">
              <w:rPr>
                <w:sz w:val="22"/>
                <w:szCs w:val="22"/>
              </w:rPr>
              <w:t>w banku ……………………………………………………………………………………………………………..………………………………</w:t>
            </w:r>
          </w:p>
          <w:p w14:paraId="78C5BCCC" w14:textId="77777777" w:rsidR="003874D5" w:rsidRPr="006951CE" w:rsidRDefault="003874D5" w:rsidP="003874D5">
            <w:pPr>
              <w:spacing w:after="0" w:line="240" w:lineRule="auto"/>
              <w:ind w:left="447"/>
              <w:rPr>
                <w:sz w:val="22"/>
                <w:szCs w:val="22"/>
              </w:rPr>
            </w:pPr>
            <w:r w:rsidRPr="006951CE">
              <w:rPr>
                <w:sz w:val="22"/>
                <w:szCs w:val="22"/>
              </w:rPr>
              <w:t xml:space="preserve">Wadium wniesione w formie gwarancji/poręczenia należy zwrócić </w:t>
            </w:r>
          </w:p>
          <w:p w14:paraId="2C91B1FD" w14:textId="54E8E787" w:rsidR="003874D5" w:rsidRPr="003874D5" w:rsidRDefault="003874D5" w:rsidP="003874D5">
            <w:pPr>
              <w:numPr>
                <w:ilvl w:val="0"/>
                <w:numId w:val="35"/>
              </w:numPr>
              <w:spacing w:after="0" w:line="240" w:lineRule="auto"/>
              <w:ind w:left="447"/>
            </w:pPr>
            <w:r w:rsidRPr="006951CE">
              <w:rPr>
                <w:sz w:val="22"/>
                <w:szCs w:val="22"/>
              </w:rPr>
              <w:t>na adres e-mailowy ………………………………………………………………. (adres e-mailowy Gwaranta/Poręczyciela</w:t>
            </w:r>
          </w:p>
          <w:p w14:paraId="1A2BD28D" w14:textId="482AC9EF" w:rsidR="00C73941" w:rsidRDefault="00C73941" w:rsidP="009F39A6">
            <w:pPr>
              <w:numPr>
                <w:ilvl w:val="0"/>
                <w:numId w:val="35"/>
              </w:numPr>
              <w:spacing w:after="0" w:line="240" w:lineRule="auto"/>
              <w:ind w:left="447"/>
            </w:pPr>
            <w:r>
              <w:rPr>
                <w:sz w:val="22"/>
                <w:szCs w:val="22"/>
              </w:rPr>
              <w:t>zobowiązuję(</w:t>
            </w:r>
            <w:proofErr w:type="spellStart"/>
            <w:r>
              <w:rPr>
                <w:sz w:val="22"/>
                <w:szCs w:val="22"/>
              </w:rPr>
              <w:t>emy</w:t>
            </w:r>
            <w:proofErr w:type="spellEnd"/>
            <w:r>
              <w:rPr>
                <w:sz w:val="22"/>
                <w:szCs w:val="22"/>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lastRenderedPageBreak/>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lastRenderedPageBreak/>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4218BC24" w:rsidR="00C73941" w:rsidRDefault="00C73941">
      <w:pPr>
        <w:pageBreakBefore/>
        <w:ind w:right="-2"/>
      </w:pPr>
      <w:r>
        <w:rPr>
          <w:b/>
          <w:i/>
          <w:sz w:val="22"/>
          <w:szCs w:val="22"/>
        </w:rPr>
        <w:lastRenderedPageBreak/>
        <w:t>Załącznik Nr 2</w:t>
      </w:r>
      <w:r w:rsidR="003B5B81">
        <w:rPr>
          <w:b/>
          <w:i/>
          <w:sz w:val="22"/>
          <w:szCs w:val="22"/>
        </w:rPr>
        <w:t xml:space="preserve"> </w:t>
      </w:r>
      <w:r>
        <w:rPr>
          <w:b/>
          <w:i/>
          <w:sz w:val="22"/>
          <w:szCs w:val="22"/>
        </w:rPr>
        <w:t>-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35144FF8"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3874D5" w:rsidRPr="003874D5">
        <w:rPr>
          <w:rFonts w:cs="Calibri"/>
          <w:b/>
          <w:sz w:val="22"/>
          <w:szCs w:val="22"/>
        </w:rPr>
        <w:t xml:space="preserve">Budowa Zespołu Przedszkolnego Nr 2 </w:t>
      </w:r>
      <w:r w:rsidR="003874D5">
        <w:rPr>
          <w:rFonts w:cs="Calibri"/>
          <w:b/>
          <w:sz w:val="22"/>
          <w:szCs w:val="22"/>
        </w:rPr>
        <w:br/>
      </w:r>
      <w:r w:rsidR="003874D5" w:rsidRPr="003874D5">
        <w:rPr>
          <w:rFonts w:cs="Calibri"/>
          <w:b/>
          <w:sz w:val="22"/>
          <w:szCs w:val="22"/>
        </w:rPr>
        <w:t>w Ostrołęce przy ul. Ks. Franciszka Blachnickiego</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01CFC1D3"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w:t>
      </w:r>
      <w:r w:rsidR="003874D5">
        <w:rPr>
          <w:rFonts w:cs="Calibri"/>
          <w:sz w:val="22"/>
          <w:szCs w:val="22"/>
        </w:rPr>
        <w:t xml:space="preserve">1),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2788F82D"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3874D5" w:rsidRPr="003874D5">
        <w:rPr>
          <w:rFonts w:cs="Calibri"/>
          <w:b/>
          <w:sz w:val="22"/>
          <w:szCs w:val="22"/>
        </w:rPr>
        <w:t>Budowa Zespołu Przedszkolnego Nr 2 w Ostrołęce przy ul. Ks. Franciszka Blachnickiego</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55082B1C"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5BBBBAE5"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1E6175E3"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3874D5" w:rsidRPr="003874D5">
        <w:rPr>
          <w:rFonts w:cs="Calibri"/>
          <w:b/>
          <w:sz w:val="22"/>
          <w:szCs w:val="22"/>
        </w:rPr>
        <w:t>Budowa Zespołu Przedszkolnego Nr 2 w Ostrołęce przy ul. Ks. Franciszka Blachnickiego</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1269782E"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podstawie art. 109 ust. 1 pkt</w:t>
      </w:r>
      <w:r w:rsidR="00DB6002">
        <w:rPr>
          <w:rFonts w:cs="Calibri"/>
          <w:sz w:val="22"/>
          <w:szCs w:val="22"/>
        </w:rPr>
        <w:t xml:space="preserve"> </w:t>
      </w:r>
      <w:r w:rsidR="003874D5">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50FC1BFC"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3874D5" w:rsidRPr="003874D5">
        <w:rPr>
          <w:rFonts w:cs="Calibri"/>
          <w:b/>
          <w:sz w:val="22"/>
          <w:szCs w:val="22"/>
        </w:rPr>
        <w:t xml:space="preserve">Budowa Zespołu Przedszkolnego Nr 2 </w:t>
      </w:r>
      <w:r w:rsidR="003874D5">
        <w:rPr>
          <w:rFonts w:cs="Calibri"/>
          <w:b/>
          <w:sz w:val="22"/>
          <w:szCs w:val="22"/>
        </w:rPr>
        <w:br/>
      </w:r>
      <w:r w:rsidR="003874D5" w:rsidRPr="003874D5">
        <w:rPr>
          <w:rFonts w:cs="Calibri"/>
          <w:b/>
          <w:sz w:val="22"/>
          <w:szCs w:val="22"/>
        </w:rPr>
        <w:t>w Ostrołęce przy ul. Ks. Franciszka Blachnickiego</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4CFFA7AB" w14:textId="179A7F20" w:rsidR="00C73941" w:rsidRDefault="00C73941">
      <w:pPr>
        <w:pStyle w:val="Bezodstpw"/>
        <w:pageBreakBefore/>
        <w:spacing w:before="0" w:line="360" w:lineRule="auto"/>
      </w:pPr>
      <w:r>
        <w:rPr>
          <w:b/>
          <w:i/>
          <w:sz w:val="22"/>
          <w:szCs w:val="22"/>
        </w:rPr>
        <w:lastRenderedPageBreak/>
        <w:t>Załącznik Nr 5</w:t>
      </w:r>
      <w:r w:rsidR="003B5B81">
        <w:rPr>
          <w:b/>
          <w:i/>
          <w:sz w:val="22"/>
          <w:szCs w:val="22"/>
        </w:rPr>
        <w:t xml:space="preserve"> </w:t>
      </w:r>
      <w:r>
        <w:rPr>
          <w:b/>
          <w:i/>
          <w:sz w:val="22"/>
          <w:szCs w:val="22"/>
        </w:rPr>
        <w:t>-</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6DB44520"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3874D5">
        <w:rPr>
          <w:b/>
          <w:bCs/>
          <w:iCs/>
          <w:sz w:val="22"/>
          <w:szCs w:val="22"/>
        </w:rPr>
        <w:t>„</w:t>
      </w:r>
      <w:r w:rsidR="003874D5" w:rsidRPr="003874D5">
        <w:rPr>
          <w:b/>
          <w:bCs/>
          <w:iCs/>
          <w:sz w:val="22"/>
          <w:szCs w:val="22"/>
        </w:rPr>
        <w:t xml:space="preserve">Budowa Zespołu Przedszkolnego Nr 2 </w:t>
      </w:r>
      <w:r w:rsidR="003874D5" w:rsidRPr="003874D5">
        <w:rPr>
          <w:b/>
          <w:bCs/>
          <w:iCs/>
          <w:sz w:val="22"/>
          <w:szCs w:val="22"/>
        </w:rPr>
        <w:br/>
        <w:t>w Ostrołęce przy ul. Ks. Franciszka Blachnickiego</w:t>
      </w:r>
      <w:r w:rsidR="00826494" w:rsidRPr="003874D5">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62B080E7"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622704" w:rsidRPr="00622704">
        <w:rPr>
          <w:rFonts w:cs="Calibri"/>
          <w:b/>
          <w:sz w:val="22"/>
          <w:szCs w:val="22"/>
        </w:rPr>
        <w:t>Budowa Zespołu Przedszkolnego Nr 2 w Ostrołęce przy ul. Ks. Franciszka Blachnickiego</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2332F095"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w:t>
      </w:r>
      <w:r w:rsidR="008D4387">
        <w:rPr>
          <w:rFonts w:eastAsia="Calibri" w:cs="Calibri"/>
          <w:sz w:val="22"/>
          <w:szCs w:val="22"/>
          <w:lang w:eastAsia="en-US"/>
        </w:rPr>
        <w:t>3</w:t>
      </w:r>
      <w:r w:rsidR="00C73941">
        <w:rPr>
          <w:rFonts w:eastAsia="Calibri" w:cs="Calibri"/>
          <w:sz w:val="22"/>
          <w:szCs w:val="22"/>
          <w:lang w:eastAsia="en-US"/>
        </w:rPr>
        <w:t xml:space="preserve"> r. poz. 17</w:t>
      </w:r>
      <w:r w:rsidR="008D4387">
        <w:rPr>
          <w:rFonts w:eastAsia="Calibri" w:cs="Calibri"/>
          <w:sz w:val="22"/>
          <w:szCs w:val="22"/>
          <w:lang w:eastAsia="en-US"/>
        </w:rPr>
        <w:t>05</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54438D04"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w:t>
      </w:r>
      <w:r w:rsidR="008D4387">
        <w:rPr>
          <w:rFonts w:eastAsia="Calibri" w:cs="Calibri"/>
          <w:sz w:val="22"/>
          <w:szCs w:val="22"/>
          <w:lang w:eastAsia="en-US"/>
        </w:rPr>
        <w:t>3</w:t>
      </w:r>
      <w:r w:rsidR="00C73941">
        <w:rPr>
          <w:rFonts w:eastAsia="Calibri" w:cs="Calibri"/>
          <w:sz w:val="22"/>
          <w:szCs w:val="22"/>
          <w:lang w:eastAsia="en-US"/>
        </w:rPr>
        <w:t xml:space="preserve"> r. poz. 1</w:t>
      </w:r>
      <w:r w:rsidR="008D4387">
        <w:rPr>
          <w:rFonts w:eastAsia="Calibri" w:cs="Calibri"/>
          <w:sz w:val="22"/>
          <w:szCs w:val="22"/>
          <w:lang w:eastAsia="en-US"/>
        </w:rPr>
        <w:t>705</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0C46F8CD"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622704" w:rsidRPr="00622704">
        <w:rPr>
          <w:b/>
          <w:bCs/>
          <w:sz w:val="22"/>
          <w:szCs w:val="22"/>
        </w:rPr>
        <w:t>Budowa Zespołu Przedszkolnego Nr 2 w Ostrołęce przy ul. Ks. Franciszka Blachnickiego</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 xml:space="preserve">art. 117 ust. 4 ustawy </w:t>
      </w:r>
      <w:proofErr w:type="spellStart"/>
      <w:r w:rsidRPr="00BF3B83">
        <w:rPr>
          <w:b/>
          <w:sz w:val="22"/>
          <w:szCs w:val="22"/>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41FF0D30"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622704" w:rsidRPr="00622704">
        <w:rPr>
          <w:rFonts w:cs="Calibri"/>
          <w:b/>
          <w:sz w:val="22"/>
          <w:szCs w:val="22"/>
        </w:rPr>
        <w:t xml:space="preserve">Budowa Zespołu Przedszkolnego Nr 2 </w:t>
      </w:r>
      <w:r w:rsidR="00622704">
        <w:rPr>
          <w:rFonts w:cs="Calibri"/>
          <w:b/>
          <w:sz w:val="22"/>
          <w:szCs w:val="22"/>
        </w:rPr>
        <w:br/>
      </w:r>
      <w:r w:rsidR="00622704" w:rsidRPr="00622704">
        <w:rPr>
          <w:rFonts w:cs="Calibri"/>
          <w:b/>
          <w:sz w:val="22"/>
          <w:szCs w:val="22"/>
        </w:rPr>
        <w:t>w Ostrołęce przy ul. Ks. Franciszka Blachnickiego</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5688285F" w14:textId="77777777" w:rsidR="00D841F8" w:rsidRPr="007D72B3" w:rsidRDefault="00D841F8" w:rsidP="00E56F66">
      <w:pPr>
        <w:spacing w:before="0" w:after="0"/>
        <w:ind w:right="425"/>
        <w:rPr>
          <w:sz w:val="22"/>
          <w:szCs w:val="22"/>
        </w:rPr>
      </w:pPr>
    </w:p>
    <w:p w14:paraId="4A6AB46C" w14:textId="77777777" w:rsidR="00D841F8" w:rsidRDefault="00D841F8">
      <w:pPr>
        <w:spacing w:before="0" w:after="0"/>
        <w:jc w:val="center"/>
        <w:rPr>
          <w:b/>
          <w:sz w:val="22"/>
          <w:szCs w:val="22"/>
        </w:rPr>
      </w:pPr>
      <w:r>
        <w:rPr>
          <w:b/>
          <w:sz w:val="22"/>
          <w:szCs w:val="22"/>
        </w:rPr>
        <w:t>UMOWA KPZ…..</w:t>
      </w:r>
    </w:p>
    <w:p w14:paraId="7A987E87" w14:textId="77777777" w:rsidR="00D841F8" w:rsidRDefault="00D841F8">
      <w:pPr>
        <w:spacing w:before="0" w:after="0"/>
        <w:jc w:val="center"/>
        <w:rPr>
          <w:b/>
          <w:sz w:val="22"/>
          <w:szCs w:val="22"/>
        </w:rPr>
      </w:pPr>
    </w:p>
    <w:p w14:paraId="473B0571" w14:textId="77777777" w:rsidR="00D841F8" w:rsidRDefault="00D841F8">
      <w:pPr>
        <w:spacing w:before="0" w:after="0"/>
        <w:jc w:val="center"/>
      </w:pPr>
    </w:p>
    <w:p w14:paraId="3E4C9864" w14:textId="77777777" w:rsidR="00D841F8" w:rsidRDefault="00D841F8">
      <w:pPr>
        <w:spacing w:before="0" w:after="0"/>
        <w:jc w:val="both"/>
      </w:pPr>
      <w:r>
        <w:rPr>
          <w:rFonts w:eastAsia="Calibri"/>
          <w:color w:val="00000A"/>
          <w:kern w:val="2"/>
          <w:sz w:val="22"/>
          <w:szCs w:val="22"/>
        </w:rPr>
        <w:t>W dniu …………………. w Ostrołęce pomiędzy</w:t>
      </w:r>
    </w:p>
    <w:p w14:paraId="1B7F1417" w14:textId="77777777" w:rsidR="00D841F8" w:rsidRDefault="00D841F8" w:rsidP="00E56F66">
      <w:pPr>
        <w:tabs>
          <w:tab w:val="left" w:pos="7322"/>
        </w:tabs>
        <w:spacing w:before="0" w:after="0"/>
        <w:jc w:val="both"/>
      </w:pPr>
      <w:r>
        <w:rPr>
          <w:rFonts w:eastAsia="Calibri"/>
          <w:b/>
          <w:bCs/>
          <w:iCs/>
          <w:color w:val="00000A"/>
          <w:kern w:val="2"/>
          <w:sz w:val="22"/>
          <w:szCs w:val="22"/>
        </w:rPr>
        <w:t xml:space="preserve">Miastem Ostrołęka </w:t>
      </w:r>
      <w:r>
        <w:rPr>
          <w:rFonts w:eastAsia="Calibri"/>
          <w:b/>
          <w:bCs/>
          <w:iCs/>
          <w:color w:val="00000A"/>
          <w:kern w:val="2"/>
          <w:sz w:val="22"/>
          <w:szCs w:val="22"/>
        </w:rPr>
        <w:tab/>
      </w:r>
    </w:p>
    <w:p w14:paraId="75326F13" w14:textId="77777777" w:rsidR="00D841F8" w:rsidRDefault="00D841F8">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2ADC1900" w14:textId="77777777" w:rsidR="00D841F8" w:rsidRDefault="00D841F8">
      <w:pPr>
        <w:spacing w:before="0" w:after="0"/>
        <w:jc w:val="both"/>
      </w:pPr>
      <w:r>
        <w:rPr>
          <w:rFonts w:eastAsia="Calibri"/>
          <w:color w:val="00000A"/>
          <w:kern w:val="2"/>
          <w:sz w:val="22"/>
          <w:szCs w:val="22"/>
        </w:rPr>
        <w:t>reprezentowanym przez:</w:t>
      </w:r>
    </w:p>
    <w:p w14:paraId="58B7DA75" w14:textId="77777777" w:rsidR="00D841F8" w:rsidRDefault="00D841F8">
      <w:pPr>
        <w:spacing w:before="0" w:after="0"/>
        <w:jc w:val="both"/>
      </w:pPr>
      <w:r>
        <w:rPr>
          <w:rFonts w:eastAsia="Calibri"/>
          <w:b/>
          <w:bCs/>
          <w:iCs/>
          <w:color w:val="00000A"/>
          <w:kern w:val="2"/>
          <w:sz w:val="22"/>
          <w:szCs w:val="22"/>
        </w:rPr>
        <w:t>……………………………………..</w:t>
      </w:r>
    </w:p>
    <w:p w14:paraId="2044A2F5" w14:textId="77777777" w:rsidR="00D841F8" w:rsidRDefault="00D841F8">
      <w:pPr>
        <w:spacing w:before="0" w:after="0"/>
        <w:jc w:val="both"/>
      </w:pPr>
      <w:r>
        <w:rPr>
          <w:rFonts w:eastAsia="Calibri"/>
          <w:bCs/>
          <w:iCs/>
          <w:color w:val="00000A"/>
          <w:kern w:val="2"/>
          <w:sz w:val="22"/>
          <w:szCs w:val="22"/>
        </w:rPr>
        <w:t>przy kontrasygnacie</w:t>
      </w:r>
    </w:p>
    <w:p w14:paraId="042C4C6D" w14:textId="77777777" w:rsidR="00D841F8" w:rsidRDefault="00D841F8">
      <w:pPr>
        <w:spacing w:before="0" w:after="0"/>
        <w:jc w:val="both"/>
      </w:pPr>
      <w:r>
        <w:rPr>
          <w:rFonts w:eastAsia="Calibri"/>
          <w:b/>
          <w:bCs/>
          <w:iCs/>
          <w:color w:val="00000A"/>
          <w:kern w:val="2"/>
          <w:sz w:val="22"/>
          <w:szCs w:val="22"/>
        </w:rPr>
        <w:t>……………………………………..</w:t>
      </w:r>
    </w:p>
    <w:p w14:paraId="327CA6A6" w14:textId="77777777" w:rsidR="00D841F8" w:rsidRDefault="00D841F8">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7311F8DB" w14:textId="77777777" w:rsidR="00D841F8" w:rsidRDefault="00D841F8">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1384DF80" w14:textId="77777777" w:rsidR="00D841F8" w:rsidRDefault="00D841F8">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6B7EE160" w14:textId="77777777" w:rsidR="00D841F8" w:rsidRDefault="00D841F8">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7D9922B2" w14:textId="77777777" w:rsidR="00D841F8" w:rsidRDefault="00D841F8">
      <w:pPr>
        <w:spacing w:before="0" w:after="0"/>
        <w:jc w:val="both"/>
      </w:pPr>
      <w:r>
        <w:rPr>
          <w:rFonts w:eastAsia="Calibri"/>
          <w:color w:val="00000A"/>
          <w:kern w:val="2"/>
          <w:sz w:val="22"/>
          <w:szCs w:val="22"/>
        </w:rPr>
        <w:t xml:space="preserve">reprezentowanym(ą) przez: </w:t>
      </w:r>
    </w:p>
    <w:p w14:paraId="664FBA90" w14:textId="78AB4919" w:rsidR="00D841F8" w:rsidRDefault="00D841F8">
      <w:pPr>
        <w:spacing w:before="0" w:after="0"/>
        <w:jc w:val="both"/>
      </w:pPr>
      <w:r>
        <w:rPr>
          <w:rFonts w:eastAsia="Calibri"/>
          <w:color w:val="00000A"/>
          <w:kern w:val="2"/>
          <w:sz w:val="22"/>
          <w:szCs w:val="22"/>
        </w:rPr>
        <w:t>……………………………………………………… - (funkcja)</w:t>
      </w:r>
    </w:p>
    <w:p w14:paraId="1BB526D1" w14:textId="77777777" w:rsidR="00D841F8" w:rsidRDefault="00D841F8">
      <w:pPr>
        <w:spacing w:before="0" w:after="0"/>
        <w:jc w:val="both"/>
      </w:pPr>
      <w:r>
        <w:rPr>
          <w:rFonts w:eastAsia="Calibri"/>
          <w:bCs/>
          <w:color w:val="00000A"/>
          <w:kern w:val="2"/>
          <w:sz w:val="22"/>
          <w:szCs w:val="22"/>
        </w:rPr>
        <w:t>zwanym(ą) dalej „Wykonawcą”</w:t>
      </w:r>
    </w:p>
    <w:p w14:paraId="0F9EE71C" w14:textId="77777777" w:rsidR="00D841F8" w:rsidRDefault="00D841F8">
      <w:pPr>
        <w:spacing w:before="0" w:after="0"/>
        <w:jc w:val="both"/>
        <w:rPr>
          <w:rFonts w:eastAsia="Calibri"/>
          <w:color w:val="00000A"/>
          <w:kern w:val="2"/>
          <w:sz w:val="22"/>
          <w:szCs w:val="22"/>
        </w:rPr>
      </w:pPr>
      <w:r>
        <w:rPr>
          <w:rFonts w:eastAsia="Calibri"/>
          <w:color w:val="00000A"/>
          <w:kern w:val="2"/>
          <w:sz w:val="22"/>
          <w:szCs w:val="22"/>
        </w:rPr>
        <w:t>została zawarta umowa o następującej treści:</w:t>
      </w:r>
    </w:p>
    <w:p w14:paraId="5E14E613" w14:textId="77777777" w:rsidR="00D841F8" w:rsidRDefault="00D841F8">
      <w:pPr>
        <w:spacing w:before="0" w:after="0"/>
        <w:jc w:val="both"/>
      </w:pPr>
    </w:p>
    <w:p w14:paraId="62CB5CFD" w14:textId="77777777" w:rsidR="00D841F8" w:rsidRDefault="00D841F8">
      <w:pPr>
        <w:spacing w:before="0" w:after="0"/>
        <w:jc w:val="both"/>
        <w:rPr>
          <w:rFonts w:eastAsia="Calibri"/>
          <w:color w:val="00000A"/>
          <w:kern w:val="2"/>
          <w:sz w:val="22"/>
          <w:szCs w:val="22"/>
        </w:rPr>
      </w:pPr>
    </w:p>
    <w:p w14:paraId="2EBB39F1" w14:textId="77777777" w:rsidR="00D841F8" w:rsidRDefault="00D841F8" w:rsidP="00D841F8">
      <w:pPr>
        <w:spacing w:before="0" w:after="0"/>
        <w:jc w:val="center"/>
      </w:pPr>
      <w:r>
        <w:rPr>
          <w:rFonts w:eastAsia="Calibri"/>
          <w:b/>
          <w:color w:val="00000A"/>
          <w:kern w:val="2"/>
          <w:sz w:val="22"/>
          <w:szCs w:val="22"/>
        </w:rPr>
        <w:t>§ 1.</w:t>
      </w:r>
    </w:p>
    <w:p w14:paraId="5FAA98D5" w14:textId="77777777" w:rsidR="00D841F8" w:rsidRDefault="00D841F8" w:rsidP="00D841F8">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428BB508" w14:textId="6D1BAE05" w:rsidR="00D841F8" w:rsidRPr="00D841F8" w:rsidRDefault="00D841F8" w:rsidP="001E405B">
      <w:pPr>
        <w:pStyle w:val="Akapitzlist"/>
        <w:numPr>
          <w:ilvl w:val="0"/>
          <w:numId w:val="68"/>
        </w:numPr>
        <w:spacing w:before="0" w:after="0"/>
        <w:ind w:left="426"/>
        <w:jc w:val="both"/>
        <w:rPr>
          <w:rFonts w:eastAsia="Calibri"/>
          <w:color w:val="00000A"/>
          <w:kern w:val="2"/>
          <w:sz w:val="22"/>
          <w:szCs w:val="22"/>
        </w:rPr>
      </w:pPr>
      <w:r w:rsidRPr="00D841F8">
        <w:rPr>
          <w:rFonts w:eastAsia="Calibri"/>
          <w:color w:val="00000A"/>
          <w:kern w:val="2"/>
          <w:sz w:val="22"/>
          <w:szCs w:val="22"/>
        </w:rPr>
        <w:t>Podstaw</w:t>
      </w:r>
      <w:r w:rsidRPr="00D841F8">
        <w:rPr>
          <w:rFonts w:eastAsia="TTE188D4F0t00"/>
          <w:color w:val="00000A"/>
          <w:kern w:val="2"/>
          <w:sz w:val="22"/>
          <w:szCs w:val="22"/>
        </w:rPr>
        <w:t xml:space="preserve">ę </w:t>
      </w:r>
      <w:r w:rsidRPr="00D841F8">
        <w:rPr>
          <w:rFonts w:eastAsia="Calibri"/>
          <w:color w:val="00000A"/>
          <w:kern w:val="2"/>
          <w:sz w:val="22"/>
          <w:szCs w:val="22"/>
        </w:rPr>
        <w:t>zawarcia umowy stanowi wynik post</w:t>
      </w:r>
      <w:r w:rsidRPr="00D841F8">
        <w:rPr>
          <w:rFonts w:eastAsia="TTE188D4F0t00"/>
          <w:color w:val="00000A"/>
          <w:kern w:val="2"/>
          <w:sz w:val="22"/>
          <w:szCs w:val="22"/>
        </w:rPr>
        <w:t>ę</w:t>
      </w:r>
      <w:r w:rsidRPr="00D841F8">
        <w:rPr>
          <w:rFonts w:eastAsia="Calibri"/>
          <w:color w:val="00000A"/>
          <w:kern w:val="2"/>
          <w:sz w:val="22"/>
          <w:szCs w:val="22"/>
        </w:rPr>
        <w:t>powania zamówienia publicznego</w:t>
      </w:r>
      <w:r w:rsidR="00582612">
        <w:rPr>
          <w:rFonts w:eastAsia="Calibri"/>
          <w:color w:val="00000A"/>
          <w:kern w:val="2"/>
          <w:sz w:val="22"/>
          <w:szCs w:val="22"/>
        </w:rPr>
        <w:t xml:space="preserve"> </w:t>
      </w:r>
      <w:r w:rsidRPr="00D841F8">
        <w:rPr>
          <w:rFonts w:eastAsia="Calibri"/>
          <w:color w:val="00000A"/>
          <w:kern w:val="2"/>
          <w:sz w:val="22"/>
          <w:szCs w:val="22"/>
        </w:rPr>
        <w:t xml:space="preserve">przeprowadzonego </w:t>
      </w:r>
      <w:r w:rsidR="00582612">
        <w:rPr>
          <w:rFonts w:eastAsia="Calibri"/>
          <w:color w:val="00000A"/>
          <w:kern w:val="2"/>
          <w:sz w:val="22"/>
          <w:szCs w:val="22"/>
        </w:rPr>
        <w:br/>
      </w:r>
      <w:r w:rsidRPr="00D841F8">
        <w:rPr>
          <w:rFonts w:eastAsia="Calibri"/>
          <w:color w:val="00000A"/>
          <w:kern w:val="2"/>
          <w:sz w:val="22"/>
          <w:szCs w:val="22"/>
        </w:rPr>
        <w:t xml:space="preserve">w trybie </w:t>
      </w:r>
      <w:r w:rsidR="00582612">
        <w:rPr>
          <w:rFonts w:eastAsia="Calibri"/>
          <w:color w:val="00000A"/>
          <w:kern w:val="2"/>
          <w:sz w:val="22"/>
          <w:szCs w:val="22"/>
        </w:rPr>
        <w:t>podstawowym na podstawie art. 275 pkt 1</w:t>
      </w:r>
      <w:r w:rsidRPr="00D841F8">
        <w:rPr>
          <w:rFonts w:eastAsia="Calibri"/>
          <w:color w:val="00000A"/>
          <w:kern w:val="2"/>
          <w:sz w:val="22"/>
          <w:szCs w:val="22"/>
        </w:rPr>
        <w:t xml:space="preserve"> ustaw</w:t>
      </w:r>
      <w:r w:rsidR="00582612">
        <w:rPr>
          <w:rFonts w:eastAsia="Calibri"/>
          <w:color w:val="00000A"/>
          <w:kern w:val="2"/>
          <w:sz w:val="22"/>
          <w:szCs w:val="22"/>
        </w:rPr>
        <w:t>y</w:t>
      </w:r>
      <w:r w:rsidRPr="00D841F8">
        <w:rPr>
          <w:rFonts w:eastAsia="Calibri"/>
          <w:color w:val="00000A"/>
          <w:kern w:val="2"/>
          <w:sz w:val="22"/>
          <w:szCs w:val="22"/>
        </w:rPr>
        <w:t xml:space="preserve">  z dnia </w:t>
      </w:r>
      <w:r w:rsidRPr="00D841F8">
        <w:rPr>
          <w:sz w:val="22"/>
          <w:szCs w:val="22"/>
        </w:rPr>
        <w:t xml:space="preserve">11 września 2019r. Prawo </w:t>
      </w:r>
      <w:r>
        <w:rPr>
          <w:sz w:val="22"/>
          <w:szCs w:val="22"/>
        </w:rPr>
        <w:t xml:space="preserve"> </w:t>
      </w:r>
      <w:r w:rsidRPr="00D841F8">
        <w:rPr>
          <w:sz w:val="22"/>
          <w:szCs w:val="22"/>
        </w:rPr>
        <w:t>zamówień  publicznych   (Dz. U. z 202</w:t>
      </w:r>
      <w:r w:rsidR="0056372B">
        <w:rPr>
          <w:sz w:val="22"/>
          <w:szCs w:val="22"/>
        </w:rPr>
        <w:t>4</w:t>
      </w:r>
      <w:r w:rsidRPr="00D841F8">
        <w:rPr>
          <w:sz w:val="22"/>
          <w:szCs w:val="22"/>
        </w:rPr>
        <w:t xml:space="preserve"> r. poz. 1</w:t>
      </w:r>
      <w:r w:rsidR="0056372B">
        <w:rPr>
          <w:sz w:val="22"/>
          <w:szCs w:val="22"/>
        </w:rPr>
        <w:t>320</w:t>
      </w:r>
      <w:r w:rsidRPr="00D841F8">
        <w:rPr>
          <w:sz w:val="22"/>
          <w:szCs w:val="22"/>
        </w:rPr>
        <w:t xml:space="preserve"> ze zm.  –  dalej   również:   </w:t>
      </w:r>
      <w:proofErr w:type="spellStart"/>
      <w:r w:rsidR="00582612">
        <w:rPr>
          <w:sz w:val="22"/>
          <w:szCs w:val="22"/>
        </w:rPr>
        <w:t>Pzp</w:t>
      </w:r>
      <w:proofErr w:type="spellEnd"/>
      <w:r w:rsidRPr="00D841F8">
        <w:rPr>
          <w:sz w:val="22"/>
          <w:szCs w:val="22"/>
        </w:rPr>
        <w:t>). Integralnymi składnikami niniejszej umowy są następujące dokumenty:</w:t>
      </w:r>
    </w:p>
    <w:p w14:paraId="04ACC728" w14:textId="63DB1BA8" w:rsid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oferta Wykonawcy wraz z zał</w:t>
      </w:r>
      <w:r w:rsidRPr="00D841F8">
        <w:rPr>
          <w:rFonts w:eastAsia="TTE188D4F0t00"/>
          <w:color w:val="00000A"/>
          <w:kern w:val="2"/>
          <w:sz w:val="22"/>
          <w:szCs w:val="22"/>
        </w:rPr>
        <w:t>ą</w:t>
      </w:r>
      <w:r w:rsidRPr="00D841F8">
        <w:rPr>
          <w:rFonts w:eastAsia="Calibri"/>
          <w:color w:val="00000A"/>
          <w:kern w:val="2"/>
          <w:sz w:val="22"/>
          <w:szCs w:val="22"/>
        </w:rPr>
        <w:t>cznikami,</w:t>
      </w:r>
    </w:p>
    <w:p w14:paraId="547BE690" w14:textId="628AD6D6" w:rsid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dokumenty Zamówienia wraz z ewentualnymi wyja</w:t>
      </w:r>
      <w:r w:rsidRPr="00D841F8">
        <w:rPr>
          <w:rFonts w:eastAsia="TTE188D4F0t00"/>
          <w:color w:val="00000A"/>
          <w:kern w:val="2"/>
          <w:sz w:val="22"/>
          <w:szCs w:val="22"/>
        </w:rPr>
        <w:t>ś</w:t>
      </w:r>
      <w:r w:rsidRPr="00D841F8">
        <w:rPr>
          <w:rFonts w:eastAsia="Calibri"/>
          <w:color w:val="00000A"/>
          <w:kern w:val="2"/>
          <w:sz w:val="22"/>
          <w:szCs w:val="22"/>
        </w:rPr>
        <w:t xml:space="preserve">nieniami </w:t>
      </w:r>
      <w:r w:rsidR="00582612">
        <w:rPr>
          <w:rFonts w:eastAsia="Calibri"/>
          <w:color w:val="00000A"/>
          <w:kern w:val="2"/>
          <w:sz w:val="22"/>
          <w:szCs w:val="22"/>
        </w:rPr>
        <w:t>Z</w:t>
      </w:r>
      <w:r w:rsidRPr="00D841F8">
        <w:rPr>
          <w:rFonts w:eastAsia="Calibri"/>
          <w:color w:val="00000A"/>
          <w:kern w:val="2"/>
          <w:sz w:val="22"/>
          <w:szCs w:val="22"/>
        </w:rPr>
        <w:t>amawiaj</w:t>
      </w:r>
      <w:r w:rsidRPr="00D841F8">
        <w:rPr>
          <w:rFonts w:eastAsia="TTE188D4F0t00"/>
          <w:color w:val="00000A"/>
          <w:kern w:val="2"/>
          <w:sz w:val="22"/>
          <w:szCs w:val="22"/>
        </w:rPr>
        <w:t>ą</w:t>
      </w:r>
      <w:r w:rsidRPr="00D841F8">
        <w:rPr>
          <w:rFonts w:eastAsia="Calibri"/>
          <w:color w:val="00000A"/>
          <w:kern w:val="2"/>
          <w:sz w:val="22"/>
          <w:szCs w:val="22"/>
        </w:rPr>
        <w:t xml:space="preserve">cego </w:t>
      </w:r>
      <w:r w:rsidR="00582612">
        <w:rPr>
          <w:rFonts w:eastAsia="Calibri"/>
          <w:color w:val="00000A"/>
          <w:kern w:val="2"/>
          <w:sz w:val="22"/>
          <w:szCs w:val="22"/>
        </w:rPr>
        <w:t>o</w:t>
      </w:r>
      <w:r w:rsidRPr="00D841F8">
        <w:rPr>
          <w:rFonts w:eastAsia="Calibri"/>
          <w:color w:val="00000A"/>
          <w:kern w:val="2"/>
          <w:sz w:val="22"/>
          <w:szCs w:val="22"/>
        </w:rPr>
        <w:t>dnośnie przedmiotu   zamówienia, decyzja uprawniająca do rozpoczęcia robót budowlanych – o ile jest wymagana</w:t>
      </w:r>
      <w:r>
        <w:rPr>
          <w:rFonts w:eastAsia="Calibri"/>
          <w:color w:val="00000A"/>
          <w:kern w:val="2"/>
          <w:sz w:val="22"/>
          <w:szCs w:val="22"/>
        </w:rPr>
        <w:t>,</w:t>
      </w:r>
    </w:p>
    <w:p w14:paraId="3048F808" w14:textId="5F17A14C" w:rsidR="00D841F8" w:rsidRP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harmonogram prac budowlanych.</w:t>
      </w:r>
    </w:p>
    <w:p w14:paraId="7A601CF3" w14:textId="77777777" w:rsidR="00D841F8" w:rsidRPr="006307D7" w:rsidRDefault="00D841F8" w:rsidP="006307D7">
      <w:pPr>
        <w:tabs>
          <w:tab w:val="left" w:pos="426"/>
        </w:tabs>
        <w:spacing w:before="0" w:after="0"/>
        <w:jc w:val="both"/>
      </w:pPr>
    </w:p>
    <w:p w14:paraId="54439282" w14:textId="37708123" w:rsidR="00D841F8" w:rsidRDefault="00D841F8" w:rsidP="00D841F8">
      <w:pPr>
        <w:spacing w:before="0" w:after="0"/>
        <w:jc w:val="center"/>
      </w:pPr>
      <w:r>
        <w:rPr>
          <w:rFonts w:eastAsia="Calibri"/>
          <w:b/>
          <w:color w:val="00000A"/>
          <w:kern w:val="2"/>
          <w:sz w:val="22"/>
          <w:szCs w:val="22"/>
        </w:rPr>
        <w:t>§ 2.</w:t>
      </w:r>
    </w:p>
    <w:p w14:paraId="3D3555FC" w14:textId="2DE14DC0" w:rsidR="00D841F8" w:rsidRPr="00D841F8" w:rsidRDefault="00D841F8" w:rsidP="00D841F8">
      <w:pPr>
        <w:spacing w:before="0" w:after="0"/>
        <w:jc w:val="center"/>
        <w:rPr>
          <w:rFonts w:eastAsia="Calibri"/>
          <w:b/>
          <w:bCs/>
          <w:color w:val="00000A"/>
          <w:kern w:val="2"/>
          <w:sz w:val="22"/>
          <w:szCs w:val="22"/>
        </w:rPr>
      </w:pPr>
      <w:r>
        <w:rPr>
          <w:rFonts w:eastAsia="Calibri"/>
          <w:b/>
          <w:bCs/>
          <w:color w:val="00000A"/>
          <w:kern w:val="2"/>
          <w:sz w:val="22"/>
          <w:szCs w:val="22"/>
        </w:rPr>
        <w:t>PRZEDMIOT UMOWY</w:t>
      </w:r>
    </w:p>
    <w:p w14:paraId="42307D0A" w14:textId="3AA80151"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sz w:val="22"/>
          <w:szCs w:val="22"/>
        </w:rPr>
        <w:t xml:space="preserve">Zamawiający zleca, a Wykonawca przyjmuje do wykonania roboty budowlane </w:t>
      </w:r>
      <w:r w:rsidRPr="00D841F8">
        <w:rPr>
          <w:rFonts w:eastAsia="Calibri"/>
          <w:bCs/>
          <w:color w:val="000000"/>
          <w:spacing w:val="-1"/>
          <w:kern w:val="2"/>
          <w:sz w:val="22"/>
          <w:szCs w:val="22"/>
        </w:rPr>
        <w:t>realizowan</w:t>
      </w:r>
      <w:r w:rsidR="00DA26E2">
        <w:rPr>
          <w:rFonts w:eastAsia="Calibri"/>
          <w:bCs/>
          <w:color w:val="000000"/>
          <w:spacing w:val="-1"/>
          <w:kern w:val="2"/>
          <w:sz w:val="22"/>
          <w:szCs w:val="22"/>
        </w:rPr>
        <w:t>e</w:t>
      </w:r>
      <w:r w:rsidRPr="00D841F8">
        <w:rPr>
          <w:rFonts w:eastAsia="Calibri"/>
          <w:bCs/>
          <w:color w:val="000000"/>
          <w:spacing w:val="-1"/>
          <w:kern w:val="2"/>
          <w:sz w:val="22"/>
          <w:szCs w:val="22"/>
        </w:rPr>
        <w:t xml:space="preserve"> w ramach zadania </w:t>
      </w:r>
      <w:r w:rsidRPr="00D841F8">
        <w:rPr>
          <w:rFonts w:eastAsia="Calibri"/>
          <w:b/>
          <w:bCs/>
          <w:color w:val="000000"/>
          <w:spacing w:val="-1"/>
          <w:kern w:val="2"/>
          <w:sz w:val="22"/>
          <w:szCs w:val="22"/>
        </w:rPr>
        <w:t xml:space="preserve"> </w:t>
      </w:r>
      <w:r w:rsidRPr="00D841F8">
        <w:rPr>
          <w:rFonts w:eastAsia="Calibri"/>
          <w:bCs/>
          <w:color w:val="000000"/>
          <w:spacing w:val="-1"/>
          <w:kern w:val="2"/>
          <w:sz w:val="22"/>
          <w:szCs w:val="22"/>
        </w:rPr>
        <w:t>p</w:t>
      </w:r>
      <w:r w:rsidRPr="00582612">
        <w:rPr>
          <w:rFonts w:eastAsia="Calibri"/>
          <w:bCs/>
          <w:color w:val="000000"/>
          <w:spacing w:val="-1"/>
          <w:kern w:val="2"/>
          <w:sz w:val="22"/>
          <w:szCs w:val="22"/>
        </w:rPr>
        <w:t>n.:.</w:t>
      </w:r>
      <w:r w:rsidRPr="00D841F8">
        <w:rPr>
          <w:rFonts w:eastAsia="Calibri"/>
          <w:bCs/>
          <w:color w:val="000000"/>
          <w:spacing w:val="-1"/>
          <w:kern w:val="2"/>
          <w:sz w:val="22"/>
          <w:szCs w:val="22"/>
        </w:rPr>
        <w:t xml:space="preserve"> </w:t>
      </w:r>
      <w:r w:rsidRPr="00D841F8">
        <w:rPr>
          <w:b/>
          <w:bCs/>
          <w:i/>
          <w:iCs/>
          <w:sz w:val="22"/>
          <w:szCs w:val="22"/>
        </w:rPr>
        <w:t>„</w:t>
      </w:r>
      <w:r w:rsidR="00622704" w:rsidRPr="00622704">
        <w:rPr>
          <w:b/>
          <w:bCs/>
          <w:i/>
          <w:iCs/>
          <w:sz w:val="22"/>
          <w:szCs w:val="22"/>
        </w:rPr>
        <w:t>Budowa Zespołu Przedszkolnego Nr 2 w Ostrołęce przy ul. ks. Franciszka Blachnickiego</w:t>
      </w:r>
      <w:r w:rsidRPr="00D841F8">
        <w:rPr>
          <w:b/>
          <w:bCs/>
          <w:i/>
          <w:iCs/>
          <w:sz w:val="22"/>
          <w:szCs w:val="22"/>
        </w:rPr>
        <w:t>”.</w:t>
      </w:r>
    </w:p>
    <w:p w14:paraId="5939AFF7"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Roboty należy wykonać zgodnie z obowiązującymi przepisami prawa, normami,</w:t>
      </w:r>
      <w:r w:rsidRPr="00D841F8">
        <w:rPr>
          <w:rFonts w:eastAsia="Calibri"/>
          <w:color w:val="0070C0"/>
          <w:kern w:val="2"/>
          <w:sz w:val="22"/>
          <w:szCs w:val="22"/>
        </w:rPr>
        <w:t xml:space="preserve"> </w:t>
      </w:r>
      <w:r w:rsidRPr="00D841F8">
        <w:rPr>
          <w:rFonts w:eastAsia="Calibri"/>
          <w:bCs/>
          <w:color w:val="00000A"/>
          <w:kern w:val="2"/>
          <w:sz w:val="22"/>
          <w:szCs w:val="22"/>
        </w:rPr>
        <w:t xml:space="preserve">zasadami wiedzy technicznej, sztuką budowlaną </w:t>
      </w:r>
      <w:r w:rsidRPr="00D841F8">
        <w:rPr>
          <w:rFonts w:eastAsia="Calibri"/>
          <w:color w:val="00000A"/>
          <w:kern w:val="2"/>
          <w:sz w:val="22"/>
          <w:szCs w:val="22"/>
        </w:rPr>
        <w:t>oraz na ustalonych niniejszą umową warunkach.</w:t>
      </w:r>
    </w:p>
    <w:p w14:paraId="15206D93"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Szczegółowy opis i sposób wykonania przedmiotu zamówienia okre</w:t>
      </w:r>
      <w:r w:rsidRPr="00D841F8">
        <w:rPr>
          <w:rFonts w:eastAsia="TTE188D4F0t00"/>
          <w:color w:val="00000A"/>
          <w:kern w:val="2"/>
          <w:sz w:val="22"/>
          <w:szCs w:val="22"/>
        </w:rPr>
        <w:t>ś</w:t>
      </w:r>
      <w:r w:rsidRPr="00D841F8">
        <w:rPr>
          <w:rFonts w:eastAsia="Calibri"/>
          <w:color w:val="00000A"/>
          <w:kern w:val="2"/>
          <w:sz w:val="22"/>
          <w:szCs w:val="22"/>
        </w:rPr>
        <w:t>laj</w:t>
      </w:r>
      <w:r w:rsidRPr="00D841F8">
        <w:rPr>
          <w:rFonts w:eastAsia="TTE188D4F0t00"/>
          <w:color w:val="00000A"/>
          <w:kern w:val="2"/>
          <w:sz w:val="22"/>
          <w:szCs w:val="22"/>
        </w:rPr>
        <w:t>ą</w:t>
      </w:r>
      <w:r w:rsidRPr="00D841F8">
        <w:rPr>
          <w:rFonts w:eastAsia="Calibri"/>
          <w:color w:val="00000A"/>
          <w:kern w:val="2"/>
          <w:sz w:val="22"/>
          <w:szCs w:val="22"/>
        </w:rPr>
        <w:t>:</w:t>
      </w:r>
    </w:p>
    <w:p w14:paraId="181867E3"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t>Dokumenty Zamówienia zawieraj</w:t>
      </w:r>
      <w:r w:rsidRPr="00D841F8">
        <w:rPr>
          <w:rFonts w:eastAsia="TTE188D4F0t00"/>
          <w:color w:val="00000A"/>
          <w:kern w:val="2"/>
          <w:sz w:val="22"/>
          <w:szCs w:val="22"/>
        </w:rPr>
        <w:t>ą</w:t>
      </w:r>
      <w:r w:rsidRPr="00D841F8">
        <w:rPr>
          <w:rFonts w:eastAsia="Calibri"/>
          <w:color w:val="00000A"/>
          <w:kern w:val="2"/>
          <w:sz w:val="22"/>
          <w:szCs w:val="22"/>
        </w:rPr>
        <w:t>ce: opis przedmiotu zamówienia, Specyfikacje Warunków Zamówienia, dokumentacj</w:t>
      </w:r>
      <w:r w:rsidRPr="00D841F8">
        <w:rPr>
          <w:rFonts w:eastAsia="TTE188D4F0t00"/>
          <w:color w:val="00000A"/>
          <w:kern w:val="2"/>
          <w:sz w:val="22"/>
          <w:szCs w:val="22"/>
        </w:rPr>
        <w:t xml:space="preserve">ę </w:t>
      </w:r>
      <w:r w:rsidRPr="00D841F8">
        <w:rPr>
          <w:rFonts w:eastAsia="Calibri"/>
          <w:color w:val="00000A"/>
          <w:kern w:val="2"/>
          <w:sz w:val="22"/>
          <w:szCs w:val="22"/>
        </w:rPr>
        <w:t>techniczn</w:t>
      </w:r>
      <w:r w:rsidRPr="00D841F8">
        <w:rPr>
          <w:rFonts w:eastAsia="TTE188D4F0t00"/>
          <w:color w:val="00000A"/>
          <w:kern w:val="2"/>
          <w:sz w:val="22"/>
          <w:szCs w:val="22"/>
        </w:rPr>
        <w:t>ą</w:t>
      </w:r>
      <w:r w:rsidRPr="00D841F8">
        <w:rPr>
          <w:rFonts w:eastAsia="Calibri"/>
          <w:color w:val="00000A"/>
          <w:kern w:val="2"/>
          <w:sz w:val="22"/>
          <w:szCs w:val="22"/>
        </w:rPr>
        <w:t>, przedmiary robót, szczegółowe specyfikacje techniczne wykonania i odbioru robót budowlanych (zwane dalej SST) wraz z ewentualnymi wyja</w:t>
      </w:r>
      <w:r w:rsidRPr="00D841F8">
        <w:rPr>
          <w:rFonts w:eastAsia="TTE188D4F0t00"/>
          <w:color w:val="00000A"/>
          <w:kern w:val="2"/>
          <w:sz w:val="22"/>
          <w:szCs w:val="22"/>
        </w:rPr>
        <w:t>ś</w:t>
      </w:r>
      <w:r w:rsidRPr="00D841F8">
        <w:rPr>
          <w:rFonts w:eastAsia="Calibri"/>
          <w:color w:val="00000A"/>
          <w:kern w:val="2"/>
          <w:sz w:val="22"/>
          <w:szCs w:val="22"/>
        </w:rPr>
        <w:t>nieniami Zamawiaj</w:t>
      </w:r>
      <w:r w:rsidRPr="00D841F8">
        <w:rPr>
          <w:rFonts w:eastAsia="TTE188D4F0t00"/>
          <w:color w:val="00000A"/>
          <w:kern w:val="2"/>
          <w:sz w:val="22"/>
          <w:szCs w:val="22"/>
        </w:rPr>
        <w:t>ą</w:t>
      </w:r>
      <w:r w:rsidRPr="00D841F8">
        <w:rPr>
          <w:rFonts w:eastAsia="Calibri"/>
          <w:color w:val="00000A"/>
          <w:kern w:val="2"/>
          <w:sz w:val="22"/>
          <w:szCs w:val="22"/>
        </w:rPr>
        <w:t>cego odnośnie przedmiotu zamówienia,</w:t>
      </w:r>
    </w:p>
    <w:p w14:paraId="7B562DE0"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t>umowa,</w:t>
      </w:r>
    </w:p>
    <w:p w14:paraId="342AF658"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lastRenderedPageBreak/>
        <w:t>oferta Wykonawcy wraz z kosztorysem ofertowym.</w:t>
      </w:r>
    </w:p>
    <w:p w14:paraId="6F394D21"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0450EFEA"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bCs/>
          <w:color w:val="00000A"/>
          <w:kern w:val="2"/>
          <w:sz w:val="22"/>
          <w:szCs w:val="22"/>
        </w:rPr>
        <w:t>Wykonawca oświadcza, iż przed podpisaniem niniejszej Umowy dokonał wizji lokalnej placu  budowy, a także poznał istniejący stan faktyczny, nie wnosi do nich zastrzeżeń i uważa je za wystarczające do rozpoczęcia prac.</w:t>
      </w:r>
    </w:p>
    <w:p w14:paraId="3010A07A"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Wykonawca zobowi</w:t>
      </w:r>
      <w:r w:rsidRPr="00D841F8">
        <w:rPr>
          <w:rFonts w:eastAsia="TTE188D4F0t00"/>
          <w:color w:val="00000A"/>
          <w:kern w:val="2"/>
          <w:sz w:val="22"/>
          <w:szCs w:val="22"/>
        </w:rPr>
        <w:t>ą</w:t>
      </w:r>
      <w:r w:rsidRPr="00D841F8">
        <w:rPr>
          <w:rFonts w:eastAsia="Calibri"/>
          <w:color w:val="00000A"/>
          <w:kern w:val="2"/>
          <w:sz w:val="22"/>
          <w:szCs w:val="22"/>
        </w:rPr>
        <w:t>zuje si</w:t>
      </w:r>
      <w:r w:rsidRPr="00D841F8">
        <w:rPr>
          <w:rFonts w:eastAsia="TTE188D4F0t00"/>
          <w:color w:val="00000A"/>
          <w:kern w:val="2"/>
          <w:sz w:val="22"/>
          <w:szCs w:val="22"/>
        </w:rPr>
        <w:t xml:space="preserve">ę </w:t>
      </w:r>
      <w:r w:rsidRPr="00D841F8">
        <w:rPr>
          <w:rFonts w:eastAsia="Calibri"/>
          <w:color w:val="00000A"/>
          <w:kern w:val="2"/>
          <w:sz w:val="22"/>
          <w:szCs w:val="22"/>
        </w:rPr>
        <w:t>do wykonania wszystkich robót niezb</w:t>
      </w:r>
      <w:r w:rsidRPr="00D841F8">
        <w:rPr>
          <w:rFonts w:eastAsia="TTE188D4F0t00"/>
          <w:color w:val="00000A"/>
          <w:kern w:val="2"/>
          <w:sz w:val="22"/>
          <w:szCs w:val="22"/>
        </w:rPr>
        <w:t>ę</w:t>
      </w:r>
      <w:r w:rsidRPr="00D841F8">
        <w:rPr>
          <w:rFonts w:eastAsia="Calibri"/>
          <w:color w:val="00000A"/>
          <w:kern w:val="2"/>
          <w:sz w:val="22"/>
          <w:szCs w:val="22"/>
        </w:rPr>
        <w:t xml:space="preserve">dnych do </w:t>
      </w:r>
      <w:r w:rsidRPr="00D841F8">
        <w:rPr>
          <w:rFonts w:eastAsia="Calibri"/>
          <w:bCs/>
          <w:color w:val="00000A"/>
          <w:kern w:val="2"/>
          <w:sz w:val="22"/>
          <w:szCs w:val="22"/>
        </w:rPr>
        <w:t>zrealizowania inwestycji</w:t>
      </w:r>
      <w:r w:rsidRPr="00D841F8">
        <w:rPr>
          <w:rFonts w:eastAsia="Calibri"/>
          <w:color w:val="00000A"/>
          <w:kern w:val="2"/>
          <w:sz w:val="22"/>
          <w:szCs w:val="22"/>
        </w:rPr>
        <w:t xml:space="preserve"> okre</w:t>
      </w:r>
      <w:r w:rsidRPr="00D841F8">
        <w:rPr>
          <w:rFonts w:eastAsia="TTE188D4F0t00"/>
          <w:color w:val="00000A"/>
          <w:kern w:val="2"/>
          <w:sz w:val="22"/>
          <w:szCs w:val="22"/>
        </w:rPr>
        <w:t>ś</w:t>
      </w:r>
      <w:r w:rsidRPr="00D841F8">
        <w:rPr>
          <w:rFonts w:eastAsia="Calibri"/>
          <w:color w:val="00000A"/>
          <w:kern w:val="2"/>
          <w:sz w:val="22"/>
          <w:szCs w:val="22"/>
        </w:rPr>
        <w:t>lonej w ust. 1, niezale</w:t>
      </w:r>
      <w:r w:rsidRPr="00D841F8">
        <w:rPr>
          <w:rFonts w:eastAsia="TTE188D4F0t00"/>
          <w:color w:val="00000A"/>
          <w:kern w:val="2"/>
          <w:sz w:val="22"/>
          <w:szCs w:val="22"/>
        </w:rPr>
        <w:t>ż</w:t>
      </w:r>
      <w:r w:rsidRPr="00D841F8">
        <w:rPr>
          <w:rFonts w:eastAsia="Calibri"/>
          <w:color w:val="00000A"/>
          <w:kern w:val="2"/>
          <w:sz w:val="22"/>
          <w:szCs w:val="22"/>
        </w:rPr>
        <w:t>nie od tego, czy wynika to wprost z dokumentów wymienionych w ust. 3.</w:t>
      </w:r>
    </w:p>
    <w:p w14:paraId="08E93234"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W razie zaistnienia rozbieżności pomiędzy dokumentami, wiążące będą dokumenty według ich kolejności wskazanej w ust. 3.</w:t>
      </w:r>
    </w:p>
    <w:p w14:paraId="7537AC1C" w14:textId="2400EAF2"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 xml:space="preserve">Wszystkie parametry w dokumentacji projektowej oraz specyfikacji technicznej wykonania </w:t>
      </w:r>
      <w:r w:rsidRPr="00D841F8">
        <w:rPr>
          <w:rFonts w:eastAsia="Calibri"/>
          <w:color w:val="00000A"/>
          <w:kern w:val="2"/>
          <w:sz w:val="22"/>
          <w:szCs w:val="22"/>
        </w:rPr>
        <w:br/>
        <w:t xml:space="preserve">i odbioru robót budowlanych określone są na poziomie minimalnym, tzn. Zamawiający dopuszcza zastosowanie materiałów o parametrach równoważnych, czyli co najmniej takich, jak podano </w:t>
      </w:r>
      <w:r w:rsidRPr="00D841F8">
        <w:rPr>
          <w:rFonts w:eastAsia="Calibri"/>
          <w:color w:val="00000A"/>
          <w:kern w:val="2"/>
          <w:sz w:val="22"/>
          <w:szCs w:val="22"/>
        </w:rPr>
        <w:br/>
        <w:t>w dokumentacji projektowej i kosztorysowej, lecz nie gorszych. W przypadku zamiaru zastosowania materiałów równoważnych, Wykonawca pisemnie wystąpi do Zamawiającego o zgodę na ich zastosowanie.</w:t>
      </w:r>
    </w:p>
    <w:p w14:paraId="73B7D335" w14:textId="5D73DB58"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Strony oświadczają, że Zamawiający udzielił Wykonawcy wszelkich niezbędnych informacji dotyczących przedmiotu umowy.</w:t>
      </w:r>
    </w:p>
    <w:p w14:paraId="6E2E9FA6" w14:textId="77777777" w:rsidR="00D841F8" w:rsidRDefault="00D841F8">
      <w:pPr>
        <w:spacing w:before="0" w:after="0"/>
        <w:jc w:val="center"/>
      </w:pPr>
      <w:r>
        <w:rPr>
          <w:rFonts w:eastAsia="Calibri"/>
          <w:b/>
          <w:kern w:val="2"/>
          <w:sz w:val="22"/>
          <w:szCs w:val="22"/>
        </w:rPr>
        <w:t>§ 3.</w:t>
      </w:r>
    </w:p>
    <w:p w14:paraId="0DAF85D7" w14:textId="77777777" w:rsidR="00D841F8" w:rsidRDefault="00D841F8">
      <w:pPr>
        <w:spacing w:before="0" w:after="0"/>
        <w:jc w:val="center"/>
      </w:pPr>
      <w:r>
        <w:rPr>
          <w:rFonts w:eastAsia="Calibri"/>
          <w:b/>
          <w:bCs/>
          <w:color w:val="00000A"/>
          <w:kern w:val="2"/>
          <w:sz w:val="22"/>
          <w:szCs w:val="22"/>
        </w:rPr>
        <w:t>TERMIN REALIZACJI</w:t>
      </w:r>
    </w:p>
    <w:p w14:paraId="21AE3730" w14:textId="77777777" w:rsidR="00D841F8" w:rsidRPr="00D841F8" w:rsidRDefault="00D841F8" w:rsidP="001E405B">
      <w:pPr>
        <w:pStyle w:val="Akapitzlist"/>
        <w:numPr>
          <w:ilvl w:val="0"/>
          <w:numId w:val="70"/>
        </w:numPr>
        <w:spacing w:before="0" w:after="0"/>
        <w:ind w:left="426"/>
        <w:jc w:val="both"/>
      </w:pPr>
      <w:r w:rsidRPr="00D841F8">
        <w:rPr>
          <w:rFonts w:eastAsia="Calibri"/>
          <w:bCs/>
          <w:color w:val="00000A"/>
          <w:kern w:val="2"/>
          <w:sz w:val="22"/>
          <w:szCs w:val="22"/>
        </w:rPr>
        <w:t xml:space="preserve">Ustala się następujący termin realizacji umowy. </w:t>
      </w:r>
    </w:p>
    <w:p w14:paraId="3387FB1D" w14:textId="146F5CCA" w:rsidR="00D841F8" w:rsidRPr="00D841F8" w:rsidRDefault="00D841F8" w:rsidP="001E405B">
      <w:pPr>
        <w:pStyle w:val="Akapitzlist"/>
        <w:numPr>
          <w:ilvl w:val="1"/>
          <w:numId w:val="70"/>
        </w:numPr>
        <w:spacing w:before="0" w:after="0"/>
        <w:ind w:left="709"/>
        <w:jc w:val="both"/>
      </w:pPr>
      <w:r w:rsidRPr="00D841F8">
        <w:rPr>
          <w:rFonts w:eastAsia="Calibri"/>
          <w:bCs/>
          <w:color w:val="00000A"/>
          <w:kern w:val="2"/>
          <w:sz w:val="22"/>
          <w:szCs w:val="22"/>
        </w:rPr>
        <w:t xml:space="preserve">rozpoczęcie robót: </w:t>
      </w:r>
      <w:r w:rsidRPr="00D841F8">
        <w:rPr>
          <w:rFonts w:eastAsia="Calibri"/>
          <w:b/>
          <w:bCs/>
          <w:color w:val="00000A"/>
          <w:kern w:val="2"/>
          <w:sz w:val="22"/>
          <w:szCs w:val="22"/>
          <w:u w:val="single"/>
        </w:rPr>
        <w:t>do 7 dni od dnia przekazania terenu budowy</w:t>
      </w:r>
      <w:r>
        <w:rPr>
          <w:rFonts w:eastAsia="Calibri"/>
          <w:b/>
          <w:bCs/>
          <w:color w:val="00000A"/>
          <w:kern w:val="2"/>
          <w:sz w:val="22"/>
          <w:szCs w:val="22"/>
          <w:u w:val="single"/>
        </w:rPr>
        <w:t>;</w:t>
      </w:r>
    </w:p>
    <w:p w14:paraId="02B956BD" w14:textId="7DD51961" w:rsidR="00D841F8" w:rsidRPr="00D841F8" w:rsidRDefault="00D841F8" w:rsidP="001E405B">
      <w:pPr>
        <w:pStyle w:val="Akapitzlist"/>
        <w:numPr>
          <w:ilvl w:val="1"/>
          <w:numId w:val="70"/>
        </w:numPr>
        <w:spacing w:before="0" w:after="0"/>
        <w:ind w:left="709"/>
        <w:jc w:val="both"/>
      </w:pPr>
      <w:r w:rsidRPr="00D841F8">
        <w:rPr>
          <w:rFonts w:eastAsia="Calibri"/>
          <w:bCs/>
          <w:kern w:val="2"/>
          <w:sz w:val="22"/>
          <w:szCs w:val="22"/>
        </w:rPr>
        <w:t>zakończenie robót:</w:t>
      </w:r>
      <w:r w:rsidRPr="00D841F8">
        <w:rPr>
          <w:rFonts w:eastAsia="Calibri"/>
          <w:bCs/>
          <w:color w:val="00000A"/>
          <w:kern w:val="2"/>
          <w:sz w:val="22"/>
          <w:szCs w:val="22"/>
        </w:rPr>
        <w:t xml:space="preserve"> </w:t>
      </w:r>
      <w:r w:rsidR="00622704">
        <w:rPr>
          <w:rFonts w:eastAsia="Calibri"/>
          <w:b/>
          <w:bCs/>
          <w:kern w:val="2"/>
          <w:sz w:val="22"/>
          <w:szCs w:val="22"/>
          <w:u w:val="single"/>
        </w:rPr>
        <w:t>16</w:t>
      </w:r>
      <w:r w:rsidRPr="00D841F8">
        <w:rPr>
          <w:rFonts w:eastAsia="Calibri"/>
          <w:b/>
          <w:bCs/>
          <w:kern w:val="2"/>
          <w:sz w:val="22"/>
          <w:szCs w:val="22"/>
          <w:u w:val="single"/>
        </w:rPr>
        <w:t xml:space="preserve"> m</w:t>
      </w:r>
      <w:r w:rsidR="00582612">
        <w:rPr>
          <w:rFonts w:eastAsia="Calibri"/>
          <w:b/>
          <w:bCs/>
          <w:kern w:val="2"/>
          <w:sz w:val="22"/>
          <w:szCs w:val="22"/>
          <w:u w:val="single"/>
        </w:rPr>
        <w:t>iesi</w:t>
      </w:r>
      <w:r w:rsidR="00622704">
        <w:rPr>
          <w:rFonts w:eastAsia="Calibri"/>
          <w:b/>
          <w:bCs/>
          <w:kern w:val="2"/>
          <w:sz w:val="22"/>
          <w:szCs w:val="22"/>
          <w:u w:val="single"/>
        </w:rPr>
        <w:t>ęcy</w:t>
      </w:r>
      <w:r w:rsidRPr="00D841F8">
        <w:rPr>
          <w:rFonts w:eastAsia="Calibri"/>
          <w:b/>
          <w:bCs/>
          <w:kern w:val="2"/>
          <w:sz w:val="22"/>
          <w:szCs w:val="22"/>
          <w:u w:val="single"/>
        </w:rPr>
        <w:t xml:space="preserve"> od dnia podpisania umowy</w:t>
      </w:r>
      <w:r>
        <w:rPr>
          <w:rFonts w:eastAsia="Calibri"/>
          <w:b/>
          <w:bCs/>
          <w:kern w:val="2"/>
          <w:sz w:val="22"/>
          <w:szCs w:val="22"/>
          <w:u w:val="single"/>
        </w:rPr>
        <w:t>;</w:t>
      </w:r>
    </w:p>
    <w:p w14:paraId="1B4143EA" w14:textId="77777777" w:rsidR="00D841F8" w:rsidRPr="00D841F8" w:rsidRDefault="00D841F8" w:rsidP="001E405B">
      <w:pPr>
        <w:pStyle w:val="Akapitzlist"/>
        <w:numPr>
          <w:ilvl w:val="0"/>
          <w:numId w:val="70"/>
        </w:numPr>
        <w:spacing w:before="0" w:after="0"/>
        <w:ind w:left="426"/>
        <w:jc w:val="both"/>
      </w:pPr>
      <w:r w:rsidRPr="00D841F8">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31D724C7" w14:textId="77777777" w:rsidR="00D841F8" w:rsidRPr="00162C6E" w:rsidRDefault="00D841F8" w:rsidP="001E405B">
      <w:pPr>
        <w:pStyle w:val="Akapitzlist"/>
        <w:numPr>
          <w:ilvl w:val="0"/>
          <w:numId w:val="70"/>
        </w:numPr>
        <w:spacing w:before="0" w:after="0"/>
        <w:ind w:left="426"/>
        <w:jc w:val="both"/>
      </w:pPr>
      <w:r w:rsidRPr="00D841F8">
        <w:rPr>
          <w:rFonts w:eastAsia="Calibri"/>
          <w:color w:val="00000A"/>
          <w:kern w:val="2"/>
          <w:sz w:val="22"/>
          <w:szCs w:val="22"/>
        </w:rPr>
        <w:t>Szczegółowe terminy dla realizacji zadania objętego umową:</w:t>
      </w:r>
    </w:p>
    <w:p w14:paraId="25AABCB0" w14:textId="77777777" w:rsidR="00D841F8" w:rsidRPr="00162C6E" w:rsidRDefault="00D841F8" w:rsidP="001E405B">
      <w:pPr>
        <w:pStyle w:val="Akapitzlist"/>
        <w:numPr>
          <w:ilvl w:val="1"/>
          <w:numId w:val="70"/>
        </w:numPr>
        <w:spacing w:before="0" w:after="0"/>
        <w:ind w:left="709"/>
        <w:jc w:val="both"/>
      </w:pPr>
      <w:r w:rsidRPr="00162C6E">
        <w:rPr>
          <w:rFonts w:eastAsia="Calibri"/>
          <w:kern w:val="2"/>
          <w:sz w:val="22"/>
          <w:szCs w:val="22"/>
        </w:rPr>
        <w:t xml:space="preserve">przedłożenie w dniu przekazania terenu budowy planu </w:t>
      </w:r>
      <w:proofErr w:type="spellStart"/>
      <w:r w:rsidRPr="00162C6E">
        <w:rPr>
          <w:rFonts w:eastAsia="Calibri"/>
          <w:kern w:val="2"/>
          <w:sz w:val="22"/>
          <w:szCs w:val="22"/>
        </w:rPr>
        <w:t>BiOZ</w:t>
      </w:r>
      <w:proofErr w:type="spellEnd"/>
      <w:r w:rsidRPr="00162C6E">
        <w:rPr>
          <w:rFonts w:eastAsia="Calibri"/>
          <w:kern w:val="2"/>
          <w:sz w:val="22"/>
          <w:szCs w:val="22"/>
        </w:rPr>
        <w:t xml:space="preserve"> do akceptacji </w:t>
      </w:r>
      <w:r w:rsidRPr="00162C6E">
        <w:rPr>
          <w:rFonts w:eastAsia="Calibri"/>
          <w:bCs/>
          <w:kern w:val="2"/>
          <w:sz w:val="22"/>
          <w:szCs w:val="22"/>
        </w:rPr>
        <w:t>Inspektora Nadzoru Zamawiającego</w:t>
      </w:r>
      <w:r w:rsidRPr="00162C6E">
        <w:rPr>
          <w:rFonts w:eastAsia="Calibri"/>
          <w:kern w:val="2"/>
          <w:sz w:val="22"/>
          <w:szCs w:val="22"/>
        </w:rPr>
        <w:t xml:space="preserve"> lub innej osobie z ramienia Zamawiającego odpowiedzialnej za nadzór nad wykonywaniem zadania,</w:t>
      </w:r>
    </w:p>
    <w:p w14:paraId="22156FF9" w14:textId="77777777"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B757A9A" w14:textId="62C26646"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3 dni od daty zawarcia niniejszej umowy polisy i dokumentów ubezpieczeniowych, potwierdzających zawarcie umowy ubezpieczenia, o której mowa w § 21 ust. 1 umowy</w:t>
      </w:r>
      <w:r w:rsidRPr="00162C6E">
        <w:rPr>
          <w:rFonts w:eastAsia="Calibri"/>
          <w:color w:val="FF0000"/>
          <w:kern w:val="2"/>
          <w:sz w:val="22"/>
          <w:szCs w:val="22"/>
        </w:rPr>
        <w:t xml:space="preserve"> </w:t>
      </w:r>
      <w:r w:rsidRPr="00162C6E">
        <w:rPr>
          <w:rFonts w:eastAsia="Calibri"/>
          <w:color w:val="00000A"/>
          <w:kern w:val="2"/>
          <w:sz w:val="22"/>
          <w:szCs w:val="22"/>
        </w:rPr>
        <w:t xml:space="preserve">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w:t>
      </w:r>
      <w:r w:rsidRPr="00162C6E">
        <w:rPr>
          <w:rFonts w:eastAsia="Calibri"/>
          <w:color w:val="00000A"/>
          <w:kern w:val="2"/>
          <w:sz w:val="22"/>
          <w:szCs w:val="22"/>
        </w:rPr>
        <w:lastRenderedPageBreak/>
        <w:t>składki maksymalnie w ciągu 3 dni od daty upływu poprzedzającego okresu ubezpieczenia, przy czym z dokumentu tego musi wynikać, iż nowy okres ubezpieczenia biegnie co najmniej od dnia następnego po upływie poprzedniego okresu ubezpieczenia.</w:t>
      </w:r>
    </w:p>
    <w:p w14:paraId="54ED22F0" w14:textId="77777777" w:rsidR="00D841F8" w:rsidRPr="00162C6E" w:rsidRDefault="00D841F8" w:rsidP="001E405B">
      <w:pPr>
        <w:pStyle w:val="Akapitzlist"/>
        <w:numPr>
          <w:ilvl w:val="1"/>
          <w:numId w:val="70"/>
        </w:numPr>
        <w:spacing w:before="0" w:after="0"/>
        <w:ind w:left="709"/>
        <w:jc w:val="both"/>
      </w:pPr>
      <w:r w:rsidRPr="00162C6E">
        <w:rPr>
          <w:rFonts w:eastAsia="Calibri"/>
          <w:kern w:val="2"/>
          <w:sz w:val="22"/>
          <w:szCs w:val="22"/>
        </w:rPr>
        <w:t>przedło</w:t>
      </w:r>
      <w:r w:rsidRPr="00162C6E">
        <w:rPr>
          <w:rFonts w:eastAsia="TTE188D4F0t00"/>
          <w:kern w:val="2"/>
          <w:sz w:val="22"/>
          <w:szCs w:val="22"/>
        </w:rPr>
        <w:t>ż</w:t>
      </w:r>
      <w:r w:rsidRPr="00162C6E">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162C6E">
        <w:rPr>
          <w:rFonts w:eastAsia="Calibri"/>
          <w:bCs/>
          <w:kern w:val="2"/>
          <w:sz w:val="22"/>
          <w:szCs w:val="22"/>
        </w:rPr>
        <w:t>Inspektorem Nadzoru Zamawiającego</w:t>
      </w:r>
      <w:r w:rsidRPr="00162C6E">
        <w:rPr>
          <w:rFonts w:eastAsia="Calibri"/>
          <w:kern w:val="2"/>
          <w:sz w:val="22"/>
          <w:szCs w:val="22"/>
        </w:rPr>
        <w:t>.</w:t>
      </w:r>
    </w:p>
    <w:p w14:paraId="2862257C" w14:textId="02914D0F"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 xml:space="preserve">uzgadnianie z </w:t>
      </w:r>
      <w:r w:rsidRPr="00162C6E">
        <w:rPr>
          <w:rFonts w:eastAsia="Calibri"/>
          <w:bCs/>
          <w:kern w:val="2"/>
          <w:sz w:val="22"/>
          <w:szCs w:val="22"/>
        </w:rPr>
        <w:t>Inspektorem Nadzoru Zamawiającego</w:t>
      </w:r>
      <w:r w:rsidRPr="00162C6E">
        <w:rPr>
          <w:rFonts w:eastAsia="Calibri"/>
          <w:color w:val="FF0000"/>
          <w:kern w:val="2"/>
          <w:sz w:val="22"/>
          <w:szCs w:val="22"/>
        </w:rPr>
        <w:t xml:space="preserve"> </w:t>
      </w:r>
      <w:r w:rsidRPr="00162C6E">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5844C6C9" w14:textId="77777777"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5 dni roboczych od daty podpisania umowy:</w:t>
      </w:r>
    </w:p>
    <w:p w14:paraId="618AE476"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zlecenia prac geodezyjnych potwierdzonych przez geodetę,</w:t>
      </w:r>
    </w:p>
    <w:p w14:paraId="286B5BBC"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wzoru tablicy informacyjnej,</w:t>
      </w:r>
    </w:p>
    <w:p w14:paraId="39AAFF1C"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innych dokumentów przewidzianych szczegółowymi specyfikacjami technicznymi SST.</w:t>
      </w:r>
    </w:p>
    <w:p w14:paraId="70099768" w14:textId="77777777" w:rsidR="00D841F8" w:rsidRPr="00162C6E" w:rsidRDefault="00D841F8" w:rsidP="001E405B">
      <w:pPr>
        <w:pStyle w:val="Akapitzlist"/>
        <w:numPr>
          <w:ilvl w:val="0"/>
          <w:numId w:val="70"/>
        </w:numPr>
        <w:spacing w:before="0" w:after="0"/>
        <w:ind w:left="426"/>
        <w:jc w:val="both"/>
      </w:pPr>
      <w:r w:rsidRPr="00162C6E">
        <w:rPr>
          <w:color w:val="00000A"/>
          <w:kern w:val="2"/>
          <w:sz w:val="22"/>
          <w:szCs w:val="22"/>
        </w:rPr>
        <w:t>Nie przedło</w:t>
      </w:r>
      <w:r w:rsidRPr="00162C6E">
        <w:rPr>
          <w:rFonts w:eastAsia="TTE188D4F0t00"/>
          <w:color w:val="00000A"/>
          <w:kern w:val="2"/>
          <w:sz w:val="22"/>
          <w:szCs w:val="22"/>
        </w:rPr>
        <w:t>ż</w:t>
      </w:r>
      <w:r w:rsidRPr="00162C6E">
        <w:rPr>
          <w:color w:val="00000A"/>
          <w:kern w:val="2"/>
          <w:sz w:val="22"/>
          <w:szCs w:val="22"/>
        </w:rPr>
        <w:t>enie przez Wykonawc</w:t>
      </w:r>
      <w:r w:rsidRPr="00162C6E">
        <w:rPr>
          <w:rFonts w:eastAsia="TTE188D4F0t00"/>
          <w:color w:val="00000A"/>
          <w:kern w:val="2"/>
          <w:sz w:val="22"/>
          <w:szCs w:val="22"/>
        </w:rPr>
        <w:t>ę</w:t>
      </w:r>
      <w:r w:rsidRPr="00162C6E">
        <w:rPr>
          <w:color w:val="00000A"/>
          <w:kern w:val="2"/>
          <w:sz w:val="22"/>
          <w:szCs w:val="22"/>
        </w:rPr>
        <w:t xml:space="preserve"> tablic i dokumentów wymienionych w ust. 3 we wskazanych terminach stanowi podstawę do wstrzymania prac przez Zamawiającego i będzie traktowane, jako zwłoka powstała z przyczyn zależnych od Wykonawcy, nie dająca</w:t>
      </w:r>
      <w:r w:rsidRPr="00162C6E">
        <w:rPr>
          <w:rFonts w:eastAsia="TTE188D4F0t00"/>
          <w:color w:val="00000A"/>
          <w:kern w:val="2"/>
          <w:sz w:val="22"/>
          <w:szCs w:val="22"/>
        </w:rPr>
        <w:t xml:space="preserve"> </w:t>
      </w:r>
      <w:r w:rsidRPr="00162C6E">
        <w:rPr>
          <w:color w:val="00000A"/>
          <w:kern w:val="2"/>
          <w:sz w:val="22"/>
          <w:szCs w:val="22"/>
        </w:rPr>
        <w:t>podstawy do zmiany terminu zako</w:t>
      </w:r>
      <w:r w:rsidRPr="00162C6E">
        <w:rPr>
          <w:rFonts w:eastAsia="TTE188D4F0t00"/>
          <w:color w:val="00000A"/>
          <w:kern w:val="2"/>
          <w:sz w:val="22"/>
          <w:szCs w:val="22"/>
        </w:rPr>
        <w:t>ń</w:t>
      </w:r>
      <w:r w:rsidRPr="00162C6E">
        <w:rPr>
          <w:color w:val="00000A"/>
          <w:kern w:val="2"/>
          <w:sz w:val="22"/>
          <w:szCs w:val="22"/>
        </w:rPr>
        <w:t>czenia robót.</w:t>
      </w:r>
    </w:p>
    <w:p w14:paraId="3B026080" w14:textId="77777777" w:rsidR="00D841F8" w:rsidRPr="00162C6E" w:rsidRDefault="00D841F8" w:rsidP="001E405B">
      <w:pPr>
        <w:pStyle w:val="Akapitzlist"/>
        <w:numPr>
          <w:ilvl w:val="0"/>
          <w:numId w:val="70"/>
        </w:numPr>
        <w:spacing w:before="0" w:after="0"/>
        <w:ind w:left="426"/>
        <w:jc w:val="both"/>
      </w:pPr>
      <w:r w:rsidRPr="00162C6E">
        <w:rPr>
          <w:color w:val="00000A"/>
          <w:kern w:val="2"/>
          <w:sz w:val="22"/>
          <w:szCs w:val="22"/>
        </w:rPr>
        <w:t xml:space="preserve">Jako zrealizowanie przedmiotu umowy rozumie się wykonanie wszystkich czynności, w tym prac </w:t>
      </w:r>
      <w:r w:rsidRPr="00162C6E">
        <w:rPr>
          <w:color w:val="00000A"/>
          <w:kern w:val="2"/>
          <w:sz w:val="22"/>
          <w:szCs w:val="22"/>
        </w:rPr>
        <w:br/>
        <w:t>i robót składających się na przedmiot umowy oraz dopełnienie wszelkich przewidzianych prawem czynności wymaganych dla dopuszczenia przedmiotu umowy do użytkowania.</w:t>
      </w:r>
    </w:p>
    <w:p w14:paraId="653CE1BE" w14:textId="30E21CC2" w:rsidR="00D841F8" w:rsidRPr="00306A9A" w:rsidRDefault="00D841F8" w:rsidP="001E405B">
      <w:pPr>
        <w:pStyle w:val="Akapitzlist"/>
        <w:numPr>
          <w:ilvl w:val="0"/>
          <w:numId w:val="70"/>
        </w:numPr>
        <w:spacing w:before="0" w:after="0"/>
        <w:ind w:left="426"/>
        <w:jc w:val="both"/>
      </w:pPr>
      <w:r w:rsidRPr="00162C6E">
        <w:rPr>
          <w:color w:val="00000A"/>
          <w:kern w:val="2"/>
          <w:sz w:val="22"/>
          <w:szCs w:val="22"/>
        </w:rPr>
        <w:t>Za termin zakończenia robót uznaje się dzień podpisania protokołu końcowego bez wad, usterek lub braków w dokumentacji istotnych z punktu widzenia prawidłowego użytkowania przedmiotu umowy.</w:t>
      </w:r>
      <w:r w:rsidRPr="00162C6E">
        <w:rPr>
          <w:color w:val="00000A"/>
          <w:kern w:val="2"/>
          <w:sz w:val="22"/>
          <w:szCs w:val="22"/>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6BAD2EA8" w14:textId="77777777" w:rsidR="00D841F8" w:rsidRDefault="00D841F8" w:rsidP="00306A9A">
      <w:pPr>
        <w:pStyle w:val="Akapitzlist"/>
        <w:spacing w:before="0" w:after="0"/>
        <w:ind w:left="360"/>
        <w:jc w:val="both"/>
      </w:pPr>
    </w:p>
    <w:p w14:paraId="6DE3CDCD" w14:textId="6D760A27" w:rsidR="00D841F8" w:rsidRDefault="00D841F8" w:rsidP="00162C6E">
      <w:pPr>
        <w:spacing w:before="0" w:after="0"/>
        <w:jc w:val="center"/>
      </w:pPr>
      <w:r>
        <w:rPr>
          <w:rFonts w:eastAsia="Calibri"/>
          <w:b/>
          <w:color w:val="00000A"/>
          <w:kern w:val="2"/>
          <w:sz w:val="22"/>
          <w:szCs w:val="22"/>
        </w:rPr>
        <w:t>§ 4.</w:t>
      </w:r>
    </w:p>
    <w:p w14:paraId="575B2B88" w14:textId="77777777" w:rsidR="00D841F8" w:rsidRDefault="00D841F8" w:rsidP="00162C6E">
      <w:pPr>
        <w:spacing w:before="0" w:after="0"/>
        <w:ind w:left="720" w:hanging="720"/>
        <w:contextualSpacing/>
        <w:jc w:val="center"/>
      </w:pPr>
      <w:r>
        <w:rPr>
          <w:b/>
          <w:color w:val="00000A"/>
          <w:kern w:val="2"/>
          <w:sz w:val="22"/>
          <w:szCs w:val="22"/>
        </w:rPr>
        <w:t>USTALONE TERMINY POŚREDNIE WYKONANIA ROBÓT ORAZ HARMONOGRAM</w:t>
      </w:r>
    </w:p>
    <w:p w14:paraId="5FA1D633" w14:textId="77777777" w:rsidR="00D841F8" w:rsidRPr="00162C6E" w:rsidRDefault="00D841F8" w:rsidP="001E405B">
      <w:pPr>
        <w:pStyle w:val="Akapitzlist"/>
        <w:numPr>
          <w:ilvl w:val="0"/>
          <w:numId w:val="71"/>
        </w:numPr>
        <w:spacing w:before="0" w:after="0"/>
        <w:ind w:left="426"/>
        <w:jc w:val="both"/>
      </w:pPr>
      <w:r w:rsidRPr="00162C6E">
        <w:rPr>
          <w:rFonts w:eastAsia="Calibri"/>
          <w:iCs/>
          <w:kern w:val="2"/>
          <w:sz w:val="22"/>
          <w:szCs w:val="22"/>
        </w:rPr>
        <w:t>Wykonawca jest zobowiązany przestrzegać ustalonych w harmonogramie rzeczowo-finansowym terminów pośrednich wykonania robót.</w:t>
      </w:r>
    </w:p>
    <w:p w14:paraId="5EA33B8A" w14:textId="05302781" w:rsidR="00D841F8" w:rsidRPr="00162C6E" w:rsidRDefault="00D841F8" w:rsidP="001E405B">
      <w:pPr>
        <w:pStyle w:val="Akapitzlist"/>
        <w:numPr>
          <w:ilvl w:val="0"/>
          <w:numId w:val="71"/>
        </w:numPr>
        <w:spacing w:before="0" w:after="0"/>
        <w:ind w:left="426"/>
        <w:jc w:val="both"/>
      </w:pPr>
      <w:r w:rsidRPr="00162C6E">
        <w:rPr>
          <w:rFonts w:eastAsia="Calibri"/>
          <w:color w:val="00000A"/>
          <w:kern w:val="2"/>
          <w:sz w:val="22"/>
          <w:szCs w:val="22"/>
        </w:rPr>
        <w:t>Wykonawca jest zobowiązany przestrzegać ustalonych zasad dotyczących sporządzania harmonogramu:</w:t>
      </w:r>
    </w:p>
    <w:p w14:paraId="3730153E"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przedmiot umowy okre</w:t>
      </w:r>
      <w:r w:rsidRPr="00E25D9B">
        <w:rPr>
          <w:rFonts w:eastAsia="TTE188D4F0t00"/>
          <w:kern w:val="2"/>
          <w:sz w:val="22"/>
          <w:szCs w:val="22"/>
        </w:rPr>
        <w:t>ś</w:t>
      </w:r>
      <w:r w:rsidRPr="00E25D9B">
        <w:rPr>
          <w:rFonts w:eastAsia="Calibri"/>
          <w:kern w:val="2"/>
          <w:sz w:val="22"/>
          <w:szCs w:val="22"/>
        </w:rPr>
        <w:t>lony w § 2 ust. 1 umowy realizowany b</w:t>
      </w:r>
      <w:r w:rsidRPr="00E25D9B">
        <w:rPr>
          <w:rFonts w:eastAsia="TTE188D4F0t00"/>
          <w:kern w:val="2"/>
          <w:sz w:val="22"/>
          <w:szCs w:val="22"/>
        </w:rPr>
        <w:t>ę</w:t>
      </w:r>
      <w:r w:rsidRPr="00E25D9B">
        <w:rPr>
          <w:rFonts w:eastAsia="Calibri"/>
          <w:kern w:val="2"/>
          <w:sz w:val="22"/>
          <w:szCs w:val="22"/>
        </w:rPr>
        <w:t>dzie zgodnie z zatwierdzonym przez Zamawiaj</w:t>
      </w:r>
      <w:r w:rsidRPr="00E25D9B">
        <w:rPr>
          <w:rFonts w:eastAsia="TTE188D4F0t00"/>
          <w:kern w:val="2"/>
          <w:sz w:val="22"/>
          <w:szCs w:val="22"/>
        </w:rPr>
        <w:t>ą</w:t>
      </w:r>
      <w:r w:rsidRPr="00E25D9B">
        <w:rPr>
          <w:rFonts w:eastAsia="Calibri"/>
          <w:kern w:val="2"/>
          <w:sz w:val="22"/>
          <w:szCs w:val="22"/>
        </w:rPr>
        <w:t xml:space="preserve">cego harmonogramem rzeczowo finansowym. </w:t>
      </w:r>
    </w:p>
    <w:p w14:paraId="4AABCBE2"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zmiana harmonogramu, o którym mowa w ust. 1, nie powoduje zmiany umowy, wymaga jednak zachowania formy pisemnej pod rygorem nieważności.</w:t>
      </w:r>
    </w:p>
    <w:p w14:paraId="3BB96735"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 xml:space="preserve">Zamawiający dopuszcza </w:t>
      </w:r>
      <w:r w:rsidRPr="00E25D9B">
        <w:rPr>
          <w:rFonts w:eastAsia="Calibri"/>
          <w:bCs/>
          <w:kern w:val="2"/>
          <w:sz w:val="22"/>
          <w:szCs w:val="22"/>
        </w:rPr>
        <w:t>możliwość</w:t>
      </w:r>
      <w:r w:rsidRPr="00E25D9B">
        <w:rPr>
          <w:rFonts w:eastAsia="Calibri"/>
          <w:kern w:val="2"/>
          <w:sz w:val="22"/>
          <w:szCs w:val="22"/>
        </w:rPr>
        <w:t xml:space="preserve"> zmiany harmonogramu w przypadkach,  o których mowa w § 24 ust. 1 pkt 1) umowy.</w:t>
      </w:r>
    </w:p>
    <w:p w14:paraId="52B92861"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244F000F" w14:textId="77777777" w:rsidR="00D841F8" w:rsidRDefault="00D841F8" w:rsidP="001E405B">
      <w:pPr>
        <w:pStyle w:val="Akapitzlist"/>
        <w:numPr>
          <w:ilvl w:val="1"/>
          <w:numId w:val="71"/>
        </w:numPr>
        <w:spacing w:before="0" w:after="0"/>
        <w:ind w:left="709"/>
        <w:jc w:val="both"/>
      </w:pPr>
      <w:r w:rsidRPr="00E25D9B">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5C20BBB" w14:textId="77777777" w:rsidR="00D841F8" w:rsidRDefault="00D841F8">
      <w:pPr>
        <w:pStyle w:val="Akapitzlist"/>
        <w:spacing w:before="0" w:after="0"/>
        <w:ind w:left="360"/>
        <w:jc w:val="both"/>
        <w:rPr>
          <w:rFonts w:eastAsia="Calibri"/>
          <w:kern w:val="2"/>
          <w:sz w:val="22"/>
          <w:szCs w:val="22"/>
        </w:rPr>
      </w:pPr>
    </w:p>
    <w:p w14:paraId="0048B4F8" w14:textId="77777777" w:rsidR="00D841F8" w:rsidRDefault="00D841F8">
      <w:pPr>
        <w:spacing w:before="0" w:after="0"/>
        <w:jc w:val="center"/>
      </w:pPr>
      <w:r>
        <w:rPr>
          <w:rFonts w:eastAsia="Calibri"/>
          <w:b/>
          <w:color w:val="00000A"/>
          <w:kern w:val="2"/>
          <w:sz w:val="22"/>
          <w:szCs w:val="22"/>
        </w:rPr>
        <w:t>§ 5.</w:t>
      </w:r>
    </w:p>
    <w:p w14:paraId="00532BC5" w14:textId="77777777" w:rsidR="00D841F8" w:rsidRDefault="00D841F8">
      <w:pPr>
        <w:spacing w:before="0" w:after="0"/>
        <w:jc w:val="center"/>
      </w:pPr>
      <w:r>
        <w:rPr>
          <w:rFonts w:eastAsia="Calibri"/>
          <w:b/>
          <w:bCs/>
          <w:color w:val="00000A"/>
          <w:kern w:val="2"/>
          <w:sz w:val="22"/>
          <w:szCs w:val="22"/>
        </w:rPr>
        <w:lastRenderedPageBreak/>
        <w:t>WYMAGANIA MATERIAŁOWE I BADANIA KONTROLNE</w:t>
      </w:r>
    </w:p>
    <w:p w14:paraId="11C2D559"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Przedmiot umowy wykonany zostanie z wyrobów budowlanych dostarczonych przez Wykonawc</w:t>
      </w:r>
      <w:r w:rsidRPr="00E25D9B">
        <w:rPr>
          <w:rFonts w:eastAsia="TTE188D4F0t00"/>
          <w:color w:val="00000A"/>
          <w:kern w:val="2"/>
          <w:sz w:val="22"/>
          <w:szCs w:val="22"/>
        </w:rPr>
        <w:t>ę</w:t>
      </w:r>
      <w:r w:rsidRPr="00E25D9B">
        <w:rPr>
          <w:rFonts w:eastAsia="Calibri"/>
          <w:color w:val="00000A"/>
          <w:kern w:val="2"/>
          <w:sz w:val="22"/>
          <w:szCs w:val="22"/>
        </w:rPr>
        <w:t xml:space="preserve">. </w:t>
      </w:r>
    </w:p>
    <w:p w14:paraId="7A7F82B2" w14:textId="4FE8ACA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Wyroby budowlane, o których mowa w ust. 1 powinny odpowiada</w:t>
      </w:r>
      <w:r w:rsidRPr="00E25D9B">
        <w:rPr>
          <w:rFonts w:eastAsia="TTE188D4F0t00"/>
          <w:color w:val="00000A"/>
          <w:kern w:val="2"/>
          <w:sz w:val="22"/>
          <w:szCs w:val="22"/>
        </w:rPr>
        <w:t>ć</w:t>
      </w:r>
      <w:r w:rsidRPr="00E25D9B">
        <w:rPr>
          <w:rFonts w:eastAsia="Calibri"/>
          <w:color w:val="00000A"/>
          <w:kern w:val="2"/>
          <w:sz w:val="22"/>
          <w:szCs w:val="22"/>
        </w:rPr>
        <w:t xml:space="preserve"> co do jako</w:t>
      </w:r>
      <w:r w:rsidRPr="00E25D9B">
        <w:rPr>
          <w:rFonts w:eastAsia="TTE188D4F0t00"/>
          <w:color w:val="00000A"/>
          <w:kern w:val="2"/>
          <w:sz w:val="22"/>
          <w:szCs w:val="22"/>
        </w:rPr>
        <w:t>ś</w:t>
      </w:r>
      <w:r w:rsidRPr="00E25D9B">
        <w:rPr>
          <w:rFonts w:eastAsia="Calibri"/>
          <w:color w:val="00000A"/>
          <w:kern w:val="2"/>
          <w:sz w:val="22"/>
          <w:szCs w:val="22"/>
        </w:rPr>
        <w:t>ci wymaganiom okre</w:t>
      </w:r>
      <w:r w:rsidRPr="00E25D9B">
        <w:rPr>
          <w:rFonts w:eastAsia="TTE188D4F0t00"/>
          <w:color w:val="00000A"/>
          <w:kern w:val="2"/>
          <w:sz w:val="22"/>
          <w:szCs w:val="22"/>
        </w:rPr>
        <w:t>ś</w:t>
      </w:r>
      <w:r w:rsidRPr="00E25D9B">
        <w:rPr>
          <w:rFonts w:eastAsia="Calibri"/>
          <w:color w:val="00000A"/>
          <w:kern w:val="2"/>
          <w:sz w:val="22"/>
          <w:szCs w:val="22"/>
        </w:rPr>
        <w:t>lonym w przepisach obowiązującego prawa, w tym w ustaw</w:t>
      </w:r>
      <w:r w:rsidRPr="00E25D9B">
        <w:rPr>
          <w:rFonts w:eastAsia="TTE188D4F0t00"/>
          <w:color w:val="00000A"/>
          <w:kern w:val="2"/>
          <w:sz w:val="22"/>
          <w:szCs w:val="22"/>
        </w:rPr>
        <w:t xml:space="preserve">ie </w:t>
      </w:r>
      <w:r w:rsidRPr="00E25D9B">
        <w:rPr>
          <w:rFonts w:eastAsia="Calibri"/>
          <w:color w:val="00000A"/>
          <w:kern w:val="2"/>
          <w:sz w:val="22"/>
          <w:szCs w:val="22"/>
        </w:rPr>
        <w:t>z dnia 16 kwietnia 2004 r. o wyrobach budowlanych (Dz.U z 2021 poz.1213), polskim i europejskim normom, a także wymaganiom okre</w:t>
      </w:r>
      <w:r w:rsidRPr="00E25D9B">
        <w:rPr>
          <w:rFonts w:eastAsia="TTE188D4F0t00"/>
          <w:color w:val="00000A"/>
          <w:kern w:val="2"/>
          <w:sz w:val="22"/>
          <w:szCs w:val="22"/>
        </w:rPr>
        <w:t>ś</w:t>
      </w:r>
      <w:r w:rsidRPr="00E25D9B">
        <w:rPr>
          <w:rFonts w:eastAsia="Calibri"/>
          <w:color w:val="00000A"/>
          <w:kern w:val="2"/>
          <w:sz w:val="22"/>
          <w:szCs w:val="22"/>
        </w:rPr>
        <w:t>lonym w SST.</w:t>
      </w:r>
    </w:p>
    <w:p w14:paraId="08C5D6E4" w14:textId="11D4BB75"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 xml:space="preserve">Na każde </w:t>
      </w:r>
      <w:r w:rsidRPr="00E25D9B">
        <w:rPr>
          <w:rFonts w:eastAsia="Calibri"/>
          <w:kern w:val="2"/>
          <w:sz w:val="22"/>
          <w:szCs w:val="22"/>
        </w:rPr>
        <w:t>żądanie Inspektora Nadzoru Zamawiającego,</w:t>
      </w:r>
      <w:r w:rsidRPr="00E25D9B">
        <w:rPr>
          <w:rFonts w:eastAsia="Calibri"/>
          <w:color w:val="FF0000"/>
          <w:kern w:val="2"/>
          <w:sz w:val="22"/>
          <w:szCs w:val="22"/>
        </w:rPr>
        <w:t xml:space="preserve"> </w:t>
      </w:r>
      <w:r w:rsidRPr="00E25D9B">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28D1A7FF"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0E2699D6"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Wykonawca zapewni możliwość zbadania jakości użytych wyrobów budowlanych lub wykonywanych robót w zakresie wymagań określonych w ust. 2.</w:t>
      </w:r>
    </w:p>
    <w:p w14:paraId="79E8630E"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E25D9B">
        <w:rPr>
          <w:rFonts w:eastAsia="Calibri"/>
          <w:color w:val="FF0000"/>
          <w:kern w:val="2"/>
          <w:sz w:val="22"/>
          <w:szCs w:val="22"/>
        </w:rPr>
        <w:t xml:space="preserve"> </w:t>
      </w:r>
      <w:r w:rsidRPr="00E25D9B">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632D18C1"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 xml:space="preserve">Kierownik budowy lub kierownik robót powiadomi Zamawiającego </w:t>
      </w:r>
      <w:r w:rsidRPr="00E25D9B">
        <w:rPr>
          <w:rFonts w:eastAsia="Calibri"/>
          <w:kern w:val="2"/>
          <w:sz w:val="22"/>
          <w:szCs w:val="22"/>
        </w:rPr>
        <w:t>i Inspektora Nadzoru Zamawiającego</w:t>
      </w:r>
      <w:r w:rsidRPr="00E25D9B">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541B89F1"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3F87B69F"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5475C3F5"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44EB71CF" w14:textId="77777777" w:rsidR="00D841F8" w:rsidRPr="00D21F09" w:rsidRDefault="00D841F8" w:rsidP="001E405B">
      <w:pPr>
        <w:pStyle w:val="Akapitzlist"/>
        <w:numPr>
          <w:ilvl w:val="0"/>
          <w:numId w:val="72"/>
        </w:numPr>
        <w:spacing w:before="0" w:after="0"/>
        <w:ind w:left="426"/>
        <w:jc w:val="both"/>
      </w:pPr>
      <w:r w:rsidRPr="00E25D9B">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1779E9F1" w14:textId="77777777" w:rsidR="00D841F8" w:rsidRDefault="00D841F8" w:rsidP="00D21F09">
      <w:pPr>
        <w:spacing w:before="0" w:after="0"/>
        <w:jc w:val="both"/>
        <w:rPr>
          <w:rFonts w:eastAsia="Calibri"/>
          <w:color w:val="00000A"/>
          <w:kern w:val="2"/>
          <w:sz w:val="22"/>
          <w:szCs w:val="22"/>
        </w:rPr>
      </w:pPr>
    </w:p>
    <w:p w14:paraId="3B1090ED" w14:textId="77777777" w:rsidR="00D841F8" w:rsidRDefault="00D841F8" w:rsidP="00E25D9B">
      <w:pPr>
        <w:spacing w:before="0" w:after="0"/>
        <w:jc w:val="center"/>
      </w:pPr>
      <w:r>
        <w:rPr>
          <w:rFonts w:eastAsia="Calibri"/>
          <w:b/>
          <w:color w:val="00000A"/>
          <w:kern w:val="2"/>
          <w:sz w:val="22"/>
          <w:szCs w:val="22"/>
        </w:rPr>
        <w:t>§ 6.</w:t>
      </w:r>
    </w:p>
    <w:p w14:paraId="0594ADCA" w14:textId="77777777" w:rsidR="00D841F8" w:rsidRDefault="00D841F8" w:rsidP="00E25D9B">
      <w:pPr>
        <w:spacing w:before="0" w:after="0"/>
        <w:jc w:val="center"/>
      </w:pPr>
      <w:r>
        <w:rPr>
          <w:rFonts w:eastAsia="Calibri"/>
          <w:b/>
          <w:bCs/>
          <w:color w:val="00000A"/>
          <w:kern w:val="2"/>
          <w:sz w:val="22"/>
          <w:szCs w:val="22"/>
        </w:rPr>
        <w:t>WYNAGRODZENIE WYKONAWCY</w:t>
      </w:r>
    </w:p>
    <w:p w14:paraId="33DBE21E" w14:textId="2D143681"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Za wykonanie przedmiotu umowy, określonego w §2 umowy, strony ustalają</w:t>
      </w:r>
      <w:r w:rsidRPr="00E25D9B">
        <w:rPr>
          <w:rFonts w:eastAsia="Calibri"/>
          <w:b/>
          <w:bCs/>
          <w:color w:val="00000A"/>
          <w:kern w:val="2"/>
          <w:sz w:val="22"/>
          <w:szCs w:val="22"/>
        </w:rPr>
        <w:t xml:space="preserve"> </w:t>
      </w:r>
      <w:r w:rsidRPr="00E25D9B">
        <w:rPr>
          <w:rFonts w:eastAsia="Calibri"/>
          <w:b/>
          <w:color w:val="00000A"/>
          <w:kern w:val="2"/>
          <w:sz w:val="22"/>
          <w:szCs w:val="22"/>
        </w:rPr>
        <w:t>wynagrodzenie ryczałtowe</w:t>
      </w:r>
      <w:r w:rsidRPr="00E25D9B">
        <w:rPr>
          <w:rFonts w:eastAsia="Calibri"/>
          <w:color w:val="00000A"/>
          <w:kern w:val="2"/>
          <w:sz w:val="22"/>
          <w:szCs w:val="22"/>
        </w:rPr>
        <w:t>:</w:t>
      </w:r>
      <w:r>
        <w:t xml:space="preserve"> </w:t>
      </w:r>
      <w:r w:rsidRPr="00E25D9B">
        <w:rPr>
          <w:rFonts w:eastAsia="Calibri"/>
          <w:b/>
          <w:bCs/>
          <w:color w:val="00000A"/>
          <w:kern w:val="2"/>
          <w:sz w:val="22"/>
          <w:szCs w:val="22"/>
        </w:rPr>
        <w:t xml:space="preserve">wartość netto </w:t>
      </w:r>
      <w:r w:rsidRPr="00E25D9B">
        <w:rPr>
          <w:rFonts w:eastAsia="Calibri"/>
          <w:color w:val="00000A"/>
          <w:kern w:val="2"/>
          <w:sz w:val="22"/>
          <w:szCs w:val="22"/>
        </w:rPr>
        <w:t>w wysokości: ………………………………… zł,(słownie:………………………………………………….)</w:t>
      </w:r>
      <w:r w:rsidRPr="00E25D9B">
        <w:rPr>
          <w:rFonts w:eastAsia="Calibri"/>
          <w:color w:val="00000A"/>
          <w:sz w:val="22"/>
          <w:szCs w:val="22"/>
        </w:rPr>
        <w:t xml:space="preserve"> </w:t>
      </w:r>
      <w:r w:rsidRPr="00E25D9B">
        <w:rPr>
          <w:rFonts w:eastAsia="Calibri"/>
          <w:color w:val="00000A"/>
          <w:kern w:val="2"/>
          <w:sz w:val="22"/>
          <w:szCs w:val="22"/>
        </w:rPr>
        <w:t xml:space="preserve">zgodnie z formularzem ofertowym stanowiącym załącznik do umowy, powiększone o obowiązującą w dacie </w:t>
      </w:r>
      <w:r w:rsidRPr="00E25D9B">
        <w:rPr>
          <w:rFonts w:eastAsia="Calibri"/>
          <w:color w:val="00000A"/>
          <w:kern w:val="2"/>
          <w:sz w:val="22"/>
          <w:szCs w:val="22"/>
        </w:rPr>
        <w:lastRenderedPageBreak/>
        <w:t>wystawienia faktury stawkę podatku VAT</w:t>
      </w:r>
      <w:r w:rsidRPr="00E25D9B">
        <w:rPr>
          <w:rFonts w:eastAsia="Calibri"/>
          <w:b/>
          <w:bCs/>
          <w:color w:val="00000A"/>
          <w:kern w:val="2"/>
          <w:sz w:val="22"/>
          <w:szCs w:val="22"/>
        </w:rPr>
        <w:t xml:space="preserve">, </w:t>
      </w:r>
      <w:r w:rsidRPr="00E25D9B">
        <w:rPr>
          <w:rFonts w:eastAsia="Calibri"/>
          <w:color w:val="00000A"/>
          <w:kern w:val="2"/>
          <w:sz w:val="22"/>
          <w:szCs w:val="22"/>
        </w:rPr>
        <w:t>o ile wykonawca jest płatnikiem VAT</w:t>
      </w:r>
      <w:r w:rsidRPr="00E25D9B">
        <w:rPr>
          <w:rFonts w:eastAsia="Calibri"/>
          <w:b/>
          <w:bCs/>
          <w:color w:val="00000A"/>
          <w:kern w:val="2"/>
          <w:sz w:val="22"/>
          <w:szCs w:val="22"/>
        </w:rPr>
        <w:t xml:space="preserve">, wynagrodzenie brutto </w:t>
      </w:r>
      <w:r w:rsidRPr="00E25D9B">
        <w:rPr>
          <w:rFonts w:eastAsia="Calibri"/>
          <w:color w:val="00000A"/>
          <w:kern w:val="2"/>
          <w:sz w:val="22"/>
          <w:szCs w:val="22"/>
        </w:rPr>
        <w:t xml:space="preserve">wyniesie …………………………………………………...zł (słownie:………………………………………………….) , w tym podatek VAT </w:t>
      </w:r>
      <w:r w:rsidR="00E25D9B" w:rsidRPr="00E25D9B">
        <w:rPr>
          <w:rFonts w:eastAsia="Calibri"/>
          <w:color w:val="00000A"/>
          <w:kern w:val="2"/>
          <w:sz w:val="22"/>
          <w:szCs w:val="22"/>
        </w:rPr>
        <w:t>……..</w:t>
      </w:r>
      <w:r w:rsidRPr="00E25D9B">
        <w:rPr>
          <w:rFonts w:eastAsia="Calibri"/>
          <w:color w:val="00000A"/>
          <w:kern w:val="2"/>
          <w:sz w:val="22"/>
          <w:szCs w:val="22"/>
        </w:rPr>
        <w:t xml:space="preserve">%, wyniesie: ……………………………………….zł (słownie:………………………………………….), </w:t>
      </w:r>
    </w:p>
    <w:p w14:paraId="157E7A88"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302F80E2"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W ramach wynagrodzenia określonego w ust. 1 Wykonawca będzie ponosił koszty</w:t>
      </w:r>
      <w:r w:rsidRPr="00E25D9B">
        <w:rPr>
          <w:rFonts w:eastAsia="Calibri"/>
          <w:bCs/>
          <w:color w:val="00000A"/>
          <w:kern w:val="2"/>
          <w:sz w:val="22"/>
          <w:szCs w:val="22"/>
        </w:rPr>
        <w:t>, m.in.:</w:t>
      </w:r>
    </w:p>
    <w:p w14:paraId="297030E6"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prac geodezyjnych i inwentaryzacji powykonawczej wraz z obmiarem robót w 3 egz.,</w:t>
      </w:r>
    </w:p>
    <w:p w14:paraId="5010B661"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przygotowania kompletnej dokumentacji powykonawczej w 3 egz.,</w:t>
      </w:r>
    </w:p>
    <w:p w14:paraId="2C318460"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02B02840"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badań laboratoryjnych i pomiarów w zakresie wynikającym z SST, oraz badań i pomiarów materiałów budowlanych zgodne z § 5 umowy, o ile wystąpi taka konieczność,</w:t>
      </w:r>
    </w:p>
    <w:p w14:paraId="3B04DCC4"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449629EA"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uporządkowania terenu budowy po zakończeniu robót,</w:t>
      </w:r>
    </w:p>
    <w:p w14:paraId="4FD2D744"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pozostałych czynności niezbędnych do prawidłowego wykonania przedmiotu umowy.</w:t>
      </w:r>
    </w:p>
    <w:p w14:paraId="66991CB3"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1AEEE66E"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 xml:space="preserve">Wynagrodzenie określone w ust. 1 zostało ustalone na podstawie wystarczających informacji </w:t>
      </w:r>
      <w:r w:rsidRPr="00E25D9B">
        <w:rPr>
          <w:rFonts w:eastAsia="Calibri"/>
          <w:color w:val="00000A"/>
          <w:kern w:val="2"/>
          <w:sz w:val="22"/>
          <w:szCs w:val="22"/>
        </w:rPr>
        <w:br/>
        <w:t>i obejmuje ryzyko oraz odpowiedzialność Wykonawcy z tytułu</w:t>
      </w:r>
      <w:r w:rsidRPr="00E25D9B">
        <w:rPr>
          <w:rFonts w:eastAsia="Calibri"/>
          <w:color w:val="FF0000"/>
          <w:kern w:val="2"/>
          <w:sz w:val="22"/>
          <w:szCs w:val="22"/>
        </w:rPr>
        <w:t xml:space="preserve"> </w:t>
      </w:r>
      <w:r w:rsidRPr="00E25D9B">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12F6198D" w14:textId="77777777" w:rsidR="00E25D9B" w:rsidRDefault="00D841F8" w:rsidP="00BA6ACE">
      <w:pPr>
        <w:spacing w:before="0" w:after="0"/>
        <w:rPr>
          <w:rFonts w:eastAsia="Calibri"/>
          <w:color w:val="00000A"/>
          <w:sz w:val="22"/>
          <w:szCs w:val="22"/>
        </w:rPr>
      </w:pPr>
      <w:r>
        <w:rPr>
          <w:rFonts w:eastAsia="Calibri"/>
          <w:color w:val="00000A"/>
          <w:sz w:val="22"/>
          <w:szCs w:val="22"/>
        </w:rPr>
        <w:t xml:space="preserve">                                                                                      </w:t>
      </w:r>
    </w:p>
    <w:p w14:paraId="5A0AD6E9" w14:textId="063EF2B2" w:rsidR="00D841F8" w:rsidRDefault="00D841F8" w:rsidP="00E25D9B">
      <w:pPr>
        <w:spacing w:before="0" w:after="0"/>
        <w:jc w:val="center"/>
      </w:pPr>
      <w:r>
        <w:rPr>
          <w:rFonts w:eastAsia="Calibri"/>
          <w:b/>
          <w:color w:val="00000A"/>
          <w:kern w:val="2"/>
          <w:sz w:val="22"/>
          <w:szCs w:val="22"/>
        </w:rPr>
        <w:t>§ 7.</w:t>
      </w:r>
    </w:p>
    <w:p w14:paraId="6CE39763" w14:textId="77777777" w:rsidR="00D841F8" w:rsidRDefault="00D841F8" w:rsidP="00E25D9B">
      <w:pPr>
        <w:spacing w:before="0" w:after="0"/>
        <w:jc w:val="center"/>
      </w:pPr>
      <w:r>
        <w:rPr>
          <w:rFonts w:eastAsia="Calibri"/>
          <w:b/>
          <w:bCs/>
          <w:color w:val="00000A"/>
          <w:kern w:val="2"/>
          <w:sz w:val="22"/>
          <w:szCs w:val="22"/>
        </w:rPr>
        <w:t>ROZLICZENIE ROBÓT</w:t>
      </w:r>
    </w:p>
    <w:p w14:paraId="72339CA2"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Rozliczenie ko</w:t>
      </w:r>
      <w:r w:rsidRPr="00E25D9B">
        <w:rPr>
          <w:rFonts w:eastAsia="TTE188D4F0t00"/>
          <w:color w:val="00000A"/>
          <w:kern w:val="2"/>
          <w:sz w:val="22"/>
          <w:szCs w:val="22"/>
        </w:rPr>
        <w:t>ń</w:t>
      </w:r>
      <w:r w:rsidRPr="00E25D9B">
        <w:rPr>
          <w:rFonts w:eastAsia="Calibri"/>
          <w:color w:val="00000A"/>
          <w:kern w:val="2"/>
          <w:sz w:val="22"/>
          <w:szCs w:val="22"/>
        </w:rPr>
        <w:t>cowe za wykonanie przedmiotu umowy nast</w:t>
      </w:r>
      <w:r w:rsidRPr="00E25D9B">
        <w:rPr>
          <w:rFonts w:eastAsia="TTE188D4F0t00"/>
          <w:color w:val="00000A"/>
          <w:kern w:val="2"/>
          <w:sz w:val="22"/>
          <w:szCs w:val="22"/>
        </w:rPr>
        <w:t>ą</w:t>
      </w:r>
      <w:r w:rsidRPr="00E25D9B">
        <w:rPr>
          <w:rFonts w:eastAsia="Calibri"/>
          <w:color w:val="00000A"/>
          <w:kern w:val="2"/>
          <w:sz w:val="22"/>
          <w:szCs w:val="22"/>
        </w:rPr>
        <w:t>pi na podstawie faktury VAT wystawionej przez Wykonawc</w:t>
      </w:r>
      <w:r w:rsidRPr="00E25D9B">
        <w:rPr>
          <w:rFonts w:eastAsia="TTE188D4F0t00"/>
          <w:color w:val="00000A"/>
          <w:kern w:val="2"/>
          <w:sz w:val="22"/>
          <w:szCs w:val="22"/>
        </w:rPr>
        <w:t xml:space="preserve">ę </w:t>
      </w:r>
      <w:r w:rsidRPr="00E25D9B">
        <w:rPr>
          <w:rFonts w:eastAsia="Calibri"/>
          <w:color w:val="00000A"/>
          <w:kern w:val="2"/>
          <w:sz w:val="22"/>
          <w:szCs w:val="22"/>
        </w:rPr>
        <w:t>w oparciu o podpisany protokół odbioru końcowego przedmiotu umowy zgodnie z § 18 ust. 3 umowy, pomniejszon</w:t>
      </w:r>
      <w:r w:rsidRPr="00E25D9B">
        <w:rPr>
          <w:rFonts w:eastAsia="TTE188D4F0t00"/>
          <w:color w:val="00000A"/>
          <w:kern w:val="2"/>
          <w:sz w:val="22"/>
          <w:szCs w:val="22"/>
        </w:rPr>
        <w:t xml:space="preserve">ą </w:t>
      </w:r>
      <w:r w:rsidRPr="00E25D9B">
        <w:rPr>
          <w:rFonts w:eastAsia="Calibri"/>
          <w:color w:val="00000A"/>
          <w:kern w:val="2"/>
          <w:sz w:val="22"/>
          <w:szCs w:val="22"/>
        </w:rPr>
        <w:t xml:space="preserve">o zsumowane kwoty poprzednio zafakturowane. </w:t>
      </w:r>
      <w:r w:rsidRPr="00E25D9B">
        <w:rPr>
          <w:rFonts w:eastAsia="Calibri"/>
          <w:bCs/>
          <w:color w:val="00000A"/>
          <w:kern w:val="2"/>
          <w:sz w:val="22"/>
          <w:szCs w:val="22"/>
        </w:rPr>
        <w:t>Zestawienie warto</w:t>
      </w:r>
      <w:r w:rsidRPr="00E25D9B">
        <w:rPr>
          <w:rFonts w:eastAsia="TTE188D4F0t00"/>
          <w:bCs/>
          <w:color w:val="00000A"/>
          <w:kern w:val="2"/>
          <w:sz w:val="22"/>
          <w:szCs w:val="22"/>
        </w:rPr>
        <w:t>ś</w:t>
      </w:r>
      <w:r w:rsidRPr="00E25D9B">
        <w:rPr>
          <w:rFonts w:eastAsia="Calibri"/>
          <w:bCs/>
          <w:color w:val="00000A"/>
          <w:kern w:val="2"/>
          <w:sz w:val="22"/>
          <w:szCs w:val="22"/>
        </w:rPr>
        <w:t>ci wykonanych robót musi by</w:t>
      </w:r>
      <w:r w:rsidRPr="00E25D9B">
        <w:rPr>
          <w:rFonts w:eastAsia="TTE188D4F0t00"/>
          <w:bCs/>
          <w:color w:val="00000A"/>
          <w:kern w:val="2"/>
          <w:sz w:val="22"/>
          <w:szCs w:val="22"/>
        </w:rPr>
        <w:t xml:space="preserve">ć </w:t>
      </w:r>
      <w:r w:rsidRPr="00E25D9B">
        <w:rPr>
          <w:rFonts w:eastAsia="Calibri"/>
          <w:bCs/>
          <w:color w:val="00000A"/>
          <w:kern w:val="2"/>
          <w:sz w:val="22"/>
          <w:szCs w:val="22"/>
        </w:rPr>
        <w:t>sprawdzon</w:t>
      </w:r>
      <w:r w:rsidRPr="00E25D9B">
        <w:rPr>
          <w:rFonts w:eastAsia="Calibri"/>
          <w:bCs/>
          <w:kern w:val="2"/>
          <w:sz w:val="22"/>
          <w:szCs w:val="22"/>
        </w:rPr>
        <w:t>e przez Inspektora Nadzoru Zamawiającego i zatwierdzone przez Zamawiaj</w:t>
      </w:r>
      <w:r w:rsidRPr="00E25D9B">
        <w:rPr>
          <w:rFonts w:eastAsia="TTE188D4F0t00"/>
          <w:bCs/>
          <w:kern w:val="2"/>
          <w:sz w:val="22"/>
          <w:szCs w:val="22"/>
        </w:rPr>
        <w:t>ą</w:t>
      </w:r>
      <w:r w:rsidRPr="00E25D9B">
        <w:rPr>
          <w:rFonts w:eastAsia="Calibri"/>
          <w:bCs/>
          <w:kern w:val="2"/>
          <w:sz w:val="22"/>
          <w:szCs w:val="22"/>
        </w:rPr>
        <w:t>cego.</w:t>
      </w:r>
    </w:p>
    <w:p w14:paraId="410CF3CE" w14:textId="1103AEE4"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Zamawiający przewiduje wynagrodzenie częściowe za wykonane roboty do 90% wartości umowy brutto, płatne na podstawie faktur VAT wystawionych przez Wykonawcę, nie częściej niż raz w miesiącu, pod warunkiem wykonania robót o wartości większej niż 20% wynagrodzenia umownego, określonego w § 6 ust. 1 w oparciu o protokół odbioru częściowego elementów robót podlegających – zgodnie z harmonogramem wykonanych robót – odbiorowi częściowemu, po uprzednim podpisaniu protokołu przez branżowego inspektora nadzoru. </w:t>
      </w:r>
      <w:r w:rsidRPr="00E25D9B">
        <w:rPr>
          <w:rFonts w:eastAsia="Calibri"/>
          <w:bCs/>
          <w:color w:val="00000A"/>
          <w:kern w:val="2"/>
          <w:sz w:val="22"/>
          <w:szCs w:val="22"/>
        </w:rPr>
        <w:t>Wykonanie tych prac winno być nadto odzwierciedlone w dokumentach budowy (o ile obowiązek ich posiadania wynika</w:t>
      </w:r>
      <w:r w:rsidR="00E25D9B">
        <w:rPr>
          <w:rFonts w:eastAsia="Calibri"/>
          <w:bCs/>
          <w:color w:val="00000A"/>
          <w:kern w:val="2"/>
          <w:sz w:val="22"/>
          <w:szCs w:val="22"/>
        </w:rPr>
        <w:t xml:space="preserve"> </w:t>
      </w:r>
      <w:r w:rsidRPr="00E25D9B">
        <w:rPr>
          <w:rFonts w:eastAsia="Calibri"/>
          <w:bCs/>
          <w:color w:val="00000A"/>
          <w:kern w:val="2"/>
          <w:sz w:val="22"/>
          <w:szCs w:val="22"/>
        </w:rPr>
        <w:t>z przepisów odrębnych) oraz potwierdzone w nich przez inspektora nadzoru.</w:t>
      </w:r>
      <w:r w:rsidRPr="00E25D9B">
        <w:rPr>
          <w:rFonts w:eastAsia="Calibri"/>
          <w:b/>
          <w:color w:val="00000A"/>
          <w:kern w:val="2"/>
          <w:sz w:val="22"/>
          <w:szCs w:val="22"/>
        </w:rPr>
        <w:t xml:space="preserve"> </w:t>
      </w:r>
      <w:r w:rsidRPr="00E25D9B">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7C6707E9" w14:textId="77777777" w:rsidR="00E25D9B"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Inspektor nadzoru podpisze protokół odbioru częściowego po jego sprawdzeniu pod względem merytorycznym i rachunkowym. Zatwierdzenie przez Zamawiającego protokołu odbioru częściowego, </w:t>
      </w:r>
      <w:r w:rsidRPr="00E25D9B">
        <w:rPr>
          <w:rFonts w:eastAsia="Calibri"/>
          <w:color w:val="00000A"/>
          <w:kern w:val="2"/>
          <w:sz w:val="22"/>
          <w:szCs w:val="22"/>
        </w:rPr>
        <w:lastRenderedPageBreak/>
        <w:t>będącego załącznikiem do faktury VAT, nie stanowi potwierdzenia należytego wykonania robót objętych tym protokołem, a jedynie potwierdzenie ilościowego i rzeczowego wykonania robót.</w:t>
      </w:r>
    </w:p>
    <w:p w14:paraId="64A5BBA4" w14:textId="7630B9A8"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 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w:t>
      </w:r>
      <w:r w:rsidR="00E25D9B">
        <w:rPr>
          <w:rFonts w:eastAsia="Calibri"/>
          <w:color w:val="00000A"/>
          <w:kern w:val="2"/>
          <w:sz w:val="22"/>
          <w:szCs w:val="22"/>
        </w:rPr>
        <w:t xml:space="preserve"> </w:t>
      </w:r>
      <w:r w:rsidRPr="00E25D9B">
        <w:rPr>
          <w:rFonts w:eastAsia="Calibri"/>
          <w:color w:val="00000A"/>
          <w:kern w:val="2"/>
          <w:sz w:val="22"/>
          <w:szCs w:val="22"/>
        </w:rPr>
        <w:t>nieprzedstawienia przez Wykonawcę w/w oświadczeń wstrzymuje się wypłatę należnego wynagrodzenia za odebrane roboty budowlane. W takim przypadku termin zapłaty faktury biegnie od dnia przedstawienia brakujących oświadczeń.</w:t>
      </w:r>
    </w:p>
    <w:p w14:paraId="451C76CB"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70061905"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4FAB566"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10DE924"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W przypadku zgłoszenia uwag, o których mowa w §7 ust. 7, w wyznaczonym terminie Zamawiający może:</w:t>
      </w:r>
    </w:p>
    <w:p w14:paraId="5DB5D0CF"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nie dokonywać bezpośredniej zapłaty wynagrodzenia Podwykonawcy lub dalszemu Podwykonawcy, jeżeli Wykonawca wykaże niezasadność takiej zapłaty, albo</w:t>
      </w:r>
    </w:p>
    <w:p w14:paraId="23188106"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1A8543"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dokonać bezpośredniej zapłaty wynagrodzenia Podwykonawcy lub dalszemu Podwykonawcy, jeżeli Podwykonawca lub dalszy Podwykonawca wykaże zasadność takiej zapłaty.</w:t>
      </w:r>
    </w:p>
    <w:p w14:paraId="5A77637C"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31306789"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Do rozliczenia końcowego, o którym mowa w ust. 1 Wykonawca przedłoży zestawienie wystawionych faktur. </w:t>
      </w:r>
    </w:p>
    <w:p w14:paraId="2900C44B"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Należności z tytułu faktur będą płatne przez Zamawiającego przelewem na konto Wykonawcy wskazane w fakturze.</w:t>
      </w:r>
    </w:p>
    <w:p w14:paraId="1D773CB4"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02607580" w14:textId="77777777" w:rsidR="00D841F8" w:rsidRPr="004A7167" w:rsidRDefault="00D841F8" w:rsidP="00E54595">
      <w:pPr>
        <w:spacing w:before="0" w:after="0"/>
        <w:ind w:left="502"/>
        <w:jc w:val="both"/>
        <w:rPr>
          <w:color w:val="000000"/>
          <w:sz w:val="22"/>
          <w:szCs w:val="22"/>
        </w:rPr>
      </w:pPr>
    </w:p>
    <w:p w14:paraId="49885424" w14:textId="21D63E2E" w:rsidR="00D841F8" w:rsidRDefault="00D841F8" w:rsidP="00E25D9B">
      <w:pPr>
        <w:spacing w:before="0" w:after="0"/>
        <w:jc w:val="center"/>
      </w:pPr>
      <w:r>
        <w:rPr>
          <w:rFonts w:eastAsia="Calibri"/>
          <w:b/>
          <w:color w:val="00000A"/>
          <w:kern w:val="2"/>
          <w:sz w:val="22"/>
          <w:szCs w:val="22"/>
        </w:rPr>
        <w:t>§ 8.</w:t>
      </w:r>
    </w:p>
    <w:p w14:paraId="0E10BC1B" w14:textId="77777777" w:rsidR="00D841F8" w:rsidRDefault="00D841F8" w:rsidP="00E25D9B">
      <w:pPr>
        <w:spacing w:before="0" w:after="0"/>
        <w:jc w:val="center"/>
      </w:pPr>
      <w:r>
        <w:rPr>
          <w:rFonts w:eastAsia="Calibri"/>
          <w:b/>
          <w:bCs/>
          <w:color w:val="00000A"/>
          <w:kern w:val="2"/>
          <w:sz w:val="22"/>
          <w:szCs w:val="22"/>
        </w:rPr>
        <w:t>ROBOTY ZAMIENNE I DODATKOWE</w:t>
      </w:r>
    </w:p>
    <w:p w14:paraId="330D05D1"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Strony przyjmuj</w:t>
      </w:r>
      <w:r w:rsidRPr="00E25D9B">
        <w:rPr>
          <w:rFonts w:eastAsia="TTE188D4F0t00"/>
          <w:color w:val="00000A"/>
          <w:kern w:val="2"/>
          <w:sz w:val="22"/>
          <w:szCs w:val="22"/>
        </w:rPr>
        <w:t xml:space="preserve">ą </w:t>
      </w:r>
      <w:r w:rsidRPr="00E25D9B">
        <w:rPr>
          <w:rFonts w:eastAsia="Calibri"/>
          <w:color w:val="00000A"/>
          <w:kern w:val="2"/>
          <w:sz w:val="22"/>
          <w:szCs w:val="22"/>
        </w:rPr>
        <w:t>nast</w:t>
      </w:r>
      <w:r w:rsidRPr="00E25D9B">
        <w:rPr>
          <w:rFonts w:eastAsia="TTE188D4F0t00"/>
          <w:color w:val="00000A"/>
          <w:kern w:val="2"/>
          <w:sz w:val="22"/>
          <w:szCs w:val="22"/>
        </w:rPr>
        <w:t>ę</w:t>
      </w:r>
      <w:r w:rsidRPr="00E25D9B">
        <w:rPr>
          <w:rFonts w:eastAsia="Calibri"/>
          <w:color w:val="00000A"/>
          <w:kern w:val="2"/>
          <w:sz w:val="22"/>
          <w:szCs w:val="22"/>
        </w:rPr>
        <w:t>puj</w:t>
      </w:r>
      <w:r w:rsidRPr="00E25D9B">
        <w:rPr>
          <w:rFonts w:eastAsia="TTE188D4F0t00"/>
          <w:color w:val="00000A"/>
          <w:kern w:val="2"/>
          <w:sz w:val="22"/>
          <w:szCs w:val="22"/>
        </w:rPr>
        <w:t>ą</w:t>
      </w:r>
      <w:r w:rsidRPr="00E25D9B">
        <w:rPr>
          <w:rFonts w:eastAsia="Calibri"/>
          <w:color w:val="00000A"/>
          <w:kern w:val="2"/>
          <w:sz w:val="22"/>
          <w:szCs w:val="22"/>
        </w:rPr>
        <w:t>c</w:t>
      </w:r>
      <w:r w:rsidRPr="00E25D9B">
        <w:rPr>
          <w:rFonts w:eastAsia="TTE188D4F0t00"/>
          <w:color w:val="00000A"/>
          <w:kern w:val="2"/>
          <w:sz w:val="22"/>
          <w:szCs w:val="22"/>
        </w:rPr>
        <w:t xml:space="preserve">ą </w:t>
      </w:r>
      <w:r w:rsidRPr="00E25D9B">
        <w:rPr>
          <w:rFonts w:eastAsia="Calibri"/>
          <w:color w:val="00000A"/>
          <w:kern w:val="2"/>
          <w:sz w:val="22"/>
          <w:szCs w:val="22"/>
        </w:rPr>
        <w:t>definicj</w:t>
      </w:r>
      <w:r w:rsidRPr="00E25D9B">
        <w:rPr>
          <w:rFonts w:eastAsia="TTE188D4F0t00"/>
          <w:color w:val="00000A"/>
          <w:kern w:val="2"/>
          <w:sz w:val="22"/>
          <w:szCs w:val="22"/>
        </w:rPr>
        <w:t xml:space="preserve">ę </w:t>
      </w:r>
      <w:r w:rsidRPr="00E25D9B">
        <w:rPr>
          <w:rFonts w:eastAsia="Calibri"/>
          <w:color w:val="00000A"/>
          <w:kern w:val="2"/>
          <w:sz w:val="22"/>
          <w:szCs w:val="22"/>
        </w:rPr>
        <w:t>robót zamiennych i dodatkowych oraz sposób ich zlecenia</w:t>
      </w:r>
      <w:r w:rsidRPr="00E25D9B">
        <w:rPr>
          <w:rFonts w:eastAsia="Calibri"/>
          <w:color w:val="00000A"/>
          <w:kern w:val="2"/>
          <w:sz w:val="22"/>
          <w:szCs w:val="22"/>
        </w:rPr>
        <w:br/>
        <w:t>i rozliczenia:</w:t>
      </w:r>
    </w:p>
    <w:p w14:paraId="15A4EAA3" w14:textId="77777777" w:rsidR="00D841F8" w:rsidRPr="00E25D9B" w:rsidRDefault="00D841F8" w:rsidP="001E405B">
      <w:pPr>
        <w:pStyle w:val="Akapitzlist"/>
        <w:numPr>
          <w:ilvl w:val="1"/>
          <w:numId w:val="75"/>
        </w:numPr>
        <w:spacing w:before="0" w:after="0"/>
        <w:ind w:left="709"/>
        <w:jc w:val="both"/>
      </w:pPr>
      <w:r w:rsidRPr="00E25D9B">
        <w:rPr>
          <w:rFonts w:eastAsia="Calibri"/>
          <w:color w:val="00000A"/>
          <w:kern w:val="2"/>
          <w:sz w:val="22"/>
          <w:szCs w:val="22"/>
        </w:rPr>
        <w:t>przez</w:t>
      </w:r>
      <w:r w:rsidRPr="00E25D9B">
        <w:rPr>
          <w:rFonts w:eastAsia="Calibri"/>
          <w:b/>
          <w:color w:val="00000A"/>
          <w:kern w:val="2"/>
          <w:sz w:val="22"/>
          <w:szCs w:val="22"/>
        </w:rPr>
        <w:t xml:space="preserve"> roboty zamienne</w:t>
      </w:r>
      <w:r w:rsidRPr="00E25D9B">
        <w:rPr>
          <w:rFonts w:eastAsia="Calibri"/>
          <w:color w:val="00000A"/>
          <w:kern w:val="2"/>
          <w:sz w:val="22"/>
          <w:szCs w:val="22"/>
        </w:rPr>
        <w:t xml:space="preserve"> należy rozumieć  roboty wynikaj</w:t>
      </w:r>
      <w:r w:rsidRPr="00E25D9B">
        <w:rPr>
          <w:rFonts w:eastAsia="TTE188D4F0t00"/>
          <w:color w:val="00000A"/>
          <w:kern w:val="2"/>
          <w:sz w:val="22"/>
          <w:szCs w:val="22"/>
        </w:rPr>
        <w:t>ą</w:t>
      </w:r>
      <w:r w:rsidRPr="00E25D9B">
        <w:rPr>
          <w:rFonts w:eastAsia="Calibri"/>
          <w:color w:val="00000A"/>
          <w:kern w:val="2"/>
          <w:sz w:val="22"/>
          <w:szCs w:val="22"/>
        </w:rPr>
        <w:t>ce ze zmiany technologii lub  zmiany materiałów przewidzianych w dokumentacji projektowej. Roboty zamienne Wykonawca wykona</w:t>
      </w:r>
      <w:r w:rsidRPr="00E25D9B">
        <w:rPr>
          <w:rFonts w:eastAsia="TTE188D4F0t00"/>
          <w:color w:val="00000A"/>
          <w:kern w:val="2"/>
          <w:sz w:val="22"/>
          <w:szCs w:val="22"/>
        </w:rPr>
        <w:t xml:space="preserve"> </w:t>
      </w:r>
      <w:r w:rsidRPr="00E25D9B">
        <w:rPr>
          <w:rFonts w:eastAsia="Calibri"/>
          <w:color w:val="00000A"/>
          <w:kern w:val="2"/>
          <w:sz w:val="22"/>
          <w:szCs w:val="22"/>
        </w:rPr>
        <w:t xml:space="preserve">na </w:t>
      </w:r>
      <w:r w:rsidRPr="00E25D9B">
        <w:rPr>
          <w:rFonts w:eastAsia="Calibri"/>
          <w:color w:val="00000A"/>
          <w:kern w:val="2"/>
          <w:sz w:val="22"/>
          <w:szCs w:val="22"/>
        </w:rPr>
        <w:lastRenderedPageBreak/>
        <w:t>podstawie protokołu konieczności podpisanego przez strony. Rozliczenie robót zamiennych nastąpi w ramach wynagrodzenia, o którym mowa w §6 ust. 1;</w:t>
      </w:r>
    </w:p>
    <w:p w14:paraId="72CA1C2B" w14:textId="77777777" w:rsidR="00D841F8" w:rsidRPr="00E25D9B" w:rsidRDefault="00D841F8" w:rsidP="001E405B">
      <w:pPr>
        <w:pStyle w:val="Akapitzlist"/>
        <w:numPr>
          <w:ilvl w:val="1"/>
          <w:numId w:val="75"/>
        </w:numPr>
        <w:spacing w:before="0" w:after="0"/>
        <w:ind w:left="709"/>
        <w:jc w:val="both"/>
      </w:pPr>
      <w:r w:rsidRPr="00E25D9B">
        <w:rPr>
          <w:rFonts w:eastAsia="Calibri"/>
          <w:color w:val="00000A"/>
          <w:kern w:val="2"/>
          <w:sz w:val="22"/>
          <w:szCs w:val="22"/>
        </w:rPr>
        <w:t xml:space="preserve">przez </w:t>
      </w:r>
      <w:r w:rsidRPr="00E25D9B">
        <w:rPr>
          <w:rFonts w:eastAsia="Calibri"/>
          <w:b/>
          <w:color w:val="00000A"/>
          <w:kern w:val="2"/>
          <w:sz w:val="22"/>
          <w:szCs w:val="22"/>
        </w:rPr>
        <w:t>roboty dodatkowe</w:t>
      </w:r>
      <w:r w:rsidRPr="00E25D9B">
        <w:rPr>
          <w:rFonts w:eastAsia="Calibri"/>
          <w:color w:val="00000A"/>
          <w:kern w:val="2"/>
          <w:sz w:val="22"/>
          <w:szCs w:val="22"/>
        </w:rPr>
        <w:t xml:space="preserve"> należy rozumieć </w:t>
      </w:r>
      <w:r w:rsidRPr="00E25D9B">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4EA79D39" w14:textId="77777777" w:rsidR="00D841F8" w:rsidRPr="00E25D9B" w:rsidRDefault="00D841F8" w:rsidP="001E405B">
      <w:pPr>
        <w:pStyle w:val="Akapitzlist"/>
        <w:numPr>
          <w:ilvl w:val="2"/>
          <w:numId w:val="75"/>
        </w:numPr>
        <w:spacing w:before="0" w:after="0"/>
        <w:ind w:left="1843"/>
        <w:jc w:val="both"/>
      </w:pPr>
      <w:r w:rsidRPr="00E25D9B">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F477A70" w14:textId="77777777" w:rsidR="00D841F8" w:rsidRPr="00E25D9B" w:rsidRDefault="00D841F8" w:rsidP="001E405B">
      <w:pPr>
        <w:pStyle w:val="Akapitzlist"/>
        <w:numPr>
          <w:ilvl w:val="2"/>
          <w:numId w:val="75"/>
        </w:numPr>
        <w:spacing w:before="0" w:after="0"/>
        <w:ind w:left="1843"/>
        <w:jc w:val="both"/>
      </w:pPr>
      <w:r w:rsidRPr="00E25D9B">
        <w:rPr>
          <w:rFonts w:eastAsia="Calibri"/>
          <w:bCs/>
          <w:color w:val="00000A"/>
          <w:kern w:val="2"/>
          <w:sz w:val="22"/>
          <w:szCs w:val="22"/>
        </w:rPr>
        <w:t xml:space="preserve">zmiana Wykonawcy spowodowałaby istotną niedogodność lub znaczne zwiększenie   kosztów dla Zamawiającego, </w:t>
      </w:r>
    </w:p>
    <w:p w14:paraId="4430CF4A" w14:textId="263E0DE4" w:rsidR="00D841F8" w:rsidRPr="00E25D9B" w:rsidRDefault="00E25D9B" w:rsidP="001E405B">
      <w:pPr>
        <w:pStyle w:val="Akapitzlist"/>
        <w:numPr>
          <w:ilvl w:val="2"/>
          <w:numId w:val="75"/>
        </w:numPr>
        <w:spacing w:before="0" w:after="0"/>
        <w:ind w:left="1843"/>
        <w:jc w:val="both"/>
      </w:pPr>
      <w:r w:rsidRPr="00E25D9B">
        <w:rPr>
          <w:rFonts w:eastAsia="Calibri"/>
          <w:bCs/>
          <w:color w:val="00000A"/>
          <w:kern w:val="2"/>
          <w:sz w:val="22"/>
          <w:szCs w:val="22"/>
        </w:rPr>
        <w:t>w</w:t>
      </w:r>
      <w:r w:rsidR="00D841F8" w:rsidRPr="00E25D9B">
        <w:rPr>
          <w:rFonts w:eastAsia="Calibri"/>
          <w:bCs/>
          <w:color w:val="00000A"/>
          <w:kern w:val="2"/>
          <w:sz w:val="22"/>
          <w:szCs w:val="22"/>
        </w:rPr>
        <w:t xml:space="preserve">zrost ceny spowodowany każdą kolejną zmianą nie przekracza 50% wartości pierwotnej umowy. </w:t>
      </w:r>
    </w:p>
    <w:p w14:paraId="1F8D10FE"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01D1A237"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E25D9B">
        <w:rPr>
          <w:sz w:val="22"/>
          <w:szCs w:val="22"/>
          <w:lang w:eastAsia="ar-SA"/>
        </w:rPr>
        <w:t>W przypadku wystąpienia, robót dodatkowych lub robót zamiennych Wykonawca  przygotuje wraz ze zgłoszeniem projekt protokołu konieczności, który będzie w szczególności zawierał:</w:t>
      </w:r>
    </w:p>
    <w:p w14:paraId="6248C576" w14:textId="77777777" w:rsidR="00D841F8" w:rsidRPr="00E25D9B" w:rsidRDefault="00D841F8" w:rsidP="001E405B">
      <w:pPr>
        <w:pStyle w:val="Akapitzlist"/>
        <w:numPr>
          <w:ilvl w:val="1"/>
          <w:numId w:val="75"/>
        </w:numPr>
        <w:spacing w:before="0" w:after="0"/>
        <w:ind w:left="709"/>
        <w:jc w:val="both"/>
      </w:pPr>
      <w:r w:rsidRPr="00E25D9B">
        <w:rPr>
          <w:sz w:val="22"/>
          <w:szCs w:val="22"/>
        </w:rPr>
        <w:t>opis proponowanej Roboty do wykonania i harmonogram jej wykonania,</w:t>
      </w:r>
    </w:p>
    <w:p w14:paraId="1CCC2387" w14:textId="77777777" w:rsidR="00D841F8" w:rsidRPr="00E25D9B" w:rsidRDefault="00D841F8" w:rsidP="001E405B">
      <w:pPr>
        <w:pStyle w:val="Akapitzlist"/>
        <w:numPr>
          <w:ilvl w:val="1"/>
          <w:numId w:val="75"/>
        </w:numPr>
        <w:spacing w:before="0" w:after="0"/>
        <w:ind w:left="709"/>
        <w:jc w:val="both"/>
      </w:pPr>
      <w:r w:rsidRPr="00E25D9B">
        <w:rPr>
          <w:sz w:val="22"/>
          <w:szCs w:val="22"/>
        </w:rPr>
        <w:t>uzasadnienie konieczności wykonania Roboty dodatkowej lub Roboty zamiennej,</w:t>
      </w:r>
    </w:p>
    <w:p w14:paraId="5E7BAC7C" w14:textId="77777777" w:rsidR="00D841F8" w:rsidRPr="00E25D9B" w:rsidRDefault="00D841F8" w:rsidP="001E405B">
      <w:pPr>
        <w:pStyle w:val="Akapitzlist"/>
        <w:numPr>
          <w:ilvl w:val="1"/>
          <w:numId w:val="75"/>
        </w:numPr>
        <w:spacing w:before="0" w:after="0"/>
        <w:ind w:left="709"/>
        <w:jc w:val="both"/>
      </w:pPr>
      <w:r w:rsidRPr="00E25D9B">
        <w:rPr>
          <w:sz w:val="22"/>
          <w:szCs w:val="22"/>
        </w:rPr>
        <w:t>propozycję Wykonawcy dotyczącą ewentualnych modyfikacji w harmonogramie rzeczowo-finansowym,</w:t>
      </w:r>
    </w:p>
    <w:p w14:paraId="499504F6" w14:textId="77777777" w:rsidR="00D841F8" w:rsidRPr="00E25D9B" w:rsidRDefault="00D841F8" w:rsidP="001E405B">
      <w:pPr>
        <w:pStyle w:val="Akapitzlist"/>
        <w:numPr>
          <w:ilvl w:val="1"/>
          <w:numId w:val="75"/>
        </w:numPr>
        <w:spacing w:before="0" w:after="0"/>
        <w:ind w:left="709"/>
        <w:jc w:val="both"/>
      </w:pPr>
      <w:r w:rsidRPr="00E25D9B">
        <w:rPr>
          <w:sz w:val="22"/>
          <w:szCs w:val="22"/>
        </w:rPr>
        <w:t>informację o koniecznych modyfikacjach w dokumentacji projektowej i uzyskanych uzgodnieniach i decyzjach administracyjnych,</w:t>
      </w:r>
    </w:p>
    <w:p w14:paraId="74EC2B21" w14:textId="77777777" w:rsidR="00D841F8" w:rsidRPr="00E25D9B" w:rsidRDefault="00D841F8" w:rsidP="001E405B">
      <w:pPr>
        <w:pStyle w:val="Akapitzlist"/>
        <w:numPr>
          <w:ilvl w:val="1"/>
          <w:numId w:val="75"/>
        </w:numPr>
        <w:spacing w:before="0" w:after="0"/>
        <w:ind w:left="709"/>
        <w:jc w:val="both"/>
      </w:pPr>
      <w:r w:rsidRPr="00E25D9B">
        <w:rPr>
          <w:sz w:val="22"/>
          <w:szCs w:val="22"/>
        </w:rPr>
        <w:t>niezbędną dokumentację projektową wraz ze specyfikacjami – o ile modyfikacja dotychczasowej dokumentacji projektowej jest niewystarczająca,</w:t>
      </w:r>
    </w:p>
    <w:p w14:paraId="233F820F" w14:textId="77777777" w:rsidR="00D841F8" w:rsidRPr="00E25D9B" w:rsidRDefault="00D841F8" w:rsidP="001E405B">
      <w:pPr>
        <w:pStyle w:val="Akapitzlist"/>
        <w:numPr>
          <w:ilvl w:val="1"/>
          <w:numId w:val="75"/>
        </w:numPr>
        <w:spacing w:before="0" w:after="0"/>
        <w:ind w:left="709"/>
        <w:jc w:val="both"/>
      </w:pPr>
      <w:r w:rsidRPr="00E25D9B">
        <w:rPr>
          <w:sz w:val="22"/>
          <w:szCs w:val="22"/>
        </w:rPr>
        <w:t>propozycję Wykonawcy dotyczącą wyceny Robót, wraz z kosztem wykonania dokumentacji projektowej i uzyskania uzgodnień oraz decyzji administracyjnych, o ile będą potrzebne,</w:t>
      </w:r>
    </w:p>
    <w:p w14:paraId="566D30AC" w14:textId="77777777" w:rsidR="00D841F8" w:rsidRPr="00E25D9B" w:rsidRDefault="00D841F8" w:rsidP="001E405B">
      <w:pPr>
        <w:pStyle w:val="Akapitzlist"/>
        <w:numPr>
          <w:ilvl w:val="1"/>
          <w:numId w:val="75"/>
        </w:numPr>
        <w:spacing w:before="0" w:after="0"/>
        <w:ind w:left="709"/>
        <w:jc w:val="both"/>
      </w:pPr>
      <w:r w:rsidRPr="00E25D9B">
        <w:rPr>
          <w:sz w:val="22"/>
          <w:szCs w:val="22"/>
        </w:rPr>
        <w:t>uzasadnienie pod względem zgodności z umową i obowiązującymi przepisami, w tym zgodności z Prawem,</w:t>
      </w:r>
    </w:p>
    <w:p w14:paraId="35F10B4E" w14:textId="62189E69" w:rsidR="00D841F8" w:rsidRDefault="00D841F8" w:rsidP="001E405B">
      <w:pPr>
        <w:pStyle w:val="Akapitzlist"/>
        <w:numPr>
          <w:ilvl w:val="0"/>
          <w:numId w:val="75"/>
        </w:numPr>
        <w:spacing w:before="0" w:after="0"/>
        <w:ind w:left="426"/>
        <w:jc w:val="both"/>
      </w:pPr>
      <w:r w:rsidRPr="00E25D9B">
        <w:rPr>
          <w:rFonts w:eastAsia="Calibri"/>
          <w:bCs/>
          <w:kern w:val="2"/>
          <w:sz w:val="22"/>
          <w:szCs w:val="22"/>
        </w:rPr>
        <w:t xml:space="preserve">Inspektor Nadzoru Zamawiającego </w:t>
      </w:r>
      <w:r w:rsidRPr="00E25D9B">
        <w:rPr>
          <w:rStyle w:val="Styl10ptJasnopomaraczowy1"/>
          <w:color w:val="000000"/>
        </w:rPr>
        <w:t xml:space="preserve">po weryfikacji zgłoszenia i projektu protokołu konieczności przekaże wraz z rekomendacją protokół konieczności Zamawiającemu celem zatwierdzenia. Wykonawca przedstawi </w:t>
      </w:r>
      <w:r w:rsidRPr="00E25D9B">
        <w:rPr>
          <w:rFonts w:eastAsia="Calibri"/>
          <w:bCs/>
          <w:kern w:val="2"/>
          <w:sz w:val="22"/>
          <w:szCs w:val="22"/>
        </w:rPr>
        <w:t>Inspektorowi Nadzoru Zamawiającego</w:t>
      </w:r>
      <w:r w:rsidRPr="00E25D9B">
        <w:rPr>
          <w:rStyle w:val="Styl10ptJasnopomaraczowy1"/>
          <w:color w:val="000000"/>
        </w:rPr>
        <w:t xml:space="preserve"> wycenę Robót dodatkowych i Robót zamiennych.</w:t>
      </w:r>
      <w:r w:rsidRPr="00E25D9B">
        <w:rPr>
          <w:sz w:val="22"/>
          <w:szCs w:val="22"/>
        </w:rPr>
        <w:t xml:space="preserve"> </w:t>
      </w:r>
      <w:r w:rsidRPr="00E25D9B">
        <w:rPr>
          <w:rFonts w:eastAsia="Calibri"/>
          <w:bCs/>
          <w:kern w:val="2"/>
          <w:sz w:val="22"/>
          <w:szCs w:val="22"/>
        </w:rPr>
        <w:t>R</w:t>
      </w:r>
      <w:r w:rsidRPr="00E25D9B">
        <w:rPr>
          <w:rFonts w:eastAsia="Calibri"/>
          <w:kern w:val="2"/>
          <w:sz w:val="22"/>
          <w:szCs w:val="22"/>
        </w:rPr>
        <w:t>oboty dodatkowe Wykonawca wykona na podstawie protokołu konieczno</w:t>
      </w:r>
      <w:r w:rsidRPr="00E25D9B">
        <w:rPr>
          <w:rFonts w:eastAsia="TTE188D4F0t00"/>
          <w:kern w:val="2"/>
          <w:sz w:val="22"/>
          <w:szCs w:val="22"/>
        </w:rPr>
        <w:t>ś</w:t>
      </w:r>
      <w:r w:rsidRPr="00E25D9B">
        <w:rPr>
          <w:rFonts w:eastAsia="Calibri"/>
          <w:kern w:val="2"/>
          <w:sz w:val="22"/>
          <w:szCs w:val="22"/>
        </w:rPr>
        <w:t>ci w drodze zmiany umowy.</w:t>
      </w:r>
      <w:bookmarkEnd w:id="3"/>
    </w:p>
    <w:p w14:paraId="19A6EE5F" w14:textId="2928438F" w:rsidR="00D841F8" w:rsidRDefault="00D841F8" w:rsidP="00582612">
      <w:pPr>
        <w:tabs>
          <w:tab w:val="left" w:pos="709"/>
        </w:tabs>
        <w:spacing w:before="0" w:after="0"/>
        <w:rPr>
          <w:sz w:val="22"/>
          <w:szCs w:val="22"/>
        </w:rPr>
      </w:pPr>
      <w:r>
        <w:rPr>
          <w:sz w:val="22"/>
          <w:szCs w:val="22"/>
        </w:rPr>
        <w:t xml:space="preserve">                                                                                      </w:t>
      </w:r>
    </w:p>
    <w:p w14:paraId="341367C9" w14:textId="4AF9B2B0" w:rsidR="00D841F8" w:rsidRDefault="00D841F8" w:rsidP="00E25D9B">
      <w:pPr>
        <w:tabs>
          <w:tab w:val="left" w:pos="709"/>
        </w:tabs>
        <w:spacing w:before="0" w:after="0"/>
        <w:jc w:val="center"/>
      </w:pPr>
      <w:r>
        <w:rPr>
          <w:rFonts w:eastAsia="Calibri"/>
          <w:b/>
          <w:color w:val="00000A"/>
          <w:kern w:val="2"/>
          <w:sz w:val="22"/>
          <w:szCs w:val="22"/>
        </w:rPr>
        <w:t>§ 9.</w:t>
      </w:r>
    </w:p>
    <w:p w14:paraId="6781697A" w14:textId="6848DDDB" w:rsidR="00D841F8" w:rsidRDefault="00D841F8" w:rsidP="00C23D39">
      <w:pPr>
        <w:tabs>
          <w:tab w:val="left" w:pos="709"/>
        </w:tabs>
        <w:spacing w:before="0" w:after="0"/>
        <w:jc w:val="center"/>
      </w:pPr>
      <w:r>
        <w:rPr>
          <w:rFonts w:eastAsia="Calibri"/>
          <w:b/>
          <w:bCs/>
          <w:color w:val="00000A"/>
          <w:kern w:val="2"/>
          <w:sz w:val="22"/>
          <w:szCs w:val="22"/>
        </w:rPr>
        <w:t>ROZLICZENIE ROBÓT DODATKOWYCH I ZAMIENNYCH</w:t>
      </w:r>
    </w:p>
    <w:p w14:paraId="6AB856E4"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 xml:space="preserve">opisowi pozycji </w:t>
      </w:r>
      <w:r>
        <w:rPr>
          <w:rFonts w:eastAsia="Calibri"/>
          <w:color w:val="00000A"/>
          <w:kern w:val="2"/>
          <w:sz w:val="22"/>
          <w:szCs w:val="22"/>
        </w:rPr>
        <w:br/>
        <w:t>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3CEA6669"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 xml:space="preserve">opisowi pozycji </w:t>
      </w:r>
      <w:r>
        <w:rPr>
          <w:rFonts w:eastAsia="Calibri"/>
          <w:kern w:val="2"/>
          <w:sz w:val="22"/>
          <w:szCs w:val="22"/>
        </w:rPr>
        <w:br/>
        <w:t>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w:t>
      </w:r>
      <w:r>
        <w:rPr>
          <w:rFonts w:eastAsia="Calibri"/>
          <w:color w:val="00000A"/>
          <w:kern w:val="2"/>
          <w:sz w:val="22"/>
          <w:szCs w:val="22"/>
        </w:rPr>
        <w:lastRenderedPageBreak/>
        <w:t>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07678E1C"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2AC371FC"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6F891A9"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Przepisy ust. 1 – 4 stosuje się odpowiednio do robót zamiennych.</w:t>
      </w:r>
    </w:p>
    <w:p w14:paraId="579A915C" w14:textId="77777777" w:rsidR="00E25D9B" w:rsidRDefault="00D841F8" w:rsidP="00D56F37">
      <w:pPr>
        <w:spacing w:before="0" w:after="0"/>
        <w:rPr>
          <w:rFonts w:eastAsia="Calibri"/>
          <w:color w:val="00000A"/>
          <w:sz w:val="22"/>
          <w:szCs w:val="22"/>
        </w:rPr>
      </w:pPr>
      <w:r>
        <w:rPr>
          <w:rFonts w:eastAsia="Calibri"/>
          <w:color w:val="00000A"/>
          <w:sz w:val="22"/>
          <w:szCs w:val="22"/>
        </w:rPr>
        <w:t xml:space="preserve">                                                                                     </w:t>
      </w:r>
    </w:p>
    <w:p w14:paraId="28F8D451" w14:textId="0F9EBBE2" w:rsidR="00D841F8" w:rsidRDefault="00D841F8" w:rsidP="00E25D9B">
      <w:pPr>
        <w:spacing w:before="0" w:after="0"/>
        <w:jc w:val="center"/>
      </w:pPr>
      <w:r>
        <w:rPr>
          <w:rFonts w:eastAsia="Calibri"/>
          <w:b/>
          <w:color w:val="00000A"/>
          <w:kern w:val="2"/>
          <w:sz w:val="22"/>
          <w:szCs w:val="22"/>
        </w:rPr>
        <w:t>§ 10.</w:t>
      </w:r>
    </w:p>
    <w:p w14:paraId="6CF5EBAF" w14:textId="5FC76278" w:rsidR="00D841F8" w:rsidRDefault="00D841F8" w:rsidP="00E25D9B">
      <w:pPr>
        <w:spacing w:before="0" w:after="0"/>
        <w:jc w:val="center"/>
      </w:pPr>
      <w:r>
        <w:rPr>
          <w:rFonts w:eastAsia="Calibri"/>
          <w:b/>
          <w:bCs/>
          <w:color w:val="00000A"/>
          <w:kern w:val="2"/>
          <w:sz w:val="22"/>
          <w:szCs w:val="22"/>
        </w:rPr>
        <w:t>OBOWIĄZKI ZAMAWIAJĄCEGO</w:t>
      </w:r>
    </w:p>
    <w:p w14:paraId="315F849F" w14:textId="77777777" w:rsidR="00D841F8" w:rsidRDefault="00D841F8" w:rsidP="002705B6">
      <w:pPr>
        <w:spacing w:before="0" w:after="0"/>
        <w:jc w:val="both"/>
      </w:pPr>
      <w:r>
        <w:rPr>
          <w:rFonts w:eastAsia="Calibri"/>
          <w:bCs/>
          <w:color w:val="00000A"/>
          <w:kern w:val="2"/>
          <w:sz w:val="22"/>
          <w:szCs w:val="22"/>
        </w:rPr>
        <w:t>Do obowiązków Zamawiającego należy:</w:t>
      </w:r>
    </w:p>
    <w:p w14:paraId="386F9EE7" w14:textId="316DF94C" w:rsidR="00D841F8" w:rsidRDefault="00D841F8" w:rsidP="002705B6">
      <w:pPr>
        <w:numPr>
          <w:ilvl w:val="0"/>
          <w:numId w:val="63"/>
        </w:numPr>
        <w:spacing w:before="0" w:after="0"/>
        <w:ind w:left="709" w:hanging="425"/>
        <w:jc w:val="both"/>
      </w:pPr>
      <w:r>
        <w:rPr>
          <w:rFonts w:eastAsia="Calibri"/>
          <w:color w:val="00000A"/>
          <w:kern w:val="2"/>
          <w:sz w:val="22"/>
          <w:szCs w:val="22"/>
        </w:rPr>
        <w:t>przekazanie Wykonawcy protokołem zdawczo-odbiorczym terenu budowy oraz dokumentacji</w:t>
      </w:r>
      <w:r w:rsidR="00E25D9B">
        <w:rPr>
          <w:rFonts w:eastAsia="Calibri"/>
          <w:color w:val="00000A"/>
          <w:kern w:val="2"/>
          <w:sz w:val="22"/>
          <w:szCs w:val="22"/>
        </w:rPr>
        <w:t xml:space="preserve"> </w:t>
      </w:r>
      <w:r>
        <w:rPr>
          <w:rFonts w:eastAsia="Calibri"/>
          <w:color w:val="00000A"/>
          <w:kern w:val="2"/>
          <w:sz w:val="22"/>
          <w:szCs w:val="22"/>
        </w:rPr>
        <w:t>technicznej budowy, kopii decyzji o pozwolenie na budowę lub zgłoszenia robót budowlanych,</w:t>
      </w:r>
    </w:p>
    <w:p w14:paraId="2D2FE746" w14:textId="7A95E76E" w:rsidR="00D841F8" w:rsidRDefault="00D841F8" w:rsidP="002705B6">
      <w:pPr>
        <w:numPr>
          <w:ilvl w:val="0"/>
          <w:numId w:val="63"/>
        </w:numPr>
        <w:spacing w:before="0" w:after="0"/>
        <w:ind w:left="709" w:hanging="425"/>
        <w:jc w:val="both"/>
      </w:pPr>
      <w:r>
        <w:rPr>
          <w:rFonts w:eastAsia="Calibri"/>
          <w:color w:val="00000A"/>
          <w:kern w:val="2"/>
          <w:sz w:val="22"/>
          <w:szCs w:val="22"/>
        </w:rPr>
        <w:t>zapewnienie nadzoru inwestorskiego,</w:t>
      </w:r>
    </w:p>
    <w:p w14:paraId="21C83CBA" w14:textId="54240600" w:rsidR="00D841F8" w:rsidRDefault="00D841F8" w:rsidP="002705B6">
      <w:pPr>
        <w:numPr>
          <w:ilvl w:val="0"/>
          <w:numId w:val="63"/>
        </w:numPr>
        <w:spacing w:before="0" w:after="0"/>
        <w:ind w:left="709" w:hanging="425"/>
        <w:jc w:val="both"/>
      </w:pPr>
      <w:r>
        <w:rPr>
          <w:rFonts w:eastAsia="Calibri"/>
          <w:color w:val="00000A"/>
          <w:kern w:val="2"/>
          <w:sz w:val="22"/>
          <w:szCs w:val="22"/>
        </w:rPr>
        <w:t>dokonanie odbioru końcowego przedmiotu umowy,</w:t>
      </w:r>
    </w:p>
    <w:p w14:paraId="19CE6C50" w14:textId="7F5B4F0F" w:rsidR="00D841F8" w:rsidRDefault="00D841F8" w:rsidP="002705B6">
      <w:pPr>
        <w:numPr>
          <w:ilvl w:val="0"/>
          <w:numId w:val="63"/>
        </w:numPr>
        <w:spacing w:before="0" w:after="0"/>
        <w:ind w:left="709" w:hanging="425"/>
        <w:jc w:val="both"/>
      </w:pPr>
      <w:r>
        <w:rPr>
          <w:rFonts w:eastAsia="Calibri"/>
          <w:color w:val="00000A"/>
          <w:kern w:val="2"/>
          <w:sz w:val="22"/>
          <w:szCs w:val="22"/>
        </w:rPr>
        <w:t>zapłata za prawidłowo wykonany przedmiot umowy.</w:t>
      </w:r>
    </w:p>
    <w:p w14:paraId="0D1BF643" w14:textId="77777777" w:rsidR="00E25D9B" w:rsidRDefault="00D841F8" w:rsidP="00D56F37">
      <w:pPr>
        <w:spacing w:before="0" w:after="0"/>
        <w:rPr>
          <w:rFonts w:eastAsia="Calibri"/>
          <w:color w:val="00000A"/>
          <w:sz w:val="22"/>
          <w:szCs w:val="22"/>
        </w:rPr>
      </w:pPr>
      <w:r>
        <w:rPr>
          <w:rFonts w:eastAsia="Calibri"/>
          <w:color w:val="00000A"/>
          <w:sz w:val="22"/>
          <w:szCs w:val="22"/>
        </w:rPr>
        <w:t xml:space="preserve">                                                                                  </w:t>
      </w:r>
    </w:p>
    <w:p w14:paraId="1F1DEA25" w14:textId="04C31EAB" w:rsidR="00D841F8" w:rsidRDefault="00D841F8" w:rsidP="00E25D9B">
      <w:pPr>
        <w:spacing w:before="0" w:after="0"/>
        <w:jc w:val="center"/>
      </w:pPr>
      <w:r>
        <w:rPr>
          <w:rFonts w:eastAsia="Calibri"/>
          <w:b/>
          <w:color w:val="00000A"/>
          <w:kern w:val="2"/>
          <w:sz w:val="22"/>
          <w:szCs w:val="22"/>
        </w:rPr>
        <w:t>§ 11.</w:t>
      </w:r>
    </w:p>
    <w:p w14:paraId="59AC3FF1" w14:textId="77777777" w:rsidR="00D841F8" w:rsidRDefault="00D841F8" w:rsidP="00E25D9B">
      <w:pPr>
        <w:spacing w:before="0" w:after="0"/>
        <w:jc w:val="center"/>
      </w:pPr>
      <w:r>
        <w:rPr>
          <w:rFonts w:eastAsia="Calibri"/>
          <w:b/>
          <w:bCs/>
          <w:color w:val="00000A"/>
          <w:kern w:val="2"/>
          <w:sz w:val="22"/>
          <w:szCs w:val="22"/>
        </w:rPr>
        <w:t>OBOWIĄZKI WYKONAWCY</w:t>
      </w:r>
    </w:p>
    <w:p w14:paraId="401DEAB9" w14:textId="77777777" w:rsidR="00D841F8" w:rsidRDefault="00D841F8" w:rsidP="002705B6">
      <w:pPr>
        <w:spacing w:before="0" w:after="0"/>
        <w:jc w:val="both"/>
      </w:pPr>
      <w:r>
        <w:rPr>
          <w:rFonts w:eastAsia="Calibri"/>
          <w:bCs/>
          <w:color w:val="00000A"/>
          <w:kern w:val="2"/>
          <w:sz w:val="22"/>
          <w:szCs w:val="22"/>
        </w:rPr>
        <w:t>Do obowiązków Wykonawcy należy:</w:t>
      </w:r>
    </w:p>
    <w:p w14:paraId="56C2A3C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wykonanie czynno</w:t>
      </w:r>
      <w:r w:rsidRPr="00237959">
        <w:rPr>
          <w:rFonts w:eastAsia="TTE188D4F0t00"/>
          <w:color w:val="00000A"/>
          <w:kern w:val="2"/>
          <w:sz w:val="22"/>
          <w:szCs w:val="22"/>
        </w:rPr>
        <w:t>ś</w:t>
      </w:r>
      <w:r w:rsidRPr="00237959">
        <w:rPr>
          <w:rFonts w:eastAsia="Calibri"/>
          <w:color w:val="00000A"/>
          <w:kern w:val="2"/>
          <w:sz w:val="22"/>
          <w:szCs w:val="22"/>
        </w:rPr>
        <w:t>ci wymienionych w art. 22 ustawy Prawo budowlane,</w:t>
      </w:r>
    </w:p>
    <w:p w14:paraId="0413058F"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 xml:space="preserve">przedłożenie przed rozpoczęciem robót </w:t>
      </w:r>
      <w:r w:rsidRPr="00237959">
        <w:rPr>
          <w:rFonts w:eastAsia="Calibri"/>
          <w:color w:val="000000"/>
          <w:kern w:val="2"/>
          <w:sz w:val="22"/>
          <w:szCs w:val="22"/>
        </w:rPr>
        <w:t>do</w:t>
      </w:r>
      <w:r w:rsidRPr="00237959">
        <w:rPr>
          <w:rFonts w:eastAsia="Calibri"/>
          <w:b/>
          <w:color w:val="000000"/>
          <w:kern w:val="2"/>
          <w:sz w:val="22"/>
          <w:szCs w:val="22"/>
        </w:rPr>
        <w:t xml:space="preserve"> Wydziału Inwestycji i Drogownictwa</w:t>
      </w:r>
      <w:r w:rsidRPr="00237959">
        <w:rPr>
          <w:rFonts w:eastAsia="Calibri"/>
          <w:color w:val="00000A"/>
          <w:kern w:val="2"/>
          <w:sz w:val="22"/>
          <w:szCs w:val="22"/>
        </w:rPr>
        <w:t xml:space="preserve"> działającego </w:t>
      </w:r>
      <w:r w:rsidRPr="00237959">
        <w:rPr>
          <w:rFonts w:eastAsia="Calibri"/>
          <w:color w:val="00000A"/>
          <w:kern w:val="2"/>
          <w:sz w:val="22"/>
          <w:szCs w:val="22"/>
        </w:rPr>
        <w:br/>
        <w:t>w strukturze Zamawiającego projektu czasowej organizacji ruchu zatwierdzonego przez zarządcę drogi, jeżeli obowiązek taki wynika z obowiązujących przepisów,</w:t>
      </w:r>
    </w:p>
    <w:p w14:paraId="68C8EBC1"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7F093CC7"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przestrzeganie ogólnych wymaga</w:t>
      </w:r>
      <w:r w:rsidRPr="00237959">
        <w:rPr>
          <w:rFonts w:eastAsia="TTE188D4F0t00"/>
          <w:color w:val="00000A"/>
          <w:kern w:val="2"/>
          <w:sz w:val="22"/>
          <w:szCs w:val="22"/>
        </w:rPr>
        <w:t xml:space="preserve">ń </w:t>
      </w:r>
      <w:r w:rsidRPr="00237959">
        <w:rPr>
          <w:rFonts w:eastAsia="Calibri"/>
          <w:color w:val="00000A"/>
          <w:kern w:val="2"/>
          <w:sz w:val="22"/>
          <w:szCs w:val="22"/>
        </w:rPr>
        <w:t>dotycz</w:t>
      </w:r>
      <w:r w:rsidRPr="00237959">
        <w:rPr>
          <w:rFonts w:eastAsia="TTE188D4F0t00"/>
          <w:color w:val="00000A"/>
          <w:kern w:val="2"/>
          <w:sz w:val="22"/>
          <w:szCs w:val="22"/>
        </w:rPr>
        <w:t>ą</w:t>
      </w:r>
      <w:r w:rsidRPr="00237959">
        <w:rPr>
          <w:rFonts w:eastAsia="Calibri"/>
          <w:color w:val="00000A"/>
          <w:kern w:val="2"/>
          <w:sz w:val="22"/>
          <w:szCs w:val="22"/>
        </w:rPr>
        <w:t>cych robót w zakresie okre</w:t>
      </w:r>
      <w:r w:rsidRPr="00237959">
        <w:rPr>
          <w:rFonts w:eastAsia="TTE188D4F0t00"/>
          <w:color w:val="00000A"/>
          <w:kern w:val="2"/>
          <w:sz w:val="22"/>
          <w:szCs w:val="22"/>
        </w:rPr>
        <w:t>ś</w:t>
      </w:r>
      <w:r w:rsidRPr="00237959">
        <w:rPr>
          <w:rFonts w:eastAsia="Calibri"/>
          <w:color w:val="00000A"/>
          <w:kern w:val="2"/>
          <w:sz w:val="22"/>
          <w:szCs w:val="22"/>
        </w:rPr>
        <w:t>lonym w SST,</w:t>
      </w:r>
    </w:p>
    <w:p w14:paraId="206D8D30"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wykonanie przedmiotu umowy w oparciu o dokumentacj</w:t>
      </w:r>
      <w:r w:rsidRPr="00237959">
        <w:rPr>
          <w:rFonts w:eastAsia="TTE188D4F0t00"/>
          <w:color w:val="00000A"/>
          <w:kern w:val="2"/>
          <w:sz w:val="22"/>
          <w:szCs w:val="22"/>
        </w:rPr>
        <w:t xml:space="preserve">ę </w:t>
      </w:r>
      <w:r w:rsidRPr="00237959">
        <w:rPr>
          <w:rFonts w:eastAsia="Calibri"/>
          <w:color w:val="00000A"/>
          <w:kern w:val="2"/>
          <w:sz w:val="22"/>
          <w:szCs w:val="22"/>
        </w:rPr>
        <w:t>projektow</w:t>
      </w:r>
      <w:r w:rsidRPr="00237959">
        <w:rPr>
          <w:rFonts w:eastAsia="TTE188D4F0t00"/>
          <w:color w:val="00000A"/>
          <w:kern w:val="2"/>
          <w:sz w:val="22"/>
          <w:szCs w:val="22"/>
        </w:rPr>
        <w:t xml:space="preserve">ą </w:t>
      </w:r>
      <w:r w:rsidRPr="00237959">
        <w:rPr>
          <w:rFonts w:eastAsia="Calibri"/>
          <w:color w:val="00000A"/>
          <w:kern w:val="2"/>
          <w:sz w:val="22"/>
          <w:szCs w:val="22"/>
        </w:rPr>
        <w:t>z uwzgl</w:t>
      </w:r>
      <w:r w:rsidRPr="00237959">
        <w:rPr>
          <w:rFonts w:eastAsia="TTE188D4F0t00"/>
          <w:color w:val="00000A"/>
          <w:kern w:val="2"/>
          <w:sz w:val="22"/>
          <w:szCs w:val="22"/>
        </w:rPr>
        <w:t>ę</w:t>
      </w:r>
      <w:r w:rsidRPr="00237959">
        <w:rPr>
          <w:rFonts w:eastAsia="Calibri"/>
          <w:color w:val="00000A"/>
          <w:kern w:val="2"/>
          <w:sz w:val="22"/>
          <w:szCs w:val="22"/>
        </w:rPr>
        <w:t>dnieniem wymaga</w:t>
      </w:r>
      <w:r w:rsidRPr="00237959">
        <w:rPr>
          <w:rFonts w:eastAsia="TTE188D4F0t00"/>
          <w:color w:val="00000A"/>
          <w:kern w:val="2"/>
          <w:sz w:val="22"/>
          <w:szCs w:val="22"/>
        </w:rPr>
        <w:t xml:space="preserve">ń </w:t>
      </w:r>
      <w:r w:rsidRPr="00237959">
        <w:rPr>
          <w:rFonts w:eastAsia="Calibri"/>
          <w:color w:val="00000A"/>
          <w:kern w:val="2"/>
          <w:sz w:val="22"/>
          <w:szCs w:val="22"/>
        </w:rPr>
        <w:t>okre</w:t>
      </w:r>
      <w:r w:rsidRPr="00237959">
        <w:rPr>
          <w:rFonts w:eastAsia="TTE188D4F0t00"/>
          <w:color w:val="00000A"/>
          <w:kern w:val="2"/>
          <w:sz w:val="22"/>
          <w:szCs w:val="22"/>
        </w:rPr>
        <w:t>ś</w:t>
      </w:r>
      <w:r w:rsidRPr="00237959">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sidRPr="00237959">
        <w:rPr>
          <w:rFonts w:eastAsia="Calibri"/>
          <w:kern w:val="2"/>
          <w:sz w:val="22"/>
          <w:szCs w:val="22"/>
        </w:rPr>
        <w:t xml:space="preserve">oraz poleceniami </w:t>
      </w:r>
      <w:r w:rsidRPr="00237959">
        <w:rPr>
          <w:rFonts w:eastAsia="Calibri"/>
          <w:bCs/>
          <w:kern w:val="2"/>
          <w:sz w:val="22"/>
          <w:szCs w:val="22"/>
        </w:rPr>
        <w:t>Inspektora Nadzoru Zamawiającego</w:t>
      </w:r>
      <w:r w:rsidRPr="00237959">
        <w:rPr>
          <w:rFonts w:eastAsia="Calibri"/>
          <w:kern w:val="2"/>
          <w:sz w:val="22"/>
          <w:szCs w:val="22"/>
        </w:rPr>
        <w:t>.</w:t>
      </w:r>
      <w:r w:rsidRPr="00237959">
        <w:rPr>
          <w:rFonts w:eastAsia="Calibri"/>
          <w:color w:val="00000A"/>
          <w:kern w:val="2"/>
          <w:sz w:val="22"/>
          <w:szCs w:val="22"/>
        </w:rPr>
        <w:t xml:space="preserve"> </w:t>
      </w:r>
    </w:p>
    <w:p w14:paraId="25CE3DAF"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realizacja polece</w:t>
      </w:r>
      <w:r w:rsidRPr="00237959">
        <w:rPr>
          <w:rFonts w:eastAsia="TTE188D4F0t00"/>
          <w:color w:val="00000A"/>
          <w:kern w:val="2"/>
          <w:sz w:val="22"/>
          <w:szCs w:val="22"/>
        </w:rPr>
        <w:t xml:space="preserve">ń </w:t>
      </w:r>
      <w:r w:rsidRPr="00237959">
        <w:rPr>
          <w:rFonts w:eastAsia="Calibri"/>
          <w:color w:val="00000A"/>
          <w:kern w:val="2"/>
          <w:sz w:val="22"/>
          <w:szCs w:val="22"/>
        </w:rPr>
        <w:t>wpisanych do dziennika budowy, jeżeli obowiązek jego prowadzenia wynika</w:t>
      </w:r>
      <w:r w:rsidRPr="00237959">
        <w:rPr>
          <w:rFonts w:eastAsia="Calibri"/>
          <w:color w:val="00000A"/>
          <w:kern w:val="2"/>
          <w:sz w:val="22"/>
          <w:szCs w:val="22"/>
        </w:rPr>
        <w:br/>
        <w:t>z obowiązujących przepisów,</w:t>
      </w:r>
    </w:p>
    <w:p w14:paraId="742134D8"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kompletowanie i przekazanie Zamawiaj</w:t>
      </w:r>
      <w:r w:rsidRPr="00237959">
        <w:rPr>
          <w:rFonts w:eastAsia="TTE188D4F0t00"/>
          <w:color w:val="00000A"/>
          <w:kern w:val="2"/>
          <w:sz w:val="22"/>
          <w:szCs w:val="22"/>
        </w:rPr>
        <w:t>ą</w:t>
      </w:r>
      <w:r w:rsidRPr="00237959">
        <w:rPr>
          <w:rFonts w:eastAsia="Calibri"/>
          <w:color w:val="00000A"/>
          <w:kern w:val="2"/>
          <w:sz w:val="22"/>
          <w:szCs w:val="22"/>
        </w:rPr>
        <w:t>cemu dokumentów pozwalaj</w:t>
      </w:r>
      <w:r w:rsidRPr="00237959">
        <w:rPr>
          <w:rFonts w:eastAsia="TTE188D4F0t00"/>
          <w:color w:val="00000A"/>
          <w:kern w:val="2"/>
          <w:sz w:val="22"/>
          <w:szCs w:val="22"/>
        </w:rPr>
        <w:t>ą</w:t>
      </w:r>
      <w:r w:rsidRPr="00237959">
        <w:rPr>
          <w:rFonts w:eastAsia="Calibri"/>
          <w:color w:val="00000A"/>
          <w:kern w:val="2"/>
          <w:sz w:val="22"/>
          <w:szCs w:val="22"/>
        </w:rPr>
        <w:t>cych na ocen</w:t>
      </w:r>
      <w:r w:rsidRPr="00237959">
        <w:rPr>
          <w:rFonts w:eastAsia="TTE188D4F0t00"/>
          <w:color w:val="00000A"/>
          <w:kern w:val="2"/>
          <w:sz w:val="22"/>
          <w:szCs w:val="22"/>
        </w:rPr>
        <w:t xml:space="preserve">ę </w:t>
      </w:r>
      <w:r w:rsidRPr="00237959">
        <w:rPr>
          <w:rFonts w:eastAsia="Calibri"/>
          <w:color w:val="00000A"/>
          <w:kern w:val="2"/>
          <w:sz w:val="22"/>
          <w:szCs w:val="22"/>
        </w:rPr>
        <w:t>prawidłowego wykonania przedmiotu odbiorów: robót zanikających, cz</w:t>
      </w:r>
      <w:r w:rsidRPr="00237959">
        <w:rPr>
          <w:rFonts w:eastAsia="TTE188D4F0t00"/>
          <w:color w:val="00000A"/>
          <w:kern w:val="2"/>
          <w:sz w:val="22"/>
          <w:szCs w:val="22"/>
        </w:rPr>
        <w:t>ęś</w:t>
      </w:r>
      <w:r w:rsidRPr="00237959">
        <w:rPr>
          <w:rFonts w:eastAsia="Calibri"/>
          <w:color w:val="00000A"/>
          <w:kern w:val="2"/>
          <w:sz w:val="22"/>
          <w:szCs w:val="22"/>
        </w:rPr>
        <w:t>ciowych i odbioru końcowego robót,</w:t>
      </w:r>
    </w:p>
    <w:p w14:paraId="38F52D3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zabezpieczenie terenu budowy z zachowaniem najwyższej staranności, z uwzględnieniem specyfiki obiektu oraz jego przeznaczenia,</w:t>
      </w:r>
    </w:p>
    <w:p w14:paraId="30D57738"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237959">
        <w:rPr>
          <w:rFonts w:eastAsia="TTE188D4F0t00"/>
          <w:color w:val="00000A"/>
          <w:kern w:val="2"/>
          <w:sz w:val="22"/>
          <w:szCs w:val="22"/>
        </w:rPr>
        <w:t>ń</w:t>
      </w:r>
      <w:r w:rsidRPr="00237959">
        <w:rPr>
          <w:rFonts w:eastAsia="Calibri"/>
          <w:color w:val="00000A"/>
          <w:kern w:val="2"/>
          <w:sz w:val="22"/>
          <w:szCs w:val="22"/>
        </w:rPr>
        <w:t>czeniu robót usuni</w:t>
      </w:r>
      <w:r w:rsidRPr="00237959">
        <w:rPr>
          <w:rFonts w:eastAsia="TTE188D4F0t00"/>
          <w:color w:val="00000A"/>
          <w:kern w:val="2"/>
          <w:sz w:val="22"/>
          <w:szCs w:val="22"/>
        </w:rPr>
        <w:t>ę</w:t>
      </w:r>
      <w:r w:rsidRPr="00237959">
        <w:rPr>
          <w:rFonts w:eastAsia="Calibri"/>
          <w:color w:val="00000A"/>
          <w:kern w:val="2"/>
          <w:sz w:val="22"/>
          <w:szCs w:val="22"/>
        </w:rPr>
        <w:t>cie poza teren budowy wszelkich urz</w:t>
      </w:r>
      <w:r w:rsidRPr="00237959">
        <w:rPr>
          <w:rFonts w:eastAsia="TTE188D4F0t00"/>
          <w:color w:val="00000A"/>
          <w:kern w:val="2"/>
          <w:sz w:val="22"/>
          <w:szCs w:val="22"/>
        </w:rPr>
        <w:t>ą</w:t>
      </w:r>
      <w:r w:rsidRPr="00237959">
        <w:rPr>
          <w:rFonts w:eastAsia="Calibri"/>
          <w:color w:val="00000A"/>
          <w:kern w:val="2"/>
          <w:sz w:val="22"/>
          <w:szCs w:val="22"/>
        </w:rPr>
        <w:t>dze</w:t>
      </w:r>
      <w:r w:rsidRPr="00237959">
        <w:rPr>
          <w:rFonts w:eastAsia="TTE188D4F0t00"/>
          <w:color w:val="00000A"/>
          <w:kern w:val="2"/>
          <w:sz w:val="22"/>
          <w:szCs w:val="22"/>
        </w:rPr>
        <w:t xml:space="preserve">ń </w:t>
      </w:r>
      <w:r w:rsidRPr="00237959">
        <w:rPr>
          <w:rFonts w:eastAsia="Calibri"/>
          <w:color w:val="00000A"/>
          <w:kern w:val="2"/>
          <w:sz w:val="22"/>
          <w:szCs w:val="22"/>
        </w:rPr>
        <w:t>tymczasowego zaplecza oraz pozostawienie całego terenu  budowy i robót czystego i nadaj</w:t>
      </w:r>
      <w:r w:rsidRPr="00237959">
        <w:rPr>
          <w:rFonts w:eastAsia="TTE188D4F0t00"/>
          <w:color w:val="00000A"/>
          <w:kern w:val="2"/>
          <w:sz w:val="22"/>
          <w:szCs w:val="22"/>
        </w:rPr>
        <w:t>ą</w:t>
      </w:r>
      <w:r w:rsidRPr="00237959">
        <w:rPr>
          <w:rFonts w:eastAsia="Calibri"/>
          <w:color w:val="00000A"/>
          <w:kern w:val="2"/>
          <w:sz w:val="22"/>
          <w:szCs w:val="22"/>
        </w:rPr>
        <w:t>cego si</w:t>
      </w:r>
      <w:r w:rsidRPr="00237959">
        <w:rPr>
          <w:rFonts w:eastAsia="TTE188D4F0t00"/>
          <w:color w:val="00000A"/>
          <w:kern w:val="2"/>
          <w:sz w:val="22"/>
          <w:szCs w:val="22"/>
        </w:rPr>
        <w:t xml:space="preserve">ę </w:t>
      </w:r>
      <w:r w:rsidRPr="00237959">
        <w:rPr>
          <w:rFonts w:eastAsia="Calibri"/>
          <w:color w:val="00000A"/>
          <w:kern w:val="2"/>
          <w:sz w:val="22"/>
          <w:szCs w:val="22"/>
        </w:rPr>
        <w:t>do u</w:t>
      </w:r>
      <w:r w:rsidRPr="00237959">
        <w:rPr>
          <w:rFonts w:eastAsia="TTE188D4F0t00"/>
          <w:color w:val="00000A"/>
          <w:kern w:val="2"/>
          <w:sz w:val="22"/>
          <w:szCs w:val="22"/>
        </w:rPr>
        <w:t>ż</w:t>
      </w:r>
      <w:r w:rsidRPr="00237959">
        <w:rPr>
          <w:rFonts w:eastAsia="Calibri"/>
          <w:color w:val="00000A"/>
          <w:kern w:val="2"/>
          <w:sz w:val="22"/>
          <w:szCs w:val="22"/>
        </w:rPr>
        <w:t>ytkowania,</w:t>
      </w:r>
    </w:p>
    <w:p w14:paraId="084B7511"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materiałów, maszyn i urządzeń koniecznych do realizacji niniejszej umowy,</w:t>
      </w:r>
    </w:p>
    <w:p w14:paraId="51D6B8DC"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właściwego i wymaganego oznakowania i zabezpieczenia terenu budowy,</w:t>
      </w:r>
    </w:p>
    <w:p w14:paraId="357EA5CA"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lastRenderedPageBreak/>
        <w:t xml:space="preserve">informowanie </w:t>
      </w:r>
      <w:r w:rsidRPr="00237959">
        <w:rPr>
          <w:rFonts w:eastAsia="Calibri"/>
          <w:bCs/>
          <w:kern w:val="2"/>
          <w:sz w:val="22"/>
          <w:szCs w:val="22"/>
        </w:rPr>
        <w:t>Inspektora Nadzoru Zamawiającego pisemnie</w:t>
      </w:r>
      <w:r w:rsidRPr="00237959">
        <w:rPr>
          <w:rFonts w:eastAsia="Calibri"/>
          <w:b/>
          <w:kern w:val="2"/>
          <w:sz w:val="22"/>
          <w:szCs w:val="22"/>
        </w:rPr>
        <w:t xml:space="preserve"> </w:t>
      </w:r>
      <w:r w:rsidRPr="00237959">
        <w:rPr>
          <w:rFonts w:eastAsia="Calibri"/>
          <w:kern w:val="2"/>
          <w:sz w:val="22"/>
          <w:szCs w:val="22"/>
        </w:rPr>
        <w:t>o terminie zakrycia robót ulegaj</w:t>
      </w:r>
      <w:r w:rsidRPr="00237959">
        <w:rPr>
          <w:rFonts w:eastAsia="TTE188D4F0t00"/>
          <w:kern w:val="2"/>
          <w:sz w:val="22"/>
          <w:szCs w:val="22"/>
        </w:rPr>
        <w:t>ą</w:t>
      </w:r>
      <w:r w:rsidRPr="00237959">
        <w:rPr>
          <w:rFonts w:eastAsia="Calibri"/>
          <w:kern w:val="2"/>
          <w:sz w:val="22"/>
          <w:szCs w:val="22"/>
        </w:rPr>
        <w:t>cych zakryciu oraz terminie odbioru robót zanikaj</w:t>
      </w:r>
      <w:r w:rsidRPr="00237959">
        <w:rPr>
          <w:rFonts w:eastAsia="TTE188D4F0t00"/>
          <w:kern w:val="2"/>
          <w:sz w:val="22"/>
          <w:szCs w:val="22"/>
        </w:rPr>
        <w:t>ą</w:t>
      </w:r>
      <w:r w:rsidRPr="00237959">
        <w:rPr>
          <w:rFonts w:eastAsia="Calibri"/>
          <w:kern w:val="2"/>
          <w:sz w:val="22"/>
          <w:szCs w:val="22"/>
        </w:rPr>
        <w:t>cych,</w:t>
      </w:r>
    </w:p>
    <w:p w14:paraId="56AB165D"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 xml:space="preserve">informowanie </w:t>
      </w:r>
      <w:r w:rsidRPr="00237959">
        <w:rPr>
          <w:rFonts w:eastAsia="Calibri"/>
          <w:bCs/>
          <w:kern w:val="2"/>
          <w:sz w:val="22"/>
          <w:szCs w:val="22"/>
        </w:rPr>
        <w:t xml:space="preserve">Inspektora Nadzoru Zamawiającego </w:t>
      </w:r>
      <w:r w:rsidRPr="00237959">
        <w:rPr>
          <w:rFonts w:eastAsia="Calibri"/>
          <w:kern w:val="2"/>
          <w:sz w:val="22"/>
          <w:szCs w:val="22"/>
        </w:rPr>
        <w:t>o problemach lub okoliczno</w:t>
      </w:r>
      <w:r w:rsidRPr="00237959">
        <w:rPr>
          <w:rFonts w:eastAsia="TTE188D4F0t00"/>
          <w:kern w:val="2"/>
          <w:sz w:val="22"/>
          <w:szCs w:val="22"/>
        </w:rPr>
        <w:t>ś</w:t>
      </w:r>
      <w:r w:rsidRPr="00237959">
        <w:rPr>
          <w:rFonts w:eastAsia="Calibri"/>
          <w:kern w:val="2"/>
          <w:sz w:val="22"/>
          <w:szCs w:val="22"/>
        </w:rPr>
        <w:t>ciach mog</w:t>
      </w:r>
      <w:r w:rsidRPr="00237959">
        <w:rPr>
          <w:rFonts w:eastAsia="TTE188D4F0t00"/>
          <w:kern w:val="2"/>
          <w:sz w:val="22"/>
          <w:szCs w:val="22"/>
        </w:rPr>
        <w:t>ą</w:t>
      </w:r>
      <w:r w:rsidRPr="00237959">
        <w:rPr>
          <w:rFonts w:eastAsia="Calibri"/>
          <w:kern w:val="2"/>
          <w:sz w:val="22"/>
          <w:szCs w:val="22"/>
        </w:rPr>
        <w:t>cych wpłyn</w:t>
      </w:r>
      <w:r w:rsidRPr="00237959">
        <w:rPr>
          <w:rFonts w:eastAsia="TTE188D4F0t00"/>
          <w:kern w:val="2"/>
          <w:sz w:val="22"/>
          <w:szCs w:val="22"/>
        </w:rPr>
        <w:t xml:space="preserve">ąć </w:t>
      </w:r>
      <w:r w:rsidRPr="00237959">
        <w:rPr>
          <w:rFonts w:eastAsia="Calibri"/>
          <w:kern w:val="2"/>
          <w:sz w:val="22"/>
          <w:szCs w:val="22"/>
        </w:rPr>
        <w:t>na jako</w:t>
      </w:r>
      <w:r w:rsidRPr="00237959">
        <w:rPr>
          <w:rFonts w:eastAsia="TTE188D4F0t00"/>
          <w:kern w:val="2"/>
          <w:sz w:val="22"/>
          <w:szCs w:val="22"/>
        </w:rPr>
        <w:t xml:space="preserve">ść </w:t>
      </w:r>
      <w:r w:rsidRPr="00237959">
        <w:rPr>
          <w:rFonts w:eastAsia="Calibri"/>
          <w:kern w:val="2"/>
          <w:sz w:val="22"/>
          <w:szCs w:val="22"/>
        </w:rPr>
        <w:t>robót lub termin zako</w:t>
      </w:r>
      <w:r w:rsidRPr="00237959">
        <w:rPr>
          <w:rFonts w:eastAsia="TTE188D4F0t00"/>
          <w:kern w:val="2"/>
          <w:sz w:val="22"/>
          <w:szCs w:val="22"/>
        </w:rPr>
        <w:t>ń</w:t>
      </w:r>
      <w:r w:rsidRPr="00237959">
        <w:rPr>
          <w:rFonts w:eastAsia="Calibri"/>
          <w:kern w:val="2"/>
          <w:sz w:val="22"/>
          <w:szCs w:val="22"/>
        </w:rPr>
        <w:t>czenia robót,</w:t>
      </w:r>
    </w:p>
    <w:p w14:paraId="7C85E1C5"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 xml:space="preserve">niezwłoczne informowanie </w:t>
      </w:r>
      <w:r w:rsidRPr="00237959">
        <w:rPr>
          <w:rFonts w:eastAsia="Calibri"/>
          <w:bCs/>
          <w:kern w:val="2"/>
          <w:sz w:val="22"/>
          <w:szCs w:val="22"/>
        </w:rPr>
        <w:t xml:space="preserve">Inspektora Nadzoru Zamawiającego </w:t>
      </w:r>
      <w:r w:rsidRPr="00237959">
        <w:rPr>
          <w:rFonts w:eastAsia="Calibri"/>
          <w:kern w:val="2"/>
          <w:sz w:val="22"/>
          <w:szCs w:val="22"/>
        </w:rPr>
        <w:t>o zaistniałych na terenie budowy kontrolach  i wypadkach,</w:t>
      </w:r>
    </w:p>
    <w:p w14:paraId="373349AA"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zgłoszenie zadania do odbioru, uczestniczenie w czynnościach odbiorowych oraz zapewnienie usunięcia stwierdzonych wad,</w:t>
      </w:r>
    </w:p>
    <w:p w14:paraId="459DC56A"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terminowe wykonanie obowiązków określonych w § 3 ust. 1-3 umowy,</w:t>
      </w:r>
    </w:p>
    <w:p w14:paraId="50AB585C"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przygotowanie terenu do badań kontrolnych przeprowadzanych z ramienia Zamawiającego, o których mowa w § 5 umowy,</w:t>
      </w:r>
    </w:p>
    <w:p w14:paraId="5869ADF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wycinka drzew z terenu inwestycji zgodnie z obowiązującymi w tym zakresie przepisami prawa oraz zasadami określonymi w specyfikacjach technicznych (SST),</w:t>
      </w:r>
    </w:p>
    <w:p w14:paraId="6944CAA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 xml:space="preserve">zagospodarowanie drewna pozyskanego z wycinki zgodnie z zasadami określonymi w </w:t>
      </w:r>
      <w:r w:rsidRPr="00237959">
        <w:rPr>
          <w:rFonts w:eastAsia="Calibri"/>
          <w:kern w:val="2"/>
          <w:sz w:val="22"/>
          <w:szCs w:val="22"/>
        </w:rPr>
        <w:t xml:space="preserve">zarządzeniu Prezydenta Miasta Ostrołęki Nr 54/2013 z dnia 7 lutego 2013 r. w sprawie zasad gospodarowania </w:t>
      </w:r>
      <w:r w:rsidRPr="00237959">
        <w:rPr>
          <w:rFonts w:eastAsia="Calibri"/>
          <w:color w:val="000000"/>
          <w:kern w:val="2"/>
          <w:sz w:val="22"/>
          <w:szCs w:val="22"/>
        </w:rPr>
        <w:t xml:space="preserve">drewnem (z </w:t>
      </w:r>
      <w:proofErr w:type="spellStart"/>
      <w:r w:rsidRPr="00237959">
        <w:rPr>
          <w:rFonts w:eastAsia="Calibri"/>
          <w:color w:val="000000"/>
          <w:kern w:val="2"/>
          <w:sz w:val="22"/>
          <w:szCs w:val="22"/>
        </w:rPr>
        <w:t>późn</w:t>
      </w:r>
      <w:proofErr w:type="spellEnd"/>
      <w:r w:rsidRPr="00237959">
        <w:rPr>
          <w:rFonts w:eastAsia="Calibri"/>
          <w:color w:val="000000"/>
          <w:kern w:val="2"/>
          <w:sz w:val="22"/>
          <w:szCs w:val="22"/>
        </w:rPr>
        <w:t>. zm.),</w:t>
      </w:r>
    </w:p>
    <w:p w14:paraId="0F205426"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zgłoszeniem przedmiotu umowy do odbioru,</w:t>
      </w:r>
    </w:p>
    <w:p w14:paraId="6648EE99" w14:textId="66E16EEE" w:rsidR="00D841F8" w:rsidRPr="00237959" w:rsidRDefault="00D841F8" w:rsidP="001E405B">
      <w:pPr>
        <w:pStyle w:val="Akapitzlist"/>
        <w:numPr>
          <w:ilvl w:val="0"/>
          <w:numId w:val="76"/>
        </w:numPr>
        <w:spacing w:before="0" w:after="0"/>
        <w:ind w:left="709"/>
        <w:jc w:val="both"/>
      </w:pPr>
      <w:r w:rsidRPr="00237959">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6F657A6"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wykresy i opisy postępu Robót,</w:t>
      </w:r>
    </w:p>
    <w:p w14:paraId="038D3CA5"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5C5C4867"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 xml:space="preserve">prognozę płatności na kolejne miesiące pozostałe do zakończenia Robót, w rozbiciu na branże, a w przypadku wystąpienia również w rozbiciu na Roboty dodatkowe, </w:t>
      </w:r>
    </w:p>
    <w:p w14:paraId="5B5275AD"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fotografie przedstawiające stan zaawansowania Robót i postępu na Terenie Budowy;</w:t>
      </w:r>
    </w:p>
    <w:p w14:paraId="05795B06"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 xml:space="preserve">szczegółowe informacje o liczbie osób w każdej grupie Personelu Wykonawcy oraz </w:t>
      </w:r>
      <w:r w:rsidRPr="00237959">
        <w:rPr>
          <w:sz w:val="22"/>
          <w:szCs w:val="22"/>
          <w:lang w:eastAsia="ar-SA"/>
        </w:rPr>
        <w:br/>
        <w:t>o liczbie Sprzętu Wykonawcy każdego typu na Terenie Bu</w:t>
      </w:r>
      <w:r w:rsidRPr="00237959">
        <w:rPr>
          <w:sz w:val="22"/>
          <w:szCs w:val="22"/>
          <w:lang w:eastAsia="ar-SA"/>
        </w:rPr>
        <w:softHyphen/>
        <w:t xml:space="preserve">dowy. </w:t>
      </w:r>
    </w:p>
    <w:p w14:paraId="1BA59B3F" w14:textId="77777777" w:rsidR="00D841F8" w:rsidRPr="00D74423" w:rsidRDefault="00D841F8" w:rsidP="001E405B">
      <w:pPr>
        <w:pStyle w:val="Akapitzlist"/>
        <w:numPr>
          <w:ilvl w:val="1"/>
          <w:numId w:val="76"/>
        </w:numPr>
        <w:spacing w:before="0" w:after="0"/>
        <w:ind w:left="1701"/>
        <w:jc w:val="both"/>
        <w:rPr>
          <w:sz w:val="22"/>
          <w:szCs w:val="22"/>
        </w:rPr>
      </w:pPr>
      <w:r w:rsidRPr="00237959">
        <w:rPr>
          <w:sz w:val="22"/>
          <w:szCs w:val="22"/>
          <w:lang w:eastAsia="ar-SA"/>
        </w:rPr>
        <w:t xml:space="preserve">dane dotyczące bezpieczeństwa, włączając szczegółowe informacje na temat niebezpiecznych zdarzeń i czynności odnoszących się do ochrony środowiska i kontaktów </w:t>
      </w:r>
      <w:r w:rsidRPr="00D74423">
        <w:rPr>
          <w:sz w:val="22"/>
          <w:szCs w:val="22"/>
          <w:lang w:eastAsia="ar-SA"/>
        </w:rPr>
        <w:t>ze społeczeństwem.</w:t>
      </w:r>
    </w:p>
    <w:p w14:paraId="77651061" w14:textId="0F0A786B" w:rsidR="00D74423" w:rsidRPr="00D74423" w:rsidRDefault="00D74423" w:rsidP="001E405B">
      <w:pPr>
        <w:pStyle w:val="Akapitzlist"/>
        <w:numPr>
          <w:ilvl w:val="1"/>
          <w:numId w:val="76"/>
        </w:numPr>
        <w:spacing w:before="0" w:after="0"/>
        <w:ind w:left="1701"/>
        <w:jc w:val="both"/>
        <w:rPr>
          <w:sz w:val="22"/>
          <w:szCs w:val="22"/>
        </w:rPr>
      </w:pPr>
      <w:r w:rsidRPr="00D74423">
        <w:rPr>
          <w:sz w:val="22"/>
          <w:szCs w:val="22"/>
        </w:rPr>
        <w:t>na żądanie Zamawiającego bieżące raportowanie postępowania prac będzie odbywało się również z wykorzystaniem aplikacji mobilnej wskazanej przez Zamawiającego.</w:t>
      </w:r>
    </w:p>
    <w:p w14:paraId="3B417DDA"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 xml:space="preserve">uczestnictwo w naradach technicznych w siedzibie Zamawiającego co najmniej dwa razy </w:t>
      </w:r>
      <w:r w:rsidRPr="00237959">
        <w:rPr>
          <w:rFonts w:eastAsia="Calibri"/>
          <w:bCs/>
          <w:kern w:val="2"/>
          <w:sz w:val="22"/>
          <w:szCs w:val="22"/>
        </w:rPr>
        <w:br/>
        <w:t>w miesiącu, w terminach i godzinach wskazanych pisemnie przez Inspektora Nadzoru Zamawiającego,</w:t>
      </w:r>
    </w:p>
    <w:p w14:paraId="5A85F65A"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prowadzenie robót zgodnie z zatwierdzonym projektem Czasowej Organizacji Ruchu,</w:t>
      </w:r>
    </w:p>
    <w:p w14:paraId="6048B296"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w przypadku gdy na terenie inwestycji występują tereny zielone należące do Zamawiającego, Wykonawca zobowiązany jest do ich pielęgnowania w czasie prowadzonych</w:t>
      </w:r>
      <w:r w:rsidRPr="00237959">
        <w:rPr>
          <w:rFonts w:eastAsia="Calibri"/>
          <w:bCs/>
          <w:color w:val="00000A"/>
          <w:kern w:val="2"/>
          <w:sz w:val="22"/>
          <w:szCs w:val="22"/>
        </w:rPr>
        <w:t xml:space="preserve"> prac,</w:t>
      </w:r>
    </w:p>
    <w:p w14:paraId="5FF800CD" w14:textId="0D26ED5C" w:rsidR="00D841F8" w:rsidRPr="00237959" w:rsidRDefault="00D841F8" w:rsidP="001E405B">
      <w:pPr>
        <w:pStyle w:val="Akapitzlist"/>
        <w:numPr>
          <w:ilvl w:val="0"/>
          <w:numId w:val="76"/>
        </w:numPr>
        <w:spacing w:before="0" w:after="0"/>
        <w:jc w:val="both"/>
      </w:pPr>
      <w:r w:rsidRPr="00237959">
        <w:rPr>
          <w:bCs/>
          <w:color w:val="00000A"/>
          <w:sz w:val="22"/>
          <w:szCs w:val="22"/>
        </w:rPr>
        <w:lastRenderedPageBreak/>
        <w:t>jeżeli w zakresie prac Wykonawca ma za zadanie odtworzyć istniejące wcześniej tereny zielone, obowiązkiem Wykonawcy jest nadto pielęgnowanie odtworzonej zieleni przez 6 miesięcy od końcowego odbioru prac w okresie wegetatywnym,</w:t>
      </w:r>
    </w:p>
    <w:p w14:paraId="4843B048" w14:textId="046A66BC" w:rsidR="00D841F8" w:rsidRPr="00D74423" w:rsidRDefault="00D841F8" w:rsidP="001E405B">
      <w:pPr>
        <w:pStyle w:val="Akapitzlist"/>
        <w:numPr>
          <w:ilvl w:val="0"/>
          <w:numId w:val="76"/>
        </w:numPr>
        <w:spacing w:before="0" w:after="0"/>
        <w:jc w:val="both"/>
      </w:pPr>
      <w:r w:rsidRPr="00237959">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72CED514" w14:textId="6CAB4C45" w:rsidR="00D74423" w:rsidRPr="00237959" w:rsidRDefault="00D74423" w:rsidP="001E405B">
      <w:pPr>
        <w:pStyle w:val="Akapitzlist"/>
        <w:numPr>
          <w:ilvl w:val="0"/>
          <w:numId w:val="76"/>
        </w:numPr>
        <w:spacing w:before="0" w:after="0"/>
        <w:jc w:val="both"/>
      </w:pPr>
      <w:r w:rsidRPr="00FA2D2F">
        <w:rPr>
          <w:sz w:val="22"/>
          <w:szCs w:val="22"/>
          <w:lang w:eastAsia="pl-PL"/>
        </w:rPr>
        <w:t>Wykonawca jest wytwórcą odpadów w rozumieniu przepisów ustawy z dnia 14 grudnia 2012r</w:t>
      </w:r>
      <w:r>
        <w:rPr>
          <w:sz w:val="22"/>
          <w:szCs w:val="22"/>
          <w:lang w:eastAsia="pl-PL"/>
        </w:rPr>
        <w:t>.  o odpadach (Dz.U. z 2022 r. poz. 69</w:t>
      </w:r>
      <w:r w:rsidRPr="00FA2D2F">
        <w:rPr>
          <w:sz w:val="22"/>
          <w:szCs w:val="22"/>
          <w:lang w:eastAsia="pl-PL"/>
        </w:rPr>
        <w:t xml:space="preserve">9 z </w:t>
      </w:r>
      <w:proofErr w:type="spellStart"/>
      <w:r w:rsidRPr="00FA2D2F">
        <w:rPr>
          <w:sz w:val="22"/>
          <w:szCs w:val="22"/>
          <w:lang w:eastAsia="pl-PL"/>
        </w:rPr>
        <w:t>późn</w:t>
      </w:r>
      <w:proofErr w:type="spellEnd"/>
      <w:r w:rsidRPr="00FA2D2F">
        <w:rPr>
          <w:sz w:val="22"/>
          <w:szCs w:val="22"/>
          <w:lang w:eastAsia="pl-PL"/>
        </w:rPr>
        <w:t xml:space="preserve">. zm.), w związku z tym zobowiązany jest do przestrzegania przepisów tejże ustawy oraz przepisów wynikających z ustawy z dnia </w:t>
      </w:r>
      <w:r>
        <w:rPr>
          <w:sz w:val="22"/>
          <w:szCs w:val="22"/>
          <w:lang w:eastAsia="pl-PL"/>
        </w:rPr>
        <w:br/>
      </w:r>
      <w:r w:rsidRPr="00FA2D2F">
        <w:rPr>
          <w:sz w:val="22"/>
          <w:szCs w:val="22"/>
          <w:lang w:eastAsia="pl-PL"/>
        </w:rPr>
        <w:t xml:space="preserve">27 kwietnia 2001 r. Prawo </w:t>
      </w:r>
      <w:r>
        <w:rPr>
          <w:sz w:val="22"/>
          <w:szCs w:val="22"/>
          <w:lang w:eastAsia="pl-PL"/>
        </w:rPr>
        <w:t>ochrony środowiska (Dz.U. z 2022 r. poz. 2556</w:t>
      </w:r>
      <w:r w:rsidRPr="00FA2D2F">
        <w:rPr>
          <w:sz w:val="22"/>
          <w:szCs w:val="22"/>
          <w:lang w:eastAsia="pl-PL"/>
        </w:rPr>
        <w:t xml:space="preserve"> zpóźn.zm.). Wykonawca w trakcie realizacji przedmiotu umowy ma obowiązek w </w:t>
      </w:r>
      <w:r w:rsidRPr="00FA2D2F">
        <w:rPr>
          <w:rFonts w:eastAsia="Calibri"/>
          <w:bCs/>
          <w:kern w:val="2"/>
          <w:sz w:val="22"/>
          <w:szCs w:val="22"/>
        </w:rPr>
        <w:t xml:space="preserve"> </w:t>
      </w:r>
      <w:r w:rsidRPr="00FA2D2F">
        <w:rPr>
          <w:sz w:val="22"/>
          <w:szCs w:val="22"/>
          <w:lang w:eastAsia="pl-PL"/>
        </w:rPr>
        <w:t xml:space="preserve">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w:t>
      </w:r>
      <w:r w:rsidRPr="00FA2D2F">
        <w:rPr>
          <w:rFonts w:eastAsia="Calibri"/>
          <w:bCs/>
          <w:kern w:val="2"/>
          <w:sz w:val="22"/>
          <w:szCs w:val="22"/>
        </w:rPr>
        <w:t xml:space="preserve"> </w:t>
      </w:r>
      <w:r w:rsidRPr="00FA2D2F">
        <w:rPr>
          <w:sz w:val="22"/>
          <w:szCs w:val="22"/>
          <w:lang w:eastAsia="pl-PL"/>
        </w:rPr>
        <w:t>dokonania odbioru końcowego 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w:t>
      </w:r>
      <w:r>
        <w:rPr>
          <w:sz w:val="22"/>
          <w:szCs w:val="22"/>
          <w:lang w:eastAsia="pl-PL"/>
        </w:rPr>
        <w:t>y,</w:t>
      </w:r>
    </w:p>
    <w:p w14:paraId="4B40D56B" w14:textId="2B046EE8" w:rsidR="00D841F8" w:rsidRPr="00237959" w:rsidRDefault="00D841F8" w:rsidP="001E405B">
      <w:pPr>
        <w:pStyle w:val="Akapitzlist"/>
        <w:numPr>
          <w:ilvl w:val="0"/>
          <w:numId w:val="76"/>
        </w:numPr>
        <w:spacing w:before="0" w:after="0"/>
        <w:jc w:val="both"/>
      </w:pPr>
      <w:r w:rsidRPr="00237959">
        <w:rPr>
          <w:sz w:val="22"/>
          <w:szCs w:val="22"/>
          <w:lang w:eastAsia="pl-PL"/>
        </w:rPr>
        <w:t xml:space="preserve">Wykonawca jest odpowiedzialny za ochronę środowiska w miejscu prowadzenia robót </w:t>
      </w:r>
      <w:r w:rsidRPr="00237959">
        <w:rPr>
          <w:sz w:val="22"/>
          <w:szCs w:val="22"/>
          <w:lang w:eastAsia="pl-PL"/>
        </w:rPr>
        <w:br/>
        <w:t>i w jego otoczeniu.</w:t>
      </w:r>
    </w:p>
    <w:p w14:paraId="114845BD" w14:textId="77777777" w:rsidR="00D841F8" w:rsidRDefault="00D841F8">
      <w:pPr>
        <w:spacing w:before="0" w:after="0"/>
        <w:jc w:val="center"/>
        <w:rPr>
          <w:rFonts w:eastAsia="Calibri"/>
          <w:b/>
          <w:color w:val="00000A"/>
          <w:kern w:val="2"/>
          <w:sz w:val="22"/>
          <w:szCs w:val="22"/>
        </w:rPr>
      </w:pPr>
    </w:p>
    <w:p w14:paraId="1CA80B4D" w14:textId="77777777" w:rsidR="00D841F8" w:rsidRDefault="00D841F8" w:rsidP="00237959">
      <w:pPr>
        <w:spacing w:before="0" w:after="0"/>
        <w:jc w:val="center"/>
      </w:pPr>
      <w:r>
        <w:rPr>
          <w:rFonts w:eastAsia="Calibri"/>
          <w:b/>
          <w:color w:val="00000A"/>
          <w:kern w:val="2"/>
          <w:sz w:val="22"/>
          <w:szCs w:val="22"/>
        </w:rPr>
        <w:t>§ 12.</w:t>
      </w:r>
    </w:p>
    <w:p w14:paraId="75C63FD1" w14:textId="77777777" w:rsidR="00D841F8" w:rsidRDefault="00D841F8" w:rsidP="00237959">
      <w:pPr>
        <w:spacing w:before="0" w:after="0"/>
        <w:jc w:val="center"/>
      </w:pPr>
      <w:r>
        <w:rPr>
          <w:rFonts w:eastAsia="Calibri"/>
          <w:b/>
          <w:bCs/>
          <w:color w:val="00000A"/>
          <w:kern w:val="2"/>
          <w:sz w:val="22"/>
          <w:szCs w:val="22"/>
        </w:rPr>
        <w:t>TEREN BUDOWY</w:t>
      </w:r>
    </w:p>
    <w:p w14:paraId="518B33A1" w14:textId="77777777" w:rsidR="00D841F8" w:rsidRPr="00237959" w:rsidRDefault="00D841F8" w:rsidP="001E405B">
      <w:pPr>
        <w:pStyle w:val="Akapitzlist"/>
        <w:numPr>
          <w:ilvl w:val="0"/>
          <w:numId w:val="77"/>
        </w:numPr>
        <w:spacing w:before="0" w:after="0"/>
        <w:ind w:left="426"/>
        <w:jc w:val="both"/>
      </w:pPr>
      <w:r w:rsidRPr="00237959">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64488752" w14:textId="77777777" w:rsidR="00D841F8" w:rsidRPr="00237959" w:rsidRDefault="00D841F8" w:rsidP="001E405B">
      <w:pPr>
        <w:pStyle w:val="Akapitzlist"/>
        <w:numPr>
          <w:ilvl w:val="0"/>
          <w:numId w:val="77"/>
        </w:numPr>
        <w:spacing w:before="0" w:after="0"/>
        <w:ind w:left="426"/>
        <w:jc w:val="both"/>
      </w:pPr>
      <w:r w:rsidRPr="00237959">
        <w:rPr>
          <w:rFonts w:eastAsia="Calibri"/>
          <w:color w:val="00000A"/>
          <w:kern w:val="2"/>
          <w:sz w:val="22"/>
          <w:szCs w:val="22"/>
        </w:rPr>
        <w:t>Z chwilą przekazania przez Zamawiającego terenu budowy na Wykonawcę przechodzi pełna odpowiedzialność za:</w:t>
      </w:r>
    </w:p>
    <w:p w14:paraId="4D7C3AD7"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color w:val="00000A"/>
          <w:kern w:val="2"/>
          <w:sz w:val="22"/>
          <w:szCs w:val="22"/>
        </w:rPr>
        <w:t>utrzymanie terenu w stanie umożliwiającym komunikację, zapewnienie niezbędnych przejść oraz ładu i porządku na terenie budowy,</w:t>
      </w:r>
    </w:p>
    <w:p w14:paraId="31EA3315"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color w:val="00000A"/>
          <w:kern w:val="2"/>
          <w:sz w:val="22"/>
          <w:szCs w:val="22"/>
        </w:rPr>
        <w:t>szkody i następstwa nieszczęśliwych wypadków dotyczące pracowników stron i osób trzecich przebywających w rejonie prowadzonych robót,</w:t>
      </w:r>
    </w:p>
    <w:p w14:paraId="00B67277"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kern w:val="2"/>
          <w:sz w:val="22"/>
          <w:szCs w:val="22"/>
        </w:rPr>
        <w:t>szkody wynikające ze zniszczenia oraz innych zdarzeń w odniesieniu do robót podczas realizacji przedmiotu umowy,</w:t>
      </w:r>
    </w:p>
    <w:p w14:paraId="7251FDCB" w14:textId="77777777" w:rsidR="00D841F8" w:rsidRPr="00FC2DB2" w:rsidRDefault="00D841F8" w:rsidP="001E405B">
      <w:pPr>
        <w:pStyle w:val="Akapitzlist"/>
        <w:numPr>
          <w:ilvl w:val="1"/>
          <w:numId w:val="77"/>
        </w:numPr>
        <w:tabs>
          <w:tab w:val="left" w:pos="774"/>
        </w:tabs>
        <w:spacing w:before="0" w:after="0"/>
        <w:ind w:left="709"/>
        <w:jc w:val="both"/>
      </w:pPr>
      <w:r w:rsidRPr="00237959">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4E824849" w14:textId="77777777" w:rsidR="00D841F8" w:rsidRDefault="00D841F8" w:rsidP="00FC2DB2">
      <w:pPr>
        <w:shd w:val="clear" w:color="auto" w:fill="FFFFFF"/>
        <w:spacing w:before="0" w:after="0"/>
        <w:ind w:left="1004"/>
        <w:jc w:val="both"/>
      </w:pPr>
    </w:p>
    <w:p w14:paraId="771C0157" w14:textId="77777777" w:rsidR="00D841F8" w:rsidRDefault="00D841F8">
      <w:pPr>
        <w:spacing w:before="0" w:after="0"/>
        <w:jc w:val="center"/>
      </w:pPr>
      <w:r>
        <w:rPr>
          <w:rFonts w:eastAsia="Calibri"/>
          <w:b/>
          <w:color w:val="00000A"/>
          <w:kern w:val="2"/>
          <w:sz w:val="22"/>
          <w:szCs w:val="22"/>
        </w:rPr>
        <w:t>§ 13.</w:t>
      </w:r>
    </w:p>
    <w:p w14:paraId="086C6B3B" w14:textId="77777777" w:rsidR="00D841F8" w:rsidRDefault="00D841F8">
      <w:pPr>
        <w:spacing w:before="0" w:after="0"/>
        <w:jc w:val="center"/>
      </w:pPr>
      <w:r>
        <w:rPr>
          <w:rFonts w:eastAsia="Calibri"/>
          <w:b/>
          <w:bCs/>
          <w:kern w:val="2"/>
          <w:sz w:val="22"/>
          <w:szCs w:val="22"/>
        </w:rPr>
        <w:t>NADZÓR INWESTORSKI</w:t>
      </w:r>
    </w:p>
    <w:p w14:paraId="425A7D64" w14:textId="3859B01D" w:rsidR="00D841F8" w:rsidRPr="00237959" w:rsidRDefault="00D841F8" w:rsidP="001E405B">
      <w:pPr>
        <w:pStyle w:val="Akapitzlist"/>
        <w:numPr>
          <w:ilvl w:val="0"/>
          <w:numId w:val="78"/>
        </w:numPr>
        <w:spacing w:before="0" w:after="0"/>
        <w:ind w:left="426"/>
        <w:jc w:val="both"/>
      </w:pPr>
      <w:r w:rsidRPr="00237959">
        <w:rPr>
          <w:rFonts w:eastAsia="Calibri"/>
          <w:bCs/>
          <w:iCs/>
          <w:kern w:val="2"/>
          <w:sz w:val="22"/>
          <w:szCs w:val="22"/>
        </w:rPr>
        <w:t xml:space="preserve">Do nadzorowania robót Zamawiający wyznaczy Inspektora Nadzoru Zamawiającego. Wykonawca ma obowiązek współpracować z </w:t>
      </w:r>
      <w:r w:rsidRPr="00237959">
        <w:rPr>
          <w:rFonts w:eastAsia="Calibri"/>
          <w:bCs/>
          <w:kern w:val="2"/>
          <w:sz w:val="22"/>
          <w:szCs w:val="22"/>
        </w:rPr>
        <w:t>Inspektorem Nadzoru Zamawiającego</w:t>
      </w:r>
      <w:r w:rsidRPr="00237959">
        <w:rPr>
          <w:rFonts w:eastAsia="Calibri"/>
          <w:bCs/>
          <w:iCs/>
          <w:kern w:val="2"/>
          <w:sz w:val="22"/>
          <w:szCs w:val="22"/>
        </w:rPr>
        <w:t xml:space="preserve"> w zakresie realizacji przedmiotu umowy. </w:t>
      </w:r>
      <w:r w:rsidRPr="00237959">
        <w:rPr>
          <w:sz w:val="22"/>
          <w:szCs w:val="22"/>
        </w:rPr>
        <w:t xml:space="preserve">Wszelkie działania podejmowane przez </w:t>
      </w:r>
      <w:r w:rsidRPr="00237959">
        <w:rPr>
          <w:rFonts w:eastAsia="Calibri"/>
          <w:bCs/>
          <w:kern w:val="2"/>
          <w:sz w:val="22"/>
          <w:szCs w:val="22"/>
        </w:rPr>
        <w:t xml:space="preserve">Inspektora Nadzoru Zamawiającego </w:t>
      </w:r>
      <w:r w:rsidRPr="00237959">
        <w:rPr>
          <w:sz w:val="22"/>
          <w:szCs w:val="22"/>
        </w:rPr>
        <w:t xml:space="preserve">w związku z wykonywanymi czynnościami nie zwalniają Wykonawcy z odpowiedzialności za prawidłowe wykonanie </w:t>
      </w:r>
      <w:r w:rsidRPr="00237959">
        <w:rPr>
          <w:sz w:val="22"/>
          <w:szCs w:val="22"/>
        </w:rPr>
        <w:lastRenderedPageBreak/>
        <w:t xml:space="preserve">niniejszej umowy. Niezgodność działań </w:t>
      </w:r>
      <w:r w:rsidRPr="00237959">
        <w:rPr>
          <w:rFonts w:eastAsia="Calibri"/>
          <w:bCs/>
          <w:kern w:val="2"/>
          <w:sz w:val="22"/>
          <w:szCs w:val="22"/>
        </w:rPr>
        <w:t xml:space="preserve">Inspektora Nadzoru Zamawiającego </w:t>
      </w:r>
      <w:r w:rsidRPr="00237959">
        <w:rPr>
          <w:sz w:val="22"/>
          <w:szCs w:val="22"/>
        </w:rPr>
        <w:t>z zasadami wiedzy technicznej, przepisami prawa lub sztuką budowlaną Wykonawca winien zgłaszać Zamawiającemu na piśmie.</w:t>
      </w:r>
    </w:p>
    <w:p w14:paraId="24893FB2" w14:textId="0F9CFD93" w:rsidR="00D841F8" w:rsidRPr="00237959" w:rsidRDefault="00D841F8" w:rsidP="001E405B">
      <w:pPr>
        <w:pStyle w:val="Akapitzlist"/>
        <w:numPr>
          <w:ilvl w:val="0"/>
          <w:numId w:val="78"/>
        </w:numPr>
        <w:spacing w:before="0" w:after="0"/>
        <w:ind w:left="426"/>
        <w:jc w:val="both"/>
      </w:pPr>
      <w:r w:rsidRPr="00237959">
        <w:rPr>
          <w:rFonts w:eastAsia="Calibri"/>
          <w:bCs/>
          <w:kern w:val="2"/>
          <w:sz w:val="22"/>
          <w:szCs w:val="22"/>
        </w:rPr>
        <w:t>Inspektor Nadzoru Zamawiającego</w:t>
      </w:r>
      <w:r w:rsidRPr="00237959">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237959">
        <w:rPr>
          <w:rFonts w:eastAsia="Calibri"/>
          <w:bCs/>
          <w:kern w:val="2"/>
          <w:sz w:val="22"/>
          <w:szCs w:val="22"/>
        </w:rPr>
        <w:t xml:space="preserve">Inspektora Nadzoru Zamawiającego </w:t>
      </w:r>
      <w:r w:rsidRPr="00237959">
        <w:rPr>
          <w:sz w:val="22"/>
          <w:szCs w:val="22"/>
          <w:lang w:eastAsia="ar-SA"/>
        </w:rPr>
        <w:t xml:space="preserve">lub Zamawiającego z zastrzeżeniem ust. 1 </w:t>
      </w:r>
      <w:proofErr w:type="spellStart"/>
      <w:r w:rsidRPr="00237959">
        <w:rPr>
          <w:sz w:val="22"/>
          <w:szCs w:val="22"/>
          <w:lang w:eastAsia="ar-SA"/>
        </w:rPr>
        <w:t>zd</w:t>
      </w:r>
      <w:proofErr w:type="spellEnd"/>
      <w:r w:rsidRPr="00237959">
        <w:rPr>
          <w:sz w:val="22"/>
          <w:szCs w:val="22"/>
          <w:lang w:eastAsia="ar-SA"/>
        </w:rPr>
        <w:t>. ostatnie.</w:t>
      </w:r>
    </w:p>
    <w:p w14:paraId="405D4563" w14:textId="77777777" w:rsidR="00D841F8" w:rsidRPr="00237959" w:rsidRDefault="00D841F8" w:rsidP="001E405B">
      <w:pPr>
        <w:pStyle w:val="Akapitzlist"/>
        <w:numPr>
          <w:ilvl w:val="0"/>
          <w:numId w:val="78"/>
        </w:numPr>
        <w:spacing w:before="0" w:after="0"/>
        <w:ind w:left="426"/>
        <w:jc w:val="both"/>
      </w:pPr>
      <w:r w:rsidRPr="00237959">
        <w:rPr>
          <w:sz w:val="22"/>
          <w:szCs w:val="22"/>
          <w:lang w:eastAsia="ar-SA"/>
        </w:rPr>
        <w:t>Współpraca między Wykonawcą i Zamawiającym opierać się będzie na:</w:t>
      </w:r>
    </w:p>
    <w:p w14:paraId="553BC9DF" w14:textId="77777777" w:rsidR="00D841F8" w:rsidRPr="00237959" w:rsidRDefault="00D841F8" w:rsidP="001E405B">
      <w:pPr>
        <w:pStyle w:val="Akapitzlist"/>
        <w:numPr>
          <w:ilvl w:val="1"/>
          <w:numId w:val="78"/>
        </w:numPr>
        <w:spacing w:before="0" w:after="0"/>
        <w:ind w:left="709"/>
        <w:jc w:val="both"/>
      </w:pPr>
      <w:r w:rsidRPr="00237959">
        <w:rPr>
          <w:sz w:val="22"/>
          <w:szCs w:val="22"/>
          <w:lang w:eastAsia="ar-SA"/>
        </w:rPr>
        <w:t xml:space="preserve">pisemnych powiadomieniach, </w:t>
      </w:r>
      <w:r w:rsidRPr="00237959">
        <w:rPr>
          <w:sz w:val="22"/>
          <w:szCs w:val="22"/>
        </w:rPr>
        <w:t>dostarczonych osobiście (za pokwitowaniem), wysłanych pocztą lub kurierem, a także niezależnie od niniejszego,</w:t>
      </w:r>
    </w:p>
    <w:p w14:paraId="71BC40DB" w14:textId="77777777" w:rsidR="00D841F8" w:rsidRDefault="00D841F8" w:rsidP="001E405B">
      <w:pPr>
        <w:pStyle w:val="Akapitzlist"/>
        <w:numPr>
          <w:ilvl w:val="1"/>
          <w:numId w:val="78"/>
        </w:numPr>
        <w:spacing w:before="0" w:after="0"/>
        <w:ind w:left="709"/>
        <w:jc w:val="both"/>
      </w:pPr>
      <w:r w:rsidRPr="00237959">
        <w:rPr>
          <w:sz w:val="22"/>
          <w:szCs w:val="22"/>
        </w:rPr>
        <w:t>poprzez dokonywanie wpisów w Dzienniku Budowy (o ile jest wymagany).</w:t>
      </w:r>
    </w:p>
    <w:p w14:paraId="676E1D2C" w14:textId="06621A4C" w:rsidR="00237959" w:rsidRDefault="00237959" w:rsidP="00237959">
      <w:pPr>
        <w:spacing w:before="0" w:after="0"/>
        <w:jc w:val="center"/>
        <w:rPr>
          <w:sz w:val="22"/>
          <w:szCs w:val="22"/>
        </w:rPr>
      </w:pPr>
    </w:p>
    <w:p w14:paraId="5E111162" w14:textId="7C978C01" w:rsidR="00D841F8" w:rsidRDefault="00D841F8" w:rsidP="00237959">
      <w:pPr>
        <w:spacing w:before="0" w:after="0"/>
        <w:jc w:val="center"/>
      </w:pPr>
      <w:r>
        <w:rPr>
          <w:rFonts w:eastAsia="Calibri"/>
          <w:b/>
          <w:color w:val="00000A"/>
          <w:kern w:val="2"/>
          <w:sz w:val="22"/>
          <w:szCs w:val="22"/>
        </w:rPr>
        <w:t>§ 14.</w:t>
      </w:r>
    </w:p>
    <w:p w14:paraId="4FD4D84F" w14:textId="77777777" w:rsidR="00D841F8" w:rsidRDefault="00D841F8" w:rsidP="00237959">
      <w:pPr>
        <w:spacing w:before="0" w:after="0"/>
        <w:jc w:val="center"/>
      </w:pPr>
      <w:r>
        <w:rPr>
          <w:rFonts w:eastAsia="Calibri"/>
          <w:b/>
          <w:bCs/>
          <w:color w:val="00000A"/>
          <w:kern w:val="2"/>
          <w:sz w:val="22"/>
          <w:szCs w:val="22"/>
        </w:rPr>
        <w:t>POTENCJAŁ WYKONAWCY</w:t>
      </w:r>
    </w:p>
    <w:p w14:paraId="337B2445"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162B2F2E" w14:textId="4853D7EC"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237959">
        <w:rPr>
          <w:rFonts w:eastAsia="TTE188D4F0t00"/>
          <w:color w:val="00000A"/>
          <w:kern w:val="2"/>
          <w:sz w:val="22"/>
          <w:szCs w:val="22"/>
        </w:rPr>
        <w:t>ą</w:t>
      </w:r>
      <w:r w:rsidRPr="00237959">
        <w:rPr>
          <w:rFonts w:eastAsia="Calibri"/>
          <w:color w:val="00000A"/>
          <w:kern w:val="2"/>
          <w:sz w:val="22"/>
          <w:szCs w:val="22"/>
        </w:rPr>
        <w:t>cego, do wykonywania zamówienia podmiotu innego, ni</w:t>
      </w:r>
      <w:r w:rsidRPr="00237959">
        <w:rPr>
          <w:rFonts w:eastAsia="TTE188D4F0t00"/>
          <w:color w:val="00000A"/>
          <w:kern w:val="2"/>
          <w:sz w:val="22"/>
          <w:szCs w:val="22"/>
        </w:rPr>
        <w:t xml:space="preserve">ż </w:t>
      </w:r>
      <w:r w:rsidRPr="00237959">
        <w:rPr>
          <w:rFonts w:eastAsia="Calibri"/>
          <w:color w:val="00000A"/>
          <w:kern w:val="2"/>
          <w:sz w:val="22"/>
          <w:szCs w:val="22"/>
        </w:rPr>
        <w:t>wskazany w ofercie Wykonawcy, bądź wykonywanie samodzielnie prac przez wykonawcę bez wykazania wymaganego potencjału, stanowi podstaw</w:t>
      </w:r>
      <w:r w:rsidRPr="00237959">
        <w:rPr>
          <w:rFonts w:eastAsia="TTE188D4F0t00"/>
          <w:color w:val="00000A"/>
          <w:kern w:val="2"/>
          <w:sz w:val="22"/>
          <w:szCs w:val="22"/>
        </w:rPr>
        <w:t xml:space="preserve">ę </w:t>
      </w:r>
      <w:r w:rsidRPr="00237959">
        <w:rPr>
          <w:rFonts w:eastAsia="Calibri"/>
          <w:color w:val="00000A"/>
          <w:kern w:val="2"/>
          <w:sz w:val="22"/>
          <w:szCs w:val="22"/>
        </w:rPr>
        <w:t>do odst</w:t>
      </w:r>
      <w:r w:rsidRPr="00237959">
        <w:rPr>
          <w:rFonts w:eastAsia="TTE188D4F0t00"/>
          <w:color w:val="00000A"/>
          <w:kern w:val="2"/>
          <w:sz w:val="22"/>
          <w:szCs w:val="22"/>
        </w:rPr>
        <w:t>ą</w:t>
      </w:r>
      <w:r w:rsidRPr="00237959">
        <w:rPr>
          <w:rFonts w:eastAsia="Calibri"/>
          <w:color w:val="00000A"/>
          <w:kern w:val="2"/>
          <w:sz w:val="22"/>
          <w:szCs w:val="22"/>
        </w:rPr>
        <w:t>pienia od umowy przez Zamawiaj</w:t>
      </w:r>
      <w:r w:rsidRPr="00237959">
        <w:rPr>
          <w:rFonts w:eastAsia="TTE188D4F0t00"/>
          <w:color w:val="00000A"/>
          <w:kern w:val="2"/>
          <w:sz w:val="22"/>
          <w:szCs w:val="22"/>
        </w:rPr>
        <w:t>ą</w:t>
      </w:r>
      <w:r w:rsidRPr="00237959">
        <w:rPr>
          <w:rFonts w:eastAsia="Calibri"/>
          <w:color w:val="00000A"/>
          <w:kern w:val="2"/>
          <w:sz w:val="22"/>
          <w:szCs w:val="22"/>
        </w:rPr>
        <w:t>cego z winy Wykonawcy na zasadach określonych w § 23 ust. 3 umowy.</w:t>
      </w:r>
    </w:p>
    <w:p w14:paraId="11BDAF76"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 xml:space="preserve">Podmiot trzeci, który zobowiązał się do udostępnienia zasobów w zakresie sytuacji finansowej lub ekonomicznej, zgodnie z art. 118 Prawa zamówień publicznych odpowiada solidarnie </w:t>
      </w:r>
      <w:r w:rsidRPr="00237959">
        <w:rPr>
          <w:rFonts w:eastAsia="Calibri"/>
          <w:color w:val="00000A"/>
          <w:kern w:val="2"/>
          <w:sz w:val="22"/>
          <w:szCs w:val="22"/>
        </w:rPr>
        <w:br/>
        <w:t>z Wykonawcą za szkodę Zamawiającego, powstałą wskutek nieudostępnienia tych zasobów, chyba że za nieudostępnienie zasobów nie ponosi winy.</w:t>
      </w:r>
    </w:p>
    <w:p w14:paraId="3500FABD"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posiada wiedzę i doświadczenie wymagane do realizacji robót budowlanych będących przedmiotem umowy.</w:t>
      </w:r>
    </w:p>
    <w:p w14:paraId="019FF955" w14:textId="77777777" w:rsidR="00D841F8"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dysponuje środkami finansowymi umożliwiającymi wykonanie przedmiotu umowy.</w:t>
      </w:r>
    </w:p>
    <w:p w14:paraId="3D0FA1A6" w14:textId="77777777" w:rsidR="00D841F8" w:rsidRDefault="00D841F8">
      <w:pPr>
        <w:spacing w:before="0" w:after="0"/>
        <w:ind w:left="360"/>
        <w:jc w:val="center"/>
        <w:rPr>
          <w:rFonts w:eastAsia="Calibri"/>
          <w:b/>
          <w:color w:val="00000A"/>
          <w:kern w:val="2"/>
          <w:sz w:val="22"/>
          <w:szCs w:val="22"/>
        </w:rPr>
      </w:pPr>
    </w:p>
    <w:p w14:paraId="1BB934D3" w14:textId="77777777" w:rsidR="00D841F8" w:rsidRDefault="00D841F8" w:rsidP="00582612">
      <w:pPr>
        <w:spacing w:before="0" w:after="0"/>
        <w:jc w:val="center"/>
      </w:pPr>
      <w:r>
        <w:rPr>
          <w:rFonts w:eastAsia="Calibri"/>
          <w:b/>
          <w:color w:val="00000A"/>
          <w:kern w:val="2"/>
          <w:sz w:val="22"/>
          <w:szCs w:val="22"/>
        </w:rPr>
        <w:lastRenderedPageBreak/>
        <w:t>§ 15.</w:t>
      </w:r>
    </w:p>
    <w:p w14:paraId="2B2C3C20" w14:textId="77777777" w:rsidR="00D841F8" w:rsidRDefault="00D841F8" w:rsidP="00237959">
      <w:pPr>
        <w:spacing w:before="0" w:after="0"/>
        <w:jc w:val="center"/>
      </w:pPr>
      <w:r>
        <w:rPr>
          <w:rFonts w:eastAsia="Calibri"/>
          <w:b/>
          <w:bCs/>
          <w:color w:val="00000A"/>
          <w:kern w:val="2"/>
          <w:sz w:val="22"/>
          <w:szCs w:val="22"/>
        </w:rPr>
        <w:t>PERSONEL WYKONAWCY</w:t>
      </w:r>
    </w:p>
    <w:p w14:paraId="5B0B5750"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zobowi</w:t>
      </w:r>
      <w:r w:rsidRPr="000F2ABE">
        <w:rPr>
          <w:rFonts w:eastAsia="TTE188D4F0t00"/>
          <w:color w:val="00000A"/>
          <w:kern w:val="2"/>
          <w:sz w:val="22"/>
          <w:szCs w:val="22"/>
        </w:rPr>
        <w:t>ą</w:t>
      </w:r>
      <w:r w:rsidRPr="000F2ABE">
        <w:rPr>
          <w:rFonts w:eastAsia="Calibri"/>
          <w:color w:val="00000A"/>
          <w:kern w:val="2"/>
          <w:sz w:val="22"/>
          <w:szCs w:val="22"/>
        </w:rPr>
        <w:t>zany jest zapewni</w:t>
      </w:r>
      <w:r w:rsidRPr="000F2ABE">
        <w:rPr>
          <w:rFonts w:eastAsia="TTE188D4F0t00"/>
          <w:color w:val="00000A"/>
          <w:kern w:val="2"/>
          <w:sz w:val="22"/>
          <w:szCs w:val="22"/>
        </w:rPr>
        <w:t xml:space="preserve">ć </w:t>
      </w:r>
      <w:r w:rsidRPr="000F2ABE">
        <w:rPr>
          <w:rFonts w:eastAsia="Calibri"/>
          <w:color w:val="00000A"/>
          <w:kern w:val="2"/>
          <w:sz w:val="22"/>
          <w:szCs w:val="22"/>
        </w:rPr>
        <w:t>wykonanie i kierowanie robotami obj</w:t>
      </w:r>
      <w:r w:rsidRPr="000F2ABE">
        <w:rPr>
          <w:rFonts w:eastAsia="TTE188D4F0t00"/>
          <w:color w:val="00000A"/>
          <w:kern w:val="2"/>
          <w:sz w:val="22"/>
          <w:szCs w:val="22"/>
        </w:rPr>
        <w:t>ę</w:t>
      </w:r>
      <w:r w:rsidRPr="000F2ABE">
        <w:rPr>
          <w:rFonts w:eastAsia="Calibri"/>
          <w:color w:val="00000A"/>
          <w:kern w:val="2"/>
          <w:sz w:val="22"/>
          <w:szCs w:val="22"/>
        </w:rPr>
        <w:t>tymi umow</w:t>
      </w:r>
      <w:r w:rsidRPr="000F2ABE">
        <w:rPr>
          <w:rFonts w:eastAsia="TTE188D4F0t00"/>
          <w:color w:val="00000A"/>
          <w:kern w:val="2"/>
          <w:sz w:val="22"/>
          <w:szCs w:val="22"/>
        </w:rPr>
        <w:t xml:space="preserve">ą </w:t>
      </w:r>
      <w:r w:rsidRPr="000F2ABE">
        <w:rPr>
          <w:rFonts w:eastAsia="Calibri"/>
          <w:color w:val="00000A"/>
          <w:kern w:val="2"/>
          <w:sz w:val="22"/>
          <w:szCs w:val="22"/>
        </w:rPr>
        <w:t>przez osoby posiadaj</w:t>
      </w:r>
      <w:r w:rsidRPr="000F2ABE">
        <w:rPr>
          <w:rFonts w:eastAsia="TTE188D4F0t00"/>
          <w:color w:val="00000A"/>
          <w:kern w:val="2"/>
          <w:sz w:val="22"/>
          <w:szCs w:val="22"/>
        </w:rPr>
        <w:t>ą</w:t>
      </w:r>
      <w:r w:rsidRPr="000F2ABE">
        <w:rPr>
          <w:rFonts w:eastAsia="Calibri"/>
          <w:color w:val="00000A"/>
          <w:kern w:val="2"/>
          <w:sz w:val="22"/>
          <w:szCs w:val="22"/>
        </w:rPr>
        <w:t>ce stosowne kwalifikacje zawodowe i uprawnienia budowlane oraz posiadające aktualne przeszkolenie BHP.</w:t>
      </w:r>
    </w:p>
    <w:p w14:paraId="5D218109" w14:textId="1412C529"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zobowi</w:t>
      </w:r>
      <w:r w:rsidRPr="000F2ABE">
        <w:rPr>
          <w:rFonts w:eastAsia="TTE188D4F0t00"/>
          <w:color w:val="00000A"/>
          <w:kern w:val="2"/>
          <w:sz w:val="22"/>
          <w:szCs w:val="22"/>
        </w:rPr>
        <w:t>ą</w:t>
      </w:r>
      <w:r w:rsidRPr="000F2ABE">
        <w:rPr>
          <w:rFonts w:eastAsia="Calibri"/>
          <w:color w:val="00000A"/>
          <w:kern w:val="2"/>
          <w:sz w:val="22"/>
          <w:szCs w:val="22"/>
        </w:rPr>
        <w:t>zuje si</w:t>
      </w:r>
      <w:r w:rsidRPr="000F2ABE">
        <w:rPr>
          <w:rFonts w:eastAsia="TTE188D4F0t00"/>
          <w:color w:val="00000A"/>
          <w:kern w:val="2"/>
          <w:sz w:val="22"/>
          <w:szCs w:val="22"/>
        </w:rPr>
        <w:t xml:space="preserve">ę </w:t>
      </w:r>
      <w:r w:rsidRPr="000F2ABE">
        <w:rPr>
          <w:rFonts w:eastAsia="Calibri"/>
          <w:color w:val="00000A"/>
          <w:kern w:val="2"/>
          <w:sz w:val="22"/>
          <w:szCs w:val="22"/>
        </w:rPr>
        <w:t>skierowa</w:t>
      </w:r>
      <w:r w:rsidRPr="000F2ABE">
        <w:rPr>
          <w:rFonts w:eastAsia="TTE188D4F0t00"/>
          <w:color w:val="00000A"/>
          <w:kern w:val="2"/>
          <w:sz w:val="22"/>
          <w:szCs w:val="22"/>
        </w:rPr>
        <w:t xml:space="preserve">ć </w:t>
      </w:r>
      <w:r w:rsidRPr="000F2ABE">
        <w:rPr>
          <w:rFonts w:eastAsia="Calibri"/>
          <w:color w:val="00000A"/>
          <w:kern w:val="2"/>
          <w:sz w:val="22"/>
          <w:szCs w:val="22"/>
        </w:rPr>
        <w:t>do kierowania budow</w:t>
      </w:r>
      <w:r w:rsidRPr="000F2ABE">
        <w:rPr>
          <w:rFonts w:eastAsia="TTE188D4F0t00"/>
          <w:color w:val="00000A"/>
          <w:kern w:val="2"/>
          <w:sz w:val="22"/>
          <w:szCs w:val="22"/>
        </w:rPr>
        <w:t xml:space="preserve">ą </w:t>
      </w:r>
      <w:r w:rsidRPr="000F2ABE">
        <w:rPr>
          <w:rFonts w:eastAsia="Calibri"/>
          <w:color w:val="00000A"/>
          <w:kern w:val="2"/>
          <w:sz w:val="22"/>
          <w:szCs w:val="22"/>
        </w:rPr>
        <w:t>/robotami budowlanymi personel wskazany przez Wykonawc</w:t>
      </w:r>
      <w:r w:rsidRPr="000F2ABE">
        <w:rPr>
          <w:rFonts w:eastAsia="TTE188D4F0t00"/>
          <w:color w:val="00000A"/>
          <w:kern w:val="2"/>
          <w:sz w:val="22"/>
          <w:szCs w:val="22"/>
        </w:rPr>
        <w:t xml:space="preserve">ę </w:t>
      </w:r>
      <w:r w:rsidRPr="000F2ABE">
        <w:rPr>
          <w:rFonts w:eastAsia="Calibri"/>
          <w:color w:val="00000A"/>
          <w:kern w:val="2"/>
          <w:sz w:val="22"/>
          <w:szCs w:val="22"/>
        </w:rPr>
        <w:t>w złożonej ofercie. Zmiana którejkolwiek z osób, o których mowa w zdaniu poprzednim w trakcie realizacji przedmiotu umowy, musi by</w:t>
      </w:r>
      <w:r w:rsidRPr="000F2ABE">
        <w:rPr>
          <w:rFonts w:eastAsia="TTE188D4F0t00"/>
          <w:color w:val="00000A"/>
          <w:kern w:val="2"/>
          <w:sz w:val="22"/>
          <w:szCs w:val="22"/>
        </w:rPr>
        <w:t xml:space="preserve">ć </w:t>
      </w:r>
      <w:r w:rsidRPr="000F2ABE">
        <w:rPr>
          <w:rFonts w:eastAsia="Calibri"/>
          <w:color w:val="00000A"/>
          <w:kern w:val="2"/>
          <w:sz w:val="22"/>
          <w:szCs w:val="22"/>
        </w:rPr>
        <w:t>uzasadniona przez Wykonawc</w:t>
      </w:r>
      <w:r w:rsidRPr="000F2ABE">
        <w:rPr>
          <w:rFonts w:eastAsia="TTE188D4F0t00"/>
          <w:color w:val="00000A"/>
          <w:kern w:val="2"/>
          <w:sz w:val="22"/>
          <w:szCs w:val="22"/>
        </w:rPr>
        <w:t xml:space="preserve">ę </w:t>
      </w:r>
      <w:r w:rsidRPr="000F2ABE">
        <w:rPr>
          <w:rFonts w:eastAsia="Calibri"/>
          <w:color w:val="00000A"/>
          <w:kern w:val="2"/>
          <w:sz w:val="22"/>
          <w:szCs w:val="22"/>
        </w:rPr>
        <w:t>na pi</w:t>
      </w:r>
      <w:r w:rsidRPr="000F2ABE">
        <w:rPr>
          <w:rFonts w:eastAsia="TTE188D4F0t00"/>
          <w:color w:val="00000A"/>
          <w:kern w:val="2"/>
          <w:sz w:val="22"/>
          <w:szCs w:val="22"/>
        </w:rPr>
        <w:t>ś</w:t>
      </w:r>
      <w:r w:rsidRPr="000F2ABE">
        <w:rPr>
          <w:rFonts w:eastAsia="Calibri"/>
          <w:color w:val="00000A"/>
          <w:kern w:val="2"/>
          <w:sz w:val="22"/>
          <w:szCs w:val="22"/>
        </w:rPr>
        <w:t>mie i wymaga pisemnego zaakceptowania przez Zamawiaj</w:t>
      </w:r>
      <w:r w:rsidRPr="000F2ABE">
        <w:rPr>
          <w:rFonts w:eastAsia="TTE188D4F0t00"/>
          <w:color w:val="00000A"/>
          <w:kern w:val="2"/>
          <w:sz w:val="22"/>
          <w:szCs w:val="22"/>
        </w:rPr>
        <w:t>ą</w:t>
      </w:r>
      <w:r w:rsidRPr="000F2ABE">
        <w:rPr>
          <w:rFonts w:eastAsia="Calibri"/>
          <w:color w:val="00000A"/>
          <w:kern w:val="2"/>
          <w:sz w:val="22"/>
          <w:szCs w:val="22"/>
        </w:rPr>
        <w:t>cego. Zamawiaj</w:t>
      </w:r>
      <w:r w:rsidRPr="000F2ABE">
        <w:rPr>
          <w:rFonts w:eastAsia="TTE188D4F0t00"/>
          <w:color w:val="00000A"/>
          <w:kern w:val="2"/>
          <w:sz w:val="22"/>
          <w:szCs w:val="22"/>
        </w:rPr>
        <w:t>ą</w:t>
      </w:r>
      <w:r w:rsidRPr="000F2ABE">
        <w:rPr>
          <w:rFonts w:eastAsia="Calibri"/>
          <w:color w:val="00000A"/>
          <w:kern w:val="2"/>
          <w:sz w:val="22"/>
          <w:szCs w:val="22"/>
        </w:rPr>
        <w:t>cy zaakceptuje tak</w:t>
      </w:r>
      <w:r w:rsidRPr="000F2ABE">
        <w:rPr>
          <w:rFonts w:eastAsia="TTE188D4F0t00"/>
          <w:color w:val="00000A"/>
          <w:kern w:val="2"/>
          <w:sz w:val="22"/>
          <w:szCs w:val="22"/>
        </w:rPr>
        <w:t xml:space="preserve">ą </w:t>
      </w:r>
      <w:r w:rsidRPr="000F2ABE">
        <w:rPr>
          <w:rFonts w:eastAsia="Calibri"/>
          <w:color w:val="00000A"/>
          <w:kern w:val="2"/>
          <w:sz w:val="22"/>
          <w:szCs w:val="22"/>
        </w:rPr>
        <w:t>zmianę w terminie do 7 dni od daty przedło</w:t>
      </w:r>
      <w:r w:rsidRPr="000F2ABE">
        <w:rPr>
          <w:rFonts w:eastAsia="TTE188D4F0t00"/>
          <w:color w:val="00000A"/>
          <w:kern w:val="2"/>
          <w:sz w:val="22"/>
          <w:szCs w:val="22"/>
        </w:rPr>
        <w:t>ż</w:t>
      </w:r>
      <w:r w:rsidRPr="000F2ABE">
        <w:rPr>
          <w:rFonts w:eastAsia="Calibri"/>
          <w:color w:val="00000A"/>
          <w:kern w:val="2"/>
          <w:sz w:val="22"/>
          <w:szCs w:val="22"/>
        </w:rPr>
        <w:t>enia propozycji i wył</w:t>
      </w:r>
      <w:r w:rsidRPr="000F2ABE">
        <w:rPr>
          <w:rFonts w:eastAsia="TTE188D4F0t00"/>
          <w:color w:val="00000A"/>
          <w:kern w:val="2"/>
          <w:sz w:val="22"/>
          <w:szCs w:val="22"/>
        </w:rPr>
        <w:t>ą</w:t>
      </w:r>
      <w:r w:rsidRPr="000F2ABE">
        <w:rPr>
          <w:rFonts w:eastAsia="Calibri"/>
          <w:color w:val="00000A"/>
          <w:kern w:val="2"/>
          <w:sz w:val="22"/>
          <w:szCs w:val="22"/>
        </w:rPr>
        <w:t>cznie wtedy, gdy kwalifikacje i do</w:t>
      </w:r>
      <w:r w:rsidRPr="000F2ABE">
        <w:rPr>
          <w:rFonts w:eastAsia="TTE188D4F0t00"/>
          <w:color w:val="00000A"/>
          <w:kern w:val="2"/>
          <w:sz w:val="22"/>
          <w:szCs w:val="22"/>
        </w:rPr>
        <w:t>ś</w:t>
      </w:r>
      <w:r w:rsidRPr="000F2ABE">
        <w:rPr>
          <w:rFonts w:eastAsia="Calibri"/>
          <w:color w:val="00000A"/>
          <w:kern w:val="2"/>
          <w:sz w:val="22"/>
          <w:szCs w:val="22"/>
        </w:rPr>
        <w:t>wiadczenie wskazanych osób b</w:t>
      </w:r>
      <w:r w:rsidRPr="000F2ABE">
        <w:rPr>
          <w:rFonts w:eastAsia="TTE188D4F0t00"/>
          <w:color w:val="00000A"/>
          <w:kern w:val="2"/>
          <w:sz w:val="22"/>
          <w:szCs w:val="22"/>
        </w:rPr>
        <w:t>ę</w:t>
      </w:r>
      <w:r w:rsidRPr="000F2ABE">
        <w:rPr>
          <w:rFonts w:eastAsia="Calibri"/>
          <w:color w:val="00000A"/>
          <w:kern w:val="2"/>
          <w:sz w:val="22"/>
          <w:szCs w:val="22"/>
        </w:rPr>
        <w:t>d</w:t>
      </w:r>
      <w:r w:rsidRPr="000F2ABE">
        <w:rPr>
          <w:rFonts w:eastAsia="TTE188D4F0t00"/>
          <w:color w:val="00000A"/>
          <w:kern w:val="2"/>
          <w:sz w:val="22"/>
          <w:szCs w:val="22"/>
        </w:rPr>
        <w:t xml:space="preserve">ą </w:t>
      </w:r>
      <w:r w:rsidRPr="000F2ABE">
        <w:rPr>
          <w:rFonts w:eastAsia="Calibri"/>
          <w:color w:val="00000A"/>
          <w:kern w:val="2"/>
          <w:sz w:val="22"/>
          <w:szCs w:val="22"/>
        </w:rPr>
        <w:t>takie same lub wy</w:t>
      </w:r>
      <w:r w:rsidRPr="000F2ABE">
        <w:rPr>
          <w:rFonts w:eastAsia="TTE188D4F0t00"/>
          <w:color w:val="00000A"/>
          <w:kern w:val="2"/>
          <w:sz w:val="22"/>
          <w:szCs w:val="22"/>
        </w:rPr>
        <w:t>ż</w:t>
      </w:r>
      <w:r w:rsidRPr="000F2ABE">
        <w:rPr>
          <w:rFonts w:eastAsia="Calibri"/>
          <w:color w:val="00000A"/>
          <w:kern w:val="2"/>
          <w:sz w:val="22"/>
          <w:szCs w:val="22"/>
        </w:rPr>
        <w:t>sze od kwalifikacji  i do</w:t>
      </w:r>
      <w:r w:rsidRPr="000F2ABE">
        <w:rPr>
          <w:rFonts w:eastAsia="TTE188D4F0t00"/>
          <w:color w:val="00000A"/>
          <w:kern w:val="2"/>
          <w:sz w:val="22"/>
          <w:szCs w:val="22"/>
        </w:rPr>
        <w:t>ś</w:t>
      </w:r>
      <w:r w:rsidRPr="000F2ABE">
        <w:rPr>
          <w:rFonts w:eastAsia="Calibri"/>
          <w:color w:val="00000A"/>
          <w:kern w:val="2"/>
          <w:sz w:val="22"/>
          <w:szCs w:val="22"/>
        </w:rPr>
        <w:t>wiadczenia wymaganego postanowieniami Dokumentów Zamówienia.</w:t>
      </w:r>
    </w:p>
    <w:p w14:paraId="69602277" w14:textId="59846863"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Zaakceptowana przez Zamawiaj</w:t>
      </w:r>
      <w:r w:rsidRPr="000F2ABE">
        <w:rPr>
          <w:rFonts w:eastAsia="TTE188D4F0t00"/>
          <w:color w:val="00000A"/>
          <w:kern w:val="2"/>
          <w:sz w:val="22"/>
          <w:szCs w:val="22"/>
        </w:rPr>
        <w:t>ą</w:t>
      </w:r>
      <w:r w:rsidRPr="000F2ABE">
        <w:rPr>
          <w:rFonts w:eastAsia="Calibri"/>
          <w:color w:val="00000A"/>
          <w:kern w:val="2"/>
          <w:sz w:val="22"/>
          <w:szCs w:val="22"/>
        </w:rPr>
        <w:t>cego zmiana osoby, o której mowa w ust. 2, winna by</w:t>
      </w:r>
      <w:r w:rsidRPr="000F2ABE">
        <w:rPr>
          <w:rFonts w:eastAsia="TTE188D4F0t00"/>
          <w:color w:val="00000A"/>
          <w:kern w:val="2"/>
          <w:sz w:val="22"/>
          <w:szCs w:val="22"/>
        </w:rPr>
        <w:t xml:space="preserve">ć </w:t>
      </w:r>
      <w:r w:rsidRPr="000F2ABE">
        <w:rPr>
          <w:rFonts w:eastAsia="Calibri"/>
          <w:color w:val="00000A"/>
          <w:kern w:val="2"/>
          <w:sz w:val="22"/>
          <w:szCs w:val="22"/>
        </w:rPr>
        <w:t xml:space="preserve">dokonana wpisem do dziennika budowy, jeżeli obowiązek jego prowadzenia wynika z obowiązujących przepisów i nie wymaga aneksu do niniejszej umowy. </w:t>
      </w:r>
    </w:p>
    <w:p w14:paraId="28171429"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Skierowanie, bez akceptacji Zamawiaj</w:t>
      </w:r>
      <w:r w:rsidRPr="000F2ABE">
        <w:rPr>
          <w:rFonts w:eastAsia="TTE188D4F0t00"/>
          <w:color w:val="00000A"/>
          <w:kern w:val="2"/>
          <w:sz w:val="22"/>
          <w:szCs w:val="22"/>
        </w:rPr>
        <w:t>ą</w:t>
      </w:r>
      <w:r w:rsidRPr="000F2ABE">
        <w:rPr>
          <w:rFonts w:eastAsia="Calibri"/>
          <w:color w:val="00000A"/>
          <w:kern w:val="2"/>
          <w:sz w:val="22"/>
          <w:szCs w:val="22"/>
        </w:rPr>
        <w:t>cego, do kierowania robotami innych osób, ni</w:t>
      </w:r>
      <w:r w:rsidRPr="000F2ABE">
        <w:rPr>
          <w:rFonts w:eastAsia="TTE188D4F0t00"/>
          <w:color w:val="00000A"/>
          <w:kern w:val="2"/>
          <w:sz w:val="22"/>
          <w:szCs w:val="22"/>
        </w:rPr>
        <w:t xml:space="preserve">ż </w:t>
      </w:r>
      <w:r w:rsidRPr="000F2ABE">
        <w:rPr>
          <w:rFonts w:eastAsia="Calibri"/>
          <w:color w:val="00000A"/>
          <w:kern w:val="2"/>
          <w:sz w:val="22"/>
          <w:szCs w:val="22"/>
        </w:rPr>
        <w:t>wskazane w ofercie Wykonawcy, stanowi podstaw</w:t>
      </w:r>
      <w:r w:rsidRPr="000F2ABE">
        <w:rPr>
          <w:rFonts w:eastAsia="TTE188D4F0t00"/>
          <w:color w:val="00000A"/>
          <w:kern w:val="2"/>
          <w:sz w:val="22"/>
          <w:szCs w:val="22"/>
        </w:rPr>
        <w:t xml:space="preserve">ę </w:t>
      </w:r>
      <w:r w:rsidRPr="000F2ABE">
        <w:rPr>
          <w:rFonts w:eastAsia="Calibri"/>
          <w:color w:val="00000A"/>
          <w:kern w:val="2"/>
          <w:sz w:val="22"/>
          <w:szCs w:val="22"/>
        </w:rPr>
        <w:t>do odst</w:t>
      </w:r>
      <w:r w:rsidRPr="000F2ABE">
        <w:rPr>
          <w:rFonts w:eastAsia="TTE188D4F0t00"/>
          <w:color w:val="00000A"/>
          <w:kern w:val="2"/>
          <w:sz w:val="22"/>
          <w:szCs w:val="22"/>
        </w:rPr>
        <w:t>ą</w:t>
      </w:r>
      <w:r w:rsidRPr="000F2ABE">
        <w:rPr>
          <w:rFonts w:eastAsia="Calibri"/>
          <w:color w:val="00000A"/>
          <w:kern w:val="2"/>
          <w:sz w:val="22"/>
          <w:szCs w:val="22"/>
        </w:rPr>
        <w:t>pienia od umowy przez Zamawiaj</w:t>
      </w:r>
      <w:r w:rsidRPr="000F2ABE">
        <w:rPr>
          <w:rFonts w:eastAsia="TTE188D4F0t00"/>
          <w:color w:val="00000A"/>
          <w:kern w:val="2"/>
          <w:sz w:val="22"/>
          <w:szCs w:val="22"/>
        </w:rPr>
        <w:t>ą</w:t>
      </w:r>
      <w:r w:rsidRPr="000F2ABE">
        <w:rPr>
          <w:rFonts w:eastAsia="Calibri"/>
          <w:color w:val="00000A"/>
          <w:kern w:val="2"/>
          <w:sz w:val="22"/>
          <w:szCs w:val="22"/>
        </w:rPr>
        <w:t xml:space="preserve">cego </w:t>
      </w:r>
      <w:r w:rsidRPr="000F2ABE">
        <w:rPr>
          <w:rFonts w:eastAsia="Calibri"/>
          <w:color w:val="00000A"/>
          <w:kern w:val="2"/>
          <w:sz w:val="22"/>
          <w:szCs w:val="22"/>
        </w:rPr>
        <w:br/>
        <w:t>z winy Wykonawcy na zasadach określonych w § 23 ust. 3 umowy.</w:t>
      </w:r>
    </w:p>
    <w:p w14:paraId="186D3613"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ustanawia kierownika budowy/kierownika robót w osobie …................................. posiadającego uprawnienia budowlane do kierowania robotami budowlanymi w specjalności ………………………….…..</w:t>
      </w:r>
    </w:p>
    <w:p w14:paraId="30C02DD3"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Osoba wskazana w ust. 5, b</w:t>
      </w:r>
      <w:r w:rsidRPr="000F2ABE">
        <w:rPr>
          <w:rFonts w:eastAsia="TTE188D4F0t00"/>
          <w:color w:val="00000A"/>
          <w:kern w:val="2"/>
          <w:sz w:val="22"/>
          <w:szCs w:val="22"/>
        </w:rPr>
        <w:t>ę</w:t>
      </w:r>
      <w:r w:rsidRPr="000F2ABE">
        <w:rPr>
          <w:rFonts w:eastAsia="Calibri"/>
          <w:color w:val="00000A"/>
          <w:kern w:val="2"/>
          <w:sz w:val="22"/>
          <w:szCs w:val="22"/>
        </w:rPr>
        <w:t>dzie działa</w:t>
      </w:r>
      <w:r w:rsidRPr="000F2ABE">
        <w:rPr>
          <w:rFonts w:eastAsia="TTE188D4F0t00"/>
          <w:color w:val="00000A"/>
          <w:kern w:val="2"/>
          <w:sz w:val="22"/>
          <w:szCs w:val="22"/>
        </w:rPr>
        <w:t xml:space="preserve">ć </w:t>
      </w:r>
      <w:r w:rsidRPr="000F2ABE">
        <w:rPr>
          <w:rFonts w:eastAsia="Calibri"/>
          <w:color w:val="00000A"/>
          <w:kern w:val="2"/>
          <w:sz w:val="22"/>
          <w:szCs w:val="22"/>
        </w:rPr>
        <w:t>w granicach umocowania okre</w:t>
      </w:r>
      <w:r w:rsidRPr="000F2ABE">
        <w:rPr>
          <w:rFonts w:eastAsia="TTE188D4F0t00"/>
          <w:color w:val="00000A"/>
          <w:kern w:val="2"/>
          <w:sz w:val="22"/>
          <w:szCs w:val="22"/>
        </w:rPr>
        <w:t>ś</w:t>
      </w:r>
      <w:r w:rsidRPr="000F2ABE">
        <w:rPr>
          <w:rFonts w:eastAsia="Calibri"/>
          <w:color w:val="00000A"/>
          <w:kern w:val="2"/>
          <w:sz w:val="22"/>
          <w:szCs w:val="22"/>
        </w:rPr>
        <w:t>lonego w ustawie Prawo budowlane.</w:t>
      </w:r>
    </w:p>
    <w:p w14:paraId="57AAD6F6"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Zamawiaj</w:t>
      </w:r>
      <w:r w:rsidRPr="000F2ABE">
        <w:rPr>
          <w:rFonts w:eastAsia="TTE188D4F0t00"/>
          <w:color w:val="00000A"/>
          <w:kern w:val="2"/>
          <w:sz w:val="22"/>
          <w:szCs w:val="22"/>
        </w:rPr>
        <w:t>ą</w:t>
      </w:r>
      <w:r w:rsidRPr="000F2ABE">
        <w:rPr>
          <w:rFonts w:eastAsia="Calibri"/>
          <w:color w:val="00000A"/>
          <w:kern w:val="2"/>
          <w:sz w:val="22"/>
          <w:szCs w:val="22"/>
        </w:rPr>
        <w:t>cy ma prawo wnioskowa</w:t>
      </w:r>
      <w:r w:rsidRPr="000F2ABE">
        <w:rPr>
          <w:rFonts w:eastAsia="TTE188D4F0t00"/>
          <w:color w:val="00000A"/>
          <w:kern w:val="2"/>
          <w:sz w:val="22"/>
          <w:szCs w:val="22"/>
        </w:rPr>
        <w:t xml:space="preserve">ć </w:t>
      </w:r>
      <w:r w:rsidRPr="000F2ABE">
        <w:rPr>
          <w:rFonts w:eastAsia="Calibri"/>
          <w:color w:val="00000A"/>
          <w:kern w:val="2"/>
          <w:sz w:val="22"/>
          <w:szCs w:val="22"/>
        </w:rPr>
        <w:t>o zmian</w:t>
      </w:r>
      <w:r w:rsidRPr="000F2ABE">
        <w:rPr>
          <w:rFonts w:eastAsia="TTE188D4F0t00"/>
          <w:color w:val="00000A"/>
          <w:kern w:val="2"/>
          <w:sz w:val="22"/>
          <w:szCs w:val="22"/>
        </w:rPr>
        <w:t xml:space="preserve">ę </w:t>
      </w:r>
      <w:r w:rsidRPr="000F2ABE">
        <w:rPr>
          <w:rFonts w:eastAsia="Calibri"/>
          <w:color w:val="00000A"/>
          <w:kern w:val="2"/>
          <w:sz w:val="22"/>
          <w:szCs w:val="22"/>
        </w:rPr>
        <w:t>osoby wskazanej w ust. 5, w przypadku nienale</w:t>
      </w:r>
      <w:r w:rsidRPr="000F2ABE">
        <w:rPr>
          <w:rFonts w:eastAsia="TTE188D4F0t00"/>
          <w:color w:val="00000A"/>
          <w:kern w:val="2"/>
          <w:sz w:val="22"/>
          <w:szCs w:val="22"/>
        </w:rPr>
        <w:t>ż</w:t>
      </w:r>
      <w:r w:rsidRPr="000F2ABE">
        <w:rPr>
          <w:rFonts w:eastAsia="Calibri"/>
          <w:color w:val="00000A"/>
          <w:kern w:val="2"/>
          <w:sz w:val="22"/>
          <w:szCs w:val="22"/>
        </w:rPr>
        <w:t>ytego wykonywania przez t</w:t>
      </w:r>
      <w:r w:rsidRPr="000F2ABE">
        <w:rPr>
          <w:rFonts w:eastAsia="TTE188D4F0t00"/>
          <w:color w:val="00000A"/>
          <w:kern w:val="2"/>
          <w:sz w:val="22"/>
          <w:szCs w:val="22"/>
        </w:rPr>
        <w:t xml:space="preserve">ę </w:t>
      </w:r>
      <w:r w:rsidRPr="000F2ABE">
        <w:rPr>
          <w:rFonts w:eastAsia="Calibri"/>
          <w:color w:val="00000A"/>
          <w:kern w:val="2"/>
          <w:sz w:val="22"/>
          <w:szCs w:val="22"/>
        </w:rPr>
        <w:t>osob</w:t>
      </w:r>
      <w:r w:rsidRPr="000F2ABE">
        <w:rPr>
          <w:rFonts w:eastAsia="TTE188D4F0t00"/>
          <w:color w:val="00000A"/>
          <w:kern w:val="2"/>
          <w:sz w:val="22"/>
          <w:szCs w:val="22"/>
        </w:rPr>
        <w:t xml:space="preserve">ę </w:t>
      </w:r>
      <w:r w:rsidRPr="000F2ABE">
        <w:rPr>
          <w:rFonts w:eastAsia="Calibri"/>
          <w:color w:val="00000A"/>
          <w:kern w:val="2"/>
          <w:sz w:val="22"/>
          <w:szCs w:val="22"/>
        </w:rPr>
        <w:t>swoich obowi</w:t>
      </w:r>
      <w:r w:rsidRPr="000F2ABE">
        <w:rPr>
          <w:rFonts w:eastAsia="TTE188D4F0t00"/>
          <w:color w:val="00000A"/>
          <w:kern w:val="2"/>
          <w:sz w:val="22"/>
          <w:szCs w:val="22"/>
        </w:rPr>
        <w:t>ą</w:t>
      </w:r>
      <w:r w:rsidRPr="000F2ABE">
        <w:rPr>
          <w:rFonts w:eastAsia="Calibri"/>
          <w:color w:val="00000A"/>
          <w:kern w:val="2"/>
          <w:sz w:val="22"/>
          <w:szCs w:val="22"/>
        </w:rPr>
        <w:t>zków.</w:t>
      </w:r>
    </w:p>
    <w:p w14:paraId="50057701" w14:textId="77777777" w:rsidR="00D841F8" w:rsidRPr="000F2ABE" w:rsidRDefault="00D841F8" w:rsidP="001E405B">
      <w:pPr>
        <w:pStyle w:val="Akapitzlist"/>
        <w:numPr>
          <w:ilvl w:val="0"/>
          <w:numId w:val="80"/>
        </w:numPr>
        <w:spacing w:before="0" w:after="0"/>
        <w:ind w:left="426"/>
        <w:jc w:val="both"/>
      </w:pPr>
      <w:r w:rsidRPr="000F2ABE">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sidRPr="000F2ABE">
        <w:rPr>
          <w:rFonts w:eastAsia="Calibri"/>
          <w:color w:val="000000"/>
          <w:kern w:val="2"/>
          <w:sz w:val="22"/>
          <w:szCs w:val="22"/>
        </w:rPr>
        <w:t>z 2022, poz. 1510 )</w:t>
      </w:r>
      <w:r w:rsidRPr="000F2ABE">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7CB340D2" w14:textId="7311A3D2" w:rsidR="00D841F8" w:rsidRPr="000F2ABE" w:rsidRDefault="00D841F8" w:rsidP="001E405B">
      <w:pPr>
        <w:pStyle w:val="Akapitzlist"/>
        <w:numPr>
          <w:ilvl w:val="0"/>
          <w:numId w:val="80"/>
        </w:numPr>
        <w:spacing w:before="0" w:after="0"/>
        <w:ind w:left="426"/>
        <w:jc w:val="both"/>
      </w:pPr>
      <w:r w:rsidRPr="000F2ABE">
        <w:rPr>
          <w:rFonts w:eastAsia="Calibri"/>
          <w:color w:val="00000A"/>
          <w:sz w:val="22"/>
          <w:szCs w:val="22"/>
        </w:rPr>
        <w:t xml:space="preserve">Wykonawca zobowiązuje się do </w:t>
      </w:r>
      <w:r w:rsidRPr="000F2ABE">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03CAA1DE" w14:textId="0B6799CC"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 xml:space="preserve">Oświadczenie, o którym mowa w ust. 9 powinno zawierać w szczególności: </w:t>
      </w:r>
    </w:p>
    <w:p w14:paraId="0FB07294" w14:textId="77777777" w:rsidR="00D841F8" w:rsidRPr="000F2ABE" w:rsidRDefault="00D841F8" w:rsidP="001E405B">
      <w:pPr>
        <w:pStyle w:val="Akapitzlist"/>
        <w:numPr>
          <w:ilvl w:val="1"/>
          <w:numId w:val="80"/>
        </w:numPr>
        <w:spacing w:before="0" w:after="0"/>
        <w:ind w:left="709"/>
        <w:jc w:val="both"/>
      </w:pPr>
      <w:r w:rsidRPr="000F2ABE">
        <w:rPr>
          <w:rFonts w:eastAsia="Calibri"/>
          <w:color w:val="00000A"/>
          <w:kern w:val="2"/>
          <w:sz w:val="22"/>
          <w:szCs w:val="22"/>
        </w:rPr>
        <w:t>dokładne określenie podmiotu składającego oświadczenie,</w:t>
      </w:r>
    </w:p>
    <w:p w14:paraId="7F2862B1" w14:textId="77777777" w:rsidR="00D841F8" w:rsidRPr="000F2ABE" w:rsidRDefault="00D841F8" w:rsidP="001E405B">
      <w:pPr>
        <w:pStyle w:val="Akapitzlist"/>
        <w:numPr>
          <w:ilvl w:val="1"/>
          <w:numId w:val="80"/>
        </w:numPr>
        <w:spacing w:before="0" w:after="0"/>
        <w:ind w:left="709"/>
        <w:jc w:val="both"/>
      </w:pPr>
      <w:r w:rsidRPr="000F2ABE">
        <w:rPr>
          <w:rFonts w:eastAsia="Calibri"/>
          <w:color w:val="00000A"/>
          <w:kern w:val="2"/>
          <w:sz w:val="22"/>
          <w:szCs w:val="22"/>
        </w:rPr>
        <w:t>datę złożenia oświadczenia,</w:t>
      </w:r>
    </w:p>
    <w:p w14:paraId="4B5F12B7" w14:textId="77777777" w:rsidR="00D841F8" w:rsidRPr="00C2004E" w:rsidRDefault="00D841F8" w:rsidP="001E405B">
      <w:pPr>
        <w:pStyle w:val="Akapitzlist"/>
        <w:numPr>
          <w:ilvl w:val="1"/>
          <w:numId w:val="80"/>
        </w:numPr>
        <w:spacing w:before="0" w:after="0"/>
        <w:ind w:left="709"/>
        <w:jc w:val="both"/>
      </w:pPr>
      <w:r w:rsidRPr="00C2004E">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95DDE69" w14:textId="77777777" w:rsidR="00D841F8" w:rsidRPr="00C2004E" w:rsidRDefault="00D841F8" w:rsidP="001E405B">
      <w:pPr>
        <w:pStyle w:val="Akapitzlist"/>
        <w:numPr>
          <w:ilvl w:val="1"/>
          <w:numId w:val="80"/>
        </w:numPr>
        <w:spacing w:before="0" w:after="0"/>
        <w:ind w:left="709"/>
        <w:jc w:val="both"/>
      </w:pPr>
      <w:r w:rsidRPr="00C2004E">
        <w:rPr>
          <w:rFonts w:eastAsia="Calibri"/>
          <w:color w:val="00000A"/>
          <w:kern w:val="2"/>
          <w:sz w:val="22"/>
          <w:szCs w:val="22"/>
        </w:rPr>
        <w:t xml:space="preserve">podpis osoby uprawnionej do złożenia oświadczenia w imieniu Wykonawcy lub Podwykonawcy. </w:t>
      </w:r>
    </w:p>
    <w:p w14:paraId="7D13CE7A" w14:textId="77777777" w:rsidR="00C2004E" w:rsidRPr="00C2004E" w:rsidRDefault="00D841F8" w:rsidP="001E405B">
      <w:pPr>
        <w:pStyle w:val="Akapitzlist"/>
        <w:numPr>
          <w:ilvl w:val="0"/>
          <w:numId w:val="80"/>
        </w:numPr>
        <w:spacing w:before="0" w:after="0"/>
        <w:ind w:left="426"/>
        <w:jc w:val="both"/>
      </w:pPr>
      <w:r w:rsidRPr="00C2004E">
        <w:rPr>
          <w:rFonts w:eastAsia="Calibri"/>
          <w:color w:val="00000A"/>
          <w:kern w:val="2"/>
          <w:sz w:val="22"/>
          <w:szCs w:val="22"/>
        </w:rPr>
        <w:lastRenderedPageBreak/>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sidR="00C2004E">
        <w:rPr>
          <w:rFonts w:eastAsia="Calibri"/>
          <w:color w:val="00000A"/>
          <w:kern w:val="2"/>
          <w:sz w:val="22"/>
          <w:szCs w:val="22"/>
        </w:rPr>
        <w:t>.</w:t>
      </w:r>
    </w:p>
    <w:p w14:paraId="062D6AB5" w14:textId="17F7A41D" w:rsidR="00D841F8" w:rsidRPr="00C2004E" w:rsidRDefault="00C2004E" w:rsidP="001E405B">
      <w:pPr>
        <w:pStyle w:val="Akapitzlist"/>
        <w:numPr>
          <w:ilvl w:val="0"/>
          <w:numId w:val="80"/>
        </w:numPr>
        <w:spacing w:before="0" w:after="0"/>
        <w:ind w:left="426"/>
        <w:jc w:val="both"/>
      </w:pPr>
      <w:r>
        <w:rPr>
          <w:rFonts w:eastAsia="Calibri"/>
          <w:color w:val="FF0000"/>
          <w:kern w:val="2"/>
          <w:sz w:val="22"/>
          <w:szCs w:val="22"/>
        </w:rPr>
        <w:t xml:space="preserve">   </w:t>
      </w:r>
      <w:r w:rsidR="00D841F8" w:rsidRPr="00C2004E">
        <w:rPr>
          <w:rFonts w:eastAsia="Calibri"/>
          <w:sz w:val="22"/>
          <w:szCs w:val="22"/>
        </w:rPr>
        <w:t>Zamiast oświadczenia o którym mowa w ust. 9, Wykonawca (lub Podwykonawca) może przedłożyć:</w:t>
      </w:r>
    </w:p>
    <w:p w14:paraId="17634353" w14:textId="77777777" w:rsidR="00D841F8" w:rsidRPr="00C2004E" w:rsidRDefault="00D841F8" w:rsidP="001E405B">
      <w:pPr>
        <w:pStyle w:val="Akapitzlist"/>
        <w:numPr>
          <w:ilvl w:val="1"/>
          <w:numId w:val="80"/>
        </w:numPr>
        <w:spacing w:before="0" w:after="0"/>
        <w:ind w:left="709" w:hanging="283"/>
        <w:jc w:val="both"/>
      </w:pPr>
      <w:r w:rsidRPr="00C2004E">
        <w:rPr>
          <w:rFonts w:eastAsia="Calibri"/>
          <w:color w:val="00000A"/>
          <w:sz w:val="22"/>
          <w:szCs w:val="22"/>
        </w:rPr>
        <w:t>oświadczenia wszystkich zatrudnionych na zadaniu pracowników, ze wskazaniem okoliczności o których mowa w ust. 10 pkt 3 Umowy,</w:t>
      </w:r>
    </w:p>
    <w:p w14:paraId="561A8903" w14:textId="77777777" w:rsidR="00D841F8" w:rsidRDefault="00D841F8" w:rsidP="001E405B">
      <w:pPr>
        <w:pStyle w:val="Akapitzlist"/>
        <w:numPr>
          <w:ilvl w:val="1"/>
          <w:numId w:val="80"/>
        </w:numPr>
        <w:spacing w:before="0" w:after="0"/>
        <w:ind w:left="709" w:hanging="283"/>
        <w:jc w:val="both"/>
      </w:pPr>
      <w:r w:rsidRPr="00C2004E">
        <w:rPr>
          <w:rFonts w:eastAsia="Calibri"/>
          <w:color w:val="00000A"/>
          <w:sz w:val="22"/>
          <w:szCs w:val="22"/>
        </w:rPr>
        <w:t>poświadczone za zgodność z oryginałem kopie umów o prace pracowników wykonujących zadanie.</w:t>
      </w:r>
    </w:p>
    <w:p w14:paraId="55161D4A" w14:textId="06158574" w:rsidR="00D841F8" w:rsidRDefault="00D841F8" w:rsidP="00C2004E">
      <w:pPr>
        <w:spacing w:before="0" w:after="0"/>
        <w:rPr>
          <w:rFonts w:eastAsia="Calibri"/>
          <w:color w:val="00000A"/>
          <w:kern w:val="2"/>
          <w:sz w:val="22"/>
          <w:szCs w:val="22"/>
        </w:rPr>
      </w:pPr>
      <w:r>
        <w:rPr>
          <w:rFonts w:eastAsia="Calibri"/>
          <w:color w:val="00000A"/>
          <w:kern w:val="2"/>
          <w:sz w:val="22"/>
          <w:szCs w:val="22"/>
        </w:rPr>
        <w:t xml:space="preserve">                                                                                   </w:t>
      </w:r>
    </w:p>
    <w:p w14:paraId="4C6E8FAD" w14:textId="6CBC7832" w:rsidR="00D841F8" w:rsidRDefault="00D841F8" w:rsidP="00C2004E">
      <w:pPr>
        <w:spacing w:before="0" w:after="0"/>
        <w:jc w:val="center"/>
      </w:pPr>
      <w:r>
        <w:rPr>
          <w:rFonts w:eastAsia="Calibri"/>
          <w:b/>
          <w:color w:val="00000A"/>
          <w:kern w:val="2"/>
          <w:sz w:val="22"/>
          <w:szCs w:val="22"/>
        </w:rPr>
        <w:t>§ 16.</w:t>
      </w:r>
    </w:p>
    <w:p w14:paraId="488AB9FC" w14:textId="77777777" w:rsidR="00D841F8" w:rsidRDefault="00D841F8" w:rsidP="00C2004E">
      <w:pPr>
        <w:spacing w:before="0" w:after="0"/>
        <w:jc w:val="center"/>
      </w:pPr>
      <w:r>
        <w:rPr>
          <w:rFonts w:eastAsia="Calibri"/>
          <w:b/>
          <w:bCs/>
          <w:color w:val="00000A"/>
          <w:kern w:val="2"/>
          <w:sz w:val="22"/>
          <w:szCs w:val="22"/>
        </w:rPr>
        <w:t>PODWYKONAWCY</w:t>
      </w:r>
    </w:p>
    <w:p w14:paraId="0D0DE618" w14:textId="34338ACE"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Wykonawca, Podwykonawca lub dalszy Podwykonawca zamierzający zawrzeć umowę </w:t>
      </w:r>
      <w:r w:rsidRPr="00C2004E">
        <w:rPr>
          <w:rFonts w:eastAsia="Calibr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sidRPr="00C2004E">
        <w:rPr>
          <w:sz w:val="22"/>
          <w:szCs w:val="22"/>
        </w:rPr>
        <w:t xml:space="preserve"> </w:t>
      </w:r>
      <w:r w:rsidRPr="00C2004E">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940EF9F"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Projekt oraz Umowa z Podwykonawcą lub dalszym Podwykonawcą musi zawierać:</w:t>
      </w:r>
    </w:p>
    <w:p w14:paraId="7B359CD8"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zakres robót zleconych Podwykonawcy lub dalszemu Podwykonawcy,</w:t>
      </w:r>
    </w:p>
    <w:p w14:paraId="52CF14DC"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kwotę wynagrodzenia za roboty, jednak wskazana kwota nie może być wyższa niż wartość tego zakresu robót wynikająca z oferty Wykonawcy,</w:t>
      </w:r>
    </w:p>
    <w:p w14:paraId="6D6028A4"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termin wykonania powierzonego zakresu robót,</w:t>
      </w:r>
    </w:p>
    <w:p w14:paraId="1D040AED"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postanowienia dotyczące wysokości kar umownych, jednak nie wyższe niż wynikające z § 22 niniejszej umowy.</w:t>
      </w:r>
    </w:p>
    <w:p w14:paraId="3F23D694"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Termin zapłaty wynagrodzenia Podwykonawcy lub dalszemu Podwykonawcy przewidziany </w:t>
      </w:r>
      <w:r w:rsidRPr="00C2004E">
        <w:rPr>
          <w:rFonts w:eastAsia="Calibri"/>
          <w:color w:val="00000A"/>
          <w:kern w:val="2"/>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EBB33F"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Zamawiający w terminie 7 dni od dnia przedłożenia mu projektu umowy, o której mowa w ust. 1</w:t>
      </w:r>
      <w:r w:rsidRPr="00C2004E">
        <w:rPr>
          <w:rFonts w:eastAsia="Calibri"/>
          <w:color w:val="FF0000"/>
          <w:kern w:val="2"/>
          <w:sz w:val="22"/>
          <w:szCs w:val="22"/>
        </w:rPr>
        <w:t xml:space="preserve"> </w:t>
      </w:r>
      <w:r w:rsidRPr="00C2004E">
        <w:rPr>
          <w:rFonts w:eastAsia="Calibri"/>
          <w:color w:val="00000A"/>
          <w:kern w:val="2"/>
          <w:sz w:val="22"/>
          <w:szCs w:val="22"/>
        </w:rPr>
        <w:t>zgłasza w formie pisemnej zastrzeżenia do projektu umowy o podwykonawstwo, której przedmiotem są roboty budowlane, jeżeli:</w:t>
      </w:r>
    </w:p>
    <w:p w14:paraId="59485CAA"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nie spełnia ona wymagań określonych w Dokumentach Zamówienia,</w:t>
      </w:r>
    </w:p>
    <w:p w14:paraId="4817CB5C"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przewiduje termin zapłaty wynagrodzenia dłuższy niż określony w ust. 3.</w:t>
      </w:r>
    </w:p>
    <w:p w14:paraId="53E16DF3"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zawiera ona postanowienia niezgodne z art. 463 ustawy prawo zamówień publicznych.</w:t>
      </w:r>
    </w:p>
    <w:p w14:paraId="0A43E1D7" w14:textId="1560250E"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693BB16C" w14:textId="2000F415"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32125E8B"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05C1B9F7"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lastRenderedPageBreak/>
        <w:t>nie spełnia ona wymagań określonych w Dokumentach Zamówienia,</w:t>
      </w:r>
    </w:p>
    <w:p w14:paraId="7407E66F"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przewiduje termin zapłaty wynagrodzenia dłuższy niż określony w ust. 3.</w:t>
      </w:r>
    </w:p>
    <w:p w14:paraId="6E2028E2"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zawiera ona postanowienia niezgodne z art. 463 ustawy prawo zamówień publicznych.</w:t>
      </w:r>
    </w:p>
    <w:p w14:paraId="62CD49FB"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Niezgłoszenie w formie pisemnej sprzeciwu do przedłożonej umowy, w terminie określonym </w:t>
      </w:r>
      <w:r w:rsidRPr="00C2004E">
        <w:rPr>
          <w:rFonts w:eastAsia="Calibri"/>
          <w:color w:val="00000A"/>
          <w:kern w:val="2"/>
          <w:sz w:val="22"/>
          <w:szCs w:val="22"/>
        </w:rPr>
        <w:br/>
        <w:t>w ust. 7, uważa się za akceptację umowy przez Zamawiającego.</w:t>
      </w:r>
    </w:p>
    <w:p w14:paraId="789C00F7"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Do zmian umowy o podwykonawstwo postanowienia ust. od 1 do 8 stosuje się odpowiednio.</w:t>
      </w:r>
    </w:p>
    <w:p w14:paraId="13DDFB52" w14:textId="53536BAF"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45FF285E"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C2004E">
        <w:rPr>
          <w:rFonts w:eastAsia="Calibri"/>
          <w:kern w:val="2"/>
          <w:sz w:val="22"/>
          <w:szCs w:val="22"/>
        </w:rPr>
        <w:t>.</w:t>
      </w:r>
    </w:p>
    <w:p w14:paraId="68BC8519" w14:textId="69F98240"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34AFFF4" w14:textId="16234DCC"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 ka</w:t>
      </w:r>
      <w:r w:rsidRPr="00C2004E">
        <w:rPr>
          <w:rFonts w:eastAsia="TTE188D4F0t00"/>
          <w:color w:val="00000A"/>
          <w:kern w:val="2"/>
          <w:sz w:val="22"/>
          <w:szCs w:val="22"/>
        </w:rPr>
        <w:t>ż</w:t>
      </w:r>
      <w:r w:rsidRPr="00C2004E">
        <w:rPr>
          <w:rFonts w:eastAsia="Calibri"/>
          <w:color w:val="00000A"/>
          <w:kern w:val="2"/>
          <w:sz w:val="22"/>
          <w:szCs w:val="22"/>
        </w:rPr>
        <w:t xml:space="preserve">dym przypadku korzystania ze </w:t>
      </w:r>
      <w:r w:rsidRPr="00C2004E">
        <w:rPr>
          <w:rFonts w:eastAsia="TTE188D4F0t00"/>
          <w:color w:val="00000A"/>
          <w:kern w:val="2"/>
          <w:sz w:val="22"/>
          <w:szCs w:val="22"/>
        </w:rPr>
        <w:t>ś</w:t>
      </w:r>
      <w:r w:rsidRPr="00C2004E">
        <w:rPr>
          <w:rFonts w:eastAsia="Calibri"/>
          <w:color w:val="00000A"/>
          <w:kern w:val="2"/>
          <w:sz w:val="22"/>
          <w:szCs w:val="22"/>
        </w:rPr>
        <w:t>wiadcze</w:t>
      </w:r>
      <w:r w:rsidRPr="00C2004E">
        <w:rPr>
          <w:rFonts w:eastAsia="TTE188D4F0t00"/>
          <w:color w:val="00000A"/>
          <w:kern w:val="2"/>
          <w:sz w:val="22"/>
          <w:szCs w:val="22"/>
        </w:rPr>
        <w:t xml:space="preserve">ń </w:t>
      </w:r>
      <w:r w:rsidRPr="00C2004E">
        <w:rPr>
          <w:rFonts w:eastAsia="Calibri"/>
          <w:color w:val="00000A"/>
          <w:kern w:val="2"/>
          <w:sz w:val="22"/>
          <w:szCs w:val="22"/>
        </w:rPr>
        <w:t>Podwykonawcy i dalszego Podwykonawcy, Wykonawca ponosi pełn</w:t>
      </w:r>
      <w:r w:rsidRPr="00C2004E">
        <w:rPr>
          <w:rFonts w:eastAsia="TTE188D4F0t00"/>
          <w:color w:val="00000A"/>
          <w:kern w:val="2"/>
          <w:sz w:val="22"/>
          <w:szCs w:val="22"/>
        </w:rPr>
        <w:t xml:space="preserve">ą </w:t>
      </w:r>
      <w:r w:rsidRPr="00C2004E">
        <w:rPr>
          <w:rFonts w:eastAsia="Calibri"/>
          <w:color w:val="00000A"/>
          <w:kern w:val="2"/>
          <w:sz w:val="22"/>
          <w:szCs w:val="22"/>
        </w:rPr>
        <w:t>odpowiedzialno</w:t>
      </w:r>
      <w:r w:rsidRPr="00C2004E">
        <w:rPr>
          <w:rFonts w:eastAsia="TTE188D4F0t00"/>
          <w:color w:val="00000A"/>
          <w:kern w:val="2"/>
          <w:sz w:val="22"/>
          <w:szCs w:val="22"/>
        </w:rPr>
        <w:t xml:space="preserve">ść </w:t>
      </w:r>
      <w:r w:rsidRPr="00C2004E">
        <w:rPr>
          <w:rFonts w:eastAsia="Calibri"/>
          <w:color w:val="00000A"/>
          <w:kern w:val="2"/>
          <w:sz w:val="22"/>
          <w:szCs w:val="22"/>
        </w:rPr>
        <w:t>za wykonanie zobowi</w:t>
      </w:r>
      <w:r w:rsidRPr="00C2004E">
        <w:rPr>
          <w:rFonts w:eastAsia="TTE188D4F0t00"/>
          <w:color w:val="00000A"/>
          <w:kern w:val="2"/>
          <w:sz w:val="22"/>
          <w:szCs w:val="22"/>
        </w:rPr>
        <w:t>ą</w:t>
      </w:r>
      <w:r w:rsidRPr="00C2004E">
        <w:rPr>
          <w:rFonts w:eastAsia="Calibri"/>
          <w:color w:val="00000A"/>
          <w:kern w:val="2"/>
          <w:sz w:val="22"/>
          <w:szCs w:val="22"/>
        </w:rPr>
        <w:t>za</w:t>
      </w:r>
      <w:r w:rsidRPr="00C2004E">
        <w:rPr>
          <w:rFonts w:eastAsia="TTE188D4F0t00"/>
          <w:color w:val="00000A"/>
          <w:kern w:val="2"/>
          <w:sz w:val="22"/>
          <w:szCs w:val="22"/>
        </w:rPr>
        <w:t xml:space="preserve">ń </w:t>
      </w:r>
      <w:r w:rsidRPr="00C2004E">
        <w:rPr>
          <w:rFonts w:eastAsia="Calibri"/>
          <w:color w:val="00000A"/>
          <w:kern w:val="2"/>
          <w:sz w:val="22"/>
          <w:szCs w:val="22"/>
        </w:rPr>
        <w:t>przez Podwykonawc</w:t>
      </w:r>
      <w:r w:rsidRPr="00C2004E">
        <w:rPr>
          <w:rFonts w:eastAsia="TTE188D4F0t00"/>
          <w:color w:val="00000A"/>
          <w:kern w:val="2"/>
          <w:sz w:val="22"/>
          <w:szCs w:val="22"/>
        </w:rPr>
        <w:t>ę</w:t>
      </w:r>
      <w:r w:rsidRPr="00C2004E">
        <w:rPr>
          <w:rFonts w:eastAsia="Calibri"/>
          <w:color w:val="00000A"/>
          <w:kern w:val="2"/>
          <w:sz w:val="22"/>
          <w:szCs w:val="22"/>
        </w:rPr>
        <w:t>, jak za własne działania lub zaniechania, niezale</w:t>
      </w:r>
      <w:r w:rsidRPr="00C2004E">
        <w:rPr>
          <w:rFonts w:eastAsia="TTE188D4F0t00"/>
          <w:color w:val="00000A"/>
          <w:kern w:val="2"/>
          <w:sz w:val="22"/>
          <w:szCs w:val="22"/>
        </w:rPr>
        <w:t>ż</w:t>
      </w:r>
      <w:r w:rsidRPr="00C2004E">
        <w:rPr>
          <w:rFonts w:eastAsia="Calibri"/>
          <w:color w:val="00000A"/>
          <w:kern w:val="2"/>
          <w:sz w:val="22"/>
          <w:szCs w:val="22"/>
        </w:rPr>
        <w:t>nie od osobistej odpowiedzialno</w:t>
      </w:r>
      <w:r w:rsidRPr="00C2004E">
        <w:rPr>
          <w:rFonts w:eastAsia="TTE188D4F0t00"/>
          <w:color w:val="00000A"/>
          <w:kern w:val="2"/>
          <w:sz w:val="22"/>
          <w:szCs w:val="22"/>
        </w:rPr>
        <w:t>ś</w:t>
      </w:r>
      <w:r w:rsidRPr="00C2004E">
        <w:rPr>
          <w:rFonts w:eastAsia="Calibri"/>
          <w:color w:val="00000A"/>
          <w:kern w:val="2"/>
          <w:sz w:val="22"/>
          <w:szCs w:val="22"/>
        </w:rPr>
        <w:t>ci Podwykonawcy i dalszego Podwykonawcy wobec Zamawiaj</w:t>
      </w:r>
      <w:r w:rsidRPr="00C2004E">
        <w:rPr>
          <w:rFonts w:eastAsia="TTE188D4F0t00"/>
          <w:color w:val="00000A"/>
          <w:kern w:val="2"/>
          <w:sz w:val="22"/>
          <w:szCs w:val="22"/>
        </w:rPr>
        <w:t>ą</w:t>
      </w:r>
      <w:r w:rsidRPr="00C2004E">
        <w:rPr>
          <w:rFonts w:eastAsia="Calibri"/>
          <w:color w:val="00000A"/>
          <w:kern w:val="2"/>
          <w:sz w:val="22"/>
          <w:szCs w:val="22"/>
        </w:rPr>
        <w:t>cego.</w:t>
      </w:r>
    </w:p>
    <w:p w14:paraId="0F49EE63" w14:textId="636C3B10"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zawrze w umowach z Podwykonawcami klauzule umożliwiające Zamawiającemu przejęcie praw i obowiązków wynikających z tych umów  w przypadku rozwiązania niniejszej umowy.</w:t>
      </w:r>
    </w:p>
    <w:p w14:paraId="224B0F07"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48C48D3"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Wszelkie zmiany umów, o których mowa w ust. 1 wymagają formy pisemnej pod rygorem nieważności i zgody Zamawiającego.</w:t>
      </w:r>
    </w:p>
    <w:p w14:paraId="04D292DC"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6DA44DB3" w14:textId="4256FA6E" w:rsidR="00D841F8" w:rsidRDefault="00D841F8" w:rsidP="00D56F37">
      <w:pPr>
        <w:spacing w:before="0" w:after="0"/>
        <w:rPr>
          <w:rFonts w:eastAsia="Calibri"/>
          <w:b/>
          <w:color w:val="00000A"/>
          <w:kern w:val="2"/>
          <w:sz w:val="22"/>
          <w:szCs w:val="22"/>
        </w:rPr>
      </w:pPr>
      <w:r>
        <w:rPr>
          <w:rFonts w:eastAsia="Calibri"/>
          <w:b/>
          <w:color w:val="00000A"/>
          <w:kern w:val="2"/>
          <w:sz w:val="22"/>
          <w:szCs w:val="22"/>
        </w:rPr>
        <w:t xml:space="preserve">                                                                                       </w:t>
      </w:r>
    </w:p>
    <w:p w14:paraId="5345C928" w14:textId="7FA0A392" w:rsidR="00D841F8" w:rsidRDefault="00D841F8" w:rsidP="00C2004E">
      <w:pPr>
        <w:spacing w:before="0" w:after="0"/>
        <w:jc w:val="center"/>
      </w:pPr>
      <w:r>
        <w:rPr>
          <w:rFonts w:eastAsia="Calibri"/>
          <w:b/>
          <w:color w:val="00000A"/>
          <w:kern w:val="2"/>
          <w:sz w:val="22"/>
          <w:szCs w:val="22"/>
        </w:rPr>
        <w:t>§ 17.</w:t>
      </w:r>
    </w:p>
    <w:p w14:paraId="3742EA8F" w14:textId="77777777" w:rsidR="00D841F8" w:rsidRDefault="00D841F8" w:rsidP="00C2004E">
      <w:pPr>
        <w:spacing w:before="0" w:after="0"/>
        <w:jc w:val="center"/>
      </w:pPr>
      <w:r>
        <w:rPr>
          <w:rFonts w:eastAsia="Calibri"/>
          <w:b/>
          <w:bCs/>
          <w:color w:val="00000A"/>
          <w:kern w:val="2"/>
          <w:sz w:val="22"/>
          <w:szCs w:val="22"/>
        </w:rPr>
        <w:t>PRZEKAZANIE PLACU BUDOWY</w:t>
      </w:r>
    </w:p>
    <w:p w14:paraId="1D2D406D" w14:textId="77777777" w:rsidR="00D841F8" w:rsidRDefault="00D841F8" w:rsidP="008672E9">
      <w:pPr>
        <w:spacing w:before="0" w:after="0"/>
        <w:jc w:val="both"/>
        <w:rPr>
          <w:rFonts w:eastAsia="Calibri"/>
          <w:color w:val="00000A"/>
          <w:kern w:val="2"/>
          <w:sz w:val="22"/>
          <w:szCs w:val="22"/>
        </w:rPr>
      </w:pPr>
      <w:r>
        <w:rPr>
          <w:rFonts w:eastAsia="Calibri"/>
          <w:color w:val="00000A"/>
          <w:kern w:val="2"/>
          <w:sz w:val="22"/>
          <w:szCs w:val="22"/>
        </w:rPr>
        <w:t>Zamawiający przekaże Wykonawcy teren budowy nie później, niż w ciągu 10 dni roboczych od dnia podpisania umowy.</w:t>
      </w:r>
    </w:p>
    <w:p w14:paraId="722594F9" w14:textId="77777777" w:rsidR="00C2004E" w:rsidRPr="008672E9" w:rsidRDefault="00C2004E" w:rsidP="008672E9">
      <w:pPr>
        <w:spacing w:before="0" w:after="0"/>
        <w:jc w:val="both"/>
      </w:pPr>
    </w:p>
    <w:p w14:paraId="6C0D4C38" w14:textId="50B02760" w:rsidR="00D841F8" w:rsidRDefault="00D841F8" w:rsidP="00C2004E">
      <w:pPr>
        <w:spacing w:before="0" w:after="0"/>
        <w:jc w:val="center"/>
      </w:pPr>
      <w:r>
        <w:rPr>
          <w:rFonts w:eastAsia="Calibri"/>
          <w:b/>
          <w:color w:val="00000A"/>
          <w:kern w:val="2"/>
          <w:sz w:val="22"/>
          <w:szCs w:val="22"/>
        </w:rPr>
        <w:t>§ 18.</w:t>
      </w:r>
    </w:p>
    <w:p w14:paraId="5531EA24" w14:textId="77777777" w:rsidR="00D841F8" w:rsidRDefault="00D841F8" w:rsidP="00C2004E">
      <w:pPr>
        <w:spacing w:before="0" w:after="0"/>
        <w:jc w:val="center"/>
      </w:pPr>
      <w:r>
        <w:rPr>
          <w:rFonts w:eastAsia="Calibri"/>
          <w:b/>
          <w:bCs/>
          <w:color w:val="00000A"/>
          <w:kern w:val="2"/>
          <w:sz w:val="22"/>
          <w:szCs w:val="22"/>
        </w:rPr>
        <w:t>ZASADY ODBIORU ROBÓT</w:t>
      </w:r>
    </w:p>
    <w:p w14:paraId="76F05332"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Wszystkie odbiory robót zanikaj</w:t>
      </w:r>
      <w:r w:rsidRPr="00C2004E">
        <w:rPr>
          <w:rFonts w:eastAsia="TTE188D4F0t00"/>
          <w:kern w:val="2"/>
          <w:sz w:val="22"/>
          <w:szCs w:val="22"/>
        </w:rPr>
        <w:t>ą</w:t>
      </w:r>
      <w:r w:rsidRPr="00C2004E">
        <w:rPr>
          <w:rFonts w:eastAsia="Calibri"/>
          <w:kern w:val="2"/>
          <w:sz w:val="22"/>
          <w:szCs w:val="22"/>
        </w:rPr>
        <w:t>cych i ulegaj</w:t>
      </w:r>
      <w:r w:rsidRPr="00C2004E">
        <w:rPr>
          <w:rFonts w:eastAsia="TTE188D4F0t00"/>
          <w:kern w:val="2"/>
          <w:sz w:val="22"/>
          <w:szCs w:val="22"/>
        </w:rPr>
        <w:t>ą</w:t>
      </w:r>
      <w:r w:rsidRPr="00C2004E">
        <w:rPr>
          <w:rFonts w:eastAsia="Calibri"/>
          <w:kern w:val="2"/>
          <w:sz w:val="22"/>
          <w:szCs w:val="22"/>
        </w:rPr>
        <w:t>cych zakryciu, dokonywane b</w:t>
      </w:r>
      <w:r w:rsidRPr="00C2004E">
        <w:rPr>
          <w:rFonts w:eastAsia="TTE188D4F0t00"/>
          <w:kern w:val="2"/>
          <w:sz w:val="22"/>
          <w:szCs w:val="22"/>
        </w:rPr>
        <w:t>ę</w:t>
      </w:r>
      <w:r w:rsidRPr="00C2004E">
        <w:rPr>
          <w:rFonts w:eastAsia="Calibri"/>
          <w:kern w:val="2"/>
          <w:sz w:val="22"/>
          <w:szCs w:val="22"/>
        </w:rPr>
        <w:t>d</w:t>
      </w:r>
      <w:r w:rsidRPr="00C2004E">
        <w:rPr>
          <w:rFonts w:eastAsia="TTE188D4F0t00"/>
          <w:kern w:val="2"/>
          <w:sz w:val="22"/>
          <w:szCs w:val="22"/>
        </w:rPr>
        <w:t xml:space="preserve">ą </w:t>
      </w:r>
      <w:r w:rsidRPr="00C2004E">
        <w:rPr>
          <w:rFonts w:eastAsia="Calibri"/>
          <w:kern w:val="2"/>
          <w:sz w:val="22"/>
          <w:szCs w:val="22"/>
        </w:rPr>
        <w:t xml:space="preserve">w terminie do 2 </w:t>
      </w:r>
      <w:r w:rsidRPr="00C2004E">
        <w:rPr>
          <w:rFonts w:eastAsia="Calibri"/>
          <w:bCs/>
          <w:kern w:val="2"/>
          <w:sz w:val="22"/>
          <w:szCs w:val="22"/>
        </w:rPr>
        <w:t xml:space="preserve">dni roboczych </w:t>
      </w:r>
      <w:r w:rsidRPr="00C2004E">
        <w:rPr>
          <w:rFonts w:eastAsia="Calibri"/>
          <w:kern w:val="2"/>
          <w:sz w:val="22"/>
          <w:szCs w:val="22"/>
        </w:rPr>
        <w:t>od dnia zgłoszenia przez kierownika budowy/kierownika robót</w:t>
      </w:r>
      <w:r w:rsidRPr="00C2004E">
        <w:rPr>
          <w:rFonts w:eastAsia="TTE188D4F0t00"/>
          <w:kern w:val="2"/>
          <w:sz w:val="22"/>
          <w:szCs w:val="22"/>
        </w:rPr>
        <w:t xml:space="preserve"> </w:t>
      </w:r>
      <w:r w:rsidRPr="00C2004E">
        <w:rPr>
          <w:rFonts w:eastAsia="Calibri"/>
          <w:kern w:val="2"/>
          <w:sz w:val="22"/>
          <w:szCs w:val="22"/>
        </w:rPr>
        <w:t xml:space="preserve">wpisem do dziennika budowy, jeżeli obowiązek jego prowadzenia wynika z obowiązujących przepisów oraz  pisemnym powiadomieniu o tym fakcie </w:t>
      </w:r>
      <w:r w:rsidRPr="00C2004E">
        <w:rPr>
          <w:rFonts w:eastAsia="Calibri"/>
          <w:bCs/>
          <w:kern w:val="2"/>
          <w:sz w:val="22"/>
          <w:szCs w:val="22"/>
        </w:rPr>
        <w:t>Inspektora Nadzoru Zamawiającego</w:t>
      </w:r>
      <w:r w:rsidRPr="00C2004E">
        <w:rPr>
          <w:rFonts w:eastAsia="Calibri"/>
          <w:kern w:val="2"/>
          <w:sz w:val="22"/>
          <w:szCs w:val="22"/>
        </w:rPr>
        <w:t xml:space="preserve">. W razie nie dopełnienia tego warunku, Wykonawca </w:t>
      </w:r>
      <w:r w:rsidRPr="00C2004E">
        <w:rPr>
          <w:rFonts w:eastAsia="Calibri"/>
          <w:kern w:val="2"/>
          <w:sz w:val="22"/>
          <w:szCs w:val="22"/>
        </w:rPr>
        <w:lastRenderedPageBreak/>
        <w:t>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CB4A97C"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Wszystkie odbiory cz</w:t>
      </w:r>
      <w:r w:rsidRPr="00C2004E">
        <w:rPr>
          <w:rFonts w:eastAsia="TTE188D4F0t00"/>
          <w:kern w:val="2"/>
          <w:sz w:val="22"/>
          <w:szCs w:val="22"/>
        </w:rPr>
        <w:t>ęś</w:t>
      </w:r>
      <w:r w:rsidRPr="00C2004E">
        <w:rPr>
          <w:rFonts w:eastAsia="Calibri"/>
          <w:kern w:val="2"/>
          <w:sz w:val="22"/>
          <w:szCs w:val="22"/>
        </w:rPr>
        <w:t>ciowe i odbiór końcowy, rozpoczęte b</w:t>
      </w:r>
      <w:r w:rsidRPr="00C2004E">
        <w:rPr>
          <w:rFonts w:eastAsia="TTE188D4F0t00"/>
          <w:kern w:val="2"/>
          <w:sz w:val="22"/>
          <w:szCs w:val="22"/>
        </w:rPr>
        <w:t>ę</w:t>
      </w:r>
      <w:r w:rsidRPr="00C2004E">
        <w:rPr>
          <w:rFonts w:eastAsia="Calibri"/>
          <w:kern w:val="2"/>
          <w:sz w:val="22"/>
          <w:szCs w:val="22"/>
        </w:rPr>
        <w:t>d</w:t>
      </w:r>
      <w:r w:rsidRPr="00C2004E">
        <w:rPr>
          <w:rFonts w:eastAsia="TTE188D4F0t00"/>
          <w:kern w:val="2"/>
          <w:sz w:val="22"/>
          <w:szCs w:val="22"/>
        </w:rPr>
        <w:t xml:space="preserve">ą </w:t>
      </w:r>
      <w:r w:rsidRPr="00C2004E">
        <w:rPr>
          <w:rFonts w:eastAsia="Calibri"/>
          <w:kern w:val="2"/>
          <w:sz w:val="22"/>
          <w:szCs w:val="22"/>
        </w:rPr>
        <w:t xml:space="preserve">w terminie nie późniejszym, niż 15 </w:t>
      </w:r>
      <w:r w:rsidRPr="00C2004E">
        <w:rPr>
          <w:rFonts w:eastAsia="Calibri"/>
          <w:bCs/>
          <w:kern w:val="2"/>
          <w:sz w:val="22"/>
          <w:szCs w:val="22"/>
        </w:rPr>
        <w:t xml:space="preserve">dni </w:t>
      </w:r>
      <w:r w:rsidRPr="00C2004E">
        <w:rPr>
          <w:rFonts w:eastAsia="Calibri"/>
          <w:kern w:val="2"/>
          <w:sz w:val="22"/>
          <w:szCs w:val="22"/>
        </w:rPr>
        <w:t xml:space="preserve">od dnia pisemnego zgłoszenia przez kierownika budowy lub kierownika robót w dzienniku budowy </w:t>
      </w:r>
      <w:r w:rsidRPr="00C2004E">
        <w:rPr>
          <w:rFonts w:eastAsia="TTE188D4F0t00"/>
          <w:kern w:val="2"/>
          <w:sz w:val="22"/>
          <w:szCs w:val="22"/>
        </w:rPr>
        <w:t xml:space="preserve">potwierdzonego przez inspektora nadzoru inwestorskiego </w:t>
      </w:r>
      <w:r w:rsidRPr="00C2004E">
        <w:rPr>
          <w:rFonts w:eastAsia="Calibri"/>
          <w:kern w:val="2"/>
          <w:sz w:val="22"/>
          <w:szCs w:val="22"/>
        </w:rPr>
        <w:t xml:space="preserve">wpisem do dziennika budowy oraz pisemnym powiadomieniu </w:t>
      </w:r>
      <w:r w:rsidRPr="00C2004E">
        <w:rPr>
          <w:rFonts w:eastAsia="Calibri"/>
          <w:bCs/>
          <w:kern w:val="2"/>
          <w:sz w:val="22"/>
          <w:szCs w:val="22"/>
        </w:rPr>
        <w:t xml:space="preserve">Inspektora Nadzoru Zamawiającego </w:t>
      </w:r>
      <w:r w:rsidRPr="00C2004E">
        <w:rPr>
          <w:rFonts w:eastAsia="Calibri"/>
          <w:kern w:val="2"/>
          <w:sz w:val="22"/>
          <w:szCs w:val="22"/>
        </w:rPr>
        <w:t>i Zamawiającego.</w:t>
      </w:r>
      <w:r w:rsidRPr="00C2004E">
        <w:rPr>
          <w:rFonts w:eastAsia="Calibri"/>
          <w:b/>
          <w:kern w:val="2"/>
          <w:sz w:val="22"/>
          <w:szCs w:val="22"/>
        </w:rPr>
        <w:t xml:space="preserve"> </w:t>
      </w:r>
      <w:r w:rsidRPr="00C2004E">
        <w:rPr>
          <w:rFonts w:eastAsia="Calibri"/>
          <w:bCs/>
          <w:kern w:val="2"/>
          <w:sz w:val="22"/>
          <w:szCs w:val="22"/>
        </w:rPr>
        <w:t>Zamawiający ma prawo powołać komisję odbioru także do odbiorów częściowych.</w:t>
      </w:r>
    </w:p>
    <w:p w14:paraId="39D6F1DC" w14:textId="7B48A58D"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Odbioru końcowego dokonuje, z udziałem kierownika budowy lub kierownika robót</w:t>
      </w:r>
      <w:r w:rsidRPr="00C2004E">
        <w:rPr>
          <w:rFonts w:eastAsia="TTE188D4F0t00"/>
          <w:kern w:val="2"/>
          <w:sz w:val="22"/>
          <w:szCs w:val="22"/>
        </w:rPr>
        <w:t xml:space="preserve"> </w:t>
      </w:r>
      <w:r w:rsidRPr="00C2004E">
        <w:rPr>
          <w:rFonts w:eastAsia="Calibri"/>
          <w:kern w:val="2"/>
          <w:sz w:val="22"/>
          <w:szCs w:val="22"/>
        </w:rPr>
        <w:t xml:space="preserve">i </w:t>
      </w:r>
      <w:r w:rsidRPr="00C2004E">
        <w:rPr>
          <w:rFonts w:eastAsia="Calibri"/>
          <w:bCs/>
          <w:kern w:val="2"/>
          <w:sz w:val="22"/>
          <w:szCs w:val="22"/>
        </w:rPr>
        <w:t>Inspektora Nadzoru Zamawiającego</w:t>
      </w:r>
      <w:r w:rsidRPr="00C2004E">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0609497C"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 xml:space="preserve">Warunkiem dokonania odbioru końcowego jest wykonanie przedmiotu zamówienia zgodnie </w:t>
      </w:r>
      <w:r w:rsidRPr="00C2004E">
        <w:rPr>
          <w:rFonts w:eastAsia="Calibri"/>
          <w:kern w:val="2"/>
          <w:sz w:val="22"/>
          <w:szCs w:val="22"/>
        </w:rPr>
        <w:br/>
        <w:t>z umową oraz przekazanie kompletnej dokumentacji powykonawczej.</w:t>
      </w:r>
    </w:p>
    <w:p w14:paraId="2D54D53E" w14:textId="77777777" w:rsidR="00D841F8" w:rsidRDefault="00D841F8" w:rsidP="001E405B">
      <w:pPr>
        <w:pStyle w:val="Akapitzlist"/>
        <w:numPr>
          <w:ilvl w:val="0"/>
          <w:numId w:val="82"/>
        </w:numPr>
        <w:spacing w:before="0" w:after="0"/>
        <w:ind w:left="426"/>
        <w:jc w:val="both"/>
      </w:pPr>
      <w:r w:rsidRPr="00C2004E">
        <w:rPr>
          <w:rFonts w:eastAsia="Calibri"/>
          <w:kern w:val="2"/>
          <w:sz w:val="22"/>
          <w:szCs w:val="22"/>
        </w:rPr>
        <w:t>Z czynno</w:t>
      </w:r>
      <w:r w:rsidRPr="00C2004E">
        <w:rPr>
          <w:rFonts w:eastAsia="TTE188D4F0t00"/>
          <w:kern w:val="2"/>
          <w:sz w:val="22"/>
          <w:szCs w:val="22"/>
        </w:rPr>
        <w:t>ś</w:t>
      </w:r>
      <w:r w:rsidRPr="00C2004E">
        <w:rPr>
          <w:rFonts w:eastAsia="Calibri"/>
          <w:kern w:val="2"/>
          <w:sz w:val="22"/>
          <w:szCs w:val="22"/>
        </w:rPr>
        <w:t>ci odbioru końcowego i odbioru pogwarancyjnego spisany b</w:t>
      </w:r>
      <w:r w:rsidRPr="00C2004E">
        <w:rPr>
          <w:rFonts w:eastAsia="TTE188D4F0t00"/>
          <w:kern w:val="2"/>
          <w:sz w:val="22"/>
          <w:szCs w:val="22"/>
        </w:rPr>
        <w:t>ę</w:t>
      </w:r>
      <w:r w:rsidRPr="00C2004E">
        <w:rPr>
          <w:rFonts w:eastAsia="Calibri"/>
          <w:kern w:val="2"/>
          <w:sz w:val="22"/>
          <w:szCs w:val="22"/>
        </w:rPr>
        <w:t>dzie protokół zawieraj</w:t>
      </w:r>
      <w:r w:rsidRPr="00C2004E">
        <w:rPr>
          <w:rFonts w:eastAsia="TTE188D4F0t00"/>
          <w:kern w:val="2"/>
          <w:sz w:val="22"/>
          <w:szCs w:val="22"/>
        </w:rPr>
        <w:t>ą</w:t>
      </w:r>
      <w:r w:rsidRPr="00C2004E">
        <w:rPr>
          <w:rFonts w:eastAsia="Calibri"/>
          <w:kern w:val="2"/>
          <w:sz w:val="22"/>
          <w:szCs w:val="22"/>
        </w:rPr>
        <w:t>cy wszystkie ustalenia dokonane w toku odbioru oraz zostan</w:t>
      </w:r>
      <w:r w:rsidRPr="00C2004E">
        <w:rPr>
          <w:rFonts w:eastAsia="TTE188D4F0t00"/>
          <w:kern w:val="2"/>
          <w:sz w:val="22"/>
          <w:szCs w:val="22"/>
        </w:rPr>
        <w:t xml:space="preserve">ą </w:t>
      </w:r>
      <w:r w:rsidRPr="00C2004E">
        <w:rPr>
          <w:rFonts w:eastAsia="Calibri"/>
          <w:kern w:val="2"/>
          <w:sz w:val="22"/>
          <w:szCs w:val="22"/>
        </w:rPr>
        <w:t>wyznaczone terminy na usunięcie stwierdzonych w trakcie odbioru wad.</w:t>
      </w:r>
    </w:p>
    <w:p w14:paraId="2A857208" w14:textId="2421D395" w:rsidR="00D841F8" w:rsidRDefault="00D841F8" w:rsidP="00C2004E">
      <w:pPr>
        <w:spacing w:before="0" w:after="0"/>
        <w:jc w:val="center"/>
      </w:pPr>
      <w:r>
        <w:rPr>
          <w:rFonts w:eastAsia="Calibri"/>
          <w:b/>
          <w:color w:val="00000A"/>
          <w:kern w:val="2"/>
          <w:sz w:val="22"/>
          <w:szCs w:val="22"/>
        </w:rPr>
        <w:t>§ 19.</w:t>
      </w:r>
    </w:p>
    <w:p w14:paraId="5C7473D2" w14:textId="77777777" w:rsidR="00D841F8" w:rsidRDefault="00D841F8" w:rsidP="00C2004E">
      <w:pPr>
        <w:spacing w:before="0" w:after="0"/>
        <w:jc w:val="center"/>
      </w:pPr>
      <w:r>
        <w:rPr>
          <w:rFonts w:eastAsia="Calibri"/>
          <w:b/>
          <w:bCs/>
          <w:color w:val="00000A"/>
          <w:kern w:val="2"/>
          <w:sz w:val="22"/>
          <w:szCs w:val="22"/>
        </w:rPr>
        <w:t>GWARANCJA I RĘKOJMIA</w:t>
      </w:r>
    </w:p>
    <w:p w14:paraId="7A8C3419" w14:textId="26D10587" w:rsidR="00D841F8" w:rsidRDefault="00D841F8" w:rsidP="001E405B">
      <w:pPr>
        <w:numPr>
          <w:ilvl w:val="0"/>
          <w:numId w:val="66"/>
        </w:numPr>
        <w:spacing w:before="0" w:after="0"/>
        <w:ind w:left="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6FB7AA1A" w14:textId="77777777" w:rsidR="00D841F8" w:rsidRDefault="00D841F8" w:rsidP="001E405B">
      <w:pPr>
        <w:numPr>
          <w:ilvl w:val="0"/>
          <w:numId w:val="66"/>
        </w:numPr>
        <w:spacing w:before="0" w:after="0"/>
        <w:ind w:left="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4058D92" w14:textId="77777777" w:rsidR="00D841F8" w:rsidRDefault="00D841F8" w:rsidP="001E405B">
      <w:pPr>
        <w:numPr>
          <w:ilvl w:val="0"/>
          <w:numId w:val="66"/>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ę/usterkę </w:t>
      </w:r>
      <w:r>
        <w:rPr>
          <w:rFonts w:eastAsia="Calibri"/>
          <w:color w:val="00000A"/>
          <w:kern w:val="2"/>
          <w:sz w:val="22"/>
          <w:szCs w:val="22"/>
        </w:rPr>
        <w:t>przed upływem tego okresu.</w:t>
      </w:r>
    </w:p>
    <w:p w14:paraId="14150A0F" w14:textId="2E70ECBF" w:rsidR="00D841F8" w:rsidRDefault="00D841F8" w:rsidP="001E405B">
      <w:pPr>
        <w:numPr>
          <w:ilvl w:val="0"/>
          <w:numId w:val="66"/>
        </w:numPr>
        <w:spacing w:before="0" w:after="0"/>
        <w:ind w:left="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062FAA35" w14:textId="26052533" w:rsidR="00D841F8" w:rsidRDefault="00D841F8" w:rsidP="001E405B">
      <w:pPr>
        <w:numPr>
          <w:ilvl w:val="0"/>
          <w:numId w:val="66"/>
        </w:numPr>
        <w:spacing w:before="0" w:after="0"/>
        <w:ind w:left="426"/>
        <w:jc w:val="both"/>
      </w:pPr>
      <w:r>
        <w:rPr>
          <w:rFonts w:eastAsia="Calibri"/>
          <w:color w:val="00000A"/>
          <w:kern w:val="2"/>
          <w:sz w:val="22"/>
          <w:szCs w:val="22"/>
        </w:rPr>
        <w:t xml:space="preserve">Wykonawca nie może odmówić usunięcia wad/usterek bez względu na wysokość związanych z tym kosztów. </w:t>
      </w:r>
    </w:p>
    <w:p w14:paraId="6DA1750A" w14:textId="77777777" w:rsidR="00D841F8" w:rsidRDefault="00D841F8" w:rsidP="001E405B">
      <w:pPr>
        <w:numPr>
          <w:ilvl w:val="0"/>
          <w:numId w:val="66"/>
        </w:numPr>
        <w:spacing w:before="0" w:after="0"/>
        <w:ind w:left="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6613ECE7" w14:textId="23956667" w:rsidR="00D841F8" w:rsidRDefault="00D841F8" w:rsidP="001E405B">
      <w:pPr>
        <w:numPr>
          <w:ilvl w:val="0"/>
          <w:numId w:val="66"/>
        </w:numPr>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57445E4" w14:textId="77777777" w:rsidR="00D841F8" w:rsidRDefault="00D841F8" w:rsidP="001E405B">
      <w:pPr>
        <w:numPr>
          <w:ilvl w:val="0"/>
          <w:numId w:val="66"/>
        </w:numPr>
        <w:spacing w:before="0" w:after="0"/>
        <w:ind w:left="426"/>
        <w:jc w:val="both"/>
      </w:pPr>
      <w:r>
        <w:rPr>
          <w:rFonts w:eastAsia="Calibri"/>
          <w:color w:val="00000A"/>
          <w:kern w:val="2"/>
          <w:sz w:val="22"/>
          <w:szCs w:val="22"/>
        </w:rPr>
        <w:lastRenderedPageBreak/>
        <w:t>Drobne naprawy mogą być wykonane przez Zamawiającego na koszt Wykonawcy po wyrażeniu zgody przez Wykonawcę i bez utraty praw Zamawiającego wynikających z gwarancji.</w:t>
      </w:r>
    </w:p>
    <w:p w14:paraId="78AA0BD9" w14:textId="77777777" w:rsidR="00D841F8" w:rsidRDefault="00D841F8" w:rsidP="001E405B">
      <w:pPr>
        <w:numPr>
          <w:ilvl w:val="0"/>
          <w:numId w:val="66"/>
        </w:numPr>
        <w:spacing w:before="0" w:after="0"/>
        <w:ind w:left="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2E9583BC" w14:textId="12AA3021" w:rsidR="00D841F8" w:rsidRDefault="00D841F8" w:rsidP="001E405B">
      <w:pPr>
        <w:numPr>
          <w:ilvl w:val="0"/>
          <w:numId w:val="66"/>
        </w:numPr>
        <w:spacing w:before="0" w:after="0"/>
        <w:ind w:left="426"/>
        <w:jc w:val="both"/>
      </w:pPr>
      <w:r>
        <w:rPr>
          <w:rFonts w:eastAsia="Calibri"/>
          <w:color w:val="00000A"/>
          <w:kern w:val="2"/>
          <w:sz w:val="22"/>
          <w:szCs w:val="22"/>
        </w:rPr>
        <w:t>Gwarancja nie wyłącza, nie ogranicza, ani nie zawiesza uprawnień Zamawiającego wynikających</w:t>
      </w:r>
      <w:r w:rsidR="00582612">
        <w:rPr>
          <w:rFonts w:eastAsia="Calibri"/>
          <w:color w:val="00000A"/>
          <w:kern w:val="2"/>
          <w:sz w:val="22"/>
          <w:szCs w:val="22"/>
        </w:rPr>
        <w:t xml:space="preserve"> </w:t>
      </w:r>
      <w:r>
        <w:rPr>
          <w:rFonts w:eastAsia="Calibri"/>
          <w:color w:val="00000A"/>
          <w:kern w:val="2"/>
          <w:sz w:val="22"/>
          <w:szCs w:val="22"/>
        </w:rPr>
        <w:t>z przepisów o rękojmi za wady przedmiotu umowy.</w:t>
      </w:r>
    </w:p>
    <w:p w14:paraId="38EB9F89" w14:textId="1DD23058" w:rsidR="00D841F8" w:rsidRDefault="00D841F8" w:rsidP="001E405B">
      <w:pPr>
        <w:numPr>
          <w:ilvl w:val="0"/>
          <w:numId w:val="66"/>
        </w:numPr>
        <w:spacing w:before="0" w:after="0"/>
        <w:ind w:left="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42541540" w14:textId="77777777" w:rsidR="00D841F8" w:rsidRPr="00C2004E" w:rsidRDefault="00D841F8" w:rsidP="001E405B">
      <w:pPr>
        <w:numPr>
          <w:ilvl w:val="0"/>
          <w:numId w:val="66"/>
        </w:numPr>
        <w:spacing w:before="0" w:after="0"/>
        <w:ind w:left="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3B380E39" w14:textId="77777777" w:rsidR="00C2004E" w:rsidRPr="008B36C1" w:rsidRDefault="00C2004E" w:rsidP="00C2004E">
      <w:pPr>
        <w:spacing w:before="0" w:after="0"/>
        <w:ind w:left="709"/>
        <w:jc w:val="both"/>
      </w:pPr>
    </w:p>
    <w:p w14:paraId="2EC000DB" w14:textId="797B1190" w:rsidR="00D841F8" w:rsidRDefault="00D841F8" w:rsidP="00C2004E">
      <w:pPr>
        <w:spacing w:before="0" w:after="0"/>
        <w:jc w:val="center"/>
      </w:pPr>
      <w:r>
        <w:rPr>
          <w:rFonts w:eastAsia="Calibri"/>
          <w:b/>
          <w:color w:val="000000"/>
          <w:kern w:val="2"/>
          <w:sz w:val="22"/>
          <w:szCs w:val="22"/>
        </w:rPr>
        <w:t>§ 20.</w:t>
      </w:r>
    </w:p>
    <w:p w14:paraId="16EDABC6" w14:textId="77777777" w:rsidR="00D841F8" w:rsidRDefault="00D841F8" w:rsidP="00C2004E">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36E39915" w14:textId="01928AA1" w:rsidR="00D841F8" w:rsidRDefault="00D841F8" w:rsidP="00C2004E">
      <w:pPr>
        <w:numPr>
          <w:ilvl w:val="0"/>
          <w:numId w:val="58"/>
        </w:numPr>
        <w:spacing w:before="0" w:after="0"/>
        <w:ind w:left="426"/>
        <w:jc w:val="both"/>
      </w:pPr>
      <w:r>
        <w:rPr>
          <w:rFonts w:eastAsia="Calibri"/>
          <w:bCs/>
          <w:color w:val="000000"/>
          <w:kern w:val="2"/>
          <w:sz w:val="22"/>
          <w:szCs w:val="22"/>
        </w:rPr>
        <w:t>Ustala się zabezpieczenie należytego wykonania umowy, w wysokości 5% wynagrodzenia brutto, o którym mowa w §6 ust. 1 umowy, tj. kwotę ………………………………………………………………………….. (słownie:………………………………………………………)</w:t>
      </w:r>
    </w:p>
    <w:p w14:paraId="54747F6A" w14:textId="77777777" w:rsidR="00D841F8" w:rsidRDefault="00D841F8" w:rsidP="00C2004E">
      <w:pPr>
        <w:numPr>
          <w:ilvl w:val="0"/>
          <w:numId w:val="58"/>
        </w:numPr>
        <w:spacing w:before="0" w:after="0"/>
        <w:ind w:left="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1448D59C" w14:textId="77777777" w:rsidR="00D841F8" w:rsidRDefault="00D841F8" w:rsidP="00C2004E">
      <w:pPr>
        <w:numPr>
          <w:ilvl w:val="0"/>
          <w:numId w:val="58"/>
        </w:numPr>
        <w:spacing w:before="0" w:after="0"/>
        <w:ind w:left="426"/>
        <w:jc w:val="both"/>
      </w:pPr>
      <w:r>
        <w:rPr>
          <w:rFonts w:eastAsia="Calibri"/>
          <w:bCs/>
          <w:color w:val="000000"/>
          <w:kern w:val="2"/>
          <w:sz w:val="22"/>
          <w:szCs w:val="22"/>
        </w:rPr>
        <w:t xml:space="preserve">Zabezpieczenie należytego wykonania umowy będzie zwrócone Wykonawcy w terminach </w:t>
      </w:r>
      <w:r>
        <w:rPr>
          <w:rFonts w:eastAsia="Calibri"/>
          <w:bCs/>
          <w:color w:val="000000"/>
          <w:kern w:val="2"/>
          <w:sz w:val="22"/>
          <w:szCs w:val="22"/>
        </w:rPr>
        <w:br/>
        <w:t>i wysokościach jak niżej:</w:t>
      </w:r>
    </w:p>
    <w:p w14:paraId="49377BD1" w14:textId="77777777" w:rsidR="00D841F8" w:rsidRDefault="00D841F8" w:rsidP="00C2004E">
      <w:pPr>
        <w:numPr>
          <w:ilvl w:val="0"/>
          <w:numId w:val="62"/>
        </w:numPr>
        <w:spacing w:before="0" w:after="0"/>
        <w:ind w:left="709"/>
        <w:jc w:val="both"/>
      </w:pPr>
      <w:r>
        <w:rPr>
          <w:rFonts w:eastAsia="Calibri"/>
          <w:bCs/>
          <w:color w:val="000000"/>
          <w:kern w:val="2"/>
          <w:sz w:val="22"/>
          <w:szCs w:val="22"/>
        </w:rPr>
        <w:t>70% wartości zabezpieczenia – nie później niż 30 dni od dnia wykonania zamówienia i uznania przez Zamawiającego za należycie wykonane,</w:t>
      </w:r>
    </w:p>
    <w:p w14:paraId="7095D8F7" w14:textId="77777777" w:rsidR="00D841F8" w:rsidRDefault="00D841F8" w:rsidP="00C2004E">
      <w:pPr>
        <w:numPr>
          <w:ilvl w:val="0"/>
          <w:numId w:val="62"/>
        </w:numPr>
        <w:spacing w:before="0" w:after="0"/>
        <w:ind w:left="709"/>
        <w:jc w:val="both"/>
      </w:pPr>
      <w:r>
        <w:rPr>
          <w:rFonts w:eastAsia="Calibri"/>
          <w:bCs/>
          <w:color w:val="000000"/>
          <w:kern w:val="2"/>
          <w:sz w:val="22"/>
          <w:szCs w:val="22"/>
        </w:rPr>
        <w:t>30% wartości zabezpieczenia – zostanie zwrócone nie później niż 15 dni po upływie okresu rękojmi za wady lub gwarancji.</w:t>
      </w:r>
    </w:p>
    <w:p w14:paraId="3FB165FB" w14:textId="77777777" w:rsidR="00D841F8" w:rsidRDefault="00D841F8" w:rsidP="00C2004E">
      <w:pPr>
        <w:numPr>
          <w:ilvl w:val="0"/>
          <w:numId w:val="58"/>
        </w:numPr>
        <w:spacing w:before="0" w:after="0"/>
        <w:ind w:left="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3A2178B" w14:textId="77777777" w:rsidR="00D841F8" w:rsidRDefault="00D841F8" w:rsidP="00C2004E">
      <w:pPr>
        <w:numPr>
          <w:ilvl w:val="0"/>
          <w:numId w:val="58"/>
        </w:numPr>
        <w:spacing w:before="0" w:after="0"/>
        <w:ind w:left="426"/>
        <w:jc w:val="both"/>
      </w:pPr>
      <w:r>
        <w:rPr>
          <w:rFonts w:eastAsia="Calibri"/>
          <w:bCs/>
          <w:color w:val="00000A"/>
          <w:kern w:val="2"/>
          <w:sz w:val="22"/>
          <w:szCs w:val="22"/>
        </w:rPr>
        <w:t xml:space="preserve">Jeżeli okres na jaki ma zostać wniesione zabezpieczenie przekracza 5 lat, zabezpieczenie </w:t>
      </w:r>
      <w:r>
        <w:rPr>
          <w:rFonts w:eastAsia="Calibri"/>
          <w:bCs/>
          <w:color w:val="00000A"/>
          <w:kern w:val="2"/>
          <w:sz w:val="22"/>
          <w:szCs w:val="22"/>
        </w:rPr>
        <w:br/>
        <w:t xml:space="preserve">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w:t>
      </w:r>
      <w:r>
        <w:rPr>
          <w:rFonts w:eastAsia="Calibri"/>
          <w:bCs/>
          <w:color w:val="00000A"/>
          <w:kern w:val="2"/>
          <w:sz w:val="22"/>
          <w:szCs w:val="22"/>
        </w:rPr>
        <w:lastRenderedPageBreak/>
        <w:t>uprawniające Zamawiającego do żądania wypłaty zabezpieczenia. Wykonawca jest zobowiązany dopilnować, aby w treści dokumentu zabezpieczenia zawarte zostały odpowiednie zapisy potwierdzające to uprawnienie.</w:t>
      </w:r>
    </w:p>
    <w:p w14:paraId="4C6DDC4E" w14:textId="77777777" w:rsidR="00D841F8" w:rsidRDefault="00D841F8" w:rsidP="00C2004E">
      <w:pPr>
        <w:numPr>
          <w:ilvl w:val="0"/>
          <w:numId w:val="58"/>
        </w:numPr>
        <w:spacing w:before="0" w:after="0"/>
        <w:ind w:left="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DA967A4" w14:textId="77777777" w:rsidR="00D841F8" w:rsidRDefault="00D841F8" w:rsidP="00C2004E">
      <w:pPr>
        <w:numPr>
          <w:ilvl w:val="0"/>
          <w:numId w:val="58"/>
        </w:numPr>
        <w:spacing w:before="0" w:after="0"/>
        <w:ind w:left="426"/>
        <w:jc w:val="both"/>
      </w:pPr>
      <w:r>
        <w:rPr>
          <w:rFonts w:eastAsia="Calibri"/>
          <w:bCs/>
          <w:color w:val="00000A"/>
          <w:kern w:val="2"/>
          <w:sz w:val="22"/>
          <w:szCs w:val="22"/>
        </w:rPr>
        <w:t>Wypłata następuje nie później niż w ostatnim dniu ważności dotychczasowego zabezpieczenia.</w:t>
      </w:r>
    </w:p>
    <w:p w14:paraId="56F9C71C" w14:textId="77777777" w:rsidR="00D841F8" w:rsidRPr="008672E9" w:rsidRDefault="00D841F8" w:rsidP="008672E9">
      <w:pPr>
        <w:spacing w:before="0" w:after="0"/>
        <w:jc w:val="both"/>
      </w:pPr>
    </w:p>
    <w:p w14:paraId="2211EB25" w14:textId="77777777" w:rsidR="00D841F8" w:rsidRDefault="00D841F8" w:rsidP="00C2004E">
      <w:pPr>
        <w:spacing w:before="0" w:after="0"/>
        <w:rPr>
          <w:rFonts w:eastAsia="Calibri"/>
          <w:b/>
          <w:color w:val="00000A"/>
          <w:kern w:val="2"/>
          <w:sz w:val="22"/>
          <w:szCs w:val="22"/>
        </w:rPr>
      </w:pPr>
    </w:p>
    <w:p w14:paraId="2476AEDA" w14:textId="77777777" w:rsidR="00D841F8" w:rsidRDefault="00D841F8">
      <w:pPr>
        <w:spacing w:before="0" w:after="0"/>
        <w:jc w:val="center"/>
      </w:pPr>
      <w:r>
        <w:rPr>
          <w:rFonts w:eastAsia="Calibri"/>
          <w:b/>
          <w:color w:val="00000A"/>
          <w:kern w:val="2"/>
          <w:sz w:val="22"/>
          <w:szCs w:val="22"/>
        </w:rPr>
        <w:t>§ 21.</w:t>
      </w:r>
    </w:p>
    <w:p w14:paraId="781EB4D0" w14:textId="77777777" w:rsidR="00D841F8" w:rsidRDefault="00D841F8">
      <w:pPr>
        <w:spacing w:before="0" w:after="0"/>
        <w:jc w:val="center"/>
      </w:pPr>
      <w:r>
        <w:rPr>
          <w:rFonts w:eastAsia="Calibri"/>
          <w:b/>
          <w:bCs/>
          <w:color w:val="00000A"/>
          <w:kern w:val="2"/>
          <w:sz w:val="22"/>
          <w:szCs w:val="22"/>
        </w:rPr>
        <w:t>UBEZPIECZENIE</w:t>
      </w:r>
    </w:p>
    <w:p w14:paraId="4D0B84AD" w14:textId="77777777" w:rsidR="00D841F8" w:rsidRPr="00C2004E" w:rsidRDefault="00D841F8" w:rsidP="001E405B">
      <w:pPr>
        <w:pStyle w:val="Akapitzlist"/>
        <w:numPr>
          <w:ilvl w:val="0"/>
          <w:numId w:val="83"/>
        </w:numPr>
        <w:spacing w:before="0" w:after="0"/>
        <w:ind w:left="426" w:hanging="426"/>
        <w:jc w:val="both"/>
      </w:pPr>
      <w:r w:rsidRPr="00C2004E">
        <w:rPr>
          <w:rFonts w:eastAsia="Calibri"/>
          <w:color w:val="00000A"/>
          <w:kern w:val="2"/>
          <w:sz w:val="22"/>
          <w:szCs w:val="22"/>
        </w:rPr>
        <w:t>Wykonawca zobowi</w:t>
      </w:r>
      <w:r w:rsidRPr="00C2004E">
        <w:rPr>
          <w:rFonts w:eastAsia="TTE188D4F0t00"/>
          <w:color w:val="00000A"/>
          <w:kern w:val="2"/>
          <w:sz w:val="22"/>
          <w:szCs w:val="22"/>
        </w:rPr>
        <w:t>ą</w:t>
      </w:r>
      <w:r w:rsidRPr="00C2004E">
        <w:rPr>
          <w:rFonts w:eastAsia="Calibri"/>
          <w:color w:val="00000A"/>
          <w:kern w:val="2"/>
          <w:sz w:val="22"/>
          <w:szCs w:val="22"/>
        </w:rPr>
        <w:t xml:space="preserve">zany jest do zawarcia na własny koszt odpowiednich umów ubezpieczenia </w:t>
      </w:r>
      <w:r w:rsidRPr="00C2004E">
        <w:rPr>
          <w:rFonts w:eastAsia="Calibri"/>
          <w:color w:val="00000A"/>
          <w:kern w:val="2"/>
          <w:sz w:val="22"/>
          <w:szCs w:val="22"/>
        </w:rPr>
        <w:br/>
        <w:t>z tytułu szkód, które mog</w:t>
      </w:r>
      <w:r w:rsidRPr="00C2004E">
        <w:rPr>
          <w:rFonts w:eastAsia="TTE188D4F0t00"/>
          <w:color w:val="00000A"/>
          <w:kern w:val="2"/>
          <w:sz w:val="22"/>
          <w:szCs w:val="22"/>
        </w:rPr>
        <w:t xml:space="preserve">ą </w:t>
      </w:r>
      <w:r w:rsidRPr="00C2004E">
        <w:rPr>
          <w:rFonts w:eastAsia="Calibri"/>
          <w:color w:val="00000A"/>
          <w:kern w:val="2"/>
          <w:sz w:val="22"/>
          <w:szCs w:val="22"/>
        </w:rPr>
        <w:t>zaistnie</w:t>
      </w:r>
      <w:r w:rsidRPr="00C2004E">
        <w:rPr>
          <w:rFonts w:eastAsia="TTE188D4F0t00"/>
          <w:color w:val="00000A"/>
          <w:kern w:val="2"/>
          <w:sz w:val="22"/>
          <w:szCs w:val="22"/>
        </w:rPr>
        <w:t xml:space="preserve">ć </w:t>
      </w:r>
      <w:r w:rsidRPr="00C2004E">
        <w:rPr>
          <w:rFonts w:eastAsia="Calibri"/>
          <w:color w:val="00000A"/>
          <w:kern w:val="2"/>
          <w:sz w:val="22"/>
          <w:szCs w:val="22"/>
        </w:rPr>
        <w:t>w zwi</w:t>
      </w:r>
      <w:r w:rsidRPr="00C2004E">
        <w:rPr>
          <w:rFonts w:eastAsia="TTE188D4F0t00"/>
          <w:color w:val="00000A"/>
          <w:kern w:val="2"/>
          <w:sz w:val="22"/>
          <w:szCs w:val="22"/>
        </w:rPr>
        <w:t>ą</w:t>
      </w:r>
      <w:r w:rsidRPr="00C2004E">
        <w:rPr>
          <w:rFonts w:eastAsia="Calibri"/>
          <w:color w:val="00000A"/>
          <w:kern w:val="2"/>
          <w:sz w:val="22"/>
          <w:szCs w:val="22"/>
        </w:rPr>
        <w:t>zku z okre</w:t>
      </w:r>
      <w:r w:rsidRPr="00C2004E">
        <w:rPr>
          <w:rFonts w:eastAsia="TTE188D4F0t00"/>
          <w:color w:val="00000A"/>
          <w:kern w:val="2"/>
          <w:sz w:val="22"/>
          <w:szCs w:val="22"/>
        </w:rPr>
        <w:t>ś</w:t>
      </w:r>
      <w:r w:rsidRPr="00C2004E">
        <w:rPr>
          <w:rFonts w:eastAsia="Calibri"/>
          <w:color w:val="00000A"/>
          <w:kern w:val="2"/>
          <w:sz w:val="22"/>
          <w:szCs w:val="22"/>
        </w:rPr>
        <w:t>lonymi zdarzeniami losowymi oraz od odpowiedzialno</w:t>
      </w:r>
      <w:r w:rsidRPr="00C2004E">
        <w:rPr>
          <w:rFonts w:eastAsia="TTE188D4F0t00"/>
          <w:color w:val="00000A"/>
          <w:kern w:val="2"/>
          <w:sz w:val="22"/>
          <w:szCs w:val="22"/>
        </w:rPr>
        <w:t>ś</w:t>
      </w:r>
      <w:r w:rsidRPr="00C2004E">
        <w:rPr>
          <w:rFonts w:eastAsia="Calibri"/>
          <w:color w:val="00000A"/>
          <w:kern w:val="2"/>
          <w:sz w:val="22"/>
          <w:szCs w:val="22"/>
        </w:rPr>
        <w:t>ci cywilnej na czas realizacji robót, w tym czystych strat finansowych obj</w:t>
      </w:r>
      <w:r w:rsidRPr="00C2004E">
        <w:rPr>
          <w:rFonts w:eastAsia="TTE188D4F0t00"/>
          <w:color w:val="00000A"/>
          <w:kern w:val="2"/>
          <w:sz w:val="22"/>
          <w:szCs w:val="22"/>
        </w:rPr>
        <w:t>ę</w:t>
      </w:r>
      <w:r w:rsidRPr="00C2004E">
        <w:rPr>
          <w:rFonts w:eastAsia="Calibri"/>
          <w:color w:val="00000A"/>
          <w:kern w:val="2"/>
          <w:sz w:val="22"/>
          <w:szCs w:val="22"/>
        </w:rPr>
        <w:t>tych niniejsz</w:t>
      </w:r>
      <w:r w:rsidRPr="00C2004E">
        <w:rPr>
          <w:rFonts w:eastAsia="TTE188D4F0t00"/>
          <w:color w:val="00000A"/>
          <w:kern w:val="2"/>
          <w:sz w:val="22"/>
          <w:szCs w:val="22"/>
        </w:rPr>
        <w:t xml:space="preserve">ą </w:t>
      </w:r>
      <w:r w:rsidRPr="00C2004E">
        <w:rPr>
          <w:rFonts w:eastAsia="Calibri"/>
          <w:color w:val="00000A"/>
          <w:kern w:val="2"/>
          <w:sz w:val="22"/>
          <w:szCs w:val="22"/>
        </w:rPr>
        <w:t>umow</w:t>
      </w:r>
      <w:r w:rsidRPr="00C2004E">
        <w:rPr>
          <w:rFonts w:eastAsia="TTE188D4F0t00"/>
          <w:color w:val="00000A"/>
          <w:kern w:val="2"/>
          <w:sz w:val="22"/>
          <w:szCs w:val="22"/>
        </w:rPr>
        <w:t>ą</w:t>
      </w:r>
      <w:r w:rsidRPr="00C2004E">
        <w:rPr>
          <w:rFonts w:eastAsia="Calibri"/>
          <w:color w:val="00000A"/>
          <w:kern w:val="2"/>
          <w:sz w:val="22"/>
          <w:szCs w:val="22"/>
        </w:rPr>
        <w:t>. Wykonawca jest zobowiązany do utrzymywania takiego ubezpieczenia przez cały okres obowiązywania umowy.</w:t>
      </w:r>
    </w:p>
    <w:p w14:paraId="4DEDB717" w14:textId="77777777" w:rsidR="00D841F8" w:rsidRPr="00C2004E" w:rsidRDefault="00D841F8" w:rsidP="001E405B">
      <w:pPr>
        <w:pStyle w:val="Akapitzlist"/>
        <w:numPr>
          <w:ilvl w:val="0"/>
          <w:numId w:val="83"/>
        </w:numPr>
        <w:spacing w:before="0" w:after="0"/>
        <w:ind w:left="426" w:hanging="426"/>
        <w:jc w:val="both"/>
      </w:pPr>
      <w:r w:rsidRPr="00C2004E">
        <w:rPr>
          <w:rFonts w:eastAsia="Calibri"/>
          <w:color w:val="00000A"/>
          <w:kern w:val="2"/>
          <w:sz w:val="22"/>
          <w:szCs w:val="22"/>
        </w:rPr>
        <w:t>Ubezpieczeniu podlegaj</w:t>
      </w:r>
      <w:r w:rsidRPr="00C2004E">
        <w:rPr>
          <w:rFonts w:eastAsia="TTE188D4F0t00"/>
          <w:color w:val="00000A"/>
          <w:kern w:val="2"/>
          <w:sz w:val="22"/>
          <w:szCs w:val="22"/>
        </w:rPr>
        <w:t xml:space="preserve">ą </w:t>
      </w:r>
      <w:r w:rsidRPr="00C2004E">
        <w:rPr>
          <w:rFonts w:eastAsia="Calibri"/>
          <w:color w:val="00000A"/>
          <w:kern w:val="2"/>
          <w:sz w:val="22"/>
          <w:szCs w:val="22"/>
        </w:rPr>
        <w:t>w szczególno</w:t>
      </w:r>
      <w:r w:rsidRPr="00C2004E">
        <w:rPr>
          <w:rFonts w:eastAsia="TTE188D4F0t00"/>
          <w:color w:val="00000A"/>
          <w:kern w:val="2"/>
          <w:sz w:val="22"/>
          <w:szCs w:val="22"/>
        </w:rPr>
        <w:t>ś</w:t>
      </w:r>
      <w:r w:rsidRPr="00C2004E">
        <w:rPr>
          <w:rFonts w:eastAsia="Calibri"/>
          <w:color w:val="00000A"/>
          <w:kern w:val="2"/>
          <w:sz w:val="22"/>
          <w:szCs w:val="22"/>
        </w:rPr>
        <w:t>ci:</w:t>
      </w:r>
    </w:p>
    <w:p w14:paraId="3395C9D1" w14:textId="77777777" w:rsidR="00D841F8" w:rsidRPr="00C2004E" w:rsidRDefault="00D841F8" w:rsidP="001E405B">
      <w:pPr>
        <w:pStyle w:val="Akapitzlist"/>
        <w:numPr>
          <w:ilvl w:val="1"/>
          <w:numId w:val="83"/>
        </w:numPr>
        <w:spacing w:before="0" w:after="0"/>
        <w:ind w:left="709"/>
        <w:jc w:val="both"/>
      </w:pPr>
      <w:r w:rsidRPr="00C2004E">
        <w:rPr>
          <w:rFonts w:eastAsia="Calibri"/>
          <w:color w:val="00000A"/>
          <w:kern w:val="2"/>
          <w:sz w:val="22"/>
          <w:szCs w:val="22"/>
        </w:rPr>
        <w:t>roboty obj</w:t>
      </w:r>
      <w:r w:rsidRPr="00C2004E">
        <w:rPr>
          <w:rFonts w:eastAsia="TTE188D4F0t00"/>
          <w:color w:val="00000A"/>
          <w:kern w:val="2"/>
          <w:sz w:val="22"/>
          <w:szCs w:val="22"/>
        </w:rPr>
        <w:t>ę</w:t>
      </w:r>
      <w:r w:rsidRPr="00C2004E">
        <w:rPr>
          <w:rFonts w:eastAsia="Calibri"/>
          <w:color w:val="00000A"/>
          <w:kern w:val="2"/>
          <w:sz w:val="22"/>
          <w:szCs w:val="22"/>
        </w:rPr>
        <w:t>te umow</w:t>
      </w:r>
      <w:r w:rsidRPr="00C2004E">
        <w:rPr>
          <w:rFonts w:eastAsia="TTE188D4F0t00"/>
          <w:color w:val="00000A"/>
          <w:kern w:val="2"/>
          <w:sz w:val="22"/>
          <w:szCs w:val="22"/>
        </w:rPr>
        <w:t>ą</w:t>
      </w:r>
      <w:r w:rsidRPr="00C2004E">
        <w:rPr>
          <w:rFonts w:eastAsia="Calibri"/>
          <w:color w:val="00000A"/>
          <w:kern w:val="2"/>
          <w:sz w:val="22"/>
          <w:szCs w:val="22"/>
        </w:rPr>
        <w:t>, urz</w:t>
      </w:r>
      <w:r w:rsidRPr="00C2004E">
        <w:rPr>
          <w:rFonts w:eastAsia="TTE188D4F0t00"/>
          <w:color w:val="00000A"/>
          <w:kern w:val="2"/>
          <w:sz w:val="22"/>
          <w:szCs w:val="22"/>
        </w:rPr>
        <w:t>ą</w:t>
      </w:r>
      <w:r w:rsidRPr="00C2004E">
        <w:rPr>
          <w:rFonts w:eastAsia="Calibri"/>
          <w:color w:val="00000A"/>
          <w:kern w:val="2"/>
          <w:sz w:val="22"/>
          <w:szCs w:val="22"/>
        </w:rPr>
        <w:t>dzenia oraz wszelkie mienie ruchome zwi</w:t>
      </w:r>
      <w:r w:rsidRPr="00C2004E">
        <w:rPr>
          <w:rFonts w:eastAsia="TTE188D4F0t00"/>
          <w:color w:val="00000A"/>
          <w:kern w:val="2"/>
          <w:sz w:val="22"/>
          <w:szCs w:val="22"/>
        </w:rPr>
        <w:t>ą</w:t>
      </w:r>
      <w:r w:rsidRPr="00C2004E">
        <w:rPr>
          <w:rFonts w:eastAsia="Calibri"/>
          <w:color w:val="00000A"/>
          <w:kern w:val="2"/>
          <w:sz w:val="22"/>
          <w:szCs w:val="22"/>
        </w:rPr>
        <w:t>zane bezpo</w:t>
      </w:r>
      <w:r w:rsidRPr="00C2004E">
        <w:rPr>
          <w:rFonts w:eastAsia="TTE188D4F0t00"/>
          <w:color w:val="00000A"/>
          <w:kern w:val="2"/>
          <w:sz w:val="22"/>
          <w:szCs w:val="22"/>
        </w:rPr>
        <w:t>ś</w:t>
      </w:r>
      <w:r w:rsidRPr="00C2004E">
        <w:rPr>
          <w:rFonts w:eastAsia="Calibri"/>
          <w:color w:val="00000A"/>
          <w:kern w:val="2"/>
          <w:sz w:val="22"/>
          <w:szCs w:val="22"/>
        </w:rPr>
        <w:t>rednio                                    z wykonawstwem robót,</w:t>
      </w:r>
    </w:p>
    <w:p w14:paraId="146C3650" w14:textId="77777777" w:rsidR="00D841F8" w:rsidRPr="00C2004E" w:rsidRDefault="00D841F8" w:rsidP="001E405B">
      <w:pPr>
        <w:pStyle w:val="Akapitzlist"/>
        <w:numPr>
          <w:ilvl w:val="1"/>
          <w:numId w:val="83"/>
        </w:numPr>
        <w:spacing w:before="0" w:after="0"/>
        <w:ind w:left="709"/>
        <w:jc w:val="both"/>
      </w:pPr>
      <w:r w:rsidRPr="00C2004E">
        <w:rPr>
          <w:rFonts w:eastAsia="Calibri"/>
          <w:color w:val="00000A"/>
          <w:kern w:val="2"/>
          <w:sz w:val="22"/>
          <w:szCs w:val="22"/>
        </w:rPr>
        <w:t>odpowiedzialno</w:t>
      </w:r>
      <w:r w:rsidRPr="00C2004E">
        <w:rPr>
          <w:rFonts w:eastAsia="TTE188D4F0t00"/>
          <w:color w:val="00000A"/>
          <w:kern w:val="2"/>
          <w:sz w:val="22"/>
          <w:szCs w:val="22"/>
        </w:rPr>
        <w:t xml:space="preserve">ść </w:t>
      </w:r>
      <w:r w:rsidRPr="00C2004E">
        <w:rPr>
          <w:rFonts w:eastAsia="Calibri"/>
          <w:color w:val="00000A"/>
          <w:kern w:val="2"/>
          <w:sz w:val="22"/>
          <w:szCs w:val="22"/>
        </w:rPr>
        <w:t>cywilna za szkody oraz nast</w:t>
      </w:r>
      <w:r w:rsidRPr="00C2004E">
        <w:rPr>
          <w:rFonts w:eastAsia="TTE188D4F0t00"/>
          <w:color w:val="00000A"/>
          <w:kern w:val="2"/>
          <w:sz w:val="22"/>
          <w:szCs w:val="22"/>
        </w:rPr>
        <w:t>ę</w:t>
      </w:r>
      <w:r w:rsidRPr="00C2004E">
        <w:rPr>
          <w:rFonts w:eastAsia="Calibri"/>
          <w:color w:val="00000A"/>
          <w:kern w:val="2"/>
          <w:sz w:val="22"/>
          <w:szCs w:val="22"/>
        </w:rPr>
        <w:t>pstwa nieszcz</w:t>
      </w:r>
      <w:r w:rsidRPr="00C2004E">
        <w:rPr>
          <w:rFonts w:eastAsia="TTE188D4F0t00"/>
          <w:color w:val="00000A"/>
          <w:kern w:val="2"/>
          <w:sz w:val="22"/>
          <w:szCs w:val="22"/>
        </w:rPr>
        <w:t>ęś</w:t>
      </w:r>
      <w:r w:rsidRPr="00C2004E">
        <w:rPr>
          <w:rFonts w:eastAsia="Calibri"/>
          <w:color w:val="00000A"/>
          <w:kern w:val="2"/>
          <w:sz w:val="22"/>
          <w:szCs w:val="22"/>
        </w:rPr>
        <w:t>liwych wypadków dotycz</w:t>
      </w:r>
      <w:r w:rsidRPr="00C2004E">
        <w:rPr>
          <w:rFonts w:eastAsia="TTE188D4F0t00"/>
          <w:color w:val="00000A"/>
          <w:kern w:val="2"/>
          <w:sz w:val="22"/>
          <w:szCs w:val="22"/>
        </w:rPr>
        <w:t>ą</w:t>
      </w:r>
      <w:r w:rsidRPr="00C2004E">
        <w:rPr>
          <w:rFonts w:eastAsia="Calibri"/>
          <w:color w:val="00000A"/>
          <w:kern w:val="2"/>
          <w:sz w:val="22"/>
          <w:szCs w:val="22"/>
        </w:rPr>
        <w:t>ce pracowników i osób trzecich, a powstałe w zwi</w:t>
      </w:r>
      <w:r w:rsidRPr="00C2004E">
        <w:rPr>
          <w:rFonts w:eastAsia="TTE188D4F0t00"/>
          <w:color w:val="00000A"/>
          <w:kern w:val="2"/>
          <w:sz w:val="22"/>
          <w:szCs w:val="22"/>
        </w:rPr>
        <w:t>ą</w:t>
      </w:r>
      <w:r w:rsidRPr="00C2004E">
        <w:rPr>
          <w:rFonts w:eastAsia="Calibri"/>
          <w:color w:val="00000A"/>
          <w:kern w:val="2"/>
          <w:sz w:val="22"/>
          <w:szCs w:val="22"/>
        </w:rPr>
        <w:t>zku z prowadzonymi robotami, w tym równie</w:t>
      </w:r>
      <w:r w:rsidRPr="00C2004E">
        <w:rPr>
          <w:rFonts w:eastAsia="TTE188D4F0t00"/>
          <w:color w:val="00000A"/>
          <w:kern w:val="2"/>
          <w:sz w:val="22"/>
          <w:szCs w:val="22"/>
        </w:rPr>
        <w:t xml:space="preserve">ż </w:t>
      </w:r>
      <w:r w:rsidRPr="00C2004E">
        <w:rPr>
          <w:rFonts w:eastAsia="Calibri"/>
          <w:color w:val="00000A"/>
          <w:kern w:val="2"/>
          <w:sz w:val="22"/>
          <w:szCs w:val="22"/>
        </w:rPr>
        <w:t>ruchem pojazdów mechanicznych.</w:t>
      </w:r>
    </w:p>
    <w:p w14:paraId="166C574F" w14:textId="77777777" w:rsidR="00D841F8" w:rsidRPr="00C2004E" w:rsidRDefault="00D841F8" w:rsidP="001E405B">
      <w:pPr>
        <w:pStyle w:val="Akapitzlist"/>
        <w:numPr>
          <w:ilvl w:val="0"/>
          <w:numId w:val="83"/>
        </w:numPr>
        <w:spacing w:before="0" w:after="0"/>
        <w:ind w:left="426"/>
        <w:jc w:val="both"/>
      </w:pPr>
      <w:r w:rsidRPr="00C2004E">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555E26AC" w14:textId="77777777" w:rsidR="00D841F8" w:rsidRPr="006F2B89" w:rsidRDefault="00D841F8" w:rsidP="001E405B">
      <w:pPr>
        <w:pStyle w:val="Akapitzlist"/>
        <w:numPr>
          <w:ilvl w:val="0"/>
          <w:numId w:val="83"/>
        </w:numPr>
        <w:spacing w:before="0" w:after="0"/>
        <w:ind w:left="426"/>
        <w:jc w:val="both"/>
      </w:pPr>
      <w:r w:rsidRPr="00C2004E">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5F25D785" w14:textId="77777777" w:rsidR="00C2004E" w:rsidRDefault="00D841F8" w:rsidP="00D56F37">
      <w:pPr>
        <w:spacing w:before="0" w:after="0"/>
      </w:pPr>
      <w:r>
        <w:t xml:space="preserve">                                                                                          </w:t>
      </w:r>
    </w:p>
    <w:p w14:paraId="17FE7E70" w14:textId="0C0962F4" w:rsidR="00D841F8" w:rsidRDefault="00D841F8" w:rsidP="00C2004E">
      <w:pPr>
        <w:spacing w:before="0" w:after="0"/>
        <w:jc w:val="center"/>
      </w:pPr>
      <w:r>
        <w:rPr>
          <w:rFonts w:eastAsia="Calibri"/>
          <w:b/>
          <w:color w:val="00000A"/>
          <w:kern w:val="2"/>
          <w:sz w:val="22"/>
          <w:szCs w:val="22"/>
        </w:rPr>
        <w:t>§ 22.</w:t>
      </w:r>
    </w:p>
    <w:p w14:paraId="19453C06" w14:textId="77777777" w:rsidR="00D841F8" w:rsidRDefault="00D841F8" w:rsidP="00C2004E">
      <w:pPr>
        <w:spacing w:before="0" w:after="0"/>
        <w:jc w:val="center"/>
      </w:pPr>
      <w:r>
        <w:rPr>
          <w:rFonts w:eastAsia="Calibri"/>
          <w:b/>
          <w:bCs/>
          <w:color w:val="00000A"/>
          <w:kern w:val="2"/>
          <w:sz w:val="22"/>
          <w:szCs w:val="22"/>
        </w:rPr>
        <w:t>KARY UMOWNE</w:t>
      </w:r>
    </w:p>
    <w:p w14:paraId="101C618A" w14:textId="77777777" w:rsidR="00D841F8" w:rsidRDefault="00D841F8" w:rsidP="00237959">
      <w:pPr>
        <w:numPr>
          <w:ilvl w:val="3"/>
          <w:numId w:val="59"/>
        </w:numPr>
        <w:spacing w:before="0" w:after="0"/>
        <w:ind w:left="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2BD696D1"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zwłokę w realizacji przedmiotu umowy – w wysokości </w:t>
      </w:r>
      <w:r>
        <w:rPr>
          <w:rFonts w:eastAsia="Calibri"/>
          <w:b/>
          <w:bCs/>
          <w:kern w:val="2"/>
          <w:sz w:val="22"/>
          <w:szCs w:val="22"/>
        </w:rPr>
        <w:t>0,3%</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6264A5CB"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Pr>
          <w:rFonts w:eastAsia="Calibri"/>
          <w:b/>
          <w:kern w:val="2"/>
          <w:sz w:val="22"/>
          <w:szCs w:val="22"/>
        </w:rPr>
        <w:t>0,1%</w:t>
      </w:r>
      <w:r>
        <w:rPr>
          <w:rFonts w:eastAsia="Calibri"/>
          <w:kern w:val="2"/>
          <w:sz w:val="22"/>
          <w:szCs w:val="22"/>
        </w:rPr>
        <w:t xml:space="preserve"> wynagrodzenia umownego brutto, określonego w § 6 ust. 1 za każdy dzień zwłoki, </w:t>
      </w:r>
    </w:p>
    <w:p w14:paraId="4A393CBB" w14:textId="2794144E"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10DB9F90"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0,5%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548511AE"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lastRenderedPageBreak/>
        <w:t xml:space="preserve">za zwłokę w dostarczeniu dokumentów, o których mowa w § 3 ust. 3 pkt 1 do 6 umowy – </w:t>
      </w:r>
      <w:r>
        <w:rPr>
          <w:rFonts w:eastAsia="Calibri"/>
          <w:kern w:val="2"/>
          <w:sz w:val="22"/>
          <w:szCs w:val="22"/>
        </w:rPr>
        <w:br/>
        <w:t xml:space="preserve">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0042D29"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każdy dzień stwierdzonego zawinionego naruszenia obowiązków wynikających z zapisów </w:t>
      </w:r>
      <w:r>
        <w:rPr>
          <w:rFonts w:eastAsia="Calibri"/>
          <w:kern w:val="2"/>
          <w:sz w:val="22"/>
          <w:szCs w:val="22"/>
        </w:rPr>
        <w:br/>
        <w:t xml:space="preserve">§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0B45356C"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791F1432"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w:t>
      </w:r>
      <w:r>
        <w:rPr>
          <w:rFonts w:eastAsia="Calibri"/>
          <w:kern w:val="2"/>
          <w:sz w:val="22"/>
          <w:szCs w:val="22"/>
        </w:rPr>
        <w:br/>
        <w:t xml:space="preserve">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3856C98F" w14:textId="17B8CCC3"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747F557A"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20% </w:t>
      </w:r>
      <w:r>
        <w:rPr>
          <w:rFonts w:eastAsia="Calibri"/>
          <w:kern w:val="2"/>
          <w:sz w:val="22"/>
          <w:szCs w:val="22"/>
        </w:rPr>
        <w:t>wynagrodzenia umownego brutto określonego w § 6 ust. 1 umowy,</w:t>
      </w:r>
    </w:p>
    <w:p w14:paraId="53FF240D" w14:textId="65E18504"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20%</w:t>
      </w:r>
      <w:r>
        <w:rPr>
          <w:rFonts w:eastAsia="Calibri"/>
          <w:kern w:val="2"/>
          <w:sz w:val="22"/>
          <w:szCs w:val="22"/>
        </w:rPr>
        <w:t xml:space="preserve"> wynagrodzenia umownego brutto należnego Podwykonawcom lub dalszym Podwykonawcom, </w:t>
      </w:r>
    </w:p>
    <w:p w14:paraId="7E16F4F0"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51BFA2CF"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FD5B059"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nieprzedłożenia poświadczonej za zgodność z oryginałem kopii umowy </w:t>
      </w:r>
      <w:r>
        <w:rPr>
          <w:rFonts w:eastAsia="Calibri"/>
          <w:kern w:val="2"/>
          <w:sz w:val="22"/>
          <w:szCs w:val="22"/>
        </w:rPr>
        <w:br/>
        <w:t xml:space="preserve">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03DB154F" w14:textId="7905CDB2"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w:t>
      </w:r>
      <w:r w:rsidR="00C23D39">
        <w:rPr>
          <w:rFonts w:eastAsia="Calibri"/>
          <w:kern w:val="2"/>
          <w:sz w:val="22"/>
          <w:szCs w:val="22"/>
        </w:rPr>
        <w:t xml:space="preserve"> </w:t>
      </w:r>
      <w:r>
        <w:rPr>
          <w:rFonts w:eastAsia="Calibri"/>
          <w:kern w:val="2"/>
          <w:sz w:val="22"/>
          <w:szCs w:val="22"/>
        </w:rPr>
        <w:t>Podwykonawcom,</w:t>
      </w:r>
    </w:p>
    <w:p w14:paraId="06CD3C6A"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t>
      </w:r>
      <w:r>
        <w:rPr>
          <w:rFonts w:eastAsia="Calibri"/>
          <w:kern w:val="2"/>
          <w:sz w:val="22"/>
          <w:szCs w:val="22"/>
        </w:rPr>
        <w:br/>
        <w:t xml:space="preserve">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0A935147" w14:textId="77777777" w:rsidR="00D841F8" w:rsidRDefault="00D841F8" w:rsidP="001E405B">
      <w:pPr>
        <w:pStyle w:val="Akapitzlist"/>
        <w:numPr>
          <w:ilvl w:val="0"/>
          <w:numId w:val="65"/>
        </w:numPr>
        <w:tabs>
          <w:tab w:val="clear" w:pos="708"/>
          <w:tab w:val="num" w:pos="0"/>
        </w:tabs>
        <w:spacing w:before="0" w:after="0"/>
        <w:ind w:left="714" w:hanging="357"/>
        <w:jc w:val="both"/>
      </w:pPr>
      <w:r>
        <w:rPr>
          <w:rFonts w:eastAsia="Calibri"/>
          <w:bCs/>
          <w:kern w:val="2"/>
          <w:sz w:val="22"/>
          <w:szCs w:val="22"/>
        </w:rPr>
        <w:lastRenderedPageBreak/>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t>
      </w:r>
      <w:r>
        <w:rPr>
          <w:rFonts w:eastAsia="Calibri"/>
          <w:bCs/>
          <w:kern w:val="2"/>
          <w:sz w:val="22"/>
          <w:szCs w:val="22"/>
        </w:rPr>
        <w:br/>
        <w:t xml:space="preserve">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0A1CF0F"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A914A1D"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62D5284E"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zapisów § 11 pkt 11 umowy – w wysokości </w:t>
      </w:r>
      <w:r w:rsidRPr="00E8723E">
        <w:rPr>
          <w:rFonts w:eastAsia="Calibri"/>
          <w:b/>
          <w:bCs/>
          <w:kern w:val="2"/>
          <w:sz w:val="22"/>
          <w:szCs w:val="22"/>
        </w:rPr>
        <w:t>1000 zł</w:t>
      </w:r>
      <w:r>
        <w:rPr>
          <w:rFonts w:eastAsia="Calibri"/>
          <w:bCs/>
          <w:kern w:val="2"/>
          <w:sz w:val="22"/>
          <w:szCs w:val="22"/>
        </w:rPr>
        <w:t xml:space="preserve"> za każdy udokumentowany przypadek,</w:t>
      </w:r>
    </w:p>
    <w:p w14:paraId="26781626"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67F6732A"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74ACF768"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naruszenie obowiązku Wykonawcy wynikającego z zapisów § 11 pkt. 2  umowy – </w:t>
      </w:r>
      <w:r>
        <w:rPr>
          <w:rFonts w:eastAsia="Calibri"/>
          <w:bCs/>
          <w:kern w:val="2"/>
          <w:sz w:val="22"/>
          <w:szCs w:val="22"/>
        </w:rPr>
        <w:br/>
        <w:t xml:space="preserve">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2A9C593A"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1%</w:t>
      </w:r>
      <w:r>
        <w:rPr>
          <w:rFonts w:eastAsia="Calibri"/>
          <w:bCs/>
          <w:kern w:val="2"/>
          <w:sz w:val="22"/>
          <w:szCs w:val="22"/>
        </w:rPr>
        <w:t xml:space="preserve"> ustalonego w umowie wynagrodzenia brutto za realizację przedmiotu umowy;</w:t>
      </w:r>
    </w:p>
    <w:p w14:paraId="4B17D711" w14:textId="6EB12ABC" w:rsidR="00D841F8" w:rsidRDefault="00D841F8" w:rsidP="001E405B">
      <w:pPr>
        <w:numPr>
          <w:ilvl w:val="0"/>
          <w:numId w:val="67"/>
        </w:numPr>
        <w:spacing w:before="0" w:after="0"/>
        <w:ind w:left="426" w:hanging="28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20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6CA28E93"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40%</w:t>
      </w:r>
      <w:r>
        <w:rPr>
          <w:rFonts w:eastAsia="Calibri"/>
          <w:kern w:val="2"/>
          <w:sz w:val="22"/>
          <w:szCs w:val="22"/>
        </w:rPr>
        <w:t xml:space="preserve"> wynagrodzenia umownego brutto, uwzględniając okres zwłoki w stosunku do terminu końcowego.</w:t>
      </w:r>
    </w:p>
    <w:p w14:paraId="334490B8"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6870AB4C"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45687540"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5366EEA4"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 xml:space="preserve">Zamawiającemu przysługuje prawo kumulowania kar umownych, tj. naliczenia kar odrębnie </w:t>
      </w:r>
      <w:r>
        <w:rPr>
          <w:rFonts w:eastAsia="Calibri"/>
          <w:kern w:val="2"/>
          <w:sz w:val="22"/>
          <w:szCs w:val="22"/>
        </w:rPr>
        <w:br/>
        <w:t xml:space="preserve">w każdym przypadku, gdy zaistnieją przesłanki ich zastosowania. Łączna, maksymalna kwota kar umownych nie może jednak przekroczyć </w:t>
      </w:r>
      <w:r>
        <w:rPr>
          <w:rFonts w:eastAsia="Calibri"/>
          <w:b/>
          <w:bCs/>
          <w:kern w:val="2"/>
          <w:sz w:val="22"/>
          <w:szCs w:val="22"/>
        </w:rPr>
        <w:t>40%</w:t>
      </w:r>
      <w:r>
        <w:rPr>
          <w:rFonts w:eastAsia="Calibri"/>
          <w:kern w:val="2"/>
          <w:sz w:val="22"/>
          <w:szCs w:val="22"/>
        </w:rPr>
        <w:t xml:space="preserve"> wartości wynagrodzenia umownego brutto określonego w § 6 ust. 1 umowy.</w:t>
      </w:r>
    </w:p>
    <w:p w14:paraId="2EDDF3FA" w14:textId="77777777" w:rsidR="00D841F8" w:rsidRPr="00C23D39" w:rsidRDefault="00D841F8" w:rsidP="001E405B">
      <w:pPr>
        <w:numPr>
          <w:ilvl w:val="0"/>
          <w:numId w:val="67"/>
        </w:numPr>
        <w:spacing w:before="0" w:after="0"/>
        <w:ind w:left="426" w:hanging="284"/>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5D0DA3D0" w14:textId="77777777" w:rsidR="00C23D39" w:rsidRDefault="00C23D39" w:rsidP="00C23D39">
      <w:pPr>
        <w:spacing w:before="0" w:after="0"/>
        <w:ind w:left="454"/>
        <w:contextualSpacing/>
        <w:jc w:val="both"/>
      </w:pPr>
    </w:p>
    <w:p w14:paraId="13E594F7" w14:textId="1E631126" w:rsidR="00D841F8" w:rsidRDefault="00D841F8" w:rsidP="00C23D39">
      <w:pPr>
        <w:spacing w:before="0" w:after="0"/>
        <w:jc w:val="center"/>
      </w:pPr>
      <w:r>
        <w:rPr>
          <w:rFonts w:eastAsia="Calibri"/>
          <w:b/>
          <w:color w:val="00000A"/>
          <w:kern w:val="2"/>
          <w:sz w:val="22"/>
          <w:szCs w:val="22"/>
        </w:rPr>
        <w:t>§ 23.</w:t>
      </w:r>
    </w:p>
    <w:p w14:paraId="699084B8" w14:textId="77777777" w:rsidR="00D841F8" w:rsidRDefault="00D841F8" w:rsidP="00C23D39">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68408180"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Zamawiaj</w:t>
      </w:r>
      <w:r w:rsidRPr="00C23D39">
        <w:rPr>
          <w:rFonts w:eastAsia="TTE188D4F0t00"/>
          <w:color w:val="00000A"/>
          <w:kern w:val="2"/>
          <w:sz w:val="22"/>
          <w:szCs w:val="22"/>
        </w:rPr>
        <w:t>ą</w:t>
      </w:r>
      <w:r w:rsidRPr="00C23D39">
        <w:rPr>
          <w:rFonts w:eastAsia="Calibri"/>
          <w:color w:val="00000A"/>
          <w:kern w:val="2"/>
          <w:sz w:val="22"/>
          <w:szCs w:val="22"/>
        </w:rPr>
        <w:t>cemu przysługuje prawo do odst</w:t>
      </w:r>
      <w:r w:rsidRPr="00C23D39">
        <w:rPr>
          <w:rFonts w:eastAsia="TTE188D4F0t00"/>
          <w:color w:val="00000A"/>
          <w:kern w:val="2"/>
          <w:sz w:val="22"/>
          <w:szCs w:val="22"/>
        </w:rPr>
        <w:t>ą</w:t>
      </w:r>
      <w:r w:rsidRPr="00C23D39">
        <w:rPr>
          <w:rFonts w:eastAsia="Calibri"/>
          <w:color w:val="00000A"/>
          <w:kern w:val="2"/>
          <w:sz w:val="22"/>
          <w:szCs w:val="22"/>
        </w:rPr>
        <w:t xml:space="preserve">pienia od umowy w przypadku spełnienia warunków z art.  456 ust. 1 Prawa Zamówień Publicznych. </w:t>
      </w:r>
    </w:p>
    <w:p w14:paraId="0DB4F29B"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lastRenderedPageBreak/>
        <w:t>Ponadto, Zamawiającemu przysługuje prawo do odstąpienia od umowy w sytuacjach wskazanych w umowie, a także gdy:</w:t>
      </w:r>
    </w:p>
    <w:p w14:paraId="71CBD562" w14:textId="3D371F59"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Wykonawca nie przyst</w:t>
      </w:r>
      <w:r w:rsidRPr="00C23D39">
        <w:rPr>
          <w:rFonts w:eastAsia="TTE188D4F0t00"/>
          <w:color w:val="00000A"/>
          <w:kern w:val="2"/>
          <w:sz w:val="22"/>
          <w:szCs w:val="22"/>
        </w:rPr>
        <w:t>ą</w:t>
      </w:r>
      <w:r w:rsidRPr="00C23D39">
        <w:rPr>
          <w:rFonts w:eastAsia="Calibri"/>
          <w:color w:val="00000A"/>
          <w:kern w:val="2"/>
          <w:sz w:val="22"/>
          <w:szCs w:val="22"/>
        </w:rPr>
        <w:t>pił do odbioru terenu budowy lub nie rozpocz</w:t>
      </w:r>
      <w:r w:rsidRPr="00C23D39">
        <w:rPr>
          <w:rFonts w:eastAsia="TTE188D4F0t00"/>
          <w:color w:val="00000A"/>
          <w:kern w:val="2"/>
          <w:sz w:val="22"/>
          <w:szCs w:val="22"/>
        </w:rPr>
        <w:t>ą</w:t>
      </w:r>
      <w:r w:rsidRPr="00C23D39">
        <w:rPr>
          <w:rFonts w:eastAsia="Calibri"/>
          <w:color w:val="00000A"/>
          <w:kern w:val="2"/>
          <w:sz w:val="22"/>
          <w:szCs w:val="22"/>
        </w:rPr>
        <w:t>ł robót w terminach okre</w:t>
      </w:r>
      <w:r w:rsidRPr="00C23D39">
        <w:rPr>
          <w:rFonts w:eastAsia="TTE188D4F0t00"/>
          <w:color w:val="00000A"/>
          <w:kern w:val="2"/>
          <w:sz w:val="22"/>
          <w:szCs w:val="22"/>
        </w:rPr>
        <w:t>ś</w:t>
      </w:r>
      <w:r w:rsidRPr="00C23D39">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3C60FD5"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Wykonawca realizuje roboty w sposób niezgodny z dokumentacj</w:t>
      </w:r>
      <w:r w:rsidRPr="00C23D39">
        <w:rPr>
          <w:rFonts w:eastAsia="TTE188D4F0t00"/>
          <w:color w:val="00000A"/>
          <w:kern w:val="2"/>
          <w:sz w:val="22"/>
          <w:szCs w:val="22"/>
        </w:rPr>
        <w:t xml:space="preserve">ą </w:t>
      </w:r>
      <w:r w:rsidRPr="00C23D39">
        <w:rPr>
          <w:rFonts w:eastAsia="Calibri"/>
          <w:color w:val="00000A"/>
          <w:kern w:val="2"/>
          <w:sz w:val="22"/>
          <w:szCs w:val="22"/>
        </w:rPr>
        <w:t>projektow</w:t>
      </w:r>
      <w:r w:rsidRPr="00C23D39">
        <w:rPr>
          <w:rFonts w:eastAsia="TTE188D4F0t00"/>
          <w:color w:val="00000A"/>
          <w:kern w:val="2"/>
          <w:sz w:val="22"/>
          <w:szCs w:val="22"/>
        </w:rPr>
        <w:t>ą</w:t>
      </w:r>
      <w:r w:rsidRPr="00C23D39">
        <w:rPr>
          <w:rFonts w:eastAsia="Calibri"/>
          <w:color w:val="00000A"/>
          <w:kern w:val="2"/>
          <w:sz w:val="22"/>
          <w:szCs w:val="22"/>
        </w:rPr>
        <w:t>, SST, wskazaniami Zamawiaj</w:t>
      </w:r>
      <w:r w:rsidRPr="00C23D39">
        <w:rPr>
          <w:rFonts w:eastAsia="TTE188D4F0t00"/>
          <w:color w:val="00000A"/>
          <w:kern w:val="2"/>
          <w:sz w:val="22"/>
          <w:szCs w:val="22"/>
        </w:rPr>
        <w:t>ą</w:t>
      </w:r>
      <w:r w:rsidRPr="00C23D39">
        <w:rPr>
          <w:rFonts w:eastAsia="Calibri"/>
          <w:color w:val="00000A"/>
          <w:kern w:val="2"/>
          <w:sz w:val="22"/>
          <w:szCs w:val="22"/>
        </w:rPr>
        <w:t>cego lub niniejsz</w:t>
      </w:r>
      <w:r w:rsidRPr="00C23D39">
        <w:rPr>
          <w:rFonts w:eastAsia="TTE188D4F0t00"/>
          <w:color w:val="00000A"/>
          <w:kern w:val="2"/>
          <w:sz w:val="22"/>
          <w:szCs w:val="22"/>
        </w:rPr>
        <w:t xml:space="preserve">ą </w:t>
      </w:r>
      <w:r w:rsidRPr="00C23D39">
        <w:rPr>
          <w:rFonts w:eastAsia="Calibri"/>
          <w:color w:val="00000A"/>
          <w:kern w:val="2"/>
          <w:sz w:val="22"/>
          <w:szCs w:val="22"/>
        </w:rPr>
        <w:t>umow</w:t>
      </w:r>
      <w:r w:rsidRPr="00C23D39">
        <w:rPr>
          <w:rFonts w:eastAsia="TTE188D4F0t00"/>
          <w:color w:val="00000A"/>
          <w:kern w:val="2"/>
          <w:sz w:val="22"/>
          <w:szCs w:val="22"/>
        </w:rPr>
        <w:t>ą</w:t>
      </w:r>
      <w:r w:rsidRPr="00C23D39">
        <w:rPr>
          <w:rFonts w:eastAsia="Calibri"/>
          <w:color w:val="00000A"/>
          <w:kern w:val="2"/>
          <w:sz w:val="22"/>
          <w:szCs w:val="22"/>
        </w:rPr>
        <w:t>, pomimo wcze</w:t>
      </w:r>
      <w:r w:rsidRPr="00C23D39">
        <w:rPr>
          <w:rFonts w:eastAsia="TTE188D4F0t00"/>
          <w:color w:val="00000A"/>
          <w:kern w:val="2"/>
          <w:sz w:val="22"/>
          <w:szCs w:val="22"/>
        </w:rPr>
        <w:t>ś</w:t>
      </w:r>
      <w:r w:rsidRPr="00C23D39">
        <w:rPr>
          <w:rFonts w:eastAsia="Calibri"/>
          <w:color w:val="00000A"/>
          <w:kern w:val="2"/>
          <w:sz w:val="22"/>
          <w:szCs w:val="22"/>
        </w:rPr>
        <w:t>niejszego wezwania Wykonawcy do zmiany sposobu wykonania,</w:t>
      </w:r>
    </w:p>
    <w:p w14:paraId="505A2257" w14:textId="208EBE39"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2CE433C8"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9A340C5"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suma kar umownych, o których mowa w Umowie, przekroczy 10% wartości Umowy,</w:t>
      </w:r>
    </w:p>
    <w:p w14:paraId="16F8997D" w14:textId="77777777" w:rsidR="00D841F8" w:rsidRPr="00C23D39" w:rsidRDefault="00D841F8" w:rsidP="001E405B">
      <w:pPr>
        <w:pStyle w:val="Akapitzlist"/>
        <w:numPr>
          <w:ilvl w:val="1"/>
          <w:numId w:val="84"/>
        </w:numPr>
        <w:spacing w:before="0" w:after="0"/>
        <w:jc w:val="both"/>
      </w:pPr>
      <w:bookmarkStart w:id="5" w:name="_Hlk23757968"/>
      <w:r w:rsidRPr="00C23D39">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5A2514AB"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 wyniku wszczętego przeciwko Wykonawcy postępowania egzekucyjnego nastąpi zajęcie majątku Wykonawcy lub jego znacznej części,</w:t>
      </w:r>
    </w:p>
    <w:p w14:paraId="5B96D02B"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43BCD89D"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Wykonawcy przysługuje prawo odst</w:t>
      </w:r>
      <w:r w:rsidRPr="00C23D39">
        <w:rPr>
          <w:rFonts w:eastAsia="TTE188D4F0t00"/>
          <w:color w:val="00000A"/>
          <w:kern w:val="2"/>
          <w:sz w:val="22"/>
          <w:szCs w:val="22"/>
        </w:rPr>
        <w:t>ą</w:t>
      </w:r>
      <w:r w:rsidRPr="00C23D39">
        <w:rPr>
          <w:rFonts w:eastAsia="Calibri"/>
          <w:color w:val="00000A"/>
          <w:kern w:val="2"/>
          <w:sz w:val="22"/>
          <w:szCs w:val="22"/>
        </w:rPr>
        <w:t>pienia od umowy, je</w:t>
      </w:r>
      <w:r w:rsidRPr="00C23D39">
        <w:rPr>
          <w:rFonts w:eastAsia="TTE188D4F0t00"/>
          <w:color w:val="00000A"/>
          <w:kern w:val="2"/>
          <w:sz w:val="22"/>
          <w:szCs w:val="22"/>
        </w:rPr>
        <w:t>ż</w:t>
      </w:r>
      <w:r w:rsidRPr="00C23D39">
        <w:rPr>
          <w:rFonts w:eastAsia="Calibri"/>
          <w:color w:val="00000A"/>
          <w:kern w:val="2"/>
          <w:sz w:val="22"/>
          <w:szCs w:val="22"/>
        </w:rPr>
        <w:t>eli Zamawiaj</w:t>
      </w:r>
      <w:r w:rsidRPr="00C23D39">
        <w:rPr>
          <w:rFonts w:eastAsia="TTE188D4F0t00"/>
          <w:color w:val="00000A"/>
          <w:kern w:val="2"/>
          <w:sz w:val="22"/>
          <w:szCs w:val="22"/>
        </w:rPr>
        <w:t>ą</w:t>
      </w:r>
      <w:r w:rsidRPr="00C23D39">
        <w:rPr>
          <w:rFonts w:eastAsia="Calibri"/>
          <w:color w:val="00000A"/>
          <w:kern w:val="2"/>
          <w:sz w:val="22"/>
          <w:szCs w:val="22"/>
        </w:rPr>
        <w:t>cy zawiadomi Wykonawc</w:t>
      </w:r>
      <w:r w:rsidRPr="00C23D39">
        <w:rPr>
          <w:rFonts w:eastAsia="TTE188D4F0t00"/>
          <w:color w:val="00000A"/>
          <w:kern w:val="2"/>
          <w:sz w:val="22"/>
          <w:szCs w:val="22"/>
        </w:rPr>
        <w:t>ę</w:t>
      </w:r>
      <w:r w:rsidRPr="00C23D39">
        <w:rPr>
          <w:rFonts w:eastAsia="Calibri"/>
          <w:color w:val="00000A"/>
          <w:kern w:val="2"/>
          <w:sz w:val="22"/>
          <w:szCs w:val="22"/>
        </w:rPr>
        <w:t>, i</w:t>
      </w:r>
      <w:r w:rsidRPr="00C23D39">
        <w:rPr>
          <w:rFonts w:eastAsia="TTE188D4F0t00"/>
          <w:color w:val="00000A"/>
          <w:kern w:val="2"/>
          <w:sz w:val="22"/>
          <w:szCs w:val="22"/>
        </w:rPr>
        <w:t xml:space="preserve">ż </w:t>
      </w:r>
      <w:r w:rsidRPr="00C23D39">
        <w:rPr>
          <w:rFonts w:eastAsia="Calibri"/>
          <w:color w:val="00000A"/>
          <w:kern w:val="2"/>
          <w:sz w:val="22"/>
          <w:szCs w:val="22"/>
        </w:rPr>
        <w:t>wobec zaistnienia uprzednio nieprzewidzianych okoliczno</w:t>
      </w:r>
      <w:r w:rsidRPr="00C23D39">
        <w:rPr>
          <w:rFonts w:eastAsia="TTE188D4F0t00"/>
          <w:color w:val="00000A"/>
          <w:kern w:val="2"/>
          <w:sz w:val="22"/>
          <w:szCs w:val="22"/>
        </w:rPr>
        <w:t>ś</w:t>
      </w:r>
      <w:r w:rsidRPr="00C23D39">
        <w:rPr>
          <w:rFonts w:eastAsia="Calibri"/>
          <w:color w:val="00000A"/>
          <w:kern w:val="2"/>
          <w:sz w:val="22"/>
          <w:szCs w:val="22"/>
        </w:rPr>
        <w:t>ci nie b</w:t>
      </w:r>
      <w:r w:rsidRPr="00C23D39">
        <w:rPr>
          <w:rFonts w:eastAsia="TTE188D4F0t00"/>
          <w:color w:val="00000A"/>
          <w:kern w:val="2"/>
          <w:sz w:val="22"/>
          <w:szCs w:val="22"/>
        </w:rPr>
        <w:t>ę</w:t>
      </w:r>
      <w:r w:rsidRPr="00C23D39">
        <w:rPr>
          <w:rFonts w:eastAsia="Calibri"/>
          <w:color w:val="00000A"/>
          <w:kern w:val="2"/>
          <w:sz w:val="22"/>
          <w:szCs w:val="22"/>
        </w:rPr>
        <w:t>dzie mógł spełni</w:t>
      </w:r>
      <w:r w:rsidRPr="00C23D39">
        <w:rPr>
          <w:rFonts w:eastAsia="TTE188D4F0t00"/>
          <w:color w:val="00000A"/>
          <w:kern w:val="2"/>
          <w:sz w:val="22"/>
          <w:szCs w:val="22"/>
        </w:rPr>
        <w:t xml:space="preserve">ć </w:t>
      </w:r>
      <w:r w:rsidRPr="00C23D39">
        <w:rPr>
          <w:rFonts w:eastAsia="Calibri"/>
          <w:color w:val="00000A"/>
          <w:kern w:val="2"/>
          <w:sz w:val="22"/>
          <w:szCs w:val="22"/>
        </w:rPr>
        <w:t>swoich zobowi</w:t>
      </w:r>
      <w:r w:rsidRPr="00C23D39">
        <w:rPr>
          <w:rFonts w:eastAsia="TTE188D4F0t00"/>
          <w:color w:val="00000A"/>
          <w:kern w:val="2"/>
          <w:sz w:val="22"/>
          <w:szCs w:val="22"/>
        </w:rPr>
        <w:t>ą</w:t>
      </w:r>
      <w:r w:rsidRPr="00C23D39">
        <w:rPr>
          <w:rFonts w:eastAsia="Calibri"/>
          <w:color w:val="00000A"/>
          <w:kern w:val="2"/>
          <w:sz w:val="22"/>
          <w:szCs w:val="22"/>
        </w:rPr>
        <w:t>za</w:t>
      </w:r>
      <w:r w:rsidRPr="00C23D39">
        <w:rPr>
          <w:rFonts w:eastAsia="TTE188D4F0t00"/>
          <w:color w:val="00000A"/>
          <w:kern w:val="2"/>
          <w:sz w:val="22"/>
          <w:szCs w:val="22"/>
        </w:rPr>
        <w:t xml:space="preserve">ń </w:t>
      </w:r>
      <w:r w:rsidRPr="00C23D39">
        <w:rPr>
          <w:rFonts w:eastAsia="Calibri"/>
          <w:color w:val="00000A"/>
          <w:kern w:val="2"/>
          <w:sz w:val="22"/>
          <w:szCs w:val="22"/>
        </w:rPr>
        <w:t>umownych wobec Wykonawcy.</w:t>
      </w:r>
    </w:p>
    <w:p w14:paraId="3ECED474"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Odst</w:t>
      </w:r>
      <w:r w:rsidRPr="00C23D39">
        <w:rPr>
          <w:rFonts w:eastAsia="TTE188D4F0t00"/>
          <w:color w:val="00000A"/>
          <w:kern w:val="2"/>
          <w:sz w:val="22"/>
          <w:szCs w:val="22"/>
        </w:rPr>
        <w:t>ą</w:t>
      </w:r>
      <w:r w:rsidRPr="00C23D39">
        <w:rPr>
          <w:rFonts w:eastAsia="Calibri"/>
          <w:color w:val="00000A"/>
          <w:kern w:val="2"/>
          <w:sz w:val="22"/>
          <w:szCs w:val="22"/>
        </w:rPr>
        <w:t>pienie od umowy przez strony winno nast</w:t>
      </w:r>
      <w:r w:rsidRPr="00C23D39">
        <w:rPr>
          <w:rFonts w:eastAsia="TTE188D4F0t00"/>
          <w:color w:val="00000A"/>
          <w:kern w:val="2"/>
          <w:sz w:val="22"/>
          <w:szCs w:val="22"/>
        </w:rPr>
        <w:t>ą</w:t>
      </w:r>
      <w:r w:rsidRPr="00C23D39">
        <w:rPr>
          <w:rFonts w:eastAsia="Calibri"/>
          <w:color w:val="00000A"/>
          <w:kern w:val="2"/>
          <w:sz w:val="22"/>
          <w:szCs w:val="22"/>
        </w:rPr>
        <w:t>pi</w:t>
      </w:r>
      <w:r w:rsidRPr="00C23D39">
        <w:rPr>
          <w:rFonts w:eastAsia="TTE188D4F0t00"/>
          <w:color w:val="00000A"/>
          <w:kern w:val="2"/>
          <w:sz w:val="22"/>
          <w:szCs w:val="22"/>
        </w:rPr>
        <w:t xml:space="preserve">ć </w:t>
      </w:r>
      <w:r w:rsidRPr="00C23D39">
        <w:rPr>
          <w:rFonts w:eastAsia="Calibri"/>
          <w:color w:val="00000A"/>
          <w:kern w:val="2"/>
          <w:sz w:val="22"/>
          <w:szCs w:val="22"/>
        </w:rPr>
        <w:t xml:space="preserve">w formie pisemnej </w:t>
      </w:r>
      <w:r w:rsidRPr="00C23D39">
        <w:rPr>
          <w:rFonts w:eastAsia="Calibri"/>
          <w:bCs/>
          <w:color w:val="00000A"/>
          <w:kern w:val="2"/>
          <w:sz w:val="22"/>
          <w:szCs w:val="22"/>
        </w:rPr>
        <w:t>pod rygorem nieważności w terminie 30 dni od daty powzi</w:t>
      </w:r>
      <w:r w:rsidRPr="00C23D39">
        <w:rPr>
          <w:rFonts w:eastAsia="TTE188D4F0t00"/>
          <w:bCs/>
          <w:color w:val="00000A"/>
          <w:kern w:val="2"/>
          <w:sz w:val="22"/>
          <w:szCs w:val="22"/>
        </w:rPr>
        <w:t>ę</w:t>
      </w:r>
      <w:r w:rsidRPr="00C23D39">
        <w:rPr>
          <w:rFonts w:eastAsia="Calibri"/>
          <w:bCs/>
          <w:color w:val="00000A"/>
          <w:kern w:val="2"/>
          <w:sz w:val="22"/>
          <w:szCs w:val="22"/>
        </w:rPr>
        <w:t>cia wiadomo</w:t>
      </w:r>
      <w:r w:rsidRPr="00C23D39">
        <w:rPr>
          <w:rFonts w:eastAsia="TTE188D4F0t00"/>
          <w:bCs/>
          <w:color w:val="00000A"/>
          <w:kern w:val="2"/>
          <w:sz w:val="22"/>
          <w:szCs w:val="22"/>
        </w:rPr>
        <w:t>ś</w:t>
      </w:r>
      <w:r w:rsidRPr="00C23D39">
        <w:rPr>
          <w:rFonts w:eastAsia="Calibri"/>
          <w:bCs/>
          <w:color w:val="00000A"/>
          <w:kern w:val="2"/>
          <w:sz w:val="22"/>
          <w:szCs w:val="22"/>
        </w:rPr>
        <w:t>ci o zaistnieniu okoliczno</w:t>
      </w:r>
      <w:r w:rsidRPr="00C23D39">
        <w:rPr>
          <w:rFonts w:eastAsia="TTE188D4F0t00"/>
          <w:bCs/>
          <w:color w:val="00000A"/>
          <w:kern w:val="2"/>
          <w:sz w:val="22"/>
          <w:szCs w:val="22"/>
        </w:rPr>
        <w:t>ś</w:t>
      </w:r>
      <w:r w:rsidRPr="00C23D39">
        <w:rPr>
          <w:rFonts w:eastAsia="Calibri"/>
          <w:bCs/>
          <w:color w:val="00000A"/>
          <w:kern w:val="2"/>
          <w:sz w:val="22"/>
          <w:szCs w:val="22"/>
        </w:rPr>
        <w:t>ci okre</w:t>
      </w:r>
      <w:r w:rsidRPr="00C23D39">
        <w:rPr>
          <w:rFonts w:eastAsia="TTE188D4F0t00"/>
          <w:bCs/>
          <w:color w:val="00000A"/>
          <w:kern w:val="2"/>
          <w:sz w:val="22"/>
          <w:szCs w:val="22"/>
        </w:rPr>
        <w:t>ś</w:t>
      </w:r>
      <w:r w:rsidRPr="00C23D39">
        <w:rPr>
          <w:rFonts w:eastAsia="Calibri"/>
          <w:bCs/>
          <w:color w:val="00000A"/>
          <w:kern w:val="2"/>
          <w:sz w:val="22"/>
          <w:szCs w:val="22"/>
        </w:rPr>
        <w:t>lonych w ust. 1 -3 niniejszego paragrafu i musi zawiera</w:t>
      </w:r>
      <w:r w:rsidRPr="00C23D39">
        <w:rPr>
          <w:rFonts w:eastAsia="TTE188D4F0t00"/>
          <w:bCs/>
          <w:color w:val="00000A"/>
          <w:kern w:val="2"/>
          <w:sz w:val="22"/>
          <w:szCs w:val="22"/>
        </w:rPr>
        <w:t xml:space="preserve">ć </w:t>
      </w:r>
      <w:r w:rsidRPr="00C23D39">
        <w:rPr>
          <w:rFonts w:eastAsia="Calibri"/>
          <w:bCs/>
          <w:color w:val="00000A"/>
          <w:kern w:val="2"/>
          <w:sz w:val="22"/>
          <w:szCs w:val="22"/>
        </w:rPr>
        <w:t>uzasadnienie. W takim przypadku, Wykonawca mo</w:t>
      </w:r>
      <w:r w:rsidRPr="00C23D39">
        <w:rPr>
          <w:rFonts w:eastAsia="TTE188D4F0t00"/>
          <w:bCs/>
          <w:color w:val="00000A"/>
          <w:kern w:val="2"/>
          <w:sz w:val="22"/>
          <w:szCs w:val="22"/>
        </w:rPr>
        <w:t>ż</w:t>
      </w:r>
      <w:r w:rsidRPr="00C23D39">
        <w:rPr>
          <w:rFonts w:eastAsia="Calibri"/>
          <w:bCs/>
          <w:color w:val="00000A"/>
          <w:kern w:val="2"/>
          <w:sz w:val="22"/>
          <w:szCs w:val="22"/>
        </w:rPr>
        <w:t xml:space="preserve">e </w:t>
      </w:r>
      <w:r w:rsidRPr="00C23D39">
        <w:rPr>
          <w:rFonts w:eastAsia="TTE188D4F0t00"/>
          <w:bCs/>
          <w:color w:val="00000A"/>
          <w:kern w:val="2"/>
          <w:sz w:val="22"/>
          <w:szCs w:val="22"/>
        </w:rPr>
        <w:t>żą</w:t>
      </w:r>
      <w:r w:rsidRPr="00C23D39">
        <w:rPr>
          <w:rFonts w:eastAsia="Calibri"/>
          <w:bCs/>
          <w:color w:val="00000A"/>
          <w:kern w:val="2"/>
          <w:sz w:val="22"/>
          <w:szCs w:val="22"/>
        </w:rPr>
        <w:t>da</w:t>
      </w:r>
      <w:r w:rsidRPr="00C23D39">
        <w:rPr>
          <w:rFonts w:eastAsia="TTE188D4F0t00"/>
          <w:bCs/>
          <w:color w:val="00000A"/>
          <w:kern w:val="2"/>
          <w:sz w:val="22"/>
          <w:szCs w:val="22"/>
        </w:rPr>
        <w:t xml:space="preserve">ć </w:t>
      </w:r>
      <w:r w:rsidRPr="00C23D39">
        <w:rPr>
          <w:rFonts w:eastAsia="Calibri"/>
          <w:bCs/>
          <w:color w:val="00000A"/>
          <w:kern w:val="2"/>
          <w:sz w:val="22"/>
          <w:szCs w:val="22"/>
        </w:rPr>
        <w:t>wył</w:t>
      </w:r>
      <w:r w:rsidRPr="00C23D39">
        <w:rPr>
          <w:rFonts w:eastAsia="TTE188D4F0t00"/>
          <w:bCs/>
          <w:color w:val="00000A"/>
          <w:kern w:val="2"/>
          <w:sz w:val="22"/>
          <w:szCs w:val="22"/>
        </w:rPr>
        <w:t>ą</w:t>
      </w:r>
      <w:r w:rsidRPr="00C23D39">
        <w:rPr>
          <w:rFonts w:eastAsia="Calibri"/>
          <w:bCs/>
          <w:color w:val="00000A"/>
          <w:kern w:val="2"/>
          <w:sz w:val="22"/>
          <w:szCs w:val="22"/>
        </w:rPr>
        <w:t>cznie wynagrodzenia nale</w:t>
      </w:r>
      <w:r w:rsidRPr="00C23D39">
        <w:rPr>
          <w:rFonts w:eastAsia="TTE188D4F0t00"/>
          <w:bCs/>
          <w:color w:val="00000A"/>
          <w:kern w:val="2"/>
          <w:sz w:val="22"/>
          <w:szCs w:val="22"/>
        </w:rPr>
        <w:t>ż</w:t>
      </w:r>
      <w:r w:rsidRPr="00C23D39">
        <w:rPr>
          <w:rFonts w:eastAsia="Calibri"/>
          <w:bCs/>
          <w:color w:val="00000A"/>
          <w:kern w:val="2"/>
          <w:sz w:val="22"/>
          <w:szCs w:val="22"/>
        </w:rPr>
        <w:t>nego mu z tytułu wykonania cz</w:t>
      </w:r>
      <w:r w:rsidRPr="00C23D39">
        <w:rPr>
          <w:rFonts w:eastAsia="TTE188D4F0t00"/>
          <w:bCs/>
          <w:color w:val="00000A"/>
          <w:kern w:val="2"/>
          <w:sz w:val="22"/>
          <w:szCs w:val="22"/>
        </w:rPr>
        <w:t>ęś</w:t>
      </w:r>
      <w:r w:rsidRPr="00C23D39">
        <w:rPr>
          <w:rFonts w:eastAsia="Calibri"/>
          <w:bCs/>
          <w:color w:val="00000A"/>
          <w:kern w:val="2"/>
          <w:sz w:val="22"/>
          <w:szCs w:val="22"/>
        </w:rPr>
        <w:t>ci umowy.</w:t>
      </w:r>
    </w:p>
    <w:p w14:paraId="1FB942AE"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 xml:space="preserve">Wykonawca udziela rękojmi i gwarancji jakości w zakresie określonym w umowie na część zobowiązania wykonaną przed odstąpieniem od umowy </w:t>
      </w:r>
      <w:r w:rsidRPr="00C23D39">
        <w:rPr>
          <w:rFonts w:eastAsia="Calibri"/>
          <w:bCs/>
          <w:color w:val="00000A"/>
          <w:kern w:val="2"/>
          <w:sz w:val="22"/>
          <w:szCs w:val="22"/>
        </w:rPr>
        <w:t>na warunkach przewidzianych w umowie.</w:t>
      </w:r>
    </w:p>
    <w:p w14:paraId="213FCD34" w14:textId="77777777" w:rsidR="00D841F8" w:rsidRPr="008124B4" w:rsidRDefault="00D841F8" w:rsidP="001E405B">
      <w:pPr>
        <w:pStyle w:val="Akapitzlist"/>
        <w:numPr>
          <w:ilvl w:val="0"/>
          <w:numId w:val="84"/>
        </w:numPr>
        <w:spacing w:before="0" w:after="0"/>
        <w:ind w:left="426"/>
        <w:jc w:val="both"/>
      </w:pPr>
      <w:r w:rsidRPr="00C23D39">
        <w:rPr>
          <w:rFonts w:eastAsia="Calibri"/>
          <w:color w:val="00000A"/>
          <w:kern w:val="2"/>
          <w:sz w:val="22"/>
          <w:szCs w:val="22"/>
        </w:rPr>
        <w:t>W przypadku odst</w:t>
      </w:r>
      <w:r w:rsidRPr="00C23D39">
        <w:rPr>
          <w:rFonts w:eastAsia="TTE188D4F0t00"/>
          <w:color w:val="00000A"/>
          <w:kern w:val="2"/>
          <w:sz w:val="22"/>
          <w:szCs w:val="22"/>
        </w:rPr>
        <w:t>ą</w:t>
      </w:r>
      <w:r w:rsidRPr="00C23D39">
        <w:rPr>
          <w:rFonts w:eastAsia="Calibri"/>
          <w:color w:val="00000A"/>
          <w:kern w:val="2"/>
          <w:sz w:val="22"/>
          <w:szCs w:val="22"/>
        </w:rPr>
        <w:t>pienia od umowy przez jedną ze stron Wykonawc</w:t>
      </w:r>
      <w:r w:rsidRPr="00C23D39">
        <w:rPr>
          <w:rFonts w:eastAsia="TTE188D4F0t00"/>
          <w:color w:val="00000A"/>
          <w:kern w:val="2"/>
          <w:sz w:val="22"/>
          <w:szCs w:val="22"/>
        </w:rPr>
        <w:t xml:space="preserve">a </w:t>
      </w:r>
      <w:r w:rsidRPr="00C23D39">
        <w:rPr>
          <w:rFonts w:eastAsia="Calibri"/>
          <w:color w:val="00000A"/>
          <w:kern w:val="2"/>
          <w:sz w:val="22"/>
          <w:szCs w:val="22"/>
        </w:rPr>
        <w:t>ma obowiązek:</w:t>
      </w:r>
    </w:p>
    <w:p w14:paraId="27AFFC04"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natychmiast wstrzymać wykonywanie robót, poza mającymi na celu ochronę życia  </w:t>
      </w:r>
      <w:r w:rsidRPr="008124B4">
        <w:rPr>
          <w:rFonts w:eastAsia="Calibri"/>
          <w:color w:val="00000A"/>
          <w:kern w:val="2"/>
          <w:sz w:val="22"/>
          <w:szCs w:val="22"/>
        </w:rPr>
        <w:br/>
        <w:t>i własności, zabezpieczyć przerwane roboty w zakresie obustronnie uzgodnionym oraz zabezpieczyć teren budowy i opuścić go w terminie wskazanym przez Zamawiającego, jednak nie później, niż w terminie 5 dni roboczych od daty odstąpienia od umowy,</w:t>
      </w:r>
    </w:p>
    <w:p w14:paraId="2563DACE"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2CDD0E7" w14:textId="322A0F6D"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CD3ED02"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lastRenderedPageBreak/>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59383D52"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Wykonawca ma obowiązek zastosowania się do zawartych w oświadczeniu o odstąpieniu </w:t>
      </w:r>
      <w:r w:rsidRPr="008124B4">
        <w:rPr>
          <w:rFonts w:eastAsia="Calibri"/>
          <w:color w:val="00000A"/>
          <w:kern w:val="2"/>
          <w:sz w:val="22"/>
          <w:szCs w:val="22"/>
        </w:rPr>
        <w:br/>
        <w:t>od umowy poleceń Zamawiającego dotyczących ochrony własności lub bezpieczeństwa robót,</w:t>
      </w:r>
    </w:p>
    <w:p w14:paraId="5D954A3B"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8124B4">
        <w:rPr>
          <w:rFonts w:eastAsia="TTE188D4F0t00"/>
          <w:color w:val="00000A"/>
          <w:kern w:val="2"/>
          <w:sz w:val="22"/>
          <w:szCs w:val="22"/>
        </w:rPr>
        <w:t xml:space="preserve">ć </w:t>
      </w:r>
      <w:r w:rsidRPr="008124B4">
        <w:rPr>
          <w:rFonts w:eastAsia="Calibri"/>
          <w:color w:val="00000A"/>
          <w:kern w:val="2"/>
          <w:sz w:val="22"/>
          <w:szCs w:val="22"/>
        </w:rPr>
        <w:t>b</w:t>
      </w:r>
      <w:r w:rsidRPr="008124B4">
        <w:rPr>
          <w:rFonts w:eastAsia="TTE188D4F0t00"/>
          <w:color w:val="00000A"/>
          <w:kern w:val="2"/>
          <w:sz w:val="22"/>
          <w:szCs w:val="22"/>
        </w:rPr>
        <w:t>ę</w:t>
      </w:r>
      <w:r w:rsidRPr="008124B4">
        <w:rPr>
          <w:rFonts w:eastAsia="Calibri"/>
          <w:color w:val="00000A"/>
          <w:kern w:val="2"/>
          <w:sz w:val="22"/>
          <w:szCs w:val="22"/>
        </w:rPr>
        <w:t>dzie podstaw</w:t>
      </w:r>
      <w:r w:rsidRPr="008124B4">
        <w:rPr>
          <w:rFonts w:eastAsia="TTE188D4F0t00"/>
          <w:color w:val="00000A"/>
          <w:kern w:val="2"/>
          <w:sz w:val="22"/>
          <w:szCs w:val="22"/>
        </w:rPr>
        <w:t xml:space="preserve">ę </w:t>
      </w:r>
      <w:r w:rsidRPr="008124B4">
        <w:rPr>
          <w:rFonts w:eastAsia="Calibri"/>
          <w:color w:val="00000A"/>
          <w:kern w:val="2"/>
          <w:sz w:val="22"/>
          <w:szCs w:val="22"/>
        </w:rPr>
        <w:t>do wystawienia faktury VAT przez Wykonawc</w:t>
      </w:r>
      <w:r w:rsidRPr="008124B4">
        <w:rPr>
          <w:rFonts w:eastAsia="TTE188D4F0t00"/>
          <w:color w:val="00000A"/>
          <w:kern w:val="2"/>
          <w:sz w:val="22"/>
          <w:szCs w:val="22"/>
        </w:rPr>
        <w:t>ę</w:t>
      </w:r>
      <w:r w:rsidRPr="008124B4">
        <w:rPr>
          <w:rFonts w:eastAsia="Calibri"/>
          <w:color w:val="00000A"/>
          <w:kern w:val="2"/>
          <w:sz w:val="22"/>
          <w:szCs w:val="22"/>
        </w:rPr>
        <w:t>.</w:t>
      </w:r>
    </w:p>
    <w:p w14:paraId="434D924C"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w terminie 15 dni roboczych od daty odstąpienia Wykonawca zobowiązany jest dokonać  </w:t>
      </w:r>
      <w:r w:rsidRPr="008124B4">
        <w:rPr>
          <w:rFonts w:eastAsia="Calibri"/>
          <w:color w:val="00000A"/>
          <w:kern w:val="2"/>
          <w:sz w:val="22"/>
          <w:szCs w:val="22"/>
        </w:rPr>
        <w:br/>
        <w:t>i dostarczyć Zamawiającemu inwentaryzację geodezyjną robót według stanu na dzień odstąpienia.</w:t>
      </w:r>
    </w:p>
    <w:p w14:paraId="11F257C9" w14:textId="77777777" w:rsidR="00D841F8" w:rsidRDefault="00D841F8" w:rsidP="001E405B">
      <w:pPr>
        <w:pStyle w:val="Akapitzlist"/>
        <w:numPr>
          <w:ilvl w:val="0"/>
          <w:numId w:val="84"/>
        </w:numPr>
        <w:spacing w:before="0" w:after="0"/>
        <w:ind w:left="284"/>
        <w:jc w:val="both"/>
      </w:pPr>
      <w:bookmarkStart w:id="6" w:name="_Hlk23757811"/>
      <w:r w:rsidRPr="008124B4">
        <w:rPr>
          <w:rFonts w:eastAsia="Calibri"/>
          <w:color w:val="00000A"/>
          <w:kern w:val="2"/>
          <w:sz w:val="22"/>
          <w:szCs w:val="22"/>
        </w:rPr>
        <w:t>W przypadku odst</w:t>
      </w:r>
      <w:r w:rsidRPr="008124B4">
        <w:rPr>
          <w:rFonts w:eastAsia="TTE188D4F0t00"/>
          <w:color w:val="00000A"/>
          <w:kern w:val="2"/>
          <w:sz w:val="22"/>
          <w:szCs w:val="22"/>
        </w:rPr>
        <w:t>ą</w:t>
      </w:r>
      <w:r w:rsidRPr="008124B4">
        <w:rPr>
          <w:rFonts w:eastAsia="Calibri"/>
          <w:color w:val="00000A"/>
          <w:kern w:val="2"/>
          <w:sz w:val="22"/>
          <w:szCs w:val="22"/>
        </w:rPr>
        <w:t>pienia od umowy przez jedną ze stron Zamawiający</w:t>
      </w:r>
      <w:r w:rsidRPr="008124B4">
        <w:rPr>
          <w:rFonts w:eastAsia="TTE188D4F0t00"/>
          <w:color w:val="00000A"/>
          <w:kern w:val="2"/>
          <w:sz w:val="22"/>
          <w:szCs w:val="22"/>
        </w:rPr>
        <w:t xml:space="preserve"> </w:t>
      </w:r>
      <w:r w:rsidRPr="008124B4">
        <w:rPr>
          <w:rFonts w:eastAsia="Calibri"/>
          <w:color w:val="00000A"/>
          <w:kern w:val="2"/>
          <w:sz w:val="22"/>
          <w:szCs w:val="22"/>
        </w:rPr>
        <w:t>ma obowiązek:</w:t>
      </w:r>
    </w:p>
    <w:bookmarkEnd w:id="6"/>
    <w:p w14:paraId="191E7C42" w14:textId="77777777" w:rsidR="00D841F8" w:rsidRDefault="00D841F8" w:rsidP="00237959">
      <w:pPr>
        <w:numPr>
          <w:ilvl w:val="0"/>
          <w:numId w:val="60"/>
        </w:numPr>
        <w:spacing w:before="0" w:after="0"/>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4191B955" w14:textId="77777777" w:rsidR="00D841F8" w:rsidRDefault="00D841F8" w:rsidP="00237959">
      <w:pPr>
        <w:numPr>
          <w:ilvl w:val="0"/>
          <w:numId w:val="60"/>
        </w:numPr>
        <w:spacing w:before="0" w:after="0"/>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0E7FC50D" w14:textId="06BA6982" w:rsidR="00D841F8" w:rsidRDefault="00D841F8" w:rsidP="00237959">
      <w:pPr>
        <w:numPr>
          <w:ilvl w:val="0"/>
          <w:numId w:val="60"/>
        </w:numPr>
        <w:spacing w:before="0" w:after="0"/>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515F8813" w14:textId="7DF3AC56" w:rsidR="00D841F8" w:rsidRDefault="00D841F8" w:rsidP="00D56F37">
      <w:pPr>
        <w:spacing w:before="0" w:after="0"/>
        <w:rPr>
          <w:rFonts w:eastAsia="Calibri"/>
          <w:b/>
          <w:color w:val="00000A"/>
          <w:kern w:val="2"/>
          <w:sz w:val="22"/>
          <w:szCs w:val="22"/>
        </w:rPr>
      </w:pPr>
      <w:r>
        <w:rPr>
          <w:rFonts w:eastAsia="Calibri"/>
          <w:b/>
          <w:color w:val="00000A"/>
          <w:kern w:val="2"/>
          <w:sz w:val="22"/>
          <w:szCs w:val="22"/>
        </w:rPr>
        <w:t xml:space="preserve">                                                                                    </w:t>
      </w:r>
    </w:p>
    <w:p w14:paraId="58F41425" w14:textId="1B96A990" w:rsidR="00D841F8" w:rsidRDefault="00D841F8" w:rsidP="008124B4">
      <w:pPr>
        <w:spacing w:before="0" w:after="0"/>
        <w:jc w:val="center"/>
      </w:pPr>
      <w:r>
        <w:rPr>
          <w:rFonts w:eastAsia="Calibri"/>
          <w:b/>
          <w:color w:val="00000A"/>
          <w:kern w:val="2"/>
          <w:sz w:val="22"/>
          <w:szCs w:val="22"/>
        </w:rPr>
        <w:t>§ 24.</w:t>
      </w:r>
    </w:p>
    <w:p w14:paraId="26B5C814" w14:textId="77777777" w:rsidR="00D841F8" w:rsidRDefault="00D841F8" w:rsidP="008124B4">
      <w:pPr>
        <w:spacing w:before="0" w:after="0"/>
        <w:jc w:val="center"/>
      </w:pPr>
      <w:r>
        <w:rPr>
          <w:rFonts w:eastAsia="Calibri"/>
          <w:b/>
          <w:bCs/>
          <w:color w:val="00000A"/>
          <w:kern w:val="2"/>
          <w:sz w:val="22"/>
          <w:szCs w:val="22"/>
        </w:rPr>
        <w:t>ZMIANY W UMOWIE</w:t>
      </w:r>
    </w:p>
    <w:p w14:paraId="26C96BAD" w14:textId="6E33743B" w:rsidR="00D841F8" w:rsidRDefault="00D841F8" w:rsidP="001E405B">
      <w:pPr>
        <w:pStyle w:val="Akapitzlist"/>
        <w:numPr>
          <w:ilvl w:val="0"/>
          <w:numId w:val="85"/>
        </w:numPr>
        <w:tabs>
          <w:tab w:val="left" w:pos="426"/>
        </w:tabs>
        <w:spacing w:before="0" w:after="0"/>
        <w:ind w:left="284"/>
        <w:jc w:val="both"/>
        <w:rPr>
          <w:sz w:val="22"/>
          <w:szCs w:val="22"/>
        </w:rPr>
      </w:pPr>
      <w:r w:rsidRPr="00134150">
        <w:rPr>
          <w:sz w:val="22"/>
          <w:szCs w:val="22"/>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134150">
        <w:rPr>
          <w:sz w:val="22"/>
          <w:szCs w:val="22"/>
        </w:rPr>
        <w:t>Pzp</w:t>
      </w:r>
      <w:proofErr w:type="spellEnd"/>
      <w:r w:rsidRPr="00134150">
        <w:rPr>
          <w:sz w:val="22"/>
          <w:szCs w:val="22"/>
        </w:rPr>
        <w:t xml:space="preserve">, w tym art. 454 i 455 ustawy  </w:t>
      </w:r>
      <w:proofErr w:type="spellStart"/>
      <w:r w:rsidRPr="00134150">
        <w:rPr>
          <w:sz w:val="22"/>
          <w:szCs w:val="22"/>
        </w:rPr>
        <w:t>Pzp</w:t>
      </w:r>
      <w:proofErr w:type="spellEnd"/>
      <w:r w:rsidRPr="00134150">
        <w:rPr>
          <w:sz w:val="22"/>
          <w:szCs w:val="22"/>
        </w:rPr>
        <w:t xml:space="preserve">  lub  w  zakresie  i   na   warunkach  określonych  w  ogłoszeniu  o  zamówieniu  oraz  niniejszej Umowie.</w:t>
      </w:r>
    </w:p>
    <w:p w14:paraId="225481E5" w14:textId="77777777" w:rsidR="00134150" w:rsidRPr="00134150" w:rsidRDefault="00D841F8" w:rsidP="001E405B">
      <w:pPr>
        <w:pStyle w:val="Akapitzlist"/>
        <w:numPr>
          <w:ilvl w:val="0"/>
          <w:numId w:val="85"/>
        </w:numPr>
        <w:tabs>
          <w:tab w:val="left" w:pos="426"/>
        </w:tabs>
        <w:spacing w:before="0" w:after="0"/>
        <w:ind w:left="284"/>
        <w:jc w:val="both"/>
        <w:rPr>
          <w:sz w:val="22"/>
          <w:szCs w:val="22"/>
        </w:rPr>
      </w:pPr>
      <w:r w:rsidRPr="00134150">
        <w:rPr>
          <w:rFonts w:eastAsia="Calibri"/>
          <w:kern w:val="2"/>
          <w:sz w:val="22"/>
          <w:szCs w:val="22"/>
        </w:rPr>
        <w:t>W trakcie realizacji umowy, jej postanowienia mogą ulec zmianom, przy czym zmiany mogą dotyczyć:</w:t>
      </w:r>
    </w:p>
    <w:p w14:paraId="35D68D58" w14:textId="00B0B9E5" w:rsidR="00D841F8" w:rsidRPr="00134150" w:rsidRDefault="00D841F8" w:rsidP="001E405B">
      <w:pPr>
        <w:pStyle w:val="Akapitzlist"/>
        <w:numPr>
          <w:ilvl w:val="1"/>
          <w:numId w:val="85"/>
        </w:numPr>
        <w:tabs>
          <w:tab w:val="left" w:pos="426"/>
        </w:tabs>
        <w:spacing w:before="0" w:after="0"/>
        <w:jc w:val="both"/>
        <w:rPr>
          <w:sz w:val="22"/>
          <w:szCs w:val="22"/>
        </w:rPr>
      </w:pPr>
      <w:r w:rsidRPr="00134150">
        <w:rPr>
          <w:rFonts w:eastAsia="Calibri"/>
          <w:color w:val="00000A"/>
          <w:kern w:val="2"/>
          <w:sz w:val="22"/>
          <w:szCs w:val="22"/>
        </w:rPr>
        <w:t>w części dotyczącej terminu realizacji robót budowlanych w przypadku:</w:t>
      </w:r>
    </w:p>
    <w:p w14:paraId="2EF7F736" w14:textId="76D146DA" w:rsidR="00D841F8" w:rsidRPr="00134150" w:rsidRDefault="00D841F8" w:rsidP="001E405B">
      <w:pPr>
        <w:pStyle w:val="Akapitzlist"/>
        <w:numPr>
          <w:ilvl w:val="2"/>
          <w:numId w:val="85"/>
        </w:numPr>
        <w:tabs>
          <w:tab w:val="left" w:pos="426"/>
        </w:tabs>
        <w:spacing w:before="0" w:after="0"/>
        <w:ind w:left="1134"/>
        <w:jc w:val="both"/>
        <w:rPr>
          <w:sz w:val="22"/>
          <w:szCs w:val="22"/>
        </w:rPr>
      </w:pPr>
      <w:r w:rsidRPr="00134150">
        <w:rPr>
          <w:rFonts w:eastAsia="Calibri"/>
          <w:color w:val="00000A"/>
          <w:kern w:val="2"/>
          <w:sz w:val="22"/>
          <w:szCs w:val="22"/>
        </w:rPr>
        <w:t xml:space="preserve">wystąpienia  konieczności  wykonania  dodatkowych prac,  udzielonych  na  podstawie art. 455 ust. 1 pkt. 3 ustawy </w:t>
      </w:r>
      <w:proofErr w:type="spellStart"/>
      <w:r w:rsidRPr="00134150">
        <w:rPr>
          <w:rFonts w:eastAsia="Calibri"/>
          <w:color w:val="00000A"/>
          <w:kern w:val="2"/>
          <w:sz w:val="22"/>
          <w:szCs w:val="22"/>
        </w:rPr>
        <w:t>Pzp</w:t>
      </w:r>
      <w:proofErr w:type="spellEnd"/>
      <w:r w:rsidRPr="00134150">
        <w:rPr>
          <w:rFonts w:eastAsia="Calibri"/>
          <w:color w:val="00000A"/>
          <w:kern w:val="2"/>
          <w:sz w:val="22"/>
          <w:szCs w:val="22"/>
        </w:rPr>
        <w:t xml:space="preserve"> lub robót zamiennych, których realizacja będzie miała wpływ na termin wykonania robót pierwotnie objętych niniejszą Umową,</w:t>
      </w:r>
    </w:p>
    <w:p w14:paraId="443EFEB6" w14:textId="003BBF40" w:rsidR="00D841F8" w:rsidRPr="00134150" w:rsidRDefault="00D841F8" w:rsidP="001E405B">
      <w:pPr>
        <w:pStyle w:val="Akapitzlist"/>
        <w:numPr>
          <w:ilvl w:val="2"/>
          <w:numId w:val="85"/>
        </w:numPr>
        <w:tabs>
          <w:tab w:val="left" w:pos="426"/>
        </w:tabs>
        <w:spacing w:before="0" w:after="0"/>
        <w:ind w:left="1134"/>
        <w:jc w:val="both"/>
        <w:rPr>
          <w:sz w:val="22"/>
          <w:szCs w:val="22"/>
        </w:rPr>
      </w:pPr>
      <w:r w:rsidRPr="00134150">
        <w:rPr>
          <w:rFonts w:eastAsia="Calibri"/>
          <w:kern w:val="2"/>
          <w:sz w:val="22"/>
          <w:szCs w:val="22"/>
        </w:rPr>
        <w:t>wystąpienia  okoliczności  niezależnych od  Wykonawcy przy  zachowaniu przez  niego</w:t>
      </w:r>
      <w:r w:rsidR="00134150">
        <w:rPr>
          <w:rFonts w:eastAsia="Calibri"/>
          <w:kern w:val="2"/>
          <w:sz w:val="22"/>
          <w:szCs w:val="22"/>
        </w:rPr>
        <w:t xml:space="preserve"> </w:t>
      </w:r>
      <w:r w:rsidRPr="00134150">
        <w:rPr>
          <w:rFonts w:eastAsia="Calibri"/>
          <w:kern w:val="2"/>
          <w:sz w:val="22"/>
          <w:szCs w:val="22"/>
        </w:rPr>
        <w:t>należytej staranności, skutkujących niemożnością dotrzymania terminu realizacji przedmiotu zamówienia, w szczególności:</w:t>
      </w:r>
    </w:p>
    <w:p w14:paraId="6815F8EC" w14:textId="574E70B8" w:rsidR="00D841F8" w:rsidRPr="008F301F" w:rsidRDefault="00D841F8" w:rsidP="001E405B">
      <w:pPr>
        <w:pStyle w:val="Akapitzlist"/>
        <w:numPr>
          <w:ilvl w:val="3"/>
          <w:numId w:val="85"/>
        </w:numPr>
        <w:tabs>
          <w:tab w:val="left" w:pos="426"/>
        </w:tabs>
        <w:spacing w:before="0" w:after="0"/>
        <w:jc w:val="both"/>
        <w:rPr>
          <w:sz w:val="22"/>
          <w:szCs w:val="22"/>
        </w:rPr>
      </w:pPr>
      <w:r w:rsidRPr="00134150">
        <w:rPr>
          <w:rFonts w:eastAsia="Calibri"/>
          <w:kern w:val="2"/>
          <w:sz w:val="22"/>
          <w:szCs w:val="22"/>
        </w:rPr>
        <w:t>niekorzystnych warunków atmosferycznych, czy kolizji utrudniających lub</w:t>
      </w:r>
      <w:r w:rsidR="00134150">
        <w:rPr>
          <w:rFonts w:eastAsia="Calibri"/>
          <w:kern w:val="2"/>
          <w:sz w:val="22"/>
          <w:szCs w:val="22"/>
        </w:rPr>
        <w:t xml:space="preserve"> </w:t>
      </w:r>
      <w:r w:rsidRPr="00134150">
        <w:rPr>
          <w:rFonts w:eastAsia="Calibri"/>
          <w:kern w:val="2"/>
          <w:sz w:val="22"/>
          <w:szCs w:val="22"/>
        </w:rPr>
        <w:t>uniemożliwiających terminowe wykonanie przedmiotu umowy, o czas trwania tych okoliczności. Przez niekorzystne warunki atmosferyczne</w:t>
      </w:r>
      <w:r w:rsidR="00582612">
        <w:rPr>
          <w:rFonts w:eastAsia="Calibri"/>
          <w:kern w:val="2"/>
          <w:sz w:val="22"/>
          <w:szCs w:val="22"/>
        </w:rPr>
        <w:t xml:space="preserve"> </w:t>
      </w:r>
      <w:r w:rsidRPr="00134150">
        <w:rPr>
          <w:rFonts w:eastAsia="Calibri"/>
          <w:kern w:val="2"/>
          <w:sz w:val="22"/>
          <w:szCs w:val="22"/>
        </w:rPr>
        <w:t>uznaje się temperatury odbiegającą o 10</w:t>
      </w:r>
      <w:r w:rsidR="008F301F">
        <w:rPr>
          <w:rFonts w:eastAsia="Calibri"/>
          <w:kern w:val="2"/>
          <w:sz w:val="22"/>
          <w:szCs w:val="22"/>
          <w:vertAlign w:val="superscript"/>
        </w:rPr>
        <w:t>0</w:t>
      </w:r>
      <w:r w:rsidR="008F301F">
        <w:rPr>
          <w:rFonts w:eastAsia="Calibri"/>
          <w:kern w:val="2"/>
          <w:sz w:val="22"/>
          <w:szCs w:val="22"/>
        </w:rPr>
        <w:t>C</w:t>
      </w:r>
      <w:r w:rsidRPr="00134150">
        <w:rPr>
          <w:rFonts w:eastAsia="Calibri"/>
          <w:kern w:val="2"/>
          <w:sz w:val="22"/>
          <w:szCs w:val="22"/>
        </w:rPr>
        <w:t xml:space="preserve"> od średniej temperatury danego miesiąca zgodnie ze wskaźnikami Instytutu Meteorologii i Gospodarki Wodnej </w:t>
      </w:r>
      <w:r w:rsidRPr="008F301F">
        <w:rPr>
          <w:rFonts w:eastAsia="Calibri"/>
          <w:kern w:val="2"/>
          <w:sz w:val="22"/>
          <w:szCs w:val="22"/>
        </w:rPr>
        <w:t>z właściwej miejscowo dla położenia inwestycji stacji meteorologicznej za 5 lat</w:t>
      </w:r>
      <w:r w:rsidR="008F301F">
        <w:rPr>
          <w:rFonts w:eastAsia="Calibri"/>
          <w:kern w:val="2"/>
          <w:sz w:val="22"/>
          <w:szCs w:val="22"/>
        </w:rPr>
        <w:t xml:space="preserve"> </w:t>
      </w:r>
      <w:r w:rsidRPr="008F301F">
        <w:rPr>
          <w:rFonts w:eastAsia="Calibri"/>
          <w:kern w:val="2"/>
          <w:sz w:val="22"/>
          <w:szCs w:val="22"/>
        </w:rPr>
        <w:t>poprzedzających zawarcie umowy, a także opady z odchyleniem powyżej 30% od</w:t>
      </w:r>
      <w:r w:rsidR="008F301F">
        <w:rPr>
          <w:rFonts w:eastAsia="Calibri"/>
          <w:kern w:val="2"/>
          <w:sz w:val="22"/>
          <w:szCs w:val="22"/>
        </w:rPr>
        <w:t xml:space="preserve"> </w:t>
      </w:r>
      <w:r w:rsidRPr="008F301F">
        <w:rPr>
          <w:rFonts w:eastAsia="Calibri"/>
          <w:kern w:val="2"/>
          <w:sz w:val="22"/>
          <w:szCs w:val="22"/>
        </w:rPr>
        <w:t>średnich wskazanych przez Instytut Meteorologii i Gospodarki Wodnej za 5 lat</w:t>
      </w:r>
      <w:r w:rsidR="008F301F">
        <w:rPr>
          <w:rFonts w:eastAsia="Calibri"/>
          <w:kern w:val="2"/>
          <w:sz w:val="22"/>
          <w:szCs w:val="22"/>
        </w:rPr>
        <w:t xml:space="preserve"> </w:t>
      </w:r>
      <w:r w:rsidRPr="008F301F">
        <w:rPr>
          <w:rFonts w:eastAsia="Calibri"/>
          <w:kern w:val="2"/>
          <w:sz w:val="22"/>
          <w:szCs w:val="22"/>
        </w:rPr>
        <w:t>poprzedzających zawarcie umowy;</w:t>
      </w:r>
    </w:p>
    <w:p w14:paraId="2DFB56D8" w14:textId="2DBBA87D" w:rsidR="00D841F8" w:rsidRPr="008F301F" w:rsidRDefault="00D841F8" w:rsidP="001E405B">
      <w:pPr>
        <w:pStyle w:val="Akapitzlist"/>
        <w:numPr>
          <w:ilvl w:val="3"/>
          <w:numId w:val="85"/>
        </w:numPr>
        <w:tabs>
          <w:tab w:val="left" w:pos="426"/>
        </w:tabs>
        <w:spacing w:before="0" w:after="0"/>
        <w:jc w:val="both"/>
        <w:rPr>
          <w:sz w:val="22"/>
          <w:szCs w:val="22"/>
        </w:rPr>
      </w:pPr>
      <w:r w:rsidRPr="008F301F">
        <w:rPr>
          <w:rFonts w:eastAsia="Calibri"/>
          <w:kern w:val="2"/>
          <w:sz w:val="22"/>
          <w:szCs w:val="22"/>
        </w:rPr>
        <w:lastRenderedPageBreak/>
        <w:t>wystąpienia warunków geologicznych lub hydrologicznych odbiegających w sposób istotny od przyjętych w dokumentacji projektowej, rozpoznania</w:t>
      </w:r>
      <w:r w:rsidR="008F301F">
        <w:rPr>
          <w:rFonts w:eastAsia="Calibri"/>
          <w:kern w:val="2"/>
          <w:sz w:val="22"/>
          <w:szCs w:val="22"/>
        </w:rPr>
        <w:t xml:space="preserve"> </w:t>
      </w:r>
      <w:r w:rsidRPr="008F301F">
        <w:rPr>
          <w:rFonts w:eastAsia="Calibri"/>
          <w:kern w:val="2"/>
          <w:sz w:val="22"/>
          <w:szCs w:val="22"/>
        </w:rPr>
        <w:t>terenu w zakresie znalezisk, archeologicznych, występowania niewybuchów lub niewypałów utrudniających lub uniemożliwiających terminowe wykonanie</w:t>
      </w:r>
      <w:r w:rsidR="008F301F">
        <w:rPr>
          <w:rFonts w:eastAsia="Calibri"/>
          <w:kern w:val="2"/>
          <w:sz w:val="22"/>
          <w:szCs w:val="22"/>
        </w:rPr>
        <w:t xml:space="preserve"> </w:t>
      </w:r>
      <w:r w:rsidRPr="008F301F">
        <w:rPr>
          <w:rFonts w:eastAsia="Calibri"/>
          <w:kern w:val="2"/>
          <w:sz w:val="22"/>
          <w:szCs w:val="22"/>
        </w:rPr>
        <w:t>przedmiotu umowy;</w:t>
      </w:r>
    </w:p>
    <w:p w14:paraId="4C540524" w14:textId="1AA09A98" w:rsidR="00D841F8" w:rsidRDefault="00D841F8" w:rsidP="001E405B">
      <w:pPr>
        <w:pStyle w:val="Akapitzlist"/>
        <w:numPr>
          <w:ilvl w:val="3"/>
          <w:numId w:val="85"/>
        </w:numPr>
        <w:tabs>
          <w:tab w:val="left" w:pos="426"/>
        </w:tabs>
        <w:spacing w:before="0" w:after="0"/>
        <w:jc w:val="both"/>
        <w:rPr>
          <w:rFonts w:eastAsia="Calibri"/>
          <w:kern w:val="2"/>
          <w:sz w:val="22"/>
          <w:szCs w:val="22"/>
        </w:rPr>
      </w:pPr>
      <w:r w:rsidRPr="008F301F">
        <w:rPr>
          <w:rFonts w:eastAsia="Calibri"/>
          <w:kern w:val="2"/>
          <w:sz w:val="22"/>
          <w:szCs w:val="22"/>
        </w:rPr>
        <w:t xml:space="preserve">wystąpienia warunków terenu budowy odbiegających w </w:t>
      </w:r>
      <w:r w:rsidR="008F301F">
        <w:rPr>
          <w:rFonts w:eastAsia="Calibri"/>
          <w:kern w:val="2"/>
          <w:sz w:val="22"/>
          <w:szCs w:val="22"/>
        </w:rPr>
        <w:t>s</w:t>
      </w:r>
      <w:r w:rsidRPr="008F301F">
        <w:rPr>
          <w:rFonts w:eastAsia="Calibri"/>
          <w:kern w:val="2"/>
          <w:sz w:val="22"/>
          <w:szCs w:val="22"/>
        </w:rPr>
        <w:t>posób istotny</w:t>
      </w:r>
      <w:r w:rsidR="008F301F">
        <w:rPr>
          <w:rFonts w:eastAsia="Calibri"/>
          <w:kern w:val="2"/>
          <w:sz w:val="22"/>
          <w:szCs w:val="22"/>
        </w:rPr>
        <w:t xml:space="preserve"> </w:t>
      </w:r>
      <w:r w:rsidRPr="008F301F">
        <w:rPr>
          <w:rFonts w:eastAsia="Calibri"/>
          <w:kern w:val="2"/>
          <w:sz w:val="22"/>
          <w:szCs w:val="22"/>
        </w:rPr>
        <w:t>od</w:t>
      </w:r>
      <w:r w:rsidR="008F301F">
        <w:rPr>
          <w:rFonts w:eastAsia="Calibri"/>
          <w:kern w:val="2"/>
          <w:sz w:val="22"/>
          <w:szCs w:val="22"/>
        </w:rPr>
        <w:t xml:space="preserve"> </w:t>
      </w:r>
      <w:r w:rsidRPr="008F301F">
        <w:rPr>
          <w:rFonts w:eastAsia="Calibri"/>
          <w:kern w:val="2"/>
          <w:sz w:val="22"/>
          <w:szCs w:val="22"/>
        </w:rPr>
        <w:t>przyjętych w dokumentacji projektowej, a</w:t>
      </w:r>
      <w:r w:rsidR="008F301F">
        <w:rPr>
          <w:rFonts w:eastAsia="Calibri"/>
          <w:kern w:val="2"/>
          <w:sz w:val="22"/>
          <w:szCs w:val="22"/>
        </w:rPr>
        <w:t xml:space="preserve"> </w:t>
      </w:r>
      <w:r w:rsidRPr="008F301F">
        <w:rPr>
          <w:rFonts w:eastAsia="Calibri"/>
          <w:kern w:val="2"/>
          <w:sz w:val="22"/>
          <w:szCs w:val="22"/>
        </w:rPr>
        <w:t>szczególności</w:t>
      </w:r>
      <w:r w:rsidR="008F301F">
        <w:rPr>
          <w:rFonts w:eastAsia="Calibri"/>
          <w:kern w:val="2"/>
          <w:sz w:val="22"/>
          <w:szCs w:val="22"/>
        </w:rPr>
        <w:t xml:space="preserve"> </w:t>
      </w:r>
      <w:r w:rsidRPr="008F301F">
        <w:rPr>
          <w:rFonts w:eastAsia="Calibri"/>
          <w:kern w:val="2"/>
          <w:sz w:val="22"/>
          <w:szCs w:val="22"/>
        </w:rPr>
        <w:t>napotkania</w:t>
      </w:r>
      <w:r w:rsidR="008F301F">
        <w:rPr>
          <w:rFonts w:eastAsia="Calibri"/>
          <w:kern w:val="2"/>
          <w:sz w:val="22"/>
          <w:szCs w:val="22"/>
        </w:rPr>
        <w:t xml:space="preserve"> </w:t>
      </w:r>
      <w:r w:rsidRPr="008F301F">
        <w:rPr>
          <w:rFonts w:eastAsia="Calibri"/>
          <w:kern w:val="2"/>
          <w:sz w:val="22"/>
          <w:szCs w:val="22"/>
        </w:rPr>
        <w:t>niezinwentaryzowanych lub błędnie zinwentaryzowanych sieci, instalacji lub   innych obiektów budowlanych,</w:t>
      </w:r>
    </w:p>
    <w:p w14:paraId="551DFC68" w14:textId="463BFA62"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7009BD">
        <w:rPr>
          <w:rFonts w:eastAsia="Calibri"/>
          <w:color w:val="00000A"/>
          <w:kern w:val="2"/>
          <w:sz w:val="22"/>
          <w:szCs w:val="22"/>
        </w:rPr>
        <w:t>nie przekazania Wykonawcy przez Zamawiającego Dokumentacji lub innych dokumentów budowy, do których przekazania Zamawiający był zobowiązany,</w:t>
      </w:r>
    </w:p>
    <w:p w14:paraId="3C915849" w14:textId="772A9A30"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wstrzymania przez Zamawiającego lub Inspektora Nadzoru wykonywania robót nie wynikających z okoliczności leżących po stronie Wykonawcy (nie dotyczy okoliczności wstrzymania robót przez   Zamawiającego w przypadku stwierdzenia nieprawidłowości zawinionych przez Wykonawcę), </w:t>
      </w:r>
    </w:p>
    <w:p w14:paraId="7FC28A3A" w14:textId="5458E0E1" w:rsidR="00D841F8"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z powodu istotnych braków lub błędów w Dokumentacji również tych polegających na niezgodności Dokumentacji z przepisami prawa lub </w:t>
      </w:r>
      <w:r w:rsidRPr="00446C64">
        <w:rPr>
          <w:rFonts w:eastAsia="Calibri"/>
          <w:kern w:val="2"/>
          <w:sz w:val="22"/>
          <w:szCs w:val="22"/>
        </w:rPr>
        <w:t>konieczności wykonania przez Zamawiającego korekty projektu dla usunięcia wad dostarczonej dokumentacji,</w:t>
      </w:r>
    </w:p>
    <w:p w14:paraId="042D72F8" w14:textId="74975BA1"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wystąpienia okoliczności siły wyższej albo niekorzystnych warunków atmosferycznych</w:t>
      </w:r>
      <w:r w:rsidR="00446C64">
        <w:rPr>
          <w:rFonts w:eastAsia="Calibri"/>
          <w:color w:val="00000A"/>
          <w:kern w:val="2"/>
          <w:sz w:val="22"/>
          <w:szCs w:val="22"/>
        </w:rPr>
        <w:t xml:space="preserve"> </w:t>
      </w:r>
      <w:r w:rsidRPr="00446C64">
        <w:rPr>
          <w:rFonts w:eastAsia="Calibri"/>
          <w:color w:val="00000A"/>
          <w:kern w:val="2"/>
          <w:sz w:val="22"/>
          <w:szCs w:val="22"/>
        </w:rPr>
        <w:t xml:space="preserve">uniemożliwiających prowadzenie </w:t>
      </w:r>
      <w:r w:rsidR="00446C64">
        <w:rPr>
          <w:rFonts w:eastAsia="Calibri"/>
          <w:color w:val="00000A"/>
          <w:kern w:val="2"/>
          <w:sz w:val="22"/>
          <w:szCs w:val="22"/>
        </w:rPr>
        <w:t>r</w:t>
      </w:r>
      <w:r w:rsidRPr="00446C64">
        <w:rPr>
          <w:rFonts w:eastAsia="Calibri"/>
          <w:color w:val="00000A"/>
          <w:kern w:val="2"/>
          <w:sz w:val="22"/>
          <w:szCs w:val="22"/>
        </w:rPr>
        <w:t>obót zgodnie z ich technologią i warunkami technicznymi  zapewniającymi właściwą jakość wykonania, albo innych zdarzeń wymuszających przerwę  w realizacji</w:t>
      </w:r>
      <w:r w:rsidR="00582612">
        <w:rPr>
          <w:rFonts w:eastAsia="Calibri"/>
          <w:color w:val="00000A"/>
          <w:kern w:val="2"/>
          <w:sz w:val="22"/>
          <w:szCs w:val="22"/>
        </w:rPr>
        <w:t xml:space="preserve"> </w:t>
      </w:r>
      <w:r w:rsidRPr="00446C64">
        <w:rPr>
          <w:rFonts w:eastAsia="Calibri"/>
          <w:color w:val="00000A"/>
          <w:kern w:val="2"/>
          <w:sz w:val="22"/>
          <w:szCs w:val="22"/>
        </w:rPr>
        <w:t>zamówienia niezależnych od Wykonawcy (np. wystąpienie kolizji, wystąpienie problemów z</w:t>
      </w:r>
      <w:r w:rsidR="00446C64">
        <w:rPr>
          <w:rFonts w:eastAsia="Calibri"/>
          <w:color w:val="00000A"/>
          <w:kern w:val="2"/>
          <w:sz w:val="22"/>
          <w:szCs w:val="22"/>
        </w:rPr>
        <w:t xml:space="preserve"> </w:t>
      </w:r>
      <w:r w:rsidRPr="00446C64">
        <w:rPr>
          <w:rFonts w:eastAsia="Calibri"/>
          <w:color w:val="00000A"/>
          <w:kern w:val="2"/>
          <w:sz w:val="22"/>
          <w:szCs w:val="22"/>
        </w:rPr>
        <w:t xml:space="preserve">właścicielami sąsiednich działek, protesty mieszkańców, konieczność usunięcia niewybuchów, konieczność przeprowadzenia wykopalisk archeologicznych, wprowadzenie jednego ze </w:t>
      </w:r>
      <w:r w:rsidR="00446C64">
        <w:rPr>
          <w:rFonts w:eastAsia="Calibri"/>
          <w:color w:val="00000A"/>
          <w:kern w:val="2"/>
          <w:sz w:val="22"/>
          <w:szCs w:val="22"/>
        </w:rPr>
        <w:t>s</w:t>
      </w:r>
      <w:r w:rsidRPr="00446C64">
        <w:rPr>
          <w:rFonts w:eastAsia="Calibri"/>
          <w:color w:val="00000A"/>
          <w:kern w:val="2"/>
          <w:sz w:val="22"/>
          <w:szCs w:val="22"/>
        </w:rPr>
        <w:t>tanów  nadzwyczajnych,   stanu  zagrożenia  epidemicznego  lub  stanu epidemii) oraz działań osób trzecich  uniemożliwiających wykonanie prac, które to działania nie są konsekwencją winy którejkolwiek ze Stron Umowy,</w:t>
      </w:r>
    </w:p>
    <w:p w14:paraId="72506BCA"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przedłużającej się procedury o udzielenie zamówienia publicznego będącego przedmiotem niniejszej Umowy. </w:t>
      </w:r>
    </w:p>
    <w:p w14:paraId="63D96698" w14:textId="203E2EAD" w:rsidR="00446C64" w:rsidRPr="00446C64" w:rsidRDefault="00446C64" w:rsidP="00446C64">
      <w:pPr>
        <w:pStyle w:val="Akapitzlist"/>
        <w:tabs>
          <w:tab w:val="left" w:pos="426"/>
        </w:tabs>
        <w:spacing w:before="0" w:after="0"/>
        <w:ind w:left="1134"/>
        <w:jc w:val="both"/>
        <w:rPr>
          <w:rFonts w:eastAsia="Calibri"/>
          <w:kern w:val="2"/>
          <w:sz w:val="22"/>
          <w:szCs w:val="22"/>
        </w:rPr>
      </w:pPr>
      <w:r w:rsidRPr="00446C64">
        <w:rPr>
          <w:rFonts w:eastAsia="Calibri"/>
          <w:kern w:val="2"/>
          <w:sz w:val="22"/>
          <w:szCs w:val="22"/>
        </w:rPr>
        <w:t>W przypadku zmiany terminu realizacji, termin ten może ulec przedłużeniu nie dłużej jednak, niż o czas</w:t>
      </w:r>
      <w:r>
        <w:rPr>
          <w:rFonts w:eastAsia="Calibri"/>
          <w:kern w:val="2"/>
          <w:sz w:val="22"/>
          <w:szCs w:val="22"/>
        </w:rPr>
        <w:t xml:space="preserve"> </w:t>
      </w:r>
      <w:r w:rsidRPr="00446C64">
        <w:rPr>
          <w:rFonts w:eastAsia="Calibri"/>
          <w:kern w:val="2"/>
          <w:sz w:val="22"/>
          <w:szCs w:val="22"/>
        </w:rPr>
        <w:t>trwania ww. okoliczności. Zaistnienie przeszkód w wykonywaniu robót powinno być potwierdzone wpisem do dziennika budowy. W sytuacji zmiany terminu wykonania zamówienia na Wykonawcy</w:t>
      </w:r>
      <w:r w:rsidR="00582612">
        <w:rPr>
          <w:rFonts w:eastAsia="Calibri"/>
          <w:kern w:val="2"/>
          <w:sz w:val="22"/>
          <w:szCs w:val="22"/>
        </w:rPr>
        <w:t xml:space="preserve"> </w:t>
      </w:r>
      <w:r w:rsidRPr="00446C64">
        <w:rPr>
          <w:rFonts w:eastAsia="Calibri"/>
          <w:kern w:val="2"/>
          <w:sz w:val="22"/>
          <w:szCs w:val="22"/>
        </w:rPr>
        <w:t>spoczywa obowiązek przedłużenia okresu obowiązywania zabezpieczenia należytego wykonania Umowy</w:t>
      </w:r>
      <w:r>
        <w:rPr>
          <w:rFonts w:eastAsia="Calibri"/>
          <w:kern w:val="2"/>
          <w:sz w:val="22"/>
          <w:szCs w:val="22"/>
        </w:rPr>
        <w:t>;</w:t>
      </w:r>
    </w:p>
    <w:p w14:paraId="6F698BA6" w14:textId="08037A10" w:rsidR="00D841F8" w:rsidRPr="00446C64" w:rsidRDefault="00D841F8" w:rsidP="001E405B">
      <w:pPr>
        <w:pStyle w:val="Akapitzlist"/>
        <w:numPr>
          <w:ilvl w:val="1"/>
          <w:numId w:val="85"/>
        </w:numPr>
        <w:tabs>
          <w:tab w:val="left" w:pos="426"/>
        </w:tabs>
        <w:spacing w:before="0" w:after="0"/>
        <w:jc w:val="both"/>
        <w:rPr>
          <w:rFonts w:eastAsia="Calibri"/>
          <w:kern w:val="2"/>
          <w:sz w:val="22"/>
          <w:szCs w:val="22"/>
        </w:rPr>
      </w:pPr>
      <w:r w:rsidRPr="00446C64">
        <w:rPr>
          <w:rFonts w:eastAsia="Calibri"/>
          <w:color w:val="00000A"/>
          <w:kern w:val="2"/>
          <w:sz w:val="22"/>
          <w:szCs w:val="22"/>
        </w:rPr>
        <w:t>w części dotyczącej sposobu realizacji przedmiotu Umowy, zakresu Umowy, materiałów lub urządzeń zaoferowanych w ofercie, z powodu:</w:t>
      </w:r>
    </w:p>
    <w:p w14:paraId="0BC1EAE4"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niedostępności na rynku materiałów wskazanych w Dokumentacji lub specyfikacji technicznej   wykonania i odbioru robót spowodowanej zaprzestaniem produkcji lub wycofaniem z rynku tych materiałów,</w:t>
      </w:r>
    </w:p>
    <w:p w14:paraId="60D3C24E"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 pojawienia się na rynku materiałów lub urządzeń nowszej generacji pozwalających na  zaoszczędzenie kosztów realizacji przedmiotu Umowy lub kosztów eksploatacji wykonanego</w:t>
      </w:r>
      <w:r w:rsidR="00446C64">
        <w:rPr>
          <w:rFonts w:eastAsia="Calibri"/>
          <w:color w:val="00000A"/>
          <w:kern w:val="2"/>
          <w:sz w:val="22"/>
          <w:szCs w:val="22"/>
        </w:rPr>
        <w:t xml:space="preserve"> </w:t>
      </w:r>
      <w:r w:rsidRPr="00446C64">
        <w:rPr>
          <w:rFonts w:eastAsia="Calibri"/>
          <w:color w:val="00000A"/>
          <w:kern w:val="2"/>
          <w:sz w:val="22"/>
          <w:szCs w:val="22"/>
        </w:rPr>
        <w:t>przedmiotu Umowy, lub umożliwiające uzyskanie lepszej jakości robót,</w:t>
      </w:r>
    </w:p>
    <w:p w14:paraId="16A4C2CB" w14:textId="0C65498D"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konieczności zrealizowania inwestycji przy zastosowaniu innych rozwiązań technicznych/</w:t>
      </w:r>
      <w:r w:rsidR="00446C64">
        <w:rPr>
          <w:rFonts w:eastAsia="Calibri"/>
          <w:color w:val="00000A"/>
          <w:kern w:val="2"/>
          <w:sz w:val="22"/>
          <w:szCs w:val="22"/>
        </w:rPr>
        <w:t xml:space="preserve"> </w:t>
      </w:r>
      <w:r w:rsidRPr="00446C64">
        <w:rPr>
          <w:rFonts w:eastAsia="Calibri"/>
          <w:color w:val="00000A"/>
          <w:kern w:val="2"/>
          <w:sz w:val="22"/>
          <w:szCs w:val="22"/>
        </w:rPr>
        <w:t>technologicznych lub materiałowych niż wskazane w Dokumentacji,</w:t>
      </w:r>
      <w:r w:rsidR="00446C64">
        <w:rPr>
          <w:rFonts w:eastAsia="Calibri"/>
          <w:color w:val="00000A"/>
          <w:kern w:val="2"/>
          <w:sz w:val="22"/>
          <w:szCs w:val="22"/>
        </w:rPr>
        <w:t xml:space="preserve"> </w:t>
      </w:r>
      <w:r w:rsidRPr="00446C64">
        <w:rPr>
          <w:rFonts w:eastAsia="Calibri"/>
          <w:color w:val="00000A"/>
          <w:kern w:val="2"/>
          <w:sz w:val="22"/>
          <w:szCs w:val="22"/>
        </w:rPr>
        <w:t>w sytuacji, gdyby  zastosowanie przewidzianych rozwiązań groziło niewykonaniem lub wadliwym wykonaniem przedmiotu Umowy</w:t>
      </w:r>
      <w:r w:rsidR="00446C64">
        <w:rPr>
          <w:rFonts w:eastAsia="Calibri"/>
          <w:color w:val="00000A"/>
          <w:kern w:val="2"/>
          <w:sz w:val="22"/>
          <w:szCs w:val="22"/>
        </w:rPr>
        <w:t>,</w:t>
      </w:r>
    </w:p>
    <w:p w14:paraId="4578BA61" w14:textId="76430BCF" w:rsidR="00D841F8" w:rsidRPr="00F838B3"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lastRenderedPageBreak/>
        <w:t>odmiennych od przyjętych w Dokumentacji warunków terenowych związanych z istnieniem  niezinwentaryzowanych podziemnych sieci, instalacji, urządzeń lub</w:t>
      </w:r>
      <w:r w:rsidR="00446C64">
        <w:rPr>
          <w:rFonts w:eastAsia="Calibri"/>
          <w:color w:val="00000A"/>
          <w:kern w:val="2"/>
          <w:sz w:val="22"/>
          <w:szCs w:val="22"/>
        </w:rPr>
        <w:t xml:space="preserve"> </w:t>
      </w:r>
      <w:r w:rsidRPr="00446C64">
        <w:rPr>
          <w:rFonts w:eastAsia="Calibri"/>
          <w:color w:val="00000A"/>
          <w:kern w:val="2"/>
          <w:sz w:val="22"/>
          <w:szCs w:val="22"/>
        </w:rPr>
        <w:t>obiektów budowlanych    skutkujących niemożliwością zrealizowania przedmiotu Umowy przy dotychczasowych założeniach technologicznych lub materiałowych. Każdorazowo na taką zmianę z inicjatywy</w:t>
      </w:r>
      <w:r w:rsidR="00446C64">
        <w:rPr>
          <w:rFonts w:eastAsia="Calibri"/>
          <w:color w:val="00000A"/>
          <w:kern w:val="2"/>
          <w:sz w:val="22"/>
          <w:szCs w:val="22"/>
        </w:rPr>
        <w:t xml:space="preserve"> </w:t>
      </w:r>
      <w:r w:rsidRPr="00446C64">
        <w:rPr>
          <w:rFonts w:eastAsia="Calibri"/>
          <w:color w:val="00000A"/>
          <w:kern w:val="2"/>
          <w:sz w:val="22"/>
          <w:szCs w:val="22"/>
        </w:rPr>
        <w:t>Wykonawcy musi wyrazić zgodę</w:t>
      </w:r>
      <w:r w:rsidR="00446C64">
        <w:rPr>
          <w:rFonts w:eastAsia="Calibri"/>
          <w:color w:val="00000A"/>
          <w:kern w:val="2"/>
          <w:sz w:val="22"/>
          <w:szCs w:val="22"/>
        </w:rPr>
        <w:t xml:space="preserve"> </w:t>
      </w:r>
      <w:r w:rsidRPr="00446C64">
        <w:rPr>
          <w:rFonts w:eastAsia="Calibri"/>
          <w:color w:val="00000A"/>
          <w:kern w:val="2"/>
          <w:sz w:val="22"/>
          <w:szCs w:val="22"/>
        </w:rPr>
        <w:t>Projektant,  który wykonał Dokumentację oraz Zamawiający;</w:t>
      </w:r>
    </w:p>
    <w:p w14:paraId="7EF3385A" w14:textId="3E562393" w:rsidR="00D841F8" w:rsidRPr="00F838B3"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konieczności zastosowania robót zamiennych w stosunku do przewidzianych    Dokumentacją, w sytuacji gdy wykonanie tych robót będzie niezbędne do prawidłowego,  tj.  zgodnego  z zasadami wiedzy technicznej</w:t>
      </w:r>
      <w:r w:rsidR="00F838B3">
        <w:rPr>
          <w:rFonts w:eastAsia="Calibri"/>
          <w:color w:val="00000A"/>
          <w:kern w:val="2"/>
          <w:sz w:val="22"/>
          <w:szCs w:val="22"/>
        </w:rPr>
        <w:t xml:space="preserve"> </w:t>
      </w:r>
      <w:r w:rsidRPr="00F838B3">
        <w:rPr>
          <w:rFonts w:eastAsia="Calibri"/>
          <w:color w:val="00000A"/>
          <w:kern w:val="2"/>
          <w:sz w:val="22"/>
          <w:szCs w:val="22"/>
        </w:rPr>
        <w:t>i obowiązującymi na dzień odbioru robót przepisami wykonania przedmiotu Umowy</w:t>
      </w:r>
      <w:r w:rsidR="00F838B3">
        <w:rPr>
          <w:rFonts w:eastAsia="Calibri"/>
          <w:color w:val="00000A"/>
          <w:kern w:val="2"/>
          <w:sz w:val="22"/>
          <w:szCs w:val="22"/>
        </w:rPr>
        <w:t xml:space="preserve">. </w:t>
      </w:r>
      <w:r w:rsidRPr="00F838B3">
        <w:rPr>
          <w:rFonts w:eastAsia="Calibri"/>
          <w:color w:val="00000A"/>
          <w:kern w:val="2"/>
          <w:sz w:val="22"/>
          <w:szCs w:val="22"/>
        </w:rPr>
        <w:t xml:space="preserve">Jeżeli </w:t>
      </w:r>
      <w:r w:rsidR="00F838B3">
        <w:rPr>
          <w:rFonts w:eastAsia="Calibri"/>
          <w:color w:val="00000A"/>
          <w:kern w:val="2"/>
          <w:sz w:val="22"/>
          <w:szCs w:val="22"/>
        </w:rPr>
        <w:t>z</w:t>
      </w:r>
      <w:r w:rsidRPr="00F838B3">
        <w:rPr>
          <w:rFonts w:eastAsia="Calibri"/>
          <w:color w:val="00000A"/>
          <w:kern w:val="2"/>
          <w:sz w:val="22"/>
          <w:szCs w:val="22"/>
        </w:rPr>
        <w:t>miana Umowy wymaga zmiany Dokumentacji lub specyfikacji  technicznych wykonania i odbioru robót, Strona inicjująca zmianę przedstawia projekt zamienny zawierający opis proponowanych zmian wraz informacją o konieczności lub nie zgłoszenia robót budowlanych lub uzyskania zmiany pozwolenia na budowę/ZRID oraz przedmiar i niezbędne rysunki;</w:t>
      </w:r>
    </w:p>
    <w:p w14:paraId="53C5DE6A" w14:textId="7ABE0CA8" w:rsidR="00D841F8" w:rsidRPr="00F838B3"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zmiany wynagrodzenia umownego w przypadku:</w:t>
      </w:r>
    </w:p>
    <w:p w14:paraId="52127572" w14:textId="77777777" w:rsidR="00F838B3"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konieczności wykonania robót lub prac, na skutek wystąpienia jednej z sytuacji określonej w pkt 1   lit. a), b), c), e), f) lub g),  pkt 2   lub 3,  jeżeli  zmiana  ta będzie miała wpływ na koszty wykonania zamówienia przez Wykonawcę,</w:t>
      </w:r>
    </w:p>
    <w:p w14:paraId="0DA320BE" w14:textId="53ADE0A2" w:rsidR="00D841F8"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 xml:space="preserve"> wystąpienia przesłanek określonych w art. 357 1  Kodeksu Cywilnego; </w:t>
      </w:r>
    </w:p>
    <w:p w14:paraId="462BD5CA" w14:textId="7A3AA2ED" w:rsidR="00D841F8"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wystąpienia przesłanek zmiany wynagrodzenia określonych w §6 Umowy;</w:t>
      </w:r>
    </w:p>
    <w:p w14:paraId="69A1AFDA" w14:textId="33B6139F" w:rsidR="00D841F8" w:rsidRPr="002F28B7" w:rsidRDefault="00D841F8" w:rsidP="00770950">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zmiany Harmonogramu w przypadku konieczności</w:t>
      </w:r>
      <w:r w:rsidR="00F838B3">
        <w:rPr>
          <w:rFonts w:eastAsia="Calibri"/>
          <w:color w:val="00000A"/>
          <w:kern w:val="2"/>
          <w:sz w:val="22"/>
          <w:szCs w:val="22"/>
        </w:rPr>
        <w:t xml:space="preserve"> </w:t>
      </w:r>
      <w:r w:rsidRPr="00F838B3">
        <w:rPr>
          <w:rFonts w:eastAsia="Calibri"/>
          <w:color w:val="00000A"/>
          <w:kern w:val="2"/>
          <w:sz w:val="22"/>
          <w:szCs w:val="22"/>
        </w:rPr>
        <w:t>wprowadzenia zmian na skutek   wysokości aktualnie posiadanych środków finansowych, konieczności zmian etapów wykonywania    Umowy lub sytuacji określonych w pkt 1-4.  Zmiana  terminów pośrednich wykonania poszczególnych   elementów robót, ustalonych w Harmonogramie, nie stanowi zmiany treści Umowy pod warunkiem,   że zmiany te nie będą miały wpływu na termin wykonania przedmiotu Umowy, o którym mowa w §3 ust. 1. Każda zmiana Harmonogramu dla swej skuteczności wymaga zgody</w:t>
      </w:r>
      <w:r w:rsidR="00F838B3">
        <w:rPr>
          <w:rFonts w:eastAsia="Calibri"/>
          <w:color w:val="00000A"/>
          <w:kern w:val="2"/>
          <w:sz w:val="22"/>
          <w:szCs w:val="22"/>
        </w:rPr>
        <w:t xml:space="preserve"> </w:t>
      </w:r>
      <w:r w:rsidRPr="00F838B3">
        <w:rPr>
          <w:rFonts w:eastAsia="Calibri"/>
          <w:color w:val="00000A"/>
          <w:kern w:val="2"/>
          <w:sz w:val="22"/>
          <w:szCs w:val="22"/>
        </w:rPr>
        <w:t>obydwu Stron wyrażonej w formie pisemnej;</w:t>
      </w:r>
    </w:p>
    <w:p w14:paraId="3CCB2799" w14:textId="77777777" w:rsidR="001057DD" w:rsidRPr="001057DD" w:rsidRDefault="00D841F8" w:rsidP="00770950">
      <w:pPr>
        <w:pStyle w:val="Akapitzlist"/>
        <w:numPr>
          <w:ilvl w:val="1"/>
          <w:numId w:val="85"/>
        </w:numPr>
        <w:tabs>
          <w:tab w:val="left" w:pos="426"/>
        </w:tabs>
        <w:spacing w:before="0" w:after="0"/>
        <w:jc w:val="both"/>
        <w:rPr>
          <w:rFonts w:eastAsia="Calibri"/>
          <w:kern w:val="2"/>
          <w:sz w:val="22"/>
          <w:szCs w:val="22"/>
        </w:rPr>
      </w:pPr>
      <w:r w:rsidRPr="002F28B7">
        <w:rPr>
          <w:rFonts w:eastAsia="Calibri"/>
          <w:color w:val="00000A"/>
          <w:kern w:val="2"/>
          <w:sz w:val="22"/>
          <w:szCs w:val="22"/>
        </w:rPr>
        <w:t>w przypadku zmiany w trakcie realizacji przedmiotu Umowy kierownika budowy lub kierowników robót w przypadkach i na warunkach określonych w § 15 Umowy;</w:t>
      </w:r>
    </w:p>
    <w:p w14:paraId="4C5B86F0" w14:textId="77777777" w:rsidR="001057DD" w:rsidRPr="001057DD" w:rsidRDefault="00D841F8" w:rsidP="00770950">
      <w:pPr>
        <w:pStyle w:val="Akapitzlist"/>
        <w:numPr>
          <w:ilvl w:val="1"/>
          <w:numId w:val="85"/>
        </w:numPr>
        <w:tabs>
          <w:tab w:val="left" w:pos="426"/>
        </w:tabs>
        <w:spacing w:before="0" w:after="0"/>
        <w:jc w:val="both"/>
        <w:rPr>
          <w:rFonts w:eastAsia="Calibri"/>
          <w:kern w:val="2"/>
          <w:sz w:val="22"/>
          <w:szCs w:val="22"/>
        </w:rPr>
      </w:pPr>
      <w:r w:rsidRPr="002F28B7">
        <w:rPr>
          <w:rFonts w:eastAsia="Calibri"/>
          <w:color w:val="00000A"/>
          <w:kern w:val="2"/>
          <w:sz w:val="22"/>
          <w:szCs w:val="22"/>
        </w:rPr>
        <w:t xml:space="preserve"> </w:t>
      </w:r>
      <w:r w:rsidRPr="001057DD">
        <w:rPr>
          <w:rFonts w:eastAsia="Calibri"/>
          <w:color w:val="00000A"/>
          <w:kern w:val="2"/>
          <w:sz w:val="22"/>
          <w:szCs w:val="22"/>
        </w:rPr>
        <w:t>w przypadku podjęcia decyzji o wykonaniu części zamówienia przez podwykonawcę, zmianie zakresu   podwykonawstwa lub podwykonawcy, rezygnacji z zakresu podwykonawstwa lub podwykonawcy.  Wykonawca jest obowiązany do poinformowania Zamawiającego o zmianach w tym zakresie;</w:t>
      </w:r>
    </w:p>
    <w:p w14:paraId="42D4A99F" w14:textId="0B22343C" w:rsidR="001057DD" w:rsidRPr="001057DD" w:rsidRDefault="00D841F8" w:rsidP="00770950">
      <w:pPr>
        <w:pStyle w:val="Akapitzlist"/>
        <w:numPr>
          <w:ilvl w:val="1"/>
          <w:numId w:val="85"/>
        </w:numPr>
        <w:tabs>
          <w:tab w:val="left" w:pos="426"/>
        </w:tabs>
        <w:spacing w:before="0" w:after="0"/>
        <w:jc w:val="both"/>
        <w:rPr>
          <w:rFonts w:eastAsia="Calibri"/>
          <w:color w:val="00000A"/>
          <w:kern w:val="2"/>
          <w:sz w:val="22"/>
          <w:szCs w:val="22"/>
        </w:rPr>
      </w:pPr>
      <w:r w:rsidRPr="001057DD">
        <w:rPr>
          <w:rFonts w:eastAsia="Calibri"/>
          <w:color w:val="00000A"/>
          <w:kern w:val="2"/>
          <w:sz w:val="22"/>
          <w:szCs w:val="22"/>
        </w:rPr>
        <w:t>w przypadku zmiany albo wejścia w życie nowych przepisów lub norm, jeżeli zgodnie z nimi konieczne będzie dostosowanie treści Umowy do aktualnego stanu prawnego;</w:t>
      </w:r>
    </w:p>
    <w:p w14:paraId="22E7CC25" w14:textId="4DCF8F9E" w:rsidR="00D841F8" w:rsidRPr="001057DD" w:rsidRDefault="00D841F8" w:rsidP="00770950">
      <w:pPr>
        <w:pStyle w:val="Akapitzlist"/>
        <w:numPr>
          <w:ilvl w:val="1"/>
          <w:numId w:val="85"/>
        </w:numPr>
        <w:tabs>
          <w:tab w:val="left" w:pos="426"/>
        </w:tabs>
        <w:spacing w:before="0" w:after="0"/>
        <w:jc w:val="both"/>
        <w:rPr>
          <w:rFonts w:eastAsia="Calibri"/>
          <w:color w:val="00000A"/>
          <w:kern w:val="2"/>
          <w:sz w:val="22"/>
          <w:szCs w:val="22"/>
        </w:rPr>
      </w:pPr>
      <w:r w:rsidRPr="001057DD">
        <w:rPr>
          <w:rFonts w:eastAsia="Calibri"/>
          <w:color w:val="00000A"/>
          <w:kern w:val="2"/>
          <w:sz w:val="22"/>
          <w:szCs w:val="22"/>
        </w:rPr>
        <w:t xml:space="preserve">w przypadku konieczności sprostowania oczywistych omyłek pisarskich i rachunkowych w treści niniejszej Umowy; </w:t>
      </w:r>
    </w:p>
    <w:p w14:paraId="318F6316" w14:textId="3ACA8F93" w:rsidR="00D841F8" w:rsidRPr="001057DD" w:rsidRDefault="00D841F8" w:rsidP="00770950">
      <w:pPr>
        <w:pStyle w:val="Akapitzlist"/>
        <w:numPr>
          <w:ilvl w:val="1"/>
          <w:numId w:val="85"/>
        </w:numPr>
        <w:tabs>
          <w:tab w:val="left" w:pos="426"/>
        </w:tabs>
        <w:spacing w:before="0" w:after="0"/>
        <w:jc w:val="both"/>
        <w:rPr>
          <w:rFonts w:eastAsia="Calibri"/>
          <w:color w:val="00000A"/>
          <w:kern w:val="2"/>
          <w:sz w:val="22"/>
          <w:szCs w:val="22"/>
        </w:rPr>
      </w:pPr>
      <w:r w:rsidRPr="001057DD">
        <w:rPr>
          <w:rFonts w:eastAsia="Calibri"/>
          <w:color w:val="00000A"/>
          <w:kern w:val="2"/>
          <w:sz w:val="22"/>
          <w:szCs w:val="22"/>
        </w:rPr>
        <w:t>w przypadku konieczności zmiany danych osobowych i kontaktowych określonych w Umowie;</w:t>
      </w:r>
    </w:p>
    <w:p w14:paraId="64D90CF2" w14:textId="71D8B4E0" w:rsidR="00D841F8" w:rsidRPr="001057DD" w:rsidRDefault="00D841F8" w:rsidP="00770950">
      <w:pPr>
        <w:pStyle w:val="Akapitzlist"/>
        <w:numPr>
          <w:ilvl w:val="1"/>
          <w:numId w:val="85"/>
        </w:numPr>
        <w:tabs>
          <w:tab w:val="left" w:pos="426"/>
        </w:tabs>
        <w:spacing w:before="0" w:after="0"/>
        <w:jc w:val="both"/>
        <w:rPr>
          <w:rFonts w:eastAsia="Calibri"/>
          <w:color w:val="00000A"/>
          <w:kern w:val="2"/>
          <w:sz w:val="22"/>
          <w:szCs w:val="22"/>
        </w:rPr>
      </w:pPr>
      <w:r w:rsidRPr="001057DD">
        <w:rPr>
          <w:rFonts w:eastAsia="Calibri"/>
          <w:kern w:val="2"/>
          <w:sz w:val="22"/>
          <w:szCs w:val="22"/>
        </w:rPr>
        <w:t xml:space="preserve">formy </w:t>
      </w:r>
      <w:r w:rsidR="001057DD" w:rsidRPr="001057DD">
        <w:rPr>
          <w:rFonts w:eastAsia="Calibri"/>
          <w:kern w:val="2"/>
          <w:sz w:val="22"/>
          <w:szCs w:val="22"/>
        </w:rPr>
        <w:t>z</w:t>
      </w:r>
      <w:r w:rsidRPr="001057DD">
        <w:rPr>
          <w:rFonts w:eastAsia="Calibri"/>
          <w:kern w:val="2"/>
          <w:sz w:val="22"/>
          <w:szCs w:val="22"/>
        </w:rPr>
        <w:t>abezpieczenia należytego wykonania umowy – zgodnie z art.  451 ust. 1 ustawy Prawo zamówień publicznych;</w:t>
      </w:r>
    </w:p>
    <w:p w14:paraId="75D28477" w14:textId="77777777" w:rsidR="00D841F8" w:rsidRPr="001057DD" w:rsidRDefault="00D841F8" w:rsidP="00770950">
      <w:pPr>
        <w:pStyle w:val="Akapitzlist"/>
        <w:numPr>
          <w:ilvl w:val="1"/>
          <w:numId w:val="85"/>
        </w:numPr>
        <w:tabs>
          <w:tab w:val="left" w:pos="426"/>
        </w:tabs>
        <w:spacing w:before="0" w:after="0"/>
        <w:jc w:val="both"/>
        <w:rPr>
          <w:rFonts w:eastAsia="Calibri"/>
          <w:color w:val="00000A"/>
          <w:kern w:val="2"/>
          <w:sz w:val="22"/>
          <w:szCs w:val="22"/>
        </w:rPr>
      </w:pPr>
      <w:r w:rsidRPr="001057DD">
        <w:rPr>
          <w:rFonts w:eastAsia="Calibri"/>
          <w:kern w:val="2"/>
          <w:sz w:val="22"/>
          <w:szCs w:val="22"/>
        </w:rPr>
        <w:t>oznaczenia danych dotyczących Zamawiającego i/lub Wykonawcy w przypadku ich zmiany, w celu doprowadzenia do zgodności ze stanem faktycznym;</w:t>
      </w:r>
    </w:p>
    <w:p w14:paraId="2830C04B" w14:textId="4811A05C" w:rsidR="00D841F8" w:rsidRDefault="00D841F8" w:rsidP="00770950">
      <w:pPr>
        <w:pStyle w:val="Akapitzlist"/>
        <w:numPr>
          <w:ilvl w:val="1"/>
          <w:numId w:val="85"/>
        </w:numPr>
        <w:tabs>
          <w:tab w:val="left" w:pos="426"/>
        </w:tabs>
        <w:spacing w:before="0" w:after="0"/>
        <w:jc w:val="both"/>
        <w:rPr>
          <w:rFonts w:eastAsia="Calibri"/>
          <w:color w:val="00000A"/>
          <w:kern w:val="2"/>
          <w:sz w:val="22"/>
          <w:szCs w:val="22"/>
        </w:rPr>
      </w:pPr>
      <w:r w:rsidRPr="001057DD">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501F113C" w14:textId="5178BAF0"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Wszystkie okoliczności wymienione w niniejszym paragrafie stanowią katalog zmian, na  które  Zamawiający   może wyrazić zgodę. Nie stanowią jednocześnie zobowiązania do wyrażenia</w:t>
      </w:r>
      <w:r w:rsidR="001057DD">
        <w:rPr>
          <w:rFonts w:eastAsia="Calibri"/>
          <w:color w:val="00000A"/>
          <w:kern w:val="2"/>
          <w:sz w:val="22"/>
          <w:szCs w:val="22"/>
        </w:rPr>
        <w:t xml:space="preserve"> </w:t>
      </w:r>
      <w:r w:rsidRPr="001057DD">
        <w:rPr>
          <w:rFonts w:eastAsia="Calibri"/>
          <w:color w:val="00000A"/>
          <w:kern w:val="2"/>
          <w:sz w:val="22"/>
          <w:szCs w:val="22"/>
        </w:rPr>
        <w:t>takiej zgody.</w:t>
      </w:r>
    </w:p>
    <w:p w14:paraId="393A1881" w14:textId="42095E77"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lastRenderedPageBreak/>
        <w:t xml:space="preserve">Zmiana postanowień zawartej Umowy może nastąpić za zgodą obu Stron wyrażoną na piśmie w postaci  kolejnych aneksów, pod rygorem nieważności takiej zmiany, z zastrzeżeniem ust. 5. </w:t>
      </w:r>
    </w:p>
    <w:p w14:paraId="776E9425" w14:textId="5AAB54A6"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Zmiany, o których mowa w ust. 2 pkt 2, 3, 5, 6 lub 7 nie powodują konieczności sporządzania aneksu do Umowy.</w:t>
      </w:r>
    </w:p>
    <w:p w14:paraId="4981B732" w14:textId="77777777" w:rsidR="001057DD"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Zmiana może by</w:t>
      </w:r>
      <w:r w:rsidRPr="001057DD">
        <w:rPr>
          <w:rFonts w:eastAsia="TTE188D4F0t00"/>
          <w:color w:val="00000A"/>
          <w:kern w:val="2"/>
          <w:sz w:val="22"/>
          <w:szCs w:val="22"/>
        </w:rPr>
        <w:t xml:space="preserve">ć </w:t>
      </w:r>
      <w:r w:rsidRPr="001057DD">
        <w:rPr>
          <w:rFonts w:eastAsia="Calibri"/>
          <w:color w:val="00000A"/>
          <w:kern w:val="2"/>
          <w:sz w:val="22"/>
          <w:szCs w:val="22"/>
        </w:rPr>
        <w:t>dokonana na pisemny wniosek Wykonawcy lub Zamawiającego, zło</w:t>
      </w:r>
      <w:r w:rsidRPr="001057DD">
        <w:rPr>
          <w:rFonts w:eastAsia="TTE188D4F0t00"/>
          <w:color w:val="00000A"/>
          <w:kern w:val="2"/>
          <w:sz w:val="22"/>
          <w:szCs w:val="22"/>
        </w:rPr>
        <w:t>ż</w:t>
      </w:r>
      <w:r w:rsidRPr="001057DD">
        <w:rPr>
          <w:rFonts w:eastAsia="Calibri"/>
          <w:color w:val="00000A"/>
          <w:kern w:val="2"/>
          <w:sz w:val="22"/>
          <w:szCs w:val="22"/>
        </w:rPr>
        <w:t>ony w terminie 7 dni  od daty wystąpienia lub powzięcia wiadomości o zaistniałych okolicznościach</w:t>
      </w:r>
      <w:r w:rsidR="001057DD">
        <w:rPr>
          <w:rFonts w:eastAsia="Calibri"/>
          <w:color w:val="00000A"/>
          <w:kern w:val="2"/>
          <w:sz w:val="22"/>
          <w:szCs w:val="22"/>
        </w:rPr>
        <w:t xml:space="preserve"> </w:t>
      </w:r>
      <w:r w:rsidRPr="001057DD">
        <w:rPr>
          <w:rFonts w:eastAsia="Calibri"/>
          <w:color w:val="00000A"/>
          <w:kern w:val="2"/>
          <w:sz w:val="22"/>
          <w:szCs w:val="22"/>
        </w:rPr>
        <w:t>wymienionych w ust. 1 – pod  rygorem późniejszego jego pominięcia. Wniosek winien zawierać</w:t>
      </w:r>
      <w:r w:rsidR="001057DD">
        <w:rPr>
          <w:rFonts w:eastAsia="Calibri"/>
          <w:color w:val="00000A"/>
          <w:kern w:val="2"/>
          <w:sz w:val="22"/>
          <w:szCs w:val="22"/>
        </w:rPr>
        <w:t xml:space="preserve"> </w:t>
      </w:r>
      <w:r w:rsidRPr="001057DD">
        <w:rPr>
          <w:rFonts w:eastAsia="Calibri"/>
          <w:color w:val="00000A"/>
          <w:kern w:val="2"/>
          <w:sz w:val="22"/>
          <w:szCs w:val="22"/>
        </w:rPr>
        <w:t>szczegółowe uzasadnienie.</w:t>
      </w:r>
    </w:p>
    <w:p w14:paraId="12FAA5E6" w14:textId="57593DF0" w:rsidR="00D841F8" w:rsidRPr="001057DD"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0407BC29" w14:textId="77777777" w:rsidR="001057DD" w:rsidRDefault="001057DD" w:rsidP="00B144B9">
      <w:pPr>
        <w:spacing w:before="0" w:after="0"/>
        <w:jc w:val="both"/>
      </w:pPr>
    </w:p>
    <w:p w14:paraId="4B38AD57" w14:textId="77777777" w:rsidR="00582612" w:rsidRDefault="00582612" w:rsidP="001057DD">
      <w:pPr>
        <w:spacing w:before="0" w:after="0"/>
        <w:jc w:val="center"/>
        <w:rPr>
          <w:rFonts w:eastAsia="Calibri"/>
          <w:b/>
          <w:color w:val="00000A"/>
          <w:kern w:val="2"/>
          <w:sz w:val="22"/>
          <w:szCs w:val="22"/>
        </w:rPr>
      </w:pPr>
    </w:p>
    <w:p w14:paraId="0B121ADB" w14:textId="099F9C37" w:rsidR="00D841F8" w:rsidRDefault="00D841F8" w:rsidP="001057DD">
      <w:pPr>
        <w:spacing w:before="0" w:after="0"/>
        <w:jc w:val="center"/>
      </w:pPr>
      <w:r>
        <w:rPr>
          <w:rFonts w:eastAsia="Calibri"/>
          <w:b/>
          <w:color w:val="00000A"/>
          <w:kern w:val="2"/>
          <w:sz w:val="22"/>
          <w:szCs w:val="22"/>
        </w:rPr>
        <w:t>§ 25.</w:t>
      </w:r>
    </w:p>
    <w:p w14:paraId="509CF4C9" w14:textId="77777777" w:rsidR="00D841F8" w:rsidRDefault="00D841F8" w:rsidP="001057DD">
      <w:pPr>
        <w:widowControl w:val="0"/>
        <w:spacing w:before="0" w:after="0"/>
        <w:jc w:val="center"/>
      </w:pPr>
      <w:r>
        <w:rPr>
          <w:rFonts w:eastAsia="Calibri"/>
          <w:b/>
          <w:color w:val="00000A"/>
          <w:kern w:val="2"/>
          <w:sz w:val="22"/>
          <w:szCs w:val="22"/>
        </w:rPr>
        <w:t>INFORMACJA PUBLICZNA</w:t>
      </w:r>
    </w:p>
    <w:p w14:paraId="3067A9D3" w14:textId="79EFEA41" w:rsidR="00D841F8" w:rsidRDefault="00D841F8" w:rsidP="001E405B">
      <w:pPr>
        <w:pStyle w:val="Akapitzlist"/>
        <w:widowControl w:val="0"/>
        <w:numPr>
          <w:ilvl w:val="0"/>
          <w:numId w:val="86"/>
        </w:numPr>
        <w:tabs>
          <w:tab w:val="left" w:pos="142"/>
        </w:tabs>
        <w:spacing w:before="0" w:after="0"/>
        <w:ind w:left="284" w:hanging="284"/>
        <w:jc w:val="both"/>
        <w:rPr>
          <w:rFonts w:eastAsia="Calibri"/>
          <w:color w:val="00000A"/>
          <w:kern w:val="2"/>
          <w:sz w:val="22"/>
          <w:szCs w:val="22"/>
        </w:rPr>
      </w:pPr>
      <w:r w:rsidRPr="001057DD">
        <w:rPr>
          <w:rFonts w:eastAsia="Calibri"/>
          <w:color w:val="00000A"/>
          <w:kern w:val="2"/>
          <w:sz w:val="22"/>
          <w:szCs w:val="22"/>
        </w:rPr>
        <w:t>Wykonawca oświadcza, że znany jest mu fakt, iż treść niniejszej umowy, a w szczególności</w:t>
      </w:r>
      <w:r w:rsidR="001057DD">
        <w:rPr>
          <w:rFonts w:eastAsia="Calibri"/>
          <w:color w:val="00000A"/>
          <w:kern w:val="2"/>
          <w:sz w:val="22"/>
          <w:szCs w:val="22"/>
        </w:rPr>
        <w:t xml:space="preserve"> </w:t>
      </w:r>
      <w:r w:rsidRPr="001057DD">
        <w:rPr>
          <w:rFonts w:eastAsia="Calibri"/>
          <w:color w:val="00000A"/>
          <w:kern w:val="2"/>
          <w:sz w:val="22"/>
          <w:szCs w:val="22"/>
        </w:rPr>
        <w:t>dotyczące go dane identyfikujące, przedmiot umowy i wysokość wynagrodzenia, stanowią informację publiczną w rozumieniu art. 1 ust. 1 ustawy z dnia 6 września 2001 r. o dostępie  do  informacji publicznej (Dz.U. z 2022 r. poz. 902 ze zm.), która podlega udostępnieniu w trybie</w:t>
      </w:r>
      <w:r w:rsidR="001057DD">
        <w:rPr>
          <w:rFonts w:eastAsia="Calibri"/>
          <w:color w:val="00000A"/>
          <w:kern w:val="2"/>
          <w:sz w:val="22"/>
          <w:szCs w:val="22"/>
        </w:rPr>
        <w:t xml:space="preserve"> </w:t>
      </w:r>
      <w:r w:rsidRPr="001057DD">
        <w:rPr>
          <w:rFonts w:eastAsia="Calibri"/>
          <w:color w:val="00000A"/>
          <w:kern w:val="2"/>
          <w:sz w:val="22"/>
          <w:szCs w:val="22"/>
        </w:rPr>
        <w:t>przedmiotowej ustawy.</w:t>
      </w:r>
    </w:p>
    <w:p w14:paraId="10B5F487" w14:textId="2CC4AB85" w:rsidR="00D841F8" w:rsidRPr="001057DD" w:rsidRDefault="00D841F8" w:rsidP="001E405B">
      <w:pPr>
        <w:pStyle w:val="Akapitzlist"/>
        <w:widowControl w:val="0"/>
        <w:numPr>
          <w:ilvl w:val="0"/>
          <w:numId w:val="86"/>
        </w:numPr>
        <w:tabs>
          <w:tab w:val="left" w:pos="142"/>
        </w:tabs>
        <w:spacing w:before="0" w:after="0"/>
        <w:ind w:left="284" w:hanging="284"/>
        <w:jc w:val="both"/>
        <w:rPr>
          <w:rFonts w:eastAsia="Calibri"/>
          <w:color w:val="00000A"/>
          <w:kern w:val="2"/>
          <w:sz w:val="22"/>
          <w:szCs w:val="22"/>
        </w:rPr>
      </w:pPr>
      <w:r w:rsidRPr="001057DD">
        <w:rPr>
          <w:rFonts w:eastAsia="Calibri"/>
          <w:color w:val="00000A"/>
          <w:kern w:val="2"/>
          <w:sz w:val="22"/>
          <w:szCs w:val="22"/>
        </w:rPr>
        <w:t xml:space="preserve">Ze względu na tajemnicę Wykonawcy udostępnieniu, o którym mowa w ust. 1, nie  będą   podlegały Informacje    … </w:t>
      </w:r>
      <w:r w:rsidRPr="001057DD">
        <w:rPr>
          <w:rFonts w:eastAsia="Calibri"/>
          <w:color w:val="00000A"/>
          <w:kern w:val="2"/>
          <w:sz w:val="22"/>
          <w:szCs w:val="22"/>
          <w:vertAlign w:val="subscript"/>
        </w:rPr>
        <w:t xml:space="preserve">(wskazać informacje, które stanową tajemnicę Wykonawcy) </w:t>
      </w:r>
      <w:r w:rsidRPr="001057DD">
        <w:rPr>
          <w:rFonts w:eastAsia="Calibri"/>
          <w:color w:val="00000A"/>
          <w:kern w:val="2"/>
          <w:sz w:val="22"/>
          <w:szCs w:val="22"/>
        </w:rPr>
        <w:t xml:space="preserve">... i/lub    </w:t>
      </w:r>
      <w:r w:rsidRPr="001057DD">
        <w:rPr>
          <w:rFonts w:eastAsia="Calibri"/>
          <w:i/>
          <w:color w:val="00000A"/>
          <w:kern w:val="2"/>
          <w:sz w:val="22"/>
          <w:szCs w:val="22"/>
        </w:rPr>
        <w:t>zawarte   w   załączniku</w:t>
      </w:r>
      <w:r w:rsidRPr="001057DD">
        <w:rPr>
          <w:rFonts w:eastAsia="Calibri"/>
          <w:color w:val="00000A"/>
          <w:kern w:val="2"/>
          <w:sz w:val="22"/>
          <w:szCs w:val="22"/>
        </w:rPr>
        <w:t xml:space="preserve"> …. </w:t>
      </w:r>
      <w:r w:rsidRPr="001057DD">
        <w:rPr>
          <w:rFonts w:eastAsia="Calibri"/>
          <w:color w:val="00000A"/>
          <w:kern w:val="2"/>
          <w:sz w:val="22"/>
          <w:szCs w:val="22"/>
          <w:vertAlign w:val="subscript"/>
        </w:rPr>
        <w:t>(wskazać np. n</w:t>
      </w:r>
      <w:r w:rsidR="001057DD">
        <w:rPr>
          <w:rFonts w:eastAsia="Calibri"/>
          <w:color w:val="00000A"/>
          <w:kern w:val="2"/>
          <w:sz w:val="22"/>
          <w:szCs w:val="22"/>
          <w:vertAlign w:val="subscript"/>
        </w:rPr>
        <w:t>r</w:t>
      </w:r>
      <w:r w:rsidRPr="001057DD">
        <w:rPr>
          <w:rFonts w:eastAsia="Calibri"/>
          <w:color w:val="00000A"/>
          <w:kern w:val="2"/>
          <w:sz w:val="22"/>
          <w:szCs w:val="22"/>
          <w:vertAlign w:val="subscript"/>
        </w:rPr>
        <w:t xml:space="preserve"> załącznika   do     oferty   cenowej    Wykonawcy)</w:t>
      </w:r>
      <w:r w:rsidRPr="001057DD">
        <w:rPr>
          <w:rFonts w:eastAsia="Calibri"/>
          <w:color w:val="00000A"/>
          <w:kern w:val="2"/>
          <w:sz w:val="22"/>
          <w:szCs w:val="22"/>
        </w:rPr>
        <w:t xml:space="preserve">  … do    niniejszej    umowy     stanowiące    informacje    techniczne, technologiczne,</w:t>
      </w:r>
      <w:r w:rsidR="001057DD">
        <w:rPr>
          <w:rFonts w:eastAsia="Calibri"/>
          <w:color w:val="00000A"/>
          <w:kern w:val="2"/>
          <w:sz w:val="22"/>
          <w:szCs w:val="22"/>
        </w:rPr>
        <w:t xml:space="preserve"> </w:t>
      </w:r>
      <w:r w:rsidRPr="001057DD">
        <w:rPr>
          <w:rFonts w:eastAsia="Calibri"/>
          <w:color w:val="00000A"/>
          <w:kern w:val="2"/>
          <w:sz w:val="22"/>
          <w:szCs w:val="22"/>
        </w:rPr>
        <w:t>organizacyjne przedsiębiorstwa lub inne posiadające wartość gospodarczą. Tajemnice Wykonawcy   stanowią informacje nie podane do publicznej wiadomości, w odniesieniu do których Wykonawca podjął działania do zachowania ich w tajemnicy.</w:t>
      </w:r>
    </w:p>
    <w:p w14:paraId="2F72AB06" w14:textId="77777777" w:rsidR="00D841F8" w:rsidRPr="00EA363A" w:rsidRDefault="00D841F8" w:rsidP="00EA363A">
      <w:pPr>
        <w:widowControl w:val="0"/>
        <w:tabs>
          <w:tab w:val="left" w:pos="426"/>
          <w:tab w:val="left" w:pos="720"/>
        </w:tabs>
        <w:spacing w:before="0" w:after="0"/>
        <w:jc w:val="both"/>
        <w:rPr>
          <w:rFonts w:eastAsia="Calibri"/>
          <w:color w:val="00000A"/>
          <w:kern w:val="2"/>
          <w:sz w:val="22"/>
          <w:szCs w:val="22"/>
        </w:rPr>
      </w:pPr>
    </w:p>
    <w:p w14:paraId="5D17BFB2" w14:textId="0ECFC9F2" w:rsidR="00D841F8" w:rsidRDefault="00D841F8" w:rsidP="00770950">
      <w:pPr>
        <w:spacing w:before="0" w:after="0"/>
        <w:jc w:val="center"/>
      </w:pPr>
      <w:r>
        <w:rPr>
          <w:rFonts w:eastAsia="Calibri"/>
          <w:b/>
          <w:color w:val="00000A"/>
          <w:kern w:val="2"/>
          <w:sz w:val="22"/>
          <w:szCs w:val="22"/>
        </w:rPr>
        <w:t>§ 26.</w:t>
      </w:r>
    </w:p>
    <w:p w14:paraId="73220A8B" w14:textId="346E8422" w:rsidR="00D841F8" w:rsidRDefault="00770950" w:rsidP="00770950">
      <w:pPr>
        <w:spacing w:before="0" w:after="0"/>
        <w:jc w:val="center"/>
        <w:rPr>
          <w:rFonts w:eastAsia="Calibri"/>
          <w:b/>
          <w:color w:val="00000A"/>
          <w:kern w:val="2"/>
          <w:sz w:val="22"/>
          <w:szCs w:val="22"/>
        </w:rPr>
      </w:pPr>
      <w:r w:rsidRPr="00256A41">
        <w:rPr>
          <w:rFonts w:eastAsia="Calibri"/>
          <w:b/>
          <w:color w:val="00000A"/>
          <w:kern w:val="2"/>
          <w:sz w:val="22"/>
          <w:szCs w:val="22"/>
        </w:rPr>
        <w:t>WALORYZACJA UMOWY</w:t>
      </w:r>
    </w:p>
    <w:p w14:paraId="32A9E89C" w14:textId="7D76A62C" w:rsidR="00770950" w:rsidRDefault="00770950" w:rsidP="001D30E9">
      <w:pPr>
        <w:pStyle w:val="Akapitzlist"/>
        <w:numPr>
          <w:ilvl w:val="0"/>
          <w:numId w:val="91"/>
        </w:numPr>
        <w:spacing w:before="0" w:after="0"/>
        <w:ind w:left="284" w:hanging="284"/>
        <w:jc w:val="both"/>
        <w:rPr>
          <w:rFonts w:eastAsia="Calibri" w:cs="Calibri"/>
          <w:color w:val="00000A"/>
          <w:kern w:val="2"/>
          <w:sz w:val="22"/>
          <w:szCs w:val="22"/>
        </w:rPr>
      </w:pPr>
      <w:r w:rsidRPr="00770950">
        <w:rPr>
          <w:rFonts w:eastAsia="Calibri" w:cs="Calibri"/>
          <w:color w:val="00000A"/>
          <w:kern w:val="2"/>
          <w:sz w:val="22"/>
          <w:szCs w:val="22"/>
        </w:rPr>
        <w:t>Zamawiający dopuszcza możliwość zmiany wynagrodzenia z tytułu wykonania niniejszej umowy w przypadku zmiany:</w:t>
      </w:r>
    </w:p>
    <w:p w14:paraId="3B4D7759" w14:textId="48A800EF" w:rsidR="00770950" w:rsidRDefault="00770950" w:rsidP="001D30E9">
      <w:pPr>
        <w:pStyle w:val="Akapitzlist"/>
        <w:numPr>
          <w:ilvl w:val="1"/>
          <w:numId w:val="91"/>
        </w:numPr>
        <w:spacing w:before="0" w:after="0"/>
        <w:jc w:val="both"/>
        <w:rPr>
          <w:rFonts w:eastAsia="Calibri" w:cs="Calibri"/>
          <w:color w:val="00000A"/>
          <w:kern w:val="2"/>
          <w:sz w:val="22"/>
          <w:szCs w:val="22"/>
        </w:rPr>
      </w:pPr>
      <w:r w:rsidRPr="00770950">
        <w:rPr>
          <w:rFonts w:eastAsia="Calibri" w:cs="Calibri"/>
          <w:color w:val="00000A"/>
          <w:kern w:val="2"/>
          <w:sz w:val="22"/>
          <w:szCs w:val="22"/>
        </w:rPr>
        <w:t>po upływie co najmniej 6 miesięcy obowiązywania umowy:</w:t>
      </w:r>
    </w:p>
    <w:p w14:paraId="25E86088" w14:textId="77777777" w:rsidR="00770950" w:rsidRDefault="00770950" w:rsidP="001D30E9">
      <w:pPr>
        <w:pStyle w:val="Akapitzlist"/>
        <w:numPr>
          <w:ilvl w:val="2"/>
          <w:numId w:val="91"/>
        </w:numPr>
        <w:spacing w:before="0" w:after="0"/>
        <w:ind w:left="1134"/>
        <w:jc w:val="both"/>
        <w:rPr>
          <w:rFonts w:eastAsia="Calibri" w:cs="Calibri"/>
          <w:color w:val="00000A"/>
          <w:kern w:val="2"/>
          <w:sz w:val="22"/>
          <w:szCs w:val="22"/>
        </w:rPr>
      </w:pPr>
      <w:r w:rsidRPr="00770950">
        <w:rPr>
          <w:rFonts w:eastAsia="Calibri" w:cs="Calibri"/>
          <w:color w:val="00000A"/>
          <w:kern w:val="2"/>
          <w:sz w:val="22"/>
          <w:szCs w:val="22"/>
        </w:rPr>
        <w:t>wysokości minimalnego wynagrodzenia za prace albo wysokości stawki godzinowej, ustalonej na podstawie przepisów ustawy z dnia 10 października 2002 roku minimalnym wynagrodzeniu za pracę,</w:t>
      </w:r>
    </w:p>
    <w:p w14:paraId="5ECC1B05" w14:textId="77777777" w:rsidR="00770950" w:rsidRDefault="00770950" w:rsidP="001D30E9">
      <w:pPr>
        <w:pStyle w:val="Akapitzlist"/>
        <w:numPr>
          <w:ilvl w:val="2"/>
          <w:numId w:val="91"/>
        </w:numPr>
        <w:spacing w:before="0" w:after="0"/>
        <w:ind w:left="1134"/>
        <w:jc w:val="both"/>
        <w:rPr>
          <w:rFonts w:eastAsia="Calibri" w:cs="Calibri"/>
          <w:color w:val="00000A"/>
          <w:kern w:val="2"/>
          <w:sz w:val="22"/>
          <w:szCs w:val="22"/>
        </w:rPr>
      </w:pPr>
      <w:r w:rsidRPr="00770950">
        <w:rPr>
          <w:rFonts w:eastAsia="Calibri" w:cs="Calibri"/>
          <w:color w:val="00000A"/>
          <w:kern w:val="2"/>
          <w:sz w:val="22"/>
          <w:szCs w:val="22"/>
        </w:rPr>
        <w:t>zasad podlegania ubezpieczeniom społecznym lub ubezpieczeniu zdrowotnemu lub wysokości stawki składki na ubezpieczenie społeczne lub zdrowotne,</w:t>
      </w:r>
    </w:p>
    <w:p w14:paraId="573571F2" w14:textId="77777777" w:rsidR="00770950" w:rsidRDefault="00770950" w:rsidP="001D30E9">
      <w:pPr>
        <w:pStyle w:val="Akapitzlist"/>
        <w:numPr>
          <w:ilvl w:val="2"/>
          <w:numId w:val="91"/>
        </w:numPr>
        <w:spacing w:before="0" w:after="0"/>
        <w:ind w:left="1134"/>
        <w:jc w:val="both"/>
        <w:rPr>
          <w:rFonts w:eastAsia="Calibri" w:cs="Calibri"/>
          <w:color w:val="00000A"/>
          <w:kern w:val="2"/>
          <w:sz w:val="22"/>
          <w:szCs w:val="22"/>
        </w:rPr>
      </w:pPr>
      <w:r w:rsidRPr="00770950">
        <w:rPr>
          <w:rFonts w:eastAsia="Calibri" w:cs="Calibri"/>
          <w:color w:val="00000A"/>
          <w:kern w:val="2"/>
          <w:sz w:val="22"/>
          <w:szCs w:val="22"/>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 do złożenia wyjaśnień w zakresie treści złożonego wniosku, w terminie 14 dni po doręczeniu żądania.</w:t>
      </w:r>
    </w:p>
    <w:p w14:paraId="047B0B3A" w14:textId="71B6DBEE" w:rsidR="00770950" w:rsidRPr="00770950" w:rsidRDefault="00770950" w:rsidP="001D30E9">
      <w:pPr>
        <w:pStyle w:val="Akapitzlist"/>
        <w:numPr>
          <w:ilvl w:val="1"/>
          <w:numId w:val="91"/>
        </w:numPr>
        <w:spacing w:before="0" w:after="0"/>
        <w:jc w:val="both"/>
        <w:rPr>
          <w:rFonts w:eastAsia="Calibri" w:cs="Calibri"/>
          <w:color w:val="00000A"/>
          <w:kern w:val="2"/>
          <w:sz w:val="22"/>
          <w:szCs w:val="22"/>
        </w:rPr>
      </w:pPr>
      <w:r w:rsidRPr="00770950">
        <w:rPr>
          <w:rFonts w:eastAsia="Calibri" w:cs="Calibri"/>
          <w:color w:val="00000A"/>
          <w:kern w:val="2"/>
          <w:sz w:val="22"/>
          <w:szCs w:val="22"/>
        </w:rPr>
        <w:t>cen materiałów lub kosztów związanych z realizacją zamówienia w stosunku do kosztów i cen zawartych w ofercie, z zastrzeżeniem że:</w:t>
      </w:r>
    </w:p>
    <w:p w14:paraId="2EF2A99C" w14:textId="38A4BED5" w:rsidR="00770950" w:rsidRPr="00770950" w:rsidRDefault="00770950" w:rsidP="001D30E9">
      <w:pPr>
        <w:pStyle w:val="Akapitzlist"/>
        <w:numPr>
          <w:ilvl w:val="0"/>
          <w:numId w:val="92"/>
        </w:numPr>
        <w:spacing w:before="0" w:after="0"/>
        <w:ind w:left="1843"/>
        <w:jc w:val="both"/>
        <w:rPr>
          <w:rFonts w:eastAsia="Calibri" w:cs="Calibri"/>
          <w:color w:val="00000A"/>
          <w:kern w:val="2"/>
          <w:sz w:val="22"/>
          <w:szCs w:val="22"/>
        </w:rPr>
      </w:pPr>
      <w:r w:rsidRPr="00770950">
        <w:rPr>
          <w:rFonts w:eastAsia="Calibri" w:cs="Calibri"/>
          <w:color w:val="00000A"/>
          <w:kern w:val="2"/>
          <w:sz w:val="22"/>
          <w:szCs w:val="22"/>
        </w:rPr>
        <w:t xml:space="preserve">poziom zmiany ceny materiałów lub kosztów uprawniający strony umowy do żądania zmiany  </w:t>
      </w:r>
      <w:r>
        <w:rPr>
          <w:rFonts w:eastAsia="Calibri" w:cs="Calibri"/>
          <w:color w:val="00000A"/>
          <w:kern w:val="2"/>
          <w:sz w:val="22"/>
          <w:szCs w:val="22"/>
        </w:rPr>
        <w:t xml:space="preserve"> </w:t>
      </w:r>
      <w:r w:rsidRPr="00770950">
        <w:rPr>
          <w:rFonts w:eastAsia="Calibri" w:cs="Calibri"/>
          <w:color w:val="00000A"/>
          <w:kern w:val="2"/>
          <w:sz w:val="22"/>
          <w:szCs w:val="22"/>
        </w:rPr>
        <w:t>wynagrodzenia wyniesie co najmniej 3%;</w:t>
      </w:r>
    </w:p>
    <w:p w14:paraId="726AB3AC" w14:textId="00B4A08D" w:rsidR="00770950" w:rsidRPr="00770950" w:rsidRDefault="00770950" w:rsidP="001D30E9">
      <w:pPr>
        <w:pStyle w:val="Akapitzlist"/>
        <w:numPr>
          <w:ilvl w:val="0"/>
          <w:numId w:val="92"/>
        </w:numPr>
        <w:spacing w:before="0" w:after="0"/>
        <w:ind w:left="1843"/>
        <w:jc w:val="both"/>
        <w:rPr>
          <w:rFonts w:eastAsia="Calibri" w:cs="Calibri"/>
          <w:color w:val="00000A"/>
          <w:kern w:val="2"/>
          <w:sz w:val="22"/>
          <w:szCs w:val="22"/>
        </w:rPr>
      </w:pPr>
      <w:r w:rsidRPr="00770950">
        <w:rPr>
          <w:rFonts w:eastAsia="Calibri" w:cs="Calibri"/>
          <w:color w:val="00000A"/>
          <w:kern w:val="2"/>
          <w:sz w:val="22"/>
          <w:szCs w:val="22"/>
        </w:rPr>
        <w:lastRenderedPageBreak/>
        <w:t xml:space="preserve">początkowy    termin  uprawniający   do   żądania ustalenia zmiany wynagrodzenia nastąpi w pierwszym miesiącu po upływie 6 miesięcy od zawarcia umowy; </w:t>
      </w:r>
    </w:p>
    <w:p w14:paraId="61A2F54A" w14:textId="19238A8D" w:rsidR="00770950" w:rsidRDefault="00770950" w:rsidP="001D30E9">
      <w:pPr>
        <w:pStyle w:val="Akapitzlist"/>
        <w:numPr>
          <w:ilvl w:val="0"/>
          <w:numId w:val="92"/>
        </w:numPr>
        <w:spacing w:before="0" w:after="0"/>
        <w:ind w:left="1843"/>
        <w:jc w:val="both"/>
        <w:rPr>
          <w:rFonts w:eastAsia="Calibri" w:cs="Calibri"/>
          <w:color w:val="00000A"/>
          <w:kern w:val="2"/>
          <w:sz w:val="22"/>
          <w:szCs w:val="22"/>
        </w:rPr>
      </w:pPr>
      <w:r w:rsidRPr="00770950">
        <w:rPr>
          <w:rFonts w:eastAsia="Calibri" w:cs="Calibri"/>
          <w:color w:val="00000A"/>
          <w:kern w:val="2"/>
          <w:sz w:val="22"/>
          <w:szCs w:val="22"/>
        </w:rPr>
        <w:t>maksymalną   wartość    zmiany   wynagrodzenia,  jaką  dopuszcza   Zamawiający   w   efekcie podanej w ofercie Wykonawcy brutto;</w:t>
      </w:r>
    </w:p>
    <w:p w14:paraId="43A8F0E6" w14:textId="77777777" w:rsidR="00770950" w:rsidRDefault="00770950" w:rsidP="001D30E9">
      <w:pPr>
        <w:pStyle w:val="Akapitzlist"/>
        <w:numPr>
          <w:ilvl w:val="0"/>
          <w:numId w:val="93"/>
        </w:numPr>
        <w:spacing w:before="0" w:after="0"/>
        <w:ind w:left="1134"/>
        <w:jc w:val="both"/>
        <w:rPr>
          <w:rFonts w:eastAsia="Calibri" w:cs="Calibri"/>
          <w:color w:val="00000A"/>
          <w:kern w:val="2"/>
          <w:sz w:val="22"/>
          <w:szCs w:val="22"/>
        </w:rPr>
      </w:pPr>
      <w:r w:rsidRPr="00770950">
        <w:rPr>
          <w:rFonts w:eastAsia="Calibri" w:cs="Calibri"/>
          <w:color w:val="00000A"/>
          <w:kern w:val="2"/>
          <w:sz w:val="22"/>
          <w:szCs w:val="22"/>
        </w:rPr>
        <w:t>zmiana cen materiałów lub kosztów uprawniająca stronę umowy do żądania zmiany wynagrodzenia ustalana będzie na podstawie wskaźnika cen produkcji budowlano-montażowej, ogłaszanego w komunikacie Prezesa Głównego Urzędu Statystycznego za dany rok realizacji robót przewidzianych w Umowie;</w:t>
      </w:r>
    </w:p>
    <w:p w14:paraId="6DBE02EC" w14:textId="4532545C" w:rsidR="00770950" w:rsidRDefault="00770950" w:rsidP="001D30E9">
      <w:pPr>
        <w:pStyle w:val="Akapitzlist"/>
        <w:numPr>
          <w:ilvl w:val="0"/>
          <w:numId w:val="94"/>
        </w:numPr>
        <w:spacing w:before="0" w:after="0"/>
        <w:jc w:val="both"/>
        <w:rPr>
          <w:rFonts w:eastAsia="Calibri" w:cs="Calibri"/>
          <w:color w:val="00000A"/>
          <w:kern w:val="2"/>
          <w:sz w:val="22"/>
          <w:szCs w:val="22"/>
        </w:rPr>
      </w:pPr>
      <w:r w:rsidRPr="00770950">
        <w:rPr>
          <w:rFonts w:eastAsia="Calibri" w:cs="Calibri"/>
          <w:color w:val="00000A"/>
          <w:kern w:val="2"/>
          <w:sz w:val="22"/>
          <w:szCs w:val="22"/>
        </w:rPr>
        <w:t>zmiana   wynagrodzenia,  w     przypadkach   o kreślonych    w  niniejszym   punkcie     wymaga</w:t>
      </w:r>
      <w:r>
        <w:rPr>
          <w:rFonts w:eastAsia="Calibri" w:cs="Calibri"/>
          <w:color w:val="00000A"/>
          <w:kern w:val="2"/>
          <w:sz w:val="22"/>
          <w:szCs w:val="22"/>
        </w:rPr>
        <w:t xml:space="preserve"> </w:t>
      </w:r>
      <w:r w:rsidRPr="00770950">
        <w:rPr>
          <w:rFonts w:eastAsia="Calibri" w:cs="Calibri"/>
          <w:color w:val="00000A"/>
          <w:kern w:val="2"/>
          <w:sz w:val="22"/>
          <w:szCs w:val="22"/>
        </w:rPr>
        <w:t>wnioskowanej   zmiany  z   podaniem podstawy  faktycznej   i prawnej  oraz  uzasadnienia. Na żądanie   Zamawiającego, Wykonawca zobowiązany będzie do złożenia wyjaśnień, w terminie 14 dni od doręczenia żądania;</w:t>
      </w:r>
    </w:p>
    <w:p w14:paraId="4BEB352B" w14:textId="44813F41" w:rsidR="00770950" w:rsidRPr="00770950" w:rsidRDefault="00770950" w:rsidP="001D30E9">
      <w:pPr>
        <w:pStyle w:val="Akapitzlist"/>
        <w:numPr>
          <w:ilvl w:val="0"/>
          <w:numId w:val="94"/>
        </w:numPr>
        <w:spacing w:before="0" w:after="0"/>
        <w:jc w:val="both"/>
        <w:rPr>
          <w:rFonts w:eastAsia="Calibri" w:cs="Calibri"/>
          <w:color w:val="00000A"/>
          <w:kern w:val="2"/>
          <w:sz w:val="22"/>
          <w:szCs w:val="22"/>
        </w:rPr>
      </w:pPr>
      <w:r w:rsidRPr="00770950">
        <w:rPr>
          <w:rFonts w:eastAsia="Calibri" w:cs="Calibri"/>
          <w:color w:val="00000A"/>
          <w:kern w:val="2"/>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1DDC1C57" w14:textId="0109BEF1" w:rsidR="00770950" w:rsidRPr="00770950" w:rsidRDefault="00770950" w:rsidP="001D30E9">
      <w:pPr>
        <w:pStyle w:val="Akapitzlist"/>
        <w:numPr>
          <w:ilvl w:val="0"/>
          <w:numId w:val="91"/>
        </w:numPr>
        <w:spacing w:before="0" w:after="0"/>
        <w:ind w:left="284"/>
        <w:jc w:val="both"/>
        <w:rPr>
          <w:rFonts w:eastAsia="Calibri" w:cs="Calibri"/>
          <w:color w:val="00000A"/>
          <w:kern w:val="2"/>
          <w:sz w:val="22"/>
          <w:szCs w:val="22"/>
        </w:rPr>
      </w:pPr>
      <w:r w:rsidRPr="00770950">
        <w:rPr>
          <w:rFonts w:eastAsia="Calibri" w:cs="Calibri"/>
          <w:color w:val="00000A"/>
          <w:kern w:val="2"/>
          <w:sz w:val="22"/>
          <w:szCs w:val="22"/>
        </w:rPr>
        <w:t xml:space="preserve">Wszystkie powyższe postanowienia stanowią katalog zmian, na które Zamawiający może </w:t>
      </w:r>
      <w:r>
        <w:rPr>
          <w:rFonts w:eastAsia="Calibri" w:cs="Calibri"/>
          <w:color w:val="00000A"/>
          <w:kern w:val="2"/>
          <w:sz w:val="22"/>
          <w:szCs w:val="22"/>
        </w:rPr>
        <w:t>w</w:t>
      </w:r>
      <w:r w:rsidRPr="00770950">
        <w:rPr>
          <w:rFonts w:eastAsia="Calibri" w:cs="Calibri"/>
          <w:color w:val="00000A"/>
          <w:kern w:val="2"/>
          <w:sz w:val="22"/>
          <w:szCs w:val="22"/>
        </w:rPr>
        <w:t>yrazić zgodę. Nie stanowią jednocześnie zobowiązania do wyrażenia takiej zgody.</w:t>
      </w:r>
    </w:p>
    <w:p w14:paraId="663C59B3" w14:textId="77777777" w:rsidR="00770950" w:rsidRDefault="00770950" w:rsidP="00770950">
      <w:pPr>
        <w:spacing w:before="0" w:after="0"/>
        <w:jc w:val="center"/>
        <w:rPr>
          <w:rFonts w:eastAsia="Calibri"/>
          <w:b/>
          <w:color w:val="00000A"/>
          <w:kern w:val="2"/>
          <w:sz w:val="22"/>
          <w:szCs w:val="22"/>
        </w:rPr>
      </w:pPr>
    </w:p>
    <w:p w14:paraId="25C8DB62" w14:textId="331CFE14" w:rsidR="00770950" w:rsidRPr="00770950" w:rsidRDefault="00770950" w:rsidP="00770950">
      <w:pPr>
        <w:spacing w:before="0" w:after="0"/>
        <w:jc w:val="center"/>
        <w:rPr>
          <w:rFonts w:cs="Calibri"/>
        </w:rPr>
      </w:pPr>
      <w:r w:rsidRPr="00770950">
        <w:rPr>
          <w:rFonts w:eastAsia="Calibri" w:cs="Calibri"/>
          <w:b/>
          <w:color w:val="00000A"/>
          <w:kern w:val="2"/>
          <w:sz w:val="22"/>
          <w:szCs w:val="22"/>
        </w:rPr>
        <w:t>§ 27.</w:t>
      </w:r>
    </w:p>
    <w:p w14:paraId="4CCF6B18" w14:textId="54AE47DA" w:rsidR="00770950" w:rsidRPr="00770950" w:rsidRDefault="00770950" w:rsidP="00770950">
      <w:pPr>
        <w:spacing w:before="0" w:after="0"/>
        <w:jc w:val="center"/>
        <w:rPr>
          <w:rFonts w:eastAsia="Calibri" w:cs="Calibri"/>
          <w:b/>
          <w:bCs/>
          <w:color w:val="00000A"/>
          <w:kern w:val="2"/>
          <w:sz w:val="22"/>
          <w:szCs w:val="22"/>
        </w:rPr>
      </w:pPr>
      <w:r w:rsidRPr="00770950">
        <w:rPr>
          <w:rFonts w:eastAsia="Calibri" w:cs="Calibri"/>
          <w:b/>
          <w:bCs/>
          <w:color w:val="00000A"/>
          <w:kern w:val="2"/>
          <w:sz w:val="22"/>
          <w:szCs w:val="22"/>
        </w:rPr>
        <w:t>POSTANOWIENIA KOŃCOWE</w:t>
      </w:r>
    </w:p>
    <w:p w14:paraId="7BFB7280" w14:textId="77777777" w:rsidR="00D841F8" w:rsidRDefault="00D841F8" w:rsidP="00237959">
      <w:pPr>
        <w:numPr>
          <w:ilvl w:val="0"/>
          <w:numId w:val="61"/>
        </w:numPr>
        <w:spacing w:before="0" w:after="0"/>
        <w:ind w:left="360"/>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78648A03" w14:textId="77777777" w:rsidR="00D841F8" w:rsidRDefault="00D841F8" w:rsidP="00237959">
      <w:pPr>
        <w:numPr>
          <w:ilvl w:val="0"/>
          <w:numId w:val="61"/>
        </w:numPr>
        <w:spacing w:before="0" w:after="0"/>
        <w:ind w:left="360"/>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440F9C7C" w14:textId="77777777" w:rsidR="00D841F8" w:rsidRDefault="00D841F8" w:rsidP="00237959">
      <w:pPr>
        <w:numPr>
          <w:ilvl w:val="0"/>
          <w:numId w:val="61"/>
        </w:numPr>
        <w:spacing w:before="0" w:after="0"/>
        <w:ind w:left="360"/>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 xml:space="preserve">przepisy Kodeksu cywilnego, ustawy </w:t>
      </w:r>
      <w:r>
        <w:rPr>
          <w:rFonts w:eastAsia="Calibri"/>
          <w:color w:val="00000A"/>
          <w:kern w:val="2"/>
          <w:sz w:val="22"/>
          <w:szCs w:val="22"/>
        </w:rPr>
        <w:br/>
        <w:t>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25F32394" w14:textId="77777777" w:rsidR="00D841F8" w:rsidRPr="00DF1B59" w:rsidRDefault="00D841F8" w:rsidP="00237959">
      <w:pPr>
        <w:numPr>
          <w:ilvl w:val="0"/>
          <w:numId w:val="61"/>
        </w:numPr>
        <w:spacing w:before="0" w:after="0"/>
        <w:ind w:left="360"/>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BA8B922" w14:textId="77777777" w:rsidR="00D841F8" w:rsidRPr="004A7167" w:rsidRDefault="00D841F8" w:rsidP="00237959">
      <w:pPr>
        <w:numPr>
          <w:ilvl w:val="0"/>
          <w:numId w:val="61"/>
        </w:numPr>
        <w:spacing w:before="0" w:after="0"/>
        <w:ind w:left="360"/>
        <w:jc w:val="both"/>
        <w:rPr>
          <w:color w:val="000000"/>
        </w:rPr>
      </w:pPr>
      <w:r w:rsidRPr="004A7167">
        <w:rPr>
          <w:color w:val="000000"/>
          <w:sz w:val="22"/>
          <w:szCs w:val="22"/>
        </w:rPr>
        <w:t xml:space="preserve">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 </w:t>
      </w:r>
    </w:p>
    <w:p w14:paraId="12D33B6D" w14:textId="77777777" w:rsidR="00D841F8" w:rsidRPr="00BC75EE" w:rsidRDefault="00D841F8" w:rsidP="00237959">
      <w:pPr>
        <w:numPr>
          <w:ilvl w:val="0"/>
          <w:numId w:val="61"/>
        </w:numPr>
        <w:spacing w:before="0" w:after="0"/>
        <w:ind w:left="360"/>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0B0B7A8A" w14:textId="77777777" w:rsidR="00D841F8" w:rsidRDefault="00D841F8">
      <w:pPr>
        <w:spacing w:before="0" w:after="0"/>
        <w:jc w:val="both"/>
        <w:rPr>
          <w:rFonts w:eastAsia="Calibri"/>
          <w:color w:val="00000A"/>
          <w:kern w:val="2"/>
          <w:sz w:val="22"/>
          <w:szCs w:val="22"/>
        </w:rPr>
      </w:pPr>
    </w:p>
    <w:p w14:paraId="5268B87A" w14:textId="77777777" w:rsidR="00D841F8" w:rsidRDefault="00D841F8">
      <w:pPr>
        <w:spacing w:before="0" w:after="0"/>
        <w:jc w:val="both"/>
        <w:rPr>
          <w:rFonts w:eastAsia="Calibri"/>
          <w:color w:val="00000A"/>
          <w:kern w:val="2"/>
          <w:sz w:val="22"/>
          <w:szCs w:val="22"/>
        </w:rPr>
      </w:pPr>
    </w:p>
    <w:p w14:paraId="167A10F1" w14:textId="637D4B33" w:rsidR="00D841F8" w:rsidRPr="001057DD" w:rsidRDefault="00D841F8" w:rsidP="00BC75EE">
      <w:pPr>
        <w:spacing w:before="0" w:after="0"/>
        <w:ind w:right="425"/>
        <w:contextualSpacing/>
        <w:rPr>
          <w:rFonts w:eastAsia="Calibri"/>
          <w:b/>
          <w:bCs/>
          <w:color w:val="00000A"/>
          <w:kern w:val="2"/>
          <w:sz w:val="22"/>
          <w:szCs w:val="22"/>
        </w:rPr>
      </w:pPr>
      <w:r w:rsidRPr="001057DD">
        <w:rPr>
          <w:rFonts w:eastAsia="Calibri"/>
          <w:b/>
          <w:bCs/>
          <w:color w:val="00000A"/>
          <w:kern w:val="2"/>
          <w:sz w:val="22"/>
          <w:szCs w:val="22"/>
        </w:rPr>
        <w:t xml:space="preserve">        </w:t>
      </w:r>
      <w:r w:rsidR="00395DFF">
        <w:rPr>
          <w:rFonts w:eastAsia="Calibri"/>
          <w:b/>
          <w:bCs/>
          <w:color w:val="00000A"/>
          <w:kern w:val="2"/>
          <w:sz w:val="22"/>
          <w:szCs w:val="22"/>
        </w:rPr>
        <w:tab/>
      </w:r>
      <w:r w:rsidRPr="001057DD">
        <w:rPr>
          <w:rFonts w:eastAsia="Calibri"/>
          <w:b/>
          <w:bCs/>
          <w:color w:val="00000A"/>
          <w:kern w:val="2"/>
          <w:sz w:val="22"/>
          <w:szCs w:val="22"/>
        </w:rPr>
        <w:t xml:space="preserve">   ZAMAWIAJĄCY:</w:t>
      </w:r>
      <w:r w:rsidR="001057DD" w:rsidRPr="001057DD">
        <w:rPr>
          <w:rFonts w:eastAsia="Calibri"/>
          <w:b/>
          <w:bCs/>
          <w:color w:val="00000A"/>
          <w:kern w:val="2"/>
          <w:sz w:val="22"/>
          <w:szCs w:val="22"/>
        </w:rPr>
        <w:t xml:space="preserve">   </w:t>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t xml:space="preserve"> WYKONAWCA: </w:t>
      </w:r>
      <w:r w:rsidR="001057DD" w:rsidRPr="001057DD">
        <w:rPr>
          <w:rFonts w:eastAsia="Calibri"/>
          <w:b/>
          <w:bCs/>
          <w:color w:val="00000A"/>
          <w:kern w:val="2"/>
          <w:sz w:val="22"/>
          <w:szCs w:val="22"/>
        </w:rPr>
        <w:tab/>
        <w:t xml:space="preserve">                                                                                                </w:t>
      </w:r>
    </w:p>
    <w:p w14:paraId="63E8A140" w14:textId="77777777" w:rsidR="00D841F8" w:rsidRPr="001057DD" w:rsidRDefault="00D841F8" w:rsidP="00BC75EE">
      <w:pPr>
        <w:spacing w:before="0" w:after="0"/>
        <w:ind w:right="425"/>
        <w:contextualSpacing/>
        <w:rPr>
          <w:b/>
          <w:bCs/>
        </w:rPr>
      </w:pP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t xml:space="preserve">                      </w:t>
      </w: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47223F8F" w14:textId="2F546687" w:rsidR="00582612" w:rsidRDefault="00582612">
      <w:pPr>
        <w:suppressAutoHyphens w:val="0"/>
        <w:spacing w:before="0" w:after="0" w:line="240" w:lineRule="auto"/>
        <w:rPr>
          <w:b/>
          <w:sz w:val="22"/>
          <w:szCs w:val="22"/>
        </w:rPr>
      </w:pPr>
    </w:p>
    <w:p w14:paraId="6DB23854" w14:textId="77777777" w:rsidR="004D5392" w:rsidRDefault="004D5392">
      <w:pPr>
        <w:suppressAutoHyphens w:val="0"/>
        <w:spacing w:before="0" w:after="0" w:line="240" w:lineRule="auto"/>
        <w:rPr>
          <w:b/>
          <w:sz w:val="22"/>
          <w:szCs w:val="22"/>
        </w:rPr>
      </w:pPr>
    </w:p>
    <w:p w14:paraId="7E260FA7" w14:textId="442C8822" w:rsidR="00EB1D7F" w:rsidRPr="004D5392" w:rsidRDefault="00C36578" w:rsidP="004D5392">
      <w:pPr>
        <w:spacing w:before="0" w:after="0"/>
        <w:rPr>
          <w:b/>
          <w:sz w:val="22"/>
          <w:szCs w:val="22"/>
        </w:rPr>
      </w:pPr>
      <w:r>
        <w:rPr>
          <w:b/>
          <w:sz w:val="22"/>
          <w:szCs w:val="22"/>
        </w:rPr>
        <w:lastRenderedPageBreak/>
        <w:t>CZĘŚĆ III OPIS PRZEDMIOTU ZAMÓWIENIA</w:t>
      </w:r>
      <w:r w:rsidR="00EB1D7F">
        <w:t xml:space="preserve">                                                                                                 </w:t>
      </w:r>
      <w:r w:rsidR="00EB1D7F">
        <w:rPr>
          <w:rFonts w:eastAsia="Calibri"/>
          <w:noProof/>
          <w:kern w:val="2"/>
          <w:lang w:eastAsia="pl-PL"/>
          <w14:ligatures w14:val="standardContextual"/>
        </w:rPr>
        <w:t xml:space="preserve">                     </w:t>
      </w:r>
      <w:r w:rsidR="00EB1D7F">
        <w:t xml:space="preserve">                       </w:t>
      </w:r>
      <w:r w:rsidR="00EB1D7F">
        <w:rPr>
          <w:rFonts w:eastAsia="Calibri"/>
          <w:noProof/>
          <w:kern w:val="2"/>
          <w:lang w:eastAsia="pl-PL"/>
          <w14:ligatures w14:val="standardContextual"/>
        </w:rPr>
        <w:t xml:space="preserve">       </w:t>
      </w:r>
      <w:r w:rsidR="00EB1D7F">
        <w:t xml:space="preserve">    </w:t>
      </w:r>
      <w:r w:rsidR="00EB1D7F">
        <w:rPr>
          <w:rFonts w:eastAsia="Calibri"/>
          <w:noProof/>
          <w:kern w:val="2"/>
          <w:lang w:eastAsia="pl-PL"/>
          <w14:ligatures w14:val="standardContextual"/>
        </w:rPr>
        <w:t xml:space="preserve">   </w:t>
      </w:r>
      <w:r w:rsidR="00EB1D7F">
        <w:t xml:space="preserve">     </w:t>
      </w:r>
    </w:p>
    <w:p w14:paraId="148B6F1B" w14:textId="06F6C692" w:rsidR="004D5392" w:rsidRPr="004D5392" w:rsidRDefault="004D5392" w:rsidP="008B1D4D">
      <w:pPr>
        <w:rPr>
          <w:rFonts w:cs="Calibri"/>
          <w:sz w:val="22"/>
          <w:szCs w:val="22"/>
        </w:rPr>
      </w:pPr>
      <w:r w:rsidRPr="004D5392">
        <w:rPr>
          <w:rFonts w:cs="Calibri"/>
          <w:b/>
          <w:sz w:val="22"/>
          <w:szCs w:val="22"/>
        </w:rPr>
        <w:t xml:space="preserve">I.     Przedmiot zamówienia </w:t>
      </w:r>
    </w:p>
    <w:p w14:paraId="44321189" w14:textId="77777777" w:rsidR="004D5392" w:rsidRPr="004D5392" w:rsidRDefault="004D5392" w:rsidP="00DA24E5">
      <w:pPr>
        <w:numPr>
          <w:ilvl w:val="0"/>
          <w:numId w:val="99"/>
        </w:numPr>
        <w:suppressAutoHyphens w:val="0"/>
        <w:spacing w:before="0" w:after="0" w:line="259" w:lineRule="auto"/>
        <w:jc w:val="both"/>
        <w:rPr>
          <w:rFonts w:cs="Calibri"/>
          <w:sz w:val="22"/>
          <w:szCs w:val="22"/>
        </w:rPr>
      </w:pPr>
      <w:r w:rsidRPr="004D5392">
        <w:rPr>
          <w:rFonts w:cs="Calibri"/>
          <w:b/>
          <w:sz w:val="22"/>
          <w:szCs w:val="22"/>
        </w:rPr>
        <w:t>Przedmiot zamówienia obejmuje:</w:t>
      </w:r>
      <w:r w:rsidRPr="004D5392">
        <w:rPr>
          <w:rFonts w:cs="Calibri"/>
          <w:sz w:val="22"/>
          <w:szCs w:val="22"/>
        </w:rPr>
        <w:t xml:space="preserve"> </w:t>
      </w:r>
    </w:p>
    <w:p w14:paraId="4FD78D7C" w14:textId="77777777" w:rsidR="004D5392" w:rsidRPr="004D5392" w:rsidRDefault="004D5392" w:rsidP="004D5392">
      <w:pPr>
        <w:spacing w:before="0" w:after="0"/>
        <w:ind w:left="48"/>
        <w:jc w:val="both"/>
        <w:rPr>
          <w:rFonts w:cs="Calibri"/>
          <w:sz w:val="22"/>
          <w:szCs w:val="22"/>
        </w:rPr>
      </w:pPr>
      <w:r w:rsidRPr="004D5392">
        <w:rPr>
          <w:rFonts w:cs="Calibri"/>
          <w:sz w:val="22"/>
          <w:szCs w:val="22"/>
        </w:rPr>
        <w:t xml:space="preserve">Wykonanie robót budowlanych budowy budynku 10-cio oddziałowego przedszkola publicznego wraz z zagospodarowaniem terenu i niezbędną infrastrukturą techniczną tj.: instalacje zewnętrzne i wewnętrzne: </w:t>
      </w:r>
      <w:proofErr w:type="spellStart"/>
      <w:r w:rsidRPr="004D5392">
        <w:rPr>
          <w:rFonts w:cs="Calibri"/>
          <w:sz w:val="22"/>
          <w:szCs w:val="22"/>
        </w:rPr>
        <w:t>wod</w:t>
      </w:r>
      <w:proofErr w:type="spellEnd"/>
      <w:r w:rsidRPr="004D5392">
        <w:rPr>
          <w:rFonts w:cs="Calibri"/>
          <w:sz w:val="22"/>
          <w:szCs w:val="22"/>
        </w:rPr>
        <w:t>-kan., energia elektryczna,  kanalizacja deszczowa.</w:t>
      </w:r>
    </w:p>
    <w:p w14:paraId="1B5BAA49" w14:textId="7B6F69EC" w:rsidR="004D5392" w:rsidRPr="004D5392" w:rsidRDefault="004D5392" w:rsidP="004D5392">
      <w:pPr>
        <w:spacing w:before="0" w:after="0"/>
        <w:jc w:val="both"/>
        <w:rPr>
          <w:rFonts w:cs="Calibri"/>
          <w:sz w:val="22"/>
          <w:szCs w:val="22"/>
        </w:rPr>
      </w:pPr>
      <w:r w:rsidRPr="004D5392">
        <w:rPr>
          <w:rFonts w:cs="Calibri"/>
          <w:sz w:val="22"/>
          <w:szCs w:val="22"/>
        </w:rPr>
        <w:t xml:space="preserve">Przedmiotowy budynek zakwalifikowany jest do IX kategorii obiektu budowlanego- budynki kultury, nauki oświaty. Teren obejmuje część działek </w:t>
      </w:r>
      <w:r w:rsidRPr="004D5392">
        <w:rPr>
          <w:rFonts w:cs="Calibri"/>
          <w:b/>
          <w:bCs/>
          <w:sz w:val="22"/>
          <w:szCs w:val="22"/>
        </w:rPr>
        <w:t xml:space="preserve">50569/2, 50568, 50567, 50566, 52169/2, 52337/73, 52168/2 </w:t>
      </w:r>
      <w:r w:rsidRPr="004D5392">
        <w:rPr>
          <w:rFonts w:cs="Calibri"/>
          <w:bCs/>
          <w:sz w:val="22"/>
          <w:szCs w:val="22"/>
        </w:rPr>
        <w:t>z</w:t>
      </w:r>
      <w:r w:rsidRPr="004D5392">
        <w:rPr>
          <w:rFonts w:cs="Calibri"/>
          <w:b/>
          <w:bCs/>
          <w:sz w:val="22"/>
          <w:szCs w:val="22"/>
        </w:rPr>
        <w:t xml:space="preserve"> </w:t>
      </w:r>
      <w:r w:rsidRPr="004D5392">
        <w:rPr>
          <w:rFonts w:cs="Calibri"/>
          <w:sz w:val="22"/>
          <w:szCs w:val="22"/>
        </w:rPr>
        <w:t>obręb</w:t>
      </w:r>
      <w:r>
        <w:rPr>
          <w:rFonts w:cs="Calibri"/>
          <w:sz w:val="22"/>
          <w:szCs w:val="22"/>
        </w:rPr>
        <w:t>u</w:t>
      </w:r>
      <w:r w:rsidRPr="004D5392">
        <w:rPr>
          <w:rFonts w:cs="Calibri"/>
          <w:sz w:val="22"/>
          <w:szCs w:val="22"/>
        </w:rPr>
        <w:t xml:space="preserve"> 5.</w:t>
      </w:r>
    </w:p>
    <w:p w14:paraId="26A07D00" w14:textId="77777777" w:rsidR="004D5392" w:rsidRPr="004D5392" w:rsidRDefault="004D5392" w:rsidP="00EF2D34">
      <w:pPr>
        <w:ind w:left="48"/>
        <w:jc w:val="both"/>
        <w:rPr>
          <w:rFonts w:cs="Calibri"/>
          <w:b/>
          <w:bCs/>
          <w:sz w:val="22"/>
          <w:szCs w:val="22"/>
        </w:rPr>
      </w:pPr>
      <w:r w:rsidRPr="004D5392">
        <w:rPr>
          <w:rFonts w:cs="Calibri"/>
          <w:b/>
          <w:bCs/>
          <w:sz w:val="22"/>
          <w:szCs w:val="22"/>
        </w:rPr>
        <w:t xml:space="preserve"> II.  Opis stanu istniejącego:</w:t>
      </w:r>
    </w:p>
    <w:p w14:paraId="75E8319A" w14:textId="41FD6DE8" w:rsidR="004D5392" w:rsidRPr="004D5392" w:rsidRDefault="004D5392" w:rsidP="00BF0A2B">
      <w:pPr>
        <w:jc w:val="both"/>
        <w:rPr>
          <w:rFonts w:cs="Calibri"/>
          <w:sz w:val="22"/>
          <w:szCs w:val="22"/>
        </w:rPr>
      </w:pPr>
      <w:r w:rsidRPr="004D5392">
        <w:rPr>
          <w:rFonts w:cs="Calibri"/>
          <w:sz w:val="22"/>
          <w:szCs w:val="22"/>
        </w:rPr>
        <w:t xml:space="preserve">Teren inwestycji jest płaski, niezabudowany, niezadrzewiony. Na terenie nie występują drzewa chronione planem. Teren nie jest ogrodzony. Od północnego zachodu oraz południa działki sąsiadują z ulicą Księdza Franciszka Blachnickiego. Od północnego wschodu działki graniczą z działką Szkoły Podstawowej Nr 10. Na terenie nie występują drzewa. </w:t>
      </w:r>
    </w:p>
    <w:p w14:paraId="67C3E185" w14:textId="77777777" w:rsidR="004D5392" w:rsidRPr="004D5392" w:rsidRDefault="004D5392" w:rsidP="00C7387B">
      <w:pPr>
        <w:jc w:val="both"/>
        <w:rPr>
          <w:rFonts w:cs="Calibri"/>
          <w:bCs/>
          <w:sz w:val="22"/>
          <w:szCs w:val="22"/>
        </w:rPr>
      </w:pPr>
      <w:r w:rsidRPr="004D5392">
        <w:rPr>
          <w:rFonts w:cs="Calibri"/>
          <w:b/>
          <w:bCs/>
          <w:sz w:val="22"/>
          <w:szCs w:val="22"/>
        </w:rPr>
        <w:t>III.</w:t>
      </w:r>
      <w:r w:rsidRPr="004D5392">
        <w:rPr>
          <w:rFonts w:cs="Calibri"/>
          <w:bCs/>
          <w:sz w:val="22"/>
          <w:szCs w:val="22"/>
        </w:rPr>
        <w:t xml:space="preserve">    </w:t>
      </w:r>
      <w:r w:rsidRPr="004D5392">
        <w:rPr>
          <w:rFonts w:cs="Calibri"/>
          <w:b/>
          <w:sz w:val="22"/>
          <w:szCs w:val="22"/>
        </w:rPr>
        <w:t xml:space="preserve">Zakres  </w:t>
      </w:r>
      <w:r w:rsidRPr="004D5392">
        <w:rPr>
          <w:rFonts w:cs="Calibri"/>
          <w:b/>
          <w:bCs/>
          <w:sz w:val="22"/>
          <w:szCs w:val="22"/>
        </w:rPr>
        <w:t>inwestycji :</w:t>
      </w:r>
    </w:p>
    <w:p w14:paraId="60AF9FD4" w14:textId="77777777" w:rsidR="004D5392" w:rsidRPr="004D5392" w:rsidRDefault="004D5392" w:rsidP="0014749E">
      <w:pPr>
        <w:jc w:val="both"/>
        <w:rPr>
          <w:rFonts w:cs="Calibri"/>
          <w:sz w:val="22"/>
          <w:szCs w:val="22"/>
        </w:rPr>
      </w:pPr>
      <w:r w:rsidRPr="004D5392">
        <w:rPr>
          <w:rFonts w:cs="Calibri"/>
          <w:b/>
          <w:sz w:val="22"/>
          <w:szCs w:val="22"/>
        </w:rPr>
        <w:t>1.</w:t>
      </w:r>
      <w:r w:rsidRPr="004D5392">
        <w:rPr>
          <w:rFonts w:cs="Calibri"/>
          <w:sz w:val="22"/>
          <w:szCs w:val="22"/>
        </w:rPr>
        <w:t xml:space="preserve"> Zakres robót budowlanych obejmuje: (branża budowlana) </w:t>
      </w:r>
    </w:p>
    <w:p w14:paraId="4C93732A" w14:textId="326E237D" w:rsidR="004D5392" w:rsidRPr="004D5392" w:rsidRDefault="004D5392" w:rsidP="00BF0A2B">
      <w:pPr>
        <w:jc w:val="both"/>
        <w:rPr>
          <w:rFonts w:cs="Calibri"/>
          <w:sz w:val="22"/>
          <w:szCs w:val="22"/>
        </w:rPr>
      </w:pPr>
      <w:r w:rsidRPr="004D5392">
        <w:rPr>
          <w:rFonts w:cs="Calibri"/>
          <w:sz w:val="22"/>
          <w:szCs w:val="22"/>
        </w:rPr>
        <w:t xml:space="preserve">Wykonanie 1-kondygnacyjnego budynku przedszkola wraz z infrastruktura techniczną: instalacje zewnętrzne i wewnętrzne tj. </w:t>
      </w:r>
      <w:proofErr w:type="spellStart"/>
      <w:r w:rsidRPr="004D5392">
        <w:rPr>
          <w:rFonts w:cs="Calibri"/>
          <w:sz w:val="22"/>
          <w:szCs w:val="22"/>
        </w:rPr>
        <w:t>wod</w:t>
      </w:r>
      <w:proofErr w:type="spellEnd"/>
      <w:r w:rsidRPr="004D5392">
        <w:rPr>
          <w:rFonts w:cs="Calibri"/>
          <w:sz w:val="22"/>
          <w:szCs w:val="22"/>
        </w:rPr>
        <w:t xml:space="preserve">-kan., energia elektryczna,  kanalizacja deszczowa. Budynek jest </w:t>
      </w:r>
      <w:proofErr w:type="spellStart"/>
      <w:r w:rsidRPr="004D5392">
        <w:rPr>
          <w:rFonts w:cs="Calibri"/>
          <w:sz w:val="22"/>
          <w:szCs w:val="22"/>
        </w:rPr>
        <w:t>rozrzeźbiony</w:t>
      </w:r>
      <w:proofErr w:type="spellEnd"/>
      <w:r w:rsidRPr="004D5392">
        <w:rPr>
          <w:rFonts w:cs="Calibri"/>
          <w:sz w:val="22"/>
          <w:szCs w:val="22"/>
        </w:rPr>
        <w:t xml:space="preserve"> i składa się w 5 "domków" połączonych wspólnym łącznikiem. Maksymalne wymiary budynku to 71,0 x 45,0m. Budynek będzie niepodpiwniczony, z płaskim dachem. </w:t>
      </w:r>
    </w:p>
    <w:p w14:paraId="4FB5E25B" w14:textId="77777777" w:rsidR="004D5392" w:rsidRPr="004D5392" w:rsidRDefault="004D5392" w:rsidP="00BF0A2B">
      <w:pPr>
        <w:jc w:val="both"/>
        <w:rPr>
          <w:rFonts w:cs="Calibri"/>
          <w:sz w:val="22"/>
          <w:szCs w:val="22"/>
        </w:rPr>
      </w:pPr>
      <w:r w:rsidRPr="004D5392">
        <w:rPr>
          <w:rFonts w:cs="Calibri"/>
          <w:sz w:val="22"/>
          <w:szCs w:val="22"/>
        </w:rPr>
        <w:t>Zakres obejmuje wyposażenie wnętrz wg. tabeli wyposażenia i projektu wnętrz.</w:t>
      </w:r>
    </w:p>
    <w:p w14:paraId="0FB99D92" w14:textId="77777777" w:rsidR="004D5392" w:rsidRPr="004D5392" w:rsidRDefault="004D5392" w:rsidP="004D5392">
      <w:pPr>
        <w:spacing w:before="0" w:after="0"/>
        <w:jc w:val="both"/>
        <w:rPr>
          <w:rFonts w:cs="Calibri"/>
          <w:b/>
          <w:sz w:val="22"/>
          <w:szCs w:val="22"/>
        </w:rPr>
      </w:pPr>
      <w:r w:rsidRPr="004D5392">
        <w:rPr>
          <w:rFonts w:cs="Calibri"/>
          <w:b/>
          <w:sz w:val="22"/>
          <w:szCs w:val="22"/>
        </w:rPr>
        <w:t>Dane metrykalne budynku :</w:t>
      </w:r>
    </w:p>
    <w:p w14:paraId="5EDE9BB7" w14:textId="77777777" w:rsidR="004D5392" w:rsidRPr="004D5392" w:rsidRDefault="004D5392" w:rsidP="004D5392">
      <w:pPr>
        <w:pStyle w:val="Akapitzlist"/>
        <w:numPr>
          <w:ilvl w:val="0"/>
          <w:numId w:val="98"/>
        </w:numPr>
        <w:suppressAutoHyphens w:val="0"/>
        <w:spacing w:before="0" w:after="0" w:line="259" w:lineRule="auto"/>
        <w:jc w:val="both"/>
        <w:rPr>
          <w:rFonts w:cs="Calibri"/>
          <w:sz w:val="22"/>
          <w:szCs w:val="22"/>
        </w:rPr>
      </w:pPr>
      <w:r w:rsidRPr="004D5392">
        <w:rPr>
          <w:rFonts w:cs="Calibri"/>
          <w:sz w:val="22"/>
          <w:szCs w:val="22"/>
        </w:rPr>
        <w:t xml:space="preserve">powierzchnia terenu Inwestycji : 6641,27m² </w:t>
      </w:r>
    </w:p>
    <w:p w14:paraId="1D08A5BB"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bCs/>
          <w:sz w:val="22"/>
          <w:szCs w:val="22"/>
        </w:rPr>
        <w:t>powierzchnia zabudowy budynku: (po obrysie ścian zewnętrznych)</w:t>
      </w:r>
      <w:r w:rsidRPr="004D5392">
        <w:rPr>
          <w:rFonts w:cs="Calibri"/>
          <w:b/>
          <w:bCs/>
          <w:sz w:val="22"/>
          <w:szCs w:val="22"/>
        </w:rPr>
        <w:t xml:space="preserve"> : </w:t>
      </w:r>
      <w:r w:rsidRPr="004D5392">
        <w:rPr>
          <w:rFonts w:cs="Calibri"/>
          <w:sz w:val="22"/>
          <w:szCs w:val="22"/>
        </w:rPr>
        <w:t xml:space="preserve">1899,40m2 </w:t>
      </w:r>
    </w:p>
    <w:p w14:paraId="6FCAC023"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powierzchnia całkowita budynku: 1899,40m2 </w:t>
      </w:r>
    </w:p>
    <w:p w14:paraId="5039EA50"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kubatura brutto budynku: 9 254,50m³ </w:t>
      </w:r>
    </w:p>
    <w:p w14:paraId="58DED29B"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kubatura netto budynku: 6 400,50m³ </w:t>
      </w:r>
    </w:p>
    <w:p w14:paraId="77427273"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wysokość budynku: 6,00 m (do attyki) </w:t>
      </w:r>
    </w:p>
    <w:p w14:paraId="4B2DA66E"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długość budynku: 71,0 m </w:t>
      </w:r>
    </w:p>
    <w:p w14:paraId="31569F28"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szerokość budynku: 45,1 m </w:t>
      </w:r>
    </w:p>
    <w:p w14:paraId="63248929"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 xml:space="preserve">liczba kondygnacji nadziemnych budynku: 1 </w:t>
      </w:r>
    </w:p>
    <w:p w14:paraId="0BAEDC9D" w14:textId="77777777" w:rsidR="004D5392" w:rsidRPr="004D5392" w:rsidRDefault="004D5392" w:rsidP="004D5392">
      <w:pPr>
        <w:pStyle w:val="Akapitzlist"/>
        <w:numPr>
          <w:ilvl w:val="0"/>
          <w:numId w:val="98"/>
        </w:numPr>
        <w:suppressAutoHyphens w:val="0"/>
        <w:spacing w:before="0" w:after="160" w:line="259" w:lineRule="auto"/>
        <w:jc w:val="both"/>
        <w:rPr>
          <w:rFonts w:cs="Calibri"/>
          <w:sz w:val="22"/>
          <w:szCs w:val="22"/>
        </w:rPr>
      </w:pPr>
      <w:r w:rsidRPr="004D5392">
        <w:rPr>
          <w:rFonts w:cs="Calibri"/>
          <w:sz w:val="22"/>
          <w:szCs w:val="22"/>
        </w:rPr>
        <w:t>liczba kondygnacji podziemnych budynku: 0</w:t>
      </w:r>
    </w:p>
    <w:p w14:paraId="4E522A08" w14:textId="77777777" w:rsidR="004D5392" w:rsidRPr="004D5392" w:rsidRDefault="004D5392" w:rsidP="00BF382A">
      <w:pPr>
        <w:jc w:val="both"/>
        <w:rPr>
          <w:rFonts w:cs="Calibri"/>
          <w:sz w:val="22"/>
          <w:szCs w:val="22"/>
        </w:rPr>
      </w:pPr>
      <w:r w:rsidRPr="004D5392">
        <w:rPr>
          <w:rFonts w:cs="Calibri"/>
          <w:b/>
          <w:bCs/>
          <w:i/>
          <w:iCs/>
          <w:sz w:val="22"/>
          <w:szCs w:val="22"/>
        </w:rPr>
        <w:t xml:space="preserve">1.1 Dostępność dla osób niepełnosprawnych </w:t>
      </w:r>
    </w:p>
    <w:p w14:paraId="41235B2F" w14:textId="6B295091" w:rsidR="004D5392" w:rsidRPr="004D5392" w:rsidRDefault="004D5392" w:rsidP="00A37F4A">
      <w:pPr>
        <w:jc w:val="both"/>
        <w:rPr>
          <w:rFonts w:cs="Calibri"/>
          <w:sz w:val="22"/>
          <w:szCs w:val="22"/>
        </w:rPr>
      </w:pPr>
      <w:r w:rsidRPr="004D5392">
        <w:rPr>
          <w:rFonts w:cs="Calibri"/>
          <w:sz w:val="22"/>
          <w:szCs w:val="22"/>
        </w:rPr>
        <w:t>Budynek jest w pełni dostępny dla osób z niepełnosprawnościami. Wejścia do budynku nie posiadają progów wyższych niż 2cm. Teren ukształtowany będzie w sposób umożliwiający poruszanie się na wózku. W budynku zaprojektowano toaletę dla osób niepełnosprawnych ruchowo. Sale dydaktyczne przystosowane będą dla osób niepełnosprawnych w każdym stopniu niepełnosprawności.</w:t>
      </w:r>
    </w:p>
    <w:p w14:paraId="046DF198" w14:textId="77777777" w:rsidR="004D5392" w:rsidRPr="004D5392" w:rsidRDefault="004D5392" w:rsidP="00953604">
      <w:pPr>
        <w:jc w:val="both"/>
        <w:rPr>
          <w:rFonts w:cs="Calibri"/>
          <w:b/>
          <w:bCs/>
          <w:i/>
          <w:iCs/>
          <w:sz w:val="22"/>
          <w:szCs w:val="22"/>
        </w:rPr>
      </w:pPr>
      <w:r w:rsidRPr="004D5392">
        <w:rPr>
          <w:rFonts w:cs="Calibri"/>
          <w:b/>
          <w:bCs/>
          <w:i/>
          <w:iCs/>
          <w:sz w:val="22"/>
          <w:szCs w:val="22"/>
        </w:rPr>
        <w:t xml:space="preserve">1.2 Układ konstrukcyjny budynku </w:t>
      </w:r>
    </w:p>
    <w:p w14:paraId="08DA0DB1" w14:textId="77777777" w:rsidR="004D5392" w:rsidRPr="004D5392" w:rsidRDefault="004D5392" w:rsidP="004D5392">
      <w:pPr>
        <w:spacing w:before="0" w:after="0"/>
        <w:jc w:val="both"/>
        <w:rPr>
          <w:rFonts w:cs="Calibri"/>
          <w:bCs/>
          <w:iCs/>
          <w:sz w:val="22"/>
          <w:szCs w:val="22"/>
        </w:rPr>
      </w:pPr>
      <w:r w:rsidRPr="004D5392">
        <w:rPr>
          <w:rFonts w:cs="Calibri"/>
          <w:b/>
          <w:bCs/>
          <w:iCs/>
          <w:sz w:val="22"/>
          <w:szCs w:val="22"/>
        </w:rPr>
        <w:lastRenderedPageBreak/>
        <w:t xml:space="preserve">Posadowienie budynku: </w:t>
      </w:r>
    </w:p>
    <w:p w14:paraId="304BFEFE" w14:textId="2B04B500"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Posadowienie na płycie fundamentowej o gr 25cm, która przeniesie obciążenia ze ścian i słupów parteru na grunt. Płyta fundamentowa zostanie wykonana z żelbetu wykonanego z betonu B25 (C20/25) o szczelności W6 oraz zbrojenia dwukierunkowego siatkami #8 co 15cm dozbrojone w miejscach największych </w:t>
      </w:r>
      <w:proofErr w:type="spellStart"/>
      <w:r w:rsidRPr="004D5392">
        <w:rPr>
          <w:rFonts w:cs="Calibri"/>
          <w:bCs/>
          <w:iCs/>
          <w:sz w:val="22"/>
          <w:szCs w:val="22"/>
        </w:rPr>
        <w:t>wytężeń</w:t>
      </w:r>
      <w:proofErr w:type="spellEnd"/>
      <w:r w:rsidRPr="004D5392">
        <w:rPr>
          <w:rFonts w:cs="Calibri"/>
          <w:bCs/>
          <w:iCs/>
          <w:sz w:val="22"/>
          <w:szCs w:val="22"/>
        </w:rPr>
        <w:t xml:space="preserve"> m.in wieńcem obwodowym - stal AIIIN B500Sp. Pod płytą fundamentową zostanie wybudowana wykonana podbudowa z gruntów piaszczystych o miąższości 50cm. Podbudowa zostanie zagęszczona warstwami co 25cm do </w:t>
      </w:r>
      <w:proofErr w:type="spellStart"/>
      <w:r w:rsidRPr="004D5392">
        <w:rPr>
          <w:rFonts w:cs="Calibri"/>
          <w:bCs/>
          <w:iCs/>
          <w:sz w:val="22"/>
          <w:szCs w:val="22"/>
        </w:rPr>
        <w:t>Is</w:t>
      </w:r>
      <w:proofErr w:type="spellEnd"/>
      <w:r w:rsidRPr="004D5392">
        <w:rPr>
          <w:rFonts w:cs="Calibri"/>
          <w:bCs/>
          <w:iCs/>
          <w:sz w:val="22"/>
          <w:szCs w:val="22"/>
        </w:rPr>
        <w:t xml:space="preserve">=0,98, na podbudowie wykonana zostanie warstwa izolacji termicznej ze </w:t>
      </w:r>
      <w:proofErr w:type="spellStart"/>
      <w:r w:rsidRPr="004D5392">
        <w:rPr>
          <w:rFonts w:cs="Calibri"/>
          <w:bCs/>
          <w:iCs/>
          <w:sz w:val="22"/>
          <w:szCs w:val="22"/>
        </w:rPr>
        <w:t>styroduru</w:t>
      </w:r>
      <w:proofErr w:type="spellEnd"/>
      <w:r w:rsidRPr="004D5392">
        <w:rPr>
          <w:rFonts w:cs="Calibri"/>
          <w:bCs/>
          <w:iCs/>
          <w:sz w:val="22"/>
          <w:szCs w:val="22"/>
        </w:rPr>
        <w:t xml:space="preserve"> lub styropianu przeznaczonego do płyt fundamentowych. Płyta fundamentowa wraz z podbudową zapewni równomierne osiadania. Grunt w wykopie oraz podbudowa musi być odebrane przez uprawnionego geotechnika.</w:t>
      </w:r>
    </w:p>
    <w:p w14:paraId="6E8218E2" w14:textId="055ADF97" w:rsidR="004D5392" w:rsidRPr="004D5392" w:rsidRDefault="004D5392" w:rsidP="00A37F4A">
      <w:pPr>
        <w:jc w:val="both"/>
        <w:rPr>
          <w:rFonts w:cs="Calibri"/>
          <w:bCs/>
          <w:iCs/>
          <w:sz w:val="22"/>
          <w:szCs w:val="22"/>
        </w:rPr>
      </w:pPr>
      <w:r w:rsidRPr="004D5392">
        <w:rPr>
          <w:rFonts w:cs="Calibri"/>
          <w:sz w:val="22"/>
          <w:szCs w:val="22"/>
        </w:rPr>
        <w:t xml:space="preserve">Układ konstrukcyjny obiektu budowlanego, zastosowane schematy statyczne, przyjęte założenia i wyniki obliczeń konstrukcji, warunki posadowienia wg projektu Konstrukcji. Projektowany budynek zostanie zbudowany metodą prefabrykowaną w technologii drewnianej CLT. W budynkach przyjęto układ konstrukcyjny ścianowy tj. na ścianach nośnych - drewnianych rozparte są elementy nośne dachu. Ściany przekazują obciążenia na fundamenty skonstruowane w postaci płyty fundamentowej a poprzez płytę na grunt. Ściany drewniane w celu zapewniania sztywności poprzecznej wzmocniono ścianami poprzecznymi oraz układem belek i ściągów, które jednocześnie wzmacniają najbardziej wytężone ściany. </w:t>
      </w:r>
    </w:p>
    <w:p w14:paraId="1001824D" w14:textId="77777777" w:rsidR="004D5392" w:rsidRPr="004D5392" w:rsidRDefault="004D5392" w:rsidP="004D5392">
      <w:pPr>
        <w:spacing w:before="0" w:after="0"/>
        <w:jc w:val="both"/>
        <w:rPr>
          <w:rFonts w:cs="Calibri"/>
          <w:b/>
          <w:i/>
          <w:sz w:val="22"/>
          <w:szCs w:val="22"/>
        </w:rPr>
      </w:pPr>
      <w:r w:rsidRPr="004D5392">
        <w:rPr>
          <w:rFonts w:cs="Calibri"/>
          <w:b/>
          <w:i/>
          <w:sz w:val="22"/>
          <w:szCs w:val="22"/>
        </w:rPr>
        <w:t>Uwaga!</w:t>
      </w:r>
    </w:p>
    <w:p w14:paraId="24F0828A" w14:textId="0A405DC7" w:rsidR="004D5392" w:rsidRDefault="004D5392" w:rsidP="004D5392">
      <w:pPr>
        <w:spacing w:before="0" w:after="0"/>
        <w:jc w:val="both"/>
        <w:rPr>
          <w:rFonts w:cs="Calibri"/>
          <w:sz w:val="22"/>
          <w:szCs w:val="22"/>
        </w:rPr>
      </w:pPr>
      <w:r w:rsidRPr="004D5392">
        <w:rPr>
          <w:rFonts w:cs="Calibri"/>
          <w:sz w:val="22"/>
          <w:szCs w:val="22"/>
        </w:rPr>
        <w:t>Jeżeli projekt wnętrz nie określa inaczej ściany wewnętrzne i zewnętrzne drewniane oraz sufit stanowią finalne wykończenie powierzchni pomieszczeń. Całość konstrukcji powinna być zabezpieczona bezbarwnymi środkami ochronnymi do drewna w stopniu określonym w operacie pożarowym.</w:t>
      </w:r>
    </w:p>
    <w:p w14:paraId="4BCF88D8" w14:textId="77777777" w:rsidR="004D5392" w:rsidRPr="004D5392" w:rsidRDefault="004D5392" w:rsidP="004D5392">
      <w:pPr>
        <w:spacing w:before="0" w:after="0"/>
        <w:jc w:val="both"/>
        <w:rPr>
          <w:rFonts w:cs="Calibri"/>
          <w:sz w:val="22"/>
          <w:szCs w:val="22"/>
        </w:rPr>
      </w:pPr>
    </w:p>
    <w:p w14:paraId="39CCB54F" w14:textId="77777777" w:rsidR="004D5392" w:rsidRPr="004D5392" w:rsidRDefault="004D5392" w:rsidP="004D5392">
      <w:pPr>
        <w:spacing w:before="0" w:after="0"/>
        <w:jc w:val="both"/>
        <w:rPr>
          <w:rFonts w:cs="Calibri"/>
          <w:b/>
          <w:bCs/>
          <w:i/>
          <w:iCs/>
          <w:sz w:val="22"/>
          <w:szCs w:val="22"/>
        </w:rPr>
      </w:pPr>
      <w:r w:rsidRPr="004D5392">
        <w:rPr>
          <w:rFonts w:cs="Calibri"/>
          <w:b/>
          <w:bCs/>
          <w:i/>
          <w:iCs/>
          <w:sz w:val="22"/>
          <w:szCs w:val="22"/>
        </w:rPr>
        <w:t>1.3 Rozwiązania budowlano-materiałowe (wykończenie zewnętrzne): Elewacje</w:t>
      </w:r>
    </w:p>
    <w:p w14:paraId="7D5474FB" w14:textId="605B49B2" w:rsidR="004D5392" w:rsidRPr="004D5392" w:rsidRDefault="004D5392" w:rsidP="004D5392">
      <w:pPr>
        <w:spacing w:before="0" w:after="0"/>
        <w:jc w:val="both"/>
        <w:rPr>
          <w:rFonts w:cs="Calibri"/>
          <w:sz w:val="22"/>
          <w:szCs w:val="22"/>
        </w:rPr>
      </w:pPr>
      <w:r w:rsidRPr="004D5392">
        <w:rPr>
          <w:rFonts w:cs="Calibri"/>
          <w:sz w:val="22"/>
          <w:szCs w:val="22"/>
        </w:rPr>
        <w:t xml:space="preserve">Wszelkie propozycje stosowania rozwiązań technicznych lub materiałowych, różne od zawartych w projekcie muszą być przedstawione Architektowi i Inwestorowi do zaakceptowania. Standard proponowanych zamienników nie może być niższy niż przedstawionych w projekcie materiałów określonych jako „marka referencyjna”. Dostawca jest zobowiązany w przypadku oferowania rozwiązań alternatywnych do załączenia rysunków (w odpowiedniej skali) przedstawiających najważniejsze szczegóły swojej oferty oraz próbek materiałowych i kolorystycznych w celu umożliwienia dokonania jasnej oceny jego rozwiązania i uzyskania ewentualnej zgody Architekta.      Wykonawca powinien zapoznać się z Projektami Branżowymi, które zawierają elementy powiązane z tematyką elewacji, m.in. oprawy oświetleniowe, kamery, rury spustowe, urządzenia </w:t>
      </w:r>
      <w:proofErr w:type="spellStart"/>
      <w:r w:rsidRPr="004D5392">
        <w:rPr>
          <w:rFonts w:cs="Calibri"/>
          <w:sz w:val="22"/>
          <w:szCs w:val="22"/>
        </w:rPr>
        <w:t>videodomofonowe</w:t>
      </w:r>
      <w:proofErr w:type="spellEnd"/>
      <w:r w:rsidRPr="004D5392">
        <w:rPr>
          <w:rFonts w:cs="Calibri"/>
          <w:sz w:val="22"/>
          <w:szCs w:val="22"/>
        </w:rPr>
        <w:t xml:space="preserve"> itp. i rozplanować prace uwzględniając w/w elementy. Projekt elewacji należy traktować jako wytyczne architektoniczne do dokumentacji technicznej warsztatowej, która wykonana będzie przez Wykonawcę elewacji i przedstawiona do akceptacji nadzorowi autorskiemu Architekta. Celem niniejszego opracowania jest dokładne ustalenie zakresu prac elewacyjnych oraz dokonanie niezbędnych zestawień dla umożliwienia prawidłowej wyceny i realizacji fasady zgodnie z Projektem Budowlanym. Opracowanie projektowe składa się z integralnie związanych ze sobą części: opisowej i rysunkowej. </w:t>
      </w:r>
    </w:p>
    <w:p w14:paraId="2C18C6DB" w14:textId="292727D4" w:rsidR="004D5392" w:rsidRPr="004D5392" w:rsidRDefault="004D5392" w:rsidP="00E7511A">
      <w:pPr>
        <w:jc w:val="both"/>
        <w:rPr>
          <w:rFonts w:cs="Calibri"/>
          <w:sz w:val="22"/>
          <w:szCs w:val="22"/>
        </w:rPr>
      </w:pPr>
      <w:r w:rsidRPr="004D5392">
        <w:rPr>
          <w:rFonts w:cs="Calibri"/>
          <w:sz w:val="22"/>
          <w:szCs w:val="22"/>
        </w:rPr>
        <w:t xml:space="preserve">Wykonawca fasady ma obowiązek zapoznać się z całością materiałów, wszystkimi rysunkami i opisami robót, dokonać ich porównania i sprawdzenia. Przy wykonywaniu prac elewacyjnych konieczne jest również zapoznanie się z całością rozwiązań architektonicznych, konstrukcyjnych i instalacyjnych, znajomość problemów związanych z nasłonecznieniem, ochroną przed hałasem, ochroną przeciwpożarową oraz znajomość przyjętych parametrów dla obliczeń konstrukcji i obliczeń strat ciepła. Należy przyjąć iż wszelkie elementy fasady oraz roboty z nimi związane wykonane będą w zgodności z obowiązującymi przepisami Prawa Budowlanego oraz Polskimi Normami a użyte materiały posiadać będą stosowne certyfikaty i atesty. Jeżeli w projekcie przyjęto dla niektórych elementów parametry wyższe niż to określają normy, za wiążące należy uznać </w:t>
      </w:r>
      <w:r w:rsidRPr="004D5392">
        <w:rPr>
          <w:rFonts w:cs="Calibri"/>
          <w:sz w:val="22"/>
          <w:szCs w:val="22"/>
        </w:rPr>
        <w:lastRenderedPageBreak/>
        <w:t>parametry określone w projekcie. Przy realizacji robót objętych ofertą obowiązują wszystkie wymogi określone w zezwoleniu na budowę.</w:t>
      </w:r>
    </w:p>
    <w:p w14:paraId="4D919B32"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Do obowiązków wykonawcy należy: </w:t>
      </w:r>
    </w:p>
    <w:p w14:paraId="65FBAC9F" w14:textId="5E2FB4A6" w:rsidR="004D5392" w:rsidRDefault="004D5392" w:rsidP="004D5392">
      <w:pPr>
        <w:spacing w:before="0" w:after="0"/>
        <w:jc w:val="both"/>
        <w:rPr>
          <w:rFonts w:cs="Calibri"/>
          <w:sz w:val="22"/>
          <w:szCs w:val="22"/>
        </w:rPr>
      </w:pPr>
      <w:r w:rsidRPr="004D5392">
        <w:rPr>
          <w:rFonts w:cs="Calibri"/>
          <w:sz w:val="22"/>
          <w:szCs w:val="22"/>
        </w:rPr>
        <w:t>Przedstawienie opracowanego projektu warsztatowego fasady do akceptacji Inwestorowi i Architektowi. Tylko uzgodniony projekt może być podstawą do wykonywania prac. Nie dopuszcza się możliwości montownia jakiegokolwiek elementu fasady (w tym również okien) bez uzgodnienia wszystkich szczegółów całego projektu; Dokonanie obmiaru robót, na podstawie którego dokonywany będzie zakup określonych ilości materiałów; Przedstawienie próbek i wzorów poszczególnych materiałów do akceptacji Architekta; Dostarczenie wszelkich obliczeń, certyfikatów, atestów dopuszczenia do zastosowania; dla wyrobów, które nie posiadają aprobat i świadectw dopuszczenia wydanych przez ITB, Dostawca powinien wydać oświadczenie wskazujące, że zapewniono zgodność wyrobu z dokumentacją techniczną oraz przepisami i obowiązującymi normami. Do obowiązków Wykonawcy należy przed wykonaniem prac z użyciem ww. udowodnić ich przydatność. Koszty za dostarczenie takich świadectw przydatności niedopuszczonych ogólnie do użytku materiałów i elementów budowlanych ponosi Wykonawca.</w:t>
      </w:r>
    </w:p>
    <w:p w14:paraId="6CAB03DB" w14:textId="77777777" w:rsidR="004D5392" w:rsidRPr="004D5392" w:rsidRDefault="004D5392" w:rsidP="004D5392">
      <w:pPr>
        <w:spacing w:before="0" w:after="0"/>
        <w:jc w:val="both"/>
        <w:rPr>
          <w:rFonts w:cs="Calibri"/>
          <w:sz w:val="22"/>
          <w:szCs w:val="22"/>
        </w:rPr>
      </w:pPr>
    </w:p>
    <w:p w14:paraId="031A3957"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Statyka elewacji: </w:t>
      </w:r>
    </w:p>
    <w:p w14:paraId="20166F76" w14:textId="00F39B80" w:rsidR="004D5392" w:rsidRPr="004D5392" w:rsidRDefault="004D5392" w:rsidP="004D5392">
      <w:pPr>
        <w:spacing w:before="0" w:after="0"/>
        <w:jc w:val="both"/>
        <w:rPr>
          <w:rFonts w:cs="Calibri"/>
          <w:sz w:val="22"/>
          <w:szCs w:val="22"/>
        </w:rPr>
      </w:pPr>
      <w:r w:rsidRPr="004D5392">
        <w:rPr>
          <w:rFonts w:cs="Calibri"/>
          <w:sz w:val="22"/>
          <w:szCs w:val="22"/>
        </w:rPr>
        <w:t xml:space="preserve">Konstrukcja wszelkich okładzin i obudów musi w sposób pewny przejmować wszystkie działające na nie siły i przenosić je na nośne elementy budowli bez niedozwolonych odkształceń poszczególnych elementów lub ich uszkodzenia na skutek odkształceń konstrukcji (obciążenia śniegiem i wiatrem według PN). </w:t>
      </w:r>
    </w:p>
    <w:p w14:paraId="17BEC5D5" w14:textId="1CA12211" w:rsidR="004D5392" w:rsidRDefault="004D5392" w:rsidP="004D5392">
      <w:pPr>
        <w:spacing w:before="0" w:after="0"/>
        <w:jc w:val="both"/>
        <w:rPr>
          <w:rFonts w:cs="Calibri"/>
          <w:sz w:val="22"/>
          <w:szCs w:val="22"/>
        </w:rPr>
      </w:pPr>
      <w:r w:rsidRPr="004D5392">
        <w:rPr>
          <w:rFonts w:cs="Calibri"/>
          <w:sz w:val="22"/>
          <w:szCs w:val="22"/>
        </w:rPr>
        <w:t>Obciążenia pionowe wynikające z ciężarów własnych materiałów budowlanych należy wyznaczyć wg PN a w przypadku braku danych w tej normie – wg danych dostawców i producentów. Wszystkie elementy konstrukcyjne należy sprawdzić statycznie. Zamocowania należy zwymiarować tak, aby siły od obciążeń pionowych i poziomych były z dostateczną pewnością przenoszone na konstrukcję stanu surowego. Należy przy tym uwzględnić także dodatkowe siły powstające na skutek możliwego mimośrodowego podparcia elementów konstrukcji.</w:t>
      </w:r>
    </w:p>
    <w:p w14:paraId="767C13B5" w14:textId="77777777" w:rsidR="004D5392" w:rsidRPr="004D5392" w:rsidRDefault="004D5392" w:rsidP="004D5392">
      <w:pPr>
        <w:spacing w:before="0" w:after="0"/>
        <w:jc w:val="both"/>
        <w:rPr>
          <w:rFonts w:cs="Calibri"/>
          <w:sz w:val="22"/>
          <w:szCs w:val="22"/>
        </w:rPr>
      </w:pPr>
    </w:p>
    <w:p w14:paraId="0CB83D32"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Wykonanie połączeń: </w:t>
      </w:r>
    </w:p>
    <w:p w14:paraId="13105F37" w14:textId="6CA4B23A" w:rsidR="004D5392" w:rsidRDefault="004D5392" w:rsidP="004D5392">
      <w:pPr>
        <w:spacing w:before="0" w:after="0"/>
        <w:jc w:val="both"/>
        <w:rPr>
          <w:rFonts w:cs="Calibri"/>
          <w:sz w:val="22"/>
          <w:szCs w:val="22"/>
        </w:rPr>
      </w:pPr>
      <w:r w:rsidRPr="004D5392">
        <w:rPr>
          <w:rFonts w:cs="Calibri"/>
          <w:sz w:val="22"/>
          <w:szCs w:val="22"/>
        </w:rPr>
        <w:t>Prawidłowe wykonanie wszystkich połączeń elementów ślusarki aluminiowej należy udokumentować. Połączenia muszą wykazywać dostateczną wytrzymałość, sztywność i szczelność na całym przekroju poprzecznym.</w:t>
      </w:r>
    </w:p>
    <w:p w14:paraId="3819417C" w14:textId="77777777" w:rsidR="004D5392" w:rsidRPr="004D5392" w:rsidRDefault="004D5392" w:rsidP="004D5392">
      <w:pPr>
        <w:spacing w:before="0" w:after="0"/>
        <w:jc w:val="both"/>
        <w:rPr>
          <w:rFonts w:cs="Calibri"/>
          <w:sz w:val="22"/>
          <w:szCs w:val="22"/>
        </w:rPr>
      </w:pPr>
    </w:p>
    <w:p w14:paraId="76216F5C"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Tolerancje, dylatacje, przesunięcia: </w:t>
      </w:r>
    </w:p>
    <w:p w14:paraId="7BBA06F7" w14:textId="05564E6D" w:rsidR="004D5392" w:rsidRDefault="004D5392" w:rsidP="004D5392">
      <w:pPr>
        <w:spacing w:before="0" w:after="0"/>
        <w:jc w:val="both"/>
        <w:rPr>
          <w:rFonts w:cs="Calibri"/>
          <w:sz w:val="22"/>
          <w:szCs w:val="22"/>
        </w:rPr>
      </w:pPr>
      <w:r w:rsidRPr="004D5392">
        <w:rPr>
          <w:rFonts w:cs="Calibri"/>
          <w:sz w:val="22"/>
          <w:szCs w:val="22"/>
        </w:rPr>
        <w:t>Wszystkie elementy łączące elementy elewacji z korpusem budowli należy ukształtować tak, aby można było przejąć odpowiednie tolerancje wykonania bez spowodowania odkształcenia elewacji lub jej uszkodzenia przez obciążenia ściskające albo rozciągające.</w:t>
      </w:r>
    </w:p>
    <w:p w14:paraId="4D211345" w14:textId="77777777" w:rsidR="004D5392" w:rsidRPr="004D5392" w:rsidRDefault="004D5392" w:rsidP="004D5392">
      <w:pPr>
        <w:spacing w:before="0" w:after="0"/>
        <w:jc w:val="both"/>
        <w:rPr>
          <w:rFonts w:cs="Calibri"/>
          <w:sz w:val="22"/>
          <w:szCs w:val="22"/>
        </w:rPr>
      </w:pPr>
    </w:p>
    <w:p w14:paraId="2AAA3D53"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Izolacje termiczne: </w:t>
      </w:r>
    </w:p>
    <w:p w14:paraId="5FFF5BE9" w14:textId="08ED1895" w:rsidR="004D5392" w:rsidRDefault="004D5392" w:rsidP="004D5392">
      <w:pPr>
        <w:spacing w:before="0" w:after="0"/>
        <w:jc w:val="both"/>
        <w:rPr>
          <w:rFonts w:cs="Calibri"/>
          <w:sz w:val="22"/>
          <w:szCs w:val="22"/>
        </w:rPr>
      </w:pPr>
      <w:r w:rsidRPr="004D5392">
        <w:rPr>
          <w:rFonts w:cs="Calibri"/>
          <w:sz w:val="22"/>
          <w:szCs w:val="22"/>
        </w:rPr>
        <w:t>Konstrukcję elementów elewacji należy wykonać i zamontować jako wodo- i gazoszczelną, zarówno z zewnątrz jak i z wewnątrz, odpowiednio do wymogów PN i określonych w dalszym ciągu parametrów szczegółowych. Wykazane w projekcie materiały i grubości warstw izolacji, względnie wykazane tam i wymagane materiały budowlane zostały przyjęte przez projektanta i winny być przez Wykonawcę sprawdzone. Elementy konstrukcji elewacji należy tak zaprojektować, aby na ich wewnętrznych powierzchniach nie występowało roszenie.</w:t>
      </w:r>
    </w:p>
    <w:p w14:paraId="6591B5B1" w14:textId="77777777" w:rsidR="004D5392" w:rsidRPr="004D5392" w:rsidRDefault="004D5392" w:rsidP="004D5392">
      <w:pPr>
        <w:spacing w:before="0" w:after="0"/>
        <w:jc w:val="both"/>
        <w:rPr>
          <w:rFonts w:cs="Calibri"/>
          <w:sz w:val="22"/>
          <w:szCs w:val="22"/>
        </w:rPr>
      </w:pPr>
    </w:p>
    <w:p w14:paraId="6275F3C7"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Ochrona przed wilgocią: </w:t>
      </w:r>
    </w:p>
    <w:p w14:paraId="6215F5FA" w14:textId="48330420" w:rsidR="004D5392" w:rsidRDefault="004D5392" w:rsidP="004D5392">
      <w:pPr>
        <w:spacing w:before="0" w:after="0"/>
        <w:jc w:val="both"/>
        <w:rPr>
          <w:rFonts w:cs="Calibri"/>
          <w:sz w:val="22"/>
          <w:szCs w:val="22"/>
        </w:rPr>
      </w:pPr>
      <w:r w:rsidRPr="004D5392">
        <w:rPr>
          <w:rFonts w:cs="Calibri"/>
          <w:sz w:val="22"/>
          <w:szCs w:val="22"/>
        </w:rPr>
        <w:lastRenderedPageBreak/>
        <w:t>W obszarach wentylowanych izolacja cieplna jest wystawiona na wilgoć powietrza i pośrednio też na opady. Z tego powodu mogą być użyte tylko materiały izolujące o bardzo niskim czynniku pobierania wilgoci (</w:t>
      </w:r>
      <w:proofErr w:type="spellStart"/>
      <w:r w:rsidRPr="004D5392">
        <w:rPr>
          <w:rFonts w:cs="Calibri"/>
          <w:sz w:val="22"/>
          <w:szCs w:val="22"/>
        </w:rPr>
        <w:t>hydrofobowane</w:t>
      </w:r>
      <w:proofErr w:type="spellEnd"/>
      <w:r w:rsidRPr="004D5392">
        <w:rPr>
          <w:rFonts w:cs="Calibri"/>
          <w:sz w:val="22"/>
          <w:szCs w:val="22"/>
        </w:rPr>
        <w:t>). Świadectwa przydatności przewidzianego materiału izolacyjnego muszą zostać na życzenie okazane. W obszarze otwartych szczelin, należy zakryć co najmniej widoczne miejsca izolacji cieplnej przy pomocy czarnej włókniny. Izolacja winna być wykonana według opisów szczegółowych wg wskazań na szczegółach konstrukcyjnych elewacji. Wymagane otwory nawiewne i wywiewne w rejonie okładzin i obudów elewacji należy przewidzieć z uwzględnieniem norm i zaleceń producentów. Woda z opadów wdzierająca się do obszarów wentylowanych musi zostać odprowadzona w sposób kontrolowany na jak najkrótszej drodze na zewnątrz. Izolację przeciwwilgociową w postaci fartuchów z folii EPDM lub równorzędnych należy poprowadzić przy połączeniu z dachem, co najmniej 300 mm ponad warstwę, przez którą przepływa woda i zabezpieczyć ją przy pomocy profili zaciskowych przed ewentualnym obsunięciem. W obszarach, w których folie uszczelniające są przyłączane do elewacji przez innych wykonawców, wykonawca elewacji musi stworzyć możliwość wykonania zamocowania na szynie cokołowej. Profile należy wykonać tak, aby uszczelnienia (konstrukcji ramowej etc.) nie pozostawały przez dłuższy czas pod wpływem zbierającego się kondensatu, wody deszczowej lub używanych do czyszczenia płynów. Wszystkie wręby profili winny być odwadniane i wietrzone według przepisów i wskazań producentów szkła.</w:t>
      </w:r>
    </w:p>
    <w:p w14:paraId="3270BCA9" w14:textId="77777777" w:rsidR="004D5392" w:rsidRPr="004D5392" w:rsidRDefault="004D5392" w:rsidP="004D5392">
      <w:pPr>
        <w:spacing w:before="0" w:after="0"/>
        <w:jc w:val="both"/>
        <w:rPr>
          <w:rFonts w:cs="Calibri"/>
          <w:sz w:val="22"/>
          <w:szCs w:val="22"/>
        </w:rPr>
      </w:pPr>
    </w:p>
    <w:p w14:paraId="7F8A6C1B"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Ochrona pożarowa: </w:t>
      </w:r>
    </w:p>
    <w:p w14:paraId="7C624469" w14:textId="2A025B90" w:rsidR="004D5392" w:rsidRDefault="004D5392" w:rsidP="004D5392">
      <w:pPr>
        <w:spacing w:before="0" w:after="0"/>
        <w:jc w:val="both"/>
        <w:rPr>
          <w:rFonts w:cs="Calibri"/>
          <w:sz w:val="22"/>
          <w:szCs w:val="22"/>
        </w:rPr>
      </w:pPr>
      <w:r w:rsidRPr="004D5392">
        <w:rPr>
          <w:rFonts w:cs="Calibri"/>
          <w:sz w:val="22"/>
          <w:szCs w:val="22"/>
        </w:rPr>
        <w:t xml:space="preserve">Spełnienie wymagań ochrony przeciwpożarowej jest częścią oferty Wykonawcy. Okładziny zewnętrzne i izolacje termiczne ścian zewnętrznych muszą być wykonane z materiałów niepalnych. </w:t>
      </w:r>
    </w:p>
    <w:p w14:paraId="301F3C48" w14:textId="77777777" w:rsidR="004D5392" w:rsidRPr="004D5392" w:rsidRDefault="004D5392" w:rsidP="004D5392">
      <w:pPr>
        <w:spacing w:before="0" w:after="0"/>
        <w:jc w:val="both"/>
        <w:rPr>
          <w:rFonts w:cs="Calibri"/>
          <w:sz w:val="22"/>
          <w:szCs w:val="22"/>
        </w:rPr>
      </w:pPr>
    </w:p>
    <w:p w14:paraId="60E7730B"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Kolorystyka elewacji: </w:t>
      </w:r>
    </w:p>
    <w:p w14:paraId="2A35536D" w14:textId="3958697A" w:rsidR="004D5392" w:rsidRPr="004D5392" w:rsidRDefault="004D5392" w:rsidP="004D5392">
      <w:pPr>
        <w:spacing w:before="0" w:after="0"/>
        <w:jc w:val="both"/>
        <w:rPr>
          <w:rFonts w:cs="Calibri"/>
          <w:sz w:val="22"/>
          <w:szCs w:val="22"/>
        </w:rPr>
      </w:pPr>
      <w:r w:rsidRPr="004D5392">
        <w:rPr>
          <w:rFonts w:cs="Calibri"/>
          <w:sz w:val="22"/>
          <w:szCs w:val="22"/>
        </w:rPr>
        <w:t xml:space="preserve">Jeżeli na rysunkach nie jest oznaczone inaczej: </w:t>
      </w:r>
    </w:p>
    <w:p w14:paraId="5ACE3BB0" w14:textId="77777777" w:rsidR="004D5392" w:rsidRPr="004D5392" w:rsidRDefault="004D5392" w:rsidP="004D5392">
      <w:pPr>
        <w:spacing w:before="0" w:after="0"/>
        <w:jc w:val="both"/>
        <w:rPr>
          <w:rFonts w:cs="Calibri"/>
          <w:sz w:val="22"/>
          <w:szCs w:val="22"/>
        </w:rPr>
      </w:pPr>
      <w:r w:rsidRPr="004D5392">
        <w:rPr>
          <w:rFonts w:cs="Calibri"/>
          <w:sz w:val="22"/>
          <w:szCs w:val="22"/>
        </w:rPr>
        <w:t xml:space="preserve">kolor BIAŁY – RAL 9003 </w:t>
      </w:r>
    </w:p>
    <w:p w14:paraId="34D4A688" w14:textId="77777777" w:rsidR="004D5392" w:rsidRPr="004D5392" w:rsidRDefault="004D5392" w:rsidP="004D5392">
      <w:pPr>
        <w:spacing w:before="0" w:after="0"/>
        <w:jc w:val="both"/>
        <w:rPr>
          <w:rFonts w:cs="Calibri"/>
          <w:sz w:val="22"/>
          <w:szCs w:val="22"/>
        </w:rPr>
      </w:pPr>
      <w:r w:rsidRPr="004D5392">
        <w:rPr>
          <w:rFonts w:cs="Calibri"/>
          <w:sz w:val="22"/>
          <w:szCs w:val="22"/>
        </w:rPr>
        <w:t xml:space="preserve">kolor GRAFITOWY (ślusarka aluminiowa) – z palety NCS – zbliżony do koloru nr NCS S-6500-L struktura/mika (do określenia w ramach nadzoru autorskiego na próbkach). </w:t>
      </w:r>
    </w:p>
    <w:p w14:paraId="5D056FD8" w14:textId="77777777" w:rsidR="004D5392" w:rsidRPr="004D5392" w:rsidRDefault="004D5392" w:rsidP="004D5392">
      <w:pPr>
        <w:spacing w:before="0" w:after="0"/>
        <w:jc w:val="both"/>
        <w:rPr>
          <w:rFonts w:cs="Calibri"/>
          <w:b/>
          <w:bCs/>
          <w:i/>
          <w:iCs/>
          <w:sz w:val="22"/>
          <w:szCs w:val="22"/>
        </w:rPr>
      </w:pPr>
    </w:p>
    <w:p w14:paraId="34A09367" w14:textId="77777777" w:rsidR="004D5392" w:rsidRPr="004D5392" w:rsidRDefault="004D5392" w:rsidP="004D5392">
      <w:pPr>
        <w:spacing w:before="0" w:after="0"/>
        <w:jc w:val="both"/>
        <w:rPr>
          <w:rFonts w:cs="Calibri"/>
          <w:sz w:val="22"/>
          <w:szCs w:val="22"/>
        </w:rPr>
      </w:pPr>
      <w:r w:rsidRPr="004D5392">
        <w:rPr>
          <w:rFonts w:cs="Calibri"/>
          <w:b/>
          <w:bCs/>
          <w:i/>
          <w:iCs/>
          <w:sz w:val="22"/>
          <w:szCs w:val="22"/>
        </w:rPr>
        <w:t xml:space="preserve">UWAGA: </w:t>
      </w:r>
    </w:p>
    <w:p w14:paraId="0F439968" w14:textId="77777777" w:rsidR="004D5392" w:rsidRPr="004D5392" w:rsidRDefault="004D5392" w:rsidP="004D5392">
      <w:pPr>
        <w:spacing w:before="0" w:after="0"/>
        <w:jc w:val="both"/>
        <w:rPr>
          <w:rFonts w:cs="Calibri"/>
          <w:sz w:val="22"/>
          <w:szCs w:val="22"/>
        </w:rPr>
      </w:pPr>
      <w:r w:rsidRPr="004D5392">
        <w:rPr>
          <w:rFonts w:cs="Calibri"/>
          <w:b/>
          <w:bCs/>
          <w:sz w:val="22"/>
          <w:szCs w:val="22"/>
        </w:rPr>
        <w:t xml:space="preserve">Ściany zewnętrzne wg oznaczeń na rzutach i elewacjach: </w:t>
      </w:r>
    </w:p>
    <w:p w14:paraId="2F60ED18" w14:textId="77777777" w:rsidR="004D5392" w:rsidRDefault="004D5392" w:rsidP="004D5392">
      <w:pPr>
        <w:spacing w:before="0" w:after="0"/>
        <w:jc w:val="both"/>
        <w:rPr>
          <w:rFonts w:cs="Calibri"/>
          <w:b/>
          <w:bCs/>
          <w:i/>
          <w:iCs/>
          <w:sz w:val="22"/>
          <w:szCs w:val="22"/>
        </w:rPr>
      </w:pPr>
      <w:r w:rsidRPr="004D5392">
        <w:rPr>
          <w:rFonts w:cs="Calibri"/>
          <w:b/>
          <w:bCs/>
          <w:i/>
          <w:iCs/>
          <w:sz w:val="22"/>
          <w:szCs w:val="22"/>
        </w:rPr>
        <w:t>Wykonawca zobowiązany jest do przedstawienia do akceptacji Architekta wszystkich próbek materiałów wykończeniowych elewacji.</w:t>
      </w:r>
    </w:p>
    <w:p w14:paraId="3746C29A" w14:textId="77777777" w:rsidR="004D5392" w:rsidRPr="004D5392" w:rsidRDefault="004D5392" w:rsidP="004D5392">
      <w:pPr>
        <w:spacing w:before="0" w:after="0"/>
        <w:jc w:val="both"/>
        <w:rPr>
          <w:rFonts w:cs="Calibri"/>
          <w:b/>
          <w:bCs/>
          <w:i/>
          <w:iCs/>
          <w:sz w:val="22"/>
          <w:szCs w:val="22"/>
        </w:rPr>
      </w:pPr>
    </w:p>
    <w:p w14:paraId="3474820B" w14:textId="77777777" w:rsidR="004D5392" w:rsidRPr="004D5392" w:rsidRDefault="004D5392" w:rsidP="004D7A97">
      <w:pPr>
        <w:jc w:val="both"/>
        <w:rPr>
          <w:rFonts w:cs="Calibri"/>
          <w:bCs/>
          <w:iCs/>
          <w:sz w:val="22"/>
          <w:szCs w:val="22"/>
        </w:rPr>
      </w:pPr>
      <w:r w:rsidRPr="004D5392">
        <w:rPr>
          <w:rFonts w:cs="Calibri"/>
          <w:b/>
          <w:bCs/>
          <w:i/>
          <w:iCs/>
          <w:sz w:val="22"/>
          <w:szCs w:val="22"/>
        </w:rPr>
        <w:t xml:space="preserve">1.4 Wykończenie wewnętrzne </w:t>
      </w:r>
    </w:p>
    <w:p w14:paraId="74ADAF0B" w14:textId="30A461F1" w:rsidR="004D5392" w:rsidRPr="004D5392" w:rsidRDefault="004D5392" w:rsidP="004D7A97">
      <w:pPr>
        <w:jc w:val="both"/>
        <w:rPr>
          <w:rFonts w:cs="Calibri"/>
          <w:bCs/>
          <w:iCs/>
          <w:sz w:val="22"/>
          <w:szCs w:val="22"/>
        </w:rPr>
      </w:pPr>
      <w:r w:rsidRPr="004D5392">
        <w:rPr>
          <w:rFonts w:cs="Calibri"/>
          <w:bCs/>
          <w:iCs/>
          <w:sz w:val="22"/>
          <w:szCs w:val="22"/>
        </w:rPr>
        <w:t xml:space="preserve">Wszelkie propozycje stosowania rozwiązań technicznych lub materiałowych, różne od zawartych w projekcie muszą być przedstawione Architektowi i Inwestorowi do zaakceptowania. Standard proponowanych zamienników nie może być niższy niż przedstawionych w projekcie. Dostawca jest zobowiązany w przypadku oferowania rozwiązań alternatywnych do załączenia rysunków (w odpowiedniej skali) przedstawiających najważniejsze szczegóły swojej oferty oraz próbek materiałowych i kolorystycznych w celu umożliwienia dokonania jasnej oceny jego rozwiązania i uzyskania ewentualnej zgody Architekta. Wykonawca powinien zapoznać się z Projektami Branżowymi, które zawierają elementy powiązane z tematyką wnętrz, m.in. oprawy oświetleniowe, kamery, </w:t>
      </w:r>
      <w:proofErr w:type="spellStart"/>
      <w:r w:rsidRPr="004D5392">
        <w:rPr>
          <w:rFonts w:cs="Calibri"/>
          <w:bCs/>
          <w:iCs/>
          <w:sz w:val="22"/>
          <w:szCs w:val="22"/>
        </w:rPr>
        <w:t>wlementy</w:t>
      </w:r>
      <w:proofErr w:type="spellEnd"/>
      <w:r w:rsidRPr="004D5392">
        <w:rPr>
          <w:rFonts w:cs="Calibri"/>
          <w:bCs/>
          <w:iCs/>
          <w:sz w:val="22"/>
          <w:szCs w:val="22"/>
        </w:rPr>
        <w:t xml:space="preserve"> wentylacji mechanicznej, urządzenia </w:t>
      </w:r>
      <w:proofErr w:type="spellStart"/>
      <w:r w:rsidRPr="004D5392">
        <w:rPr>
          <w:rFonts w:cs="Calibri"/>
          <w:bCs/>
          <w:iCs/>
          <w:sz w:val="22"/>
          <w:szCs w:val="22"/>
        </w:rPr>
        <w:t>videodomofonowe</w:t>
      </w:r>
      <w:proofErr w:type="spellEnd"/>
      <w:r w:rsidRPr="004D5392">
        <w:rPr>
          <w:rFonts w:cs="Calibri"/>
          <w:bCs/>
          <w:iCs/>
          <w:sz w:val="22"/>
          <w:szCs w:val="22"/>
        </w:rPr>
        <w:t xml:space="preserve"> </w:t>
      </w:r>
      <w:proofErr w:type="spellStart"/>
      <w:r w:rsidRPr="004D5392">
        <w:rPr>
          <w:rFonts w:cs="Calibri"/>
          <w:bCs/>
          <w:iCs/>
          <w:sz w:val="22"/>
          <w:szCs w:val="22"/>
        </w:rPr>
        <w:t>i.t.p</w:t>
      </w:r>
      <w:proofErr w:type="spellEnd"/>
      <w:r w:rsidRPr="004D5392">
        <w:rPr>
          <w:rFonts w:cs="Calibri"/>
          <w:bCs/>
          <w:iCs/>
          <w:sz w:val="22"/>
          <w:szCs w:val="22"/>
        </w:rPr>
        <w:t xml:space="preserve">. i rozplanować prace uwzględniając w/w elementy. Należy przyjąć iż wszelkie elementy wykończenia wnętrz oraz roboty z nimi związane wykonane będą w zgodności z obowiązującymi przepisami Prawa Budowlanego oraz Polskimi </w:t>
      </w:r>
      <w:r w:rsidRPr="004D5392">
        <w:rPr>
          <w:rFonts w:cs="Calibri"/>
          <w:bCs/>
          <w:iCs/>
          <w:sz w:val="22"/>
          <w:szCs w:val="22"/>
        </w:rPr>
        <w:lastRenderedPageBreak/>
        <w:t xml:space="preserve">Normami a użyte materiały posiadać będą stosowne certyfikaty i atesty. Wszystkie materiały muszą być dopuszczone do użycia w budynkach publicznych, edukacji – przedszkolu. </w:t>
      </w:r>
    </w:p>
    <w:p w14:paraId="46212B09" w14:textId="77777777" w:rsidR="004D5392" w:rsidRPr="004D5392" w:rsidRDefault="004D5392" w:rsidP="004D7A97">
      <w:pPr>
        <w:jc w:val="both"/>
        <w:rPr>
          <w:rFonts w:cs="Calibri"/>
          <w:bCs/>
          <w:iCs/>
          <w:sz w:val="22"/>
          <w:szCs w:val="22"/>
        </w:rPr>
      </w:pPr>
      <w:r w:rsidRPr="004D5392">
        <w:rPr>
          <w:rFonts w:cs="Calibri"/>
          <w:b/>
          <w:bCs/>
          <w:i/>
          <w:iCs/>
          <w:sz w:val="22"/>
          <w:szCs w:val="22"/>
        </w:rPr>
        <w:t xml:space="preserve">Wykonawca zobowiązany jest do przedstawienia do akceptacji Architekta wszystkich próbek materiałów wykończeniowych wnętrz. </w:t>
      </w:r>
    </w:p>
    <w:p w14:paraId="017CE3CC" w14:textId="77777777" w:rsidR="004D5392" w:rsidRPr="004D5392" w:rsidRDefault="004D5392" w:rsidP="007D1282">
      <w:pPr>
        <w:jc w:val="both"/>
        <w:rPr>
          <w:rFonts w:cs="Calibri"/>
          <w:b/>
          <w:bCs/>
          <w:iCs/>
          <w:sz w:val="22"/>
          <w:szCs w:val="22"/>
        </w:rPr>
      </w:pPr>
      <w:r w:rsidRPr="004D5392">
        <w:rPr>
          <w:rFonts w:cs="Calibri"/>
          <w:b/>
          <w:bCs/>
          <w:iCs/>
          <w:sz w:val="22"/>
          <w:szCs w:val="22"/>
        </w:rPr>
        <w:t>Uwaga: wykończenie wnętrz ściśle wg rysunków wykonawczych w projekcie wnętrz oraz zgodnie z tabelą wyposażenia wnętrz.</w:t>
      </w:r>
    </w:p>
    <w:p w14:paraId="2F3BAF53" w14:textId="77777777" w:rsidR="004D5392" w:rsidRPr="004D5392" w:rsidRDefault="004D5392" w:rsidP="00F404A1">
      <w:pPr>
        <w:jc w:val="both"/>
        <w:rPr>
          <w:rFonts w:cs="Calibri"/>
          <w:bCs/>
          <w:iCs/>
          <w:sz w:val="22"/>
          <w:szCs w:val="22"/>
        </w:rPr>
      </w:pPr>
      <w:r w:rsidRPr="004D5392">
        <w:rPr>
          <w:rFonts w:cs="Calibri"/>
          <w:b/>
          <w:bCs/>
          <w:iCs/>
          <w:sz w:val="22"/>
          <w:szCs w:val="22"/>
        </w:rPr>
        <w:t>1.5</w:t>
      </w:r>
      <w:r w:rsidRPr="004D5392">
        <w:rPr>
          <w:rFonts w:cs="Calibri"/>
          <w:bCs/>
          <w:iCs/>
          <w:sz w:val="22"/>
          <w:szCs w:val="22"/>
        </w:rPr>
        <w:t xml:space="preserve"> </w:t>
      </w:r>
      <w:r w:rsidRPr="004D5392">
        <w:rPr>
          <w:rFonts w:cs="Calibri"/>
          <w:b/>
          <w:bCs/>
          <w:i/>
          <w:iCs/>
          <w:sz w:val="22"/>
          <w:szCs w:val="22"/>
        </w:rPr>
        <w:t xml:space="preserve">Dachy zielone ekstensywne </w:t>
      </w:r>
    </w:p>
    <w:p w14:paraId="1FC1CF0F" w14:textId="263D4363"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Na dachu zastosowano zieleń o charakterze ekstensywnym z roślinami o niewielkich wymaganiach </w:t>
      </w:r>
      <w:proofErr w:type="spellStart"/>
      <w:r w:rsidRPr="004D5392">
        <w:rPr>
          <w:rFonts w:cs="Calibri"/>
          <w:bCs/>
          <w:iCs/>
          <w:sz w:val="22"/>
          <w:szCs w:val="22"/>
        </w:rPr>
        <w:t>wodno</w:t>
      </w:r>
      <w:proofErr w:type="spellEnd"/>
      <w:r w:rsidRPr="004D5392">
        <w:rPr>
          <w:rFonts w:cs="Calibri"/>
          <w:bCs/>
          <w:iCs/>
          <w:sz w:val="22"/>
          <w:szCs w:val="22"/>
        </w:rPr>
        <w:t xml:space="preserve"> - glebowych. Roślinność ta nie wymaga częstego nawadniania poza okresami dużej suszy a pielęgnację można ograniczyć do jednego cyklu w roku. Należy zastosować gotowe maty wegetacyjne z rozchodnikami.  Skład warstwy wegetacyjnej na dach ekstensywny: Grubość warstwy wegetacyjnej na dachu wynosi średnio 8-10 cm wg projektu Architektury. Poszczególne warstwy na stropie będą układane wg projektu Architektury. Grubość warstwy należy dobierać zgodnie z dokumentacją projektową projektu Architektury.</w:t>
      </w:r>
    </w:p>
    <w:p w14:paraId="69313180" w14:textId="77777777" w:rsidR="004D5392" w:rsidRDefault="004D5392" w:rsidP="004D5392">
      <w:pPr>
        <w:spacing w:before="0" w:after="0"/>
        <w:jc w:val="both"/>
        <w:rPr>
          <w:rFonts w:cs="Calibri"/>
          <w:b/>
          <w:bCs/>
          <w:i/>
          <w:iCs/>
          <w:sz w:val="22"/>
          <w:szCs w:val="22"/>
          <w:u w:val="single"/>
        </w:rPr>
      </w:pPr>
      <w:r w:rsidRPr="004D5392">
        <w:rPr>
          <w:rFonts w:cs="Calibri"/>
          <w:b/>
          <w:bCs/>
          <w:i/>
          <w:iCs/>
          <w:sz w:val="22"/>
          <w:szCs w:val="22"/>
          <w:u w:val="single"/>
        </w:rPr>
        <w:t>Lokalizacja zielonego dachu wg projektu architektury!</w:t>
      </w:r>
    </w:p>
    <w:p w14:paraId="3185F262" w14:textId="77777777" w:rsidR="004D5392" w:rsidRPr="004D5392" w:rsidRDefault="004D5392" w:rsidP="004D5392">
      <w:pPr>
        <w:spacing w:before="0" w:after="0"/>
        <w:jc w:val="both"/>
        <w:rPr>
          <w:rFonts w:cs="Calibri"/>
          <w:b/>
          <w:bCs/>
          <w:i/>
          <w:iCs/>
          <w:sz w:val="22"/>
          <w:szCs w:val="22"/>
          <w:u w:val="single"/>
        </w:rPr>
      </w:pPr>
    </w:p>
    <w:p w14:paraId="1F44E2CA" w14:textId="77777777" w:rsidR="004D5392" w:rsidRPr="004D5392" w:rsidRDefault="004D5392" w:rsidP="00504B13">
      <w:pPr>
        <w:jc w:val="both"/>
        <w:rPr>
          <w:rFonts w:cs="Calibri"/>
          <w:b/>
          <w:bCs/>
          <w:iCs/>
          <w:sz w:val="22"/>
          <w:szCs w:val="22"/>
        </w:rPr>
      </w:pPr>
      <w:r w:rsidRPr="004D5392">
        <w:rPr>
          <w:rFonts w:cs="Calibri"/>
          <w:b/>
          <w:bCs/>
          <w:iCs/>
          <w:sz w:val="22"/>
          <w:szCs w:val="22"/>
        </w:rPr>
        <w:t>1.6 Zagospodarowanie terenu</w:t>
      </w:r>
    </w:p>
    <w:p w14:paraId="30BD351A" w14:textId="77777777"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Zagospodarowanie terenu obejmuje wykonanie 1-kondygnacyjnego budynku przedszkola, wraz z ogrodzeniem, utwardzonym dojściem do budynku, miejscami postojowymi, placami zabaw oraz wykonaniem sieci zewnętrznych. Budynek jest </w:t>
      </w:r>
      <w:proofErr w:type="spellStart"/>
      <w:r w:rsidRPr="004D5392">
        <w:rPr>
          <w:rFonts w:cs="Calibri"/>
          <w:bCs/>
          <w:iCs/>
          <w:sz w:val="22"/>
          <w:szCs w:val="22"/>
        </w:rPr>
        <w:t>rozrzeźbiony</w:t>
      </w:r>
      <w:proofErr w:type="spellEnd"/>
      <w:r w:rsidRPr="004D5392">
        <w:rPr>
          <w:rFonts w:cs="Calibri"/>
          <w:bCs/>
          <w:iCs/>
          <w:sz w:val="22"/>
          <w:szCs w:val="22"/>
        </w:rPr>
        <w:t xml:space="preserve"> i składa się w 5 "domków" połączonych wspólnym łącznikiem. Maksymalne wymiary budynku to 71,0x45,0m. Budynek będzie niepodpiwniczony. Nowoprojektowany budynek od granic terenu inwestycji znajdować się będzie w odległości: </w:t>
      </w:r>
    </w:p>
    <w:p w14:paraId="65AAF87D" w14:textId="5CB439F5" w:rsidR="004D5392" w:rsidRDefault="004D5392" w:rsidP="00DA24E5">
      <w:pPr>
        <w:pStyle w:val="Akapitzlist"/>
        <w:numPr>
          <w:ilvl w:val="0"/>
          <w:numId w:val="105"/>
        </w:numPr>
        <w:spacing w:before="0" w:after="0"/>
        <w:jc w:val="both"/>
        <w:rPr>
          <w:rFonts w:cs="Calibri"/>
          <w:bCs/>
          <w:iCs/>
          <w:sz w:val="22"/>
          <w:szCs w:val="22"/>
        </w:rPr>
      </w:pPr>
      <w:r w:rsidRPr="004D5392">
        <w:rPr>
          <w:rFonts w:cs="Calibri"/>
          <w:bCs/>
          <w:iCs/>
          <w:sz w:val="22"/>
          <w:szCs w:val="22"/>
        </w:rPr>
        <w:t xml:space="preserve">od granicy północno-wschodniej 10,2m </w:t>
      </w:r>
    </w:p>
    <w:p w14:paraId="1BC9A952" w14:textId="77777777" w:rsidR="004D5392" w:rsidRDefault="004D5392" w:rsidP="00DA24E5">
      <w:pPr>
        <w:pStyle w:val="Akapitzlist"/>
        <w:numPr>
          <w:ilvl w:val="0"/>
          <w:numId w:val="105"/>
        </w:numPr>
        <w:spacing w:before="0" w:after="0"/>
        <w:jc w:val="both"/>
        <w:rPr>
          <w:rFonts w:cs="Calibri"/>
          <w:bCs/>
          <w:iCs/>
          <w:sz w:val="22"/>
          <w:szCs w:val="22"/>
        </w:rPr>
      </w:pPr>
      <w:r w:rsidRPr="004D5392">
        <w:rPr>
          <w:rFonts w:cs="Calibri"/>
          <w:bCs/>
          <w:iCs/>
          <w:sz w:val="22"/>
          <w:szCs w:val="22"/>
        </w:rPr>
        <w:t>od granicy północno-zachodniej 19,7m</w:t>
      </w:r>
    </w:p>
    <w:p w14:paraId="3F29A690" w14:textId="2B8978B6" w:rsidR="004D5392" w:rsidRDefault="004D5392" w:rsidP="00DA24E5">
      <w:pPr>
        <w:pStyle w:val="Akapitzlist"/>
        <w:numPr>
          <w:ilvl w:val="0"/>
          <w:numId w:val="105"/>
        </w:numPr>
        <w:spacing w:before="0" w:after="0"/>
        <w:jc w:val="both"/>
        <w:rPr>
          <w:rFonts w:cs="Calibri"/>
          <w:bCs/>
          <w:iCs/>
          <w:sz w:val="22"/>
          <w:szCs w:val="22"/>
        </w:rPr>
      </w:pPr>
      <w:r w:rsidRPr="004D5392">
        <w:rPr>
          <w:rFonts w:cs="Calibri"/>
          <w:bCs/>
          <w:iCs/>
          <w:sz w:val="22"/>
          <w:szCs w:val="22"/>
        </w:rPr>
        <w:t xml:space="preserve">od granicy południowej 17,3m – 25,3m </w:t>
      </w:r>
    </w:p>
    <w:p w14:paraId="3BE7B004" w14:textId="321A06F3" w:rsidR="004D5392" w:rsidRPr="004D5392" w:rsidRDefault="004D5392" w:rsidP="00DA24E5">
      <w:pPr>
        <w:pStyle w:val="Akapitzlist"/>
        <w:numPr>
          <w:ilvl w:val="0"/>
          <w:numId w:val="105"/>
        </w:numPr>
        <w:spacing w:before="0" w:after="0"/>
        <w:jc w:val="both"/>
        <w:rPr>
          <w:rFonts w:cs="Calibri"/>
          <w:bCs/>
          <w:iCs/>
          <w:sz w:val="22"/>
          <w:szCs w:val="22"/>
        </w:rPr>
      </w:pPr>
      <w:r w:rsidRPr="004D5392">
        <w:rPr>
          <w:rFonts w:cs="Calibri"/>
          <w:bCs/>
          <w:iCs/>
          <w:sz w:val="22"/>
          <w:szCs w:val="22"/>
        </w:rPr>
        <w:t>o</w:t>
      </w:r>
      <w:r>
        <w:rPr>
          <w:rFonts w:cs="Calibri"/>
          <w:bCs/>
          <w:iCs/>
          <w:sz w:val="22"/>
          <w:szCs w:val="22"/>
        </w:rPr>
        <w:t>d</w:t>
      </w:r>
      <w:r w:rsidRPr="004D5392">
        <w:rPr>
          <w:rFonts w:cs="Calibri"/>
          <w:bCs/>
          <w:iCs/>
          <w:sz w:val="22"/>
          <w:szCs w:val="22"/>
        </w:rPr>
        <w:t xml:space="preserve"> granicy południowo-wschodniej 28,8m </w:t>
      </w:r>
    </w:p>
    <w:p w14:paraId="42584ACA" w14:textId="77777777"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Parter budynku wyniesiony jest ponad przylegający projektowany teren, rzędną parteru ustalono na poziomie ± 101,10 m n.p.m. Wejście główne do budynku znajduje się od strony północno-zachodniej. Teren wokół budynku: </w:t>
      </w:r>
    </w:p>
    <w:p w14:paraId="503A1035" w14:textId="0470F02E" w:rsidR="004D5392" w:rsidRDefault="004D5392" w:rsidP="00DA24E5">
      <w:pPr>
        <w:pStyle w:val="Akapitzlist"/>
        <w:numPr>
          <w:ilvl w:val="0"/>
          <w:numId w:val="106"/>
        </w:numPr>
        <w:spacing w:before="0" w:after="0"/>
        <w:jc w:val="both"/>
        <w:rPr>
          <w:rFonts w:cs="Calibri"/>
          <w:bCs/>
          <w:iCs/>
          <w:sz w:val="22"/>
          <w:szCs w:val="22"/>
        </w:rPr>
      </w:pPr>
      <w:r w:rsidRPr="004D5392">
        <w:rPr>
          <w:rFonts w:cs="Calibri"/>
          <w:bCs/>
          <w:iCs/>
          <w:sz w:val="22"/>
          <w:szCs w:val="22"/>
        </w:rPr>
        <w:t xml:space="preserve">od strony północno-zachodniej, znajduje się główne wejście do budynku poprzedzone utwardzonym placem połączonym furtką dostępną z chodnika biegnącego wzdłuż ulicy Ks. Blachnickiego. W północnym narożniku znajduje się dodatkowe wejście przeznaczone dla dostaw </w:t>
      </w:r>
      <w:proofErr w:type="spellStart"/>
      <w:r w:rsidRPr="004D5392">
        <w:rPr>
          <w:rFonts w:cs="Calibri"/>
          <w:bCs/>
          <w:iCs/>
          <w:sz w:val="22"/>
          <w:szCs w:val="22"/>
        </w:rPr>
        <w:t>kateringu</w:t>
      </w:r>
      <w:proofErr w:type="spellEnd"/>
      <w:r w:rsidRPr="004D5392">
        <w:rPr>
          <w:rFonts w:cs="Calibri"/>
          <w:bCs/>
          <w:iCs/>
          <w:sz w:val="22"/>
          <w:szCs w:val="22"/>
        </w:rPr>
        <w:t xml:space="preserve"> oraz chodnik prowadzący na teren szkole podstawowej, z która jest odpowiedzialna za obsługę </w:t>
      </w:r>
      <w:proofErr w:type="spellStart"/>
      <w:r w:rsidRPr="004D5392">
        <w:rPr>
          <w:rFonts w:cs="Calibri"/>
          <w:bCs/>
          <w:iCs/>
          <w:sz w:val="22"/>
          <w:szCs w:val="22"/>
        </w:rPr>
        <w:t>kateringową</w:t>
      </w:r>
      <w:proofErr w:type="spellEnd"/>
      <w:r w:rsidRPr="004D5392">
        <w:rPr>
          <w:rFonts w:cs="Calibri"/>
          <w:bCs/>
          <w:iCs/>
          <w:sz w:val="22"/>
          <w:szCs w:val="22"/>
        </w:rPr>
        <w:t xml:space="preserve"> nowopowstałej placówki. </w:t>
      </w:r>
    </w:p>
    <w:p w14:paraId="5E8C9F83" w14:textId="169C9582" w:rsidR="004D5392" w:rsidRDefault="004D5392" w:rsidP="00DA24E5">
      <w:pPr>
        <w:pStyle w:val="Akapitzlist"/>
        <w:numPr>
          <w:ilvl w:val="0"/>
          <w:numId w:val="106"/>
        </w:numPr>
        <w:jc w:val="both"/>
        <w:rPr>
          <w:rFonts w:cs="Calibri"/>
          <w:bCs/>
          <w:iCs/>
          <w:sz w:val="22"/>
          <w:szCs w:val="22"/>
        </w:rPr>
      </w:pPr>
      <w:r w:rsidRPr="004D5392">
        <w:rPr>
          <w:rFonts w:cs="Calibri"/>
          <w:bCs/>
          <w:iCs/>
          <w:sz w:val="22"/>
          <w:szCs w:val="22"/>
        </w:rPr>
        <w:t xml:space="preserve">od strony północno-wschodniej znajdować się będzie teren zielony (trawiasty) </w:t>
      </w:r>
    </w:p>
    <w:p w14:paraId="53D051C2" w14:textId="32CABD63" w:rsidR="004D5392" w:rsidRPr="004D5392" w:rsidRDefault="004D5392" w:rsidP="00DA24E5">
      <w:pPr>
        <w:pStyle w:val="Akapitzlist"/>
        <w:numPr>
          <w:ilvl w:val="0"/>
          <w:numId w:val="106"/>
        </w:numPr>
        <w:jc w:val="both"/>
        <w:rPr>
          <w:rFonts w:cs="Calibri"/>
          <w:bCs/>
          <w:iCs/>
          <w:sz w:val="22"/>
          <w:szCs w:val="22"/>
        </w:rPr>
      </w:pPr>
      <w:r w:rsidRPr="004D5392">
        <w:rPr>
          <w:rFonts w:cs="Calibri"/>
          <w:bCs/>
          <w:iCs/>
          <w:sz w:val="22"/>
          <w:szCs w:val="22"/>
        </w:rPr>
        <w:t xml:space="preserve">od strony południowej znajdować się będzie ogród i place zabaw dla dzieci. </w:t>
      </w:r>
    </w:p>
    <w:p w14:paraId="79DD7243" w14:textId="77777777" w:rsidR="004D5392" w:rsidRPr="004D5392" w:rsidRDefault="004D5392" w:rsidP="000A109D">
      <w:pPr>
        <w:jc w:val="both"/>
        <w:rPr>
          <w:rFonts w:cs="Calibri"/>
          <w:bCs/>
          <w:iCs/>
          <w:sz w:val="22"/>
          <w:szCs w:val="22"/>
        </w:rPr>
      </w:pPr>
      <w:r w:rsidRPr="004D5392">
        <w:rPr>
          <w:rFonts w:cs="Calibri"/>
          <w:bCs/>
          <w:iCs/>
          <w:sz w:val="22"/>
          <w:szCs w:val="22"/>
        </w:rPr>
        <w:t>Wzdłuż granicy działki projektuje się zieleń izolacyjną w postaci drzew i krzewów.</w:t>
      </w:r>
    </w:p>
    <w:p w14:paraId="3F757F08" w14:textId="77777777" w:rsidR="004D5392" w:rsidRPr="004D5392" w:rsidRDefault="004D5392" w:rsidP="00BE65FC">
      <w:pPr>
        <w:jc w:val="both"/>
        <w:rPr>
          <w:rFonts w:cs="Calibri"/>
          <w:b/>
          <w:bCs/>
          <w:iCs/>
          <w:sz w:val="22"/>
          <w:szCs w:val="22"/>
        </w:rPr>
      </w:pPr>
      <w:r w:rsidRPr="004D5392">
        <w:rPr>
          <w:rFonts w:cs="Calibri"/>
          <w:b/>
          <w:bCs/>
          <w:iCs/>
          <w:sz w:val="22"/>
          <w:szCs w:val="22"/>
        </w:rPr>
        <w:t xml:space="preserve">1.7 Ukształtowanie terenu i układ zieleni </w:t>
      </w:r>
    </w:p>
    <w:p w14:paraId="19973824" w14:textId="77777777" w:rsidR="004D5392" w:rsidRPr="004D5392" w:rsidRDefault="004D5392" w:rsidP="00BE65FC">
      <w:pPr>
        <w:jc w:val="both"/>
        <w:rPr>
          <w:rFonts w:cs="Calibri"/>
          <w:bCs/>
          <w:iCs/>
          <w:sz w:val="22"/>
          <w:szCs w:val="22"/>
        </w:rPr>
      </w:pPr>
      <w:r w:rsidRPr="004D5392">
        <w:rPr>
          <w:rFonts w:cs="Calibri"/>
          <w:bCs/>
          <w:iCs/>
          <w:sz w:val="22"/>
          <w:szCs w:val="22"/>
        </w:rPr>
        <w:t xml:space="preserve">Istniejące rzędne w obrębie projektowanego budynku wahają się od 100.5 m n.p.m. do 101.8 m n.p.m. </w:t>
      </w:r>
    </w:p>
    <w:p w14:paraId="59517593" w14:textId="77777777" w:rsidR="004D5392" w:rsidRPr="004D5392" w:rsidRDefault="004D5392" w:rsidP="00BE65FC">
      <w:pPr>
        <w:jc w:val="both"/>
        <w:rPr>
          <w:rFonts w:cs="Calibri"/>
          <w:bCs/>
          <w:iCs/>
          <w:sz w:val="22"/>
          <w:szCs w:val="22"/>
        </w:rPr>
      </w:pPr>
      <w:r w:rsidRPr="004D5392">
        <w:rPr>
          <w:rFonts w:cs="Calibri"/>
          <w:bCs/>
          <w:iCs/>
          <w:sz w:val="22"/>
          <w:szCs w:val="22"/>
        </w:rPr>
        <w:lastRenderedPageBreak/>
        <w:t xml:space="preserve">Poziom posadowienia parteru ustalony został na rzędnej ±101.1 m n.p.m. Projektowany poziom terenu wokół budynku ( od strony </w:t>
      </w:r>
      <w:proofErr w:type="spellStart"/>
      <w:r w:rsidRPr="004D5392">
        <w:rPr>
          <w:rFonts w:cs="Calibri"/>
          <w:bCs/>
          <w:iCs/>
          <w:sz w:val="22"/>
          <w:szCs w:val="22"/>
        </w:rPr>
        <w:t>sal</w:t>
      </w:r>
      <w:proofErr w:type="spellEnd"/>
      <w:r w:rsidRPr="004D5392">
        <w:rPr>
          <w:rFonts w:cs="Calibri"/>
          <w:bCs/>
          <w:iCs/>
          <w:sz w:val="22"/>
          <w:szCs w:val="22"/>
        </w:rPr>
        <w:t xml:space="preserve"> dydaktycznych dla dzieci) obniżony będzie względem parteru o 15cm. </w:t>
      </w:r>
    </w:p>
    <w:p w14:paraId="25186098" w14:textId="77777777" w:rsidR="004D5392" w:rsidRPr="004D5392" w:rsidRDefault="004D5392" w:rsidP="00DA24E5">
      <w:pPr>
        <w:pStyle w:val="Akapitzlist"/>
        <w:numPr>
          <w:ilvl w:val="0"/>
          <w:numId w:val="104"/>
        </w:numPr>
        <w:suppressAutoHyphens w:val="0"/>
        <w:spacing w:before="0" w:after="0" w:line="259" w:lineRule="auto"/>
        <w:ind w:left="426"/>
        <w:jc w:val="both"/>
        <w:rPr>
          <w:rFonts w:cs="Calibri"/>
          <w:bCs/>
          <w:iCs/>
          <w:sz w:val="22"/>
          <w:szCs w:val="22"/>
        </w:rPr>
      </w:pPr>
      <w:r w:rsidRPr="004D5392">
        <w:rPr>
          <w:rFonts w:cs="Calibri"/>
          <w:b/>
          <w:bCs/>
          <w:iCs/>
          <w:sz w:val="22"/>
          <w:szCs w:val="22"/>
        </w:rPr>
        <w:t xml:space="preserve">Bilans mas ziemi i sposób ich zagospodarowania </w:t>
      </w:r>
    </w:p>
    <w:p w14:paraId="333E790B" w14:textId="77777777"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Warstwy ziemi urodzajnej (humusu) o grubości 30 cm </w:t>
      </w:r>
    </w:p>
    <w:p w14:paraId="7EB65BF5" w14:textId="2AAEA746" w:rsidR="004D5392" w:rsidRDefault="004D5392" w:rsidP="00DA24E5">
      <w:pPr>
        <w:pStyle w:val="Akapitzlist"/>
        <w:numPr>
          <w:ilvl w:val="0"/>
          <w:numId w:val="107"/>
        </w:numPr>
        <w:spacing w:before="0" w:after="0"/>
        <w:jc w:val="both"/>
        <w:rPr>
          <w:rFonts w:cs="Calibri"/>
          <w:bCs/>
          <w:iCs/>
          <w:sz w:val="22"/>
          <w:szCs w:val="22"/>
        </w:rPr>
      </w:pPr>
      <w:r w:rsidRPr="004D5392">
        <w:rPr>
          <w:rFonts w:cs="Calibri"/>
          <w:bCs/>
          <w:iCs/>
          <w:sz w:val="22"/>
          <w:szCs w:val="22"/>
        </w:rPr>
        <w:t>projektowana powierzchnia zabudowy: 1899,4m</w:t>
      </w:r>
      <w:r w:rsidRPr="004D5392">
        <w:rPr>
          <w:rFonts w:cs="Calibri"/>
          <w:bCs/>
          <w:iCs/>
          <w:sz w:val="22"/>
          <w:szCs w:val="22"/>
          <w:vertAlign w:val="superscript"/>
        </w:rPr>
        <w:t xml:space="preserve">2 </w:t>
      </w:r>
    </w:p>
    <w:p w14:paraId="2588CA06" w14:textId="6C1CD243" w:rsidR="004D5392" w:rsidRDefault="004D5392" w:rsidP="004D5392">
      <w:pPr>
        <w:pStyle w:val="Akapitzlist"/>
        <w:spacing w:before="0" w:after="0"/>
        <w:jc w:val="both"/>
        <w:rPr>
          <w:rFonts w:cs="Calibri"/>
          <w:bCs/>
          <w:iCs/>
          <w:sz w:val="22"/>
          <w:szCs w:val="22"/>
        </w:rPr>
      </w:pPr>
      <w:r w:rsidRPr="004D5392">
        <w:rPr>
          <w:rFonts w:cs="Calibri"/>
          <w:bCs/>
          <w:iCs/>
          <w:sz w:val="22"/>
          <w:szCs w:val="22"/>
        </w:rPr>
        <w:t>1899,4m</w:t>
      </w:r>
      <w:r w:rsidRPr="004D5392">
        <w:rPr>
          <w:rFonts w:cs="Calibri"/>
          <w:bCs/>
          <w:iCs/>
          <w:sz w:val="22"/>
          <w:szCs w:val="22"/>
          <w:vertAlign w:val="superscript"/>
        </w:rPr>
        <w:t>2</w:t>
      </w:r>
      <w:r w:rsidRPr="004D5392">
        <w:rPr>
          <w:rFonts w:cs="Calibri"/>
          <w:bCs/>
          <w:iCs/>
          <w:sz w:val="22"/>
          <w:szCs w:val="22"/>
        </w:rPr>
        <w:t>*0,3m =569,82m</w:t>
      </w:r>
      <w:r w:rsidRPr="004D5392">
        <w:rPr>
          <w:rFonts w:cs="Calibri"/>
          <w:bCs/>
          <w:iCs/>
          <w:sz w:val="22"/>
          <w:szCs w:val="22"/>
          <w:vertAlign w:val="superscript"/>
        </w:rPr>
        <w:t>3</w:t>
      </w:r>
    </w:p>
    <w:p w14:paraId="5DB0F358" w14:textId="31D5D637" w:rsidR="004D5392" w:rsidRDefault="004D5392" w:rsidP="00DA24E5">
      <w:pPr>
        <w:pStyle w:val="Akapitzlist"/>
        <w:numPr>
          <w:ilvl w:val="0"/>
          <w:numId w:val="107"/>
        </w:numPr>
        <w:spacing w:before="0" w:after="0"/>
        <w:jc w:val="both"/>
        <w:rPr>
          <w:rFonts w:cs="Calibri"/>
          <w:bCs/>
          <w:iCs/>
          <w:sz w:val="22"/>
          <w:szCs w:val="22"/>
        </w:rPr>
      </w:pPr>
      <w:r w:rsidRPr="004D5392">
        <w:rPr>
          <w:rFonts w:cs="Calibri"/>
          <w:bCs/>
          <w:iCs/>
          <w:sz w:val="22"/>
          <w:szCs w:val="22"/>
        </w:rPr>
        <w:t>tarasy i inne utwardzenia: 546,94m</w:t>
      </w:r>
      <w:r w:rsidRPr="004D5392">
        <w:rPr>
          <w:rFonts w:cs="Calibri"/>
          <w:bCs/>
          <w:iCs/>
          <w:sz w:val="22"/>
          <w:szCs w:val="22"/>
          <w:vertAlign w:val="superscript"/>
        </w:rPr>
        <w:t xml:space="preserve">2 </w:t>
      </w:r>
    </w:p>
    <w:p w14:paraId="09D9BB9E" w14:textId="622CB150" w:rsidR="004D5392" w:rsidRDefault="004D5392" w:rsidP="004D5392">
      <w:pPr>
        <w:pStyle w:val="Akapitzlist"/>
        <w:spacing w:before="0" w:after="0"/>
        <w:jc w:val="both"/>
        <w:rPr>
          <w:rFonts w:cs="Calibri"/>
          <w:bCs/>
          <w:iCs/>
          <w:sz w:val="22"/>
          <w:szCs w:val="22"/>
        </w:rPr>
      </w:pPr>
      <w:r w:rsidRPr="004D5392">
        <w:rPr>
          <w:rFonts w:cs="Calibri"/>
          <w:bCs/>
          <w:iCs/>
          <w:sz w:val="22"/>
          <w:szCs w:val="22"/>
        </w:rPr>
        <w:t>546,94m</w:t>
      </w:r>
      <w:r w:rsidRPr="004D5392">
        <w:rPr>
          <w:rFonts w:cs="Calibri"/>
          <w:bCs/>
          <w:iCs/>
          <w:sz w:val="22"/>
          <w:szCs w:val="22"/>
          <w:vertAlign w:val="superscript"/>
        </w:rPr>
        <w:t>2</w:t>
      </w:r>
      <w:r w:rsidRPr="004D5392">
        <w:rPr>
          <w:rFonts w:cs="Calibri"/>
          <w:bCs/>
          <w:iCs/>
          <w:sz w:val="22"/>
          <w:szCs w:val="22"/>
        </w:rPr>
        <w:t>*0,3m =164,08m</w:t>
      </w:r>
      <w:r w:rsidRPr="004D5392">
        <w:rPr>
          <w:rFonts w:cs="Calibri"/>
          <w:bCs/>
          <w:iCs/>
          <w:sz w:val="22"/>
          <w:szCs w:val="22"/>
          <w:vertAlign w:val="superscript"/>
        </w:rPr>
        <w:t>3</w:t>
      </w:r>
    </w:p>
    <w:p w14:paraId="49590F22" w14:textId="77777777" w:rsidR="004D5392" w:rsidRDefault="004D5392" w:rsidP="00DA24E5">
      <w:pPr>
        <w:pStyle w:val="Akapitzlist"/>
        <w:numPr>
          <w:ilvl w:val="0"/>
          <w:numId w:val="107"/>
        </w:numPr>
        <w:spacing w:before="0" w:after="0"/>
        <w:jc w:val="both"/>
        <w:rPr>
          <w:rFonts w:cs="Calibri"/>
          <w:bCs/>
          <w:iCs/>
          <w:sz w:val="22"/>
          <w:szCs w:val="22"/>
        </w:rPr>
      </w:pPr>
      <w:r w:rsidRPr="004D5392">
        <w:rPr>
          <w:rFonts w:cs="Calibri"/>
          <w:bCs/>
          <w:iCs/>
          <w:sz w:val="22"/>
          <w:szCs w:val="22"/>
        </w:rPr>
        <w:t>wykop pod płytę fundamentową</w:t>
      </w:r>
    </w:p>
    <w:p w14:paraId="0B812298" w14:textId="4F6FB144" w:rsidR="004D5392" w:rsidRPr="004D5392" w:rsidRDefault="004D5392" w:rsidP="00DA24E5">
      <w:pPr>
        <w:pStyle w:val="Akapitzlist"/>
        <w:numPr>
          <w:ilvl w:val="0"/>
          <w:numId w:val="107"/>
        </w:numPr>
        <w:spacing w:before="0" w:after="0"/>
        <w:jc w:val="both"/>
        <w:rPr>
          <w:rFonts w:cs="Calibri"/>
          <w:bCs/>
          <w:iCs/>
          <w:sz w:val="22"/>
          <w:szCs w:val="22"/>
        </w:rPr>
      </w:pPr>
      <w:r w:rsidRPr="004D5392">
        <w:rPr>
          <w:rFonts w:cs="Calibri"/>
          <w:bCs/>
          <w:iCs/>
          <w:sz w:val="22"/>
          <w:szCs w:val="22"/>
        </w:rPr>
        <w:t xml:space="preserve"> 1899,4m</w:t>
      </w:r>
      <w:r w:rsidRPr="004D5392">
        <w:rPr>
          <w:rFonts w:cs="Calibri"/>
          <w:bCs/>
          <w:iCs/>
          <w:sz w:val="22"/>
          <w:szCs w:val="22"/>
          <w:vertAlign w:val="superscript"/>
        </w:rPr>
        <w:t>2</w:t>
      </w:r>
      <w:r w:rsidRPr="004D5392">
        <w:rPr>
          <w:rFonts w:cs="Calibri"/>
          <w:bCs/>
          <w:iCs/>
          <w:sz w:val="22"/>
          <w:szCs w:val="22"/>
        </w:rPr>
        <w:t>*0,5m = 949,70m</w:t>
      </w:r>
      <w:r w:rsidRPr="004D5392">
        <w:rPr>
          <w:rFonts w:cs="Calibri"/>
          <w:bCs/>
          <w:iCs/>
          <w:sz w:val="22"/>
          <w:szCs w:val="22"/>
          <w:vertAlign w:val="superscript"/>
        </w:rPr>
        <w:t>3</w:t>
      </w:r>
      <w:r w:rsidRPr="004D5392">
        <w:rPr>
          <w:rFonts w:cs="Calibri"/>
          <w:bCs/>
          <w:iCs/>
          <w:sz w:val="22"/>
          <w:szCs w:val="22"/>
        </w:rPr>
        <w:t xml:space="preserve"> </w:t>
      </w:r>
    </w:p>
    <w:p w14:paraId="7418CC99" w14:textId="77777777" w:rsidR="004D5392" w:rsidRDefault="004D5392" w:rsidP="004D5392">
      <w:pPr>
        <w:spacing w:before="0" w:after="0"/>
        <w:jc w:val="both"/>
        <w:rPr>
          <w:rFonts w:cs="Calibri"/>
          <w:bCs/>
          <w:iCs/>
          <w:sz w:val="22"/>
          <w:szCs w:val="22"/>
        </w:rPr>
      </w:pPr>
      <w:r w:rsidRPr="004D5392">
        <w:rPr>
          <w:rFonts w:cs="Calibri"/>
          <w:bCs/>
          <w:iCs/>
          <w:sz w:val="22"/>
          <w:szCs w:val="22"/>
        </w:rPr>
        <w:t>Masy ziemi zostaną wykorzystane do ukształtowania terenu. Pozostała część zostanie zagospodarowana ściśle według zasad wynikających z ustawy z dnia 7 listopada 2016 r. o odpadach (Dz.U. z 2016 r. poz. 1987) oraz przepisów wykonawczych i zostanie wywieziona kontenerami przez firmę specjalistyczną.</w:t>
      </w:r>
    </w:p>
    <w:p w14:paraId="44E4B86E" w14:textId="77777777" w:rsidR="004D5392" w:rsidRPr="004D5392" w:rsidRDefault="004D5392" w:rsidP="004D5392">
      <w:pPr>
        <w:spacing w:before="0" w:after="0"/>
        <w:jc w:val="both"/>
        <w:rPr>
          <w:rFonts w:cs="Calibri"/>
          <w:bCs/>
          <w:iCs/>
          <w:sz w:val="22"/>
          <w:szCs w:val="22"/>
        </w:rPr>
      </w:pPr>
    </w:p>
    <w:p w14:paraId="766E104D" w14:textId="77777777" w:rsidR="004D5392" w:rsidRPr="004D5392" w:rsidRDefault="004D5392" w:rsidP="00DA24E5">
      <w:pPr>
        <w:pStyle w:val="Akapitzlist"/>
        <w:numPr>
          <w:ilvl w:val="0"/>
          <w:numId w:val="104"/>
        </w:numPr>
        <w:suppressAutoHyphens w:val="0"/>
        <w:spacing w:before="0" w:after="0" w:line="259" w:lineRule="auto"/>
        <w:ind w:left="426"/>
        <w:jc w:val="both"/>
        <w:rPr>
          <w:rFonts w:cs="Calibri"/>
          <w:bCs/>
          <w:iCs/>
          <w:sz w:val="22"/>
          <w:szCs w:val="22"/>
        </w:rPr>
      </w:pPr>
      <w:r w:rsidRPr="004D5392">
        <w:rPr>
          <w:rFonts w:cs="Calibri"/>
          <w:b/>
          <w:bCs/>
          <w:iCs/>
          <w:sz w:val="22"/>
          <w:szCs w:val="22"/>
        </w:rPr>
        <w:t xml:space="preserve">Zieleń projektowana </w:t>
      </w:r>
    </w:p>
    <w:p w14:paraId="77744A96" w14:textId="77777777"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Projekt zieleni obejmuje zieleń na gruncie stałym wokół budynku oraz zieleń ekstensywną na dachu budynku. Rośliny zaprojektowano jako mało wymagające, z tego część jest również atrakcyjna w okresie zimowym. Ze względu na funkcję przedszkolną w budynku zrezygnowano z roślin trujących. Roślinność będzie spełniała funkcję przyrodniczą i poznawczą. Zaprojektowano drzewa różnych gatunków (katalpy, graby, kasztanowce, wiśnie i platan), zróżnicowanie gatunkowe będzie spełniać funkcje edukacyjne. Zieleń projektowana oprócz funkcji dydaktycznych spełni funkcje ozdobne i osłonowe zapewniając kameralność przestrzeni. </w:t>
      </w:r>
    </w:p>
    <w:p w14:paraId="435E5CFF" w14:textId="77777777" w:rsidR="004D5392" w:rsidRDefault="004D5392" w:rsidP="004D5392">
      <w:pPr>
        <w:spacing w:before="0" w:after="0"/>
        <w:jc w:val="both"/>
        <w:rPr>
          <w:rFonts w:cs="Calibri"/>
          <w:bCs/>
          <w:iCs/>
          <w:sz w:val="22"/>
          <w:szCs w:val="22"/>
        </w:rPr>
      </w:pPr>
      <w:r w:rsidRPr="004D5392">
        <w:rPr>
          <w:rFonts w:cs="Calibri"/>
          <w:bCs/>
          <w:iCs/>
          <w:sz w:val="22"/>
          <w:szCs w:val="22"/>
        </w:rPr>
        <w:t xml:space="preserve">Drzewa, krzewy i pnącza dobrano również ze względu odporności na warunki miejskie oraz łatwość pielęgnacji. Przy doborze gatunkowym wzięto pod uwagę brak toksyczności, walory kolorystyczne roślin, rodzaj kwiatów, rodzaj owoców oraz barwę ulistnienia o każdej porze roku. </w:t>
      </w:r>
    </w:p>
    <w:p w14:paraId="3587F779" w14:textId="77777777" w:rsidR="004D5392" w:rsidRPr="004D5392" w:rsidRDefault="004D5392" w:rsidP="004D5392">
      <w:pPr>
        <w:spacing w:before="0" w:after="0"/>
        <w:jc w:val="both"/>
        <w:rPr>
          <w:rFonts w:cs="Calibri"/>
          <w:bCs/>
          <w:iCs/>
          <w:sz w:val="22"/>
          <w:szCs w:val="22"/>
        </w:rPr>
      </w:pPr>
    </w:p>
    <w:p w14:paraId="162269E5" w14:textId="77777777" w:rsidR="004D5392" w:rsidRPr="004D5392" w:rsidRDefault="004D5392" w:rsidP="00DA24E5">
      <w:pPr>
        <w:pStyle w:val="Akapitzlist"/>
        <w:numPr>
          <w:ilvl w:val="0"/>
          <w:numId w:val="104"/>
        </w:numPr>
        <w:suppressAutoHyphens w:val="0"/>
        <w:spacing w:before="0" w:after="0" w:line="259" w:lineRule="auto"/>
        <w:ind w:left="426"/>
        <w:jc w:val="both"/>
        <w:rPr>
          <w:rFonts w:cs="Calibri"/>
          <w:bCs/>
          <w:iCs/>
          <w:sz w:val="22"/>
          <w:szCs w:val="22"/>
        </w:rPr>
      </w:pPr>
      <w:r w:rsidRPr="004D5392">
        <w:rPr>
          <w:rFonts w:cs="Calibri"/>
          <w:b/>
          <w:bCs/>
          <w:iCs/>
          <w:sz w:val="22"/>
          <w:szCs w:val="22"/>
        </w:rPr>
        <w:t xml:space="preserve">Zieleń na gruncie stałym </w:t>
      </w:r>
    </w:p>
    <w:p w14:paraId="41454611" w14:textId="77777777" w:rsidR="004D5392" w:rsidRPr="004D5392" w:rsidRDefault="004D5392" w:rsidP="00A01E93">
      <w:pPr>
        <w:jc w:val="both"/>
        <w:rPr>
          <w:rFonts w:cs="Calibri"/>
          <w:bCs/>
          <w:iCs/>
          <w:sz w:val="22"/>
          <w:szCs w:val="22"/>
        </w:rPr>
      </w:pPr>
      <w:r w:rsidRPr="004D5392">
        <w:rPr>
          <w:rFonts w:cs="Calibri"/>
          <w:bCs/>
          <w:iCs/>
          <w:sz w:val="22"/>
          <w:szCs w:val="22"/>
        </w:rPr>
        <w:t>Po zakończeniu robót budowlanych teren należy przekopać na głębokość 20-25 cm, splantować i ukształtować zgodnie z projektem.</w:t>
      </w:r>
    </w:p>
    <w:p w14:paraId="199DC5C8" w14:textId="77777777" w:rsidR="004D5392" w:rsidRPr="004D5392" w:rsidRDefault="004D5392" w:rsidP="004D5392">
      <w:pPr>
        <w:spacing w:before="0" w:after="0"/>
        <w:jc w:val="both"/>
        <w:rPr>
          <w:rFonts w:cs="Calibri"/>
          <w:b/>
          <w:bCs/>
          <w:iCs/>
          <w:sz w:val="22"/>
          <w:szCs w:val="22"/>
        </w:rPr>
      </w:pPr>
      <w:r w:rsidRPr="004D5392">
        <w:rPr>
          <w:rFonts w:cs="Calibri"/>
          <w:b/>
          <w:bCs/>
          <w:iCs/>
          <w:sz w:val="22"/>
          <w:szCs w:val="22"/>
        </w:rPr>
        <w:t xml:space="preserve">1.7 Ogrodzenie </w:t>
      </w:r>
    </w:p>
    <w:p w14:paraId="54B947B2" w14:textId="77777777" w:rsidR="004D5392" w:rsidRPr="004D5392" w:rsidRDefault="004D5392" w:rsidP="004D5392">
      <w:pPr>
        <w:spacing w:before="0" w:after="0"/>
        <w:jc w:val="both"/>
        <w:rPr>
          <w:rFonts w:cs="Calibri"/>
          <w:bCs/>
          <w:iCs/>
          <w:sz w:val="22"/>
          <w:szCs w:val="22"/>
        </w:rPr>
      </w:pPr>
      <w:r w:rsidRPr="004D5392">
        <w:rPr>
          <w:rFonts w:cs="Calibri"/>
          <w:bCs/>
          <w:iCs/>
          <w:sz w:val="22"/>
          <w:szCs w:val="22"/>
        </w:rPr>
        <w:t xml:space="preserve">Wykonanie ogrodzenia terenu przynależnego do Placówki Przedszkola – wg rys. OST2-PW-PZT </w:t>
      </w:r>
    </w:p>
    <w:p w14:paraId="630060C9" w14:textId="77777777" w:rsidR="004D5392" w:rsidRPr="004D5392" w:rsidRDefault="004D5392" w:rsidP="00DA24E5">
      <w:pPr>
        <w:pStyle w:val="Akapitzlist"/>
        <w:numPr>
          <w:ilvl w:val="0"/>
          <w:numId w:val="102"/>
        </w:numPr>
        <w:suppressAutoHyphens w:val="0"/>
        <w:spacing w:before="0" w:after="160" w:line="259" w:lineRule="auto"/>
        <w:ind w:left="426"/>
        <w:jc w:val="both"/>
        <w:rPr>
          <w:rFonts w:cs="Calibri"/>
          <w:bCs/>
          <w:iCs/>
          <w:sz w:val="22"/>
          <w:szCs w:val="22"/>
        </w:rPr>
      </w:pPr>
      <w:r w:rsidRPr="004D5392">
        <w:rPr>
          <w:rFonts w:cs="Calibri"/>
          <w:bCs/>
          <w:iCs/>
          <w:sz w:val="22"/>
          <w:szCs w:val="22"/>
        </w:rPr>
        <w:t xml:space="preserve">Front działki pozostanie nie ogrodzony i dostępny dla wszystkich mieszkańców. </w:t>
      </w:r>
    </w:p>
    <w:p w14:paraId="208DF928" w14:textId="77777777" w:rsidR="004D5392" w:rsidRPr="004D5392" w:rsidRDefault="004D5392" w:rsidP="00DF454D">
      <w:pPr>
        <w:jc w:val="both"/>
        <w:rPr>
          <w:rFonts w:cs="Calibri"/>
          <w:bCs/>
          <w:iCs/>
          <w:sz w:val="22"/>
          <w:szCs w:val="22"/>
        </w:rPr>
      </w:pPr>
      <w:r w:rsidRPr="004D5392">
        <w:rPr>
          <w:rFonts w:cs="Calibri"/>
          <w:bCs/>
          <w:iCs/>
          <w:sz w:val="22"/>
          <w:szCs w:val="22"/>
        </w:rPr>
        <w:t xml:space="preserve">Przed wejściem do budynku zaprojektowany został murek betonowy wys. 120cm malowany na kolor turkusowy identyczny jak nawierzchnia bezpieczna przed wejściem do budynku (dokładny kolor do uzgodnienia z proj. arch.). Detal wg rys. OST2-PW-A-D.4 </w:t>
      </w:r>
    </w:p>
    <w:p w14:paraId="019C29DC" w14:textId="77777777" w:rsidR="004D5392" w:rsidRPr="004D5392" w:rsidRDefault="004D5392" w:rsidP="00DA24E5">
      <w:pPr>
        <w:pStyle w:val="Akapitzlist"/>
        <w:numPr>
          <w:ilvl w:val="0"/>
          <w:numId w:val="102"/>
        </w:numPr>
        <w:suppressAutoHyphens w:val="0"/>
        <w:spacing w:before="0" w:after="160" w:line="259" w:lineRule="auto"/>
        <w:ind w:left="426"/>
        <w:jc w:val="both"/>
        <w:rPr>
          <w:rFonts w:cs="Calibri"/>
          <w:bCs/>
          <w:iCs/>
          <w:sz w:val="22"/>
          <w:szCs w:val="22"/>
        </w:rPr>
      </w:pPr>
      <w:r w:rsidRPr="004D5392">
        <w:rPr>
          <w:rFonts w:cs="Calibri"/>
          <w:bCs/>
          <w:iCs/>
          <w:sz w:val="22"/>
          <w:szCs w:val="22"/>
        </w:rPr>
        <w:t xml:space="preserve">Od strony szkoły pozostaje istniejące ogrodzenie. </w:t>
      </w:r>
    </w:p>
    <w:p w14:paraId="5EFE847C" w14:textId="77777777" w:rsidR="004D5392" w:rsidRDefault="004D5392" w:rsidP="00DA24E5">
      <w:pPr>
        <w:pStyle w:val="Akapitzlist"/>
        <w:numPr>
          <w:ilvl w:val="0"/>
          <w:numId w:val="102"/>
        </w:numPr>
        <w:suppressAutoHyphens w:val="0"/>
        <w:spacing w:before="0" w:after="160" w:line="259" w:lineRule="auto"/>
        <w:ind w:left="426"/>
        <w:jc w:val="both"/>
        <w:rPr>
          <w:rFonts w:cs="Calibri"/>
          <w:bCs/>
          <w:iCs/>
          <w:sz w:val="22"/>
          <w:szCs w:val="22"/>
        </w:rPr>
      </w:pPr>
      <w:r w:rsidRPr="004D5392">
        <w:rPr>
          <w:rFonts w:cs="Calibri"/>
          <w:bCs/>
          <w:iCs/>
          <w:sz w:val="22"/>
          <w:szCs w:val="22"/>
        </w:rPr>
        <w:t xml:space="preserve">Pozostały teren ogrodzony panelami z siatki zgrzewanej: </w:t>
      </w:r>
    </w:p>
    <w:p w14:paraId="4CB36D12" w14:textId="77777777" w:rsidR="004D5392" w:rsidRDefault="004D5392" w:rsidP="00DA24E5">
      <w:pPr>
        <w:pStyle w:val="Akapitzlist"/>
        <w:numPr>
          <w:ilvl w:val="1"/>
          <w:numId w:val="102"/>
        </w:numPr>
        <w:suppressAutoHyphens w:val="0"/>
        <w:spacing w:before="0" w:after="160" w:line="259" w:lineRule="auto"/>
        <w:jc w:val="both"/>
        <w:rPr>
          <w:rFonts w:cs="Calibri"/>
          <w:bCs/>
          <w:iCs/>
          <w:sz w:val="22"/>
          <w:szCs w:val="22"/>
        </w:rPr>
      </w:pPr>
      <w:r w:rsidRPr="004D5392">
        <w:rPr>
          <w:rFonts w:cs="Calibri"/>
          <w:bCs/>
          <w:iCs/>
          <w:sz w:val="22"/>
          <w:szCs w:val="22"/>
        </w:rPr>
        <w:t>Szerokość Panelu Ogrodzeniowego: 2500 mm</w:t>
      </w:r>
    </w:p>
    <w:p w14:paraId="18AD81D0" w14:textId="44E55710" w:rsidR="004D5392" w:rsidRDefault="004D5392" w:rsidP="00DA24E5">
      <w:pPr>
        <w:pStyle w:val="Akapitzlist"/>
        <w:numPr>
          <w:ilvl w:val="1"/>
          <w:numId w:val="102"/>
        </w:numPr>
        <w:suppressAutoHyphens w:val="0"/>
        <w:spacing w:before="0" w:after="160" w:line="259" w:lineRule="auto"/>
        <w:jc w:val="both"/>
        <w:rPr>
          <w:rFonts w:cs="Calibri"/>
          <w:bCs/>
          <w:iCs/>
          <w:sz w:val="22"/>
          <w:szCs w:val="22"/>
        </w:rPr>
      </w:pPr>
      <w:r w:rsidRPr="004D5392">
        <w:rPr>
          <w:rFonts w:cs="Calibri"/>
          <w:bCs/>
          <w:iCs/>
          <w:sz w:val="22"/>
          <w:szCs w:val="22"/>
        </w:rPr>
        <w:t xml:space="preserve"> Wysokość ogrodzenia: 1800 mm </w:t>
      </w:r>
    </w:p>
    <w:p w14:paraId="5359B991" w14:textId="16053A81" w:rsidR="004D5392" w:rsidRDefault="004D5392" w:rsidP="00DA24E5">
      <w:pPr>
        <w:pStyle w:val="Akapitzlist"/>
        <w:numPr>
          <w:ilvl w:val="1"/>
          <w:numId w:val="102"/>
        </w:numPr>
        <w:suppressAutoHyphens w:val="0"/>
        <w:spacing w:before="0" w:after="160" w:line="259" w:lineRule="auto"/>
        <w:jc w:val="both"/>
        <w:rPr>
          <w:rFonts w:cs="Calibri"/>
          <w:bCs/>
          <w:iCs/>
          <w:sz w:val="22"/>
          <w:szCs w:val="22"/>
        </w:rPr>
      </w:pPr>
      <w:r w:rsidRPr="004D5392">
        <w:rPr>
          <w:rFonts w:cs="Calibri"/>
          <w:bCs/>
          <w:iCs/>
          <w:sz w:val="22"/>
          <w:szCs w:val="22"/>
        </w:rPr>
        <w:t xml:space="preserve">Kolor: antracytowy </w:t>
      </w:r>
    </w:p>
    <w:p w14:paraId="3430C193" w14:textId="4658E941" w:rsidR="004D5392" w:rsidRDefault="004D5392" w:rsidP="00DA24E5">
      <w:pPr>
        <w:pStyle w:val="Akapitzlist"/>
        <w:numPr>
          <w:ilvl w:val="1"/>
          <w:numId w:val="102"/>
        </w:numPr>
        <w:suppressAutoHyphens w:val="0"/>
        <w:spacing w:before="0" w:after="160" w:line="259" w:lineRule="auto"/>
        <w:jc w:val="both"/>
        <w:rPr>
          <w:rFonts w:cs="Calibri"/>
          <w:bCs/>
          <w:iCs/>
          <w:sz w:val="22"/>
          <w:szCs w:val="22"/>
        </w:rPr>
      </w:pPr>
      <w:r w:rsidRPr="004D5392">
        <w:rPr>
          <w:rFonts w:cs="Calibri"/>
          <w:bCs/>
          <w:iCs/>
          <w:sz w:val="22"/>
          <w:szCs w:val="22"/>
        </w:rPr>
        <w:t xml:space="preserve">Rozmiar oczka: 200 x 50 mm dla przekroju w osiach drutu </w:t>
      </w:r>
    </w:p>
    <w:p w14:paraId="33F83457" w14:textId="77777777" w:rsidR="004D5392" w:rsidRDefault="004D5392" w:rsidP="00DA24E5">
      <w:pPr>
        <w:pStyle w:val="Akapitzlist"/>
        <w:numPr>
          <w:ilvl w:val="1"/>
          <w:numId w:val="102"/>
        </w:numPr>
        <w:suppressAutoHyphens w:val="0"/>
        <w:spacing w:before="0" w:after="160" w:line="259" w:lineRule="auto"/>
        <w:jc w:val="both"/>
        <w:rPr>
          <w:rFonts w:cs="Calibri"/>
          <w:bCs/>
          <w:iCs/>
          <w:sz w:val="22"/>
          <w:szCs w:val="22"/>
        </w:rPr>
      </w:pPr>
      <w:r w:rsidRPr="004D5392">
        <w:rPr>
          <w:rFonts w:cs="Calibri"/>
          <w:bCs/>
          <w:iCs/>
          <w:sz w:val="22"/>
          <w:szCs w:val="22"/>
        </w:rPr>
        <w:t>Średnica drutu: 5 mm drut pionowy i 6 mm podwójny drut poziomy</w:t>
      </w:r>
    </w:p>
    <w:p w14:paraId="193D611B" w14:textId="4FA770A1" w:rsidR="004D5392" w:rsidRPr="004D5392" w:rsidRDefault="004D5392" w:rsidP="00DA24E5">
      <w:pPr>
        <w:pStyle w:val="Akapitzlist"/>
        <w:numPr>
          <w:ilvl w:val="1"/>
          <w:numId w:val="102"/>
        </w:numPr>
        <w:suppressAutoHyphens w:val="0"/>
        <w:spacing w:before="0" w:after="160" w:line="259" w:lineRule="auto"/>
        <w:jc w:val="both"/>
        <w:rPr>
          <w:rFonts w:cs="Calibri"/>
          <w:bCs/>
          <w:iCs/>
          <w:sz w:val="22"/>
          <w:szCs w:val="22"/>
        </w:rPr>
      </w:pPr>
      <w:r w:rsidRPr="004D5392">
        <w:rPr>
          <w:rFonts w:cs="Calibri"/>
          <w:bCs/>
          <w:iCs/>
          <w:sz w:val="22"/>
          <w:szCs w:val="22"/>
        </w:rPr>
        <w:t xml:space="preserve"> Powłoka: powłoka poliestrowa o maksymalnym przyleganiu w celu zapewnienia ekstra długiej żywotności </w:t>
      </w:r>
    </w:p>
    <w:p w14:paraId="62C315AF" w14:textId="77777777" w:rsidR="004D5392" w:rsidRPr="004D5392" w:rsidRDefault="004D5392" w:rsidP="00672DD0">
      <w:pPr>
        <w:spacing w:before="0" w:after="0"/>
        <w:jc w:val="both"/>
        <w:rPr>
          <w:rFonts w:cs="Calibri"/>
          <w:b/>
          <w:bCs/>
          <w:iCs/>
          <w:sz w:val="22"/>
          <w:szCs w:val="22"/>
        </w:rPr>
      </w:pPr>
      <w:r w:rsidRPr="004D5392">
        <w:rPr>
          <w:rFonts w:cs="Calibri"/>
          <w:b/>
          <w:bCs/>
          <w:iCs/>
          <w:sz w:val="22"/>
          <w:szCs w:val="22"/>
        </w:rPr>
        <w:lastRenderedPageBreak/>
        <w:t xml:space="preserve">1.8 Elementy małej architektury i wyposażenia terenu </w:t>
      </w:r>
    </w:p>
    <w:p w14:paraId="7123C259"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Place zabaw zlokalizowane zostały w południowej części terenu. Nasłonecznienie palców zabaw wynosi ponad 4 godziny w dniach równonocy. Odległości placu zabaw od linii rozgraniczających ulicę, miejsc składowania odpadów stałych oraz miejsc postojowych zostały zachowane. Oznaczenia wg opisów na rysunku OST2-PW-PZT</w:t>
      </w:r>
    </w:p>
    <w:p w14:paraId="03E3C021" w14:textId="77777777" w:rsidR="004D5392" w:rsidRPr="004D5392" w:rsidRDefault="004D5392" w:rsidP="00DA24E5">
      <w:pPr>
        <w:pStyle w:val="Akapitzlist"/>
        <w:numPr>
          <w:ilvl w:val="0"/>
          <w:numId w:val="103"/>
        </w:numPr>
        <w:suppressAutoHyphens w:val="0"/>
        <w:spacing w:before="0" w:after="0" w:line="259" w:lineRule="auto"/>
        <w:ind w:left="426"/>
        <w:jc w:val="both"/>
        <w:rPr>
          <w:rFonts w:cs="Calibri"/>
          <w:b/>
          <w:bCs/>
          <w:iCs/>
          <w:sz w:val="22"/>
          <w:szCs w:val="22"/>
        </w:rPr>
      </w:pPr>
      <w:r w:rsidRPr="004D5392">
        <w:rPr>
          <w:rFonts w:cs="Calibri"/>
          <w:b/>
          <w:bCs/>
          <w:iCs/>
          <w:sz w:val="22"/>
          <w:szCs w:val="22"/>
        </w:rPr>
        <w:t xml:space="preserve">Układ komunikacyjny </w:t>
      </w:r>
    </w:p>
    <w:p w14:paraId="534E65C3"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Na teren prowadzić będzie 2 wejścia (od strony północno-zachodniej i z terenu szkoły ) oraz 1 wjazd techniczny od południowej strony ulicy Ks. F. Blachnickiego. </w:t>
      </w:r>
    </w:p>
    <w:p w14:paraId="01A2D764"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Dojście do głównego wejścia projektowanego budynku prowadzić będzie od istniejącego chodnika wzdłuż północno-zachodniej części ulicy Ks. F. Blachnickiego utwardzeniem o szer. 2,0m, wykończonym nawierzchnią z kostki betonowej w kolorze (szarym jasnym) i typie nawiązującym do istniejącej nawierzchni chodnika, stanowiącym jego kontynuację.  Wzdłuż ul. Ks. F. Blachnickiego zlokalizowane są miejsca parkingowe. Odległości tych </w:t>
      </w:r>
      <w:proofErr w:type="spellStart"/>
      <w:r w:rsidRPr="004D5392">
        <w:rPr>
          <w:rFonts w:cs="Calibri"/>
          <w:bCs/>
          <w:iCs/>
          <w:sz w:val="22"/>
          <w:szCs w:val="22"/>
        </w:rPr>
        <w:t>m.p</w:t>
      </w:r>
      <w:proofErr w:type="spellEnd"/>
      <w:r w:rsidRPr="004D5392">
        <w:rPr>
          <w:rFonts w:cs="Calibri"/>
          <w:bCs/>
          <w:iCs/>
          <w:sz w:val="22"/>
          <w:szCs w:val="22"/>
        </w:rPr>
        <w:t xml:space="preserve">. od ściany budynku, w której występują okna pomieszczeń przeznaczonych na stały pobyt ludzi wynosi 10,2m. Wzdłuż południowo-zachodniego odcinka ulicy Ks. F. Blachnickiego zlokalizowane będą 2 </w:t>
      </w:r>
      <w:proofErr w:type="spellStart"/>
      <w:r w:rsidRPr="004D5392">
        <w:rPr>
          <w:rFonts w:cs="Calibri"/>
          <w:bCs/>
          <w:iCs/>
          <w:sz w:val="22"/>
          <w:szCs w:val="22"/>
        </w:rPr>
        <w:t>m.p</w:t>
      </w:r>
      <w:proofErr w:type="spellEnd"/>
      <w:r w:rsidRPr="004D5392">
        <w:rPr>
          <w:rFonts w:cs="Calibri"/>
          <w:bCs/>
          <w:iCs/>
          <w:sz w:val="22"/>
          <w:szCs w:val="22"/>
        </w:rPr>
        <w:t xml:space="preserve">. (w tym jedno miejsce parkingowe przeznaczone dla osób niepełnosprawnych o wymiarach 6x3,6 m) dedykowane dla nowoprojektowanego przedszkola. Odległości projektowanych miejsc postojowych od budynku wynosi 15,0m. Wzdłuż dalszej części tego odcinka ul. Ks. F. Blachnickiego pozostawione zostaną istniejąca miejsca parkingowe i istniejące utwardzenie z betonowej nawierzchni. Wg. Rys. OST2-PW-A-PZT. </w:t>
      </w:r>
    </w:p>
    <w:p w14:paraId="5F2DB9DE" w14:textId="77777777" w:rsidR="004D5392" w:rsidRPr="004D5392" w:rsidRDefault="004D5392" w:rsidP="00DA24E5">
      <w:pPr>
        <w:pStyle w:val="Akapitzlist"/>
        <w:numPr>
          <w:ilvl w:val="0"/>
          <w:numId w:val="103"/>
        </w:numPr>
        <w:suppressAutoHyphens w:val="0"/>
        <w:spacing w:before="0" w:after="0" w:line="259" w:lineRule="auto"/>
        <w:ind w:left="426"/>
        <w:jc w:val="both"/>
        <w:rPr>
          <w:rFonts w:cs="Calibri"/>
          <w:bCs/>
          <w:iCs/>
          <w:sz w:val="22"/>
          <w:szCs w:val="22"/>
        </w:rPr>
      </w:pPr>
      <w:r w:rsidRPr="004D5392">
        <w:rPr>
          <w:rFonts w:cs="Calibri"/>
          <w:b/>
          <w:bCs/>
          <w:iCs/>
          <w:sz w:val="22"/>
          <w:szCs w:val="22"/>
        </w:rPr>
        <w:t xml:space="preserve">Parametry techniczne sieci i urządzeń uzbrojenia terenu </w:t>
      </w:r>
    </w:p>
    <w:p w14:paraId="78406FBC" w14:textId="10ACE83B"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Obszar objęty opracowaniem jest terenem na którym znajduje się sieć wodociągowa, sieć kanalizacji sanitarnej, sieci cieplna, oraz sieć elektroenergetyczna. </w:t>
      </w:r>
    </w:p>
    <w:p w14:paraId="5B0B6ECA"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Budynek będzie zaopatrzony w energię elektryczną, wodę zimną do celów bytowych i wewnętrznego gaszenia pożaru (regulowane przez zawór bezpieczeństwa) oraz kanalizację sanitarną. </w:t>
      </w:r>
    </w:p>
    <w:p w14:paraId="60A62003" w14:textId="79BA3B22" w:rsidR="004D5392" w:rsidRDefault="004D5392" w:rsidP="00DA24E5">
      <w:pPr>
        <w:pStyle w:val="Akapitzlist"/>
        <w:numPr>
          <w:ilvl w:val="0"/>
          <w:numId w:val="108"/>
        </w:numPr>
        <w:spacing w:before="0" w:after="0"/>
        <w:ind w:left="567"/>
        <w:jc w:val="both"/>
        <w:rPr>
          <w:rFonts w:cs="Calibri"/>
          <w:bCs/>
          <w:iCs/>
          <w:sz w:val="22"/>
          <w:szCs w:val="22"/>
        </w:rPr>
      </w:pPr>
      <w:r w:rsidRPr="00672DD0">
        <w:rPr>
          <w:rFonts w:cs="Calibri"/>
          <w:bCs/>
          <w:iCs/>
          <w:sz w:val="22"/>
          <w:szCs w:val="22"/>
        </w:rPr>
        <w:t xml:space="preserve">Woda do budynku dostarczana będzie poprzez projektowane przyłącze wody. Projekt przyłącza wody wg oddzielnego opracowania. Dla zapewnienia odpowiedniego ciśnienia wody w budynku zaprojektowano zestaw hydroforowy bytowo-pożarowy zlokalizowany w pomieszczeniu przyłącza wody. </w:t>
      </w:r>
    </w:p>
    <w:p w14:paraId="6026EAC1" w14:textId="449B1A48" w:rsidR="004D5392" w:rsidRDefault="004D5392" w:rsidP="00DA24E5">
      <w:pPr>
        <w:pStyle w:val="Akapitzlist"/>
        <w:numPr>
          <w:ilvl w:val="0"/>
          <w:numId w:val="108"/>
        </w:numPr>
        <w:spacing w:before="0" w:after="0"/>
        <w:ind w:left="567"/>
        <w:jc w:val="both"/>
        <w:rPr>
          <w:rFonts w:cs="Calibri"/>
          <w:bCs/>
          <w:iCs/>
          <w:sz w:val="22"/>
          <w:szCs w:val="22"/>
        </w:rPr>
      </w:pPr>
      <w:r w:rsidRPr="00672DD0">
        <w:rPr>
          <w:rFonts w:cs="Calibri"/>
          <w:bCs/>
          <w:iCs/>
          <w:sz w:val="22"/>
          <w:szCs w:val="22"/>
        </w:rPr>
        <w:t xml:space="preserve">Woda ciepła dla budynku wytwarzana będzie w węźle cieplnym zasilanym z miejskiej sieci ciepłowniczej. </w:t>
      </w:r>
    </w:p>
    <w:p w14:paraId="5008DBE2" w14:textId="285A9C32" w:rsidR="004D5392" w:rsidRDefault="004D5392" w:rsidP="00DA24E5">
      <w:pPr>
        <w:pStyle w:val="Akapitzlist"/>
        <w:numPr>
          <w:ilvl w:val="0"/>
          <w:numId w:val="108"/>
        </w:numPr>
        <w:spacing w:before="0" w:after="0"/>
        <w:ind w:left="567"/>
        <w:jc w:val="both"/>
        <w:rPr>
          <w:rFonts w:cs="Calibri"/>
          <w:bCs/>
          <w:iCs/>
          <w:sz w:val="22"/>
          <w:szCs w:val="22"/>
        </w:rPr>
      </w:pPr>
      <w:r w:rsidRPr="00672DD0">
        <w:rPr>
          <w:rFonts w:cs="Calibri"/>
          <w:bCs/>
          <w:iCs/>
          <w:sz w:val="22"/>
          <w:szCs w:val="22"/>
        </w:rPr>
        <w:t>Kanalizacja sanitarna</w:t>
      </w:r>
      <w:r w:rsidR="00672DD0">
        <w:rPr>
          <w:rFonts w:cs="Calibri"/>
          <w:bCs/>
          <w:iCs/>
          <w:sz w:val="22"/>
          <w:szCs w:val="22"/>
        </w:rPr>
        <w:t xml:space="preserve"> - </w:t>
      </w:r>
      <w:r w:rsidRPr="00672DD0">
        <w:rPr>
          <w:rFonts w:cs="Calibri"/>
          <w:bCs/>
          <w:iCs/>
          <w:sz w:val="22"/>
          <w:szCs w:val="22"/>
        </w:rPr>
        <w:t xml:space="preserve">Ścieki sanitarne z nowobudowanego budynku odprowadzane będą nowoprojektowanym przyłączem do istniejącego kanału ściekowego. Projekt przyłączy stanowi oddzielne opracowanie. </w:t>
      </w:r>
    </w:p>
    <w:p w14:paraId="7EE84AE9" w14:textId="4B155881" w:rsidR="004D5392" w:rsidRDefault="004D5392" w:rsidP="00DA24E5">
      <w:pPr>
        <w:pStyle w:val="Akapitzlist"/>
        <w:numPr>
          <w:ilvl w:val="0"/>
          <w:numId w:val="108"/>
        </w:numPr>
        <w:spacing w:before="0" w:after="0"/>
        <w:ind w:left="567"/>
        <w:jc w:val="both"/>
        <w:rPr>
          <w:rFonts w:cs="Calibri"/>
          <w:bCs/>
          <w:iCs/>
          <w:sz w:val="22"/>
          <w:szCs w:val="22"/>
        </w:rPr>
      </w:pPr>
      <w:r w:rsidRPr="00672DD0">
        <w:rPr>
          <w:rFonts w:cs="Calibri"/>
          <w:bCs/>
          <w:iCs/>
          <w:sz w:val="22"/>
          <w:szCs w:val="22"/>
        </w:rPr>
        <w:t xml:space="preserve">Kanalizacja deszczowa – odprowadzenie wód opadowych i roztopowych z powierzchni utwardzonych na teren własny poprzez infiltrację powierzchniową. </w:t>
      </w:r>
    </w:p>
    <w:p w14:paraId="308EB65F" w14:textId="07330370" w:rsidR="004D5392" w:rsidRDefault="004D5392" w:rsidP="00DA24E5">
      <w:pPr>
        <w:pStyle w:val="Akapitzlist"/>
        <w:numPr>
          <w:ilvl w:val="0"/>
          <w:numId w:val="108"/>
        </w:numPr>
        <w:spacing w:before="0" w:after="0"/>
        <w:ind w:left="567"/>
        <w:jc w:val="both"/>
        <w:rPr>
          <w:rFonts w:cs="Calibri"/>
          <w:bCs/>
          <w:iCs/>
          <w:sz w:val="22"/>
          <w:szCs w:val="22"/>
        </w:rPr>
      </w:pPr>
      <w:r w:rsidRPr="00672DD0">
        <w:rPr>
          <w:rFonts w:cs="Calibri"/>
          <w:bCs/>
          <w:iCs/>
          <w:sz w:val="22"/>
          <w:szCs w:val="22"/>
        </w:rPr>
        <w:t xml:space="preserve">Wody opadowe z dachu do zbiornika na wody opadowe. </w:t>
      </w:r>
    </w:p>
    <w:p w14:paraId="6DF71960" w14:textId="5E86E5AD" w:rsidR="004D5392" w:rsidRPr="00672DD0" w:rsidRDefault="004D5392" w:rsidP="00DA24E5">
      <w:pPr>
        <w:pStyle w:val="Akapitzlist"/>
        <w:numPr>
          <w:ilvl w:val="0"/>
          <w:numId w:val="108"/>
        </w:numPr>
        <w:spacing w:before="0" w:after="0"/>
        <w:ind w:left="567"/>
        <w:jc w:val="both"/>
        <w:rPr>
          <w:rFonts w:cs="Calibri"/>
          <w:bCs/>
          <w:iCs/>
          <w:sz w:val="22"/>
          <w:szCs w:val="22"/>
        </w:rPr>
      </w:pPr>
      <w:r w:rsidRPr="00672DD0">
        <w:rPr>
          <w:rFonts w:cs="Calibri"/>
          <w:bCs/>
          <w:iCs/>
          <w:sz w:val="22"/>
          <w:szCs w:val="22"/>
        </w:rPr>
        <w:t xml:space="preserve">Zaopatrzenie </w:t>
      </w:r>
      <w:proofErr w:type="spellStart"/>
      <w:r w:rsidRPr="00672DD0">
        <w:rPr>
          <w:rFonts w:cs="Calibri"/>
          <w:bCs/>
          <w:iCs/>
          <w:sz w:val="22"/>
          <w:szCs w:val="22"/>
        </w:rPr>
        <w:t>nowbudowanego</w:t>
      </w:r>
      <w:proofErr w:type="spellEnd"/>
      <w:r w:rsidRPr="00672DD0">
        <w:rPr>
          <w:rFonts w:cs="Calibri"/>
          <w:bCs/>
          <w:iCs/>
          <w:sz w:val="22"/>
          <w:szCs w:val="22"/>
        </w:rPr>
        <w:t xml:space="preserve"> budynku w energię elektryczne z projektowanego złącza kablowo pomiarowego </w:t>
      </w:r>
      <w:proofErr w:type="spellStart"/>
      <w:r w:rsidRPr="00672DD0">
        <w:rPr>
          <w:rFonts w:cs="Calibri"/>
          <w:bCs/>
          <w:iCs/>
          <w:sz w:val="22"/>
          <w:szCs w:val="22"/>
        </w:rPr>
        <w:t>nN</w:t>
      </w:r>
      <w:proofErr w:type="spellEnd"/>
      <w:r w:rsidRPr="00672DD0">
        <w:rPr>
          <w:rFonts w:cs="Calibri"/>
          <w:bCs/>
          <w:iCs/>
          <w:sz w:val="22"/>
          <w:szCs w:val="22"/>
        </w:rPr>
        <w:t xml:space="preserve"> (ZKP) – wg odrębnego opracowania</w:t>
      </w:r>
    </w:p>
    <w:p w14:paraId="3B9560ED" w14:textId="77777777" w:rsidR="004D5392" w:rsidRPr="004D5392" w:rsidRDefault="004D5392" w:rsidP="00DA24E5">
      <w:pPr>
        <w:pStyle w:val="Akapitzlist"/>
        <w:numPr>
          <w:ilvl w:val="0"/>
          <w:numId w:val="103"/>
        </w:numPr>
        <w:suppressAutoHyphens w:val="0"/>
        <w:spacing w:before="0" w:after="0" w:line="259" w:lineRule="auto"/>
        <w:ind w:left="426"/>
        <w:jc w:val="both"/>
        <w:rPr>
          <w:rFonts w:cs="Calibri"/>
          <w:b/>
          <w:bCs/>
          <w:iCs/>
          <w:sz w:val="22"/>
          <w:szCs w:val="22"/>
        </w:rPr>
      </w:pPr>
      <w:r w:rsidRPr="004D5392">
        <w:rPr>
          <w:rFonts w:cs="Calibri"/>
          <w:b/>
          <w:bCs/>
          <w:iCs/>
          <w:sz w:val="22"/>
          <w:szCs w:val="22"/>
        </w:rPr>
        <w:t xml:space="preserve">Sposób dostępu do drogi publicznej </w:t>
      </w:r>
    </w:p>
    <w:p w14:paraId="6CB4310C" w14:textId="77777777" w:rsidR="004D5392" w:rsidRPr="004D5392" w:rsidRDefault="004D5392" w:rsidP="00672DD0">
      <w:pPr>
        <w:spacing w:before="0" w:after="0"/>
        <w:ind w:left="426"/>
        <w:jc w:val="both"/>
        <w:rPr>
          <w:rFonts w:cs="Calibri"/>
          <w:bCs/>
          <w:iCs/>
          <w:sz w:val="22"/>
          <w:szCs w:val="22"/>
        </w:rPr>
      </w:pPr>
      <w:r w:rsidRPr="004D5392">
        <w:rPr>
          <w:rFonts w:cs="Calibri"/>
          <w:bCs/>
          <w:iCs/>
          <w:sz w:val="22"/>
          <w:szCs w:val="22"/>
        </w:rPr>
        <w:t>Wjazd techniczny na działkę  z południowej części ulicy Ks. F. Blachnickiego.</w:t>
      </w:r>
    </w:p>
    <w:p w14:paraId="57CA881A" w14:textId="77777777" w:rsidR="004D5392" w:rsidRPr="004D5392" w:rsidRDefault="004D5392" w:rsidP="00DA24E5">
      <w:pPr>
        <w:pStyle w:val="Akapitzlist"/>
        <w:numPr>
          <w:ilvl w:val="0"/>
          <w:numId w:val="103"/>
        </w:numPr>
        <w:suppressAutoHyphens w:val="0"/>
        <w:spacing w:before="0" w:after="0" w:line="259" w:lineRule="auto"/>
        <w:ind w:left="426"/>
        <w:jc w:val="both"/>
        <w:rPr>
          <w:rFonts w:cs="Calibri"/>
          <w:b/>
          <w:bCs/>
          <w:iCs/>
          <w:sz w:val="22"/>
          <w:szCs w:val="22"/>
        </w:rPr>
      </w:pPr>
      <w:r w:rsidRPr="004D5392">
        <w:rPr>
          <w:rFonts w:cs="Calibri"/>
          <w:b/>
          <w:bCs/>
          <w:iCs/>
          <w:sz w:val="22"/>
          <w:szCs w:val="22"/>
        </w:rPr>
        <w:t xml:space="preserve">Oświetlenie zewnętrzne </w:t>
      </w:r>
    </w:p>
    <w:p w14:paraId="0FD43945" w14:textId="77777777" w:rsidR="004D5392" w:rsidRPr="004D5392" w:rsidRDefault="004D5392" w:rsidP="00672DD0">
      <w:pPr>
        <w:spacing w:before="0" w:after="0"/>
        <w:ind w:left="426"/>
        <w:jc w:val="both"/>
        <w:rPr>
          <w:rFonts w:cs="Calibri"/>
          <w:bCs/>
          <w:iCs/>
          <w:sz w:val="22"/>
          <w:szCs w:val="22"/>
        </w:rPr>
      </w:pPr>
      <w:r w:rsidRPr="004D5392">
        <w:rPr>
          <w:rFonts w:cs="Calibri"/>
          <w:bCs/>
          <w:iCs/>
          <w:sz w:val="22"/>
          <w:szCs w:val="22"/>
        </w:rPr>
        <w:t>Oznaczenia oraz rozmieszczenie oświetlenia zewnętrznego wg rys. OST2-PW-PZT</w:t>
      </w:r>
    </w:p>
    <w:p w14:paraId="5BA5CE27" w14:textId="77777777" w:rsidR="004D5392" w:rsidRPr="004D5392" w:rsidRDefault="004D5392" w:rsidP="000B67F2">
      <w:pPr>
        <w:jc w:val="both"/>
        <w:rPr>
          <w:rFonts w:cs="Calibri"/>
          <w:bCs/>
          <w:iCs/>
          <w:sz w:val="22"/>
          <w:szCs w:val="22"/>
        </w:rPr>
      </w:pPr>
    </w:p>
    <w:p w14:paraId="02E28FF4" w14:textId="77777777" w:rsidR="004D5392" w:rsidRPr="004D5392" w:rsidRDefault="004D5392" w:rsidP="006915DE">
      <w:pPr>
        <w:jc w:val="both"/>
        <w:rPr>
          <w:rFonts w:cs="Calibri"/>
          <w:b/>
          <w:bCs/>
          <w:iCs/>
          <w:sz w:val="22"/>
          <w:szCs w:val="22"/>
        </w:rPr>
      </w:pPr>
      <w:r w:rsidRPr="004D5392">
        <w:rPr>
          <w:rFonts w:cs="Calibri"/>
          <w:b/>
          <w:bCs/>
          <w:iCs/>
          <w:sz w:val="22"/>
          <w:szCs w:val="22"/>
        </w:rPr>
        <w:t>2. Branża sanitarna:</w:t>
      </w:r>
    </w:p>
    <w:p w14:paraId="48B938B1" w14:textId="77777777" w:rsidR="004D5392" w:rsidRPr="004D5392" w:rsidRDefault="004D5392" w:rsidP="00672DD0">
      <w:pPr>
        <w:spacing w:before="0" w:after="0"/>
        <w:jc w:val="both"/>
        <w:rPr>
          <w:rFonts w:cs="Calibri"/>
          <w:b/>
          <w:bCs/>
          <w:iCs/>
          <w:sz w:val="22"/>
          <w:szCs w:val="22"/>
        </w:rPr>
      </w:pPr>
      <w:r w:rsidRPr="004D5392">
        <w:rPr>
          <w:rFonts w:cs="Calibri"/>
          <w:b/>
          <w:bCs/>
          <w:iCs/>
          <w:sz w:val="22"/>
          <w:szCs w:val="22"/>
        </w:rPr>
        <w:t xml:space="preserve">2.1 Zakres obejmuje: </w:t>
      </w:r>
    </w:p>
    <w:p w14:paraId="04C0A8DC" w14:textId="72D70917" w:rsidR="004D5392" w:rsidRPr="00672DD0" w:rsidRDefault="004D5392" w:rsidP="00DA24E5">
      <w:pPr>
        <w:pStyle w:val="Akapitzlist"/>
        <w:numPr>
          <w:ilvl w:val="0"/>
          <w:numId w:val="109"/>
        </w:numPr>
        <w:spacing w:before="0" w:after="0"/>
        <w:jc w:val="both"/>
        <w:rPr>
          <w:rFonts w:cs="Calibri"/>
          <w:b/>
          <w:bCs/>
          <w:iCs/>
          <w:sz w:val="22"/>
          <w:szCs w:val="22"/>
        </w:rPr>
      </w:pPr>
      <w:r w:rsidRPr="00672DD0">
        <w:rPr>
          <w:rFonts w:cs="Calibri"/>
          <w:bCs/>
          <w:iCs/>
          <w:sz w:val="22"/>
          <w:szCs w:val="22"/>
        </w:rPr>
        <w:t xml:space="preserve">wykonanie instalacji grzewczej (c.o. oraz c.t.); </w:t>
      </w:r>
    </w:p>
    <w:p w14:paraId="6E1AC022" w14:textId="3713FE60" w:rsidR="004D5392" w:rsidRPr="00672DD0" w:rsidRDefault="004D5392" w:rsidP="00DA24E5">
      <w:pPr>
        <w:pStyle w:val="Akapitzlist"/>
        <w:numPr>
          <w:ilvl w:val="0"/>
          <w:numId w:val="109"/>
        </w:numPr>
        <w:spacing w:before="0" w:after="0"/>
        <w:jc w:val="both"/>
        <w:rPr>
          <w:rFonts w:cs="Calibri"/>
          <w:b/>
          <w:bCs/>
          <w:iCs/>
          <w:sz w:val="22"/>
          <w:szCs w:val="22"/>
        </w:rPr>
      </w:pPr>
      <w:r w:rsidRPr="00672DD0">
        <w:rPr>
          <w:rFonts w:cs="Calibri"/>
          <w:bCs/>
          <w:iCs/>
          <w:sz w:val="22"/>
          <w:szCs w:val="22"/>
        </w:rPr>
        <w:lastRenderedPageBreak/>
        <w:t xml:space="preserve">wykonanie instalacji wentylacji mechanicznej; </w:t>
      </w:r>
    </w:p>
    <w:p w14:paraId="1349CBBF" w14:textId="53857AB3" w:rsidR="004D5392" w:rsidRPr="00672DD0" w:rsidRDefault="004D5392" w:rsidP="00DA24E5">
      <w:pPr>
        <w:pStyle w:val="Akapitzlist"/>
        <w:numPr>
          <w:ilvl w:val="0"/>
          <w:numId w:val="109"/>
        </w:numPr>
        <w:spacing w:before="0" w:after="0"/>
        <w:jc w:val="both"/>
        <w:rPr>
          <w:rFonts w:cs="Calibri"/>
          <w:b/>
          <w:bCs/>
          <w:iCs/>
          <w:sz w:val="22"/>
          <w:szCs w:val="22"/>
        </w:rPr>
      </w:pPr>
      <w:r w:rsidRPr="00672DD0">
        <w:rPr>
          <w:rFonts w:cs="Calibri"/>
          <w:bCs/>
          <w:iCs/>
          <w:sz w:val="22"/>
          <w:szCs w:val="22"/>
        </w:rPr>
        <w:t xml:space="preserve">wykonanie instalacji </w:t>
      </w:r>
      <w:proofErr w:type="spellStart"/>
      <w:r w:rsidRPr="00672DD0">
        <w:rPr>
          <w:rFonts w:cs="Calibri"/>
          <w:bCs/>
          <w:iCs/>
          <w:sz w:val="22"/>
          <w:szCs w:val="22"/>
        </w:rPr>
        <w:t>wod-kan</w:t>
      </w:r>
      <w:proofErr w:type="spellEnd"/>
      <w:r w:rsidRPr="00672DD0">
        <w:rPr>
          <w:rFonts w:cs="Calibri"/>
          <w:bCs/>
          <w:iCs/>
          <w:sz w:val="22"/>
          <w:szCs w:val="22"/>
        </w:rPr>
        <w:t xml:space="preserve"> (woda, kanalizacja);</w:t>
      </w:r>
    </w:p>
    <w:p w14:paraId="111A0760" w14:textId="6E36A1E1" w:rsidR="004D5392" w:rsidRPr="00672DD0" w:rsidRDefault="004D5392" w:rsidP="00DA24E5">
      <w:pPr>
        <w:pStyle w:val="Akapitzlist"/>
        <w:numPr>
          <w:ilvl w:val="0"/>
          <w:numId w:val="109"/>
        </w:numPr>
        <w:spacing w:before="0" w:after="0"/>
        <w:jc w:val="both"/>
        <w:rPr>
          <w:rFonts w:cs="Calibri"/>
          <w:b/>
          <w:bCs/>
          <w:iCs/>
          <w:sz w:val="22"/>
          <w:szCs w:val="22"/>
        </w:rPr>
      </w:pPr>
      <w:r w:rsidRPr="00672DD0">
        <w:rPr>
          <w:rFonts w:cs="Calibri"/>
          <w:bCs/>
          <w:iCs/>
          <w:sz w:val="22"/>
          <w:szCs w:val="22"/>
        </w:rPr>
        <w:t xml:space="preserve">wykonanie przyłączy: </w:t>
      </w:r>
    </w:p>
    <w:p w14:paraId="2E99AF10"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Budowane przyłącze wodociągowe z rur polietylenowych PE100 SDR 17 o średnicy 63x3,8mm doprowadzać będzie wodę do obiektu, z sieci wodociągowej w ul. Blachnickiego. Budowane przyłącze kanalizacji sanitarnej z rur PVC-U SDR34 o średnicy 160x4,7mm wraz z trzema </w:t>
      </w:r>
      <w:proofErr w:type="spellStart"/>
      <w:r w:rsidRPr="004D5392">
        <w:rPr>
          <w:rFonts w:cs="Calibri"/>
          <w:bCs/>
          <w:iCs/>
          <w:sz w:val="22"/>
          <w:szCs w:val="22"/>
        </w:rPr>
        <w:t>przykanalikami</w:t>
      </w:r>
      <w:proofErr w:type="spellEnd"/>
      <w:r w:rsidRPr="004D5392">
        <w:rPr>
          <w:rFonts w:cs="Calibri"/>
          <w:bCs/>
          <w:iCs/>
          <w:sz w:val="22"/>
          <w:szCs w:val="22"/>
        </w:rPr>
        <w:t xml:space="preserve"> odpływowymi z rur PVC-U SDR34 o średnicy 160x4,7mm doprowadzać będzie ścieki do istniejącej sieci kanalizacji sanitarnej DN200, znajdującej się</w:t>
      </w:r>
      <w:r w:rsidRPr="004D5392">
        <w:rPr>
          <w:rFonts w:eastAsia="ArialMT" w:cs="Calibri"/>
          <w:sz w:val="22"/>
          <w:szCs w:val="22"/>
        </w:rPr>
        <w:t xml:space="preserve"> </w:t>
      </w:r>
      <w:r w:rsidRPr="004D5392">
        <w:rPr>
          <w:rFonts w:cs="Calibri"/>
          <w:bCs/>
          <w:iCs/>
          <w:sz w:val="22"/>
          <w:szCs w:val="22"/>
        </w:rPr>
        <w:t xml:space="preserve">na terenie Szkoły Podstawowej nr 10. Zmiany kierunku trasy przyłącza oraz włączenia </w:t>
      </w:r>
      <w:proofErr w:type="spellStart"/>
      <w:r w:rsidRPr="004D5392">
        <w:rPr>
          <w:rFonts w:cs="Calibri"/>
          <w:bCs/>
          <w:iCs/>
          <w:sz w:val="22"/>
          <w:szCs w:val="22"/>
        </w:rPr>
        <w:t>przykanalików</w:t>
      </w:r>
      <w:proofErr w:type="spellEnd"/>
      <w:r w:rsidRPr="004D5392">
        <w:rPr>
          <w:rFonts w:cs="Calibri"/>
          <w:bCs/>
          <w:iCs/>
          <w:sz w:val="22"/>
          <w:szCs w:val="22"/>
        </w:rPr>
        <w:t xml:space="preserve"> zostaną wykonane z zastosowaniem studni modułowych PEHD o średnicach DN1000 i DN600. Budowane przyłącze kanalizacji deszczowej odprowadzać będzie wody deszczowe z dachu projektowanego budynku w dwojaki sposób:</w:t>
      </w:r>
    </w:p>
    <w:p w14:paraId="58DDD3B3" w14:textId="2347515E" w:rsidR="004D5392" w:rsidRDefault="004D5392" w:rsidP="00DA24E5">
      <w:pPr>
        <w:pStyle w:val="Akapitzlist"/>
        <w:numPr>
          <w:ilvl w:val="0"/>
          <w:numId w:val="110"/>
        </w:numPr>
        <w:spacing w:before="0" w:after="0"/>
        <w:jc w:val="both"/>
        <w:rPr>
          <w:rFonts w:cs="Calibri"/>
          <w:bCs/>
          <w:iCs/>
          <w:sz w:val="22"/>
          <w:szCs w:val="22"/>
        </w:rPr>
      </w:pPr>
      <w:r w:rsidRPr="00672DD0">
        <w:rPr>
          <w:rFonts w:cs="Calibri"/>
          <w:bCs/>
          <w:iCs/>
          <w:sz w:val="22"/>
          <w:szCs w:val="22"/>
        </w:rPr>
        <w:t>z dachu segmentów od strony północno-wschodniej do sieci kanalizacji deszczowej DN300, przebiegającej na terenie inwestycji;</w:t>
      </w:r>
    </w:p>
    <w:p w14:paraId="510F6087" w14:textId="677AD1F6" w:rsidR="004D5392" w:rsidRPr="00672DD0" w:rsidRDefault="004D5392" w:rsidP="00DA24E5">
      <w:pPr>
        <w:pStyle w:val="Akapitzlist"/>
        <w:numPr>
          <w:ilvl w:val="0"/>
          <w:numId w:val="110"/>
        </w:numPr>
        <w:spacing w:before="0" w:after="0"/>
        <w:jc w:val="both"/>
        <w:rPr>
          <w:rFonts w:cs="Calibri"/>
          <w:bCs/>
          <w:iCs/>
          <w:sz w:val="22"/>
          <w:szCs w:val="22"/>
        </w:rPr>
      </w:pPr>
      <w:r w:rsidRPr="00672DD0">
        <w:rPr>
          <w:rFonts w:cs="Calibri"/>
          <w:bCs/>
          <w:iCs/>
          <w:sz w:val="22"/>
          <w:szCs w:val="22"/>
        </w:rPr>
        <w:t>z pozostałej części dachu budowanego obiektu – do sieci kanalizacji deszczowej DN200 w ulicy Blachnickiego, z zastosowaniem na przyłączu zbiornika retencyjnego, z którego czerpana będzie „woda szara” dla potrzeb obiektu. Budowane przyłącze kanalizacji deszczowej zaprojektowano do wykonania z rur PVC-U SDR34 o średnicy 200x5,9mm, a przewody odpływowe od wpustów deszczowych podłączenia rur spustowych z rur PVC-U SDR 34 o średnicy 160x4,7mm. Zmiany kierunku trasy przyłącza oraz włączenia przewodów odpływowych z rur spustowych zostaną wykonane z zastosowaniem studni modułowych z kręgów betonowych, z osadnikami na zanieczyszczenia organiczne. Rzędne terenu projektowanego przyjęto zgodnie z projektem budowlanym – projektem zagospodarowania terenu branży architektonicznej.</w:t>
      </w:r>
    </w:p>
    <w:p w14:paraId="55F70777" w14:textId="77777777" w:rsidR="004D5392" w:rsidRPr="004D5392" w:rsidRDefault="004D5392" w:rsidP="00DA24E5">
      <w:pPr>
        <w:pStyle w:val="Akapitzlist"/>
        <w:numPr>
          <w:ilvl w:val="0"/>
          <w:numId w:val="103"/>
        </w:numPr>
        <w:suppressAutoHyphens w:val="0"/>
        <w:spacing w:before="0" w:after="160" w:line="259" w:lineRule="auto"/>
        <w:ind w:left="426"/>
        <w:jc w:val="both"/>
        <w:rPr>
          <w:rFonts w:cs="Calibri"/>
          <w:b/>
          <w:bCs/>
          <w:iCs/>
          <w:sz w:val="22"/>
          <w:szCs w:val="22"/>
        </w:rPr>
      </w:pPr>
      <w:r w:rsidRPr="004D5392">
        <w:rPr>
          <w:rFonts w:cs="Calibri"/>
          <w:b/>
          <w:bCs/>
          <w:iCs/>
          <w:sz w:val="22"/>
          <w:szCs w:val="22"/>
        </w:rPr>
        <w:t>Zestawienie powierzchni projektowanych obiektów budowlanych.</w:t>
      </w:r>
    </w:p>
    <w:p w14:paraId="00E633B4"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 Zamierzenie budowlane zajmować będzie następującą powierzchnię:</w:t>
      </w:r>
    </w:p>
    <w:p w14:paraId="1A5A4135" w14:textId="395F410F" w:rsidR="004D5392" w:rsidRDefault="004D5392" w:rsidP="00DA24E5">
      <w:pPr>
        <w:pStyle w:val="Akapitzlist"/>
        <w:numPr>
          <w:ilvl w:val="0"/>
          <w:numId w:val="111"/>
        </w:numPr>
        <w:spacing w:before="0" w:after="0"/>
        <w:jc w:val="both"/>
        <w:rPr>
          <w:rFonts w:cs="Calibri"/>
          <w:bCs/>
          <w:iCs/>
          <w:sz w:val="22"/>
          <w:szCs w:val="22"/>
        </w:rPr>
      </w:pPr>
      <w:r w:rsidRPr="00672DD0">
        <w:rPr>
          <w:rFonts w:cs="Calibri"/>
          <w:bCs/>
          <w:iCs/>
          <w:sz w:val="22"/>
          <w:szCs w:val="22"/>
        </w:rPr>
        <w:t>przyłącze wodociągowe: 2,46 m2;</w:t>
      </w:r>
    </w:p>
    <w:p w14:paraId="1384464E" w14:textId="51188F48" w:rsidR="004D5392" w:rsidRDefault="004D5392" w:rsidP="00DA24E5">
      <w:pPr>
        <w:pStyle w:val="Akapitzlist"/>
        <w:numPr>
          <w:ilvl w:val="0"/>
          <w:numId w:val="111"/>
        </w:numPr>
        <w:spacing w:before="0" w:after="0"/>
        <w:jc w:val="both"/>
        <w:rPr>
          <w:rFonts w:cs="Calibri"/>
          <w:bCs/>
          <w:iCs/>
          <w:sz w:val="22"/>
          <w:szCs w:val="22"/>
        </w:rPr>
      </w:pPr>
      <w:r w:rsidRPr="00672DD0">
        <w:rPr>
          <w:rFonts w:cs="Calibri"/>
          <w:bCs/>
          <w:iCs/>
          <w:sz w:val="22"/>
          <w:szCs w:val="22"/>
        </w:rPr>
        <w:t>przyłącze kanalizacji sanitarnej: 19,09 m2;</w:t>
      </w:r>
    </w:p>
    <w:p w14:paraId="5489D838" w14:textId="668595E0" w:rsidR="004D5392" w:rsidRDefault="004D5392" w:rsidP="00DA24E5">
      <w:pPr>
        <w:pStyle w:val="Akapitzlist"/>
        <w:numPr>
          <w:ilvl w:val="0"/>
          <w:numId w:val="111"/>
        </w:numPr>
        <w:spacing w:before="0" w:after="0"/>
        <w:jc w:val="both"/>
        <w:rPr>
          <w:rFonts w:cs="Calibri"/>
          <w:bCs/>
          <w:iCs/>
          <w:sz w:val="22"/>
          <w:szCs w:val="22"/>
        </w:rPr>
      </w:pPr>
      <w:r w:rsidRPr="00672DD0">
        <w:rPr>
          <w:rFonts w:cs="Calibri"/>
          <w:bCs/>
          <w:iCs/>
          <w:sz w:val="22"/>
          <w:szCs w:val="22"/>
        </w:rPr>
        <w:t>przyłącze kanalizacji deszczowej: 61,77 m2;</w:t>
      </w:r>
    </w:p>
    <w:p w14:paraId="4738AF2D" w14:textId="674C3EF7" w:rsidR="004D5392" w:rsidRPr="00672DD0" w:rsidRDefault="004D5392" w:rsidP="00DA24E5">
      <w:pPr>
        <w:pStyle w:val="Akapitzlist"/>
        <w:numPr>
          <w:ilvl w:val="0"/>
          <w:numId w:val="111"/>
        </w:numPr>
        <w:spacing w:before="0" w:after="0"/>
        <w:jc w:val="both"/>
        <w:rPr>
          <w:rFonts w:cs="Calibri"/>
          <w:bCs/>
          <w:iCs/>
          <w:sz w:val="22"/>
          <w:szCs w:val="22"/>
        </w:rPr>
      </w:pPr>
      <w:r w:rsidRPr="00672DD0">
        <w:rPr>
          <w:rFonts w:cs="Calibri"/>
          <w:bCs/>
          <w:iCs/>
          <w:sz w:val="22"/>
          <w:szCs w:val="22"/>
        </w:rPr>
        <w:t>zbiornik retencyjny wody deszczowej: 21,6 m2.</w:t>
      </w:r>
    </w:p>
    <w:p w14:paraId="64A536CC" w14:textId="77777777" w:rsidR="004D5392" w:rsidRPr="004D5392" w:rsidRDefault="004D5392" w:rsidP="00672DD0">
      <w:pPr>
        <w:spacing w:before="0" w:after="0"/>
        <w:jc w:val="both"/>
        <w:rPr>
          <w:rFonts w:cs="Calibri"/>
          <w:b/>
          <w:bCs/>
          <w:iCs/>
          <w:sz w:val="22"/>
          <w:szCs w:val="22"/>
        </w:rPr>
      </w:pPr>
      <w:r w:rsidRPr="004D5392">
        <w:rPr>
          <w:rFonts w:cs="Calibri"/>
          <w:b/>
          <w:bCs/>
          <w:iCs/>
          <w:sz w:val="22"/>
          <w:szCs w:val="22"/>
        </w:rPr>
        <w:t>Uwaga!</w:t>
      </w:r>
    </w:p>
    <w:p w14:paraId="31342E11" w14:textId="0BEF9C64" w:rsidR="004D5392" w:rsidRPr="004D5392" w:rsidRDefault="004D5392" w:rsidP="00672DD0">
      <w:pPr>
        <w:spacing w:before="0" w:after="0"/>
        <w:jc w:val="both"/>
        <w:rPr>
          <w:rFonts w:cs="Calibri"/>
          <w:b/>
          <w:bCs/>
          <w:iCs/>
          <w:sz w:val="22"/>
          <w:szCs w:val="22"/>
        </w:rPr>
      </w:pPr>
      <w:r w:rsidRPr="004D5392">
        <w:rPr>
          <w:rFonts w:cs="Calibri"/>
          <w:b/>
          <w:bCs/>
          <w:iCs/>
          <w:sz w:val="22"/>
          <w:szCs w:val="22"/>
        </w:rPr>
        <w:t xml:space="preserve">Wszystkie prace należy wykonać zgodnie z „Warunkami technicznymi wykonania i odbioru robót instalacji i sieci sanitarnych” oraz „Wytycznymi montażu” opracowanymi przez producentów systemów zastosowanych przewodów. Roboty wykonane powinny przez monterów przeszkolonych w zakresie montażu rurociągów w wybranych systemach. Urządzenia podstawowe powinny być montowane przez firmy wykonawcze posiadające autoryzację producenta urządzeń. </w:t>
      </w:r>
    </w:p>
    <w:p w14:paraId="39D8029D" w14:textId="77777777" w:rsidR="004D5392" w:rsidRPr="004D5392" w:rsidRDefault="004D5392" w:rsidP="007B59F3">
      <w:pPr>
        <w:jc w:val="both"/>
        <w:rPr>
          <w:rFonts w:cs="Calibri"/>
          <w:bCs/>
          <w:iCs/>
          <w:sz w:val="22"/>
          <w:szCs w:val="22"/>
        </w:rPr>
      </w:pPr>
    </w:p>
    <w:p w14:paraId="2EE922F8" w14:textId="38ACA22D" w:rsidR="004D5392" w:rsidRPr="004D5392" w:rsidRDefault="004D5392" w:rsidP="007B59F3">
      <w:pPr>
        <w:jc w:val="both"/>
        <w:rPr>
          <w:rFonts w:cs="Calibri"/>
          <w:b/>
          <w:bCs/>
          <w:iCs/>
          <w:sz w:val="22"/>
          <w:szCs w:val="22"/>
        </w:rPr>
      </w:pPr>
      <w:r w:rsidRPr="004D5392">
        <w:rPr>
          <w:rFonts w:cs="Calibri"/>
          <w:b/>
          <w:bCs/>
          <w:iCs/>
          <w:sz w:val="22"/>
          <w:szCs w:val="22"/>
        </w:rPr>
        <w:t xml:space="preserve">Wykonawca niżej wymienionego zakresu robót, powinien zapoznać się z całością dokumentacji. Wszystkie specyfikacje urządzeń i rysunki szczegółowe proponowane przez Wykonawcę będą zatwierdzane przez Inwestora lub Biuro Projektów. W przypadku stosowania jakichkolwiek rozwiązań systemowych należy przy wycenie uwzględnić wszystkie elementy danego systemu niezbędne do zrealizowania całości prac. </w:t>
      </w:r>
    </w:p>
    <w:p w14:paraId="40EF4714" w14:textId="77777777" w:rsidR="004D5392" w:rsidRPr="004D5392" w:rsidRDefault="004D5392" w:rsidP="005A2A0C">
      <w:pPr>
        <w:jc w:val="both"/>
        <w:rPr>
          <w:rFonts w:cs="Calibri"/>
          <w:b/>
          <w:bCs/>
          <w:iCs/>
          <w:sz w:val="22"/>
          <w:szCs w:val="22"/>
        </w:rPr>
      </w:pPr>
      <w:r w:rsidRPr="004D5392">
        <w:rPr>
          <w:rFonts w:cs="Calibri"/>
          <w:b/>
          <w:bCs/>
          <w:iCs/>
          <w:sz w:val="22"/>
          <w:szCs w:val="22"/>
        </w:rPr>
        <w:t>3. Branża elektryczna:</w:t>
      </w:r>
    </w:p>
    <w:p w14:paraId="3686B2F1" w14:textId="77777777" w:rsidR="004D5392" w:rsidRPr="004D5392" w:rsidRDefault="004D5392" w:rsidP="00672DD0">
      <w:pPr>
        <w:spacing w:before="0" w:after="0"/>
        <w:jc w:val="both"/>
        <w:rPr>
          <w:rFonts w:cs="Calibri"/>
          <w:b/>
          <w:bCs/>
          <w:iCs/>
          <w:sz w:val="22"/>
          <w:szCs w:val="22"/>
        </w:rPr>
      </w:pPr>
      <w:r w:rsidRPr="004D5392">
        <w:rPr>
          <w:rFonts w:cs="Calibri"/>
          <w:b/>
          <w:bCs/>
          <w:iCs/>
          <w:sz w:val="22"/>
          <w:szCs w:val="22"/>
        </w:rPr>
        <w:t xml:space="preserve">3.1 Zakres obejmuje: </w:t>
      </w:r>
    </w:p>
    <w:p w14:paraId="688B97DF" w14:textId="010798CE" w:rsidR="004D5392" w:rsidRDefault="004D5392" w:rsidP="00DA24E5">
      <w:pPr>
        <w:pStyle w:val="Akapitzlist"/>
        <w:numPr>
          <w:ilvl w:val="0"/>
          <w:numId w:val="112"/>
        </w:numPr>
        <w:spacing w:before="0" w:after="0"/>
        <w:jc w:val="both"/>
        <w:rPr>
          <w:rFonts w:cs="Calibri"/>
          <w:bCs/>
          <w:iCs/>
          <w:sz w:val="22"/>
          <w:szCs w:val="22"/>
        </w:rPr>
      </w:pPr>
      <w:r w:rsidRPr="00672DD0">
        <w:rPr>
          <w:rFonts w:cs="Calibri"/>
          <w:bCs/>
          <w:iCs/>
          <w:sz w:val="22"/>
          <w:szCs w:val="22"/>
        </w:rPr>
        <w:t xml:space="preserve">instalacja oświetlenia podstawowego oraz awaryjnego, </w:t>
      </w:r>
    </w:p>
    <w:p w14:paraId="4E4E3B6C" w14:textId="76ED0A8B" w:rsidR="004D5392" w:rsidRDefault="004D5392" w:rsidP="00DA24E5">
      <w:pPr>
        <w:pStyle w:val="Akapitzlist"/>
        <w:numPr>
          <w:ilvl w:val="0"/>
          <w:numId w:val="112"/>
        </w:numPr>
        <w:spacing w:before="0" w:after="0"/>
        <w:jc w:val="both"/>
        <w:rPr>
          <w:rFonts w:cs="Calibri"/>
          <w:bCs/>
          <w:iCs/>
          <w:sz w:val="22"/>
          <w:szCs w:val="22"/>
        </w:rPr>
      </w:pPr>
      <w:r w:rsidRPr="00672DD0">
        <w:rPr>
          <w:rFonts w:cs="Calibri"/>
          <w:bCs/>
          <w:iCs/>
          <w:sz w:val="22"/>
          <w:szCs w:val="22"/>
        </w:rPr>
        <w:lastRenderedPageBreak/>
        <w:t xml:space="preserve">instalacja gniazd wtykowych </w:t>
      </w:r>
    </w:p>
    <w:p w14:paraId="2A4A9047" w14:textId="62C108F5" w:rsidR="004D5392" w:rsidRDefault="004D5392" w:rsidP="00DA24E5">
      <w:pPr>
        <w:pStyle w:val="Akapitzlist"/>
        <w:numPr>
          <w:ilvl w:val="0"/>
          <w:numId w:val="112"/>
        </w:numPr>
        <w:spacing w:before="0" w:after="0"/>
        <w:jc w:val="both"/>
        <w:rPr>
          <w:rFonts w:cs="Calibri"/>
          <w:bCs/>
          <w:iCs/>
          <w:sz w:val="22"/>
          <w:szCs w:val="22"/>
        </w:rPr>
      </w:pPr>
      <w:r w:rsidRPr="00672DD0">
        <w:rPr>
          <w:rFonts w:cs="Calibri"/>
          <w:bCs/>
          <w:iCs/>
          <w:sz w:val="22"/>
          <w:szCs w:val="22"/>
        </w:rPr>
        <w:t xml:space="preserve">instalacja zasilania urządzeń wentylacji i klimatyzacji </w:t>
      </w:r>
    </w:p>
    <w:p w14:paraId="098DB8CE" w14:textId="0D940D0D" w:rsidR="004D5392" w:rsidRDefault="004D5392" w:rsidP="00DA24E5">
      <w:pPr>
        <w:pStyle w:val="Akapitzlist"/>
        <w:numPr>
          <w:ilvl w:val="0"/>
          <w:numId w:val="112"/>
        </w:numPr>
        <w:spacing w:before="0" w:after="0"/>
        <w:jc w:val="both"/>
        <w:rPr>
          <w:rFonts w:cs="Calibri"/>
          <w:bCs/>
          <w:iCs/>
          <w:sz w:val="22"/>
          <w:szCs w:val="22"/>
        </w:rPr>
      </w:pPr>
      <w:r w:rsidRPr="00672DD0">
        <w:rPr>
          <w:rFonts w:cs="Calibri"/>
          <w:bCs/>
          <w:iCs/>
          <w:sz w:val="22"/>
          <w:szCs w:val="22"/>
        </w:rPr>
        <w:t xml:space="preserve">instalacja odgromowa i uziomu </w:t>
      </w:r>
    </w:p>
    <w:p w14:paraId="1CF7757A" w14:textId="18F2C607" w:rsidR="004D5392" w:rsidRDefault="004D5392" w:rsidP="00DA24E5">
      <w:pPr>
        <w:pStyle w:val="Akapitzlist"/>
        <w:numPr>
          <w:ilvl w:val="0"/>
          <w:numId w:val="112"/>
        </w:numPr>
        <w:spacing w:before="0" w:after="0"/>
        <w:jc w:val="both"/>
        <w:rPr>
          <w:rFonts w:cs="Calibri"/>
          <w:bCs/>
          <w:iCs/>
          <w:sz w:val="22"/>
          <w:szCs w:val="22"/>
        </w:rPr>
      </w:pPr>
      <w:r w:rsidRPr="00672DD0">
        <w:rPr>
          <w:rFonts w:cs="Calibri"/>
          <w:bCs/>
          <w:iCs/>
          <w:sz w:val="22"/>
          <w:szCs w:val="22"/>
        </w:rPr>
        <w:t>okablowanie i oświetlenie terenu</w:t>
      </w:r>
    </w:p>
    <w:p w14:paraId="571AF78B" w14:textId="77777777" w:rsidR="00672DD0" w:rsidRPr="00672DD0" w:rsidRDefault="00672DD0" w:rsidP="00672DD0">
      <w:pPr>
        <w:pStyle w:val="Akapitzlist"/>
        <w:spacing w:before="0" w:after="0"/>
        <w:jc w:val="both"/>
        <w:rPr>
          <w:rFonts w:cs="Calibri"/>
          <w:bCs/>
          <w:iCs/>
          <w:sz w:val="22"/>
          <w:szCs w:val="22"/>
        </w:rPr>
      </w:pPr>
    </w:p>
    <w:p w14:paraId="5C629D77" w14:textId="77777777" w:rsidR="004D5392" w:rsidRPr="004D5392" w:rsidRDefault="004D5392" w:rsidP="00672DD0">
      <w:pPr>
        <w:spacing w:before="0" w:after="0"/>
        <w:jc w:val="both"/>
        <w:rPr>
          <w:rFonts w:cs="Calibri"/>
          <w:bCs/>
          <w:iCs/>
          <w:sz w:val="22"/>
          <w:szCs w:val="22"/>
        </w:rPr>
      </w:pPr>
      <w:r w:rsidRPr="004D5392">
        <w:rPr>
          <w:rFonts w:cs="Calibri"/>
          <w:b/>
          <w:bCs/>
          <w:iCs/>
          <w:sz w:val="22"/>
          <w:szCs w:val="22"/>
        </w:rPr>
        <w:t xml:space="preserve">3.2 </w:t>
      </w:r>
      <w:r w:rsidRPr="004D5392">
        <w:rPr>
          <w:rFonts w:cs="Calibri"/>
          <w:b/>
          <w:bCs/>
          <w:i/>
          <w:iCs/>
          <w:sz w:val="22"/>
          <w:szCs w:val="22"/>
        </w:rPr>
        <w:t xml:space="preserve">Zasilanie docelowe </w:t>
      </w:r>
    </w:p>
    <w:p w14:paraId="4E3FB765"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Projektowany budynek zasilany będzie z proj. złącza ZKP.</w:t>
      </w:r>
      <w:r w:rsidRPr="004D5392">
        <w:rPr>
          <w:rFonts w:cs="Calibri"/>
          <w:sz w:val="22"/>
          <w:szCs w:val="22"/>
        </w:rPr>
        <w:t xml:space="preserve"> </w:t>
      </w:r>
      <w:r w:rsidRPr="004D5392">
        <w:rPr>
          <w:rFonts w:cs="Calibri"/>
          <w:bCs/>
          <w:iCs/>
          <w:sz w:val="22"/>
          <w:szCs w:val="22"/>
        </w:rPr>
        <w:t xml:space="preserve">Zasilanie należy wykonać jako kablowe –układ pracy sieci TN-C. Trasa kabla została pokazana na dołączonym planie zagospodarowania terenu. Kabel należy wprowadzić do proj. rozdzielnicy przeciwpożarowego wyłącznika prądu (RPWP). Schemat przebudowy układu zasilania. W rozdzielnicy RPWP będzie znajdował się główny wyłącznik prądu z cewką wybijakową. Wyłącznik będzie pełnił funkcję głównego wyłącznik p. </w:t>
      </w:r>
      <w:proofErr w:type="spellStart"/>
      <w:r w:rsidRPr="004D5392">
        <w:rPr>
          <w:rFonts w:cs="Calibri"/>
          <w:bCs/>
          <w:iCs/>
          <w:sz w:val="22"/>
          <w:szCs w:val="22"/>
        </w:rPr>
        <w:t>poż</w:t>
      </w:r>
      <w:proofErr w:type="spellEnd"/>
      <w:r w:rsidRPr="004D5392">
        <w:rPr>
          <w:rFonts w:cs="Calibri"/>
          <w:bCs/>
          <w:iCs/>
          <w:sz w:val="22"/>
          <w:szCs w:val="22"/>
        </w:rPr>
        <w:t xml:space="preserve">., jego uruchomienie spowoduje odłączenie od napięcia wszystkich odbiorów w budynku –z wyłączeniem odbiorów pełniących funkcje urządzeń ppoż. Jego uruchomienie będzie możliwe bezpośrednio w rozdzielnicy lub zdalnie poprzez przycisk p. </w:t>
      </w:r>
      <w:proofErr w:type="spellStart"/>
      <w:r w:rsidRPr="004D5392">
        <w:rPr>
          <w:rFonts w:cs="Calibri"/>
          <w:bCs/>
          <w:iCs/>
          <w:sz w:val="22"/>
          <w:szCs w:val="22"/>
        </w:rPr>
        <w:t>poż</w:t>
      </w:r>
      <w:proofErr w:type="spellEnd"/>
      <w:r w:rsidRPr="004D5392">
        <w:rPr>
          <w:rFonts w:cs="Calibri"/>
          <w:bCs/>
          <w:iCs/>
          <w:sz w:val="22"/>
          <w:szCs w:val="22"/>
        </w:rPr>
        <w:t>. zamontowany przy głównym wejściu do przedszkola. Z rozdzielnicy RPWP należy poprowadzić kabel do RG znajdującej się w pomieszczeniu technicznym T.2 –układ pracy sieci TN-S.</w:t>
      </w:r>
    </w:p>
    <w:p w14:paraId="628C085E" w14:textId="77777777" w:rsidR="00672DD0" w:rsidRDefault="00672DD0" w:rsidP="00672DD0">
      <w:pPr>
        <w:spacing w:before="0" w:after="0"/>
        <w:jc w:val="both"/>
        <w:rPr>
          <w:rFonts w:cs="Calibri"/>
          <w:b/>
          <w:bCs/>
          <w:iCs/>
          <w:sz w:val="22"/>
          <w:szCs w:val="22"/>
        </w:rPr>
      </w:pPr>
    </w:p>
    <w:p w14:paraId="7D6B7D5F" w14:textId="16AF6A41" w:rsidR="004D5392" w:rsidRPr="004D5392" w:rsidRDefault="004D5392" w:rsidP="00672DD0">
      <w:pPr>
        <w:spacing w:before="0" w:after="0"/>
        <w:jc w:val="both"/>
        <w:rPr>
          <w:rFonts w:cs="Calibri"/>
          <w:bCs/>
          <w:iCs/>
          <w:sz w:val="22"/>
          <w:szCs w:val="22"/>
        </w:rPr>
      </w:pPr>
      <w:r w:rsidRPr="004D5392">
        <w:rPr>
          <w:rFonts w:cs="Calibri"/>
          <w:b/>
          <w:bCs/>
          <w:iCs/>
          <w:sz w:val="22"/>
          <w:szCs w:val="22"/>
        </w:rPr>
        <w:t>3.3</w:t>
      </w:r>
      <w:r w:rsidRPr="004D5392">
        <w:rPr>
          <w:rFonts w:cs="Calibri"/>
          <w:b/>
          <w:bCs/>
          <w:i/>
          <w:iCs/>
          <w:sz w:val="22"/>
          <w:szCs w:val="22"/>
        </w:rPr>
        <w:t xml:space="preserve"> Rozdzielnice </w:t>
      </w:r>
      <w:proofErr w:type="spellStart"/>
      <w:r w:rsidRPr="004D5392">
        <w:rPr>
          <w:rFonts w:cs="Calibri"/>
          <w:b/>
          <w:bCs/>
          <w:i/>
          <w:iCs/>
          <w:sz w:val="22"/>
          <w:szCs w:val="22"/>
        </w:rPr>
        <w:t>nn</w:t>
      </w:r>
      <w:proofErr w:type="spellEnd"/>
      <w:r w:rsidRPr="004D5392">
        <w:rPr>
          <w:rFonts w:cs="Calibri"/>
          <w:b/>
          <w:bCs/>
          <w:i/>
          <w:iCs/>
          <w:sz w:val="22"/>
          <w:szCs w:val="22"/>
        </w:rPr>
        <w:t xml:space="preserve"> </w:t>
      </w:r>
    </w:p>
    <w:p w14:paraId="1FB5A3FE"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Rozdzielnica główna (RG) obiektu będzie znajdować się odpowiednio w pomieszczeniu rozdzielnicy </w:t>
      </w:r>
      <w:proofErr w:type="spellStart"/>
      <w:r w:rsidRPr="004D5392">
        <w:rPr>
          <w:rFonts w:cs="Calibri"/>
          <w:bCs/>
          <w:iCs/>
          <w:sz w:val="22"/>
          <w:szCs w:val="22"/>
        </w:rPr>
        <w:t>ele</w:t>
      </w:r>
      <w:proofErr w:type="spellEnd"/>
      <w:r w:rsidRPr="004D5392">
        <w:rPr>
          <w:rFonts w:cs="Calibri"/>
          <w:bCs/>
          <w:iCs/>
          <w:sz w:val="22"/>
          <w:szCs w:val="22"/>
        </w:rPr>
        <w:t xml:space="preserve"> –T.2. Bezpośrednio lub pośrednio z ww. rozdzielnic będą zasilane wszystkie odbiory technologiczne, wentylacji, gniazda wtykowe oraz oświetlenie podstawowe, awaryjne, oświetlenia terenu. </w:t>
      </w:r>
    </w:p>
    <w:p w14:paraId="16611221"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 xml:space="preserve">Rozdzielnice stanowić będzie rozdzielnica stojąca. Rozdzielnice należy zamontować na posadzce, należy również zapewnić możliwość wprowadzenia kabli od dołu i od góry. Obwody będą wyprowadzane z rozdzielnic poprzez listwy zaciskowe. W szafach rozdzielnic należy przewidzieć 30% rezerwy miejsca na szynach montażowych pod ewentualną przyszłą rozbudowę. Ustawienie aparatów elektrycznych w rozdzielnicach powinno być podzielone na 4 grupy: gniazda, oświetlenie, zasilanie urządzeń technologicznych, zasilanie oświetlenia zewnętrznego </w:t>
      </w:r>
    </w:p>
    <w:p w14:paraId="25014113"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W rozdzielnicy głównej zostanie zainstalowany rozłącznik główny, zabezpieczenia modułowe, ochronniki przeciwprzepięciowe i pozostałe aparaty elektryczne</w:t>
      </w:r>
    </w:p>
    <w:p w14:paraId="2EAF110E" w14:textId="77777777" w:rsidR="00672DD0" w:rsidRDefault="00672DD0" w:rsidP="00672DD0">
      <w:pPr>
        <w:spacing w:before="0" w:after="0"/>
        <w:jc w:val="both"/>
        <w:rPr>
          <w:rFonts w:cs="Calibri"/>
          <w:b/>
          <w:bCs/>
          <w:iCs/>
          <w:sz w:val="22"/>
          <w:szCs w:val="22"/>
        </w:rPr>
      </w:pPr>
    </w:p>
    <w:p w14:paraId="3C2A3B83" w14:textId="27EF9EE2" w:rsidR="004D5392" w:rsidRPr="004D5392" w:rsidRDefault="004D5392" w:rsidP="00672DD0">
      <w:pPr>
        <w:spacing w:before="0" w:after="0"/>
        <w:jc w:val="both"/>
        <w:rPr>
          <w:rFonts w:cs="Calibri"/>
          <w:bCs/>
          <w:iCs/>
          <w:sz w:val="22"/>
          <w:szCs w:val="22"/>
        </w:rPr>
      </w:pPr>
      <w:r w:rsidRPr="004D5392">
        <w:rPr>
          <w:rFonts w:cs="Calibri"/>
          <w:b/>
          <w:bCs/>
          <w:iCs/>
          <w:sz w:val="22"/>
          <w:szCs w:val="22"/>
        </w:rPr>
        <w:t xml:space="preserve">3.4 </w:t>
      </w:r>
      <w:r w:rsidRPr="004D5392">
        <w:rPr>
          <w:rFonts w:cs="Calibri"/>
          <w:b/>
          <w:bCs/>
          <w:i/>
          <w:iCs/>
          <w:sz w:val="22"/>
          <w:szCs w:val="22"/>
        </w:rPr>
        <w:t xml:space="preserve">Układ pomiarowy </w:t>
      </w:r>
    </w:p>
    <w:p w14:paraId="3B39E09D" w14:textId="77777777" w:rsidR="004D5392" w:rsidRPr="004D5392" w:rsidRDefault="004D5392" w:rsidP="00672DD0">
      <w:pPr>
        <w:spacing w:before="0" w:after="0"/>
        <w:jc w:val="both"/>
        <w:rPr>
          <w:rFonts w:cs="Calibri"/>
          <w:bCs/>
          <w:iCs/>
          <w:sz w:val="22"/>
          <w:szCs w:val="22"/>
        </w:rPr>
      </w:pPr>
      <w:r w:rsidRPr="004D5392">
        <w:rPr>
          <w:rFonts w:cs="Calibri"/>
          <w:bCs/>
          <w:iCs/>
          <w:sz w:val="22"/>
          <w:szCs w:val="22"/>
        </w:rPr>
        <w:t>Obiekt zasilany będzie ze. złącza kablowego ZKP własności zakładu energetycznego. Po stronie zakładu leżeć będzie również montaż licznika energii elektrycznej. Nie przewiduje się dodatkowych układów pomiarowych.</w:t>
      </w:r>
    </w:p>
    <w:p w14:paraId="678EAC92" w14:textId="77777777" w:rsidR="00672DD0" w:rsidRDefault="00672DD0" w:rsidP="00672DD0">
      <w:pPr>
        <w:spacing w:before="0" w:after="0"/>
        <w:jc w:val="both"/>
        <w:rPr>
          <w:rFonts w:cs="Calibri"/>
          <w:b/>
          <w:bCs/>
          <w:iCs/>
          <w:sz w:val="22"/>
          <w:szCs w:val="22"/>
        </w:rPr>
      </w:pPr>
    </w:p>
    <w:p w14:paraId="366AC093" w14:textId="0EA192F0" w:rsidR="004D5392" w:rsidRPr="004D5392" w:rsidRDefault="004D5392" w:rsidP="00672DD0">
      <w:pPr>
        <w:spacing w:before="0" w:after="0"/>
        <w:jc w:val="both"/>
        <w:rPr>
          <w:rFonts w:cs="Calibri"/>
          <w:b/>
          <w:sz w:val="22"/>
          <w:szCs w:val="22"/>
        </w:rPr>
      </w:pPr>
      <w:r w:rsidRPr="004D5392">
        <w:rPr>
          <w:rFonts w:cs="Calibri"/>
          <w:b/>
          <w:bCs/>
          <w:iCs/>
          <w:sz w:val="22"/>
          <w:szCs w:val="22"/>
        </w:rPr>
        <w:t>3.5</w:t>
      </w:r>
      <w:r w:rsidRPr="004D5392">
        <w:rPr>
          <w:rFonts w:cs="Calibri"/>
          <w:bCs/>
          <w:iCs/>
          <w:sz w:val="22"/>
          <w:szCs w:val="22"/>
        </w:rPr>
        <w:t xml:space="preserve"> </w:t>
      </w:r>
      <w:r w:rsidRPr="004D5392">
        <w:rPr>
          <w:rFonts w:cs="Calibri"/>
          <w:b/>
          <w:bCs/>
          <w:i/>
          <w:iCs/>
          <w:sz w:val="22"/>
          <w:szCs w:val="22"/>
        </w:rPr>
        <w:t xml:space="preserve">Trasy kablowe </w:t>
      </w:r>
    </w:p>
    <w:p w14:paraId="386AA391"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Główne trasy przewodów i kabli przewiduje się układać w korytkach siatkowych lub stalowych perforowanych. W miejscach gdzie to występuje sufit podwieszany trasy kablowe należy prowadzić w przestrzeni między sufitami. </w:t>
      </w:r>
    </w:p>
    <w:p w14:paraId="6E11B52F" w14:textId="77777777" w:rsidR="004D5392" w:rsidRPr="004D5392" w:rsidRDefault="004D5392" w:rsidP="00672DD0">
      <w:pPr>
        <w:spacing w:before="0" w:after="0"/>
        <w:jc w:val="both"/>
        <w:rPr>
          <w:rFonts w:cs="Calibri"/>
          <w:sz w:val="22"/>
          <w:szCs w:val="22"/>
        </w:rPr>
      </w:pPr>
      <w:r w:rsidRPr="004D5392">
        <w:rPr>
          <w:rFonts w:cs="Calibri"/>
          <w:sz w:val="22"/>
          <w:szCs w:val="22"/>
        </w:rPr>
        <w:t>Pionowe zejścia przewodów do odbiorników wykonać pod tynkiem. Należy wykonać oddzielne trasy dla instalacji silnoprądowych, oddzielne dla instalacji słaboprądowych i oddzielne specjalnej konstrukcji dla przewodów ognioodpornych o wytrzymałości PH90. Mocowanie kabli PH90 wg rozwiązań systemowych.</w:t>
      </w:r>
    </w:p>
    <w:p w14:paraId="4012EC54" w14:textId="77777777" w:rsidR="00672DD0" w:rsidRDefault="00672DD0" w:rsidP="00672DD0">
      <w:pPr>
        <w:spacing w:before="0" w:after="0"/>
        <w:jc w:val="both"/>
        <w:rPr>
          <w:rFonts w:cs="Calibri"/>
          <w:b/>
          <w:bCs/>
          <w:iCs/>
          <w:sz w:val="22"/>
          <w:szCs w:val="22"/>
        </w:rPr>
      </w:pPr>
    </w:p>
    <w:p w14:paraId="3860BF2A" w14:textId="05FC6DF4" w:rsidR="004D5392" w:rsidRPr="004D5392" w:rsidRDefault="004D5392" w:rsidP="00672DD0">
      <w:pPr>
        <w:spacing w:before="0" w:after="0"/>
        <w:jc w:val="both"/>
        <w:rPr>
          <w:rFonts w:cs="Calibri"/>
          <w:sz w:val="22"/>
          <w:szCs w:val="22"/>
        </w:rPr>
      </w:pPr>
      <w:r w:rsidRPr="004D5392">
        <w:rPr>
          <w:rFonts w:cs="Calibri"/>
          <w:b/>
          <w:bCs/>
          <w:iCs/>
          <w:sz w:val="22"/>
          <w:szCs w:val="22"/>
        </w:rPr>
        <w:t xml:space="preserve">3.6 </w:t>
      </w:r>
      <w:r w:rsidRPr="004D5392">
        <w:rPr>
          <w:rFonts w:cs="Calibri"/>
          <w:b/>
          <w:bCs/>
          <w:i/>
          <w:iCs/>
          <w:sz w:val="22"/>
          <w:szCs w:val="22"/>
        </w:rPr>
        <w:t xml:space="preserve">Wewnętrzne linie zasilające </w:t>
      </w:r>
    </w:p>
    <w:p w14:paraId="72928818"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Wszystkie wewnętrzne linie zasilające będą pracowały w układzie TN-S, poza główną linią zasilającą relacji RPWP-RG, która zalicza się do sieci rozdzielczej i będzie pracować w układzie TN-C. Kable będą wykonane jako 5-cio żyłowe – obwody 3-fazowe lub 3-żyłowe– obwody 1-fazowe, przewodami N2XH-J oraz kablami </w:t>
      </w:r>
      <w:r w:rsidRPr="004D5392">
        <w:rPr>
          <w:rFonts w:cs="Calibri"/>
          <w:sz w:val="22"/>
          <w:szCs w:val="22"/>
        </w:rPr>
        <w:lastRenderedPageBreak/>
        <w:t xml:space="preserve">ognioodpornymi PH 90 – zasilanie odbiorów ochrony p.poż. Kable jako wyrób budowlany powinny być zgodne z wymaganiami </w:t>
      </w:r>
      <w:proofErr w:type="spellStart"/>
      <w:r w:rsidRPr="004D5392">
        <w:rPr>
          <w:rFonts w:cs="Calibri"/>
          <w:sz w:val="22"/>
          <w:szCs w:val="22"/>
        </w:rPr>
        <w:t>dyrek-tywy</w:t>
      </w:r>
      <w:proofErr w:type="spellEnd"/>
      <w:r w:rsidRPr="004D5392">
        <w:rPr>
          <w:rFonts w:cs="Calibri"/>
          <w:sz w:val="22"/>
          <w:szCs w:val="22"/>
        </w:rPr>
        <w:t xml:space="preserve"> CPR (305/2011) dla klasy reakcji na ogień min. B2ca. Przekroje kabli i przewodów zostały dobrane wg normy IEC 60364-5-523 oraz N SEP-E-002.</w:t>
      </w:r>
    </w:p>
    <w:p w14:paraId="0E9F8CCC" w14:textId="77777777" w:rsidR="00672DD0" w:rsidRDefault="00672DD0" w:rsidP="00672DD0">
      <w:pPr>
        <w:spacing w:before="0" w:after="0"/>
        <w:jc w:val="both"/>
        <w:rPr>
          <w:rFonts w:cs="Calibri"/>
          <w:b/>
          <w:bCs/>
          <w:i/>
          <w:iCs/>
          <w:sz w:val="22"/>
          <w:szCs w:val="22"/>
          <w:u w:val="single"/>
        </w:rPr>
      </w:pPr>
    </w:p>
    <w:p w14:paraId="7A7BF8C0" w14:textId="663B5E5A" w:rsidR="004D5392" w:rsidRPr="004D5392" w:rsidRDefault="004D5392" w:rsidP="00672DD0">
      <w:pPr>
        <w:spacing w:before="0" w:after="0"/>
        <w:jc w:val="both"/>
        <w:rPr>
          <w:rFonts w:cs="Calibri"/>
          <w:b/>
          <w:bCs/>
          <w:i/>
          <w:iCs/>
          <w:sz w:val="22"/>
          <w:szCs w:val="22"/>
          <w:u w:val="single"/>
        </w:rPr>
      </w:pPr>
      <w:r w:rsidRPr="004D5392">
        <w:rPr>
          <w:rFonts w:cs="Calibri"/>
          <w:b/>
          <w:bCs/>
          <w:i/>
          <w:iCs/>
          <w:sz w:val="22"/>
          <w:szCs w:val="22"/>
          <w:u w:val="single"/>
        </w:rPr>
        <w:t>Część teletechniczna</w:t>
      </w:r>
    </w:p>
    <w:p w14:paraId="0102DDA8" w14:textId="77777777" w:rsidR="004D5392" w:rsidRPr="004D5392" w:rsidRDefault="004D5392" w:rsidP="00672DD0">
      <w:pPr>
        <w:spacing w:before="0" w:after="0"/>
        <w:jc w:val="both"/>
        <w:rPr>
          <w:rFonts w:cs="Calibri"/>
          <w:sz w:val="22"/>
          <w:szCs w:val="22"/>
        </w:rPr>
      </w:pPr>
      <w:r w:rsidRPr="004D5392">
        <w:rPr>
          <w:rFonts w:cs="Calibri"/>
          <w:b/>
          <w:bCs/>
          <w:iCs/>
          <w:sz w:val="22"/>
          <w:szCs w:val="22"/>
        </w:rPr>
        <w:t xml:space="preserve">3.7 </w:t>
      </w:r>
      <w:r w:rsidRPr="004D5392">
        <w:rPr>
          <w:rFonts w:cs="Calibri"/>
          <w:b/>
          <w:bCs/>
          <w:i/>
          <w:iCs/>
          <w:sz w:val="22"/>
          <w:szCs w:val="22"/>
        </w:rPr>
        <w:t xml:space="preserve">System domofonowy </w:t>
      </w:r>
    </w:p>
    <w:p w14:paraId="65FE2BE7"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Dla przedszkola przewiduje się zintegrowany system domofonowy analogowy. Przed wejściem zostanie zamontowany panel wywoławczy. Otwarcie drzwi będzie możliwe poprzez połączenie z wybranym domofonem i naciśnięcie przycisku na panelu wewnętrznym przez rozmówcę. </w:t>
      </w:r>
    </w:p>
    <w:p w14:paraId="62E72DC2"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Zasilacz oraz centralka domofonu zostanie zamontowana w pomieszczeniu </w:t>
      </w:r>
      <w:proofErr w:type="spellStart"/>
      <w:r w:rsidRPr="004D5392">
        <w:rPr>
          <w:rFonts w:cs="Calibri"/>
          <w:sz w:val="22"/>
          <w:szCs w:val="22"/>
        </w:rPr>
        <w:t>ele</w:t>
      </w:r>
      <w:proofErr w:type="spellEnd"/>
      <w:r w:rsidRPr="004D5392">
        <w:rPr>
          <w:rFonts w:cs="Calibri"/>
          <w:sz w:val="22"/>
          <w:szCs w:val="22"/>
        </w:rPr>
        <w:t xml:space="preserve">. T-2. </w:t>
      </w:r>
    </w:p>
    <w:p w14:paraId="420F4577" w14:textId="77777777" w:rsidR="00672DD0" w:rsidRDefault="00672DD0" w:rsidP="00672DD0">
      <w:pPr>
        <w:spacing w:before="0" w:after="0"/>
        <w:jc w:val="both"/>
        <w:rPr>
          <w:rFonts w:cs="Calibri"/>
          <w:b/>
          <w:bCs/>
          <w:iCs/>
          <w:sz w:val="22"/>
          <w:szCs w:val="22"/>
        </w:rPr>
      </w:pPr>
    </w:p>
    <w:p w14:paraId="59D365E8" w14:textId="3534B4F7" w:rsidR="004D5392" w:rsidRPr="004D5392" w:rsidRDefault="004D5392" w:rsidP="00672DD0">
      <w:pPr>
        <w:spacing w:before="0" w:after="0"/>
        <w:jc w:val="both"/>
        <w:rPr>
          <w:rFonts w:cs="Calibri"/>
          <w:sz w:val="22"/>
          <w:szCs w:val="22"/>
        </w:rPr>
      </w:pPr>
      <w:r w:rsidRPr="004D5392">
        <w:rPr>
          <w:rFonts w:cs="Calibri"/>
          <w:b/>
          <w:bCs/>
          <w:iCs/>
          <w:sz w:val="22"/>
          <w:szCs w:val="22"/>
        </w:rPr>
        <w:t>3.8</w:t>
      </w:r>
      <w:r w:rsidRPr="004D5392">
        <w:rPr>
          <w:rFonts w:cs="Calibri"/>
          <w:b/>
          <w:bCs/>
          <w:i/>
          <w:iCs/>
          <w:sz w:val="22"/>
          <w:szCs w:val="22"/>
        </w:rPr>
        <w:t xml:space="preserve"> System wzywania pomocy </w:t>
      </w:r>
    </w:p>
    <w:p w14:paraId="1DF96DD8" w14:textId="77777777" w:rsidR="004D5392" w:rsidRPr="004D5392" w:rsidRDefault="004D5392" w:rsidP="00672DD0">
      <w:pPr>
        <w:spacing w:before="0" w:after="0"/>
        <w:jc w:val="both"/>
        <w:rPr>
          <w:rFonts w:cs="Calibri"/>
          <w:sz w:val="22"/>
          <w:szCs w:val="22"/>
        </w:rPr>
      </w:pPr>
      <w:r w:rsidRPr="004D5392">
        <w:rPr>
          <w:rFonts w:cs="Calibri"/>
          <w:sz w:val="22"/>
          <w:szCs w:val="22"/>
        </w:rPr>
        <w:t>W pomieszczeniu toalety dla niepełnosprawnych projektuje się system wzywania pomocy w postaci sygnalizatora optyczno-dźwiękowego wyzwalanego przy pomocy przycisku ciągnionego lub klapkowego.</w:t>
      </w:r>
    </w:p>
    <w:p w14:paraId="16D65C4B" w14:textId="77777777" w:rsidR="00672DD0" w:rsidRDefault="00672DD0" w:rsidP="0005780B">
      <w:pPr>
        <w:spacing w:after="100"/>
        <w:jc w:val="both"/>
        <w:rPr>
          <w:rFonts w:cs="Calibri"/>
          <w:b/>
          <w:bCs/>
          <w:iCs/>
          <w:sz w:val="22"/>
          <w:szCs w:val="22"/>
        </w:rPr>
      </w:pPr>
    </w:p>
    <w:p w14:paraId="04F7B4EA" w14:textId="1DFD3B3D" w:rsidR="004D5392" w:rsidRPr="004D5392" w:rsidRDefault="004D5392" w:rsidP="00672DD0">
      <w:pPr>
        <w:spacing w:before="0" w:after="0"/>
        <w:jc w:val="both"/>
        <w:rPr>
          <w:rFonts w:cs="Calibri"/>
          <w:sz w:val="22"/>
          <w:szCs w:val="22"/>
        </w:rPr>
      </w:pPr>
      <w:r w:rsidRPr="004D5392">
        <w:rPr>
          <w:rFonts w:cs="Calibri"/>
          <w:b/>
          <w:bCs/>
          <w:iCs/>
          <w:sz w:val="22"/>
          <w:szCs w:val="22"/>
        </w:rPr>
        <w:t>3.9</w:t>
      </w:r>
      <w:r w:rsidRPr="004D5392">
        <w:rPr>
          <w:rFonts w:cs="Calibri"/>
          <w:b/>
          <w:bCs/>
          <w:i/>
          <w:iCs/>
          <w:sz w:val="22"/>
          <w:szCs w:val="22"/>
        </w:rPr>
        <w:t xml:space="preserve"> Instalacja fotowoltaiczna </w:t>
      </w:r>
    </w:p>
    <w:p w14:paraId="2DE42663"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Zakres całego zamierzenia budowlanego przewiduje również wykonanie instalacji fotowoltaicznej o mocy ok. 49,5 </w:t>
      </w:r>
      <w:proofErr w:type="spellStart"/>
      <w:r w:rsidRPr="004D5392">
        <w:rPr>
          <w:rFonts w:cs="Calibri"/>
          <w:sz w:val="22"/>
          <w:szCs w:val="22"/>
        </w:rPr>
        <w:t>kWp</w:t>
      </w:r>
      <w:proofErr w:type="spellEnd"/>
      <w:r w:rsidRPr="004D5392">
        <w:rPr>
          <w:rFonts w:cs="Calibri"/>
          <w:sz w:val="22"/>
          <w:szCs w:val="22"/>
        </w:rPr>
        <w:t xml:space="preserve"> zlokalizowanej na dachu projektowanego budynku, zbudowanej z 99 modułów PV o mocy 500 </w:t>
      </w:r>
      <w:proofErr w:type="spellStart"/>
      <w:r w:rsidRPr="004D5392">
        <w:rPr>
          <w:rFonts w:cs="Calibri"/>
          <w:sz w:val="22"/>
          <w:szCs w:val="22"/>
        </w:rPr>
        <w:t>kWp</w:t>
      </w:r>
      <w:proofErr w:type="spellEnd"/>
      <w:r w:rsidRPr="004D5392">
        <w:rPr>
          <w:rFonts w:cs="Calibri"/>
          <w:sz w:val="22"/>
          <w:szCs w:val="22"/>
        </w:rPr>
        <w:t xml:space="preserve">. Instalacja fotowoltaiczna będzie zbudowana minimalnie z następujących komponentów: </w:t>
      </w:r>
    </w:p>
    <w:p w14:paraId="24A17258"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Modułów fotowoltaicznych, falownika, konstrukcji wsporczych, okablowania strony AC i DC, zabezpieczeń strony AC oraz DC, </w:t>
      </w:r>
      <w:proofErr w:type="spellStart"/>
      <w:r w:rsidRPr="004D5392">
        <w:rPr>
          <w:rFonts w:cs="Calibri"/>
          <w:sz w:val="22"/>
          <w:szCs w:val="22"/>
        </w:rPr>
        <w:t>rozdzielnci</w:t>
      </w:r>
      <w:proofErr w:type="spellEnd"/>
      <w:r w:rsidRPr="004D5392">
        <w:rPr>
          <w:rFonts w:cs="Calibri"/>
          <w:sz w:val="22"/>
          <w:szCs w:val="22"/>
        </w:rPr>
        <w:t xml:space="preserve"> 230/400 V AC.</w:t>
      </w:r>
    </w:p>
    <w:p w14:paraId="60AC4D4B" w14:textId="77777777" w:rsidR="004D5392" w:rsidRDefault="004D5392" w:rsidP="00672DD0">
      <w:pPr>
        <w:spacing w:before="0" w:after="0"/>
        <w:jc w:val="both"/>
        <w:rPr>
          <w:rFonts w:cs="Calibri"/>
          <w:b/>
          <w:bCs/>
          <w:sz w:val="22"/>
          <w:szCs w:val="22"/>
        </w:rPr>
      </w:pPr>
      <w:r w:rsidRPr="004D5392">
        <w:rPr>
          <w:rFonts w:cs="Calibri"/>
          <w:b/>
          <w:bCs/>
          <w:sz w:val="22"/>
          <w:szCs w:val="22"/>
        </w:rPr>
        <w:t xml:space="preserve">W celu ochrony </w:t>
      </w:r>
      <w:proofErr w:type="spellStart"/>
      <w:r w:rsidRPr="004D5392">
        <w:rPr>
          <w:rFonts w:cs="Calibri"/>
          <w:b/>
          <w:bCs/>
          <w:sz w:val="22"/>
          <w:szCs w:val="22"/>
        </w:rPr>
        <w:t>ppoż</w:t>
      </w:r>
      <w:proofErr w:type="spellEnd"/>
      <w:r w:rsidRPr="004D5392">
        <w:rPr>
          <w:rFonts w:cs="Calibri"/>
          <w:b/>
          <w:bCs/>
          <w:sz w:val="22"/>
          <w:szCs w:val="22"/>
        </w:rPr>
        <w:t xml:space="preserve"> należy przy wyjściu ewakuacyjnym (główne drzwi wejściowe) zainstalować przycisk zwalniający zamek drzwi wyjściowych -połączony z domofonem.</w:t>
      </w:r>
    </w:p>
    <w:p w14:paraId="5652E441" w14:textId="77777777" w:rsidR="00672DD0" w:rsidRPr="004D5392" w:rsidRDefault="00672DD0" w:rsidP="00672DD0">
      <w:pPr>
        <w:spacing w:before="0" w:after="0"/>
        <w:jc w:val="both"/>
        <w:rPr>
          <w:rFonts w:cs="Calibri"/>
          <w:b/>
          <w:bCs/>
          <w:sz w:val="22"/>
          <w:szCs w:val="22"/>
        </w:rPr>
      </w:pPr>
    </w:p>
    <w:p w14:paraId="4D1E2058" w14:textId="07847F23" w:rsidR="004D5392" w:rsidRPr="004D5392" w:rsidRDefault="004D5392" w:rsidP="00672DD0">
      <w:pPr>
        <w:spacing w:before="0" w:after="0"/>
        <w:jc w:val="both"/>
        <w:rPr>
          <w:rFonts w:cs="Calibri"/>
          <w:sz w:val="22"/>
          <w:szCs w:val="22"/>
        </w:rPr>
      </w:pPr>
      <w:r w:rsidRPr="004D5392">
        <w:rPr>
          <w:rFonts w:cs="Calibri"/>
          <w:b/>
          <w:bCs/>
          <w:iCs/>
          <w:sz w:val="22"/>
          <w:szCs w:val="22"/>
        </w:rPr>
        <w:t xml:space="preserve">4.0 </w:t>
      </w:r>
      <w:r w:rsidRPr="004D5392">
        <w:rPr>
          <w:rFonts w:cs="Calibri"/>
          <w:b/>
          <w:bCs/>
          <w:i/>
          <w:iCs/>
          <w:sz w:val="22"/>
          <w:szCs w:val="22"/>
        </w:rPr>
        <w:t xml:space="preserve">Instalacja alarmu przeciw kradzieżowego </w:t>
      </w:r>
    </w:p>
    <w:p w14:paraId="17CBB19A"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Zakres całego zamierzenia budowlanego przewiduje budowę instalacji alarmowej, w związku z koniecznością ochrony obiektu. </w:t>
      </w:r>
    </w:p>
    <w:p w14:paraId="7C692E6B" w14:textId="77777777" w:rsidR="004D5392" w:rsidRPr="004D5392" w:rsidRDefault="004D5392" w:rsidP="00672DD0">
      <w:pPr>
        <w:spacing w:before="0" w:after="0"/>
        <w:jc w:val="both"/>
        <w:rPr>
          <w:rFonts w:cs="Calibri"/>
          <w:sz w:val="22"/>
          <w:szCs w:val="22"/>
        </w:rPr>
      </w:pPr>
      <w:r w:rsidRPr="004D5392">
        <w:rPr>
          <w:rFonts w:cs="Calibri"/>
          <w:sz w:val="22"/>
          <w:szCs w:val="22"/>
        </w:rPr>
        <w:t xml:space="preserve">Instalacja alarmowa będzie zbudowana minimalnie z następujących komponentów: </w:t>
      </w:r>
    </w:p>
    <w:p w14:paraId="6A26B807" w14:textId="77777777" w:rsidR="004D5392" w:rsidRDefault="004D5392" w:rsidP="00672DD0">
      <w:pPr>
        <w:spacing w:before="0" w:after="0"/>
        <w:jc w:val="both"/>
        <w:rPr>
          <w:rFonts w:cs="Calibri"/>
          <w:sz w:val="22"/>
          <w:szCs w:val="22"/>
        </w:rPr>
      </w:pPr>
      <w:r w:rsidRPr="004D5392">
        <w:rPr>
          <w:rFonts w:cs="Calibri"/>
          <w:sz w:val="22"/>
          <w:szCs w:val="22"/>
        </w:rPr>
        <w:t>Centrala alarmowa, czujniki wewnętrzne, czujniki zewnętrzne, czujki akustyczne.</w:t>
      </w:r>
    </w:p>
    <w:p w14:paraId="536A5325" w14:textId="77777777" w:rsidR="00672DD0" w:rsidRPr="004D5392" w:rsidRDefault="00672DD0" w:rsidP="00672DD0">
      <w:pPr>
        <w:spacing w:before="0" w:after="0"/>
        <w:jc w:val="both"/>
        <w:rPr>
          <w:rFonts w:cs="Calibri"/>
          <w:sz w:val="22"/>
          <w:szCs w:val="22"/>
        </w:rPr>
      </w:pPr>
    </w:p>
    <w:p w14:paraId="471FC5CD" w14:textId="77777777" w:rsidR="004D5392" w:rsidRPr="004D5392" w:rsidRDefault="004D5392" w:rsidP="00246853">
      <w:pPr>
        <w:spacing w:after="100"/>
        <w:jc w:val="both"/>
        <w:rPr>
          <w:rFonts w:cs="Calibri"/>
          <w:bCs/>
          <w:sz w:val="22"/>
          <w:szCs w:val="22"/>
        </w:rPr>
      </w:pPr>
      <w:r w:rsidRPr="004D5392">
        <w:rPr>
          <w:rFonts w:cs="Calibri"/>
          <w:b/>
          <w:bCs/>
          <w:sz w:val="22"/>
          <w:szCs w:val="22"/>
        </w:rPr>
        <w:t xml:space="preserve">V. Wymagania w zakresie równoważności: </w:t>
      </w:r>
    </w:p>
    <w:p w14:paraId="28F42DBA" w14:textId="77777777" w:rsidR="004D5392" w:rsidRPr="004D5392" w:rsidRDefault="004D5392" w:rsidP="00246853">
      <w:pPr>
        <w:spacing w:after="100"/>
        <w:jc w:val="both"/>
        <w:rPr>
          <w:rFonts w:cs="Calibri"/>
          <w:bCs/>
          <w:sz w:val="22"/>
          <w:szCs w:val="22"/>
        </w:rPr>
      </w:pPr>
      <w:r w:rsidRPr="004D5392">
        <w:rPr>
          <w:rFonts w:cs="Calibri"/>
          <w:bCs/>
          <w:sz w:val="22"/>
          <w:szCs w:val="22"/>
        </w:rPr>
        <w:t xml:space="preserve">Tam, gdzie w dokumentacji przetargowej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99 ust. 4 lub art. 101 ust. 1 pkt 2 i ust. 3 ustawy </w:t>
      </w:r>
      <w:proofErr w:type="spellStart"/>
      <w:r w:rsidRPr="004D5392">
        <w:rPr>
          <w:rFonts w:cs="Calibri"/>
          <w:bCs/>
          <w:sz w:val="22"/>
          <w:szCs w:val="22"/>
        </w:rPr>
        <w:t>Pzp</w:t>
      </w:r>
      <w:proofErr w:type="spellEnd"/>
      <w:r w:rsidRPr="004D5392">
        <w:rPr>
          <w:rFonts w:cs="Calibri"/>
          <w:bCs/>
          <w:sz w:val="22"/>
          <w:szCs w:val="22"/>
        </w:rPr>
        <w:t xml:space="preserve">,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14:paraId="3A8B13C2" w14:textId="2D49B346" w:rsidR="004D5392" w:rsidRDefault="004D5392" w:rsidP="00DA24E5">
      <w:pPr>
        <w:pStyle w:val="Akapitzlist"/>
        <w:numPr>
          <w:ilvl w:val="0"/>
          <w:numId w:val="113"/>
        </w:numPr>
        <w:spacing w:after="100"/>
        <w:ind w:left="709"/>
        <w:jc w:val="both"/>
        <w:rPr>
          <w:rFonts w:cs="Calibri"/>
          <w:bCs/>
          <w:sz w:val="22"/>
          <w:szCs w:val="22"/>
        </w:rPr>
      </w:pPr>
      <w:r w:rsidRPr="00672DD0">
        <w:rPr>
          <w:rFonts w:cs="Calibri"/>
          <w:bCs/>
          <w:sz w:val="22"/>
          <w:szCs w:val="22"/>
        </w:rPr>
        <w:t xml:space="preserve">gabarytów i konstrukcji (wielkość, rodzaj, właściwości fizyczne, liczba elementów składowych), </w:t>
      </w:r>
    </w:p>
    <w:p w14:paraId="0481D57E" w14:textId="4CDBEDAC" w:rsidR="004D5392" w:rsidRDefault="004D5392" w:rsidP="00DA24E5">
      <w:pPr>
        <w:pStyle w:val="Akapitzlist"/>
        <w:numPr>
          <w:ilvl w:val="0"/>
          <w:numId w:val="113"/>
        </w:numPr>
        <w:spacing w:after="100"/>
        <w:ind w:left="709"/>
        <w:jc w:val="both"/>
        <w:rPr>
          <w:rFonts w:cs="Calibri"/>
          <w:bCs/>
          <w:sz w:val="22"/>
          <w:szCs w:val="22"/>
        </w:rPr>
      </w:pPr>
      <w:r w:rsidRPr="00672DD0">
        <w:rPr>
          <w:rFonts w:cs="Calibri"/>
          <w:bCs/>
          <w:sz w:val="22"/>
          <w:szCs w:val="22"/>
        </w:rPr>
        <w:t xml:space="preserve">charakteru użytkowego (tożsamość funkcji), </w:t>
      </w:r>
    </w:p>
    <w:p w14:paraId="03E7F85A" w14:textId="56526F07" w:rsidR="004D5392" w:rsidRDefault="004D5392" w:rsidP="00DA24E5">
      <w:pPr>
        <w:pStyle w:val="Akapitzlist"/>
        <w:numPr>
          <w:ilvl w:val="0"/>
          <w:numId w:val="113"/>
        </w:numPr>
        <w:spacing w:after="100"/>
        <w:ind w:left="709"/>
        <w:jc w:val="both"/>
        <w:rPr>
          <w:rFonts w:cs="Calibri"/>
          <w:bCs/>
          <w:sz w:val="22"/>
          <w:szCs w:val="22"/>
        </w:rPr>
      </w:pPr>
      <w:r w:rsidRPr="00672DD0">
        <w:rPr>
          <w:rFonts w:cs="Calibri"/>
          <w:bCs/>
          <w:sz w:val="22"/>
          <w:szCs w:val="22"/>
        </w:rPr>
        <w:t xml:space="preserve">charakterystyki materiałowej (rodzaj i jakość materiałów), </w:t>
      </w:r>
    </w:p>
    <w:p w14:paraId="752F434C" w14:textId="3C833654" w:rsidR="004D5392" w:rsidRDefault="004D5392" w:rsidP="00DA24E5">
      <w:pPr>
        <w:pStyle w:val="Akapitzlist"/>
        <w:numPr>
          <w:ilvl w:val="0"/>
          <w:numId w:val="113"/>
        </w:numPr>
        <w:spacing w:after="100"/>
        <w:ind w:left="709"/>
        <w:jc w:val="both"/>
        <w:rPr>
          <w:rFonts w:cs="Calibri"/>
          <w:bCs/>
          <w:sz w:val="22"/>
          <w:szCs w:val="22"/>
        </w:rPr>
      </w:pPr>
      <w:r w:rsidRPr="00672DD0">
        <w:rPr>
          <w:rFonts w:cs="Calibri"/>
          <w:bCs/>
          <w:sz w:val="22"/>
          <w:szCs w:val="22"/>
        </w:rPr>
        <w:t xml:space="preserve">parametrów technicznych (wytrzymałość, trwałość, dane techniczne, dane hydrauliczne, charakterystyki liniowe, konstrukcja), </w:t>
      </w:r>
    </w:p>
    <w:p w14:paraId="3135BA10" w14:textId="67626B87" w:rsidR="004D5392" w:rsidRDefault="004D5392" w:rsidP="00DA24E5">
      <w:pPr>
        <w:pStyle w:val="Akapitzlist"/>
        <w:numPr>
          <w:ilvl w:val="0"/>
          <w:numId w:val="113"/>
        </w:numPr>
        <w:spacing w:after="100"/>
        <w:ind w:left="709"/>
        <w:jc w:val="both"/>
        <w:rPr>
          <w:rFonts w:cs="Calibri"/>
          <w:bCs/>
          <w:sz w:val="22"/>
          <w:szCs w:val="22"/>
        </w:rPr>
      </w:pPr>
      <w:r w:rsidRPr="00672DD0">
        <w:rPr>
          <w:rFonts w:cs="Calibri"/>
          <w:bCs/>
          <w:sz w:val="22"/>
          <w:szCs w:val="22"/>
        </w:rPr>
        <w:lastRenderedPageBreak/>
        <w:t xml:space="preserve">parametrów bezpieczeństwa użytkowania, </w:t>
      </w:r>
    </w:p>
    <w:p w14:paraId="752FD099" w14:textId="64C9E37A" w:rsidR="004D5392" w:rsidRPr="00672DD0" w:rsidRDefault="004D5392" w:rsidP="00DA24E5">
      <w:pPr>
        <w:pStyle w:val="Akapitzlist"/>
        <w:numPr>
          <w:ilvl w:val="0"/>
          <w:numId w:val="113"/>
        </w:numPr>
        <w:spacing w:after="100"/>
        <w:ind w:left="709"/>
        <w:jc w:val="both"/>
        <w:rPr>
          <w:rFonts w:cs="Calibri"/>
          <w:bCs/>
          <w:sz w:val="22"/>
          <w:szCs w:val="22"/>
        </w:rPr>
      </w:pPr>
      <w:r w:rsidRPr="00672DD0">
        <w:rPr>
          <w:rFonts w:cs="Calibri"/>
          <w:bCs/>
          <w:sz w:val="22"/>
          <w:szCs w:val="22"/>
        </w:rPr>
        <w:t xml:space="preserve">standardów emisyjnych. </w:t>
      </w:r>
    </w:p>
    <w:p w14:paraId="46628726" w14:textId="77777777" w:rsidR="004D5392" w:rsidRPr="004D5392" w:rsidRDefault="004D5392" w:rsidP="005F4A84">
      <w:pPr>
        <w:spacing w:after="100"/>
        <w:jc w:val="both"/>
        <w:rPr>
          <w:rFonts w:cs="Calibri"/>
          <w:sz w:val="22"/>
          <w:szCs w:val="22"/>
        </w:rPr>
      </w:pPr>
    </w:p>
    <w:p w14:paraId="4CE7A986" w14:textId="77777777" w:rsidR="004D5392" w:rsidRPr="004D5392" w:rsidRDefault="004D5392" w:rsidP="005E3966">
      <w:pPr>
        <w:spacing w:after="100"/>
        <w:jc w:val="both"/>
        <w:rPr>
          <w:rFonts w:cs="Calibri"/>
          <w:b/>
          <w:bCs/>
          <w:sz w:val="22"/>
          <w:szCs w:val="22"/>
        </w:rPr>
      </w:pPr>
      <w:r w:rsidRPr="004D5392">
        <w:rPr>
          <w:rFonts w:cs="Calibri"/>
          <w:b/>
          <w:bCs/>
          <w:sz w:val="22"/>
          <w:szCs w:val="22"/>
        </w:rPr>
        <w:t xml:space="preserve">UWAGA! </w:t>
      </w:r>
    </w:p>
    <w:p w14:paraId="6E5F6905" w14:textId="77777777" w:rsidR="004D5392" w:rsidRPr="004D5392" w:rsidRDefault="004D5392" w:rsidP="005E3966">
      <w:pPr>
        <w:spacing w:after="100"/>
        <w:jc w:val="both"/>
        <w:rPr>
          <w:rFonts w:cs="Calibri"/>
          <w:bCs/>
          <w:sz w:val="22"/>
          <w:szCs w:val="22"/>
        </w:rPr>
      </w:pPr>
      <w:r w:rsidRPr="004D5392">
        <w:rPr>
          <w:rFonts w:cs="Calibri"/>
          <w:bCs/>
          <w:sz w:val="22"/>
          <w:szCs w:val="22"/>
        </w:rPr>
        <w:t xml:space="preserve">W przypadku zaoferowania materiałów/urządzeń/wyrobów niespełniających minimalnych parametrów jakościowych, określonych w opisie przedmiotu zamówienia oferta takiego Wykonawcy zostanie odrzucona na podstawie art. 226 ust. 1 pkt 6 ustawy </w:t>
      </w:r>
      <w:proofErr w:type="spellStart"/>
      <w:r w:rsidRPr="004D5392">
        <w:rPr>
          <w:rFonts w:cs="Calibri"/>
          <w:bCs/>
          <w:sz w:val="22"/>
          <w:szCs w:val="22"/>
        </w:rPr>
        <w:t>Pzp</w:t>
      </w:r>
      <w:proofErr w:type="spellEnd"/>
      <w:r w:rsidRPr="004D5392">
        <w:rPr>
          <w:rFonts w:cs="Calibri"/>
          <w:bCs/>
          <w:sz w:val="22"/>
          <w:szCs w:val="22"/>
        </w:rPr>
        <w:t>, jako że jej treść jest niezgodna z warunkami zamówienia.</w:t>
      </w:r>
    </w:p>
    <w:p w14:paraId="5D4CE1DF" w14:textId="77777777" w:rsidR="004D5392" w:rsidRPr="004D5392" w:rsidRDefault="004D5392" w:rsidP="00861028">
      <w:pPr>
        <w:spacing w:before="0" w:after="0"/>
        <w:jc w:val="both"/>
        <w:rPr>
          <w:rFonts w:cs="Calibri"/>
          <w:bCs/>
          <w:sz w:val="22"/>
          <w:szCs w:val="22"/>
        </w:rPr>
      </w:pPr>
      <w:r w:rsidRPr="004D5392">
        <w:rPr>
          <w:rFonts w:cs="Calibri"/>
          <w:b/>
          <w:bCs/>
          <w:sz w:val="22"/>
          <w:szCs w:val="22"/>
        </w:rPr>
        <w:t xml:space="preserve">V. Wytyczne w zakresie obliczenia ceny oferty </w:t>
      </w:r>
    </w:p>
    <w:p w14:paraId="698207FE" w14:textId="77777777" w:rsidR="004D5392" w:rsidRPr="004D5392" w:rsidRDefault="004D5392" w:rsidP="00861028">
      <w:pPr>
        <w:pStyle w:val="Akapitzlist"/>
        <w:numPr>
          <w:ilvl w:val="0"/>
          <w:numId w:val="95"/>
        </w:numPr>
        <w:suppressAutoHyphens w:val="0"/>
        <w:spacing w:before="0" w:after="0" w:line="259" w:lineRule="auto"/>
        <w:jc w:val="both"/>
        <w:rPr>
          <w:rFonts w:cs="Calibri"/>
          <w:bCs/>
          <w:sz w:val="22"/>
          <w:szCs w:val="22"/>
        </w:rPr>
      </w:pPr>
      <w:r w:rsidRPr="004D5392">
        <w:rPr>
          <w:rFonts w:cs="Calibri"/>
          <w:bCs/>
          <w:sz w:val="22"/>
          <w:szCs w:val="22"/>
        </w:rPr>
        <w:t xml:space="preserve">Wykonawca przed złożeniem oferty przeprowadzi własną ocenę i obliczy ilości robót, jakie są konieczne do wykonania w ramach niniejszego zamówienia. </w:t>
      </w:r>
      <w:r w:rsidRPr="004D5392">
        <w:rPr>
          <w:rFonts w:cs="Calibri"/>
          <w:b/>
          <w:bCs/>
          <w:sz w:val="22"/>
          <w:szCs w:val="22"/>
        </w:rPr>
        <w:t xml:space="preserve">Udostępnione przez zamawiającego przedmiary robót mają charakter wyłącznie pomocniczy i orientacyjny. </w:t>
      </w:r>
      <w:r w:rsidRPr="004D5392">
        <w:rPr>
          <w:rFonts w:cs="Calibri"/>
          <w:bCs/>
          <w:sz w:val="22"/>
          <w:szCs w:val="22"/>
        </w:rPr>
        <w:t xml:space="preserve">W przypadku stwierdzenia braków, wad lub sprzeczności w udostępnionych przez zamawiającego do opracowania kosztorysu ofertowego materiałach, Wykonawca powinien o tym fakcie powiadomić zamawiającego przed upływem terminu składania ofert. </w:t>
      </w:r>
    </w:p>
    <w:p w14:paraId="3C798F43" w14:textId="77777777" w:rsidR="004D5392" w:rsidRPr="004D5392" w:rsidRDefault="004D5392" w:rsidP="00861028">
      <w:pPr>
        <w:numPr>
          <w:ilvl w:val="0"/>
          <w:numId w:val="95"/>
        </w:numPr>
        <w:suppressAutoHyphens w:val="0"/>
        <w:spacing w:before="0" w:after="0" w:line="259" w:lineRule="auto"/>
        <w:jc w:val="both"/>
        <w:rPr>
          <w:rFonts w:cs="Calibri"/>
          <w:bCs/>
          <w:sz w:val="22"/>
          <w:szCs w:val="22"/>
        </w:rPr>
      </w:pPr>
      <w:r w:rsidRPr="004D5392">
        <w:rPr>
          <w:rFonts w:cs="Calibri"/>
          <w:bCs/>
          <w:sz w:val="22"/>
          <w:szCs w:val="22"/>
        </w:rPr>
        <w:t xml:space="preserve">Przed obliczeniem ceny wykonawca powinien dokładnie i szczegółowo zapoznać się z dokumentacją projektową oraz specyfikacjami technicznymi wykonania i odbioru robót budowlanych, zwracając szczególną uwagę, czy zawierają w swej treści wszystkie rozwiązania niezbędne do wykonania przedmiotu zamówienia. </w:t>
      </w:r>
    </w:p>
    <w:p w14:paraId="1E79DE13" w14:textId="77777777" w:rsidR="004D5392" w:rsidRPr="004D5392" w:rsidRDefault="004D5392" w:rsidP="00861028">
      <w:pPr>
        <w:numPr>
          <w:ilvl w:val="0"/>
          <w:numId w:val="95"/>
        </w:numPr>
        <w:suppressAutoHyphens w:val="0"/>
        <w:spacing w:before="0" w:after="0" w:line="259" w:lineRule="auto"/>
        <w:jc w:val="both"/>
        <w:rPr>
          <w:rFonts w:cs="Calibri"/>
          <w:bCs/>
          <w:sz w:val="22"/>
          <w:szCs w:val="22"/>
        </w:rPr>
      </w:pPr>
      <w:r w:rsidRPr="004D5392">
        <w:rPr>
          <w:rFonts w:cs="Calibri"/>
          <w:bCs/>
          <w:sz w:val="22"/>
          <w:szCs w:val="22"/>
        </w:rPr>
        <w:t xml:space="preserve">Zaleca się, aby Wykonawca przed wyliczeniem ceny oferty zapoznał się z terenem budowy i jego  otoczeniem oraz uzyskał niezbędne do sporządzenia oferty informacje mające wpływ na cenę, dotyczące dróg dojazdowych, możliwości zasilania w energię, wodę, możliwości urządzenia zaplecza. </w:t>
      </w:r>
    </w:p>
    <w:p w14:paraId="4449457C" w14:textId="77777777" w:rsidR="004D5392" w:rsidRPr="004D5392" w:rsidRDefault="004D5392" w:rsidP="00861028">
      <w:pPr>
        <w:numPr>
          <w:ilvl w:val="0"/>
          <w:numId w:val="95"/>
        </w:numPr>
        <w:suppressAutoHyphens w:val="0"/>
        <w:spacing w:before="0" w:after="0" w:line="259" w:lineRule="auto"/>
        <w:jc w:val="both"/>
        <w:rPr>
          <w:rFonts w:cs="Calibri"/>
          <w:bCs/>
          <w:sz w:val="22"/>
          <w:szCs w:val="22"/>
        </w:rPr>
      </w:pPr>
      <w:r w:rsidRPr="004D5392">
        <w:rPr>
          <w:rFonts w:cs="Calibri"/>
          <w:bCs/>
          <w:sz w:val="22"/>
          <w:szCs w:val="22"/>
        </w:rPr>
        <w:t>Wykonawca nie będzie mógł dochodzić zmiany wynagrodzenia z przyczyn wynikających z niedopełnienia obowiązków wymienionych w pkt 2 – 3, chyba że wady lub braki w dokumentacji projektowej miały charakter ukryty, których nie można było stwierdzić przy dołożeniu należytej staranności.</w:t>
      </w:r>
    </w:p>
    <w:p w14:paraId="49FB83EF" w14:textId="77777777" w:rsidR="004D5392" w:rsidRPr="004D5392" w:rsidRDefault="004D5392" w:rsidP="00861028">
      <w:pPr>
        <w:numPr>
          <w:ilvl w:val="0"/>
          <w:numId w:val="95"/>
        </w:numPr>
        <w:suppressAutoHyphens w:val="0"/>
        <w:spacing w:before="0" w:after="0" w:line="259" w:lineRule="auto"/>
        <w:jc w:val="both"/>
        <w:rPr>
          <w:rFonts w:cs="Calibri"/>
          <w:bCs/>
          <w:sz w:val="22"/>
          <w:szCs w:val="22"/>
        </w:rPr>
      </w:pPr>
      <w:r w:rsidRPr="004D5392">
        <w:rPr>
          <w:rFonts w:cs="Calibri"/>
          <w:bCs/>
          <w:sz w:val="22"/>
          <w:szCs w:val="22"/>
        </w:rPr>
        <w:t>Wykonawca zobowiązany jest obliczyć cenę oferty, uwzględniając pełny zakres zamówienia wynikający z dokumentacji projektowej oraz specyfikacji technicznych wykonania i odbioru robót budowlanych a także z treści niniejszego załącznika. Ponieważ przedmiary robót mają charakter wyłącznie pomocniczy i orientacyjny, Wykonawca jest zobowiązany do dokonania własnych ustaleń co do rzeczywistego zakresu  robót wymaganego do osiągnięcia rezultatu tj. wykonawca może swobodnie kształtować kosztorys określając (korygując) ilości robót, ceny jednostkowe czy podstawę wyceny. Wykonawca ponosi pełną odpowiedzialność za przyjęcie ilości robót wynikających z przedmiarów robót. Pozycje, dla których nie zostaną wstawione przez wykonawcę ceny jednostkowe, uważać się będzie jako ujęte w cenach innych pozycji wymienionych w kosztorysie ofertowym i nie zostaną dodatkowo zapłacone po ich wykonaniu.</w:t>
      </w:r>
    </w:p>
    <w:p w14:paraId="51013227" w14:textId="77777777" w:rsidR="004D5392" w:rsidRPr="004D5392" w:rsidRDefault="004D5392" w:rsidP="00861028">
      <w:pPr>
        <w:numPr>
          <w:ilvl w:val="0"/>
          <w:numId w:val="95"/>
        </w:numPr>
        <w:suppressAutoHyphens w:val="0"/>
        <w:spacing w:before="0" w:after="0" w:line="259" w:lineRule="auto"/>
        <w:jc w:val="both"/>
        <w:rPr>
          <w:rFonts w:cs="Calibri"/>
          <w:bCs/>
          <w:sz w:val="22"/>
          <w:szCs w:val="22"/>
        </w:rPr>
      </w:pPr>
      <w:r w:rsidRPr="004D5392">
        <w:rPr>
          <w:rFonts w:cs="Calibri"/>
          <w:bCs/>
          <w:sz w:val="22"/>
          <w:szCs w:val="22"/>
        </w:rPr>
        <w:t>Cena oferty za wykonanie całości przedmiotu zamówienia musi być wyrażona w złotych (dwa miejsca po przecinku).</w:t>
      </w:r>
    </w:p>
    <w:p w14:paraId="35EDE333" w14:textId="77777777" w:rsidR="004D5392" w:rsidRPr="004D5392" w:rsidRDefault="004D5392" w:rsidP="00861028">
      <w:pPr>
        <w:numPr>
          <w:ilvl w:val="0"/>
          <w:numId w:val="95"/>
        </w:numPr>
        <w:suppressAutoHyphens w:val="0"/>
        <w:spacing w:before="0" w:after="0" w:line="259" w:lineRule="auto"/>
        <w:rPr>
          <w:rFonts w:cs="Calibri"/>
          <w:bCs/>
          <w:sz w:val="22"/>
          <w:szCs w:val="22"/>
        </w:rPr>
      </w:pPr>
      <w:r w:rsidRPr="004D5392">
        <w:rPr>
          <w:rFonts w:cs="Calibri"/>
          <w:bCs/>
          <w:sz w:val="22"/>
          <w:szCs w:val="22"/>
        </w:rPr>
        <w:t xml:space="preserve">Cenę oferty należy podać brutto z uwzględnieniem podatku od towarów i usług (VAT). </w:t>
      </w:r>
    </w:p>
    <w:p w14:paraId="0231FDFD" w14:textId="77777777" w:rsidR="004D5392" w:rsidRPr="004D5392" w:rsidRDefault="004D5392" w:rsidP="00861028">
      <w:pPr>
        <w:numPr>
          <w:ilvl w:val="0"/>
          <w:numId w:val="95"/>
        </w:numPr>
        <w:suppressAutoHyphens w:val="0"/>
        <w:spacing w:before="0" w:after="0" w:line="259" w:lineRule="auto"/>
        <w:jc w:val="both"/>
        <w:rPr>
          <w:rFonts w:cs="Calibri"/>
          <w:bCs/>
          <w:sz w:val="22"/>
          <w:szCs w:val="22"/>
        </w:rPr>
      </w:pPr>
      <w:r w:rsidRPr="004D5392">
        <w:rPr>
          <w:rFonts w:cs="Calibri"/>
          <w:bCs/>
          <w:sz w:val="22"/>
          <w:szCs w:val="22"/>
        </w:rPr>
        <w:t>Cena oferty musi zawierać wszystkie koszty związane z realizacją zamówienia wynikające z dokumentacji projektowej, specyfikacji technicznych wykonania i odbioru robót budowlanych, uzgodnień i decyzji, a także koszty wszystkich robót, bez których realizacja zamówienia byłaby niemożliwa (które Wykonawca uzna za konieczne).</w:t>
      </w:r>
    </w:p>
    <w:p w14:paraId="52E979F2" w14:textId="77777777" w:rsidR="004D5392" w:rsidRPr="004D5392" w:rsidRDefault="004D5392" w:rsidP="00D03345">
      <w:pPr>
        <w:spacing w:after="100"/>
        <w:jc w:val="both"/>
        <w:rPr>
          <w:rFonts w:cs="Calibri"/>
          <w:b/>
          <w:sz w:val="22"/>
          <w:szCs w:val="22"/>
        </w:rPr>
      </w:pPr>
      <w:r w:rsidRPr="004D5392">
        <w:rPr>
          <w:rFonts w:cs="Calibri"/>
          <w:b/>
          <w:sz w:val="22"/>
          <w:szCs w:val="22"/>
        </w:rPr>
        <w:t>VI.  Warunki ogólne</w:t>
      </w:r>
    </w:p>
    <w:p w14:paraId="61F82B1B" w14:textId="77777777" w:rsidR="004D5392" w:rsidRPr="004D5392" w:rsidRDefault="004D5392" w:rsidP="00861028">
      <w:pPr>
        <w:spacing w:before="0" w:after="0"/>
        <w:jc w:val="both"/>
        <w:rPr>
          <w:rFonts w:cs="Calibri"/>
          <w:sz w:val="22"/>
          <w:szCs w:val="22"/>
        </w:rPr>
      </w:pPr>
      <w:r w:rsidRPr="004D5392">
        <w:rPr>
          <w:rFonts w:cs="Calibri"/>
          <w:sz w:val="22"/>
          <w:szCs w:val="22"/>
        </w:rPr>
        <w:t xml:space="preserve">       Wymagania:</w:t>
      </w:r>
    </w:p>
    <w:p w14:paraId="089A94C3" w14:textId="77777777" w:rsidR="004D5392" w:rsidRPr="004D5392" w:rsidRDefault="004D5392" w:rsidP="00DA24E5">
      <w:pPr>
        <w:pStyle w:val="Akapitzlist"/>
        <w:numPr>
          <w:ilvl w:val="0"/>
          <w:numId w:val="101"/>
        </w:numPr>
        <w:suppressAutoHyphens w:val="0"/>
        <w:spacing w:before="0" w:after="0" w:line="259" w:lineRule="auto"/>
        <w:jc w:val="both"/>
        <w:rPr>
          <w:rFonts w:cs="Calibri"/>
          <w:bCs/>
          <w:sz w:val="22"/>
          <w:szCs w:val="22"/>
        </w:rPr>
      </w:pPr>
      <w:r w:rsidRPr="004D5392">
        <w:rPr>
          <w:rFonts w:cs="Calibri"/>
          <w:bCs/>
          <w:sz w:val="22"/>
          <w:szCs w:val="22"/>
        </w:rPr>
        <w:t xml:space="preserve">Cena oferty musi   zawierać   wszystkie  koszty   związane z realizacją zamówienia  wynikające  z  </w:t>
      </w:r>
    </w:p>
    <w:p w14:paraId="2D49AA2C" w14:textId="77777777" w:rsidR="004D5392" w:rsidRPr="004D5392" w:rsidRDefault="004D5392" w:rsidP="00861028">
      <w:pPr>
        <w:spacing w:before="0" w:after="0"/>
        <w:jc w:val="both"/>
        <w:rPr>
          <w:rFonts w:cs="Calibri"/>
          <w:bCs/>
          <w:sz w:val="22"/>
          <w:szCs w:val="22"/>
        </w:rPr>
      </w:pPr>
      <w:r w:rsidRPr="004D5392">
        <w:rPr>
          <w:rFonts w:cs="Calibri"/>
          <w:bCs/>
          <w:sz w:val="22"/>
          <w:szCs w:val="22"/>
        </w:rPr>
        <w:t xml:space="preserve">            dokumentacji projektowej, specyfikacji technicznych wykonania   i   odbioru robót budowlanych,  </w:t>
      </w:r>
    </w:p>
    <w:p w14:paraId="7E122FB3" w14:textId="77777777" w:rsidR="004D5392" w:rsidRPr="004D5392" w:rsidRDefault="004D5392" w:rsidP="00861028">
      <w:pPr>
        <w:spacing w:before="0" w:after="0"/>
        <w:jc w:val="both"/>
        <w:rPr>
          <w:rFonts w:cs="Calibri"/>
          <w:bCs/>
          <w:sz w:val="22"/>
          <w:szCs w:val="22"/>
        </w:rPr>
      </w:pPr>
      <w:r w:rsidRPr="004D5392">
        <w:rPr>
          <w:rFonts w:cs="Calibri"/>
          <w:bCs/>
          <w:sz w:val="22"/>
          <w:szCs w:val="22"/>
        </w:rPr>
        <w:lastRenderedPageBreak/>
        <w:t xml:space="preserve">            uzgodnień   i  decyzji,   a   także  koszty  wszystkich robót,  bez   których   realizacja   zamówienia  </w:t>
      </w:r>
    </w:p>
    <w:p w14:paraId="1ABCDE71" w14:textId="77777777" w:rsidR="004D5392" w:rsidRPr="004D5392" w:rsidRDefault="004D5392" w:rsidP="00861028">
      <w:pPr>
        <w:spacing w:before="0" w:after="0"/>
        <w:jc w:val="both"/>
        <w:rPr>
          <w:rFonts w:cs="Calibri"/>
          <w:bCs/>
          <w:sz w:val="22"/>
          <w:szCs w:val="22"/>
        </w:rPr>
      </w:pPr>
      <w:r w:rsidRPr="004D5392">
        <w:rPr>
          <w:rFonts w:cs="Calibri"/>
          <w:bCs/>
          <w:sz w:val="22"/>
          <w:szCs w:val="22"/>
        </w:rPr>
        <w:t xml:space="preserve">            byłaby  niemożliwa  (które Wykonawca uzna za  konieczne).</w:t>
      </w:r>
    </w:p>
    <w:p w14:paraId="5AAE44A1" w14:textId="77777777" w:rsidR="004D5392" w:rsidRPr="004D5392" w:rsidRDefault="004D5392" w:rsidP="00DA24E5">
      <w:pPr>
        <w:pStyle w:val="Akapitzlist"/>
        <w:numPr>
          <w:ilvl w:val="0"/>
          <w:numId w:val="101"/>
        </w:numPr>
        <w:suppressAutoHyphens w:val="0"/>
        <w:spacing w:before="0" w:after="0" w:line="259" w:lineRule="auto"/>
        <w:jc w:val="both"/>
        <w:rPr>
          <w:rFonts w:cs="Calibri"/>
          <w:bCs/>
          <w:sz w:val="22"/>
          <w:szCs w:val="22"/>
        </w:rPr>
      </w:pPr>
      <w:r w:rsidRPr="004D5392">
        <w:rPr>
          <w:rFonts w:cs="Calibri"/>
          <w:sz w:val="22"/>
          <w:szCs w:val="22"/>
        </w:rPr>
        <w:t>Wykonawca odpowiada za niezbędną ilość tablic informacyjnych, potrzebną do ustawienia na</w:t>
      </w:r>
    </w:p>
    <w:p w14:paraId="6A8BBB70" w14:textId="77777777" w:rsidR="004D5392" w:rsidRPr="004D5392" w:rsidRDefault="004D5392" w:rsidP="00861028">
      <w:pPr>
        <w:pStyle w:val="Akapitzlist"/>
        <w:spacing w:before="0" w:after="0"/>
        <w:ind w:left="660"/>
        <w:jc w:val="both"/>
        <w:rPr>
          <w:rFonts w:cs="Calibri"/>
          <w:sz w:val="22"/>
          <w:szCs w:val="22"/>
        </w:rPr>
      </w:pPr>
      <w:r w:rsidRPr="004D5392">
        <w:rPr>
          <w:rFonts w:cs="Calibri"/>
          <w:sz w:val="22"/>
          <w:szCs w:val="22"/>
        </w:rPr>
        <w:t>realizowanej inwestycji.</w:t>
      </w:r>
    </w:p>
    <w:p w14:paraId="0DA2A78F" w14:textId="77777777" w:rsidR="004D5392" w:rsidRPr="004D5392" w:rsidRDefault="004D5392" w:rsidP="00DA24E5">
      <w:pPr>
        <w:pStyle w:val="Akapitzlist"/>
        <w:numPr>
          <w:ilvl w:val="0"/>
          <w:numId w:val="101"/>
        </w:numPr>
        <w:suppressAutoHyphens w:val="0"/>
        <w:spacing w:before="0" w:after="0" w:line="259" w:lineRule="auto"/>
        <w:jc w:val="both"/>
        <w:rPr>
          <w:rFonts w:cs="Calibri"/>
          <w:sz w:val="22"/>
          <w:szCs w:val="22"/>
        </w:rPr>
      </w:pPr>
      <w:r w:rsidRPr="004D5392">
        <w:rPr>
          <w:rFonts w:cs="Calibri"/>
          <w:sz w:val="22"/>
          <w:szCs w:val="22"/>
        </w:rPr>
        <w:t>Wykonawca odpowiada za stan techniczny oraz estetykę tablic informacyjnych w trakcie trwania robót.</w:t>
      </w:r>
    </w:p>
    <w:p w14:paraId="3402D3B2" w14:textId="77777777" w:rsidR="004D5392" w:rsidRPr="004D5392" w:rsidRDefault="004D5392" w:rsidP="00DA24E5">
      <w:pPr>
        <w:pStyle w:val="Akapitzlist"/>
        <w:numPr>
          <w:ilvl w:val="0"/>
          <w:numId w:val="101"/>
        </w:numPr>
        <w:suppressAutoHyphens w:val="0"/>
        <w:spacing w:before="0" w:after="0" w:line="259" w:lineRule="auto"/>
        <w:jc w:val="both"/>
        <w:rPr>
          <w:rFonts w:cs="Calibri"/>
          <w:sz w:val="22"/>
          <w:szCs w:val="22"/>
        </w:rPr>
      </w:pPr>
      <w:r w:rsidRPr="004D5392">
        <w:rPr>
          <w:rFonts w:cs="Calibri"/>
          <w:sz w:val="22"/>
          <w:szCs w:val="22"/>
        </w:rPr>
        <w:t>Tablice informacyjne należy ustawić w dniu rozpoczęcia realizacji, z dwóch stron, tzn. na początku i końcu obszaru robót.</w:t>
      </w:r>
    </w:p>
    <w:p w14:paraId="6B8016B9" w14:textId="77777777" w:rsidR="004D5392" w:rsidRDefault="004D5392" w:rsidP="00DA24E5">
      <w:pPr>
        <w:pStyle w:val="Akapitzlist"/>
        <w:numPr>
          <w:ilvl w:val="0"/>
          <w:numId w:val="101"/>
        </w:numPr>
        <w:suppressAutoHyphens w:val="0"/>
        <w:spacing w:before="0" w:after="0" w:line="259" w:lineRule="auto"/>
        <w:jc w:val="both"/>
        <w:rPr>
          <w:rFonts w:cs="Calibri"/>
          <w:sz w:val="22"/>
          <w:szCs w:val="22"/>
        </w:rPr>
      </w:pPr>
      <w:r w:rsidRPr="004D5392">
        <w:rPr>
          <w:rFonts w:cs="Calibri"/>
          <w:sz w:val="22"/>
          <w:szCs w:val="22"/>
        </w:rPr>
        <w:t>Tablice informacyjne należy zdemontować w dniu zakończenia robót.</w:t>
      </w:r>
    </w:p>
    <w:p w14:paraId="2BF4A6DA" w14:textId="2F9F4BFC" w:rsidR="004D5392" w:rsidRDefault="004D5392" w:rsidP="00DA24E5">
      <w:pPr>
        <w:pStyle w:val="Akapitzlist"/>
        <w:numPr>
          <w:ilvl w:val="0"/>
          <w:numId w:val="101"/>
        </w:numPr>
        <w:suppressAutoHyphens w:val="0"/>
        <w:spacing w:before="0" w:after="0" w:line="259" w:lineRule="auto"/>
        <w:jc w:val="both"/>
        <w:rPr>
          <w:rFonts w:cs="Calibri"/>
          <w:sz w:val="22"/>
          <w:szCs w:val="22"/>
        </w:rPr>
      </w:pPr>
      <w:r w:rsidRPr="00861028">
        <w:rPr>
          <w:rFonts w:cs="Calibri"/>
          <w:sz w:val="22"/>
          <w:szCs w:val="22"/>
        </w:rPr>
        <w:t>Koszt wykonania i ustawienia wymaganych tablic ponosi Wykonawca.</w:t>
      </w:r>
    </w:p>
    <w:p w14:paraId="63B1C58C" w14:textId="242F28A9" w:rsidR="004D5392" w:rsidRDefault="004D5392" w:rsidP="00DA24E5">
      <w:pPr>
        <w:pStyle w:val="Akapitzlist"/>
        <w:numPr>
          <w:ilvl w:val="0"/>
          <w:numId w:val="101"/>
        </w:numPr>
        <w:suppressAutoHyphens w:val="0"/>
        <w:spacing w:before="0" w:after="0" w:line="259" w:lineRule="auto"/>
        <w:jc w:val="both"/>
        <w:rPr>
          <w:rFonts w:cs="Calibri"/>
          <w:sz w:val="22"/>
          <w:szCs w:val="22"/>
        </w:rPr>
      </w:pPr>
      <w:r w:rsidRPr="00861028">
        <w:rPr>
          <w:rFonts w:cs="Calibri"/>
          <w:sz w:val="22"/>
          <w:szCs w:val="22"/>
        </w:rPr>
        <w:t xml:space="preserve">Wykonawca jest wytwórcą odpadów w rozumieniu przepisów ustawy z dnia 14 grudnia 2012 r. </w:t>
      </w:r>
    </w:p>
    <w:p w14:paraId="7C756F9E" w14:textId="6335C2E8" w:rsidR="004D5392" w:rsidRPr="00861028" w:rsidRDefault="004D5392" w:rsidP="00DA24E5">
      <w:pPr>
        <w:pStyle w:val="Akapitzlist"/>
        <w:numPr>
          <w:ilvl w:val="0"/>
          <w:numId w:val="101"/>
        </w:numPr>
        <w:suppressAutoHyphens w:val="0"/>
        <w:spacing w:before="0" w:after="0" w:line="259" w:lineRule="auto"/>
        <w:jc w:val="both"/>
        <w:rPr>
          <w:rFonts w:cs="Calibri"/>
          <w:sz w:val="22"/>
          <w:szCs w:val="22"/>
        </w:rPr>
      </w:pPr>
      <w:r w:rsidRPr="00861028">
        <w:rPr>
          <w:rFonts w:cs="Calibri"/>
          <w:sz w:val="22"/>
          <w:szCs w:val="22"/>
        </w:rPr>
        <w:t>Wykonawca jest odpowiedzialny za ochronę środowiska w miejscu prowadzenia robót i w jego</w:t>
      </w:r>
      <w:r w:rsidR="00861028">
        <w:rPr>
          <w:rFonts w:cs="Calibri"/>
          <w:sz w:val="22"/>
          <w:szCs w:val="22"/>
        </w:rPr>
        <w:t xml:space="preserve"> </w:t>
      </w:r>
      <w:r w:rsidRPr="00861028">
        <w:rPr>
          <w:rFonts w:cs="Calibri"/>
          <w:sz w:val="22"/>
          <w:szCs w:val="22"/>
        </w:rPr>
        <w:t>otoczeniu.</w:t>
      </w:r>
    </w:p>
    <w:p w14:paraId="24F2C9A1" w14:textId="77777777" w:rsidR="004D5392" w:rsidRPr="004D5392" w:rsidRDefault="004D5392" w:rsidP="00861028">
      <w:pPr>
        <w:spacing w:after="100"/>
        <w:jc w:val="both"/>
        <w:rPr>
          <w:rFonts w:cs="Calibri"/>
          <w:b/>
          <w:sz w:val="22"/>
          <w:szCs w:val="22"/>
        </w:rPr>
      </w:pPr>
      <w:r w:rsidRPr="004D5392">
        <w:rPr>
          <w:rFonts w:cs="Calibri"/>
          <w:b/>
          <w:sz w:val="22"/>
          <w:szCs w:val="22"/>
        </w:rPr>
        <w:t>Wymagania/uwagi  dodatkowe:</w:t>
      </w:r>
    </w:p>
    <w:p w14:paraId="28BDD853" w14:textId="17667990" w:rsidR="004D5392" w:rsidRPr="00861028"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Urządzenia podziemne i naziemne winny być wytyczone i zinwentaryzowane przez jednostki</w:t>
      </w:r>
      <w:r w:rsidR="00861028">
        <w:rPr>
          <w:rFonts w:cs="Calibri"/>
          <w:sz w:val="22"/>
          <w:szCs w:val="22"/>
        </w:rPr>
        <w:t xml:space="preserve"> </w:t>
      </w:r>
      <w:r w:rsidRPr="00861028">
        <w:rPr>
          <w:rFonts w:cs="Calibri"/>
          <w:sz w:val="22"/>
          <w:szCs w:val="22"/>
        </w:rPr>
        <w:t>wykonawstwa geodezyjnego bezpośrednio przed ich zasypaniem.</w:t>
      </w:r>
    </w:p>
    <w:p w14:paraId="7EBF8179" w14:textId="34824571" w:rsidR="004D5392" w:rsidRPr="00861028"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Zachować bezpieczne odległości od istniejących sieci uzbrojenia terenu. W miejscach zbliżeń</w:t>
      </w:r>
      <w:r w:rsidR="00861028">
        <w:rPr>
          <w:rFonts w:cs="Calibri"/>
          <w:sz w:val="22"/>
          <w:szCs w:val="22"/>
        </w:rPr>
        <w:t xml:space="preserve"> </w:t>
      </w:r>
      <w:r w:rsidRPr="00861028">
        <w:rPr>
          <w:rFonts w:cs="Calibri"/>
          <w:sz w:val="22"/>
          <w:szCs w:val="22"/>
        </w:rPr>
        <w:t>i skrzyżowań z istniejącym uzbrojeniem wykopy wykonywać ręcznie.</w:t>
      </w:r>
    </w:p>
    <w:p w14:paraId="396B4309" w14:textId="77777777" w:rsidR="00861028"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Zwrócić szczególną uwagę na istniejące w terenie punkty osnowy geodezyjnej.</w:t>
      </w:r>
    </w:p>
    <w:p w14:paraId="3821CF93" w14:textId="59C36E4C" w:rsidR="004D5392" w:rsidRPr="00861028" w:rsidRDefault="004D5392" w:rsidP="00861028">
      <w:pPr>
        <w:pStyle w:val="Akapitzlist"/>
        <w:suppressAutoHyphens w:val="0"/>
        <w:spacing w:before="0" w:after="100" w:line="259" w:lineRule="auto"/>
        <w:ind w:left="567"/>
        <w:jc w:val="both"/>
        <w:rPr>
          <w:rFonts w:cs="Calibri"/>
          <w:sz w:val="22"/>
          <w:szCs w:val="22"/>
        </w:rPr>
      </w:pPr>
      <w:r w:rsidRPr="00861028">
        <w:rPr>
          <w:rFonts w:cs="Calibri"/>
          <w:i/>
          <w:iCs/>
          <w:sz w:val="22"/>
          <w:szCs w:val="22"/>
        </w:rPr>
        <w:t>W   przypadku ich  zniszczenia  bądź  uszkodzenia , obowiązkiem Wykonawcy jest wznowienie w/w  punktów  na  koszt  własny,  przez  uprawnione  jednostki  wykonawstwa geodezyjnego.</w:t>
      </w:r>
    </w:p>
    <w:p w14:paraId="0425014A" w14:textId="45DE2296" w:rsidR="004D5392" w:rsidRPr="004D5392"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W miejscu zbliżeń i skrzyżowań  z siecią elektroenergetyczną, kanalizacyjną, wodociągową,</w:t>
      </w:r>
      <w:r w:rsidR="00861028">
        <w:rPr>
          <w:rFonts w:cs="Calibri"/>
          <w:sz w:val="22"/>
          <w:szCs w:val="22"/>
        </w:rPr>
        <w:t xml:space="preserve"> </w:t>
      </w:r>
      <w:r w:rsidRPr="004D5392">
        <w:rPr>
          <w:rFonts w:cs="Calibri"/>
          <w:sz w:val="22"/>
          <w:szCs w:val="22"/>
        </w:rPr>
        <w:t>ciepłowniczą, gazową i telekomunikacyjną zachować szczególną ostrożność.</w:t>
      </w:r>
    </w:p>
    <w:p w14:paraId="1AAF20EB" w14:textId="23BA1468" w:rsidR="004D5392" w:rsidRPr="004D5392"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 xml:space="preserve">Rozpoczęcie robót należy zgłosić do właściciela sieci wodociągowej – </w:t>
      </w:r>
      <w:proofErr w:type="spellStart"/>
      <w:r w:rsidRPr="004D5392">
        <w:rPr>
          <w:rFonts w:cs="Calibri"/>
          <w:sz w:val="22"/>
          <w:szCs w:val="22"/>
        </w:rPr>
        <w:t>OPWiK</w:t>
      </w:r>
      <w:proofErr w:type="spellEnd"/>
      <w:r w:rsidRPr="004D5392">
        <w:rPr>
          <w:rFonts w:cs="Calibri"/>
          <w:sz w:val="22"/>
          <w:szCs w:val="22"/>
        </w:rPr>
        <w:t xml:space="preserve"> Sp.  z o.o. (telefonicznie lub w formie pisemnej).</w:t>
      </w:r>
    </w:p>
    <w:p w14:paraId="4B8E9137" w14:textId="2EA24D92" w:rsidR="004D5392" w:rsidRPr="004D5392"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Włączenie</w:t>
      </w:r>
      <w:r w:rsidR="00861028">
        <w:rPr>
          <w:rFonts w:cs="Calibri"/>
          <w:sz w:val="22"/>
          <w:szCs w:val="22"/>
        </w:rPr>
        <w:t xml:space="preserve"> </w:t>
      </w:r>
      <w:r w:rsidRPr="004D5392">
        <w:rPr>
          <w:rFonts w:cs="Calibri"/>
          <w:sz w:val="22"/>
          <w:szCs w:val="22"/>
        </w:rPr>
        <w:t>do</w:t>
      </w:r>
      <w:r w:rsidR="00861028">
        <w:rPr>
          <w:rFonts w:cs="Calibri"/>
          <w:sz w:val="22"/>
          <w:szCs w:val="22"/>
        </w:rPr>
        <w:t xml:space="preserve"> </w:t>
      </w:r>
      <w:r w:rsidRPr="004D5392">
        <w:rPr>
          <w:rFonts w:cs="Calibri"/>
          <w:sz w:val="22"/>
          <w:szCs w:val="22"/>
        </w:rPr>
        <w:t xml:space="preserve">sieci wodociągowej (wykonanie wcinki) należy wykonać pod nadzorem i w porozumieniu z </w:t>
      </w:r>
      <w:proofErr w:type="spellStart"/>
      <w:r w:rsidRPr="004D5392">
        <w:rPr>
          <w:rFonts w:cs="Calibri"/>
          <w:sz w:val="22"/>
          <w:szCs w:val="22"/>
        </w:rPr>
        <w:t>OPWiK</w:t>
      </w:r>
      <w:proofErr w:type="spellEnd"/>
      <w:r w:rsidRPr="004D5392">
        <w:rPr>
          <w:rFonts w:cs="Calibri"/>
          <w:sz w:val="22"/>
          <w:szCs w:val="22"/>
        </w:rPr>
        <w:t xml:space="preserve"> Sp. z o.o.</w:t>
      </w:r>
    </w:p>
    <w:p w14:paraId="3765CD83" w14:textId="263C759A" w:rsidR="004D5392" w:rsidRPr="004D5392" w:rsidRDefault="004D5392" w:rsidP="00DA24E5">
      <w:pPr>
        <w:pStyle w:val="Akapitzlist"/>
        <w:numPr>
          <w:ilvl w:val="0"/>
          <w:numId w:val="100"/>
        </w:numPr>
        <w:suppressAutoHyphens w:val="0"/>
        <w:spacing w:before="0" w:after="100" w:line="259" w:lineRule="auto"/>
        <w:ind w:left="567"/>
        <w:jc w:val="both"/>
        <w:rPr>
          <w:rFonts w:cs="Calibri"/>
          <w:sz w:val="22"/>
          <w:szCs w:val="22"/>
        </w:rPr>
      </w:pPr>
      <w:r w:rsidRPr="004D5392">
        <w:rPr>
          <w:rFonts w:cs="Calibri"/>
          <w:sz w:val="22"/>
          <w:szCs w:val="22"/>
        </w:rPr>
        <w:t xml:space="preserve">Przed planowanym terminem </w:t>
      </w:r>
      <w:r w:rsidR="00861028">
        <w:rPr>
          <w:rFonts w:cs="Calibri"/>
          <w:sz w:val="22"/>
          <w:szCs w:val="22"/>
        </w:rPr>
        <w:t>w</w:t>
      </w:r>
      <w:r w:rsidRPr="004D5392">
        <w:rPr>
          <w:rFonts w:cs="Calibri"/>
          <w:sz w:val="22"/>
          <w:szCs w:val="22"/>
        </w:rPr>
        <w:t xml:space="preserve">ykonania włączenia do sieci </w:t>
      </w:r>
      <w:proofErr w:type="spellStart"/>
      <w:r w:rsidRPr="004D5392">
        <w:rPr>
          <w:rFonts w:cs="Calibri"/>
          <w:sz w:val="22"/>
          <w:szCs w:val="22"/>
        </w:rPr>
        <w:t>wodoc</w:t>
      </w:r>
      <w:proofErr w:type="spellEnd"/>
      <w:r w:rsidRPr="004D5392">
        <w:rPr>
          <w:rFonts w:cs="Calibri"/>
          <w:sz w:val="22"/>
          <w:szCs w:val="22"/>
        </w:rPr>
        <w:t xml:space="preserve">. (minimum na 6 dni roboczych przed  wykonaniem robót), Wykonawca uzyska z </w:t>
      </w:r>
      <w:proofErr w:type="spellStart"/>
      <w:r w:rsidRPr="004D5392">
        <w:rPr>
          <w:rFonts w:cs="Calibri"/>
          <w:sz w:val="22"/>
          <w:szCs w:val="22"/>
        </w:rPr>
        <w:t>OPWiK</w:t>
      </w:r>
      <w:proofErr w:type="spellEnd"/>
      <w:r w:rsidRPr="004D5392">
        <w:rPr>
          <w:rFonts w:cs="Calibri"/>
          <w:sz w:val="22"/>
          <w:szCs w:val="22"/>
        </w:rPr>
        <w:t xml:space="preserve"> Sp. z o.o. zatwierdzenie materiałowe zabudowywanej armatury wodociągowej.</w:t>
      </w:r>
    </w:p>
    <w:p w14:paraId="5AAB0865" w14:textId="77777777" w:rsidR="00861028" w:rsidRDefault="00861028" w:rsidP="00861028">
      <w:pPr>
        <w:spacing w:before="0" w:after="0"/>
        <w:jc w:val="both"/>
        <w:rPr>
          <w:rFonts w:cs="Calibri"/>
          <w:b/>
          <w:sz w:val="22"/>
          <w:szCs w:val="22"/>
        </w:rPr>
      </w:pPr>
    </w:p>
    <w:p w14:paraId="5789EEF5" w14:textId="46197BB1" w:rsidR="004D5392" w:rsidRPr="004D5392" w:rsidRDefault="004D5392" w:rsidP="00861028">
      <w:pPr>
        <w:spacing w:before="0" w:after="0"/>
        <w:jc w:val="both"/>
        <w:rPr>
          <w:rFonts w:cs="Calibri"/>
          <w:b/>
          <w:sz w:val="22"/>
          <w:szCs w:val="22"/>
        </w:rPr>
      </w:pPr>
      <w:r w:rsidRPr="004D5392">
        <w:rPr>
          <w:rFonts w:cs="Calibri"/>
          <w:b/>
          <w:sz w:val="22"/>
          <w:szCs w:val="22"/>
        </w:rPr>
        <w:t>Informacja o zagospodarowaniu materiałów pochodzących z rozbiórki:</w:t>
      </w:r>
    </w:p>
    <w:p w14:paraId="61A11B12" w14:textId="77777777" w:rsidR="004D5392" w:rsidRPr="004D5392" w:rsidRDefault="004D5392" w:rsidP="00861028">
      <w:pPr>
        <w:pStyle w:val="Akapitzlist"/>
        <w:numPr>
          <w:ilvl w:val="0"/>
          <w:numId w:val="97"/>
        </w:numPr>
        <w:suppressAutoHyphens w:val="0"/>
        <w:spacing w:before="0" w:after="0" w:line="259" w:lineRule="auto"/>
        <w:jc w:val="both"/>
        <w:rPr>
          <w:rFonts w:cs="Calibri"/>
          <w:sz w:val="22"/>
          <w:szCs w:val="22"/>
        </w:rPr>
      </w:pPr>
      <w:r w:rsidRPr="004D5392">
        <w:rPr>
          <w:rFonts w:cs="Calibri"/>
          <w:sz w:val="22"/>
          <w:szCs w:val="22"/>
        </w:rPr>
        <w:t>rozbiórka nawierzchni  humusu, betonowej – do uzgodnienia z Zamawiającym na etapie realizacji prac.</w:t>
      </w:r>
    </w:p>
    <w:p w14:paraId="2586F95F" w14:textId="77777777" w:rsidR="00861028" w:rsidRDefault="00861028" w:rsidP="00861028">
      <w:pPr>
        <w:spacing w:before="0" w:after="0"/>
        <w:jc w:val="both"/>
        <w:rPr>
          <w:rFonts w:cs="Calibri"/>
          <w:b/>
          <w:bCs/>
          <w:sz w:val="22"/>
          <w:szCs w:val="22"/>
        </w:rPr>
      </w:pPr>
    </w:p>
    <w:p w14:paraId="7C987B38" w14:textId="063E77CF" w:rsidR="004D5392" w:rsidRPr="004D5392" w:rsidRDefault="004D5392" w:rsidP="00861028">
      <w:pPr>
        <w:spacing w:before="0" w:after="0"/>
        <w:jc w:val="both"/>
        <w:rPr>
          <w:rFonts w:cs="Calibri"/>
          <w:bCs/>
          <w:sz w:val="22"/>
          <w:szCs w:val="22"/>
        </w:rPr>
      </w:pPr>
      <w:r w:rsidRPr="004D5392">
        <w:rPr>
          <w:rFonts w:cs="Calibri"/>
          <w:b/>
          <w:bCs/>
          <w:sz w:val="22"/>
          <w:szCs w:val="22"/>
        </w:rPr>
        <w:t>Ceny jednostkowe ujęte w ofercie powinny uwzględniać wszystkie koszty niezbędne do realizacji przedmiotu umowy, a w szczególności:</w:t>
      </w:r>
    </w:p>
    <w:p w14:paraId="00BC12F3"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bCs/>
          <w:sz w:val="22"/>
          <w:szCs w:val="22"/>
        </w:rPr>
        <w:t>koszt   wykonania   i montażu   tablic   informacyjnych,  wynikających   z Prawa budowlanego i przepisów BHP,</w:t>
      </w:r>
    </w:p>
    <w:p w14:paraId="4A2FB4A4"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bCs/>
          <w:sz w:val="22"/>
          <w:szCs w:val="22"/>
        </w:rPr>
        <w:t xml:space="preserve">koszt obsługi geodezyjnej, </w:t>
      </w:r>
    </w:p>
    <w:p w14:paraId="2331D28B"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sz w:val="22"/>
          <w:szCs w:val="22"/>
        </w:rPr>
        <w:t>koszty   wykonania  monitoringu  kamerą  TV  wykonanych  sieci  przebudowy hydrantu, jeżeli będzie niezbędne,</w:t>
      </w:r>
    </w:p>
    <w:p w14:paraId="4966F111"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bCs/>
          <w:sz w:val="22"/>
          <w:szCs w:val="22"/>
        </w:rPr>
        <w:t>koszt  opracowania  dokumentacji   powykonawczej  wraz  z  kompletem  protokołów, badań, certyfikatów,  deklaracji  itp. – 3 egz.  w  wersji  papierowej  i wersja elektroniczna na nośniku CD/DVD,</w:t>
      </w:r>
    </w:p>
    <w:p w14:paraId="0D3AF976"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bCs/>
          <w:sz w:val="22"/>
          <w:szCs w:val="22"/>
        </w:rPr>
        <w:t>koszt wykonania geodezyjnej inwentaryzacji powykonawczej – 3 egz.,</w:t>
      </w:r>
    </w:p>
    <w:p w14:paraId="2A80E701"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sz w:val="22"/>
          <w:szCs w:val="22"/>
        </w:rPr>
        <w:t>koszt oznakowania i zabezpieczenia robót i terenu budowy.</w:t>
      </w:r>
    </w:p>
    <w:p w14:paraId="2E2AE19D" w14:textId="77777777" w:rsidR="004D5392" w:rsidRPr="004D5392" w:rsidRDefault="004D5392" w:rsidP="00861028">
      <w:pPr>
        <w:pStyle w:val="Akapitzlist"/>
        <w:numPr>
          <w:ilvl w:val="0"/>
          <w:numId w:val="96"/>
        </w:numPr>
        <w:tabs>
          <w:tab w:val="clear" w:pos="720"/>
        </w:tabs>
        <w:suppressAutoHyphens w:val="0"/>
        <w:spacing w:before="0" w:after="0" w:line="259" w:lineRule="auto"/>
        <w:jc w:val="both"/>
        <w:rPr>
          <w:rFonts w:cs="Calibri"/>
          <w:bCs/>
          <w:sz w:val="22"/>
          <w:szCs w:val="22"/>
        </w:rPr>
      </w:pPr>
      <w:r w:rsidRPr="004D5392">
        <w:rPr>
          <w:rFonts w:cs="Calibri"/>
          <w:sz w:val="22"/>
          <w:szCs w:val="22"/>
        </w:rPr>
        <w:t>koszt  zużycia energii  elektrycznej,  wody  i  kanalizacji  sanitarnej na potrzeby prowadzonych robót budowlanych.</w:t>
      </w:r>
    </w:p>
    <w:p w14:paraId="0B6BC9FC" w14:textId="77777777" w:rsidR="00861028" w:rsidRDefault="00861028" w:rsidP="00861028">
      <w:pPr>
        <w:spacing w:before="0" w:after="0"/>
        <w:jc w:val="both"/>
        <w:rPr>
          <w:rFonts w:cs="Calibri"/>
          <w:b/>
          <w:sz w:val="22"/>
          <w:szCs w:val="22"/>
        </w:rPr>
      </w:pPr>
    </w:p>
    <w:p w14:paraId="3E1E0C1E" w14:textId="0CC57386" w:rsidR="004D5392" w:rsidRPr="004D5392" w:rsidRDefault="004D5392" w:rsidP="00861028">
      <w:pPr>
        <w:spacing w:before="0" w:after="0"/>
        <w:jc w:val="both"/>
        <w:rPr>
          <w:rFonts w:cs="Calibri"/>
          <w:b/>
          <w:sz w:val="22"/>
          <w:szCs w:val="22"/>
        </w:rPr>
      </w:pPr>
      <w:r w:rsidRPr="004D5392">
        <w:rPr>
          <w:rFonts w:cs="Calibri"/>
          <w:b/>
          <w:sz w:val="22"/>
          <w:szCs w:val="22"/>
        </w:rPr>
        <w:t>Ofertę należy przygotować w oparciu o załączoną dokumentację projektową, przedmiar robót oraz</w:t>
      </w:r>
      <w:r w:rsidR="00861028">
        <w:rPr>
          <w:rFonts w:cs="Calibri"/>
          <w:b/>
          <w:sz w:val="22"/>
          <w:szCs w:val="22"/>
        </w:rPr>
        <w:t xml:space="preserve"> </w:t>
      </w:r>
      <w:proofErr w:type="spellStart"/>
      <w:r w:rsidRPr="004D5392">
        <w:rPr>
          <w:rFonts w:cs="Calibri"/>
          <w:b/>
          <w:sz w:val="22"/>
          <w:szCs w:val="22"/>
        </w:rPr>
        <w:t>STWiORB</w:t>
      </w:r>
      <w:proofErr w:type="spellEnd"/>
      <w:r w:rsidRPr="004D5392">
        <w:rPr>
          <w:rFonts w:cs="Calibri"/>
          <w:b/>
          <w:sz w:val="22"/>
          <w:szCs w:val="22"/>
        </w:rPr>
        <w:t>.</w:t>
      </w:r>
    </w:p>
    <w:p w14:paraId="6D4946D2" w14:textId="77777777" w:rsidR="00861028" w:rsidRDefault="00861028" w:rsidP="00861028">
      <w:pPr>
        <w:spacing w:before="0" w:after="0"/>
        <w:jc w:val="both"/>
        <w:rPr>
          <w:rFonts w:cs="Calibri"/>
          <w:sz w:val="22"/>
          <w:szCs w:val="22"/>
        </w:rPr>
      </w:pPr>
    </w:p>
    <w:p w14:paraId="21C3AAB3" w14:textId="0DED8D10" w:rsidR="004D5392" w:rsidRPr="004D5392" w:rsidRDefault="004D5392" w:rsidP="00861028">
      <w:pPr>
        <w:spacing w:before="0" w:after="0"/>
        <w:jc w:val="both"/>
        <w:rPr>
          <w:rFonts w:cs="Calibri"/>
          <w:sz w:val="22"/>
          <w:szCs w:val="22"/>
        </w:rPr>
      </w:pPr>
      <w:r w:rsidRPr="004D5392">
        <w:rPr>
          <w:rFonts w:cs="Calibri"/>
          <w:sz w:val="22"/>
          <w:szCs w:val="22"/>
        </w:rPr>
        <w:t xml:space="preserve">Wszystkim normom użytym w dokumentacji projektowej, </w:t>
      </w:r>
      <w:proofErr w:type="spellStart"/>
      <w:r w:rsidRPr="004D5392">
        <w:rPr>
          <w:rFonts w:cs="Calibri"/>
          <w:sz w:val="22"/>
          <w:szCs w:val="22"/>
        </w:rPr>
        <w:t>STWiORB</w:t>
      </w:r>
      <w:proofErr w:type="spellEnd"/>
      <w:r w:rsidRPr="004D5392">
        <w:rPr>
          <w:rFonts w:cs="Calibri"/>
          <w:sz w:val="22"/>
          <w:szCs w:val="22"/>
        </w:rPr>
        <w:t xml:space="preserve"> towarzyszy zapis „lub równoważne” zgodnie z art. 101 ustawy </w:t>
      </w:r>
      <w:proofErr w:type="spellStart"/>
      <w:r w:rsidRPr="004D5392">
        <w:rPr>
          <w:rFonts w:cs="Calibri"/>
          <w:sz w:val="22"/>
          <w:szCs w:val="22"/>
        </w:rPr>
        <w:t>Pzp</w:t>
      </w:r>
      <w:proofErr w:type="spellEnd"/>
      <w:r w:rsidRPr="004D5392">
        <w:rPr>
          <w:rFonts w:cs="Calibri"/>
          <w:sz w:val="22"/>
          <w:szCs w:val="22"/>
        </w:rPr>
        <w:t>.</w:t>
      </w:r>
    </w:p>
    <w:p w14:paraId="354781C8" w14:textId="77777777" w:rsidR="00861028" w:rsidRDefault="00861028" w:rsidP="00861028">
      <w:pPr>
        <w:spacing w:before="0" w:after="0"/>
        <w:jc w:val="both"/>
        <w:rPr>
          <w:rFonts w:cs="Calibri"/>
          <w:b/>
          <w:sz w:val="22"/>
          <w:szCs w:val="22"/>
        </w:rPr>
      </w:pPr>
    </w:p>
    <w:p w14:paraId="6A7859A9" w14:textId="2F2EE658" w:rsidR="004D5392" w:rsidRPr="004D5392" w:rsidRDefault="004D5392" w:rsidP="00861028">
      <w:pPr>
        <w:spacing w:before="0" w:after="0"/>
        <w:jc w:val="both"/>
        <w:rPr>
          <w:rFonts w:cs="Calibri"/>
          <w:b/>
          <w:sz w:val="22"/>
          <w:szCs w:val="22"/>
        </w:rPr>
      </w:pPr>
      <w:r w:rsidRPr="004D5392">
        <w:rPr>
          <w:rFonts w:cs="Calibri"/>
          <w:b/>
          <w:sz w:val="22"/>
          <w:szCs w:val="22"/>
        </w:rPr>
        <w:t xml:space="preserve">UWAGA! </w:t>
      </w:r>
    </w:p>
    <w:p w14:paraId="261490EC" w14:textId="77777777" w:rsidR="004D5392" w:rsidRPr="004D5392" w:rsidRDefault="004D5392" w:rsidP="00861028">
      <w:pPr>
        <w:spacing w:before="0" w:after="0"/>
        <w:jc w:val="both"/>
        <w:rPr>
          <w:rFonts w:cs="Calibri"/>
          <w:b/>
          <w:sz w:val="22"/>
          <w:szCs w:val="22"/>
        </w:rPr>
      </w:pPr>
      <w:r w:rsidRPr="004D5392">
        <w:rPr>
          <w:rFonts w:cs="Calibri"/>
          <w:b/>
          <w:sz w:val="22"/>
          <w:szCs w:val="22"/>
        </w:rPr>
        <w:t xml:space="preserve">Każdorazowo, gdy w niniejszej dokumentacji projektowej, przedmiarach oraz </w:t>
      </w:r>
      <w:proofErr w:type="spellStart"/>
      <w:r w:rsidRPr="004D5392">
        <w:rPr>
          <w:rFonts w:cs="Calibri"/>
          <w:b/>
          <w:sz w:val="22"/>
          <w:szCs w:val="22"/>
        </w:rPr>
        <w:t>STWiORB</w:t>
      </w:r>
      <w:proofErr w:type="spellEnd"/>
      <w:r w:rsidRPr="004D5392">
        <w:rPr>
          <w:rFonts w:cs="Calibri"/>
          <w:b/>
          <w:sz w:val="22"/>
          <w:szCs w:val="22"/>
        </w:rPr>
        <w:t xml:space="preserve"> użyto wyrażenia: </w:t>
      </w:r>
      <w:proofErr w:type="spellStart"/>
      <w:r w:rsidRPr="004D5392">
        <w:rPr>
          <w:rFonts w:cs="Calibri"/>
          <w:b/>
          <w:sz w:val="22"/>
          <w:szCs w:val="22"/>
        </w:rPr>
        <w:t>STWiOR</w:t>
      </w:r>
      <w:proofErr w:type="spellEnd"/>
      <w:r w:rsidRPr="004D5392">
        <w:rPr>
          <w:rFonts w:cs="Calibri"/>
          <w:b/>
          <w:sz w:val="22"/>
          <w:szCs w:val="22"/>
        </w:rPr>
        <w:t>, ST, STS, jest ono jednoznaczne ze Specyfikacją Techniczną Wykonania i Odbioru Robót Budowlanych (</w:t>
      </w:r>
      <w:proofErr w:type="spellStart"/>
      <w:r w:rsidRPr="004D5392">
        <w:rPr>
          <w:rFonts w:cs="Calibri"/>
          <w:b/>
          <w:sz w:val="22"/>
          <w:szCs w:val="22"/>
        </w:rPr>
        <w:t>STWiORB</w:t>
      </w:r>
      <w:proofErr w:type="spellEnd"/>
      <w:r w:rsidRPr="004D5392">
        <w:rPr>
          <w:rFonts w:cs="Calibri"/>
          <w:b/>
          <w:sz w:val="22"/>
          <w:szCs w:val="22"/>
        </w:rPr>
        <w:t>).</w:t>
      </w:r>
    </w:p>
    <w:p w14:paraId="7E08701E" w14:textId="77777777" w:rsidR="004D5392" w:rsidRPr="00AD3326" w:rsidRDefault="004D5392" w:rsidP="00AD3326">
      <w:pPr>
        <w:spacing w:after="100"/>
        <w:jc w:val="both"/>
      </w:pPr>
    </w:p>
    <w:p w14:paraId="24C22C8E" w14:textId="77777777" w:rsidR="004D5392" w:rsidRDefault="004D5392" w:rsidP="005F4A84">
      <w:pPr>
        <w:spacing w:after="100"/>
        <w:jc w:val="both"/>
      </w:pPr>
    </w:p>
    <w:p w14:paraId="48340E97" w14:textId="77777777" w:rsidR="004D5392" w:rsidRDefault="004D5392" w:rsidP="005F4A84">
      <w:pPr>
        <w:spacing w:after="100"/>
        <w:jc w:val="both"/>
      </w:pPr>
    </w:p>
    <w:p w14:paraId="102089E1" w14:textId="77777777" w:rsidR="004D5392" w:rsidRDefault="004D5392" w:rsidP="005F4A84">
      <w:pPr>
        <w:spacing w:after="100"/>
        <w:jc w:val="both"/>
      </w:pPr>
    </w:p>
    <w:p w14:paraId="4B563A1B" w14:textId="77777777" w:rsidR="004D5392" w:rsidRDefault="004D5392" w:rsidP="005F4A84">
      <w:pPr>
        <w:spacing w:after="100"/>
        <w:jc w:val="both"/>
      </w:pPr>
    </w:p>
    <w:p w14:paraId="45FFEE95" w14:textId="77777777" w:rsidR="004D5392" w:rsidRDefault="004D5392" w:rsidP="005F4A84">
      <w:pPr>
        <w:spacing w:after="100"/>
        <w:jc w:val="both"/>
      </w:pPr>
    </w:p>
    <w:p w14:paraId="45BC6ABF" w14:textId="77777777" w:rsidR="0056372B" w:rsidRDefault="0056372B" w:rsidP="003541AD">
      <w:pPr>
        <w:tabs>
          <w:tab w:val="left" w:pos="900"/>
        </w:tabs>
        <w:spacing w:before="0" w:after="0" w:line="240" w:lineRule="auto"/>
        <w:textAlignment w:val="baseline"/>
        <w:rPr>
          <w:rFonts w:eastAsia="SimSun" w:cs="Calibri"/>
          <w:b/>
          <w:bCs/>
          <w:kern w:val="2"/>
          <w:sz w:val="22"/>
          <w:szCs w:val="22"/>
          <w:lang w:bidi="hi-IN"/>
        </w:rPr>
      </w:pPr>
    </w:p>
    <w:p w14:paraId="463A8D5E" w14:textId="51921806"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p>
    <w:p w14:paraId="6CB07815" w14:textId="2E307302" w:rsidR="008B0720" w:rsidRDefault="008B0720" w:rsidP="006954F3">
      <w:pPr>
        <w:pStyle w:val="Akapitzlist"/>
        <w:numPr>
          <w:ilvl w:val="0"/>
          <w:numId w:val="87"/>
        </w:numPr>
        <w:tabs>
          <w:tab w:val="left" w:pos="900"/>
        </w:tabs>
        <w:spacing w:before="0" w:after="0" w:line="240" w:lineRule="auto"/>
        <w:textAlignment w:val="baseline"/>
        <w:rPr>
          <w:rFonts w:eastAsia="SimSun" w:cs="Calibri"/>
          <w:bCs/>
          <w:kern w:val="2"/>
          <w:sz w:val="22"/>
          <w:szCs w:val="22"/>
          <w:lang w:bidi="hi-IN"/>
        </w:rPr>
      </w:pPr>
      <w:r w:rsidRPr="003E55F9">
        <w:rPr>
          <w:rFonts w:eastAsia="SimSun" w:cs="Calibri"/>
          <w:bCs/>
          <w:kern w:val="2"/>
          <w:sz w:val="22"/>
          <w:szCs w:val="22"/>
          <w:lang w:bidi="hi-IN"/>
        </w:rPr>
        <w:t xml:space="preserve">dokumentacja </w:t>
      </w:r>
      <w:r w:rsidR="003E55F9">
        <w:rPr>
          <w:rFonts w:eastAsia="SimSun" w:cs="Calibri"/>
          <w:bCs/>
          <w:kern w:val="2"/>
          <w:sz w:val="22"/>
          <w:szCs w:val="22"/>
          <w:lang w:bidi="hi-IN"/>
        </w:rPr>
        <w:t>projektowa</w:t>
      </w:r>
      <w:r w:rsidRPr="003E55F9">
        <w:rPr>
          <w:rFonts w:eastAsia="SimSun" w:cs="Calibri"/>
          <w:bCs/>
          <w:kern w:val="2"/>
          <w:sz w:val="22"/>
          <w:szCs w:val="22"/>
          <w:lang w:bidi="hi-IN"/>
        </w:rPr>
        <w:t>,</w:t>
      </w:r>
    </w:p>
    <w:p w14:paraId="3FC2D0F9" w14:textId="1A4D11FC" w:rsidR="008B0720" w:rsidRDefault="008B0720" w:rsidP="006954F3">
      <w:pPr>
        <w:pStyle w:val="Akapitzlist"/>
        <w:numPr>
          <w:ilvl w:val="0"/>
          <w:numId w:val="87"/>
        </w:numPr>
        <w:tabs>
          <w:tab w:val="left" w:pos="900"/>
        </w:tabs>
        <w:spacing w:before="0" w:after="0" w:line="240" w:lineRule="auto"/>
        <w:textAlignment w:val="baseline"/>
        <w:rPr>
          <w:rFonts w:eastAsia="SimSun" w:cs="Calibri"/>
          <w:bCs/>
          <w:kern w:val="2"/>
          <w:sz w:val="22"/>
          <w:szCs w:val="22"/>
          <w:lang w:bidi="hi-IN"/>
        </w:rPr>
      </w:pPr>
      <w:r w:rsidRPr="003E55F9">
        <w:rPr>
          <w:rFonts w:eastAsia="SimSun" w:cs="Calibri"/>
          <w:bCs/>
          <w:kern w:val="2"/>
          <w:sz w:val="22"/>
          <w:szCs w:val="22"/>
          <w:lang w:bidi="hi-IN"/>
        </w:rPr>
        <w:t>STWIORB,</w:t>
      </w:r>
    </w:p>
    <w:p w14:paraId="3654EDC7" w14:textId="0B1E58FB" w:rsidR="008B0720" w:rsidRPr="0064556F" w:rsidRDefault="00C95DA2" w:rsidP="006954F3">
      <w:pPr>
        <w:pStyle w:val="Akapitzlist"/>
        <w:numPr>
          <w:ilvl w:val="0"/>
          <w:numId w:val="87"/>
        </w:numPr>
        <w:tabs>
          <w:tab w:val="left" w:pos="900"/>
        </w:tabs>
        <w:spacing w:before="0" w:after="0" w:line="240" w:lineRule="auto"/>
        <w:textAlignment w:val="baseline"/>
        <w:rPr>
          <w:rFonts w:eastAsia="SimSun" w:cs="Calibri"/>
          <w:bCs/>
          <w:kern w:val="2"/>
          <w:sz w:val="22"/>
          <w:szCs w:val="22"/>
          <w:lang w:bidi="hi-IN"/>
        </w:rPr>
      </w:pPr>
      <w:r>
        <w:rPr>
          <w:rFonts w:eastAsia="SimSun" w:cs="Calibri"/>
          <w:bCs/>
          <w:kern w:val="2"/>
          <w:sz w:val="22"/>
          <w:szCs w:val="22"/>
          <w:lang w:bidi="hi-IN"/>
        </w:rPr>
        <w:t>p</w:t>
      </w:r>
      <w:r w:rsidR="008B0720" w:rsidRPr="003E55F9">
        <w:rPr>
          <w:rFonts w:eastAsia="SimSun" w:cs="Calibri"/>
          <w:bCs/>
          <w:kern w:val="2"/>
          <w:sz w:val="22"/>
          <w:szCs w:val="22"/>
          <w:lang w:bidi="hi-IN"/>
        </w:rPr>
        <w:t>rzedmiar</w:t>
      </w:r>
      <w:r>
        <w:rPr>
          <w:rFonts w:eastAsia="SimSun" w:cs="Calibri"/>
          <w:bCs/>
          <w:kern w:val="2"/>
          <w:sz w:val="22"/>
          <w:szCs w:val="22"/>
          <w:lang w:bidi="hi-IN"/>
        </w:rPr>
        <w:t>y.</w:t>
      </w:r>
    </w:p>
    <w:sectPr w:rsidR="008B0720" w:rsidRPr="0064556F" w:rsidSect="00953222">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C73C" w14:textId="77777777" w:rsidR="002E1302" w:rsidRDefault="00947D59"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01C1380F"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bookmarkStart w:id="7" w:name="_Hlk183437654"/>
    <w:r w:rsidR="00137B67" w:rsidRPr="00137B67">
      <w:rPr>
        <w:bCs/>
        <w:i/>
        <w:sz w:val="16"/>
        <w:szCs w:val="16"/>
      </w:rPr>
      <w:t>Budowa Zespołu Przedszkolnego Nr 2 w Ostrołęce przy ul. Ks. Franciszka Blachnickiego</w:t>
    </w:r>
    <w:bookmarkEnd w:id="7"/>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58698E">
      <w:rPr>
        <w:i/>
        <w:noProof/>
        <w:sz w:val="16"/>
        <w:szCs w:val="16"/>
      </w:rPr>
      <w:t>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58698E">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7984C22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w:t>
      </w:r>
      <w:r w:rsidR="003874D5">
        <w:rPr>
          <w:rFonts w:cs="Tahoma"/>
        </w:rPr>
        <w:t xml:space="preserve"> 1),</w:t>
      </w:r>
      <w:r>
        <w:rPr>
          <w:rFonts w:cs="Tahoma"/>
        </w:rPr>
        <w:t xml:space="preserve">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40123565"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wymienionych w 108 ust. 1 pkt 1, 2 i 5 lub art. 109 ust. 1 pkt </w:t>
      </w:r>
      <w:r w:rsidR="003874D5">
        <w:rPr>
          <w:rFonts w:cs="Tahoma"/>
          <w:sz w:val="18"/>
          <w:szCs w:val="18"/>
        </w:rPr>
        <w:t xml:space="preserve">1), </w:t>
      </w:r>
      <w:r>
        <w:rPr>
          <w:rFonts w:cs="Tahoma"/>
          <w:sz w:val="18"/>
          <w:szCs w:val="18"/>
        </w:rPr>
        <w:t>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3752"/>
        </w:tabs>
        <w:ind w:left="3752" w:firstLine="0"/>
      </w:pPr>
    </w:lvl>
    <w:lvl w:ilvl="1">
      <w:start w:val="1"/>
      <w:numFmt w:val="none"/>
      <w:pStyle w:val="Nagwek2"/>
      <w:suff w:val="nothing"/>
      <w:lvlText w:val=""/>
      <w:lvlJc w:val="left"/>
      <w:pPr>
        <w:tabs>
          <w:tab w:val="num" w:pos="3752"/>
        </w:tabs>
        <w:ind w:left="3752" w:firstLine="0"/>
      </w:pPr>
    </w:lvl>
    <w:lvl w:ilvl="2">
      <w:start w:val="1"/>
      <w:numFmt w:val="none"/>
      <w:pStyle w:val="Nagwek3"/>
      <w:suff w:val="nothing"/>
      <w:lvlText w:val=""/>
      <w:lvlJc w:val="left"/>
      <w:pPr>
        <w:tabs>
          <w:tab w:val="num" w:pos="3752"/>
        </w:tabs>
        <w:ind w:left="3752" w:firstLine="0"/>
      </w:pPr>
    </w:lvl>
    <w:lvl w:ilvl="3">
      <w:start w:val="1"/>
      <w:numFmt w:val="none"/>
      <w:pStyle w:val="Nagwek4"/>
      <w:suff w:val="nothing"/>
      <w:lvlText w:val=""/>
      <w:lvlJc w:val="left"/>
      <w:pPr>
        <w:tabs>
          <w:tab w:val="num" w:pos="3752"/>
        </w:tabs>
        <w:ind w:left="3752" w:firstLine="0"/>
      </w:pPr>
    </w:lvl>
    <w:lvl w:ilvl="4">
      <w:start w:val="1"/>
      <w:numFmt w:val="none"/>
      <w:pStyle w:val="Nagwek5"/>
      <w:suff w:val="nothing"/>
      <w:lvlText w:val=""/>
      <w:lvlJc w:val="left"/>
      <w:pPr>
        <w:tabs>
          <w:tab w:val="num" w:pos="3752"/>
        </w:tabs>
        <w:ind w:left="3752" w:firstLine="0"/>
      </w:pPr>
    </w:lvl>
    <w:lvl w:ilvl="5">
      <w:start w:val="1"/>
      <w:numFmt w:val="none"/>
      <w:pStyle w:val="Nagwek6"/>
      <w:suff w:val="nothing"/>
      <w:lvlText w:val=""/>
      <w:lvlJc w:val="left"/>
      <w:pPr>
        <w:tabs>
          <w:tab w:val="num" w:pos="3752"/>
        </w:tabs>
        <w:ind w:left="3752" w:firstLine="0"/>
      </w:pPr>
    </w:lvl>
    <w:lvl w:ilvl="6">
      <w:start w:val="1"/>
      <w:numFmt w:val="none"/>
      <w:pStyle w:val="Nagwek7"/>
      <w:suff w:val="nothing"/>
      <w:lvlText w:val=""/>
      <w:lvlJc w:val="left"/>
      <w:pPr>
        <w:tabs>
          <w:tab w:val="num" w:pos="3752"/>
        </w:tabs>
        <w:ind w:left="3752" w:firstLine="0"/>
      </w:pPr>
    </w:lvl>
    <w:lvl w:ilvl="7">
      <w:start w:val="1"/>
      <w:numFmt w:val="none"/>
      <w:pStyle w:val="Nagwek8"/>
      <w:suff w:val="nothing"/>
      <w:lvlText w:val=""/>
      <w:lvlJc w:val="left"/>
      <w:pPr>
        <w:tabs>
          <w:tab w:val="num" w:pos="3752"/>
        </w:tabs>
        <w:ind w:left="3752" w:firstLine="0"/>
      </w:pPr>
    </w:lvl>
    <w:lvl w:ilvl="8">
      <w:start w:val="1"/>
      <w:numFmt w:val="none"/>
      <w:pStyle w:val="Nagwek9"/>
      <w:suff w:val="nothing"/>
      <w:lvlText w:val=""/>
      <w:lvlJc w:val="left"/>
      <w:pPr>
        <w:tabs>
          <w:tab w:val="num" w:pos="3752"/>
        </w:tabs>
        <w:ind w:left="3752"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Calibri" w:cs="Calibri"/>
        <w:bCs/>
        <w:color w:val="00000A"/>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8"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0"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2"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3" w15:restartNumberingAfterBreak="0">
    <w:nsid w:val="00000023"/>
    <w:multiLevelType w:val="singleLevel"/>
    <w:tmpl w:val="B2DAE82C"/>
    <w:name w:val="WW8Num35"/>
    <w:lvl w:ilvl="0">
      <w:numFmt w:val="none"/>
      <w:lvlText w:val=""/>
      <w:lvlJc w:val="left"/>
      <w:pPr>
        <w:tabs>
          <w:tab w:val="num" w:pos="360"/>
        </w:tabs>
      </w:p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5"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7"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8" w15:restartNumberingAfterBreak="0">
    <w:nsid w:val="00000028"/>
    <w:multiLevelType w:val="singleLevel"/>
    <w:tmpl w:val="04150011"/>
    <w:lvl w:ilvl="0">
      <w:start w:val="1"/>
      <w:numFmt w:val="decimal"/>
      <w:lvlText w:val="%1)"/>
      <w:lvlJc w:val="left"/>
      <w:pPr>
        <w:ind w:left="720" w:hanging="360"/>
      </w:pPr>
      <w:rPr>
        <w:b w:val="0"/>
        <w:color w:val="000000"/>
        <w:sz w:val="22"/>
        <w:szCs w:val="22"/>
      </w:rPr>
    </w:lvl>
  </w:abstractNum>
  <w:abstractNum w:abstractNumId="39"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1"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2"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4"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5"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6"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8"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9"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0"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1146" w:hanging="360"/>
      </w:pPr>
      <w:rPr>
        <w:rFonts w:eastAsia="Calibri" w:cs="Calibri"/>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5"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6"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9"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7" w15:restartNumberingAfterBreak="0">
    <w:nsid w:val="01F131EC"/>
    <w:multiLevelType w:val="hybridMultilevel"/>
    <w:tmpl w:val="DEC4A882"/>
    <w:lvl w:ilvl="0" w:tplc="FAB0E8F0">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5B64F10"/>
    <w:multiLevelType w:val="hybridMultilevel"/>
    <w:tmpl w:val="EBE093EA"/>
    <w:lvl w:ilvl="0" w:tplc="553A057A">
      <w:start w:val="1"/>
      <w:numFmt w:val="decimal"/>
      <w:lvlText w:val="%1."/>
      <w:lvlJc w:val="left"/>
      <w:pPr>
        <w:ind w:left="720" w:hanging="360"/>
      </w:pPr>
      <w:rPr>
        <w:sz w:val="22"/>
        <w:szCs w:val="22"/>
      </w:rPr>
    </w:lvl>
    <w:lvl w:ilvl="1" w:tplc="E1F4E02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0A40F70"/>
    <w:multiLevelType w:val="hybridMultilevel"/>
    <w:tmpl w:val="17264B6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8"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27F3495"/>
    <w:multiLevelType w:val="hybridMultilevel"/>
    <w:tmpl w:val="114C0B9C"/>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2" w15:restartNumberingAfterBreak="0">
    <w:nsid w:val="154A6075"/>
    <w:multiLevelType w:val="hybridMultilevel"/>
    <w:tmpl w:val="07D49AF4"/>
    <w:lvl w:ilvl="0" w:tplc="7C5680CE">
      <w:start w:val="1"/>
      <w:numFmt w:val="decimal"/>
      <w:lvlText w:val="%1)"/>
      <w:lvlJc w:val="left"/>
      <w:pPr>
        <w:ind w:left="720" w:hanging="360"/>
      </w:pPr>
      <w:rPr>
        <w:sz w:val="22"/>
        <w:szCs w:val="22"/>
      </w:rPr>
    </w:lvl>
    <w:lvl w:ilvl="1" w:tplc="2532474C">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4"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6DD52A4"/>
    <w:multiLevelType w:val="multilevel"/>
    <w:tmpl w:val="7C44D0C2"/>
    <w:lvl w:ilvl="0">
      <w:start w:val="1"/>
      <w:numFmt w:val="decimal"/>
      <w:lvlText w:val="%1."/>
      <w:lvlJc w:val="left"/>
      <w:pPr>
        <w:ind w:left="408"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392"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72" w:hanging="1440"/>
      </w:pPr>
      <w:rPr>
        <w:rFonts w:hint="default"/>
      </w:rPr>
    </w:lvl>
    <w:lvl w:ilvl="8">
      <w:start w:val="1"/>
      <w:numFmt w:val="decimal"/>
      <w:isLgl/>
      <w:lvlText w:val="%1.%2.%3.%4.%5.%6.%7.%8.%9"/>
      <w:lvlJc w:val="left"/>
      <w:pPr>
        <w:ind w:left="4344" w:hanging="1800"/>
      </w:pPr>
      <w:rPr>
        <w:rFonts w:hint="default"/>
      </w:rPr>
    </w:lvl>
  </w:abstractNum>
  <w:abstractNum w:abstractNumId="126"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1B070148"/>
    <w:multiLevelType w:val="hybridMultilevel"/>
    <w:tmpl w:val="DEC4A882"/>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C13343D"/>
    <w:multiLevelType w:val="hybridMultilevel"/>
    <w:tmpl w:val="9ACE6CE2"/>
    <w:lvl w:ilvl="0" w:tplc="04150017">
      <w:start w:val="1"/>
      <w:numFmt w:val="lowerLetter"/>
      <w:lvlText w:val="%1)"/>
      <w:lvlJc w:val="left"/>
      <w:pPr>
        <w:ind w:left="1658" w:hanging="360"/>
      </w:pPr>
    </w:lvl>
    <w:lvl w:ilvl="1" w:tplc="04150019" w:tentative="1">
      <w:start w:val="1"/>
      <w:numFmt w:val="lowerLetter"/>
      <w:lvlText w:val="%2."/>
      <w:lvlJc w:val="left"/>
      <w:pPr>
        <w:ind w:left="2378" w:hanging="360"/>
      </w:pPr>
    </w:lvl>
    <w:lvl w:ilvl="2" w:tplc="0415001B" w:tentative="1">
      <w:start w:val="1"/>
      <w:numFmt w:val="lowerRoman"/>
      <w:lvlText w:val="%3."/>
      <w:lvlJc w:val="right"/>
      <w:pPr>
        <w:ind w:left="3098" w:hanging="180"/>
      </w:pPr>
    </w:lvl>
    <w:lvl w:ilvl="3" w:tplc="0415000F" w:tentative="1">
      <w:start w:val="1"/>
      <w:numFmt w:val="decimal"/>
      <w:lvlText w:val="%4."/>
      <w:lvlJc w:val="left"/>
      <w:pPr>
        <w:ind w:left="3818" w:hanging="360"/>
      </w:pPr>
    </w:lvl>
    <w:lvl w:ilvl="4" w:tplc="04150019" w:tentative="1">
      <w:start w:val="1"/>
      <w:numFmt w:val="lowerLetter"/>
      <w:lvlText w:val="%5."/>
      <w:lvlJc w:val="left"/>
      <w:pPr>
        <w:ind w:left="4538" w:hanging="360"/>
      </w:pPr>
    </w:lvl>
    <w:lvl w:ilvl="5" w:tplc="0415001B" w:tentative="1">
      <w:start w:val="1"/>
      <w:numFmt w:val="lowerRoman"/>
      <w:lvlText w:val="%6."/>
      <w:lvlJc w:val="right"/>
      <w:pPr>
        <w:ind w:left="5258" w:hanging="180"/>
      </w:pPr>
    </w:lvl>
    <w:lvl w:ilvl="6" w:tplc="0415000F" w:tentative="1">
      <w:start w:val="1"/>
      <w:numFmt w:val="decimal"/>
      <w:lvlText w:val="%7."/>
      <w:lvlJc w:val="left"/>
      <w:pPr>
        <w:ind w:left="5978" w:hanging="360"/>
      </w:pPr>
    </w:lvl>
    <w:lvl w:ilvl="7" w:tplc="04150019" w:tentative="1">
      <w:start w:val="1"/>
      <w:numFmt w:val="lowerLetter"/>
      <w:lvlText w:val="%8."/>
      <w:lvlJc w:val="left"/>
      <w:pPr>
        <w:ind w:left="6698" w:hanging="360"/>
      </w:pPr>
    </w:lvl>
    <w:lvl w:ilvl="8" w:tplc="0415001B" w:tentative="1">
      <w:start w:val="1"/>
      <w:numFmt w:val="lowerRoman"/>
      <w:lvlText w:val="%9."/>
      <w:lvlJc w:val="right"/>
      <w:pPr>
        <w:ind w:left="7418" w:hanging="180"/>
      </w:pPr>
    </w:lvl>
  </w:abstractNum>
  <w:abstractNum w:abstractNumId="130"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1FC449D6"/>
    <w:multiLevelType w:val="hybridMultilevel"/>
    <w:tmpl w:val="A64A034A"/>
    <w:lvl w:ilvl="0" w:tplc="A02077C2">
      <w:start w:val="1"/>
      <w:numFmt w:val="decimal"/>
      <w:lvlText w:val="%1."/>
      <w:lvlJc w:val="left"/>
      <w:pPr>
        <w:ind w:left="765" w:hanging="360"/>
      </w:pPr>
      <w:rPr>
        <w:rFonts w:asciiTheme="minorHAnsi" w:eastAsiaTheme="minorHAnsi" w:hAnsiTheme="minorHAnsi" w:cstheme="minorBid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4"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2887C94"/>
    <w:multiLevelType w:val="hybridMultilevel"/>
    <w:tmpl w:val="AA2032A8"/>
    <w:lvl w:ilvl="0" w:tplc="529E0274">
      <w:start w:val="1"/>
      <w:numFmt w:val="decimal"/>
      <w:lvlText w:val="%1."/>
      <w:lvlJc w:val="left"/>
      <w:pPr>
        <w:ind w:left="720" w:hanging="360"/>
      </w:pPr>
      <w:rPr>
        <w:sz w:val="22"/>
        <w:szCs w:val="22"/>
      </w:rPr>
    </w:lvl>
    <w:lvl w:ilvl="1" w:tplc="C158DBBC">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3936FD4"/>
    <w:multiLevelType w:val="hybridMultilevel"/>
    <w:tmpl w:val="385202C8"/>
    <w:lvl w:ilvl="0" w:tplc="1F9C0CC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1"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4"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E095487"/>
    <w:multiLevelType w:val="hybridMultilevel"/>
    <w:tmpl w:val="22BCF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E1E7090"/>
    <w:multiLevelType w:val="hybridMultilevel"/>
    <w:tmpl w:val="1DACC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2E896897"/>
    <w:multiLevelType w:val="hybridMultilevel"/>
    <w:tmpl w:val="6DD4DEE6"/>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2D008DB"/>
    <w:multiLevelType w:val="hybridMultilevel"/>
    <w:tmpl w:val="9ACE6CE2"/>
    <w:lvl w:ilvl="0" w:tplc="FFFFFFFF">
      <w:start w:val="1"/>
      <w:numFmt w:val="lowerLetter"/>
      <w:lvlText w:val="%1)"/>
      <w:lvlJc w:val="left"/>
      <w:pPr>
        <w:ind w:left="1658" w:hanging="360"/>
      </w:p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152" w15:restartNumberingAfterBreak="0">
    <w:nsid w:val="342D550B"/>
    <w:multiLevelType w:val="hybridMultilevel"/>
    <w:tmpl w:val="87FC6F7C"/>
    <w:lvl w:ilvl="0" w:tplc="DC58D04C">
      <w:start w:val="1"/>
      <w:numFmt w:val="decimal"/>
      <w:lvlText w:val="%1."/>
      <w:lvlJc w:val="left"/>
      <w:pPr>
        <w:ind w:left="720" w:hanging="360"/>
      </w:pPr>
      <w:rPr>
        <w:sz w:val="22"/>
        <w:szCs w:val="22"/>
      </w:rPr>
    </w:lvl>
    <w:lvl w:ilvl="1" w:tplc="01207FA0">
      <w:start w:val="1"/>
      <w:numFmt w:val="decimal"/>
      <w:lvlText w:val="%2)"/>
      <w:lvlJc w:val="left"/>
      <w:pPr>
        <w:ind w:left="720" w:hanging="360"/>
      </w:pPr>
      <w:rPr>
        <w:sz w:val="22"/>
        <w:szCs w:val="22"/>
      </w:rPr>
    </w:lvl>
    <w:lvl w:ilvl="2" w:tplc="49E8D706">
      <w:start w:val="1"/>
      <w:numFmt w:val="lowerLetter"/>
      <w:lvlText w:val="%3)"/>
      <w:lvlJc w:val="left"/>
      <w:pPr>
        <w:ind w:left="72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6"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9"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1"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2" w15:restartNumberingAfterBreak="0">
    <w:nsid w:val="3E7D0DC2"/>
    <w:multiLevelType w:val="hybridMultilevel"/>
    <w:tmpl w:val="14567FB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4" w15:restartNumberingAfterBreak="0">
    <w:nsid w:val="3F527551"/>
    <w:multiLevelType w:val="hybridMultilevel"/>
    <w:tmpl w:val="DCB6C58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C8050A"/>
    <w:multiLevelType w:val="hybridMultilevel"/>
    <w:tmpl w:val="431A8D96"/>
    <w:lvl w:ilvl="0" w:tplc="233C24E8">
      <w:start w:val="1"/>
      <w:numFmt w:val="decimal"/>
      <w:lvlText w:val="%1."/>
      <w:lvlJc w:val="left"/>
      <w:pPr>
        <w:ind w:left="720" w:hanging="360"/>
      </w:pPr>
      <w:rPr>
        <w:sz w:val="22"/>
        <w:szCs w:val="22"/>
      </w:rPr>
    </w:lvl>
    <w:lvl w:ilvl="1" w:tplc="1896AC8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B47F2B"/>
    <w:multiLevelType w:val="hybridMultilevel"/>
    <w:tmpl w:val="B088E240"/>
    <w:lvl w:ilvl="0" w:tplc="DE18CDAC">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72" w15:restartNumberingAfterBreak="0">
    <w:nsid w:val="44EC615C"/>
    <w:multiLevelType w:val="hybridMultilevel"/>
    <w:tmpl w:val="AB462F02"/>
    <w:lvl w:ilvl="0" w:tplc="7F5C4A94">
      <w:start w:val="1"/>
      <w:numFmt w:val="decimal"/>
      <w:lvlText w:val="%1."/>
      <w:lvlJc w:val="left"/>
      <w:pPr>
        <w:ind w:left="720" w:hanging="360"/>
      </w:pPr>
      <w:rPr>
        <w:sz w:val="22"/>
        <w:szCs w:val="22"/>
      </w:rPr>
    </w:lvl>
    <w:lvl w:ilvl="1" w:tplc="83024E06">
      <w:start w:val="1"/>
      <w:numFmt w:val="decimal"/>
      <w:lvlText w:val="%2)"/>
      <w:lvlJc w:val="left"/>
      <w:pPr>
        <w:ind w:left="720" w:hanging="360"/>
      </w:pPr>
      <w:rPr>
        <w:sz w:val="22"/>
        <w:szCs w:val="22"/>
      </w:rPr>
    </w:lvl>
    <w:lvl w:ilvl="2" w:tplc="CF1E28A2">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6DD603D"/>
    <w:multiLevelType w:val="hybridMultilevel"/>
    <w:tmpl w:val="58FE8AE6"/>
    <w:lvl w:ilvl="0" w:tplc="C79E7D88">
      <w:start w:val="1"/>
      <w:numFmt w:val="decimal"/>
      <w:lvlText w:val="%1."/>
      <w:lvlJc w:val="left"/>
      <w:pPr>
        <w:ind w:left="720" w:hanging="360"/>
      </w:pPr>
      <w:rPr>
        <w:sz w:val="22"/>
        <w:szCs w:val="22"/>
      </w:rPr>
    </w:lvl>
    <w:lvl w:ilvl="1" w:tplc="1B840910">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5"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9C96A6B"/>
    <w:multiLevelType w:val="hybridMultilevel"/>
    <w:tmpl w:val="E14E0CC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DEF0405"/>
    <w:multiLevelType w:val="hybridMultilevel"/>
    <w:tmpl w:val="C3D4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0" w15:restartNumberingAfterBreak="0">
    <w:nsid w:val="4FA81311"/>
    <w:multiLevelType w:val="hybridMultilevel"/>
    <w:tmpl w:val="2B26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5"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818646A"/>
    <w:multiLevelType w:val="hybridMultilevel"/>
    <w:tmpl w:val="73F28DA8"/>
    <w:lvl w:ilvl="0" w:tplc="04150001">
      <w:start w:val="1"/>
      <w:numFmt w:val="bullet"/>
      <w:lvlText w:val=""/>
      <w:lvlJc w:val="left"/>
      <w:pPr>
        <w:ind w:left="768" w:hanging="360"/>
      </w:pPr>
      <w:rPr>
        <w:rFonts w:ascii="Symbol" w:hAnsi="Symbol" w:hint="default"/>
      </w:rPr>
    </w:lvl>
    <w:lvl w:ilvl="1" w:tplc="DE18CDAC">
      <w:start w:val="1"/>
      <w:numFmt w:val="bullet"/>
      <w:lvlText w:val=""/>
      <w:lvlJc w:val="left"/>
      <w:pPr>
        <w:ind w:left="720" w:hanging="360"/>
      </w:pPr>
      <w:rPr>
        <w:rFonts w:ascii="Symbol" w:hAnsi="Symbol"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89" w15:restartNumberingAfterBreak="0">
    <w:nsid w:val="582412C3"/>
    <w:multiLevelType w:val="hybridMultilevel"/>
    <w:tmpl w:val="ECAC12E0"/>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C8D4981"/>
    <w:multiLevelType w:val="hybridMultilevel"/>
    <w:tmpl w:val="BA32A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D4E3142"/>
    <w:multiLevelType w:val="hybridMultilevel"/>
    <w:tmpl w:val="BF48C45E"/>
    <w:lvl w:ilvl="0" w:tplc="BC70A400">
      <w:start w:val="1"/>
      <w:numFmt w:val="decimal"/>
      <w:lvlText w:val="%1."/>
      <w:lvlJc w:val="left"/>
      <w:pPr>
        <w:ind w:left="720" w:hanging="360"/>
      </w:pPr>
      <w:rPr>
        <w:sz w:val="22"/>
        <w:szCs w:val="22"/>
      </w:rPr>
    </w:lvl>
    <w:lvl w:ilvl="1" w:tplc="F8A4416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EAB06AA"/>
    <w:multiLevelType w:val="hybridMultilevel"/>
    <w:tmpl w:val="AEAC8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BD19B4"/>
    <w:multiLevelType w:val="hybridMultilevel"/>
    <w:tmpl w:val="1E76EDDA"/>
    <w:lvl w:ilvl="0" w:tplc="BF0E2CC0">
      <w:start w:val="1"/>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95" w15:restartNumberingAfterBreak="0">
    <w:nsid w:val="61EA1B57"/>
    <w:multiLevelType w:val="hybridMultilevel"/>
    <w:tmpl w:val="256C15E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8" w15:restartNumberingAfterBreak="0">
    <w:nsid w:val="67F5024A"/>
    <w:multiLevelType w:val="hybridMultilevel"/>
    <w:tmpl w:val="77DCBFC6"/>
    <w:lvl w:ilvl="0" w:tplc="05F843FA">
      <w:start w:val="1"/>
      <w:numFmt w:val="decimal"/>
      <w:lvlText w:val="%1."/>
      <w:lvlJc w:val="left"/>
      <w:pPr>
        <w:ind w:left="720" w:hanging="360"/>
      </w:pPr>
      <w:rPr>
        <w:sz w:val="22"/>
        <w:szCs w:val="22"/>
      </w:rPr>
    </w:lvl>
    <w:lvl w:ilvl="1" w:tplc="9F1C6588">
      <w:start w:val="1"/>
      <w:numFmt w:val="decimal"/>
      <w:lvlText w:val="%2)"/>
      <w:lvlJc w:val="left"/>
      <w:pPr>
        <w:ind w:left="72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8763E58"/>
    <w:multiLevelType w:val="hybridMultilevel"/>
    <w:tmpl w:val="9D8EC39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10352DF"/>
    <w:multiLevelType w:val="hybridMultilevel"/>
    <w:tmpl w:val="05F2525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40B0C52"/>
    <w:multiLevelType w:val="hybridMultilevel"/>
    <w:tmpl w:val="8A44E9B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75E2B29"/>
    <w:multiLevelType w:val="hybridMultilevel"/>
    <w:tmpl w:val="B82E5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78442A0"/>
    <w:multiLevelType w:val="hybridMultilevel"/>
    <w:tmpl w:val="75FA663C"/>
    <w:lvl w:ilvl="0" w:tplc="A96C38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8DC7303"/>
    <w:multiLevelType w:val="hybridMultilevel"/>
    <w:tmpl w:val="D9040FE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3" w15:restartNumberingAfterBreak="0">
    <w:nsid w:val="79F9260B"/>
    <w:multiLevelType w:val="hybridMultilevel"/>
    <w:tmpl w:val="650C05E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C314798"/>
    <w:multiLevelType w:val="hybridMultilevel"/>
    <w:tmpl w:val="9FF28EDE"/>
    <w:lvl w:ilvl="0" w:tplc="DE18CD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5"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6"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F762AC6"/>
    <w:multiLevelType w:val="hybridMultilevel"/>
    <w:tmpl w:val="39F26DC0"/>
    <w:lvl w:ilvl="0" w:tplc="4A54E634">
      <w:start w:val="1"/>
      <w:numFmt w:val="decimal"/>
      <w:lvlText w:val="%1."/>
      <w:lvlJc w:val="left"/>
      <w:pPr>
        <w:ind w:left="720" w:hanging="360"/>
      </w:pPr>
      <w:rPr>
        <w:sz w:val="22"/>
        <w:szCs w:val="22"/>
      </w:rPr>
    </w:lvl>
    <w:lvl w:ilvl="1" w:tplc="E88491E0">
      <w:start w:val="1"/>
      <w:numFmt w:val="decimal"/>
      <w:lvlText w:val="%2)"/>
      <w:lvlJc w:val="left"/>
      <w:pPr>
        <w:ind w:left="720" w:hanging="360"/>
      </w:pPr>
      <w:rPr>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5490110">
    <w:abstractNumId w:val="0"/>
  </w:num>
  <w:num w:numId="2" w16cid:durableId="2136872961">
    <w:abstractNumId w:val="6"/>
  </w:num>
  <w:num w:numId="3" w16cid:durableId="858128522">
    <w:abstractNumId w:val="17"/>
  </w:num>
  <w:num w:numId="4" w16cid:durableId="1197962314">
    <w:abstractNumId w:val="18"/>
  </w:num>
  <w:num w:numId="5" w16cid:durableId="1956862894">
    <w:abstractNumId w:val="19"/>
  </w:num>
  <w:num w:numId="6" w16cid:durableId="1411542120">
    <w:abstractNumId w:val="22"/>
  </w:num>
  <w:num w:numId="7" w16cid:durableId="336008854">
    <w:abstractNumId w:val="26"/>
  </w:num>
  <w:num w:numId="8" w16cid:durableId="135075711">
    <w:abstractNumId w:val="27"/>
  </w:num>
  <w:num w:numId="9" w16cid:durableId="1807701061">
    <w:abstractNumId w:val="28"/>
  </w:num>
  <w:num w:numId="10" w16cid:durableId="569461742">
    <w:abstractNumId w:val="30"/>
  </w:num>
  <w:num w:numId="11" w16cid:durableId="559678333">
    <w:abstractNumId w:val="32"/>
  </w:num>
  <w:num w:numId="12" w16cid:durableId="2091388552">
    <w:abstractNumId w:val="36"/>
  </w:num>
  <w:num w:numId="13" w16cid:durableId="1199976340">
    <w:abstractNumId w:val="38"/>
  </w:num>
  <w:num w:numId="14" w16cid:durableId="1954745180">
    <w:abstractNumId w:val="39"/>
  </w:num>
  <w:num w:numId="15" w16cid:durableId="677465682">
    <w:abstractNumId w:val="43"/>
  </w:num>
  <w:num w:numId="16" w16cid:durableId="1542129062">
    <w:abstractNumId w:val="44"/>
  </w:num>
  <w:num w:numId="17" w16cid:durableId="1067847595">
    <w:abstractNumId w:val="45"/>
  </w:num>
  <w:num w:numId="18" w16cid:durableId="1992177124">
    <w:abstractNumId w:val="50"/>
  </w:num>
  <w:num w:numId="19" w16cid:durableId="459999157">
    <w:abstractNumId w:val="51"/>
  </w:num>
  <w:num w:numId="20" w16cid:durableId="2097435541">
    <w:abstractNumId w:val="53"/>
  </w:num>
  <w:num w:numId="21" w16cid:durableId="1278633933">
    <w:abstractNumId w:val="54"/>
  </w:num>
  <w:num w:numId="22" w16cid:durableId="613950901">
    <w:abstractNumId w:val="59"/>
  </w:num>
  <w:num w:numId="23" w16cid:durableId="921258866">
    <w:abstractNumId w:val="61"/>
  </w:num>
  <w:num w:numId="24" w16cid:durableId="1994798933">
    <w:abstractNumId w:val="65"/>
  </w:num>
  <w:num w:numId="25" w16cid:durableId="1293756656">
    <w:abstractNumId w:val="68"/>
  </w:num>
  <w:num w:numId="26" w16cid:durableId="2019186424">
    <w:abstractNumId w:val="72"/>
  </w:num>
  <w:num w:numId="27" w16cid:durableId="513570282">
    <w:abstractNumId w:val="74"/>
  </w:num>
  <w:num w:numId="28" w16cid:durableId="900289357">
    <w:abstractNumId w:val="80"/>
  </w:num>
  <w:num w:numId="29" w16cid:durableId="417597919">
    <w:abstractNumId w:val="83"/>
  </w:num>
  <w:num w:numId="30" w16cid:durableId="293414180">
    <w:abstractNumId w:val="85"/>
  </w:num>
  <w:num w:numId="31" w16cid:durableId="1380938738">
    <w:abstractNumId w:val="87"/>
  </w:num>
  <w:num w:numId="32" w16cid:durableId="1784618712">
    <w:abstractNumId w:val="88"/>
  </w:num>
  <w:num w:numId="33" w16cid:durableId="1546719149">
    <w:abstractNumId w:val="90"/>
  </w:num>
  <w:num w:numId="34" w16cid:durableId="1746026330">
    <w:abstractNumId w:val="94"/>
  </w:num>
  <w:num w:numId="35" w16cid:durableId="462817582">
    <w:abstractNumId w:val="95"/>
  </w:num>
  <w:num w:numId="36" w16cid:durableId="786001770">
    <w:abstractNumId w:val="96"/>
  </w:num>
  <w:num w:numId="37" w16cid:durableId="1312178087">
    <w:abstractNumId w:val="98"/>
  </w:num>
  <w:num w:numId="38" w16cid:durableId="2142066784">
    <w:abstractNumId w:val="99"/>
  </w:num>
  <w:num w:numId="39" w16cid:durableId="89550792">
    <w:abstractNumId w:val="102"/>
  </w:num>
  <w:num w:numId="40" w16cid:durableId="640042358">
    <w:abstractNumId w:val="103"/>
  </w:num>
  <w:num w:numId="41" w16cid:durableId="632828200">
    <w:abstractNumId w:val="170"/>
  </w:num>
  <w:num w:numId="42" w16cid:durableId="409625125">
    <w:abstractNumId w:val="161"/>
  </w:num>
  <w:num w:numId="43" w16cid:durableId="2033263630">
    <w:abstractNumId w:val="141"/>
  </w:num>
  <w:num w:numId="44" w16cid:durableId="992176184">
    <w:abstractNumId w:val="200"/>
  </w:num>
  <w:num w:numId="45" w16cid:durableId="884489292">
    <w:abstractNumId w:val="187"/>
  </w:num>
  <w:num w:numId="46" w16cid:durableId="74253170">
    <w:abstractNumId w:val="140"/>
  </w:num>
  <w:num w:numId="47" w16cid:durableId="200678357">
    <w:abstractNumId w:val="201"/>
  </w:num>
  <w:num w:numId="48" w16cid:durableId="1675911507">
    <w:abstractNumId w:val="121"/>
  </w:num>
  <w:num w:numId="49" w16cid:durableId="35549986">
    <w:abstractNumId w:val="158"/>
  </w:num>
  <w:num w:numId="50" w16cid:durableId="1068765954">
    <w:abstractNumId w:val="109"/>
  </w:num>
  <w:num w:numId="51" w16cid:durableId="1966110978">
    <w:abstractNumId w:val="177"/>
  </w:num>
  <w:num w:numId="52" w16cid:durableId="34429092">
    <w:abstractNumId w:val="145"/>
  </w:num>
  <w:num w:numId="53" w16cid:durableId="114063767">
    <w:abstractNumId w:val="130"/>
  </w:num>
  <w:num w:numId="54" w16cid:durableId="1881046765">
    <w:abstractNumId w:val="138"/>
  </w:num>
  <w:num w:numId="55" w16cid:durableId="1502158959">
    <w:abstractNumId w:val="143"/>
  </w:num>
  <w:num w:numId="56" w16cid:durableId="1615793414">
    <w:abstractNumId w:val="179"/>
  </w:num>
  <w:num w:numId="57" w16cid:durableId="767384209">
    <w:abstractNumId w:val="116"/>
  </w:num>
  <w:num w:numId="58" w16cid:durableId="81412508">
    <w:abstractNumId w:val="2"/>
  </w:num>
  <w:num w:numId="59" w16cid:durableId="978151418">
    <w:abstractNumId w:val="5"/>
  </w:num>
  <w:num w:numId="60" w16cid:durableId="22099197">
    <w:abstractNumId w:val="7"/>
  </w:num>
  <w:num w:numId="61" w16cid:durableId="1243639351">
    <w:abstractNumId w:val="12"/>
  </w:num>
  <w:num w:numId="62" w16cid:durableId="1130128669">
    <w:abstractNumId w:val="15"/>
  </w:num>
  <w:num w:numId="63" w16cid:durableId="2079090601">
    <w:abstractNumId w:val="25"/>
  </w:num>
  <w:num w:numId="64" w16cid:durableId="51851186">
    <w:abstractNumId w:val="29"/>
  </w:num>
  <w:num w:numId="65" w16cid:durableId="492962088">
    <w:abstractNumId w:val="37"/>
  </w:num>
  <w:num w:numId="66" w16cid:durableId="1662656276">
    <w:abstractNumId w:val="49"/>
  </w:num>
  <w:num w:numId="67" w16cid:durableId="286661630">
    <w:abstractNumId w:val="20"/>
  </w:num>
  <w:num w:numId="68" w16cid:durableId="1255746849">
    <w:abstractNumId w:val="107"/>
  </w:num>
  <w:num w:numId="69" w16cid:durableId="18437878">
    <w:abstractNumId w:val="211"/>
  </w:num>
  <w:num w:numId="70" w16cid:durableId="1558206306">
    <w:abstractNumId w:val="152"/>
  </w:num>
  <w:num w:numId="71" w16cid:durableId="1888951134">
    <w:abstractNumId w:val="198"/>
  </w:num>
  <w:num w:numId="72" w16cid:durableId="1288901021">
    <w:abstractNumId w:val="127"/>
  </w:num>
  <w:num w:numId="73" w16cid:durableId="130245793">
    <w:abstractNumId w:val="176"/>
  </w:num>
  <w:num w:numId="74" w16cid:durableId="1382631965">
    <w:abstractNumId w:val="205"/>
  </w:num>
  <w:num w:numId="75" w16cid:durableId="2086603961">
    <w:abstractNumId w:val="172"/>
  </w:num>
  <w:num w:numId="76" w16cid:durableId="1450128110">
    <w:abstractNumId w:val="122"/>
  </w:num>
  <w:num w:numId="77" w16cid:durableId="231820317">
    <w:abstractNumId w:val="173"/>
  </w:num>
  <w:num w:numId="78" w16cid:durableId="1404718381">
    <w:abstractNumId w:val="217"/>
  </w:num>
  <w:num w:numId="79" w16cid:durableId="704789708">
    <w:abstractNumId w:val="136"/>
  </w:num>
  <w:num w:numId="80" w16cid:durableId="424426449">
    <w:abstractNumId w:val="108"/>
  </w:num>
  <w:num w:numId="81" w16cid:durableId="1291790873">
    <w:abstractNumId w:val="169"/>
  </w:num>
  <w:num w:numId="82" w16cid:durableId="1552304305">
    <w:abstractNumId w:val="210"/>
  </w:num>
  <w:num w:numId="83" w16cid:durableId="1316954709">
    <w:abstractNumId w:val="192"/>
  </w:num>
  <w:num w:numId="84" w16cid:durableId="289748432">
    <w:abstractNumId w:val="135"/>
  </w:num>
  <w:num w:numId="85" w16cid:durableId="931161485">
    <w:abstractNumId w:val="115"/>
  </w:num>
  <w:num w:numId="86" w16cid:durableId="695614875">
    <w:abstractNumId w:val="146"/>
  </w:num>
  <w:num w:numId="87" w16cid:durableId="1546719040">
    <w:abstractNumId w:val="180"/>
  </w:num>
  <w:num w:numId="88" w16cid:durableId="1114785596">
    <w:abstractNumId w:val="11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24932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012900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0132386">
    <w:abstractNumId w:val="199"/>
  </w:num>
  <w:num w:numId="92" w16cid:durableId="288166043">
    <w:abstractNumId w:val="171"/>
  </w:num>
  <w:num w:numId="93" w16cid:durableId="57485908">
    <w:abstractNumId w:val="129"/>
  </w:num>
  <w:num w:numId="94" w16cid:durableId="1465542312">
    <w:abstractNumId w:val="214"/>
  </w:num>
  <w:num w:numId="95" w16cid:durableId="862595142">
    <w:abstractNumId w:val="133"/>
  </w:num>
  <w:num w:numId="96" w16cid:durableId="1276861561">
    <w:abstractNumId w:val="21"/>
  </w:num>
  <w:num w:numId="97" w16cid:durableId="277374580">
    <w:abstractNumId w:val="193"/>
  </w:num>
  <w:num w:numId="98" w16cid:durableId="1459956775">
    <w:abstractNumId w:val="209"/>
  </w:num>
  <w:num w:numId="99" w16cid:durableId="438719933">
    <w:abstractNumId w:val="125"/>
  </w:num>
  <w:num w:numId="100" w16cid:durableId="1098018733">
    <w:abstractNumId w:val="191"/>
  </w:num>
  <w:num w:numId="101" w16cid:durableId="315573463">
    <w:abstractNumId w:val="194"/>
  </w:num>
  <w:num w:numId="102" w16cid:durableId="389427631">
    <w:abstractNumId w:val="188"/>
  </w:num>
  <w:num w:numId="103" w16cid:durableId="1822498833">
    <w:abstractNumId w:val="147"/>
  </w:num>
  <w:num w:numId="104" w16cid:durableId="945582681">
    <w:abstractNumId w:val="178"/>
  </w:num>
  <w:num w:numId="105" w16cid:durableId="1800873961">
    <w:abstractNumId w:val="195"/>
  </w:num>
  <w:num w:numId="106" w16cid:durableId="113257562">
    <w:abstractNumId w:val="162"/>
  </w:num>
  <w:num w:numId="107" w16cid:durableId="874543113">
    <w:abstractNumId w:val="164"/>
  </w:num>
  <w:num w:numId="108" w16cid:durableId="1535190541">
    <w:abstractNumId w:val="206"/>
  </w:num>
  <w:num w:numId="109" w16cid:durableId="1316184187">
    <w:abstractNumId w:val="120"/>
  </w:num>
  <w:num w:numId="110" w16cid:durableId="1235629866">
    <w:abstractNumId w:val="213"/>
  </w:num>
  <w:num w:numId="111" w16cid:durableId="1070348363">
    <w:abstractNumId w:val="189"/>
  </w:num>
  <w:num w:numId="112" w16cid:durableId="1785340233">
    <w:abstractNumId w:val="148"/>
  </w:num>
  <w:num w:numId="113" w16cid:durableId="1634366583">
    <w:abstractNumId w:val="15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ABE"/>
    <w:rsid w:val="000F2EB1"/>
    <w:rsid w:val="000F47C7"/>
    <w:rsid w:val="000F583F"/>
    <w:rsid w:val="00100CDB"/>
    <w:rsid w:val="0010188E"/>
    <w:rsid w:val="001038F2"/>
    <w:rsid w:val="00104875"/>
    <w:rsid w:val="001057DD"/>
    <w:rsid w:val="0010628B"/>
    <w:rsid w:val="00107491"/>
    <w:rsid w:val="00110379"/>
    <w:rsid w:val="001117E8"/>
    <w:rsid w:val="00111E46"/>
    <w:rsid w:val="001121C6"/>
    <w:rsid w:val="00123061"/>
    <w:rsid w:val="001272C0"/>
    <w:rsid w:val="00133E34"/>
    <w:rsid w:val="00134150"/>
    <w:rsid w:val="0013679E"/>
    <w:rsid w:val="001371F1"/>
    <w:rsid w:val="00137AC8"/>
    <w:rsid w:val="00137B67"/>
    <w:rsid w:val="00144301"/>
    <w:rsid w:val="00144ACF"/>
    <w:rsid w:val="0014726E"/>
    <w:rsid w:val="00150FBC"/>
    <w:rsid w:val="0015295E"/>
    <w:rsid w:val="00155FA1"/>
    <w:rsid w:val="001560A4"/>
    <w:rsid w:val="00161F2D"/>
    <w:rsid w:val="00162C6E"/>
    <w:rsid w:val="00162D58"/>
    <w:rsid w:val="00165231"/>
    <w:rsid w:val="00166F8B"/>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30E9"/>
    <w:rsid w:val="001D4E8E"/>
    <w:rsid w:val="001D6E65"/>
    <w:rsid w:val="001D6EFA"/>
    <w:rsid w:val="001E3EFB"/>
    <w:rsid w:val="001E405B"/>
    <w:rsid w:val="001E51B4"/>
    <w:rsid w:val="001E5603"/>
    <w:rsid w:val="001E59F9"/>
    <w:rsid w:val="001E634F"/>
    <w:rsid w:val="001E7AFE"/>
    <w:rsid w:val="001E7D6D"/>
    <w:rsid w:val="001F4DBA"/>
    <w:rsid w:val="001F71F0"/>
    <w:rsid w:val="002006D4"/>
    <w:rsid w:val="00205A1A"/>
    <w:rsid w:val="00210382"/>
    <w:rsid w:val="00214CE0"/>
    <w:rsid w:val="00215CCC"/>
    <w:rsid w:val="0022146B"/>
    <w:rsid w:val="00232C29"/>
    <w:rsid w:val="00237959"/>
    <w:rsid w:val="0024402A"/>
    <w:rsid w:val="002539AD"/>
    <w:rsid w:val="00255D2F"/>
    <w:rsid w:val="0026437B"/>
    <w:rsid w:val="002647E9"/>
    <w:rsid w:val="002705B6"/>
    <w:rsid w:val="00271B54"/>
    <w:rsid w:val="00271E1A"/>
    <w:rsid w:val="00274E62"/>
    <w:rsid w:val="00280E1E"/>
    <w:rsid w:val="00280E2E"/>
    <w:rsid w:val="002904E2"/>
    <w:rsid w:val="002939FF"/>
    <w:rsid w:val="002A0336"/>
    <w:rsid w:val="002A3036"/>
    <w:rsid w:val="002A4F5B"/>
    <w:rsid w:val="002A5103"/>
    <w:rsid w:val="002A7EFF"/>
    <w:rsid w:val="002B3245"/>
    <w:rsid w:val="002B546E"/>
    <w:rsid w:val="002B6191"/>
    <w:rsid w:val="002B7500"/>
    <w:rsid w:val="002C5863"/>
    <w:rsid w:val="002C6613"/>
    <w:rsid w:val="002D371E"/>
    <w:rsid w:val="002D3E84"/>
    <w:rsid w:val="002D552B"/>
    <w:rsid w:val="002D7E24"/>
    <w:rsid w:val="002E1302"/>
    <w:rsid w:val="002E72F5"/>
    <w:rsid w:val="002E7883"/>
    <w:rsid w:val="002F28B7"/>
    <w:rsid w:val="002F2CE3"/>
    <w:rsid w:val="002F745B"/>
    <w:rsid w:val="00301778"/>
    <w:rsid w:val="003035F1"/>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3644"/>
    <w:rsid w:val="00366599"/>
    <w:rsid w:val="00374E54"/>
    <w:rsid w:val="0037573B"/>
    <w:rsid w:val="003832E0"/>
    <w:rsid w:val="00385625"/>
    <w:rsid w:val="003874D5"/>
    <w:rsid w:val="00392D27"/>
    <w:rsid w:val="00393128"/>
    <w:rsid w:val="003956F4"/>
    <w:rsid w:val="00395DFF"/>
    <w:rsid w:val="003A2517"/>
    <w:rsid w:val="003A2854"/>
    <w:rsid w:val="003A46C2"/>
    <w:rsid w:val="003B00AE"/>
    <w:rsid w:val="003B248D"/>
    <w:rsid w:val="003B5B81"/>
    <w:rsid w:val="003B6E4E"/>
    <w:rsid w:val="003C111B"/>
    <w:rsid w:val="003C4159"/>
    <w:rsid w:val="003C51AC"/>
    <w:rsid w:val="003C5A9B"/>
    <w:rsid w:val="003D2656"/>
    <w:rsid w:val="003D45F1"/>
    <w:rsid w:val="003D7972"/>
    <w:rsid w:val="003E1F31"/>
    <w:rsid w:val="003E2273"/>
    <w:rsid w:val="003E23A8"/>
    <w:rsid w:val="003E3A0C"/>
    <w:rsid w:val="003E55F9"/>
    <w:rsid w:val="003F0049"/>
    <w:rsid w:val="003F4258"/>
    <w:rsid w:val="003F6203"/>
    <w:rsid w:val="00404934"/>
    <w:rsid w:val="00407290"/>
    <w:rsid w:val="00410778"/>
    <w:rsid w:val="0041313A"/>
    <w:rsid w:val="004201B9"/>
    <w:rsid w:val="00422B9E"/>
    <w:rsid w:val="00423D43"/>
    <w:rsid w:val="00426AF4"/>
    <w:rsid w:val="00430C81"/>
    <w:rsid w:val="00431A60"/>
    <w:rsid w:val="0043343F"/>
    <w:rsid w:val="00434FA2"/>
    <w:rsid w:val="0044055C"/>
    <w:rsid w:val="004432E2"/>
    <w:rsid w:val="00446C64"/>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5392"/>
    <w:rsid w:val="004D7429"/>
    <w:rsid w:val="004E0C75"/>
    <w:rsid w:val="004E6A1B"/>
    <w:rsid w:val="004F54F4"/>
    <w:rsid w:val="004F6299"/>
    <w:rsid w:val="0050088D"/>
    <w:rsid w:val="005042B4"/>
    <w:rsid w:val="005048EA"/>
    <w:rsid w:val="00506E7C"/>
    <w:rsid w:val="00506F63"/>
    <w:rsid w:val="00513FCD"/>
    <w:rsid w:val="0051751B"/>
    <w:rsid w:val="005218EC"/>
    <w:rsid w:val="00524D4A"/>
    <w:rsid w:val="005277A2"/>
    <w:rsid w:val="00527BBE"/>
    <w:rsid w:val="0053069B"/>
    <w:rsid w:val="00530BDF"/>
    <w:rsid w:val="005310BF"/>
    <w:rsid w:val="005343A5"/>
    <w:rsid w:val="00537F4E"/>
    <w:rsid w:val="00540B4A"/>
    <w:rsid w:val="005425B4"/>
    <w:rsid w:val="00552D04"/>
    <w:rsid w:val="00557261"/>
    <w:rsid w:val="00561477"/>
    <w:rsid w:val="0056372B"/>
    <w:rsid w:val="00567206"/>
    <w:rsid w:val="005756A4"/>
    <w:rsid w:val="00576F5C"/>
    <w:rsid w:val="0057766A"/>
    <w:rsid w:val="00582612"/>
    <w:rsid w:val="0058698E"/>
    <w:rsid w:val="00587BAC"/>
    <w:rsid w:val="0059029B"/>
    <w:rsid w:val="005903A1"/>
    <w:rsid w:val="005A7000"/>
    <w:rsid w:val="005C0C0C"/>
    <w:rsid w:val="005C2D44"/>
    <w:rsid w:val="005C4CC9"/>
    <w:rsid w:val="005C5457"/>
    <w:rsid w:val="005C65ED"/>
    <w:rsid w:val="005C7926"/>
    <w:rsid w:val="005C7B6C"/>
    <w:rsid w:val="005D0022"/>
    <w:rsid w:val="005D0EB7"/>
    <w:rsid w:val="005D193D"/>
    <w:rsid w:val="005D2F44"/>
    <w:rsid w:val="005E176C"/>
    <w:rsid w:val="005E5B2A"/>
    <w:rsid w:val="005F19F6"/>
    <w:rsid w:val="005F323D"/>
    <w:rsid w:val="005F7A6F"/>
    <w:rsid w:val="006012C2"/>
    <w:rsid w:val="00604897"/>
    <w:rsid w:val="00606516"/>
    <w:rsid w:val="006137AB"/>
    <w:rsid w:val="00615A30"/>
    <w:rsid w:val="006169B6"/>
    <w:rsid w:val="00620644"/>
    <w:rsid w:val="00622704"/>
    <w:rsid w:val="00623A37"/>
    <w:rsid w:val="00630117"/>
    <w:rsid w:val="00632BA3"/>
    <w:rsid w:val="00636372"/>
    <w:rsid w:val="00636E12"/>
    <w:rsid w:val="00643F4D"/>
    <w:rsid w:val="0064556F"/>
    <w:rsid w:val="00651CBD"/>
    <w:rsid w:val="0065202A"/>
    <w:rsid w:val="0065359E"/>
    <w:rsid w:val="00653D45"/>
    <w:rsid w:val="00661712"/>
    <w:rsid w:val="006635D9"/>
    <w:rsid w:val="006707FE"/>
    <w:rsid w:val="00671005"/>
    <w:rsid w:val="00671B04"/>
    <w:rsid w:val="00672DD0"/>
    <w:rsid w:val="00682149"/>
    <w:rsid w:val="00682E5D"/>
    <w:rsid w:val="00687CB3"/>
    <w:rsid w:val="006951CE"/>
    <w:rsid w:val="006954F3"/>
    <w:rsid w:val="00695F6E"/>
    <w:rsid w:val="006A23AB"/>
    <w:rsid w:val="006A2EE2"/>
    <w:rsid w:val="006A778C"/>
    <w:rsid w:val="006B042C"/>
    <w:rsid w:val="006B1289"/>
    <w:rsid w:val="006B27E0"/>
    <w:rsid w:val="006B44FA"/>
    <w:rsid w:val="006B46FB"/>
    <w:rsid w:val="006B53CD"/>
    <w:rsid w:val="006C09A3"/>
    <w:rsid w:val="006C1C26"/>
    <w:rsid w:val="006C4959"/>
    <w:rsid w:val="006C4D6C"/>
    <w:rsid w:val="006C50EC"/>
    <w:rsid w:val="006D2DB6"/>
    <w:rsid w:val="006D2F5E"/>
    <w:rsid w:val="006E03DC"/>
    <w:rsid w:val="006E6537"/>
    <w:rsid w:val="006E6D21"/>
    <w:rsid w:val="006F2929"/>
    <w:rsid w:val="006F389B"/>
    <w:rsid w:val="006F5D7A"/>
    <w:rsid w:val="006F5EEE"/>
    <w:rsid w:val="006F61B8"/>
    <w:rsid w:val="006F785E"/>
    <w:rsid w:val="007009BD"/>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0950"/>
    <w:rsid w:val="007744F3"/>
    <w:rsid w:val="00776D9C"/>
    <w:rsid w:val="00786517"/>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24B4"/>
    <w:rsid w:val="00817284"/>
    <w:rsid w:val="00826494"/>
    <w:rsid w:val="0082671D"/>
    <w:rsid w:val="00827124"/>
    <w:rsid w:val="008301EB"/>
    <w:rsid w:val="00832B14"/>
    <w:rsid w:val="008334FD"/>
    <w:rsid w:val="008416B9"/>
    <w:rsid w:val="00841C99"/>
    <w:rsid w:val="0085117A"/>
    <w:rsid w:val="0085183C"/>
    <w:rsid w:val="00857F5A"/>
    <w:rsid w:val="00861028"/>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4387"/>
    <w:rsid w:val="008D58AC"/>
    <w:rsid w:val="008E309C"/>
    <w:rsid w:val="008E7845"/>
    <w:rsid w:val="008E78A1"/>
    <w:rsid w:val="008F23A4"/>
    <w:rsid w:val="008F301F"/>
    <w:rsid w:val="008F3ED4"/>
    <w:rsid w:val="008F5509"/>
    <w:rsid w:val="008F7E46"/>
    <w:rsid w:val="00900A75"/>
    <w:rsid w:val="00901A34"/>
    <w:rsid w:val="009034B9"/>
    <w:rsid w:val="009113FA"/>
    <w:rsid w:val="009131B8"/>
    <w:rsid w:val="00915FC0"/>
    <w:rsid w:val="009200E9"/>
    <w:rsid w:val="00927EEF"/>
    <w:rsid w:val="00930960"/>
    <w:rsid w:val="00942DED"/>
    <w:rsid w:val="0094315A"/>
    <w:rsid w:val="009476B6"/>
    <w:rsid w:val="00947D59"/>
    <w:rsid w:val="00953222"/>
    <w:rsid w:val="0095489A"/>
    <w:rsid w:val="009557A6"/>
    <w:rsid w:val="00956A5F"/>
    <w:rsid w:val="0095765C"/>
    <w:rsid w:val="00960602"/>
    <w:rsid w:val="00962090"/>
    <w:rsid w:val="00965792"/>
    <w:rsid w:val="00965BA3"/>
    <w:rsid w:val="00967CAB"/>
    <w:rsid w:val="009711FE"/>
    <w:rsid w:val="009724A3"/>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B718C"/>
    <w:rsid w:val="009C5066"/>
    <w:rsid w:val="009C5ECF"/>
    <w:rsid w:val="009C74EC"/>
    <w:rsid w:val="009C7B5D"/>
    <w:rsid w:val="009D0636"/>
    <w:rsid w:val="009E44B4"/>
    <w:rsid w:val="009E532A"/>
    <w:rsid w:val="009E6BD4"/>
    <w:rsid w:val="009F18C8"/>
    <w:rsid w:val="009F39A6"/>
    <w:rsid w:val="009F3FC6"/>
    <w:rsid w:val="009F59C6"/>
    <w:rsid w:val="009F7474"/>
    <w:rsid w:val="00A010D4"/>
    <w:rsid w:val="00A033DF"/>
    <w:rsid w:val="00A05745"/>
    <w:rsid w:val="00A06016"/>
    <w:rsid w:val="00A17874"/>
    <w:rsid w:val="00A263E2"/>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0CA6"/>
    <w:rsid w:val="00AA1419"/>
    <w:rsid w:val="00AA32A9"/>
    <w:rsid w:val="00AB1D89"/>
    <w:rsid w:val="00AB24F9"/>
    <w:rsid w:val="00AB52A1"/>
    <w:rsid w:val="00AB5600"/>
    <w:rsid w:val="00AB5CE7"/>
    <w:rsid w:val="00AC132F"/>
    <w:rsid w:val="00AC17A8"/>
    <w:rsid w:val="00AC6781"/>
    <w:rsid w:val="00AC730E"/>
    <w:rsid w:val="00AD1733"/>
    <w:rsid w:val="00AD1C42"/>
    <w:rsid w:val="00AD4F8E"/>
    <w:rsid w:val="00AD5D38"/>
    <w:rsid w:val="00AE1467"/>
    <w:rsid w:val="00AE7834"/>
    <w:rsid w:val="00AF028A"/>
    <w:rsid w:val="00AF3596"/>
    <w:rsid w:val="00AF3A27"/>
    <w:rsid w:val="00AF6B04"/>
    <w:rsid w:val="00AF778A"/>
    <w:rsid w:val="00B0383A"/>
    <w:rsid w:val="00B03F98"/>
    <w:rsid w:val="00B06FAF"/>
    <w:rsid w:val="00B13785"/>
    <w:rsid w:val="00B1662B"/>
    <w:rsid w:val="00B21B4B"/>
    <w:rsid w:val="00B25944"/>
    <w:rsid w:val="00B2724A"/>
    <w:rsid w:val="00B3044F"/>
    <w:rsid w:val="00B36F1F"/>
    <w:rsid w:val="00B376F0"/>
    <w:rsid w:val="00B42554"/>
    <w:rsid w:val="00B521CE"/>
    <w:rsid w:val="00B52F50"/>
    <w:rsid w:val="00B530E3"/>
    <w:rsid w:val="00B54AA4"/>
    <w:rsid w:val="00B54B58"/>
    <w:rsid w:val="00B56072"/>
    <w:rsid w:val="00B57DFA"/>
    <w:rsid w:val="00B65A97"/>
    <w:rsid w:val="00B70EA7"/>
    <w:rsid w:val="00B74F3E"/>
    <w:rsid w:val="00B75505"/>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5FCD"/>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0F7"/>
    <w:rsid w:val="00C10D96"/>
    <w:rsid w:val="00C10F4B"/>
    <w:rsid w:val="00C2004E"/>
    <w:rsid w:val="00C22D6E"/>
    <w:rsid w:val="00C23D39"/>
    <w:rsid w:val="00C25DB3"/>
    <w:rsid w:val="00C2725A"/>
    <w:rsid w:val="00C311F8"/>
    <w:rsid w:val="00C33165"/>
    <w:rsid w:val="00C36578"/>
    <w:rsid w:val="00C3675B"/>
    <w:rsid w:val="00C41ABB"/>
    <w:rsid w:val="00C42BF7"/>
    <w:rsid w:val="00C44232"/>
    <w:rsid w:val="00C6132D"/>
    <w:rsid w:val="00C65B16"/>
    <w:rsid w:val="00C662C9"/>
    <w:rsid w:val="00C67F89"/>
    <w:rsid w:val="00C73941"/>
    <w:rsid w:val="00C74E62"/>
    <w:rsid w:val="00C75244"/>
    <w:rsid w:val="00C75F5A"/>
    <w:rsid w:val="00C772CF"/>
    <w:rsid w:val="00C81D35"/>
    <w:rsid w:val="00C8326C"/>
    <w:rsid w:val="00C8431E"/>
    <w:rsid w:val="00C865D1"/>
    <w:rsid w:val="00C9401C"/>
    <w:rsid w:val="00C95DA2"/>
    <w:rsid w:val="00C96135"/>
    <w:rsid w:val="00C978D5"/>
    <w:rsid w:val="00CA06EA"/>
    <w:rsid w:val="00CA4247"/>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03133"/>
    <w:rsid w:val="00D1449A"/>
    <w:rsid w:val="00D155A8"/>
    <w:rsid w:val="00D2723B"/>
    <w:rsid w:val="00D3068D"/>
    <w:rsid w:val="00D316B0"/>
    <w:rsid w:val="00D31D08"/>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423"/>
    <w:rsid w:val="00D74CED"/>
    <w:rsid w:val="00D7711B"/>
    <w:rsid w:val="00D772DB"/>
    <w:rsid w:val="00D802E5"/>
    <w:rsid w:val="00D841F8"/>
    <w:rsid w:val="00D84440"/>
    <w:rsid w:val="00D9197A"/>
    <w:rsid w:val="00D94982"/>
    <w:rsid w:val="00D9552C"/>
    <w:rsid w:val="00D95686"/>
    <w:rsid w:val="00D9572B"/>
    <w:rsid w:val="00D965FA"/>
    <w:rsid w:val="00DA0668"/>
    <w:rsid w:val="00DA24E5"/>
    <w:rsid w:val="00DA26E2"/>
    <w:rsid w:val="00DA2E3D"/>
    <w:rsid w:val="00DA3E6C"/>
    <w:rsid w:val="00DA4763"/>
    <w:rsid w:val="00DA531A"/>
    <w:rsid w:val="00DA7F3D"/>
    <w:rsid w:val="00DA7FA2"/>
    <w:rsid w:val="00DB2AFF"/>
    <w:rsid w:val="00DB2D09"/>
    <w:rsid w:val="00DB52A6"/>
    <w:rsid w:val="00DB6002"/>
    <w:rsid w:val="00DC1B1E"/>
    <w:rsid w:val="00DC4F61"/>
    <w:rsid w:val="00DD7F8B"/>
    <w:rsid w:val="00DE5E05"/>
    <w:rsid w:val="00DF12A5"/>
    <w:rsid w:val="00DF19C9"/>
    <w:rsid w:val="00DF2B27"/>
    <w:rsid w:val="00DF30D5"/>
    <w:rsid w:val="00DF4CD8"/>
    <w:rsid w:val="00E01449"/>
    <w:rsid w:val="00E01AD0"/>
    <w:rsid w:val="00E066DA"/>
    <w:rsid w:val="00E074B1"/>
    <w:rsid w:val="00E077DC"/>
    <w:rsid w:val="00E10BF6"/>
    <w:rsid w:val="00E114B1"/>
    <w:rsid w:val="00E12029"/>
    <w:rsid w:val="00E1291F"/>
    <w:rsid w:val="00E15932"/>
    <w:rsid w:val="00E25D9B"/>
    <w:rsid w:val="00E25F12"/>
    <w:rsid w:val="00E31FB7"/>
    <w:rsid w:val="00E34929"/>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9412A"/>
    <w:rsid w:val="00EA09B5"/>
    <w:rsid w:val="00EA24F0"/>
    <w:rsid w:val="00EA45B8"/>
    <w:rsid w:val="00EB1D7F"/>
    <w:rsid w:val="00EB6560"/>
    <w:rsid w:val="00EB6A60"/>
    <w:rsid w:val="00EC482B"/>
    <w:rsid w:val="00ED132A"/>
    <w:rsid w:val="00ED2407"/>
    <w:rsid w:val="00EE1785"/>
    <w:rsid w:val="00EE233A"/>
    <w:rsid w:val="00EE34A8"/>
    <w:rsid w:val="00EE42B6"/>
    <w:rsid w:val="00EF2231"/>
    <w:rsid w:val="00EF4265"/>
    <w:rsid w:val="00EF76F5"/>
    <w:rsid w:val="00F035DD"/>
    <w:rsid w:val="00F03AFD"/>
    <w:rsid w:val="00F04261"/>
    <w:rsid w:val="00F043F8"/>
    <w:rsid w:val="00F1042E"/>
    <w:rsid w:val="00F128D6"/>
    <w:rsid w:val="00F13BD6"/>
    <w:rsid w:val="00F214D2"/>
    <w:rsid w:val="00F22FEA"/>
    <w:rsid w:val="00F32183"/>
    <w:rsid w:val="00F37CF3"/>
    <w:rsid w:val="00F40943"/>
    <w:rsid w:val="00F52017"/>
    <w:rsid w:val="00F54616"/>
    <w:rsid w:val="00F55E66"/>
    <w:rsid w:val="00F617E2"/>
    <w:rsid w:val="00F64A36"/>
    <w:rsid w:val="00F713A4"/>
    <w:rsid w:val="00F737B7"/>
    <w:rsid w:val="00F76521"/>
    <w:rsid w:val="00F80889"/>
    <w:rsid w:val="00F8369F"/>
    <w:rsid w:val="00F838B3"/>
    <w:rsid w:val="00F83DBC"/>
    <w:rsid w:val="00F84182"/>
    <w:rsid w:val="00F85360"/>
    <w:rsid w:val="00F8687C"/>
    <w:rsid w:val="00F90747"/>
    <w:rsid w:val="00F90D2B"/>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E4ABE"/>
    <w:rsid w:val="00FF3784"/>
    <w:rsid w:val="00FF5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uiPriority w:val="99"/>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7874%20"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7874"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10" Type="http://schemas.openxmlformats.org/officeDocument/2006/relationships/hyperlink" Target="https://platformazakupowa.pl/transakcja/102787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A470-FC01-4829-B818-4D80E5C9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31572</Words>
  <Characters>189434</Characters>
  <Application>Microsoft Office Word</Application>
  <DocSecurity>0</DocSecurity>
  <Lines>1578</Lines>
  <Paragraphs>441</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220565</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4</cp:revision>
  <cp:lastPrinted>2024-11-28T08:54:00Z</cp:lastPrinted>
  <dcterms:created xsi:type="dcterms:W3CDTF">2024-11-29T08:13:00Z</dcterms:created>
  <dcterms:modified xsi:type="dcterms:W3CDTF">2024-11-29T08:18:00Z</dcterms:modified>
</cp:coreProperties>
</file>