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48412D5" w:rsidR="00BE4A91" w:rsidRPr="0040746A" w:rsidRDefault="0050187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46A">
              <w:rPr>
                <w:rFonts w:ascii="Arial" w:hAnsi="Arial"/>
                <w:b/>
                <w:sz w:val="18"/>
                <w:szCs w:val="18"/>
              </w:rPr>
              <w:t>Dostawa</w:t>
            </w:r>
            <w:r w:rsidR="00887FBE">
              <w:rPr>
                <w:rFonts w:ascii="Arial" w:hAnsi="Arial"/>
                <w:b/>
                <w:sz w:val="18"/>
                <w:szCs w:val="18"/>
              </w:rPr>
              <w:t xml:space="preserve"> sprzętu 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jednorazow</w:t>
            </w:r>
            <w:r w:rsidR="00887FBE">
              <w:rPr>
                <w:rFonts w:ascii="Arial" w:hAnsi="Arial"/>
                <w:b/>
                <w:sz w:val="18"/>
                <w:szCs w:val="18"/>
              </w:rPr>
              <w:t>ego i wielorazowego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>:</w:t>
            </w:r>
            <w:r w:rsidR="00887F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87FBE">
              <w:rPr>
                <w:rFonts w:ascii="Arial" w:hAnsi="Arial"/>
                <w:b/>
                <w:sz w:val="18"/>
                <w:szCs w:val="18"/>
              </w:rPr>
              <w:t xml:space="preserve">osłonki na USG i powieki, opatrunki i gaziki, systemy do pobierania płynu z drzewa oskrzelowego, dreny  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="00887FBE">
              <w:rPr>
                <w:rFonts w:ascii="Arial" w:hAnsi="Arial"/>
                <w:b/>
                <w:sz w:val="18"/>
                <w:szCs w:val="18"/>
              </w:rPr>
              <w:t>4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46659920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40746A">
              <w:rPr>
                <w:rFonts w:ascii="Arial" w:hAnsi="Arial" w:cs="Arial"/>
                <w:sz w:val="20"/>
                <w:szCs w:val="20"/>
              </w:rPr>
              <w:t>3</w:t>
            </w:r>
            <w:r w:rsidR="00887FBE">
              <w:rPr>
                <w:rFonts w:ascii="Arial" w:hAnsi="Arial" w:cs="Arial"/>
                <w:sz w:val="20"/>
                <w:szCs w:val="20"/>
              </w:rPr>
              <w:t>7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0746A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87FBE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5</cp:revision>
  <cp:lastPrinted>2019-07-19T09:40:00Z</cp:lastPrinted>
  <dcterms:created xsi:type="dcterms:W3CDTF">2022-10-13T07:13:00Z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