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9A8E9" w14:textId="4EE11320" w:rsidR="000B37C4" w:rsidRPr="008129EC" w:rsidRDefault="000B37C4" w:rsidP="00733816">
      <w:pPr>
        <w:pStyle w:val="Styl1"/>
        <w:widowControl w:val="0"/>
        <w:spacing w:line="240" w:lineRule="auto"/>
        <w:jc w:val="right"/>
        <w:rPr>
          <w:b/>
          <w:bCs/>
          <w:color w:val="000000"/>
          <w:sz w:val="24"/>
          <w:szCs w:val="24"/>
          <w:lang w:val="pl-PL"/>
        </w:rPr>
      </w:pPr>
      <w:r w:rsidRPr="008129EC">
        <w:rPr>
          <w:b/>
          <w:bCs/>
          <w:color w:val="000000"/>
          <w:sz w:val="24"/>
          <w:szCs w:val="24"/>
          <w:lang w:val="pl-PL"/>
        </w:rPr>
        <w:t xml:space="preserve">Załącznik </w:t>
      </w:r>
      <w:r w:rsidR="000D07C4">
        <w:rPr>
          <w:b/>
          <w:bCs/>
          <w:color w:val="000000"/>
          <w:sz w:val="24"/>
          <w:szCs w:val="24"/>
          <w:lang w:val="pl-PL"/>
        </w:rPr>
        <w:t xml:space="preserve">2 </w:t>
      </w:r>
      <w:r>
        <w:rPr>
          <w:b/>
          <w:bCs/>
          <w:color w:val="000000"/>
          <w:sz w:val="24"/>
          <w:szCs w:val="24"/>
          <w:lang w:val="pl-PL"/>
        </w:rPr>
        <w:t xml:space="preserve">do </w:t>
      </w:r>
      <w:r w:rsidRPr="008129EC">
        <w:rPr>
          <w:b/>
          <w:bCs/>
          <w:color w:val="000000"/>
          <w:sz w:val="24"/>
          <w:szCs w:val="24"/>
          <w:lang w:val="pl-PL"/>
        </w:rPr>
        <w:t xml:space="preserve">umowy generalnej </w:t>
      </w:r>
      <w:r>
        <w:rPr>
          <w:b/>
          <w:bCs/>
          <w:color w:val="000000"/>
          <w:sz w:val="24"/>
          <w:szCs w:val="24"/>
          <w:lang w:val="pl-PL"/>
        </w:rPr>
        <w:t xml:space="preserve">– </w:t>
      </w:r>
      <w:r w:rsidR="00EB09B2">
        <w:rPr>
          <w:b/>
          <w:bCs/>
          <w:color w:val="000000"/>
          <w:sz w:val="24"/>
          <w:szCs w:val="24"/>
          <w:lang w:val="pl-PL"/>
        </w:rPr>
        <w:t>Proj</w:t>
      </w:r>
      <w:r w:rsidR="000451DB">
        <w:rPr>
          <w:b/>
          <w:bCs/>
          <w:color w:val="000000"/>
          <w:sz w:val="24"/>
          <w:szCs w:val="24"/>
          <w:lang w:val="pl-PL"/>
        </w:rPr>
        <w:t>e</w:t>
      </w:r>
      <w:r w:rsidR="00EB09B2">
        <w:rPr>
          <w:b/>
          <w:bCs/>
          <w:color w:val="000000"/>
          <w:sz w:val="24"/>
          <w:szCs w:val="24"/>
          <w:lang w:val="pl-PL"/>
        </w:rPr>
        <w:t>k</w:t>
      </w:r>
      <w:r w:rsidR="000451DB">
        <w:rPr>
          <w:b/>
          <w:bCs/>
          <w:color w:val="000000"/>
          <w:sz w:val="24"/>
          <w:szCs w:val="24"/>
          <w:lang w:val="pl-PL"/>
        </w:rPr>
        <w:t xml:space="preserve">towane postanowienia </w:t>
      </w:r>
      <w:r>
        <w:rPr>
          <w:b/>
          <w:bCs/>
          <w:color w:val="000000"/>
          <w:sz w:val="24"/>
          <w:szCs w:val="24"/>
          <w:lang w:val="pl-PL"/>
        </w:rPr>
        <w:t xml:space="preserve"> </w:t>
      </w:r>
      <w:r w:rsidR="000451DB">
        <w:rPr>
          <w:b/>
          <w:bCs/>
          <w:color w:val="000000"/>
          <w:sz w:val="24"/>
          <w:szCs w:val="24"/>
          <w:lang w:val="pl-PL"/>
        </w:rPr>
        <w:br/>
      </w:r>
      <w:r>
        <w:rPr>
          <w:b/>
          <w:bCs/>
          <w:color w:val="000000"/>
          <w:sz w:val="24"/>
          <w:szCs w:val="24"/>
          <w:lang w:val="pl-PL"/>
        </w:rPr>
        <w:t>umowy sprzedaży</w:t>
      </w:r>
      <w:r w:rsidR="00613D68">
        <w:rPr>
          <w:b/>
          <w:bCs/>
          <w:color w:val="000000"/>
          <w:sz w:val="24"/>
          <w:szCs w:val="24"/>
          <w:lang w:val="pl-PL"/>
        </w:rPr>
        <w:t xml:space="preserve"> po </w:t>
      </w:r>
      <w:bookmarkStart w:id="0" w:name="_GoBack"/>
      <w:bookmarkEnd w:id="0"/>
      <w:r w:rsidR="00613D68">
        <w:rPr>
          <w:b/>
          <w:bCs/>
          <w:color w:val="000000"/>
          <w:sz w:val="24"/>
          <w:szCs w:val="24"/>
          <w:lang w:val="pl-PL"/>
        </w:rPr>
        <w:t xml:space="preserve">zmianach </w:t>
      </w:r>
    </w:p>
    <w:p w14:paraId="03B1C4EB" w14:textId="77777777" w:rsidR="000B37C4" w:rsidRDefault="000B37C4" w:rsidP="00733816">
      <w:pPr>
        <w:pStyle w:val="Styl1"/>
        <w:widowControl w:val="0"/>
        <w:spacing w:line="240" w:lineRule="auto"/>
        <w:jc w:val="center"/>
        <w:rPr>
          <w:bCs/>
          <w:color w:val="000000"/>
          <w:sz w:val="24"/>
          <w:szCs w:val="24"/>
          <w:lang w:val="pl-PL"/>
        </w:rPr>
      </w:pPr>
    </w:p>
    <w:p w14:paraId="55DC2FC8" w14:textId="77777777" w:rsidR="000B37C4" w:rsidRPr="00072624" w:rsidRDefault="000B37C4" w:rsidP="00733816">
      <w:pPr>
        <w:pStyle w:val="Styl1"/>
        <w:widowControl w:val="0"/>
        <w:spacing w:line="240" w:lineRule="auto"/>
        <w:jc w:val="center"/>
        <w:rPr>
          <w:bCs/>
          <w:color w:val="000000"/>
          <w:sz w:val="24"/>
          <w:szCs w:val="24"/>
          <w:lang w:val="pl-PL"/>
        </w:rPr>
      </w:pPr>
    </w:p>
    <w:p w14:paraId="7B21DF46" w14:textId="77777777" w:rsidR="000B37C4" w:rsidRPr="00C00D90" w:rsidRDefault="000B37C4" w:rsidP="00733816">
      <w:pPr>
        <w:pStyle w:val="Styl1"/>
        <w:widowControl w:val="0"/>
        <w:spacing w:line="240" w:lineRule="auto"/>
        <w:jc w:val="center"/>
        <w:rPr>
          <w:noProof w:val="0"/>
          <w:color w:val="000000"/>
          <w:spacing w:val="200"/>
          <w:sz w:val="24"/>
          <w:szCs w:val="24"/>
          <w:lang w:val="pl-PL"/>
        </w:rPr>
      </w:pPr>
      <w:r w:rsidRPr="00C00D90">
        <w:rPr>
          <w:b/>
          <w:bCs/>
          <w:color w:val="000000"/>
          <w:sz w:val="24"/>
          <w:szCs w:val="24"/>
          <w:lang w:val="pl-PL"/>
        </w:rPr>
        <w:t xml:space="preserve">UMOWA SPRZEDAŻY ENERGII ELEKTRYCZNEJ NR  </w:t>
      </w:r>
      <w:r>
        <w:rPr>
          <w:b/>
          <w:bCs/>
          <w:color w:val="000000"/>
          <w:sz w:val="24"/>
          <w:szCs w:val="24"/>
          <w:lang w:val="pl-PL"/>
        </w:rPr>
        <w:t>……………………</w:t>
      </w:r>
    </w:p>
    <w:p w14:paraId="5D7F758B" w14:textId="77777777" w:rsidR="000B37C4" w:rsidRPr="007A5AD7" w:rsidRDefault="000B37C4" w:rsidP="00733816">
      <w:pPr>
        <w:pStyle w:val="Styl1"/>
        <w:widowControl w:val="0"/>
        <w:spacing w:line="240" w:lineRule="auto"/>
        <w:jc w:val="both"/>
        <w:rPr>
          <w:noProof w:val="0"/>
          <w:color w:val="000000"/>
          <w:spacing w:val="200"/>
          <w:lang w:val="pl-PL"/>
        </w:rPr>
      </w:pPr>
    </w:p>
    <w:p w14:paraId="7DCD2BBC" w14:textId="77777777" w:rsidR="000B37C4" w:rsidRPr="00C00D90" w:rsidRDefault="000B37C4" w:rsidP="00733816">
      <w:pPr>
        <w:pStyle w:val="Styl1"/>
        <w:widowControl w:val="0"/>
        <w:spacing w:line="240" w:lineRule="auto"/>
        <w:jc w:val="both"/>
        <w:rPr>
          <w:noProof w:val="0"/>
          <w:sz w:val="20"/>
          <w:lang w:val="pl-PL"/>
        </w:rPr>
      </w:pPr>
    </w:p>
    <w:p w14:paraId="4313CE1F" w14:textId="77777777" w:rsidR="000B37C4" w:rsidRPr="00C6310A" w:rsidRDefault="000B37C4" w:rsidP="00733816">
      <w:pPr>
        <w:jc w:val="both"/>
        <w:rPr>
          <w:rFonts w:ascii="Arial" w:hAnsi="Arial" w:cs="Arial"/>
          <w:sz w:val="22"/>
          <w:szCs w:val="22"/>
        </w:rPr>
      </w:pPr>
      <w:r w:rsidRPr="00C6310A">
        <w:rPr>
          <w:rFonts w:ascii="Arial" w:hAnsi="Arial" w:cs="Arial"/>
          <w:sz w:val="22"/>
          <w:szCs w:val="22"/>
        </w:rPr>
        <w:t>W dniu</w:t>
      </w:r>
      <w:r>
        <w:rPr>
          <w:rFonts w:ascii="Arial" w:hAnsi="Arial" w:cs="Arial"/>
          <w:sz w:val="22"/>
          <w:szCs w:val="22"/>
        </w:rPr>
        <w:t xml:space="preserve"> ………………</w:t>
      </w:r>
      <w:r w:rsidRPr="00C6310A">
        <w:rPr>
          <w:rFonts w:ascii="Arial" w:hAnsi="Arial" w:cs="Arial"/>
          <w:sz w:val="22"/>
          <w:szCs w:val="22"/>
        </w:rPr>
        <w:t xml:space="preserve"> pomiędzy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…………………………………………………………. </w:t>
      </w:r>
      <w:r w:rsidRPr="00C6310A">
        <w:rPr>
          <w:rFonts w:ascii="Arial" w:hAnsi="Arial" w:cs="Arial"/>
          <w:sz w:val="22"/>
          <w:szCs w:val="22"/>
        </w:rPr>
        <w:t>z siedzibą w</w:t>
      </w:r>
      <w:r>
        <w:rPr>
          <w:rFonts w:ascii="Arial" w:hAnsi="Arial" w:cs="Arial"/>
          <w:sz w:val="22"/>
          <w:szCs w:val="22"/>
        </w:rPr>
        <w:t xml:space="preserve"> ………………………………….., wpisaną do Rejestru P</w:t>
      </w:r>
      <w:r w:rsidRPr="00C6310A">
        <w:rPr>
          <w:rFonts w:ascii="Arial" w:hAnsi="Arial" w:cs="Arial"/>
          <w:sz w:val="22"/>
          <w:szCs w:val="22"/>
        </w:rPr>
        <w:t>rzedsiębiorców</w:t>
      </w:r>
      <w:r>
        <w:rPr>
          <w:rFonts w:ascii="Arial" w:hAnsi="Arial" w:cs="Arial"/>
          <w:sz w:val="22"/>
          <w:szCs w:val="22"/>
        </w:rPr>
        <w:t xml:space="preserve"> Krajowego Rejestru Sądowego</w:t>
      </w:r>
      <w:r w:rsidRPr="00C6310A">
        <w:rPr>
          <w:rFonts w:ascii="Arial" w:hAnsi="Arial" w:cs="Arial"/>
          <w:sz w:val="22"/>
          <w:szCs w:val="22"/>
        </w:rPr>
        <w:t xml:space="preserve"> prowadzonego </w:t>
      </w:r>
      <w:r>
        <w:rPr>
          <w:rFonts w:ascii="Arial" w:hAnsi="Arial" w:cs="Arial"/>
          <w:sz w:val="22"/>
          <w:szCs w:val="22"/>
        </w:rPr>
        <w:t xml:space="preserve">przez Sąd Rejonowy ………………………………………………. pod numerem KRS ………………………. o kapitale zakładowym w całości wpłaconym           w wysokości ………………….. zł posiadającą </w:t>
      </w:r>
      <w:r w:rsidRPr="00C6310A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 xml:space="preserve"> …………………., REGON ……………..,</w:t>
      </w:r>
      <w:r w:rsidRPr="00C6310A">
        <w:rPr>
          <w:rFonts w:ascii="Arial" w:hAnsi="Arial" w:cs="Arial"/>
          <w:sz w:val="22"/>
          <w:szCs w:val="22"/>
        </w:rPr>
        <w:t xml:space="preserve"> zwaną dalej </w:t>
      </w:r>
      <w:r w:rsidRPr="00C6310A">
        <w:rPr>
          <w:rFonts w:ascii="Arial" w:hAnsi="Arial" w:cs="Arial"/>
          <w:b/>
          <w:sz w:val="22"/>
          <w:szCs w:val="22"/>
        </w:rPr>
        <w:t>Sprzedawcą</w:t>
      </w:r>
      <w:r w:rsidRPr="00C6310A">
        <w:rPr>
          <w:rFonts w:ascii="Arial" w:hAnsi="Arial" w:cs="Arial"/>
          <w:sz w:val="22"/>
          <w:szCs w:val="22"/>
        </w:rPr>
        <w:t>, reprezentowaną przez:</w:t>
      </w:r>
    </w:p>
    <w:p w14:paraId="69D75ACB" w14:textId="77777777" w:rsidR="000B37C4" w:rsidRPr="00D05218" w:rsidRDefault="000B37C4" w:rsidP="00733816">
      <w:pPr>
        <w:tabs>
          <w:tab w:val="left" w:pos="1276"/>
          <w:tab w:val="left" w:pos="354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………………………………..</w:t>
      </w:r>
    </w:p>
    <w:p w14:paraId="05C30E4B" w14:textId="77777777" w:rsidR="000B37C4" w:rsidRDefault="000B37C4" w:rsidP="00733816">
      <w:pPr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a </w:t>
      </w:r>
    </w:p>
    <w:p w14:paraId="2707FFFB" w14:textId="77777777" w:rsidR="000B37C4" w:rsidRPr="00C6310A" w:rsidRDefault="000B37C4" w:rsidP="00733816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Miastem Kostrzyn nad Odrą </w:t>
      </w:r>
      <w:r w:rsidRPr="00C6310A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r w:rsidRPr="00C6310A">
        <w:rPr>
          <w:rFonts w:ascii="Arial" w:hAnsi="Arial" w:cs="Arial"/>
          <w:sz w:val="22"/>
          <w:szCs w:val="22"/>
        </w:rPr>
        <w:t xml:space="preserve">z siedzibą w Kostrzynie nad Odrą przy </w:t>
      </w:r>
      <w:r>
        <w:rPr>
          <w:rFonts w:ascii="Arial" w:hAnsi="Arial" w:cs="Arial"/>
          <w:iCs/>
          <w:color w:val="000000"/>
          <w:sz w:val="22"/>
          <w:szCs w:val="22"/>
        </w:rPr>
        <w:t>ul.</w:t>
      </w:r>
      <w:r w:rsidR="00DB7A0E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906E7">
        <w:rPr>
          <w:rFonts w:ascii="Arial" w:hAnsi="Arial" w:cs="Arial"/>
          <w:iCs/>
          <w:color w:val="000000"/>
          <w:sz w:val="22"/>
          <w:szCs w:val="22"/>
        </w:rPr>
        <w:t>Granicznej 2</w:t>
      </w:r>
      <w:r w:rsidRPr="00C6310A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r w:rsidRPr="00C6310A">
        <w:rPr>
          <w:rFonts w:ascii="Arial" w:hAnsi="Arial" w:cs="Arial"/>
          <w:sz w:val="22"/>
          <w:szCs w:val="22"/>
        </w:rPr>
        <w:t xml:space="preserve"> posiadającym numer identyfikacji podatkowej </w:t>
      </w:r>
      <w:r w:rsidRPr="003853BB">
        <w:rPr>
          <w:rFonts w:ascii="Arial" w:hAnsi="Arial" w:cs="Arial"/>
          <w:b/>
          <w:sz w:val="22"/>
          <w:szCs w:val="22"/>
        </w:rPr>
        <w:t>NIP 5992771328, REGON 21096674</w:t>
      </w:r>
      <w:r w:rsidRPr="00C6310A">
        <w:rPr>
          <w:rFonts w:ascii="Arial" w:hAnsi="Arial" w:cs="Arial"/>
          <w:sz w:val="22"/>
          <w:szCs w:val="22"/>
        </w:rPr>
        <w:t xml:space="preserve">  zwanym dalej </w:t>
      </w:r>
      <w:r w:rsidRPr="003853BB">
        <w:rPr>
          <w:rFonts w:ascii="Arial" w:hAnsi="Arial" w:cs="Arial"/>
          <w:b/>
          <w:sz w:val="22"/>
          <w:szCs w:val="22"/>
        </w:rPr>
        <w:t>Odbiorcą,</w:t>
      </w:r>
      <w:r w:rsidRPr="00C6310A">
        <w:rPr>
          <w:rFonts w:ascii="Arial" w:hAnsi="Arial" w:cs="Arial"/>
          <w:sz w:val="22"/>
          <w:szCs w:val="22"/>
        </w:rPr>
        <w:t xml:space="preserve"> reprezentowanym przez:</w:t>
      </w:r>
    </w:p>
    <w:p w14:paraId="78F40484" w14:textId="77777777" w:rsidR="000B37C4" w:rsidRDefault="000B37C4" w:rsidP="007338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Burmistrza Miasta – Andrzeja </w:t>
      </w:r>
      <w:proofErr w:type="spellStart"/>
      <w:r>
        <w:rPr>
          <w:rFonts w:ascii="Arial" w:hAnsi="Arial" w:cs="Arial"/>
          <w:b/>
          <w:sz w:val="22"/>
          <w:szCs w:val="22"/>
        </w:rPr>
        <w:t>Kunt</w:t>
      </w:r>
      <w:proofErr w:type="spellEnd"/>
    </w:p>
    <w:p w14:paraId="445E2EF8" w14:textId="77777777" w:rsidR="000B37C4" w:rsidRPr="003906E7" w:rsidRDefault="000B37C4" w:rsidP="007338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 kontrasygnacie </w:t>
      </w:r>
      <w:r w:rsidRPr="003906E7">
        <w:rPr>
          <w:rFonts w:ascii="Arial" w:hAnsi="Arial" w:cs="Arial"/>
          <w:b/>
          <w:sz w:val="22"/>
          <w:szCs w:val="22"/>
        </w:rPr>
        <w:t xml:space="preserve">Skarbnika Miasta – </w:t>
      </w:r>
      <w:r>
        <w:rPr>
          <w:rFonts w:ascii="Arial" w:hAnsi="Arial" w:cs="Arial"/>
          <w:b/>
          <w:sz w:val="22"/>
          <w:szCs w:val="22"/>
        </w:rPr>
        <w:t xml:space="preserve">Mirelli </w:t>
      </w:r>
      <w:proofErr w:type="spellStart"/>
      <w:r>
        <w:rPr>
          <w:rFonts w:ascii="Arial" w:hAnsi="Arial" w:cs="Arial"/>
          <w:b/>
          <w:sz w:val="22"/>
          <w:szCs w:val="22"/>
        </w:rPr>
        <w:t>Ławońskiej</w:t>
      </w:r>
      <w:proofErr w:type="spellEnd"/>
    </w:p>
    <w:p w14:paraId="6C3CB309" w14:textId="77777777" w:rsidR="000B37C4" w:rsidRPr="00C6310A" w:rsidRDefault="000B37C4" w:rsidP="00733816">
      <w:pPr>
        <w:rPr>
          <w:rFonts w:ascii="Arial" w:hAnsi="Arial" w:cs="Arial"/>
          <w:sz w:val="22"/>
          <w:szCs w:val="22"/>
        </w:rPr>
      </w:pPr>
      <w:r w:rsidRPr="00C6310A">
        <w:rPr>
          <w:rFonts w:ascii="Arial" w:hAnsi="Arial" w:cs="Arial"/>
          <w:sz w:val="22"/>
          <w:szCs w:val="22"/>
        </w:rPr>
        <w:t>została zawarta umowa następującej treści:</w:t>
      </w:r>
    </w:p>
    <w:p w14:paraId="6FAD6364" w14:textId="77777777" w:rsidR="000B37C4" w:rsidRDefault="000B37C4" w:rsidP="00733816">
      <w:pPr>
        <w:tabs>
          <w:tab w:val="left" w:pos="4819"/>
        </w:tabs>
        <w:jc w:val="center"/>
        <w:rPr>
          <w:rFonts w:ascii="Arial" w:hAnsi="Arial" w:cs="Arial"/>
          <w:sz w:val="18"/>
        </w:rPr>
      </w:pPr>
    </w:p>
    <w:p w14:paraId="69CAEEBC" w14:textId="77777777" w:rsidR="000B37C4" w:rsidRDefault="000B37C4" w:rsidP="00733816">
      <w:pPr>
        <w:tabs>
          <w:tab w:val="left" w:pos="4819"/>
        </w:tabs>
        <w:jc w:val="center"/>
        <w:rPr>
          <w:rFonts w:ascii="Arial" w:hAnsi="Arial" w:cs="Arial"/>
          <w:b/>
        </w:rPr>
      </w:pPr>
      <w:r w:rsidRPr="00115182">
        <w:rPr>
          <w:rFonts w:ascii="Arial" w:hAnsi="Arial" w:cs="Arial"/>
          <w:b/>
        </w:rPr>
        <w:t>§ 1</w:t>
      </w:r>
    </w:p>
    <w:p w14:paraId="2935826E" w14:textId="77777777" w:rsidR="000B37C4" w:rsidRPr="00115182" w:rsidRDefault="000B37C4" w:rsidP="00733816">
      <w:pPr>
        <w:tabs>
          <w:tab w:val="left" w:pos="4819"/>
        </w:tabs>
        <w:jc w:val="center"/>
        <w:rPr>
          <w:rFonts w:ascii="Arial" w:hAnsi="Arial" w:cs="Arial"/>
          <w:b/>
        </w:rPr>
      </w:pPr>
    </w:p>
    <w:p w14:paraId="04D99187" w14:textId="597E29D0" w:rsidR="000B37C4" w:rsidRPr="000451DB" w:rsidRDefault="000B37C4" w:rsidP="000451DB">
      <w:pPr>
        <w:widowControl/>
        <w:numPr>
          <w:ilvl w:val="0"/>
          <w:numId w:val="3"/>
        </w:numPr>
        <w:tabs>
          <w:tab w:val="clear" w:pos="780"/>
          <w:tab w:val="num" w:pos="426"/>
        </w:tabs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Przedmiotem Umowy jest sprzedaż energii elektrycznej na </w:t>
      </w:r>
      <w:r w:rsidRPr="007414FF">
        <w:rPr>
          <w:rFonts w:ascii="Arial" w:hAnsi="Arial" w:cs="Arial"/>
          <w:sz w:val="22"/>
          <w:szCs w:val="22"/>
          <w:lang w:eastAsia="ar-SA"/>
        </w:rPr>
        <w:t xml:space="preserve">potrzeby zasilania budynków, lokali biurowych </w:t>
      </w:r>
      <w:r w:rsidRPr="007414FF">
        <w:rPr>
          <w:rFonts w:ascii="Arial" w:hAnsi="Arial" w:cs="Arial"/>
          <w:sz w:val="22"/>
          <w:szCs w:val="22"/>
        </w:rPr>
        <w:t>oraz obiektów użytkowych (szaletu</w:t>
      </w:r>
      <w:r>
        <w:rPr>
          <w:rFonts w:ascii="Arial" w:hAnsi="Arial" w:cs="Arial"/>
          <w:sz w:val="22"/>
          <w:szCs w:val="22"/>
        </w:rPr>
        <w:t>, fontanny</w:t>
      </w:r>
      <w:r w:rsidRPr="007414FF">
        <w:rPr>
          <w:rFonts w:ascii="Arial" w:hAnsi="Arial" w:cs="Arial"/>
          <w:sz w:val="22"/>
          <w:szCs w:val="22"/>
        </w:rPr>
        <w:t>) i oświetlenia ulicznego (dotyczy umowy jaką zawiera Miasto Kostrzyn na</w:t>
      </w:r>
      <w:r>
        <w:rPr>
          <w:rFonts w:ascii="Arial" w:hAnsi="Arial" w:cs="Arial"/>
          <w:sz w:val="22"/>
          <w:szCs w:val="22"/>
        </w:rPr>
        <w:t xml:space="preserve">d Odrą) na zasadach określonych </w:t>
      </w:r>
      <w:r>
        <w:rPr>
          <w:rFonts w:ascii="Arial" w:hAnsi="Arial" w:cs="Arial"/>
          <w:sz w:val="22"/>
          <w:szCs w:val="22"/>
        </w:rPr>
        <w:br/>
        <w:t xml:space="preserve"> </w:t>
      </w:r>
      <w:r w:rsidRPr="007414FF">
        <w:rPr>
          <w:rFonts w:ascii="Arial" w:hAnsi="Arial" w:cs="Arial"/>
          <w:sz w:val="22"/>
          <w:szCs w:val="22"/>
        </w:rPr>
        <w:t>w ustawie Prawo energet</w:t>
      </w:r>
      <w:r>
        <w:rPr>
          <w:rFonts w:ascii="Arial" w:hAnsi="Arial" w:cs="Arial"/>
          <w:sz w:val="22"/>
          <w:szCs w:val="22"/>
        </w:rPr>
        <w:t>yczne z dnia 10 kwietnia 1997 (D.</w:t>
      </w:r>
      <w:r w:rsidRPr="007414FF">
        <w:rPr>
          <w:rFonts w:ascii="Arial" w:hAnsi="Arial" w:cs="Arial"/>
          <w:sz w:val="22"/>
          <w:szCs w:val="22"/>
        </w:rPr>
        <w:t xml:space="preserve">U. </w:t>
      </w:r>
      <w:r w:rsidR="000451DB" w:rsidRPr="000451DB">
        <w:rPr>
          <w:rFonts w:ascii="Arial" w:hAnsi="Arial" w:cs="Arial"/>
          <w:sz w:val="22"/>
          <w:szCs w:val="22"/>
        </w:rPr>
        <w:t>z 2020 r. poz. 833</w:t>
      </w:r>
      <w:r w:rsidR="000451DB">
        <w:rPr>
          <w:rFonts w:ascii="Arial" w:hAnsi="Arial" w:cs="Arial"/>
          <w:sz w:val="22"/>
          <w:szCs w:val="22"/>
        </w:rPr>
        <w:t xml:space="preserve"> ze zm.</w:t>
      </w:r>
      <w:r w:rsidR="000451DB" w:rsidRPr="000451DB">
        <w:rPr>
          <w:rFonts w:ascii="Arial" w:hAnsi="Arial" w:cs="Arial"/>
          <w:sz w:val="22"/>
          <w:szCs w:val="22"/>
        </w:rPr>
        <w:t>)</w:t>
      </w:r>
      <w:r w:rsidRPr="000451DB">
        <w:rPr>
          <w:rFonts w:ascii="Arial" w:hAnsi="Arial" w:cs="Arial"/>
          <w:sz w:val="22"/>
          <w:szCs w:val="22"/>
        </w:rPr>
        <w:br/>
        <w:t xml:space="preserve"> i  wydanych na jej podstawie aktach wykonawczych oraz zgodnie z postanowieniami niniejszej umowy.</w:t>
      </w:r>
    </w:p>
    <w:p w14:paraId="29B09A2C" w14:textId="77777777" w:rsidR="000B37C4" w:rsidRPr="005A71EC" w:rsidRDefault="000B37C4" w:rsidP="00B93B57">
      <w:pPr>
        <w:widowControl/>
        <w:numPr>
          <w:ilvl w:val="0"/>
          <w:numId w:val="3"/>
        </w:numPr>
        <w:tabs>
          <w:tab w:val="clear" w:pos="780"/>
          <w:tab w:val="num" w:pos="426"/>
        </w:tabs>
        <w:adjustRightInd w:val="0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5A71EC">
        <w:rPr>
          <w:rFonts w:ascii="Arial" w:hAnsi="Arial" w:cs="Arial"/>
          <w:b/>
          <w:sz w:val="22"/>
          <w:szCs w:val="22"/>
        </w:rPr>
        <w:t>Sprzedawca</w:t>
      </w:r>
      <w:r w:rsidRPr="005A71EC">
        <w:rPr>
          <w:rFonts w:ascii="Arial" w:hAnsi="Arial" w:cs="Arial"/>
          <w:sz w:val="22"/>
          <w:szCs w:val="22"/>
        </w:rPr>
        <w:t xml:space="preserve"> oświadcza, że posiada aktualną koncesję na obrót energią elektryczną nr ……………………………………………………………………….wydaną przez Prezesa Urzędu Regulacji Energetyki </w:t>
      </w:r>
    </w:p>
    <w:p w14:paraId="77175150" w14:textId="77777777" w:rsidR="000B37C4" w:rsidRPr="005A71EC" w:rsidRDefault="000B37C4" w:rsidP="00B93B57">
      <w:pPr>
        <w:widowControl/>
        <w:numPr>
          <w:ilvl w:val="0"/>
          <w:numId w:val="3"/>
        </w:numPr>
        <w:tabs>
          <w:tab w:val="clear" w:pos="780"/>
          <w:tab w:val="num" w:pos="426"/>
        </w:tabs>
        <w:adjustRightInd w:val="0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5A71EC">
        <w:rPr>
          <w:rFonts w:ascii="Arial" w:hAnsi="Arial" w:cs="Arial"/>
          <w:sz w:val="22"/>
          <w:szCs w:val="22"/>
        </w:rPr>
        <w:t xml:space="preserve">Umowa nie obejmuje spraw związanych z dystrybucją energii elektrycznej, przyłączeniem, opomiarowaniem  i jakością energii wchodzących w zakres odrębnej umowy o świadczenie usług dystrybucyjnych zawartej przez </w:t>
      </w:r>
      <w:r w:rsidRPr="005A71EC">
        <w:rPr>
          <w:rFonts w:ascii="Arial" w:hAnsi="Arial" w:cs="Arial"/>
          <w:b/>
          <w:sz w:val="22"/>
          <w:szCs w:val="22"/>
        </w:rPr>
        <w:t xml:space="preserve">Odbiorcę </w:t>
      </w:r>
      <w:r w:rsidRPr="005A71EC">
        <w:rPr>
          <w:rFonts w:ascii="Arial" w:hAnsi="Arial" w:cs="Arial"/>
          <w:sz w:val="22"/>
          <w:szCs w:val="22"/>
        </w:rPr>
        <w:t xml:space="preserve">z Operatorem Systemu Dystrybucyjnego –  </w:t>
      </w:r>
      <w:r w:rsidRPr="005A71EC">
        <w:rPr>
          <w:rFonts w:ascii="Arial" w:hAnsi="Arial" w:cs="Arial"/>
          <w:b/>
          <w:i/>
          <w:sz w:val="22"/>
          <w:szCs w:val="22"/>
        </w:rPr>
        <w:t>ENEA Operator Sp. z o.o.</w:t>
      </w:r>
    </w:p>
    <w:p w14:paraId="54976744" w14:textId="77777777" w:rsidR="000B37C4" w:rsidRPr="007414FF" w:rsidRDefault="000B37C4" w:rsidP="00733816">
      <w:pPr>
        <w:widowControl/>
        <w:numPr>
          <w:ilvl w:val="0"/>
          <w:numId w:val="3"/>
        </w:numPr>
        <w:tabs>
          <w:tab w:val="clear" w:pos="7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Sprzedaż energii elektrycznej odbywa się za pośrednictwem sieci dystrybucji należącej do Operatora Systemu Dystrybucyjnego </w:t>
      </w:r>
      <w:r w:rsidRPr="00E176F0">
        <w:rPr>
          <w:rFonts w:ascii="Arial" w:hAnsi="Arial" w:cs="Arial"/>
          <w:b/>
          <w:sz w:val="22"/>
          <w:szCs w:val="22"/>
        </w:rPr>
        <w:t>(OSD)</w:t>
      </w:r>
      <w:r w:rsidRPr="007414FF">
        <w:rPr>
          <w:rFonts w:ascii="Arial" w:hAnsi="Arial" w:cs="Arial"/>
          <w:sz w:val="22"/>
          <w:szCs w:val="22"/>
        </w:rPr>
        <w:t xml:space="preserve"> na obszarze, którego znajdują się miejsca dostarczenia energii elektrycznej.</w:t>
      </w:r>
    </w:p>
    <w:p w14:paraId="4F61899F" w14:textId="77777777" w:rsidR="000B37C4" w:rsidRPr="007414FF" w:rsidRDefault="000B37C4" w:rsidP="00733816">
      <w:pPr>
        <w:widowControl/>
        <w:numPr>
          <w:ilvl w:val="0"/>
          <w:numId w:val="3"/>
        </w:numPr>
        <w:tabs>
          <w:tab w:val="clear" w:pos="780"/>
          <w:tab w:val="num" w:pos="426"/>
        </w:tabs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Jeżeli nic innego nie wynika z postanowień Umowy użyte w niej pojęcia oznaczają:</w:t>
      </w:r>
    </w:p>
    <w:p w14:paraId="6BE98482" w14:textId="77777777" w:rsidR="000B37C4" w:rsidRPr="007414FF" w:rsidRDefault="000B37C4" w:rsidP="00733816">
      <w:pPr>
        <w:widowControl/>
        <w:numPr>
          <w:ilvl w:val="1"/>
          <w:numId w:val="2"/>
        </w:numPr>
        <w:tabs>
          <w:tab w:val="clear" w:pos="1440"/>
          <w:tab w:val="num" w:pos="360"/>
          <w:tab w:val="num" w:pos="720"/>
        </w:tabs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176F0">
        <w:rPr>
          <w:rFonts w:ascii="Arial" w:hAnsi="Arial" w:cs="Arial"/>
          <w:b/>
          <w:sz w:val="22"/>
          <w:szCs w:val="22"/>
        </w:rPr>
        <w:t xml:space="preserve">OSD </w:t>
      </w:r>
      <w:r w:rsidRPr="007414FF">
        <w:rPr>
          <w:rFonts w:ascii="Arial" w:hAnsi="Arial" w:cs="Arial"/>
          <w:sz w:val="22"/>
          <w:szCs w:val="22"/>
        </w:rPr>
        <w:t>- Operator Systemu Dystrybucyjnego - przedsiębiorstwo energetyczne zajmujące się świadczeniem usług dystrybucyjnych;</w:t>
      </w:r>
    </w:p>
    <w:p w14:paraId="788D50B5" w14:textId="77777777" w:rsidR="000B37C4" w:rsidRPr="007414FF" w:rsidRDefault="000B37C4" w:rsidP="00733816">
      <w:pPr>
        <w:widowControl/>
        <w:numPr>
          <w:ilvl w:val="1"/>
          <w:numId w:val="2"/>
        </w:numPr>
        <w:tabs>
          <w:tab w:val="clear" w:pos="1440"/>
          <w:tab w:val="num" w:pos="360"/>
          <w:tab w:val="num" w:pos="720"/>
        </w:tabs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176F0">
        <w:rPr>
          <w:rFonts w:ascii="Arial" w:hAnsi="Arial" w:cs="Arial"/>
          <w:b/>
          <w:sz w:val="22"/>
          <w:szCs w:val="22"/>
        </w:rPr>
        <w:t>Generalna Umowa Dystrybucyjna</w:t>
      </w:r>
      <w:r w:rsidRPr="007414FF">
        <w:rPr>
          <w:rFonts w:ascii="Arial" w:hAnsi="Arial" w:cs="Arial"/>
          <w:sz w:val="22"/>
          <w:szCs w:val="22"/>
        </w:rPr>
        <w:t xml:space="preserve"> – umowa zawarta pomiędzy </w:t>
      </w:r>
      <w:r w:rsidRPr="0008020D">
        <w:rPr>
          <w:rFonts w:ascii="Arial" w:hAnsi="Arial" w:cs="Arial"/>
          <w:b/>
          <w:sz w:val="22"/>
          <w:szCs w:val="22"/>
        </w:rPr>
        <w:t xml:space="preserve">Sprzedawcą </w:t>
      </w:r>
      <w:r w:rsidRPr="007414FF">
        <w:rPr>
          <w:rFonts w:ascii="Arial" w:hAnsi="Arial" w:cs="Arial"/>
          <w:sz w:val="22"/>
          <w:szCs w:val="22"/>
        </w:rPr>
        <w:t>a OSD określająca ich wzajemne prawa i obowiązki związane za świadczeniem usługi dystrybucyjnej w celu realizacji niniejszej Umowy;</w:t>
      </w:r>
    </w:p>
    <w:p w14:paraId="605E15BB" w14:textId="77777777" w:rsidR="000B37C4" w:rsidRPr="007414FF" w:rsidRDefault="000B37C4" w:rsidP="00733816">
      <w:pPr>
        <w:widowControl/>
        <w:numPr>
          <w:ilvl w:val="1"/>
          <w:numId w:val="2"/>
        </w:numPr>
        <w:tabs>
          <w:tab w:val="clear" w:pos="1440"/>
          <w:tab w:val="num" w:pos="360"/>
          <w:tab w:val="num" w:pos="720"/>
        </w:tabs>
        <w:adjustRightInd w:val="0"/>
        <w:ind w:left="284" w:firstLine="0"/>
        <w:rPr>
          <w:rFonts w:ascii="Arial" w:hAnsi="Arial" w:cs="Arial"/>
          <w:sz w:val="22"/>
          <w:szCs w:val="22"/>
        </w:rPr>
      </w:pPr>
      <w:r w:rsidRPr="00E176F0">
        <w:rPr>
          <w:rFonts w:ascii="Arial" w:hAnsi="Arial" w:cs="Arial"/>
          <w:b/>
          <w:sz w:val="22"/>
          <w:szCs w:val="22"/>
        </w:rPr>
        <w:t>Umowa</w:t>
      </w:r>
      <w:r w:rsidRPr="007414FF">
        <w:rPr>
          <w:rFonts w:ascii="Arial" w:hAnsi="Arial" w:cs="Arial"/>
          <w:sz w:val="22"/>
          <w:szCs w:val="22"/>
        </w:rPr>
        <w:t xml:space="preserve"> – niniejsza umowa,</w:t>
      </w:r>
    </w:p>
    <w:p w14:paraId="14748905" w14:textId="77777777" w:rsidR="000B37C4" w:rsidRPr="007414FF" w:rsidRDefault="000B37C4" w:rsidP="00733816">
      <w:pPr>
        <w:widowControl/>
        <w:numPr>
          <w:ilvl w:val="1"/>
          <w:numId w:val="2"/>
        </w:numPr>
        <w:tabs>
          <w:tab w:val="clear" w:pos="1440"/>
          <w:tab w:val="num" w:pos="360"/>
          <w:tab w:val="num" w:pos="720"/>
        </w:tabs>
        <w:adjustRightInd w:val="0"/>
        <w:ind w:left="284" w:firstLine="0"/>
        <w:jc w:val="both"/>
        <w:rPr>
          <w:rFonts w:ascii="Arial" w:hAnsi="Arial" w:cs="Arial"/>
          <w:sz w:val="22"/>
          <w:szCs w:val="22"/>
        </w:rPr>
      </w:pPr>
      <w:r w:rsidRPr="00E176F0">
        <w:rPr>
          <w:rFonts w:ascii="Arial" w:hAnsi="Arial" w:cs="Arial"/>
          <w:b/>
          <w:sz w:val="22"/>
          <w:szCs w:val="22"/>
        </w:rPr>
        <w:t>Standardowy profil zużycia</w:t>
      </w:r>
      <w:r w:rsidRPr="007414FF">
        <w:rPr>
          <w:rFonts w:ascii="Arial" w:hAnsi="Arial" w:cs="Arial"/>
          <w:sz w:val="22"/>
          <w:szCs w:val="22"/>
        </w:rPr>
        <w:t xml:space="preserve"> – zbiór danych o przeciętnym zużyciu energii elektrycznej zużytej przez obiekty </w:t>
      </w:r>
      <w:r w:rsidRPr="00CD05A7">
        <w:rPr>
          <w:rFonts w:ascii="Arial" w:hAnsi="Arial" w:cs="Arial"/>
          <w:b/>
          <w:sz w:val="22"/>
          <w:szCs w:val="22"/>
        </w:rPr>
        <w:t>Odbiorcy</w:t>
      </w:r>
      <w:r w:rsidRPr="007414FF">
        <w:rPr>
          <w:rFonts w:ascii="Arial" w:hAnsi="Arial" w:cs="Arial"/>
          <w:sz w:val="22"/>
          <w:szCs w:val="22"/>
        </w:rPr>
        <w:t>;</w:t>
      </w:r>
    </w:p>
    <w:p w14:paraId="55B92F60" w14:textId="77777777" w:rsidR="000B37C4" w:rsidRPr="007414FF" w:rsidRDefault="000B37C4" w:rsidP="00733816">
      <w:pPr>
        <w:widowControl/>
        <w:numPr>
          <w:ilvl w:val="1"/>
          <w:numId w:val="2"/>
        </w:numPr>
        <w:tabs>
          <w:tab w:val="clear" w:pos="1440"/>
          <w:tab w:val="num" w:pos="360"/>
          <w:tab w:val="num" w:pos="720"/>
        </w:tabs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176F0">
        <w:rPr>
          <w:rFonts w:ascii="Arial" w:hAnsi="Arial" w:cs="Arial"/>
          <w:b/>
          <w:sz w:val="22"/>
          <w:szCs w:val="22"/>
        </w:rPr>
        <w:t>Umowa o świadczenie usług dystrybucji</w:t>
      </w:r>
      <w:r w:rsidRPr="007414FF">
        <w:rPr>
          <w:rFonts w:ascii="Arial" w:hAnsi="Arial" w:cs="Arial"/>
          <w:sz w:val="22"/>
          <w:szCs w:val="22"/>
        </w:rPr>
        <w:t xml:space="preserve"> – umowa zawarta pomiędzy</w:t>
      </w:r>
      <w:r w:rsidRPr="0008020D">
        <w:rPr>
          <w:rFonts w:ascii="Arial" w:hAnsi="Arial" w:cs="Arial"/>
          <w:b/>
          <w:sz w:val="22"/>
          <w:szCs w:val="22"/>
        </w:rPr>
        <w:t xml:space="preserve"> Odbiorcą</w:t>
      </w:r>
      <w:r w:rsidRPr="007414FF">
        <w:rPr>
          <w:rFonts w:ascii="Arial" w:hAnsi="Arial" w:cs="Arial"/>
          <w:sz w:val="22"/>
          <w:szCs w:val="22"/>
        </w:rPr>
        <w:t xml:space="preserve"> a OSD określająca prawa i obowiązki związane ze świadczeniem przez OSD usługi dystrybucji energii elektrycznej;</w:t>
      </w:r>
    </w:p>
    <w:p w14:paraId="3C5B564F" w14:textId="77777777" w:rsidR="000B37C4" w:rsidRPr="007414FF" w:rsidRDefault="000B37C4" w:rsidP="00733816">
      <w:pPr>
        <w:widowControl/>
        <w:numPr>
          <w:ilvl w:val="1"/>
          <w:numId w:val="2"/>
        </w:numPr>
        <w:tabs>
          <w:tab w:val="clear" w:pos="1440"/>
          <w:tab w:val="num" w:pos="360"/>
          <w:tab w:val="num" w:pos="720"/>
        </w:tabs>
        <w:adjustRightInd w:val="0"/>
        <w:ind w:left="284" w:firstLine="0"/>
        <w:rPr>
          <w:rFonts w:ascii="Arial" w:hAnsi="Arial" w:cs="Arial"/>
          <w:sz w:val="22"/>
          <w:szCs w:val="22"/>
        </w:rPr>
      </w:pPr>
      <w:r w:rsidRPr="00E176F0">
        <w:rPr>
          <w:rFonts w:ascii="Arial" w:hAnsi="Arial" w:cs="Arial"/>
          <w:b/>
          <w:sz w:val="22"/>
          <w:szCs w:val="22"/>
        </w:rPr>
        <w:t>punkt poboru</w:t>
      </w:r>
      <w:r w:rsidRPr="007414FF">
        <w:rPr>
          <w:rFonts w:ascii="Arial" w:hAnsi="Arial" w:cs="Arial"/>
          <w:sz w:val="22"/>
          <w:szCs w:val="22"/>
        </w:rPr>
        <w:t xml:space="preserve"> – miejsce dostarczania energii elektrycznej;</w:t>
      </w:r>
    </w:p>
    <w:p w14:paraId="170AE5C6" w14:textId="77777777" w:rsidR="000B37C4" w:rsidRPr="007414FF" w:rsidRDefault="000B37C4" w:rsidP="00733816">
      <w:pPr>
        <w:widowControl/>
        <w:numPr>
          <w:ilvl w:val="1"/>
          <w:numId w:val="2"/>
        </w:numPr>
        <w:tabs>
          <w:tab w:val="clear" w:pos="1440"/>
          <w:tab w:val="num" w:pos="360"/>
          <w:tab w:val="num" w:pos="720"/>
        </w:tabs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176F0">
        <w:rPr>
          <w:rFonts w:ascii="Arial" w:hAnsi="Arial" w:cs="Arial"/>
          <w:b/>
          <w:sz w:val="22"/>
          <w:szCs w:val="22"/>
        </w:rPr>
        <w:lastRenderedPageBreak/>
        <w:t>okres rozliczeniowy –</w:t>
      </w:r>
      <w:r w:rsidRPr="007414FF">
        <w:rPr>
          <w:rFonts w:ascii="Arial" w:hAnsi="Arial" w:cs="Arial"/>
          <w:sz w:val="22"/>
          <w:szCs w:val="22"/>
        </w:rPr>
        <w:t xml:space="preserve"> okres, w którym na podstawie odczytów urządzeń pomiarowych następuje rozliczen</w:t>
      </w:r>
      <w:r>
        <w:rPr>
          <w:rFonts w:ascii="Arial" w:hAnsi="Arial" w:cs="Arial"/>
          <w:sz w:val="22"/>
          <w:szCs w:val="22"/>
        </w:rPr>
        <w:t xml:space="preserve">ie zużytej energii elektrycznej tj. okres udostępniony </w:t>
      </w:r>
      <w:r>
        <w:rPr>
          <w:rFonts w:ascii="Arial" w:hAnsi="Arial" w:cs="Arial"/>
          <w:b/>
          <w:sz w:val="22"/>
          <w:szCs w:val="22"/>
        </w:rPr>
        <w:t xml:space="preserve">Sprzedawcy </w:t>
      </w:r>
      <w:r>
        <w:rPr>
          <w:rFonts w:ascii="Arial" w:hAnsi="Arial" w:cs="Arial"/>
          <w:sz w:val="22"/>
          <w:szCs w:val="22"/>
        </w:rPr>
        <w:t>przez OSD wraz z informacją o zużyciu energii w tym okresie.</w:t>
      </w:r>
    </w:p>
    <w:p w14:paraId="181DA4F0" w14:textId="77777777" w:rsidR="000B37C4" w:rsidRPr="007414FF" w:rsidRDefault="000B37C4" w:rsidP="00733816">
      <w:pPr>
        <w:widowControl/>
        <w:numPr>
          <w:ilvl w:val="1"/>
          <w:numId w:val="2"/>
        </w:numPr>
        <w:tabs>
          <w:tab w:val="clear" w:pos="1440"/>
          <w:tab w:val="num" w:pos="360"/>
          <w:tab w:val="num" w:pos="720"/>
        </w:tabs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176F0">
        <w:rPr>
          <w:rFonts w:ascii="Arial" w:hAnsi="Arial" w:cs="Arial"/>
          <w:b/>
          <w:sz w:val="22"/>
          <w:szCs w:val="22"/>
        </w:rPr>
        <w:t>strefa czasowa</w:t>
      </w:r>
      <w:r w:rsidRPr="007414FF">
        <w:rPr>
          <w:rFonts w:ascii="Arial" w:hAnsi="Arial" w:cs="Arial"/>
          <w:sz w:val="22"/>
          <w:szCs w:val="22"/>
        </w:rPr>
        <w:t xml:space="preserve"> – godziny</w:t>
      </w:r>
      <w:r>
        <w:rPr>
          <w:rFonts w:ascii="Arial" w:hAnsi="Arial" w:cs="Arial"/>
          <w:sz w:val="22"/>
          <w:szCs w:val="22"/>
        </w:rPr>
        <w:t>,</w:t>
      </w:r>
      <w:r w:rsidRPr="007414FF">
        <w:rPr>
          <w:rFonts w:ascii="Arial" w:hAnsi="Arial" w:cs="Arial"/>
          <w:sz w:val="22"/>
          <w:szCs w:val="22"/>
        </w:rPr>
        <w:t xml:space="preserve"> doby, w których ceny i stawki opłat dla grupy taryfowej C12b z rozliczeniem wielostrefowym są jednakowe.</w:t>
      </w:r>
    </w:p>
    <w:p w14:paraId="444D5405" w14:textId="77777777" w:rsidR="000B37C4" w:rsidRPr="007414FF" w:rsidRDefault="000B37C4" w:rsidP="00733816">
      <w:pPr>
        <w:widowControl/>
        <w:numPr>
          <w:ilvl w:val="0"/>
          <w:numId w:val="4"/>
        </w:numPr>
        <w:tabs>
          <w:tab w:val="clear" w:pos="1440"/>
          <w:tab w:val="num" w:pos="284"/>
        </w:tabs>
        <w:adjustRightInd w:val="0"/>
        <w:ind w:hanging="1440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 Do współpracy w sprawach związanych z wykonywaniem Umowy upoważnia się:</w:t>
      </w:r>
    </w:p>
    <w:p w14:paraId="659D0C92" w14:textId="77777777" w:rsidR="000B37C4" w:rsidRPr="00961376" w:rsidRDefault="000B37C4" w:rsidP="00733816">
      <w:pPr>
        <w:tabs>
          <w:tab w:val="num" w:pos="360"/>
        </w:tabs>
        <w:adjustRightInd w:val="0"/>
        <w:ind w:left="851"/>
        <w:jc w:val="both"/>
        <w:rPr>
          <w:rFonts w:ascii="Arial" w:hAnsi="Arial" w:cs="Arial"/>
          <w:b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1) ze strony </w:t>
      </w:r>
      <w:r w:rsidRPr="00E176F0">
        <w:rPr>
          <w:rFonts w:ascii="Arial" w:hAnsi="Arial" w:cs="Arial"/>
          <w:b/>
          <w:sz w:val="22"/>
          <w:szCs w:val="22"/>
        </w:rPr>
        <w:t>Odbiorcy:</w:t>
      </w:r>
      <w:r w:rsidRPr="007414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…………………………</w:t>
      </w:r>
    </w:p>
    <w:p w14:paraId="54F82530" w14:textId="77777777" w:rsidR="000B37C4" w:rsidRPr="00961376" w:rsidRDefault="000B37C4" w:rsidP="00733816">
      <w:pPr>
        <w:tabs>
          <w:tab w:val="num" w:pos="360"/>
        </w:tabs>
        <w:adjustRightInd w:val="0"/>
        <w:ind w:left="851"/>
        <w:jc w:val="both"/>
        <w:rPr>
          <w:rFonts w:ascii="Arial" w:hAnsi="Arial" w:cs="Arial"/>
          <w:b/>
          <w:sz w:val="22"/>
          <w:szCs w:val="22"/>
        </w:rPr>
      </w:pPr>
      <w:r w:rsidRPr="00961376">
        <w:rPr>
          <w:rFonts w:ascii="Arial" w:hAnsi="Arial" w:cs="Arial"/>
          <w:b/>
          <w:sz w:val="22"/>
          <w:szCs w:val="22"/>
        </w:rPr>
        <w:tab/>
      </w:r>
      <w:r w:rsidRPr="00961376">
        <w:rPr>
          <w:rFonts w:ascii="Arial" w:hAnsi="Arial" w:cs="Arial"/>
          <w:b/>
          <w:sz w:val="22"/>
          <w:szCs w:val="22"/>
        </w:rPr>
        <w:tab/>
      </w:r>
      <w:r w:rsidRPr="00961376"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>………………………….</w:t>
      </w:r>
    </w:p>
    <w:p w14:paraId="4EB78EB5" w14:textId="77777777" w:rsidR="000B37C4" w:rsidRDefault="000B37C4" w:rsidP="00733816">
      <w:pPr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2) </w:t>
      </w:r>
      <w:r w:rsidRPr="007414FF">
        <w:rPr>
          <w:rFonts w:ascii="Arial" w:hAnsi="Arial" w:cs="Arial"/>
          <w:sz w:val="22"/>
          <w:szCs w:val="22"/>
        </w:rPr>
        <w:t xml:space="preserve">ze strony </w:t>
      </w:r>
      <w:r w:rsidRPr="00E176F0">
        <w:rPr>
          <w:rFonts w:ascii="Arial" w:hAnsi="Arial" w:cs="Arial"/>
          <w:b/>
          <w:sz w:val="22"/>
          <w:szCs w:val="22"/>
        </w:rPr>
        <w:t>Sprzedawcy:</w:t>
      </w:r>
      <w:r w:rsidRPr="007414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961376">
        <w:rPr>
          <w:rFonts w:ascii="Arial" w:hAnsi="Arial" w:cs="Arial"/>
          <w:b/>
          <w:sz w:val="22"/>
          <w:szCs w:val="22"/>
        </w:rPr>
        <w:t xml:space="preserve"> – tel. </w:t>
      </w:r>
      <w:r>
        <w:rPr>
          <w:rFonts w:ascii="Arial" w:hAnsi="Arial" w:cs="Arial"/>
          <w:b/>
          <w:sz w:val="22"/>
          <w:szCs w:val="22"/>
        </w:rPr>
        <w:t>……………….</w:t>
      </w:r>
    </w:p>
    <w:p w14:paraId="72EAA1A6" w14:textId="77777777" w:rsidR="000B37C4" w:rsidRPr="00961376" w:rsidRDefault="000B37C4" w:rsidP="00733816">
      <w:pPr>
        <w:adjustRightInd w:val="0"/>
        <w:ind w:left="19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………………</w:t>
      </w:r>
      <w:r w:rsidRPr="00961376">
        <w:rPr>
          <w:rFonts w:ascii="Arial" w:hAnsi="Arial" w:cs="Arial"/>
          <w:b/>
          <w:sz w:val="22"/>
          <w:szCs w:val="22"/>
        </w:rPr>
        <w:t xml:space="preserve"> – tel. </w:t>
      </w:r>
      <w:r>
        <w:rPr>
          <w:rFonts w:ascii="Arial" w:hAnsi="Arial" w:cs="Arial"/>
          <w:b/>
          <w:sz w:val="22"/>
          <w:szCs w:val="22"/>
        </w:rPr>
        <w:t>………………</w:t>
      </w:r>
    </w:p>
    <w:p w14:paraId="2E484CB9" w14:textId="77777777" w:rsidR="000B37C4" w:rsidRPr="007414FF" w:rsidRDefault="000B37C4" w:rsidP="00733816">
      <w:pPr>
        <w:widowControl/>
        <w:numPr>
          <w:ilvl w:val="0"/>
          <w:numId w:val="4"/>
        </w:numPr>
        <w:tabs>
          <w:tab w:val="clear" w:pos="1440"/>
          <w:tab w:val="num" w:pos="284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Zmiana osób, o których mowa w ust.6, następuje poprzez pisemne powiadomienie drugiej </w:t>
      </w:r>
      <w:r w:rsidRPr="00E176F0">
        <w:rPr>
          <w:rFonts w:ascii="Arial" w:hAnsi="Arial" w:cs="Arial"/>
          <w:b/>
          <w:sz w:val="22"/>
          <w:szCs w:val="22"/>
        </w:rPr>
        <w:t>Strony</w:t>
      </w:r>
      <w:r w:rsidRPr="007414FF">
        <w:rPr>
          <w:rFonts w:ascii="Arial" w:hAnsi="Arial" w:cs="Arial"/>
          <w:sz w:val="22"/>
          <w:szCs w:val="22"/>
        </w:rPr>
        <w:t xml:space="preserve"> i nie stanowi zmiany Umowy.</w:t>
      </w:r>
    </w:p>
    <w:p w14:paraId="26B432F2" w14:textId="77777777" w:rsidR="000B37C4" w:rsidRPr="007414FF" w:rsidRDefault="000B37C4" w:rsidP="00733816">
      <w:pPr>
        <w:jc w:val="center"/>
        <w:rPr>
          <w:rFonts w:ascii="Arial" w:hAnsi="Arial" w:cs="Arial"/>
          <w:b/>
          <w:sz w:val="22"/>
          <w:szCs w:val="22"/>
        </w:rPr>
      </w:pPr>
      <w:r w:rsidRPr="007414FF">
        <w:rPr>
          <w:rFonts w:ascii="Arial" w:hAnsi="Arial" w:cs="Arial"/>
          <w:b/>
          <w:sz w:val="22"/>
          <w:szCs w:val="22"/>
        </w:rPr>
        <w:t xml:space="preserve">§ 2 </w:t>
      </w:r>
    </w:p>
    <w:p w14:paraId="6A132A4E" w14:textId="77777777" w:rsidR="000B37C4" w:rsidRPr="00B564B2" w:rsidRDefault="000B37C4" w:rsidP="00733816">
      <w:pPr>
        <w:jc w:val="center"/>
        <w:rPr>
          <w:rFonts w:ascii="Arial" w:hAnsi="Arial" w:cs="Arial"/>
          <w:b/>
          <w:sz w:val="22"/>
          <w:szCs w:val="22"/>
        </w:rPr>
      </w:pPr>
    </w:p>
    <w:p w14:paraId="7C4ADB9B" w14:textId="77777777" w:rsidR="000B37C4" w:rsidRPr="007414FF" w:rsidRDefault="000B37C4" w:rsidP="00733816">
      <w:pPr>
        <w:pStyle w:val="Tekstpodstawowy3"/>
        <w:tabs>
          <w:tab w:val="clear" w:pos="0"/>
          <w:tab w:val="left" w:pos="284"/>
        </w:tabs>
        <w:spacing w:line="240" w:lineRule="auto"/>
        <w:jc w:val="both"/>
        <w:rPr>
          <w:sz w:val="22"/>
          <w:szCs w:val="22"/>
        </w:rPr>
      </w:pPr>
      <w:r w:rsidRPr="00B564B2">
        <w:rPr>
          <w:b/>
          <w:sz w:val="22"/>
          <w:szCs w:val="22"/>
        </w:rPr>
        <w:t>Odbiorca</w:t>
      </w:r>
      <w:r w:rsidRPr="007414FF">
        <w:rPr>
          <w:sz w:val="22"/>
          <w:szCs w:val="22"/>
        </w:rPr>
        <w:t xml:space="preserve"> zamawia energi</w:t>
      </w:r>
      <w:r>
        <w:rPr>
          <w:sz w:val="22"/>
          <w:szCs w:val="22"/>
        </w:rPr>
        <w:t>ę elektryczną czynną dla obiektów zlokalizowanych</w:t>
      </w:r>
      <w:r w:rsidRPr="007414FF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Kostrzynie nad Odrą,   w tym</w:t>
      </w:r>
      <w:r w:rsidRPr="007414FF">
        <w:rPr>
          <w:sz w:val="22"/>
          <w:szCs w:val="22"/>
        </w:rPr>
        <w:t>, na potrzeby zasilania budynków, lokali biurowych</w:t>
      </w:r>
      <w:r>
        <w:rPr>
          <w:sz w:val="22"/>
          <w:szCs w:val="22"/>
        </w:rPr>
        <w:t>,</w:t>
      </w:r>
      <w:r w:rsidRPr="007414FF">
        <w:rPr>
          <w:sz w:val="22"/>
          <w:szCs w:val="22"/>
        </w:rPr>
        <w:t xml:space="preserve"> obiektów</w:t>
      </w:r>
      <w:r>
        <w:rPr>
          <w:sz w:val="22"/>
          <w:szCs w:val="22"/>
        </w:rPr>
        <w:t xml:space="preserve"> użytkowych (fontanny, szaletu), </w:t>
      </w:r>
      <w:r w:rsidRPr="007414FF">
        <w:rPr>
          <w:sz w:val="22"/>
          <w:szCs w:val="22"/>
        </w:rPr>
        <w:t xml:space="preserve"> oświetlenia ulicznego (dotyczy umowy jaką zawiera Miasto Kostrzyn nad Odrą).</w:t>
      </w:r>
    </w:p>
    <w:p w14:paraId="5ED7D160" w14:textId="77777777" w:rsidR="000B37C4" w:rsidRPr="007414FF" w:rsidRDefault="000B37C4" w:rsidP="00733816">
      <w:pPr>
        <w:jc w:val="center"/>
        <w:rPr>
          <w:rFonts w:ascii="Arial" w:hAnsi="Arial" w:cs="Arial"/>
          <w:b/>
          <w:sz w:val="22"/>
          <w:szCs w:val="22"/>
        </w:rPr>
      </w:pPr>
      <w:r w:rsidRPr="007414FF">
        <w:rPr>
          <w:rFonts w:ascii="Arial" w:hAnsi="Arial" w:cs="Arial"/>
          <w:b/>
          <w:sz w:val="22"/>
          <w:szCs w:val="22"/>
        </w:rPr>
        <w:t>§ 3</w:t>
      </w:r>
    </w:p>
    <w:p w14:paraId="18884AAF" w14:textId="77777777" w:rsidR="000B37C4" w:rsidRPr="007414FF" w:rsidRDefault="000B37C4" w:rsidP="00733816">
      <w:pPr>
        <w:jc w:val="center"/>
        <w:rPr>
          <w:rFonts w:ascii="Arial" w:hAnsi="Arial" w:cs="Arial"/>
          <w:b/>
          <w:sz w:val="22"/>
          <w:szCs w:val="22"/>
        </w:rPr>
      </w:pPr>
    </w:p>
    <w:p w14:paraId="3FA5EA40" w14:textId="77777777" w:rsidR="000B37C4" w:rsidRPr="007414FF" w:rsidRDefault="000B37C4" w:rsidP="00733816">
      <w:pPr>
        <w:widowControl/>
        <w:numPr>
          <w:ilvl w:val="0"/>
          <w:numId w:val="5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4909">
        <w:rPr>
          <w:rFonts w:ascii="Arial" w:hAnsi="Arial" w:cs="Arial"/>
          <w:b/>
          <w:sz w:val="22"/>
          <w:szCs w:val="22"/>
        </w:rPr>
        <w:t>Sprzedawca</w:t>
      </w:r>
      <w:r w:rsidRPr="007414FF">
        <w:rPr>
          <w:rFonts w:ascii="Arial" w:hAnsi="Arial" w:cs="Arial"/>
          <w:sz w:val="22"/>
          <w:szCs w:val="22"/>
        </w:rPr>
        <w:t xml:space="preserve"> zobowiązuje się do złożenia </w:t>
      </w:r>
      <w:r w:rsidRPr="00EF2C95">
        <w:rPr>
          <w:rFonts w:ascii="Arial" w:hAnsi="Arial" w:cs="Arial"/>
          <w:b/>
          <w:sz w:val="22"/>
          <w:szCs w:val="22"/>
        </w:rPr>
        <w:t>OSD</w:t>
      </w:r>
      <w:r w:rsidRPr="007414FF">
        <w:rPr>
          <w:rFonts w:ascii="Arial" w:hAnsi="Arial" w:cs="Arial"/>
          <w:sz w:val="22"/>
          <w:szCs w:val="22"/>
        </w:rPr>
        <w:t xml:space="preserve">, w  imieniu </w:t>
      </w:r>
      <w:r w:rsidRPr="00B94909">
        <w:rPr>
          <w:rFonts w:ascii="Arial" w:hAnsi="Arial" w:cs="Arial"/>
          <w:b/>
          <w:sz w:val="22"/>
          <w:szCs w:val="22"/>
        </w:rPr>
        <w:t>Odbiorcy</w:t>
      </w:r>
      <w:r w:rsidRPr="007414FF">
        <w:rPr>
          <w:rFonts w:ascii="Arial" w:hAnsi="Arial" w:cs="Arial"/>
          <w:sz w:val="22"/>
          <w:szCs w:val="22"/>
        </w:rPr>
        <w:t>, zgłoszenia o zawarciu umowy na sprzedaż energii elektrycznej.</w:t>
      </w:r>
    </w:p>
    <w:p w14:paraId="5B186873" w14:textId="77777777" w:rsidR="000B37C4" w:rsidRPr="007414FF" w:rsidRDefault="000B37C4" w:rsidP="00733816">
      <w:pPr>
        <w:widowControl/>
        <w:numPr>
          <w:ilvl w:val="0"/>
          <w:numId w:val="5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4909">
        <w:rPr>
          <w:rFonts w:ascii="Arial" w:hAnsi="Arial" w:cs="Arial"/>
          <w:b/>
          <w:sz w:val="22"/>
          <w:szCs w:val="22"/>
        </w:rPr>
        <w:t>Sprzedawca</w:t>
      </w:r>
      <w:r w:rsidRPr="007414FF">
        <w:rPr>
          <w:rFonts w:ascii="Arial" w:hAnsi="Arial" w:cs="Arial"/>
          <w:sz w:val="22"/>
          <w:szCs w:val="22"/>
        </w:rPr>
        <w:t xml:space="preserve"> zobowiązuje się do sprzedaży, a </w:t>
      </w:r>
      <w:r w:rsidRPr="00B94909">
        <w:rPr>
          <w:rFonts w:ascii="Arial" w:hAnsi="Arial" w:cs="Arial"/>
          <w:b/>
          <w:sz w:val="22"/>
          <w:szCs w:val="22"/>
        </w:rPr>
        <w:t>Odbiorca</w:t>
      </w:r>
      <w:r w:rsidRPr="007414FF">
        <w:rPr>
          <w:rFonts w:ascii="Arial" w:hAnsi="Arial" w:cs="Arial"/>
          <w:sz w:val="22"/>
          <w:szCs w:val="22"/>
        </w:rPr>
        <w:t xml:space="preserve"> zobowiązuje się do zakupu energii elektrycznej dla punktów poboru określonych</w:t>
      </w:r>
      <w:r>
        <w:rPr>
          <w:rFonts w:ascii="Arial" w:hAnsi="Arial" w:cs="Arial"/>
          <w:sz w:val="22"/>
          <w:szCs w:val="22"/>
        </w:rPr>
        <w:t xml:space="preserve"> w </w:t>
      </w:r>
      <w:r w:rsidRPr="00EF2C95">
        <w:rPr>
          <w:rFonts w:ascii="Arial" w:hAnsi="Arial" w:cs="Arial"/>
          <w:b/>
          <w:i/>
          <w:sz w:val="22"/>
          <w:szCs w:val="22"/>
        </w:rPr>
        <w:t>załączniku nr 1.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7414FF">
        <w:rPr>
          <w:rFonts w:ascii="Arial" w:hAnsi="Arial" w:cs="Arial"/>
          <w:sz w:val="22"/>
          <w:szCs w:val="22"/>
        </w:rPr>
        <w:t xml:space="preserve">Planowana wysokość rocznego zużycia energii elektrycznej dla poszczególnych punktów poboru określona została w </w:t>
      </w:r>
      <w:r w:rsidRPr="00EF2C95">
        <w:rPr>
          <w:rFonts w:ascii="Arial" w:hAnsi="Arial" w:cs="Arial"/>
          <w:b/>
          <w:i/>
          <w:sz w:val="22"/>
          <w:szCs w:val="22"/>
        </w:rPr>
        <w:t>załączniku nr 2</w:t>
      </w:r>
      <w:r w:rsidRPr="007414FF">
        <w:rPr>
          <w:rFonts w:ascii="Arial" w:hAnsi="Arial" w:cs="Arial"/>
          <w:sz w:val="22"/>
          <w:szCs w:val="22"/>
        </w:rPr>
        <w:t xml:space="preserve">. Szacuje się, że łączna ilość energii elektrycznej dostarczanej w okresie obowiązywania umowy do punktów odbioru wyniesie ok. 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EF2C95">
        <w:rPr>
          <w:rFonts w:ascii="Arial" w:hAnsi="Arial" w:cs="Arial"/>
          <w:b/>
          <w:sz w:val="22"/>
          <w:szCs w:val="22"/>
        </w:rPr>
        <w:t xml:space="preserve"> MWh.</w:t>
      </w:r>
      <w:r w:rsidRPr="006123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Podana ilość ma charakter orientacyjny i nie stanowi zobowiązania </w:t>
      </w:r>
      <w:r w:rsidRPr="00CF7870">
        <w:rPr>
          <w:rFonts w:ascii="Arial" w:hAnsi="Arial" w:cs="Arial"/>
          <w:b/>
          <w:sz w:val="22"/>
          <w:szCs w:val="22"/>
        </w:rPr>
        <w:t>Odbiorcy</w:t>
      </w:r>
      <w:r>
        <w:rPr>
          <w:rFonts w:ascii="Arial" w:hAnsi="Arial" w:cs="Arial"/>
          <w:sz w:val="22"/>
          <w:szCs w:val="22"/>
        </w:rPr>
        <w:t xml:space="preserve"> do zakupu energii  w tej ilości.</w:t>
      </w:r>
    </w:p>
    <w:p w14:paraId="526BDD64" w14:textId="77777777" w:rsidR="000B37C4" w:rsidRPr="007414FF" w:rsidRDefault="000B37C4" w:rsidP="00733816">
      <w:pPr>
        <w:widowControl/>
        <w:numPr>
          <w:ilvl w:val="0"/>
          <w:numId w:val="5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Ewentualna zmiana szacowanego zużycia nie będzie skutkowała dodatkowymi kosztami dla </w:t>
      </w:r>
      <w:r w:rsidRPr="00B94909">
        <w:rPr>
          <w:rFonts w:ascii="Arial" w:hAnsi="Arial" w:cs="Arial"/>
          <w:b/>
          <w:sz w:val="22"/>
          <w:szCs w:val="22"/>
        </w:rPr>
        <w:t>Odbiorcy,</w:t>
      </w:r>
      <w:r w:rsidRPr="007414FF">
        <w:rPr>
          <w:rFonts w:ascii="Arial" w:hAnsi="Arial" w:cs="Arial"/>
          <w:sz w:val="22"/>
          <w:szCs w:val="22"/>
        </w:rPr>
        <w:t xml:space="preserve"> poza rozliczeniem za faktycznie zużytą ilość energii wg cen określonych w dokumentacji przetargowej.</w:t>
      </w:r>
    </w:p>
    <w:p w14:paraId="0F192876" w14:textId="77777777" w:rsidR="000B37C4" w:rsidRPr="007414FF" w:rsidRDefault="000B37C4" w:rsidP="00733816">
      <w:pPr>
        <w:widowControl/>
        <w:numPr>
          <w:ilvl w:val="0"/>
          <w:numId w:val="5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Moc umowna, warunki jej zmiany oraz miejsce dostarczenia energii elektrycznej dla punktów poboru wymienionych w </w:t>
      </w:r>
      <w:r>
        <w:rPr>
          <w:rFonts w:ascii="Arial" w:hAnsi="Arial" w:cs="Arial"/>
          <w:b/>
          <w:i/>
          <w:sz w:val="22"/>
          <w:szCs w:val="22"/>
        </w:rPr>
        <w:t>z</w:t>
      </w:r>
      <w:r w:rsidRPr="00EF2C95">
        <w:rPr>
          <w:rFonts w:ascii="Arial" w:hAnsi="Arial" w:cs="Arial"/>
          <w:b/>
          <w:i/>
          <w:sz w:val="22"/>
          <w:szCs w:val="22"/>
        </w:rPr>
        <w:t>ałączniku nr 1</w:t>
      </w:r>
      <w:r w:rsidRPr="007414FF">
        <w:rPr>
          <w:rFonts w:ascii="Arial" w:hAnsi="Arial" w:cs="Arial"/>
          <w:sz w:val="22"/>
          <w:szCs w:val="22"/>
        </w:rPr>
        <w:t xml:space="preserve"> określana jest każdorazowo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7414FF">
        <w:rPr>
          <w:rFonts w:ascii="Arial" w:hAnsi="Arial" w:cs="Arial"/>
          <w:sz w:val="22"/>
          <w:szCs w:val="22"/>
        </w:rPr>
        <w:t xml:space="preserve">w Umowie o świadczenie usług dystrybucji zawartej pomiędzy </w:t>
      </w:r>
      <w:r w:rsidRPr="00B94909">
        <w:rPr>
          <w:rFonts w:ascii="Arial" w:hAnsi="Arial" w:cs="Arial"/>
          <w:b/>
          <w:sz w:val="22"/>
          <w:szCs w:val="22"/>
        </w:rPr>
        <w:t>Odbiorcą</w:t>
      </w:r>
      <w:r w:rsidRPr="007414FF">
        <w:rPr>
          <w:rFonts w:ascii="Arial" w:hAnsi="Arial" w:cs="Arial"/>
          <w:sz w:val="22"/>
          <w:szCs w:val="22"/>
        </w:rPr>
        <w:t xml:space="preserve"> a </w:t>
      </w:r>
      <w:r w:rsidRPr="00EF2C95">
        <w:rPr>
          <w:rFonts w:ascii="Arial" w:hAnsi="Arial" w:cs="Arial"/>
          <w:b/>
          <w:sz w:val="22"/>
          <w:szCs w:val="22"/>
        </w:rPr>
        <w:t>OSD.</w:t>
      </w:r>
    </w:p>
    <w:p w14:paraId="5331F641" w14:textId="77777777" w:rsidR="000B37C4" w:rsidRPr="007414FF" w:rsidRDefault="000B37C4" w:rsidP="00733816">
      <w:pPr>
        <w:widowControl/>
        <w:numPr>
          <w:ilvl w:val="0"/>
          <w:numId w:val="5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9BF">
        <w:rPr>
          <w:rFonts w:ascii="Arial" w:hAnsi="Arial" w:cs="Arial"/>
          <w:b/>
          <w:sz w:val="22"/>
          <w:szCs w:val="22"/>
        </w:rPr>
        <w:t>Sprzedawca</w:t>
      </w:r>
      <w:r w:rsidRPr="00F939BF">
        <w:rPr>
          <w:rFonts w:ascii="Arial" w:hAnsi="Arial" w:cs="Arial"/>
          <w:sz w:val="22"/>
          <w:szCs w:val="22"/>
        </w:rPr>
        <w:t xml:space="preserve"> zobowiązuje się również do pełnienia bez dodatkowego wynagrodzenia funkcji</w:t>
      </w:r>
      <w:r w:rsidRPr="007414FF">
        <w:rPr>
          <w:rFonts w:ascii="Arial" w:hAnsi="Arial" w:cs="Arial"/>
          <w:sz w:val="22"/>
          <w:szCs w:val="22"/>
        </w:rPr>
        <w:t xml:space="preserve"> podmiotu odpowiedzialnego za bilansowanie handlowe dla energii elektrycznej sprzedanej w  ramach tej Umowy.</w:t>
      </w:r>
      <w:r>
        <w:rPr>
          <w:rFonts w:ascii="Arial" w:hAnsi="Arial" w:cs="Arial"/>
          <w:sz w:val="22"/>
          <w:szCs w:val="22"/>
        </w:rPr>
        <w:t xml:space="preserve"> </w:t>
      </w:r>
      <w:r w:rsidRPr="007414FF">
        <w:rPr>
          <w:rFonts w:ascii="Arial" w:hAnsi="Arial" w:cs="Arial"/>
          <w:sz w:val="22"/>
          <w:szCs w:val="22"/>
        </w:rPr>
        <w:t>Koszty wynikające z dokonania bilansowania uwzględnione zostały w cenie energii elektrycznej.</w:t>
      </w:r>
    </w:p>
    <w:p w14:paraId="3EC10F14" w14:textId="77777777" w:rsidR="000B37C4" w:rsidRPr="007414FF" w:rsidRDefault="000B37C4" w:rsidP="00733816">
      <w:pPr>
        <w:widowControl/>
        <w:numPr>
          <w:ilvl w:val="0"/>
          <w:numId w:val="5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Energia elektryczna kupowana na podstawie Umowy zużywana będzie na potrzeby odbiorcy końcowego, co oznacza, że </w:t>
      </w:r>
      <w:r w:rsidRPr="00B94909">
        <w:rPr>
          <w:rFonts w:ascii="Arial" w:hAnsi="Arial" w:cs="Arial"/>
          <w:b/>
          <w:sz w:val="22"/>
          <w:szCs w:val="22"/>
        </w:rPr>
        <w:t>Odbiorca</w:t>
      </w:r>
      <w:r w:rsidRPr="007414FF">
        <w:rPr>
          <w:rFonts w:ascii="Arial" w:hAnsi="Arial" w:cs="Arial"/>
          <w:sz w:val="22"/>
          <w:szCs w:val="22"/>
        </w:rPr>
        <w:t xml:space="preserve"> nie jest przedsiębiorstwem energetycznym w rozumieniu ustawy Prawo Energetyczne.</w:t>
      </w:r>
    </w:p>
    <w:p w14:paraId="0F6C4896" w14:textId="77777777" w:rsidR="000B37C4" w:rsidRPr="007414FF" w:rsidRDefault="000B37C4" w:rsidP="00733816">
      <w:pPr>
        <w:tabs>
          <w:tab w:val="left" w:pos="1014"/>
        </w:tabs>
        <w:ind w:right="57"/>
        <w:rPr>
          <w:rFonts w:ascii="Arial" w:hAnsi="Arial" w:cs="Arial"/>
          <w:iCs/>
          <w:sz w:val="22"/>
          <w:szCs w:val="22"/>
        </w:rPr>
      </w:pPr>
    </w:p>
    <w:p w14:paraId="48295F8F" w14:textId="77777777" w:rsidR="000B37C4" w:rsidRPr="007414FF" w:rsidRDefault="000B37C4" w:rsidP="00733816">
      <w:pPr>
        <w:pStyle w:val="Nagwek3"/>
        <w:tabs>
          <w:tab w:val="left" w:pos="340"/>
          <w:tab w:val="left" w:pos="5032"/>
          <w:tab w:val="left" w:pos="5882"/>
          <w:tab w:val="left" w:pos="10702"/>
        </w:tabs>
        <w:spacing w:line="240" w:lineRule="auto"/>
        <w:rPr>
          <w:rFonts w:ascii="Arial" w:hAnsi="Arial" w:cs="Arial"/>
          <w:bCs w:val="0"/>
          <w:sz w:val="22"/>
          <w:szCs w:val="22"/>
        </w:rPr>
      </w:pPr>
      <w:r w:rsidRPr="007414FF">
        <w:rPr>
          <w:rFonts w:ascii="Arial" w:hAnsi="Arial" w:cs="Arial"/>
          <w:bCs w:val="0"/>
          <w:sz w:val="22"/>
          <w:szCs w:val="22"/>
        </w:rPr>
        <w:t>§ 4</w:t>
      </w:r>
    </w:p>
    <w:p w14:paraId="7643CC35" w14:textId="77777777" w:rsidR="000B37C4" w:rsidRPr="007414FF" w:rsidRDefault="000B37C4" w:rsidP="00733816">
      <w:pPr>
        <w:rPr>
          <w:rFonts w:ascii="Arial" w:hAnsi="Arial" w:cs="Arial"/>
          <w:sz w:val="22"/>
          <w:szCs w:val="22"/>
        </w:rPr>
      </w:pPr>
    </w:p>
    <w:p w14:paraId="21FE169A" w14:textId="77777777" w:rsidR="000B37C4" w:rsidRDefault="000B37C4" w:rsidP="00733816">
      <w:pPr>
        <w:numPr>
          <w:ilvl w:val="1"/>
          <w:numId w:val="5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Szacunkowa wartość umowy sprzedaży wynosi …………………….. zł netto plus należny podatek VAT co stanowi kwotę …………… zł brutto.</w:t>
      </w:r>
    </w:p>
    <w:p w14:paraId="2BB5C379" w14:textId="77777777" w:rsidR="000B37C4" w:rsidRPr="00A30DA2" w:rsidRDefault="000B37C4" w:rsidP="00733816">
      <w:pPr>
        <w:numPr>
          <w:ilvl w:val="1"/>
          <w:numId w:val="5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30DA2">
        <w:rPr>
          <w:rFonts w:ascii="Arial" w:hAnsi="Arial" w:cs="Arial"/>
          <w:sz w:val="22"/>
          <w:szCs w:val="22"/>
        </w:rPr>
        <w:t xml:space="preserve">Ceny jednostkowe energii określone w ofercie </w:t>
      </w:r>
      <w:r w:rsidRPr="00A30DA2">
        <w:rPr>
          <w:rFonts w:ascii="Arial" w:hAnsi="Arial" w:cs="Arial"/>
          <w:b/>
          <w:sz w:val="22"/>
          <w:szCs w:val="22"/>
        </w:rPr>
        <w:t>Sprzedawcy</w:t>
      </w:r>
      <w:r w:rsidRPr="00A30DA2">
        <w:rPr>
          <w:rFonts w:ascii="Arial" w:hAnsi="Arial" w:cs="Arial"/>
          <w:sz w:val="22"/>
          <w:szCs w:val="22"/>
        </w:rPr>
        <w:t xml:space="preserve"> będą niezmienne w okresie obowiązywania umowy, o ile nie nastąpią zmiany kosztów wpływających na kalku</w:t>
      </w:r>
      <w:r>
        <w:rPr>
          <w:rFonts w:ascii="Arial" w:hAnsi="Arial" w:cs="Arial"/>
          <w:sz w:val="22"/>
          <w:szCs w:val="22"/>
        </w:rPr>
        <w:t xml:space="preserve">lację cen energii, </w:t>
      </w:r>
      <w:r w:rsidRPr="00A30DA2">
        <w:rPr>
          <w:rFonts w:ascii="Arial" w:hAnsi="Arial" w:cs="Arial"/>
          <w:sz w:val="22"/>
          <w:szCs w:val="22"/>
        </w:rPr>
        <w:t>a w szczególności:</w:t>
      </w:r>
    </w:p>
    <w:p w14:paraId="7718D544" w14:textId="77777777" w:rsidR="000B37C4" w:rsidRPr="00A30DA2" w:rsidRDefault="000B37C4" w:rsidP="00733816">
      <w:pPr>
        <w:ind w:left="284"/>
        <w:jc w:val="both"/>
        <w:rPr>
          <w:rFonts w:ascii="Arial" w:hAnsi="Arial" w:cs="Arial"/>
          <w:sz w:val="22"/>
          <w:szCs w:val="22"/>
        </w:rPr>
      </w:pPr>
      <w:r w:rsidRPr="00A30DA2">
        <w:rPr>
          <w:rFonts w:ascii="Arial" w:hAnsi="Arial" w:cs="Arial"/>
          <w:sz w:val="22"/>
          <w:szCs w:val="22"/>
        </w:rPr>
        <w:t>-zmiany przepisów prawa wpływających na koszt prowadzenia działalności w zakresie obrotu energią elektryczną, w tym przepisów prawa podatkowego;</w:t>
      </w:r>
    </w:p>
    <w:p w14:paraId="0EBA8984" w14:textId="77777777" w:rsidR="000B37C4" w:rsidRPr="007414FF" w:rsidRDefault="000B37C4" w:rsidP="00733816">
      <w:pPr>
        <w:ind w:left="284"/>
        <w:jc w:val="both"/>
        <w:rPr>
          <w:rFonts w:ascii="Arial" w:hAnsi="Arial" w:cs="Arial"/>
          <w:sz w:val="22"/>
          <w:szCs w:val="22"/>
        </w:rPr>
      </w:pPr>
      <w:r w:rsidRPr="00A30DA2">
        <w:rPr>
          <w:rFonts w:ascii="Arial" w:hAnsi="Arial" w:cs="Arial"/>
          <w:sz w:val="22"/>
          <w:szCs w:val="22"/>
        </w:rPr>
        <w:t xml:space="preserve">-wydania wobec </w:t>
      </w:r>
      <w:r w:rsidRPr="00A30DA2">
        <w:rPr>
          <w:rFonts w:ascii="Arial" w:hAnsi="Arial" w:cs="Arial"/>
          <w:b/>
          <w:sz w:val="22"/>
          <w:szCs w:val="22"/>
        </w:rPr>
        <w:t>Sprzedawcy</w:t>
      </w:r>
      <w:r w:rsidRPr="00A30DA2">
        <w:rPr>
          <w:rFonts w:ascii="Arial" w:hAnsi="Arial" w:cs="Arial"/>
          <w:sz w:val="22"/>
          <w:szCs w:val="22"/>
        </w:rPr>
        <w:t xml:space="preserve"> decyzji administracyjnych wpływających na koszt prowadzenia działalności w zakresie obrotu energią elektryczną, w szczególności przez Prezesa Urzędu Regulacji Energetyki.</w:t>
      </w:r>
    </w:p>
    <w:p w14:paraId="253A5184" w14:textId="77777777" w:rsidR="000B37C4" w:rsidRPr="007414FF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lastRenderedPageBreak/>
        <w:t xml:space="preserve">Należność </w:t>
      </w:r>
      <w:r>
        <w:rPr>
          <w:rFonts w:ascii="Arial" w:hAnsi="Arial" w:cs="Arial"/>
          <w:sz w:val="22"/>
          <w:szCs w:val="22"/>
        </w:rPr>
        <w:t xml:space="preserve">za zużytą energię elektryczną w okresach rozliczeniowych obliczana będzie </w:t>
      </w:r>
      <w:r w:rsidRPr="007414FF">
        <w:rPr>
          <w:rFonts w:ascii="Arial" w:hAnsi="Arial" w:cs="Arial"/>
          <w:sz w:val="22"/>
          <w:szCs w:val="22"/>
        </w:rPr>
        <w:t xml:space="preserve">jako iloczyn ilości </w:t>
      </w:r>
      <w:r>
        <w:rPr>
          <w:rFonts w:ascii="Arial" w:hAnsi="Arial" w:cs="Arial"/>
          <w:sz w:val="22"/>
          <w:szCs w:val="22"/>
        </w:rPr>
        <w:t>sprzedanej energii elektrycznej</w:t>
      </w:r>
      <w:r w:rsidRPr="007414FF">
        <w:rPr>
          <w:rFonts w:ascii="Arial" w:hAnsi="Arial" w:cs="Arial"/>
          <w:sz w:val="22"/>
          <w:szCs w:val="22"/>
        </w:rPr>
        <w:t xml:space="preserve"> ustalonej na podstawie </w:t>
      </w:r>
      <w:r>
        <w:rPr>
          <w:rFonts w:ascii="Arial" w:hAnsi="Arial" w:cs="Arial"/>
          <w:sz w:val="22"/>
          <w:szCs w:val="22"/>
        </w:rPr>
        <w:t>danych</w:t>
      </w:r>
      <w:r w:rsidRPr="007414FF">
        <w:rPr>
          <w:rFonts w:ascii="Arial" w:hAnsi="Arial" w:cs="Arial"/>
          <w:sz w:val="22"/>
          <w:szCs w:val="22"/>
        </w:rPr>
        <w:t xml:space="preserve"> pomiarow</w:t>
      </w:r>
      <w:r>
        <w:rPr>
          <w:rFonts w:ascii="Arial" w:hAnsi="Arial" w:cs="Arial"/>
          <w:sz w:val="22"/>
          <w:szCs w:val="22"/>
        </w:rPr>
        <w:t>o-rozliczeniow</w:t>
      </w:r>
      <w:r w:rsidRPr="007414FF">
        <w:rPr>
          <w:rFonts w:ascii="Arial" w:hAnsi="Arial" w:cs="Arial"/>
          <w:sz w:val="22"/>
          <w:szCs w:val="22"/>
        </w:rPr>
        <w:t xml:space="preserve">ych </w:t>
      </w:r>
      <w:r>
        <w:rPr>
          <w:rFonts w:ascii="Arial" w:hAnsi="Arial" w:cs="Arial"/>
          <w:sz w:val="22"/>
          <w:szCs w:val="22"/>
        </w:rPr>
        <w:t xml:space="preserve">udostępnionych przez </w:t>
      </w:r>
      <w:r w:rsidRPr="009778D8">
        <w:rPr>
          <w:rFonts w:ascii="Arial" w:hAnsi="Arial" w:cs="Arial"/>
          <w:b/>
          <w:sz w:val="22"/>
          <w:szCs w:val="22"/>
        </w:rPr>
        <w:t xml:space="preserve">OSD </w:t>
      </w:r>
      <w:r w:rsidRPr="007414FF">
        <w:rPr>
          <w:rFonts w:ascii="Arial" w:hAnsi="Arial" w:cs="Arial"/>
          <w:sz w:val="22"/>
          <w:szCs w:val="22"/>
        </w:rPr>
        <w:t xml:space="preserve">i cen jednostkowych energii elektrycznej określonych w ofercie </w:t>
      </w:r>
      <w:r w:rsidRPr="00B94909">
        <w:rPr>
          <w:rFonts w:ascii="Arial" w:hAnsi="Arial" w:cs="Arial"/>
          <w:b/>
          <w:sz w:val="22"/>
          <w:szCs w:val="22"/>
        </w:rPr>
        <w:t>Sprzedawcy</w:t>
      </w:r>
      <w:r w:rsidRPr="007414FF">
        <w:rPr>
          <w:rFonts w:ascii="Arial" w:hAnsi="Arial" w:cs="Arial"/>
          <w:sz w:val="22"/>
          <w:szCs w:val="22"/>
        </w:rPr>
        <w:t xml:space="preserve">. </w:t>
      </w:r>
    </w:p>
    <w:p w14:paraId="4955F025" w14:textId="77777777" w:rsidR="000B37C4" w:rsidRPr="007414FF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Do wyliczonej należności </w:t>
      </w:r>
      <w:r w:rsidRPr="007755DF">
        <w:rPr>
          <w:rFonts w:ascii="Arial" w:hAnsi="Arial" w:cs="Arial"/>
          <w:b/>
          <w:sz w:val="22"/>
          <w:szCs w:val="22"/>
        </w:rPr>
        <w:t>Sprzedawca</w:t>
      </w:r>
      <w:r w:rsidRPr="007414FF">
        <w:rPr>
          <w:rFonts w:ascii="Arial" w:hAnsi="Arial" w:cs="Arial"/>
          <w:sz w:val="22"/>
          <w:szCs w:val="22"/>
        </w:rPr>
        <w:t xml:space="preserve"> doliczy należny podatek VAT według obowiązującej stawki.</w:t>
      </w:r>
    </w:p>
    <w:p w14:paraId="00EAA851" w14:textId="77777777" w:rsidR="000B37C4" w:rsidRPr="007414FF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Rozliczanie zobowiązań wynikających z  tytułu zarówno sprzedaży energii elektrycznej jak i z tytułu dystrybucji energii elektrycznej (z </w:t>
      </w:r>
      <w:r w:rsidRPr="00507625">
        <w:rPr>
          <w:rFonts w:ascii="Arial" w:hAnsi="Arial" w:cs="Arial"/>
          <w:b/>
          <w:sz w:val="22"/>
          <w:szCs w:val="22"/>
        </w:rPr>
        <w:t>OSD)</w:t>
      </w:r>
      <w:r w:rsidRPr="007414FF">
        <w:rPr>
          <w:rFonts w:ascii="Arial" w:hAnsi="Arial" w:cs="Arial"/>
          <w:sz w:val="22"/>
          <w:szCs w:val="22"/>
        </w:rPr>
        <w:t xml:space="preserve"> odbywać się będzie według jednego, wspólnego układu pomiarowo – rozliczeniowego. </w:t>
      </w:r>
    </w:p>
    <w:p w14:paraId="4547DBFB" w14:textId="77777777" w:rsidR="000B37C4" w:rsidRPr="007414FF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W przypadku stwierdzenia błędów w pomiarze lub odczycie wskazań układu pomiarowo – rozliczeniowego </w:t>
      </w:r>
      <w:r w:rsidRPr="007755DF">
        <w:rPr>
          <w:rFonts w:ascii="Arial" w:hAnsi="Arial" w:cs="Arial"/>
          <w:b/>
          <w:sz w:val="22"/>
          <w:szCs w:val="22"/>
        </w:rPr>
        <w:t>Sprzedawca</w:t>
      </w:r>
      <w:r w:rsidRPr="007414FF">
        <w:rPr>
          <w:rFonts w:ascii="Arial" w:hAnsi="Arial" w:cs="Arial"/>
          <w:sz w:val="22"/>
          <w:szCs w:val="22"/>
        </w:rPr>
        <w:t xml:space="preserve"> wystawi fakturę korygującą na podstawie danych odczytowych otrzymanych od </w:t>
      </w:r>
      <w:r w:rsidRPr="00507625">
        <w:rPr>
          <w:rFonts w:ascii="Arial" w:hAnsi="Arial" w:cs="Arial"/>
          <w:b/>
          <w:sz w:val="22"/>
          <w:szCs w:val="22"/>
        </w:rPr>
        <w:t>OSD.</w:t>
      </w:r>
    </w:p>
    <w:p w14:paraId="70CEFAA2" w14:textId="77777777" w:rsidR="000B37C4" w:rsidRPr="007414FF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Okres rozliczeniowy za pobraną energię elektryczną czynną dostosowany będzie do okresu rozliczeniowego udostępnionego dla </w:t>
      </w:r>
      <w:r w:rsidRPr="0083240F">
        <w:rPr>
          <w:rFonts w:ascii="Arial" w:hAnsi="Arial" w:cs="Arial"/>
          <w:b/>
          <w:sz w:val="22"/>
          <w:szCs w:val="22"/>
        </w:rPr>
        <w:t>PPE Odbiorcy</w:t>
      </w:r>
      <w:r w:rsidRPr="007414FF">
        <w:rPr>
          <w:rFonts w:ascii="Arial" w:hAnsi="Arial" w:cs="Arial"/>
          <w:sz w:val="22"/>
          <w:szCs w:val="22"/>
        </w:rPr>
        <w:t xml:space="preserve"> przez </w:t>
      </w:r>
      <w:r w:rsidRPr="00507625">
        <w:rPr>
          <w:rFonts w:ascii="Arial" w:hAnsi="Arial" w:cs="Arial"/>
          <w:b/>
          <w:sz w:val="22"/>
          <w:szCs w:val="22"/>
        </w:rPr>
        <w:t>OSD</w:t>
      </w:r>
      <w:r w:rsidRPr="007414FF">
        <w:rPr>
          <w:rFonts w:ascii="Arial" w:hAnsi="Arial" w:cs="Arial"/>
          <w:sz w:val="22"/>
          <w:szCs w:val="22"/>
        </w:rPr>
        <w:t>.</w:t>
      </w:r>
    </w:p>
    <w:p w14:paraId="4F7204F9" w14:textId="77777777" w:rsidR="000B37C4" w:rsidRPr="00507625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507625">
        <w:rPr>
          <w:rFonts w:ascii="Arial" w:hAnsi="Arial" w:cs="Arial"/>
          <w:b/>
          <w:i/>
          <w:sz w:val="22"/>
          <w:szCs w:val="22"/>
        </w:rPr>
        <w:t xml:space="preserve">Płatnikiem należności za energię elektryczną jest </w:t>
      </w:r>
      <w:r>
        <w:rPr>
          <w:rFonts w:ascii="Arial" w:hAnsi="Arial" w:cs="Arial"/>
          <w:b/>
          <w:i/>
          <w:sz w:val="22"/>
          <w:szCs w:val="22"/>
        </w:rPr>
        <w:t>…………………………………….......</w:t>
      </w:r>
      <w:r w:rsidRPr="00507625">
        <w:rPr>
          <w:rFonts w:ascii="Arial" w:hAnsi="Arial" w:cs="Arial"/>
          <w:b/>
          <w:i/>
          <w:sz w:val="22"/>
          <w:szCs w:val="22"/>
        </w:rPr>
        <w:t>.</w:t>
      </w:r>
    </w:p>
    <w:p w14:paraId="6435A27D" w14:textId="77777777" w:rsidR="000B37C4" w:rsidRPr="007414FF" w:rsidRDefault="000B37C4" w:rsidP="00733816">
      <w:pPr>
        <w:widowControl/>
        <w:numPr>
          <w:ilvl w:val="1"/>
          <w:numId w:val="5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Należności </w:t>
      </w:r>
      <w:r w:rsidRPr="007278A6">
        <w:rPr>
          <w:rFonts w:ascii="Arial" w:hAnsi="Arial" w:cs="Arial"/>
          <w:sz w:val="22"/>
          <w:szCs w:val="22"/>
        </w:rPr>
        <w:t xml:space="preserve">wynikające z faktur VAT </w:t>
      </w:r>
      <w:r>
        <w:rPr>
          <w:rFonts w:ascii="Arial" w:hAnsi="Arial" w:cs="Arial"/>
          <w:sz w:val="22"/>
          <w:szCs w:val="22"/>
        </w:rPr>
        <w:t>będą płatne w terminie ….</w:t>
      </w:r>
      <w:r w:rsidRPr="007278A6">
        <w:rPr>
          <w:rFonts w:ascii="Arial" w:hAnsi="Arial" w:cs="Arial"/>
          <w:sz w:val="22"/>
          <w:szCs w:val="22"/>
        </w:rPr>
        <w:t xml:space="preserve"> dni</w:t>
      </w:r>
      <w:r>
        <w:rPr>
          <w:rFonts w:ascii="Arial" w:hAnsi="Arial" w:cs="Arial"/>
          <w:sz w:val="22"/>
          <w:szCs w:val="22"/>
        </w:rPr>
        <w:t xml:space="preserve"> kalendarzowych</w:t>
      </w:r>
      <w:r w:rsidRPr="007278A6">
        <w:rPr>
          <w:rFonts w:ascii="Arial" w:hAnsi="Arial" w:cs="Arial"/>
          <w:sz w:val="22"/>
          <w:szCs w:val="22"/>
        </w:rPr>
        <w:t xml:space="preserve"> od daty</w:t>
      </w:r>
      <w:r>
        <w:rPr>
          <w:rFonts w:ascii="Arial" w:hAnsi="Arial" w:cs="Arial"/>
          <w:sz w:val="22"/>
          <w:szCs w:val="22"/>
        </w:rPr>
        <w:t xml:space="preserve"> wystawienia. W przypadku otrzymania faktury VAT, której termin płatności upłynął,</w:t>
      </w:r>
      <w:r w:rsidRPr="00DA7C3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Odbiorca </w:t>
      </w:r>
      <w:r>
        <w:rPr>
          <w:rFonts w:ascii="Arial" w:hAnsi="Arial" w:cs="Arial"/>
          <w:sz w:val="22"/>
          <w:szCs w:val="22"/>
        </w:rPr>
        <w:t xml:space="preserve"> zobowiązany jest </w:t>
      </w:r>
      <w:r w:rsidRPr="007278A6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jej zapłaty w terminie 7 dni od daty otrzymania</w:t>
      </w:r>
      <w:r w:rsidRPr="007414FF">
        <w:rPr>
          <w:rFonts w:ascii="Arial" w:hAnsi="Arial" w:cs="Arial"/>
          <w:sz w:val="22"/>
          <w:szCs w:val="22"/>
        </w:rPr>
        <w:t>.</w:t>
      </w:r>
    </w:p>
    <w:p w14:paraId="78A79409" w14:textId="77777777" w:rsidR="000B37C4" w:rsidRPr="007414FF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Faktury rozliczeniowe wystawiane będą na koniec okresu rozliczeniowego w terminie 14 dni od daty otrzymania przez </w:t>
      </w:r>
      <w:r w:rsidRPr="007755DF">
        <w:rPr>
          <w:rFonts w:ascii="Arial" w:hAnsi="Arial" w:cs="Arial"/>
          <w:b/>
          <w:sz w:val="22"/>
          <w:szCs w:val="22"/>
        </w:rPr>
        <w:t>Sprzedawcę</w:t>
      </w:r>
      <w:r w:rsidRPr="007414FF">
        <w:rPr>
          <w:rFonts w:ascii="Arial" w:hAnsi="Arial" w:cs="Arial"/>
          <w:sz w:val="22"/>
          <w:szCs w:val="22"/>
        </w:rPr>
        <w:t xml:space="preserve"> odczytów liczników pomiarowych od </w:t>
      </w:r>
      <w:r w:rsidRPr="00D90213">
        <w:rPr>
          <w:rFonts w:ascii="Arial" w:hAnsi="Arial" w:cs="Arial"/>
          <w:b/>
          <w:sz w:val="22"/>
          <w:szCs w:val="22"/>
        </w:rPr>
        <w:t>OSD.</w:t>
      </w:r>
      <w:r w:rsidRPr="007414FF">
        <w:rPr>
          <w:rFonts w:ascii="Arial" w:hAnsi="Arial" w:cs="Arial"/>
          <w:sz w:val="22"/>
          <w:szCs w:val="22"/>
        </w:rPr>
        <w:t xml:space="preserve"> Do faktury </w:t>
      </w:r>
      <w:r w:rsidRPr="007755DF">
        <w:rPr>
          <w:rFonts w:ascii="Arial" w:hAnsi="Arial" w:cs="Arial"/>
          <w:b/>
          <w:sz w:val="22"/>
          <w:szCs w:val="22"/>
        </w:rPr>
        <w:t xml:space="preserve">Sprzedawca </w:t>
      </w:r>
      <w:r w:rsidRPr="007414FF">
        <w:rPr>
          <w:rFonts w:ascii="Arial" w:hAnsi="Arial" w:cs="Arial"/>
          <w:sz w:val="22"/>
          <w:szCs w:val="22"/>
        </w:rPr>
        <w:t>dołączy załącznik, w którym wyspecyfikuje koszty dostarczonej energii elektrycznej dla każdego układu pomiarowo – rozliczeniowego.</w:t>
      </w:r>
    </w:p>
    <w:p w14:paraId="4FE71C6C" w14:textId="77777777" w:rsidR="000B37C4" w:rsidRPr="007414FF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Za dzień zapłaty uznaje się datę wpływu środków pieniężnych na rachunek bankowy</w:t>
      </w:r>
      <w:r w:rsidRPr="007755DF">
        <w:rPr>
          <w:rFonts w:ascii="Arial" w:hAnsi="Arial" w:cs="Arial"/>
          <w:b/>
          <w:sz w:val="22"/>
          <w:szCs w:val="22"/>
        </w:rPr>
        <w:t xml:space="preserve"> Sprzedawcy</w:t>
      </w:r>
      <w:r w:rsidRPr="007414FF">
        <w:rPr>
          <w:rFonts w:ascii="Arial" w:hAnsi="Arial" w:cs="Arial"/>
          <w:sz w:val="22"/>
          <w:szCs w:val="22"/>
        </w:rPr>
        <w:t>.</w:t>
      </w:r>
    </w:p>
    <w:p w14:paraId="703A3E83" w14:textId="77777777" w:rsidR="000B37C4" w:rsidRPr="007414FF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Reklamacje nie zwalniają </w:t>
      </w:r>
      <w:r w:rsidRPr="007755DF">
        <w:rPr>
          <w:rFonts w:ascii="Arial" w:hAnsi="Arial" w:cs="Arial"/>
          <w:b/>
          <w:sz w:val="22"/>
          <w:szCs w:val="22"/>
        </w:rPr>
        <w:t>Odbiorcy</w:t>
      </w:r>
      <w:r w:rsidRPr="007414FF">
        <w:rPr>
          <w:rFonts w:ascii="Arial" w:hAnsi="Arial" w:cs="Arial"/>
          <w:sz w:val="22"/>
          <w:szCs w:val="22"/>
        </w:rPr>
        <w:t xml:space="preserve"> od obowiązku płatności należności za dostarczoną energię elektryczną.</w:t>
      </w:r>
    </w:p>
    <w:p w14:paraId="057D1B48" w14:textId="77777777" w:rsidR="000B37C4" w:rsidRPr="00BE5561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573A3">
        <w:rPr>
          <w:rFonts w:ascii="Arial" w:hAnsi="Arial" w:cs="Arial"/>
          <w:b/>
          <w:sz w:val="22"/>
          <w:szCs w:val="22"/>
        </w:rPr>
        <w:t xml:space="preserve">Odbiorca </w:t>
      </w:r>
      <w:r w:rsidRPr="007414FF">
        <w:rPr>
          <w:rFonts w:ascii="Arial" w:hAnsi="Arial" w:cs="Arial"/>
          <w:sz w:val="22"/>
          <w:szCs w:val="22"/>
        </w:rPr>
        <w:t>oświadcza, że jest płatnikiem podatku VAT i posiada numer identyfikacji podatkowej</w:t>
      </w:r>
      <w:r>
        <w:rPr>
          <w:rFonts w:ascii="Arial" w:hAnsi="Arial" w:cs="Arial"/>
          <w:sz w:val="22"/>
          <w:szCs w:val="22"/>
        </w:rPr>
        <w:t xml:space="preserve">    </w:t>
      </w:r>
      <w:r w:rsidRPr="007414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NIP</w:t>
      </w:r>
      <w:r w:rsidRPr="00BE556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…………………..</w:t>
      </w:r>
    </w:p>
    <w:p w14:paraId="2B8C5E04" w14:textId="77777777" w:rsidR="000B37C4" w:rsidRPr="00BE5561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573A3">
        <w:rPr>
          <w:rFonts w:ascii="Arial" w:hAnsi="Arial" w:cs="Arial"/>
          <w:b/>
          <w:sz w:val="22"/>
          <w:szCs w:val="22"/>
        </w:rPr>
        <w:t>Sprzedawca</w:t>
      </w:r>
      <w:r w:rsidRPr="007414FF">
        <w:rPr>
          <w:rFonts w:ascii="Arial" w:hAnsi="Arial" w:cs="Arial"/>
          <w:sz w:val="22"/>
          <w:szCs w:val="22"/>
        </w:rPr>
        <w:t xml:space="preserve"> oświadcza, że jest płatnikiem podatku VAT i posiada numer identyfikacji podatkowej </w:t>
      </w:r>
      <w:r>
        <w:rPr>
          <w:rFonts w:ascii="Arial" w:hAnsi="Arial" w:cs="Arial"/>
          <w:b/>
          <w:sz w:val="22"/>
          <w:szCs w:val="22"/>
        </w:rPr>
        <w:t>NIP ……………….</w:t>
      </w:r>
    </w:p>
    <w:p w14:paraId="42FF9685" w14:textId="77777777" w:rsidR="000B37C4" w:rsidRPr="007414FF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Wierzytelność wynikająca z Umowy nie może być przedmiotem cesji na rzecz osób trzecich bez zgody </w:t>
      </w:r>
      <w:r w:rsidRPr="00E573A3">
        <w:rPr>
          <w:rFonts w:ascii="Arial" w:hAnsi="Arial" w:cs="Arial"/>
          <w:b/>
          <w:sz w:val="22"/>
          <w:szCs w:val="22"/>
        </w:rPr>
        <w:t>Odbiorcy</w:t>
      </w:r>
      <w:r w:rsidRPr="007414FF">
        <w:rPr>
          <w:rFonts w:ascii="Arial" w:hAnsi="Arial" w:cs="Arial"/>
          <w:sz w:val="22"/>
          <w:szCs w:val="22"/>
        </w:rPr>
        <w:t>.</w:t>
      </w:r>
    </w:p>
    <w:p w14:paraId="623E48B4" w14:textId="77777777" w:rsidR="000B37C4" w:rsidRPr="007414FF" w:rsidRDefault="000B37C4" w:rsidP="00733816">
      <w:pPr>
        <w:tabs>
          <w:tab w:val="left" w:pos="340"/>
          <w:tab w:val="left" w:pos="5032"/>
          <w:tab w:val="left" w:pos="5882"/>
          <w:tab w:val="left" w:pos="10702"/>
        </w:tabs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0A77F9CF" w14:textId="77777777" w:rsidR="000B37C4" w:rsidRPr="007414FF" w:rsidRDefault="000B37C4" w:rsidP="00733816">
      <w:pPr>
        <w:tabs>
          <w:tab w:val="left" w:pos="340"/>
          <w:tab w:val="left" w:pos="5032"/>
          <w:tab w:val="left" w:pos="5882"/>
          <w:tab w:val="left" w:pos="10702"/>
        </w:tabs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7414FF">
        <w:rPr>
          <w:rFonts w:ascii="Arial" w:hAnsi="Arial" w:cs="Arial"/>
          <w:b/>
          <w:sz w:val="22"/>
          <w:szCs w:val="22"/>
        </w:rPr>
        <w:t>§ 5</w:t>
      </w:r>
    </w:p>
    <w:p w14:paraId="37B73A90" w14:textId="77777777" w:rsidR="000B37C4" w:rsidRPr="007414FF" w:rsidRDefault="000B37C4" w:rsidP="00733816">
      <w:pPr>
        <w:tabs>
          <w:tab w:val="left" w:pos="340"/>
          <w:tab w:val="left" w:pos="5032"/>
          <w:tab w:val="left" w:pos="5882"/>
          <w:tab w:val="left" w:pos="10702"/>
        </w:tabs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0B4E8147" w14:textId="77777777" w:rsidR="000B37C4" w:rsidRPr="007414FF" w:rsidRDefault="000B37C4" w:rsidP="00733816">
      <w:pPr>
        <w:widowControl/>
        <w:numPr>
          <w:ilvl w:val="0"/>
          <w:numId w:val="1"/>
        </w:numPr>
        <w:tabs>
          <w:tab w:val="clear" w:pos="72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Standardy jakości obsługi klienta zostały określone w obowiązujących przepisach wykonawczych wydanych na podstawie ustawy z dnia 10 kwietnia 1997 r. – Prawo energetyczne.</w:t>
      </w:r>
    </w:p>
    <w:p w14:paraId="5DC247E6" w14:textId="77777777" w:rsidR="000B37C4" w:rsidRPr="007414FF" w:rsidRDefault="000B37C4" w:rsidP="00733816">
      <w:pPr>
        <w:widowControl/>
        <w:numPr>
          <w:ilvl w:val="0"/>
          <w:numId w:val="1"/>
        </w:numPr>
        <w:tabs>
          <w:tab w:val="clear" w:pos="72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W przypadku niedotrzymania jakościowych standardów obsługi </w:t>
      </w:r>
      <w:r w:rsidRPr="00E573A3">
        <w:rPr>
          <w:rFonts w:ascii="Arial" w:hAnsi="Arial" w:cs="Arial"/>
          <w:b/>
          <w:sz w:val="22"/>
          <w:szCs w:val="22"/>
        </w:rPr>
        <w:t>Odbiorcy</w:t>
      </w:r>
      <w:r w:rsidRPr="007414FF">
        <w:rPr>
          <w:rFonts w:ascii="Arial" w:hAnsi="Arial" w:cs="Arial"/>
          <w:sz w:val="22"/>
          <w:szCs w:val="22"/>
        </w:rPr>
        <w:t xml:space="preserve"> przysługuje prawo bonifikaty zgodnie z zasadami określonymi w § 42 Rozporządzenia Ministra Gospodarki z </w:t>
      </w:r>
      <w:r>
        <w:rPr>
          <w:rFonts w:ascii="Arial" w:hAnsi="Arial" w:cs="Arial"/>
          <w:sz w:val="22"/>
          <w:szCs w:val="22"/>
        </w:rPr>
        <w:t xml:space="preserve">6 marca 2019r </w:t>
      </w:r>
      <w:r w:rsidRPr="007414FF">
        <w:rPr>
          <w:rFonts w:ascii="Arial" w:hAnsi="Arial" w:cs="Arial"/>
          <w:sz w:val="22"/>
          <w:szCs w:val="22"/>
        </w:rPr>
        <w:t xml:space="preserve"> w sprawie szczegółowych zasad kształtowania i kalkulacji taryf oraz rozliczeń w obrocie energią elektryczną (Dz.U. </w:t>
      </w:r>
      <w:r>
        <w:rPr>
          <w:rFonts w:ascii="Arial" w:hAnsi="Arial" w:cs="Arial"/>
          <w:sz w:val="22"/>
          <w:szCs w:val="22"/>
        </w:rPr>
        <w:t>z 2019 r. poz. 503</w:t>
      </w:r>
      <w:r w:rsidRPr="007414FF">
        <w:rPr>
          <w:rFonts w:ascii="Arial" w:hAnsi="Arial" w:cs="Arial"/>
          <w:sz w:val="22"/>
          <w:szCs w:val="22"/>
        </w:rPr>
        <w:t>) lub w każdym później wydanym akcie prawnym dotyczącym jakościowych standardów obsługi.</w:t>
      </w:r>
    </w:p>
    <w:p w14:paraId="014D2ADC" w14:textId="77777777" w:rsidR="000B37C4" w:rsidRPr="007414FF" w:rsidRDefault="000B37C4" w:rsidP="00733816">
      <w:pPr>
        <w:widowControl/>
        <w:numPr>
          <w:ilvl w:val="0"/>
          <w:numId w:val="1"/>
        </w:numPr>
        <w:tabs>
          <w:tab w:val="clear" w:pos="72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D05A7">
        <w:rPr>
          <w:rFonts w:ascii="Arial" w:hAnsi="Arial" w:cs="Arial"/>
          <w:b/>
          <w:sz w:val="22"/>
          <w:szCs w:val="22"/>
        </w:rPr>
        <w:t>Sprzedawca</w:t>
      </w:r>
      <w:r w:rsidRPr="007414FF">
        <w:rPr>
          <w:rFonts w:ascii="Arial" w:hAnsi="Arial" w:cs="Arial"/>
          <w:sz w:val="22"/>
          <w:szCs w:val="22"/>
        </w:rPr>
        <w:t xml:space="preserve"> nie odpowiada za standardy jakościowe energii elektrycznej dostarczanej przez Operatora Systemy Dystrybucyjnego.</w:t>
      </w:r>
    </w:p>
    <w:p w14:paraId="0871E768" w14:textId="77777777" w:rsidR="000B37C4" w:rsidRPr="007414FF" w:rsidRDefault="000B37C4" w:rsidP="00733816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4C73E14" w14:textId="77777777" w:rsidR="000B37C4" w:rsidRPr="007414FF" w:rsidRDefault="000B37C4" w:rsidP="00733816">
      <w:pPr>
        <w:tabs>
          <w:tab w:val="left" w:pos="227"/>
        </w:tabs>
        <w:spacing w:line="224" w:lineRule="exact"/>
        <w:jc w:val="center"/>
        <w:rPr>
          <w:rFonts w:ascii="Arial" w:hAnsi="Arial" w:cs="Arial"/>
          <w:b/>
          <w:sz w:val="22"/>
          <w:szCs w:val="22"/>
        </w:rPr>
      </w:pPr>
      <w:r w:rsidRPr="007414FF">
        <w:rPr>
          <w:rFonts w:ascii="Arial" w:hAnsi="Arial" w:cs="Arial"/>
          <w:b/>
          <w:sz w:val="22"/>
          <w:szCs w:val="22"/>
        </w:rPr>
        <w:t>§ 6</w:t>
      </w:r>
    </w:p>
    <w:p w14:paraId="3AA53435" w14:textId="77777777" w:rsidR="000B37C4" w:rsidRPr="007414FF" w:rsidRDefault="000B37C4" w:rsidP="00733816">
      <w:pPr>
        <w:tabs>
          <w:tab w:val="left" w:pos="227"/>
        </w:tabs>
        <w:spacing w:line="224" w:lineRule="exact"/>
        <w:jc w:val="center"/>
        <w:rPr>
          <w:rFonts w:ascii="Arial" w:hAnsi="Arial" w:cs="Arial"/>
          <w:b/>
          <w:sz w:val="22"/>
          <w:szCs w:val="22"/>
        </w:rPr>
      </w:pPr>
    </w:p>
    <w:p w14:paraId="6ED0BA84" w14:textId="77777777" w:rsidR="000B37C4" w:rsidRPr="007414FF" w:rsidRDefault="000B37C4" w:rsidP="00733816">
      <w:pPr>
        <w:pStyle w:val="Tekstpodstawowy"/>
        <w:widowControl/>
        <w:autoSpaceDE/>
        <w:autoSpaceDN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A7280">
        <w:rPr>
          <w:rFonts w:ascii="Arial" w:hAnsi="Arial" w:cs="Arial"/>
          <w:b/>
          <w:sz w:val="22"/>
          <w:szCs w:val="22"/>
        </w:rPr>
        <w:t>Odbiorca</w:t>
      </w:r>
      <w:r w:rsidRPr="007414FF">
        <w:rPr>
          <w:rFonts w:ascii="Arial" w:hAnsi="Arial" w:cs="Arial"/>
          <w:sz w:val="22"/>
          <w:szCs w:val="22"/>
        </w:rPr>
        <w:t xml:space="preserve"> ma obowiązek:</w:t>
      </w:r>
    </w:p>
    <w:p w14:paraId="589059A1" w14:textId="77777777" w:rsidR="000B37C4" w:rsidRPr="007414FF" w:rsidRDefault="000B37C4" w:rsidP="0073381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Pobierania energii elektrycznej, zgodnie z warunkami Umowy oraz obowiązującymi przepisami prawa, </w:t>
      </w:r>
    </w:p>
    <w:p w14:paraId="34CB631C" w14:textId="77777777" w:rsidR="000B37C4" w:rsidRPr="007414FF" w:rsidRDefault="000B37C4" w:rsidP="00733816">
      <w:pPr>
        <w:numPr>
          <w:ilvl w:val="0"/>
          <w:numId w:val="7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Terminowego regulowania należności za zakupioną energię elektryczną,</w:t>
      </w:r>
    </w:p>
    <w:p w14:paraId="79A5F90B" w14:textId="77777777" w:rsidR="000B37C4" w:rsidRPr="007414FF" w:rsidRDefault="000B37C4" w:rsidP="0073381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Zawiadamiania </w:t>
      </w:r>
      <w:r w:rsidRPr="002A7280">
        <w:rPr>
          <w:rFonts w:ascii="Arial" w:hAnsi="Arial" w:cs="Arial"/>
          <w:b/>
          <w:sz w:val="22"/>
          <w:szCs w:val="22"/>
        </w:rPr>
        <w:t xml:space="preserve">Sprzedawcy </w:t>
      </w:r>
      <w:r w:rsidRPr="007414FF">
        <w:rPr>
          <w:rFonts w:ascii="Arial" w:hAnsi="Arial" w:cs="Arial"/>
          <w:sz w:val="22"/>
          <w:szCs w:val="22"/>
        </w:rPr>
        <w:t>o zmianie wielkości mocy elektrycznej i planowanej wysokości rocznego zużycia,</w:t>
      </w:r>
    </w:p>
    <w:p w14:paraId="6F500CF6" w14:textId="77777777" w:rsidR="000B37C4" w:rsidRPr="007414FF" w:rsidRDefault="000B37C4" w:rsidP="00733816">
      <w:pPr>
        <w:numPr>
          <w:ilvl w:val="0"/>
          <w:numId w:val="7"/>
        </w:numPr>
        <w:tabs>
          <w:tab w:val="clear" w:pos="720"/>
          <w:tab w:val="num" w:pos="426"/>
        </w:tabs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Poinformowania pisemnego </w:t>
      </w:r>
      <w:r w:rsidRPr="002A7280">
        <w:rPr>
          <w:rFonts w:ascii="Arial" w:hAnsi="Arial" w:cs="Arial"/>
          <w:b/>
          <w:sz w:val="22"/>
          <w:szCs w:val="22"/>
        </w:rPr>
        <w:t>Sprzedawcy</w:t>
      </w:r>
      <w:r w:rsidRPr="007414FF">
        <w:rPr>
          <w:rFonts w:ascii="Arial" w:hAnsi="Arial" w:cs="Arial"/>
          <w:sz w:val="22"/>
          <w:szCs w:val="22"/>
        </w:rPr>
        <w:t xml:space="preserve"> o zmianie adresu korespondencyjnego, na </w:t>
      </w:r>
      <w:r w:rsidRPr="007414FF">
        <w:rPr>
          <w:rFonts w:ascii="Arial" w:hAnsi="Arial" w:cs="Arial"/>
          <w:sz w:val="22"/>
          <w:szCs w:val="22"/>
        </w:rPr>
        <w:lastRenderedPageBreak/>
        <w:t xml:space="preserve">który powinna zostać wysłana faktura oraz wszelka inna korespondencja, pod rygorem uznania za doręczoną pod znanym </w:t>
      </w:r>
      <w:r w:rsidRPr="002A7280">
        <w:rPr>
          <w:rFonts w:ascii="Arial" w:hAnsi="Arial" w:cs="Arial"/>
          <w:b/>
          <w:sz w:val="22"/>
          <w:szCs w:val="22"/>
        </w:rPr>
        <w:t xml:space="preserve">Sprzedawcy </w:t>
      </w:r>
      <w:r w:rsidRPr="007414FF">
        <w:rPr>
          <w:rFonts w:ascii="Arial" w:hAnsi="Arial" w:cs="Arial"/>
          <w:sz w:val="22"/>
          <w:szCs w:val="22"/>
        </w:rPr>
        <w:t>adresem tejże faktury i korespondencji.</w:t>
      </w:r>
    </w:p>
    <w:p w14:paraId="6D0E1DD8" w14:textId="77777777" w:rsidR="000B37C4" w:rsidRDefault="000B37C4" w:rsidP="00733816">
      <w:pPr>
        <w:jc w:val="center"/>
        <w:rPr>
          <w:rFonts w:ascii="Arial" w:hAnsi="Arial" w:cs="Arial"/>
          <w:b/>
          <w:sz w:val="22"/>
          <w:szCs w:val="22"/>
        </w:rPr>
      </w:pPr>
      <w:r w:rsidRPr="007414FF">
        <w:rPr>
          <w:rFonts w:ascii="Arial" w:hAnsi="Arial" w:cs="Arial"/>
          <w:b/>
          <w:sz w:val="22"/>
          <w:szCs w:val="22"/>
        </w:rPr>
        <w:t>§ 7</w:t>
      </w:r>
    </w:p>
    <w:p w14:paraId="519BD7A3" w14:textId="77777777" w:rsidR="000B37C4" w:rsidRDefault="000B37C4" w:rsidP="00733816">
      <w:pPr>
        <w:jc w:val="center"/>
        <w:rPr>
          <w:rFonts w:ascii="Arial" w:hAnsi="Arial" w:cs="Arial"/>
          <w:b/>
          <w:sz w:val="22"/>
          <w:szCs w:val="22"/>
        </w:rPr>
      </w:pPr>
    </w:p>
    <w:p w14:paraId="55A284A3" w14:textId="77777777" w:rsidR="00613D68" w:rsidRPr="00613D68" w:rsidRDefault="000B37C4" w:rsidP="00613D68">
      <w:pPr>
        <w:widowControl/>
        <w:numPr>
          <w:ilvl w:val="0"/>
          <w:numId w:val="6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472B06">
        <w:rPr>
          <w:rFonts w:ascii="Arial" w:hAnsi="Arial" w:cs="Arial"/>
          <w:b/>
          <w:sz w:val="22"/>
          <w:szCs w:val="22"/>
        </w:rPr>
        <w:t>Sprzedawca</w:t>
      </w:r>
      <w:r w:rsidRPr="00472B06">
        <w:rPr>
          <w:rFonts w:ascii="Arial" w:hAnsi="Arial" w:cs="Arial"/>
          <w:sz w:val="22"/>
          <w:szCs w:val="22"/>
        </w:rPr>
        <w:t xml:space="preserve"> może żądać wstrzymania dostarczania energii elektrycznej w przypadku gdy </w:t>
      </w:r>
      <w:r w:rsidRPr="00472B06">
        <w:rPr>
          <w:rFonts w:ascii="Arial" w:hAnsi="Arial" w:cs="Arial"/>
          <w:b/>
          <w:sz w:val="22"/>
          <w:szCs w:val="22"/>
        </w:rPr>
        <w:t xml:space="preserve">Odbiorca </w:t>
      </w:r>
      <w:r w:rsidRPr="00472B06">
        <w:rPr>
          <w:rFonts w:ascii="Arial" w:hAnsi="Arial" w:cs="Arial"/>
          <w:sz w:val="22"/>
          <w:szCs w:val="22"/>
        </w:rPr>
        <w:t xml:space="preserve">zwleka z zapłatą za pobraną energie elektryczną o co najmniej przez 30 dni po upływie terminu płatności, pomimo uprzedniego powiadomienia na piśmie o zamiarze wstrzymania dostarczania energii elektrycznej jeżeli </w:t>
      </w:r>
      <w:r w:rsidRPr="00472B06">
        <w:rPr>
          <w:rFonts w:ascii="Arial" w:hAnsi="Arial" w:cs="Arial"/>
          <w:b/>
          <w:sz w:val="22"/>
          <w:szCs w:val="22"/>
        </w:rPr>
        <w:t>Odbiorca</w:t>
      </w:r>
      <w:r w:rsidRPr="00472B06">
        <w:rPr>
          <w:rFonts w:ascii="Arial" w:hAnsi="Arial" w:cs="Arial"/>
          <w:sz w:val="22"/>
          <w:szCs w:val="22"/>
        </w:rPr>
        <w:t xml:space="preserve"> nie ureguluje zaległych i bieżących należności </w:t>
      </w:r>
      <w:r w:rsidRPr="00472B0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472B06">
        <w:rPr>
          <w:sz w:val="22"/>
          <w:szCs w:val="22"/>
        </w:rPr>
        <w:t xml:space="preserve"> </w:t>
      </w:r>
      <w:r w:rsidRPr="00472B06">
        <w:rPr>
          <w:rFonts w:ascii="Arial" w:hAnsi="Arial" w:cs="Arial"/>
          <w:sz w:val="22"/>
          <w:szCs w:val="22"/>
        </w:rPr>
        <w:t>w okresie 14 dni od dnia otrzymania tego powiadomienia.</w:t>
      </w:r>
    </w:p>
    <w:p w14:paraId="4A0C96E0" w14:textId="05F95B40" w:rsidR="00613D68" w:rsidRPr="00613D68" w:rsidRDefault="00613D68" w:rsidP="00613D68">
      <w:pPr>
        <w:widowControl/>
        <w:numPr>
          <w:ilvl w:val="0"/>
          <w:numId w:val="6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613D68">
        <w:rPr>
          <w:rFonts w:ascii="Arial" w:hAnsi="Arial" w:cs="Arial"/>
          <w:b/>
          <w:i/>
          <w:iCs/>
          <w:sz w:val="22"/>
        </w:rPr>
        <w:t>Sprzedawca</w:t>
      </w:r>
      <w:r w:rsidRPr="00613D68">
        <w:rPr>
          <w:rFonts w:ascii="Arial" w:hAnsi="Arial" w:cs="Arial"/>
          <w:i/>
          <w:iCs/>
          <w:sz w:val="22"/>
        </w:rPr>
        <w:t xml:space="preserve"> zobowiązuje się dokonać zgłoszenia niniejszej Umowy do </w:t>
      </w:r>
      <w:r w:rsidRPr="00613D68">
        <w:rPr>
          <w:rFonts w:ascii="Arial" w:hAnsi="Arial" w:cs="Arial"/>
          <w:b/>
          <w:i/>
          <w:iCs/>
          <w:sz w:val="22"/>
        </w:rPr>
        <w:t>OSD</w:t>
      </w:r>
      <w:r w:rsidRPr="00613D68">
        <w:rPr>
          <w:rFonts w:ascii="Arial" w:hAnsi="Arial" w:cs="Arial"/>
          <w:i/>
          <w:iCs/>
          <w:sz w:val="22"/>
        </w:rPr>
        <w:t xml:space="preserve"> w </w:t>
      </w:r>
      <w:r w:rsidRPr="00613D68">
        <w:rPr>
          <w:rFonts w:ascii="Arial" w:hAnsi="Arial" w:cs="Arial"/>
          <w:i/>
          <w:iCs/>
          <w:sz w:val="22"/>
        </w:rPr>
        <w:t xml:space="preserve">    </w:t>
      </w:r>
      <w:r w:rsidRPr="00613D68">
        <w:rPr>
          <w:rFonts w:ascii="Arial" w:hAnsi="Arial" w:cs="Arial"/>
          <w:i/>
          <w:iCs/>
          <w:sz w:val="22"/>
        </w:rPr>
        <w:t xml:space="preserve">terminie </w:t>
      </w:r>
      <w:r w:rsidRPr="00613D68">
        <w:rPr>
          <w:rFonts w:ascii="Arial" w:hAnsi="Arial" w:cs="Arial"/>
          <w:i/>
          <w:iCs/>
          <w:sz w:val="22"/>
        </w:rPr>
        <w:t xml:space="preserve">   </w:t>
      </w:r>
      <w:r w:rsidRPr="00613D68">
        <w:rPr>
          <w:rFonts w:ascii="Arial" w:hAnsi="Arial" w:cs="Arial"/>
          <w:i/>
          <w:iCs/>
          <w:sz w:val="22"/>
        </w:rPr>
        <w:t xml:space="preserve">do 14 dni od daty otrzymania od </w:t>
      </w:r>
      <w:r w:rsidRPr="00613D68">
        <w:rPr>
          <w:rFonts w:ascii="Arial" w:hAnsi="Arial" w:cs="Arial"/>
          <w:b/>
          <w:i/>
          <w:iCs/>
          <w:sz w:val="22"/>
        </w:rPr>
        <w:t>Odbiorcy</w:t>
      </w:r>
      <w:r w:rsidRPr="00613D68">
        <w:rPr>
          <w:rFonts w:ascii="Arial" w:hAnsi="Arial" w:cs="Arial"/>
          <w:i/>
          <w:iCs/>
          <w:sz w:val="22"/>
        </w:rPr>
        <w:t xml:space="preserve"> dokumentów i pełnomocnictw wymaganych</w:t>
      </w:r>
      <w:r w:rsidRPr="00613D68">
        <w:rPr>
          <w:rFonts w:ascii="Arial" w:hAnsi="Arial" w:cs="Arial"/>
          <w:i/>
          <w:iCs/>
          <w:sz w:val="22"/>
        </w:rPr>
        <w:t xml:space="preserve"> </w:t>
      </w:r>
      <w:r w:rsidRPr="00613D68">
        <w:rPr>
          <w:rFonts w:ascii="Arial" w:hAnsi="Arial" w:cs="Arial"/>
          <w:i/>
          <w:iCs/>
          <w:sz w:val="22"/>
        </w:rPr>
        <w:t xml:space="preserve">do zgłoszenia. </w:t>
      </w:r>
      <w:r w:rsidRPr="00613D68">
        <w:rPr>
          <w:rFonts w:ascii="Arial" w:hAnsi="Arial" w:cs="Arial"/>
          <w:b/>
          <w:i/>
          <w:iCs/>
          <w:sz w:val="22"/>
        </w:rPr>
        <w:t>Sprzedawca</w:t>
      </w:r>
      <w:r w:rsidRPr="00613D68">
        <w:rPr>
          <w:rFonts w:ascii="Arial" w:hAnsi="Arial" w:cs="Arial"/>
          <w:i/>
          <w:iCs/>
          <w:sz w:val="22"/>
        </w:rPr>
        <w:t xml:space="preserve"> w terminie </w:t>
      </w:r>
      <w:r w:rsidRPr="00613D68">
        <w:rPr>
          <w:rFonts w:ascii="Arial" w:hAnsi="Arial" w:cs="Arial"/>
          <w:b/>
          <w:bCs/>
          <w:i/>
          <w:iCs/>
          <w:sz w:val="22"/>
        </w:rPr>
        <w:t>5 dni</w:t>
      </w:r>
      <w:r w:rsidRPr="00613D68">
        <w:rPr>
          <w:rFonts w:ascii="Arial" w:hAnsi="Arial" w:cs="Arial"/>
          <w:i/>
          <w:iCs/>
          <w:sz w:val="22"/>
        </w:rPr>
        <w:t xml:space="preserve"> od otrzymania dokumentów od </w:t>
      </w:r>
      <w:r w:rsidRPr="00613D68">
        <w:rPr>
          <w:rFonts w:ascii="Arial" w:hAnsi="Arial" w:cs="Arial"/>
          <w:b/>
          <w:i/>
          <w:iCs/>
          <w:sz w:val="22"/>
        </w:rPr>
        <w:t>Odbiorcy</w:t>
      </w:r>
      <w:r w:rsidRPr="00613D68">
        <w:rPr>
          <w:rFonts w:ascii="Arial" w:hAnsi="Arial" w:cs="Arial"/>
          <w:i/>
          <w:iCs/>
          <w:sz w:val="22"/>
        </w:rPr>
        <w:t xml:space="preserve"> powiadomi go o konieczności dokonania ewentualnych uzupełnień.</w:t>
      </w:r>
    </w:p>
    <w:p w14:paraId="7F854556" w14:textId="77777777" w:rsidR="00613D68" w:rsidRPr="00613D68" w:rsidRDefault="00613D68" w:rsidP="00613D68">
      <w:pPr>
        <w:widowControl/>
        <w:adjustRightInd w:val="0"/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6A768075" w14:textId="77777777" w:rsidR="000B37C4" w:rsidRPr="00F939BF" w:rsidRDefault="000B37C4" w:rsidP="00733816">
      <w:pPr>
        <w:widowControl/>
        <w:numPr>
          <w:ilvl w:val="0"/>
          <w:numId w:val="6"/>
        </w:numPr>
        <w:tabs>
          <w:tab w:val="clear" w:pos="2880"/>
          <w:tab w:val="num" w:pos="426"/>
        </w:tabs>
        <w:adjustRightInd w:val="0"/>
        <w:ind w:left="0" w:firstLine="0"/>
        <w:rPr>
          <w:rFonts w:ascii="Arial" w:hAnsi="Arial" w:cs="Arial"/>
          <w:sz w:val="22"/>
          <w:szCs w:val="22"/>
        </w:rPr>
      </w:pPr>
      <w:r w:rsidRPr="00F939BF">
        <w:rPr>
          <w:rFonts w:ascii="Arial" w:hAnsi="Arial" w:cs="Arial"/>
          <w:sz w:val="22"/>
          <w:szCs w:val="22"/>
        </w:rPr>
        <w:t xml:space="preserve">Umowa zostaje zawarta na czas oznaczony do dnia </w:t>
      </w:r>
      <w:r w:rsidRPr="00F939B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</w:t>
      </w:r>
      <w:r w:rsidRPr="00F939B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06.2022</w:t>
      </w:r>
      <w:r w:rsidRPr="00F939BF">
        <w:rPr>
          <w:rFonts w:ascii="Arial" w:hAnsi="Arial" w:cs="Arial"/>
          <w:b/>
          <w:sz w:val="22"/>
          <w:szCs w:val="22"/>
        </w:rPr>
        <w:t>r</w:t>
      </w:r>
      <w:r w:rsidRPr="00F939BF">
        <w:rPr>
          <w:rFonts w:ascii="Arial" w:hAnsi="Arial" w:cs="Arial"/>
          <w:sz w:val="22"/>
          <w:szCs w:val="22"/>
        </w:rPr>
        <w:t>.</w:t>
      </w:r>
    </w:p>
    <w:p w14:paraId="5F2AED5B" w14:textId="77777777" w:rsidR="000B37C4" w:rsidRPr="007414FF" w:rsidRDefault="000B37C4" w:rsidP="00733816">
      <w:pPr>
        <w:widowControl/>
        <w:numPr>
          <w:ilvl w:val="0"/>
          <w:numId w:val="6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Strony postanawiają, że możliwe jest zaprzestanie sprzedaży energii elektrycznej dla punktów poboru wskazanych w </w:t>
      </w:r>
      <w:r>
        <w:rPr>
          <w:rFonts w:ascii="Arial" w:hAnsi="Arial" w:cs="Arial"/>
          <w:b/>
          <w:i/>
          <w:sz w:val="22"/>
          <w:szCs w:val="22"/>
        </w:rPr>
        <w:t>z</w:t>
      </w:r>
      <w:r w:rsidRPr="002F3F14">
        <w:rPr>
          <w:rFonts w:ascii="Arial" w:hAnsi="Arial" w:cs="Arial"/>
          <w:b/>
          <w:i/>
          <w:sz w:val="22"/>
          <w:szCs w:val="22"/>
        </w:rPr>
        <w:t>ałączniku nr 1</w:t>
      </w:r>
      <w:r w:rsidRPr="007414FF">
        <w:rPr>
          <w:rFonts w:ascii="Arial" w:hAnsi="Arial" w:cs="Arial"/>
          <w:sz w:val="22"/>
          <w:szCs w:val="22"/>
        </w:rPr>
        <w:t xml:space="preserve"> i nie stanowi to rozwiązania całej Umowy chyba, że przedmiotem wypowiedzenia są wszystkie punkty</w:t>
      </w:r>
      <w:r>
        <w:rPr>
          <w:rFonts w:ascii="Arial" w:hAnsi="Arial" w:cs="Arial"/>
          <w:sz w:val="22"/>
          <w:szCs w:val="22"/>
        </w:rPr>
        <w:t xml:space="preserve"> poboru określone w </w:t>
      </w:r>
      <w:r w:rsidRPr="002F3F14">
        <w:rPr>
          <w:rFonts w:ascii="Arial" w:hAnsi="Arial" w:cs="Arial"/>
          <w:b/>
          <w:i/>
          <w:sz w:val="22"/>
          <w:szCs w:val="22"/>
        </w:rPr>
        <w:t>załączniku nr 1.</w:t>
      </w:r>
      <w:r w:rsidRPr="007414FF">
        <w:rPr>
          <w:rFonts w:ascii="Arial" w:hAnsi="Arial" w:cs="Arial"/>
          <w:sz w:val="22"/>
          <w:szCs w:val="22"/>
        </w:rPr>
        <w:t xml:space="preserve"> </w:t>
      </w:r>
    </w:p>
    <w:p w14:paraId="0CE0A8A2" w14:textId="77777777" w:rsidR="000B37C4" w:rsidRPr="007414FF" w:rsidRDefault="000B37C4" w:rsidP="00733816">
      <w:pPr>
        <w:widowControl/>
        <w:numPr>
          <w:ilvl w:val="0"/>
          <w:numId w:val="6"/>
        </w:numPr>
        <w:tabs>
          <w:tab w:val="clear" w:pos="2880"/>
          <w:tab w:val="num" w:pos="426"/>
        </w:tabs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Dla realizacji Umowy w zakresie każdego punktu poboru konieczne jest jednoczesne obowiązywanie:</w:t>
      </w:r>
    </w:p>
    <w:p w14:paraId="21B209E6" w14:textId="77777777" w:rsidR="000B37C4" w:rsidRPr="007414FF" w:rsidRDefault="000B37C4" w:rsidP="00733816">
      <w:pPr>
        <w:widowControl/>
        <w:numPr>
          <w:ilvl w:val="1"/>
          <w:numId w:val="6"/>
        </w:numPr>
        <w:tabs>
          <w:tab w:val="clear" w:pos="1440"/>
          <w:tab w:val="num" w:pos="720"/>
        </w:tabs>
        <w:adjustRightInd w:val="0"/>
        <w:ind w:left="284" w:firstLine="0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Umowy o świadczenie usług dystrybucji zawartej pomiędzy </w:t>
      </w:r>
      <w:r w:rsidRPr="002D6889">
        <w:rPr>
          <w:rFonts w:ascii="Arial" w:hAnsi="Arial" w:cs="Arial"/>
          <w:b/>
          <w:sz w:val="22"/>
          <w:szCs w:val="22"/>
        </w:rPr>
        <w:t>Odbiorcą</w:t>
      </w:r>
      <w:r w:rsidRPr="007414FF">
        <w:rPr>
          <w:rFonts w:ascii="Arial" w:hAnsi="Arial" w:cs="Arial"/>
          <w:sz w:val="22"/>
          <w:szCs w:val="22"/>
        </w:rPr>
        <w:t xml:space="preserve"> a </w:t>
      </w:r>
      <w:r w:rsidRPr="00DB4F36">
        <w:rPr>
          <w:rFonts w:ascii="Arial" w:hAnsi="Arial" w:cs="Arial"/>
          <w:b/>
          <w:sz w:val="22"/>
          <w:szCs w:val="22"/>
        </w:rPr>
        <w:t>OSD</w:t>
      </w:r>
      <w:r w:rsidRPr="007414FF">
        <w:rPr>
          <w:rFonts w:ascii="Arial" w:hAnsi="Arial" w:cs="Arial"/>
          <w:sz w:val="22"/>
          <w:szCs w:val="22"/>
        </w:rPr>
        <w:t>,</w:t>
      </w:r>
    </w:p>
    <w:p w14:paraId="46327520" w14:textId="77777777" w:rsidR="000B37C4" w:rsidRPr="007414FF" w:rsidRDefault="000B37C4" w:rsidP="00733816">
      <w:pPr>
        <w:widowControl/>
        <w:numPr>
          <w:ilvl w:val="1"/>
          <w:numId w:val="6"/>
        </w:numPr>
        <w:tabs>
          <w:tab w:val="clear" w:pos="1440"/>
          <w:tab w:val="num" w:pos="720"/>
        </w:tabs>
        <w:adjustRightInd w:val="0"/>
        <w:ind w:left="284" w:firstLine="0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Generalnej umowy dystrybucyjnej zawartej pomiędzy </w:t>
      </w:r>
      <w:r w:rsidRPr="002D6889">
        <w:rPr>
          <w:rFonts w:ascii="Arial" w:hAnsi="Arial" w:cs="Arial"/>
          <w:b/>
          <w:sz w:val="22"/>
          <w:szCs w:val="22"/>
        </w:rPr>
        <w:t xml:space="preserve">Sprzedawcą </w:t>
      </w:r>
      <w:r w:rsidRPr="007414FF">
        <w:rPr>
          <w:rFonts w:ascii="Arial" w:hAnsi="Arial" w:cs="Arial"/>
          <w:sz w:val="22"/>
          <w:szCs w:val="22"/>
        </w:rPr>
        <w:t xml:space="preserve">a </w:t>
      </w:r>
      <w:r w:rsidRPr="00DB4F36">
        <w:rPr>
          <w:rFonts w:ascii="Arial" w:hAnsi="Arial" w:cs="Arial"/>
          <w:b/>
          <w:sz w:val="22"/>
          <w:szCs w:val="22"/>
        </w:rPr>
        <w:t>OSD.</w:t>
      </w:r>
    </w:p>
    <w:p w14:paraId="18C42BC9" w14:textId="77777777" w:rsidR="000B37C4" w:rsidRPr="007414FF" w:rsidRDefault="000B37C4" w:rsidP="00733816">
      <w:pPr>
        <w:widowControl/>
        <w:numPr>
          <w:ilvl w:val="1"/>
          <w:numId w:val="6"/>
        </w:numPr>
        <w:tabs>
          <w:tab w:val="clear" w:pos="1440"/>
          <w:tab w:val="num" w:pos="720"/>
        </w:tabs>
        <w:adjustRightInd w:val="0"/>
        <w:ind w:left="284" w:firstLine="0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Umo</w:t>
      </w:r>
      <w:r>
        <w:rPr>
          <w:rFonts w:ascii="Arial" w:hAnsi="Arial" w:cs="Arial"/>
          <w:sz w:val="22"/>
          <w:szCs w:val="22"/>
        </w:rPr>
        <w:t xml:space="preserve">wy zawartej przez </w:t>
      </w:r>
      <w:r w:rsidRPr="002D6889">
        <w:rPr>
          <w:rFonts w:ascii="Arial" w:hAnsi="Arial" w:cs="Arial"/>
          <w:b/>
          <w:sz w:val="22"/>
          <w:szCs w:val="22"/>
        </w:rPr>
        <w:t xml:space="preserve">Sprzedawcę </w:t>
      </w:r>
      <w:r w:rsidRPr="007414FF">
        <w:rPr>
          <w:rFonts w:ascii="Arial" w:hAnsi="Arial" w:cs="Arial"/>
          <w:sz w:val="22"/>
          <w:szCs w:val="22"/>
        </w:rPr>
        <w:t xml:space="preserve">z </w:t>
      </w:r>
      <w:r w:rsidRPr="00DB4F36">
        <w:rPr>
          <w:rFonts w:ascii="Arial" w:hAnsi="Arial" w:cs="Arial"/>
          <w:b/>
          <w:sz w:val="22"/>
          <w:szCs w:val="22"/>
        </w:rPr>
        <w:t>OSD</w:t>
      </w:r>
      <w:r w:rsidRPr="007414FF">
        <w:rPr>
          <w:rFonts w:ascii="Arial" w:hAnsi="Arial" w:cs="Arial"/>
          <w:sz w:val="22"/>
          <w:szCs w:val="22"/>
        </w:rPr>
        <w:t xml:space="preserve"> umożliwiające bilansowanie handlowe </w:t>
      </w:r>
      <w:r w:rsidRPr="002D6889">
        <w:rPr>
          <w:rFonts w:ascii="Arial" w:hAnsi="Arial" w:cs="Arial"/>
          <w:b/>
          <w:sz w:val="22"/>
          <w:szCs w:val="22"/>
        </w:rPr>
        <w:t xml:space="preserve">Odbiorcy </w:t>
      </w:r>
      <w:r w:rsidRPr="007414FF">
        <w:rPr>
          <w:rFonts w:ascii="Arial" w:hAnsi="Arial" w:cs="Arial"/>
          <w:sz w:val="22"/>
          <w:szCs w:val="22"/>
        </w:rPr>
        <w:t xml:space="preserve">przez </w:t>
      </w:r>
      <w:r w:rsidRPr="0065352D">
        <w:rPr>
          <w:rFonts w:ascii="Arial" w:hAnsi="Arial" w:cs="Arial"/>
          <w:b/>
          <w:sz w:val="22"/>
          <w:szCs w:val="22"/>
        </w:rPr>
        <w:t>Sprzedawcę.</w:t>
      </w:r>
    </w:p>
    <w:p w14:paraId="38D08BB9" w14:textId="77777777" w:rsidR="000B37C4" w:rsidRPr="007414FF" w:rsidRDefault="000B37C4" w:rsidP="00733816">
      <w:pPr>
        <w:widowControl/>
        <w:numPr>
          <w:ilvl w:val="0"/>
          <w:numId w:val="6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5352D">
        <w:rPr>
          <w:rFonts w:ascii="Arial" w:hAnsi="Arial" w:cs="Arial"/>
          <w:b/>
          <w:sz w:val="22"/>
          <w:szCs w:val="22"/>
        </w:rPr>
        <w:t>Odbiorca</w:t>
      </w:r>
      <w:r w:rsidRPr="007414FF">
        <w:rPr>
          <w:rFonts w:ascii="Arial" w:hAnsi="Arial" w:cs="Arial"/>
          <w:sz w:val="22"/>
          <w:szCs w:val="22"/>
        </w:rPr>
        <w:t xml:space="preserve"> oświadcza, że Umowa o świadczenie usług dystrybucji, o której mowa powyżej pozostaje ważna przez cały okres obowiązywania Umowy,  a  w  przypadku jej rozwiązania, </w:t>
      </w:r>
      <w:r w:rsidRPr="0065352D">
        <w:rPr>
          <w:rFonts w:ascii="Arial" w:hAnsi="Arial" w:cs="Arial"/>
          <w:b/>
          <w:sz w:val="22"/>
          <w:szCs w:val="22"/>
        </w:rPr>
        <w:t xml:space="preserve">Odbiorca </w:t>
      </w:r>
      <w:r w:rsidRPr="007414FF">
        <w:rPr>
          <w:rFonts w:ascii="Arial" w:hAnsi="Arial" w:cs="Arial"/>
          <w:sz w:val="22"/>
          <w:szCs w:val="22"/>
        </w:rPr>
        <w:t xml:space="preserve">zobowiązany jest poinformować o tym </w:t>
      </w:r>
      <w:r w:rsidRPr="0065352D">
        <w:rPr>
          <w:rFonts w:ascii="Arial" w:hAnsi="Arial" w:cs="Arial"/>
          <w:b/>
          <w:sz w:val="22"/>
          <w:szCs w:val="22"/>
        </w:rPr>
        <w:t>Sprzedawcę</w:t>
      </w:r>
      <w:r w:rsidRPr="007414FF">
        <w:rPr>
          <w:rFonts w:ascii="Arial" w:hAnsi="Arial" w:cs="Arial"/>
          <w:sz w:val="22"/>
          <w:szCs w:val="22"/>
        </w:rPr>
        <w:t xml:space="preserve"> w formie pisemnej w terminie 7 dni od momentu złożenia oświadczenia o wypowiedzeniu umowy o świadczenie usług dystrybucji, pod rygorem rozwiązania niniejszej Umowy.</w:t>
      </w:r>
    </w:p>
    <w:p w14:paraId="338CF98C" w14:textId="77777777" w:rsidR="000B37C4" w:rsidRDefault="000B37C4" w:rsidP="00733816">
      <w:pPr>
        <w:widowControl/>
        <w:numPr>
          <w:ilvl w:val="0"/>
          <w:numId w:val="6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W przypadku gdy </w:t>
      </w:r>
      <w:r w:rsidRPr="0065352D">
        <w:rPr>
          <w:rFonts w:ascii="Arial" w:hAnsi="Arial" w:cs="Arial"/>
          <w:b/>
          <w:sz w:val="22"/>
          <w:szCs w:val="22"/>
        </w:rPr>
        <w:t>Sprzedawca</w:t>
      </w:r>
      <w:r w:rsidRPr="007414FF">
        <w:rPr>
          <w:rFonts w:ascii="Arial" w:hAnsi="Arial" w:cs="Arial"/>
          <w:sz w:val="22"/>
          <w:szCs w:val="22"/>
        </w:rPr>
        <w:t xml:space="preserve"> poweźmie wiadomość, iż umowa o świadczenie usług dystrybucji została rozwiązana bądź wygasła, a </w:t>
      </w:r>
      <w:r w:rsidRPr="0065352D">
        <w:rPr>
          <w:rFonts w:ascii="Arial" w:hAnsi="Arial" w:cs="Arial"/>
          <w:b/>
          <w:sz w:val="22"/>
          <w:szCs w:val="22"/>
        </w:rPr>
        <w:t>Odbiorca</w:t>
      </w:r>
      <w:r w:rsidRPr="007414FF">
        <w:rPr>
          <w:rFonts w:ascii="Arial" w:hAnsi="Arial" w:cs="Arial"/>
          <w:sz w:val="22"/>
          <w:szCs w:val="22"/>
        </w:rPr>
        <w:t xml:space="preserve"> nie poinformuje go o tym w trybie wskazanym powyżej, Umowa ulega natychmiastowemu rozwiązaniu w zakresie</w:t>
      </w:r>
      <w:r>
        <w:rPr>
          <w:rFonts w:ascii="Arial" w:hAnsi="Arial" w:cs="Arial"/>
          <w:sz w:val="22"/>
          <w:szCs w:val="22"/>
        </w:rPr>
        <w:t xml:space="preserve"> tych</w:t>
      </w:r>
      <w:r w:rsidRPr="007414FF">
        <w:rPr>
          <w:rFonts w:ascii="Arial" w:hAnsi="Arial" w:cs="Arial"/>
          <w:sz w:val="22"/>
          <w:szCs w:val="22"/>
        </w:rPr>
        <w:t xml:space="preserve"> punktów poboru, do których dostarczana jest energia elektryczna w ramach umowy o świadczenie usług dystrybucji z dniem jej rozwiązania.</w:t>
      </w:r>
    </w:p>
    <w:p w14:paraId="424E3252" w14:textId="77777777" w:rsidR="000B37C4" w:rsidRPr="001573EB" w:rsidRDefault="000B37C4" w:rsidP="00733816">
      <w:pPr>
        <w:pStyle w:val="Default"/>
        <w:numPr>
          <w:ilvl w:val="0"/>
          <w:numId w:val="6"/>
        </w:numPr>
        <w:tabs>
          <w:tab w:val="clear" w:pos="2880"/>
          <w:tab w:val="num" w:pos="0"/>
        </w:tabs>
        <w:spacing w:after="61"/>
        <w:ind w:left="426" w:hanging="426"/>
        <w:jc w:val="both"/>
        <w:rPr>
          <w:sz w:val="22"/>
          <w:szCs w:val="22"/>
        </w:rPr>
      </w:pPr>
      <w:r w:rsidRPr="001573EB">
        <w:rPr>
          <w:b/>
          <w:sz w:val="22"/>
          <w:szCs w:val="22"/>
        </w:rPr>
        <w:t>Sprzedawca</w:t>
      </w:r>
      <w:r w:rsidRPr="001573EB">
        <w:rPr>
          <w:sz w:val="22"/>
          <w:szCs w:val="22"/>
        </w:rPr>
        <w:t xml:space="preserve"> może żądać wstrzymania dostarczania energii elektrycznej w przypadku gdy </w:t>
      </w:r>
      <w:r w:rsidRPr="001573EB">
        <w:rPr>
          <w:b/>
          <w:sz w:val="22"/>
          <w:szCs w:val="22"/>
        </w:rPr>
        <w:t xml:space="preserve">Odbiorca </w:t>
      </w:r>
      <w:r w:rsidRPr="001573EB">
        <w:rPr>
          <w:sz w:val="22"/>
          <w:szCs w:val="22"/>
        </w:rPr>
        <w:t xml:space="preserve">zwleka z zapłatą za pobraną energie elektryczną o co najmniej przez 30 dni po upływie terminu płatności, pomimo uprzedniego powiadomienia na piśmie o zamiarze wstrzymania dostarczania energii elektrycznej jeżeli </w:t>
      </w:r>
      <w:r w:rsidRPr="001573EB">
        <w:rPr>
          <w:b/>
          <w:sz w:val="22"/>
          <w:szCs w:val="22"/>
        </w:rPr>
        <w:t>Odbiorca</w:t>
      </w:r>
      <w:r w:rsidRPr="001573EB">
        <w:rPr>
          <w:sz w:val="22"/>
          <w:szCs w:val="22"/>
        </w:rPr>
        <w:t xml:space="preserve"> nie ureguluje zale</w:t>
      </w:r>
      <w:r>
        <w:rPr>
          <w:sz w:val="22"/>
          <w:szCs w:val="22"/>
        </w:rPr>
        <w:t xml:space="preserve">głych i bieżących należności </w:t>
      </w:r>
      <w:r w:rsidRPr="001573EB">
        <w:rPr>
          <w:sz w:val="22"/>
          <w:szCs w:val="22"/>
        </w:rPr>
        <w:t>w okresie 14 dni od dnia otrzymania tego powiadomienia.</w:t>
      </w:r>
    </w:p>
    <w:p w14:paraId="4CED520C" w14:textId="77777777" w:rsidR="000B37C4" w:rsidRPr="00F939BF" w:rsidRDefault="000B37C4" w:rsidP="00733816">
      <w:pPr>
        <w:widowControl/>
        <w:numPr>
          <w:ilvl w:val="0"/>
          <w:numId w:val="6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9BF">
        <w:rPr>
          <w:rFonts w:ascii="Arial" w:hAnsi="Arial" w:cs="Arial"/>
          <w:sz w:val="22"/>
          <w:szCs w:val="22"/>
        </w:rPr>
        <w:t xml:space="preserve">Umowa może być </w:t>
      </w:r>
      <w:r>
        <w:rPr>
          <w:rFonts w:ascii="Arial" w:hAnsi="Arial" w:cs="Arial"/>
          <w:sz w:val="22"/>
          <w:szCs w:val="22"/>
        </w:rPr>
        <w:t xml:space="preserve">wypowiedziana </w:t>
      </w:r>
      <w:r w:rsidRPr="00F939BF">
        <w:rPr>
          <w:rFonts w:ascii="Arial" w:hAnsi="Arial" w:cs="Arial"/>
          <w:sz w:val="22"/>
          <w:szCs w:val="22"/>
        </w:rPr>
        <w:t xml:space="preserve">przez jedną ze Stron w trybie natychmiastowym </w:t>
      </w:r>
      <w:r>
        <w:rPr>
          <w:rFonts w:ascii="Arial" w:hAnsi="Arial" w:cs="Arial"/>
          <w:sz w:val="22"/>
          <w:szCs w:val="22"/>
        </w:rPr>
        <w:br/>
      </w:r>
      <w:r w:rsidRPr="00F939BF">
        <w:rPr>
          <w:rFonts w:ascii="Arial" w:hAnsi="Arial" w:cs="Arial"/>
          <w:sz w:val="22"/>
          <w:szCs w:val="22"/>
        </w:rPr>
        <w:t xml:space="preserve">w przypadku, powtarzającego się naruszania postanowień niniejszej Umowy przez drugą ze Stron pomimo pisemnego wezwania i wyznaczenia terminu 14 dni do zaprzestania naruszeń; umowa ulega </w:t>
      </w:r>
      <w:r>
        <w:rPr>
          <w:rFonts w:ascii="Arial" w:hAnsi="Arial" w:cs="Arial"/>
          <w:sz w:val="22"/>
          <w:szCs w:val="22"/>
        </w:rPr>
        <w:t xml:space="preserve">wypowiedzeniu </w:t>
      </w:r>
      <w:r w:rsidRPr="00F939BF">
        <w:rPr>
          <w:rFonts w:ascii="Arial" w:hAnsi="Arial" w:cs="Arial"/>
          <w:sz w:val="22"/>
          <w:szCs w:val="22"/>
        </w:rPr>
        <w:t>w dniu doręczenia drugiej stronie pisma informującego o</w:t>
      </w:r>
      <w:r>
        <w:rPr>
          <w:rFonts w:ascii="Arial" w:hAnsi="Arial" w:cs="Arial"/>
          <w:sz w:val="22"/>
          <w:szCs w:val="22"/>
        </w:rPr>
        <w:t xml:space="preserve"> wypowiedzeniu </w:t>
      </w:r>
      <w:r w:rsidRPr="00F939BF">
        <w:rPr>
          <w:rFonts w:ascii="Arial" w:hAnsi="Arial" w:cs="Arial"/>
          <w:sz w:val="22"/>
          <w:szCs w:val="22"/>
        </w:rPr>
        <w:t xml:space="preserve"> wraz z uzasadnieniem. </w:t>
      </w:r>
    </w:p>
    <w:p w14:paraId="47718388" w14:textId="77777777" w:rsidR="000B37C4" w:rsidRPr="00F939BF" w:rsidRDefault="000B37C4" w:rsidP="00733816">
      <w:pPr>
        <w:widowControl/>
        <w:numPr>
          <w:ilvl w:val="0"/>
          <w:numId w:val="6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9BF">
        <w:rPr>
          <w:rFonts w:ascii="Arial" w:hAnsi="Arial" w:cs="Arial"/>
          <w:sz w:val="22"/>
          <w:szCs w:val="22"/>
        </w:rPr>
        <w:t xml:space="preserve"> Umowa może zostać rozwiązana na mocy porozumienia Stron w terminie uzgodnionym przez Strony.</w:t>
      </w:r>
    </w:p>
    <w:p w14:paraId="68CFC4D5" w14:textId="77777777" w:rsidR="000B37C4" w:rsidRPr="007414FF" w:rsidRDefault="000B37C4" w:rsidP="00733816">
      <w:pPr>
        <w:tabs>
          <w:tab w:val="left" w:pos="227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414FF">
        <w:rPr>
          <w:rFonts w:ascii="Arial" w:hAnsi="Arial" w:cs="Arial"/>
          <w:b/>
          <w:sz w:val="22"/>
          <w:szCs w:val="22"/>
        </w:rPr>
        <w:t>§ 9</w:t>
      </w:r>
    </w:p>
    <w:p w14:paraId="05BF03B6" w14:textId="77777777" w:rsidR="000B37C4" w:rsidRPr="007414FF" w:rsidRDefault="000B37C4" w:rsidP="00733816">
      <w:pPr>
        <w:widowControl/>
        <w:autoSpaceDE/>
        <w:autoSpaceDN/>
        <w:ind w:left="142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Integralną część umowy stanowią:</w:t>
      </w:r>
    </w:p>
    <w:p w14:paraId="0BFE18EA" w14:textId="77777777" w:rsidR="000B37C4" w:rsidRPr="007414FF" w:rsidRDefault="000B37C4" w:rsidP="00733816">
      <w:pPr>
        <w:widowControl/>
        <w:autoSpaceDE/>
        <w:autoSpaceDN/>
        <w:ind w:left="142" w:firstLine="567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- Oferta sprzedaży energii elektrycznej,</w:t>
      </w:r>
    </w:p>
    <w:p w14:paraId="2E0E7A89" w14:textId="77777777" w:rsidR="000B37C4" w:rsidRDefault="000B37C4" w:rsidP="00733816">
      <w:pPr>
        <w:widowControl/>
        <w:autoSpaceDE/>
        <w:autoSpaceDN/>
        <w:ind w:left="142" w:firstLine="567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- Pełnomocnictwo</w:t>
      </w:r>
    </w:p>
    <w:p w14:paraId="7C7FB614" w14:textId="77777777" w:rsidR="000B37C4" w:rsidRDefault="000B37C4" w:rsidP="00733816">
      <w:pPr>
        <w:widowControl/>
        <w:autoSpaceDE/>
        <w:autoSpaceDN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EA7EDF">
        <w:rPr>
          <w:rFonts w:ascii="Arial" w:hAnsi="Arial" w:cs="Arial"/>
          <w:b/>
          <w:sz w:val="22"/>
          <w:szCs w:val="22"/>
        </w:rPr>
        <w:t>§10</w:t>
      </w:r>
    </w:p>
    <w:p w14:paraId="4A791513" w14:textId="77777777" w:rsidR="000B37C4" w:rsidRPr="00EA7EDF" w:rsidRDefault="000B37C4" w:rsidP="00733816">
      <w:pPr>
        <w:widowControl/>
        <w:autoSpaceDE/>
        <w:autoSpaceDN/>
        <w:ind w:left="142"/>
        <w:jc w:val="center"/>
        <w:rPr>
          <w:rFonts w:ascii="Arial" w:hAnsi="Arial" w:cs="Arial"/>
          <w:b/>
          <w:sz w:val="22"/>
          <w:szCs w:val="22"/>
        </w:rPr>
      </w:pPr>
    </w:p>
    <w:p w14:paraId="222A64D4" w14:textId="77777777" w:rsidR="000B37C4" w:rsidRPr="007278A6" w:rsidRDefault="000B37C4" w:rsidP="00733816">
      <w:pPr>
        <w:pStyle w:val="e90c092e-8504-443e-b57b-b6b33517b318"/>
        <w:numPr>
          <w:ilvl w:val="0"/>
          <w:numId w:val="9"/>
        </w:numPr>
        <w:tabs>
          <w:tab w:val="clear" w:pos="720"/>
          <w:tab w:val="num" w:pos="426"/>
        </w:tabs>
        <w:autoSpaceDE w:val="0"/>
        <w:spacing w:before="0" w:after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7278A6">
        <w:rPr>
          <w:rFonts w:ascii="Arial" w:hAnsi="Arial" w:cs="Arial"/>
          <w:b/>
          <w:iCs/>
          <w:sz w:val="22"/>
          <w:szCs w:val="22"/>
        </w:rPr>
        <w:t>Sprzedawca</w:t>
      </w:r>
      <w:r>
        <w:rPr>
          <w:rFonts w:ascii="Arial" w:hAnsi="Arial" w:cs="Arial"/>
          <w:iCs/>
          <w:sz w:val="22"/>
          <w:szCs w:val="22"/>
        </w:rPr>
        <w:t xml:space="preserve"> w przypadku wypowiedzenia </w:t>
      </w:r>
      <w:r w:rsidRPr="007278A6">
        <w:rPr>
          <w:rFonts w:ascii="Arial" w:hAnsi="Arial" w:cs="Arial"/>
          <w:iCs/>
          <w:sz w:val="22"/>
          <w:szCs w:val="22"/>
        </w:rPr>
        <w:t xml:space="preserve"> umowy z winy leżącej po jego stronie zapłaci </w:t>
      </w:r>
      <w:r w:rsidRPr="007278A6">
        <w:rPr>
          <w:rFonts w:ascii="Arial" w:hAnsi="Arial" w:cs="Arial"/>
          <w:b/>
          <w:iCs/>
          <w:sz w:val="22"/>
          <w:szCs w:val="22"/>
        </w:rPr>
        <w:t>Odbiorcy</w:t>
      </w:r>
      <w:r w:rsidRPr="007278A6">
        <w:rPr>
          <w:rFonts w:ascii="Arial" w:hAnsi="Arial" w:cs="Arial"/>
          <w:iCs/>
          <w:sz w:val="22"/>
          <w:szCs w:val="22"/>
        </w:rPr>
        <w:t xml:space="preserve"> karę umowną w wysokości 10% </w:t>
      </w:r>
      <w:r>
        <w:rPr>
          <w:rFonts w:ascii="Arial" w:hAnsi="Arial" w:cs="Arial"/>
          <w:iCs/>
          <w:sz w:val="22"/>
          <w:szCs w:val="22"/>
        </w:rPr>
        <w:t>szacunkowej wartości umowy określonej w §4 ust.1</w:t>
      </w:r>
      <w:r w:rsidRPr="007278A6">
        <w:rPr>
          <w:rFonts w:ascii="Arial" w:hAnsi="Arial" w:cs="Arial"/>
          <w:iCs/>
          <w:sz w:val="22"/>
          <w:szCs w:val="22"/>
        </w:rPr>
        <w:t>.</w:t>
      </w:r>
    </w:p>
    <w:p w14:paraId="4B05C7F6" w14:textId="77777777" w:rsidR="00613D68" w:rsidRPr="00613D68" w:rsidRDefault="00613D68" w:rsidP="00613D68">
      <w:pPr>
        <w:pStyle w:val="e90c092e-8504-443e-b57b-b6b33517b318"/>
        <w:numPr>
          <w:ilvl w:val="0"/>
          <w:numId w:val="9"/>
        </w:numPr>
        <w:tabs>
          <w:tab w:val="clear" w:pos="720"/>
          <w:tab w:val="num" w:pos="426"/>
        </w:tabs>
        <w:autoSpaceDE w:val="0"/>
        <w:spacing w:before="0" w:after="0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613D68">
        <w:rPr>
          <w:rFonts w:ascii="Arial" w:hAnsi="Arial" w:cs="Arial"/>
          <w:b/>
          <w:i/>
          <w:iCs/>
          <w:sz w:val="22"/>
          <w:szCs w:val="22"/>
        </w:rPr>
        <w:t>Sprzedawca</w:t>
      </w:r>
      <w:r w:rsidRPr="00613D68">
        <w:rPr>
          <w:rFonts w:ascii="Arial" w:hAnsi="Arial" w:cs="Arial"/>
          <w:i/>
          <w:iCs/>
          <w:sz w:val="22"/>
          <w:szCs w:val="22"/>
        </w:rPr>
        <w:t xml:space="preserve"> zapłaci </w:t>
      </w:r>
      <w:r w:rsidRPr="00613D68">
        <w:rPr>
          <w:rFonts w:ascii="Arial" w:hAnsi="Arial" w:cs="Arial"/>
          <w:b/>
          <w:i/>
          <w:iCs/>
          <w:sz w:val="22"/>
          <w:szCs w:val="22"/>
        </w:rPr>
        <w:t xml:space="preserve">Odbiorcy </w:t>
      </w:r>
      <w:r w:rsidRPr="00613D68">
        <w:rPr>
          <w:rFonts w:ascii="Arial" w:hAnsi="Arial" w:cs="Arial"/>
          <w:i/>
          <w:iCs/>
          <w:sz w:val="22"/>
          <w:szCs w:val="22"/>
        </w:rPr>
        <w:t xml:space="preserve">także kary z tytułu nienależytego wykonania umowy w wysokości 1% szacunkowej wartości umowy określonej w §4 ust.1, w sytuacji: </w:t>
      </w:r>
    </w:p>
    <w:p w14:paraId="37D4FD1D" w14:textId="77777777" w:rsidR="00613D68" w:rsidRPr="00613D68" w:rsidRDefault="00613D68" w:rsidP="00613D68">
      <w:pPr>
        <w:pStyle w:val="e90c092e-8504-443e-b57b-b6b33517b318"/>
        <w:autoSpaceDE w:val="0"/>
        <w:spacing w:before="0" w:after="0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613D68">
        <w:rPr>
          <w:rFonts w:ascii="Arial" w:hAnsi="Arial" w:cs="Arial"/>
          <w:i/>
          <w:iCs/>
          <w:sz w:val="22"/>
          <w:szCs w:val="22"/>
        </w:rPr>
        <w:t xml:space="preserve">1)dwukrotnego powtórzenia się, pomimo pisemnego wezwania, stosowania okresu rozliczeniowego innego niż udostępniony przez </w:t>
      </w:r>
      <w:r w:rsidRPr="00613D68">
        <w:rPr>
          <w:rFonts w:ascii="Arial" w:hAnsi="Arial" w:cs="Arial"/>
          <w:b/>
          <w:i/>
          <w:iCs/>
          <w:sz w:val="22"/>
          <w:szCs w:val="22"/>
        </w:rPr>
        <w:t>OSD,</w:t>
      </w:r>
    </w:p>
    <w:p w14:paraId="00FF05B9" w14:textId="77777777" w:rsidR="00613D68" w:rsidRPr="00613D68" w:rsidRDefault="00613D68" w:rsidP="00613D68">
      <w:pPr>
        <w:pStyle w:val="e90c092e-8504-443e-b57b-b6b33517b318"/>
        <w:autoSpaceDE w:val="0"/>
        <w:spacing w:before="0" w:after="0"/>
        <w:jc w:val="both"/>
        <w:rPr>
          <w:rFonts w:ascii="Arial" w:hAnsi="Arial" w:cs="Arial"/>
          <w:i/>
          <w:iCs/>
          <w:sz w:val="22"/>
          <w:szCs w:val="22"/>
        </w:rPr>
      </w:pPr>
      <w:r w:rsidRPr="00613D68">
        <w:rPr>
          <w:rFonts w:ascii="Arial" w:hAnsi="Arial" w:cs="Arial"/>
          <w:i/>
          <w:iCs/>
          <w:sz w:val="22"/>
          <w:szCs w:val="22"/>
        </w:rPr>
        <w:t xml:space="preserve">       2)niedotrzymania terminów dokonania zgłoszenia określonego w §7 ust.2,</w:t>
      </w:r>
    </w:p>
    <w:p w14:paraId="528B48EC" w14:textId="77777777" w:rsidR="00613D68" w:rsidRPr="00613D68" w:rsidRDefault="00613D68" w:rsidP="00613D68">
      <w:pPr>
        <w:pStyle w:val="e90c092e-8504-443e-b57b-b6b33517b318"/>
        <w:autoSpaceDE w:val="0"/>
        <w:spacing w:before="0" w:after="0"/>
        <w:jc w:val="both"/>
        <w:rPr>
          <w:rFonts w:ascii="Arial" w:hAnsi="Arial" w:cs="Arial"/>
          <w:i/>
          <w:iCs/>
          <w:sz w:val="22"/>
          <w:szCs w:val="22"/>
        </w:rPr>
      </w:pPr>
      <w:r w:rsidRPr="00613D68">
        <w:rPr>
          <w:rFonts w:ascii="Arial" w:hAnsi="Arial" w:cs="Arial"/>
          <w:i/>
          <w:iCs/>
          <w:sz w:val="22"/>
          <w:szCs w:val="22"/>
        </w:rPr>
        <w:t xml:space="preserve">       3) dwukrotnego wystąpienia sytuacji określonej w ust.3 niniejszego paragrafu, </w:t>
      </w:r>
    </w:p>
    <w:p w14:paraId="447960D9" w14:textId="77777777" w:rsidR="00613D68" w:rsidRPr="00F53904" w:rsidRDefault="00613D68" w:rsidP="00613D68">
      <w:pPr>
        <w:ind w:right="37"/>
        <w:rPr>
          <w:bCs/>
          <w:kern w:val="1"/>
          <w:sz w:val="24"/>
          <w:szCs w:val="24"/>
          <w:lang w:eastAsia="hi-IN" w:bidi="hi-IN"/>
        </w:rPr>
      </w:pPr>
    </w:p>
    <w:p w14:paraId="38429AA6" w14:textId="77777777" w:rsidR="000B37C4" w:rsidRDefault="000B37C4" w:rsidP="00733816">
      <w:pPr>
        <w:pStyle w:val="e90c092e-8504-443e-b57b-b6b33517b318"/>
        <w:numPr>
          <w:ilvl w:val="0"/>
          <w:numId w:val="9"/>
        </w:numPr>
        <w:tabs>
          <w:tab w:val="clear" w:pos="720"/>
          <w:tab w:val="num" w:pos="426"/>
        </w:tabs>
        <w:autoSpaceDE w:val="0"/>
        <w:spacing w:before="0" w:after="0"/>
        <w:ind w:left="426" w:hanging="426"/>
        <w:jc w:val="both"/>
        <w:rPr>
          <w:rFonts w:ascii="Arial" w:hAnsi="Arial" w:cs="Arial"/>
          <w:b/>
          <w:iCs/>
          <w:sz w:val="22"/>
          <w:szCs w:val="22"/>
        </w:rPr>
      </w:pPr>
      <w:r w:rsidRPr="007278A6">
        <w:rPr>
          <w:rFonts w:ascii="Arial" w:hAnsi="Arial" w:cs="Arial"/>
          <w:iCs/>
          <w:sz w:val="22"/>
          <w:szCs w:val="22"/>
        </w:rPr>
        <w:t xml:space="preserve">W przypadku zaistnienia z winy </w:t>
      </w:r>
      <w:r w:rsidRPr="007278A6">
        <w:rPr>
          <w:rFonts w:ascii="Arial" w:hAnsi="Arial" w:cs="Arial"/>
          <w:b/>
          <w:iCs/>
          <w:sz w:val="22"/>
          <w:szCs w:val="22"/>
        </w:rPr>
        <w:t>Sprzedawcy</w:t>
      </w:r>
      <w:r w:rsidRPr="007278A6">
        <w:rPr>
          <w:rFonts w:ascii="Arial" w:hAnsi="Arial" w:cs="Arial"/>
          <w:iCs/>
          <w:sz w:val="22"/>
          <w:szCs w:val="22"/>
        </w:rPr>
        <w:t xml:space="preserve"> konieczności </w:t>
      </w:r>
      <w:r w:rsidRPr="007278A6">
        <w:rPr>
          <w:rFonts w:ascii="Arial" w:hAnsi="Arial" w:cs="Arial"/>
          <w:sz w:val="22"/>
          <w:szCs w:val="22"/>
        </w:rPr>
        <w:t>uruchomienia sprzedaży rezerwowej wynikającej z Instrukcji Ruchu Lokalnego Operatora Systemu Dystrybucyjnego.</w:t>
      </w:r>
      <w:r w:rsidRPr="007278A6">
        <w:rPr>
          <w:rFonts w:ascii="Arial" w:hAnsi="Arial" w:cs="Arial"/>
          <w:iCs/>
          <w:sz w:val="22"/>
          <w:szCs w:val="22"/>
        </w:rPr>
        <w:t xml:space="preserve"> zobowiązany będzie on zwrócić różnicę pomiędzy </w:t>
      </w:r>
      <w:r>
        <w:rPr>
          <w:rFonts w:ascii="Arial" w:hAnsi="Arial" w:cs="Arial"/>
          <w:iCs/>
          <w:sz w:val="22"/>
          <w:szCs w:val="22"/>
        </w:rPr>
        <w:t>taryfą</w:t>
      </w:r>
      <w:r w:rsidRPr="007278A6">
        <w:rPr>
          <w:rFonts w:ascii="Arial" w:hAnsi="Arial" w:cs="Arial"/>
          <w:iCs/>
          <w:sz w:val="22"/>
          <w:szCs w:val="22"/>
        </w:rPr>
        <w:t xml:space="preserve"> zastosowaną przez ENEA S.A. a wskazaną w ofercie </w:t>
      </w:r>
      <w:r w:rsidRPr="007278A6">
        <w:rPr>
          <w:rFonts w:ascii="Arial" w:hAnsi="Arial" w:cs="Arial"/>
          <w:b/>
          <w:iCs/>
          <w:sz w:val="22"/>
          <w:szCs w:val="22"/>
        </w:rPr>
        <w:t>Sprzedawcy.</w:t>
      </w:r>
    </w:p>
    <w:p w14:paraId="6E3398E2" w14:textId="77777777" w:rsidR="000B37C4" w:rsidRPr="00DB4F36" w:rsidRDefault="000B37C4" w:rsidP="00733816">
      <w:pPr>
        <w:pStyle w:val="e90c092e-8504-443e-b57b-b6b33517b318"/>
        <w:numPr>
          <w:ilvl w:val="0"/>
          <w:numId w:val="9"/>
        </w:numPr>
        <w:tabs>
          <w:tab w:val="clear" w:pos="720"/>
          <w:tab w:val="num" w:pos="426"/>
        </w:tabs>
        <w:autoSpaceDE w:val="0"/>
        <w:spacing w:before="0" w:after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DB4F36">
        <w:rPr>
          <w:rFonts w:ascii="Arial" w:hAnsi="Arial" w:cs="Arial"/>
          <w:b/>
          <w:iCs/>
          <w:sz w:val="22"/>
          <w:szCs w:val="22"/>
        </w:rPr>
        <w:t xml:space="preserve">Odbiorca </w:t>
      </w:r>
      <w:r w:rsidRPr="00DB4F36">
        <w:rPr>
          <w:rFonts w:ascii="Arial" w:hAnsi="Arial" w:cs="Arial"/>
          <w:iCs/>
          <w:sz w:val="22"/>
          <w:szCs w:val="22"/>
        </w:rPr>
        <w:t xml:space="preserve">w przypadku </w:t>
      </w:r>
      <w:r>
        <w:rPr>
          <w:rFonts w:ascii="Arial" w:hAnsi="Arial" w:cs="Arial"/>
          <w:iCs/>
          <w:sz w:val="22"/>
          <w:szCs w:val="22"/>
        </w:rPr>
        <w:t xml:space="preserve">wypowiedzenia </w:t>
      </w:r>
      <w:r w:rsidRPr="00DB4F36">
        <w:rPr>
          <w:rFonts w:ascii="Arial" w:hAnsi="Arial" w:cs="Arial"/>
          <w:iCs/>
          <w:sz w:val="22"/>
          <w:szCs w:val="22"/>
        </w:rPr>
        <w:t>umowy z winy leżącej po jego stronie zapłaci</w:t>
      </w:r>
      <w:r w:rsidRPr="00DB4F36">
        <w:rPr>
          <w:rFonts w:ascii="Arial" w:hAnsi="Arial" w:cs="Arial"/>
          <w:b/>
          <w:iCs/>
          <w:sz w:val="22"/>
          <w:szCs w:val="22"/>
        </w:rPr>
        <w:t xml:space="preserve"> Sprzedawcy </w:t>
      </w:r>
      <w:r w:rsidRPr="00DB4F36">
        <w:rPr>
          <w:rFonts w:ascii="Arial" w:hAnsi="Arial" w:cs="Arial"/>
          <w:iCs/>
          <w:sz w:val="22"/>
          <w:szCs w:val="22"/>
        </w:rPr>
        <w:t>karę umowną w wysokości 10% szacunkowej wartości umowy określonej w §4 ust.1.</w:t>
      </w:r>
    </w:p>
    <w:p w14:paraId="4C7D1A59" w14:textId="77777777" w:rsidR="000B37C4" w:rsidRPr="007278A6" w:rsidRDefault="000B37C4" w:rsidP="00733816">
      <w:pPr>
        <w:pStyle w:val="e90c092e-8504-443e-b57b-b6b33517b318"/>
        <w:numPr>
          <w:ilvl w:val="0"/>
          <w:numId w:val="9"/>
        </w:numPr>
        <w:tabs>
          <w:tab w:val="clear" w:pos="720"/>
          <w:tab w:val="num" w:pos="426"/>
        </w:tabs>
        <w:autoSpaceDE w:val="0"/>
        <w:spacing w:before="0" w:after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DB4F36">
        <w:rPr>
          <w:rFonts w:ascii="Arial" w:hAnsi="Arial" w:cs="Arial"/>
          <w:b/>
          <w:iCs/>
          <w:sz w:val="22"/>
          <w:szCs w:val="22"/>
        </w:rPr>
        <w:t xml:space="preserve">Odbiorca </w:t>
      </w:r>
      <w:r w:rsidRPr="007278A6">
        <w:rPr>
          <w:rFonts w:ascii="Arial" w:hAnsi="Arial" w:cs="Arial"/>
          <w:iCs/>
          <w:sz w:val="22"/>
          <w:szCs w:val="22"/>
        </w:rPr>
        <w:t>zastrzega sobie prawo dochodzenia odszkodowania przewyższającego wysokość ustalonych kar umownych.</w:t>
      </w:r>
    </w:p>
    <w:p w14:paraId="7668B919" w14:textId="77777777" w:rsidR="000B37C4" w:rsidRPr="007414FF" w:rsidRDefault="000B37C4" w:rsidP="00733816">
      <w:pPr>
        <w:tabs>
          <w:tab w:val="left" w:pos="227"/>
        </w:tabs>
        <w:jc w:val="center"/>
        <w:rPr>
          <w:rFonts w:ascii="Arial" w:hAnsi="Arial" w:cs="Arial"/>
          <w:b/>
          <w:sz w:val="22"/>
          <w:szCs w:val="22"/>
        </w:rPr>
      </w:pPr>
      <w:r w:rsidRPr="007414FF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1</w:t>
      </w:r>
    </w:p>
    <w:p w14:paraId="2A91DC16" w14:textId="77777777" w:rsidR="000B37C4" w:rsidRDefault="000B37C4" w:rsidP="00733816">
      <w:pPr>
        <w:adjustRightInd w:val="0"/>
        <w:ind w:left="142"/>
        <w:jc w:val="both"/>
        <w:rPr>
          <w:rFonts w:ascii="Arial" w:hAnsi="Arial" w:cs="Arial"/>
          <w:sz w:val="22"/>
          <w:szCs w:val="22"/>
        </w:rPr>
      </w:pPr>
      <w:r w:rsidRPr="00D429A4">
        <w:rPr>
          <w:rFonts w:ascii="Arial" w:hAnsi="Arial" w:cs="Arial"/>
          <w:sz w:val="22"/>
          <w:szCs w:val="22"/>
        </w:rPr>
        <w:t>Strony oświadczają, że zostały poinformowane, iż niektóre dane zawarte w treści umowy, jak również przedmiot umowy mogą stanowić informację publiczną zgodnie z przepisami ustawy z dnia 6 września 2001 r. o dostępie do informacji publicznej (</w:t>
      </w:r>
      <w:r>
        <w:rPr>
          <w:rFonts w:ascii="Arial" w:hAnsi="Arial" w:cs="Arial"/>
          <w:sz w:val="22"/>
          <w:szCs w:val="22"/>
        </w:rPr>
        <w:t>Dz.</w:t>
      </w:r>
      <w:r w:rsidRPr="00D429A4">
        <w:rPr>
          <w:rFonts w:ascii="Arial" w:hAnsi="Arial" w:cs="Arial"/>
          <w:sz w:val="22"/>
          <w:szCs w:val="22"/>
        </w:rPr>
        <w:t xml:space="preserve">U. </w:t>
      </w:r>
      <w:r>
        <w:rPr>
          <w:rFonts w:ascii="Arial" w:hAnsi="Arial" w:cs="Arial"/>
          <w:sz w:val="22"/>
          <w:szCs w:val="22"/>
        </w:rPr>
        <w:t xml:space="preserve">z 2020 poz. 2170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D429A4">
        <w:rPr>
          <w:rFonts w:ascii="Arial" w:hAnsi="Arial" w:cs="Arial"/>
          <w:sz w:val="22"/>
          <w:szCs w:val="22"/>
        </w:rPr>
        <w:t>).</w:t>
      </w:r>
    </w:p>
    <w:p w14:paraId="38B4EFF7" w14:textId="77777777" w:rsidR="000B37C4" w:rsidRPr="007414FF" w:rsidRDefault="000B37C4" w:rsidP="00FD3EFA">
      <w:pPr>
        <w:tabs>
          <w:tab w:val="left" w:pos="227"/>
        </w:tabs>
        <w:jc w:val="center"/>
        <w:rPr>
          <w:rFonts w:ascii="Arial" w:hAnsi="Arial" w:cs="Arial"/>
          <w:b/>
          <w:sz w:val="22"/>
          <w:szCs w:val="22"/>
        </w:rPr>
      </w:pPr>
      <w:r w:rsidRPr="007414FF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2</w:t>
      </w:r>
    </w:p>
    <w:p w14:paraId="1066A482" w14:textId="77777777" w:rsidR="000B37C4" w:rsidRPr="00FD3EFA" w:rsidRDefault="000B37C4" w:rsidP="00FD3EFA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D3EFA">
        <w:rPr>
          <w:rFonts w:ascii="Arial" w:hAnsi="Arial" w:cs="Arial"/>
          <w:bCs/>
          <w:sz w:val="22"/>
          <w:szCs w:val="22"/>
        </w:rPr>
        <w:t xml:space="preserve">1. </w:t>
      </w:r>
      <w:r w:rsidRPr="00FD3EFA">
        <w:rPr>
          <w:rFonts w:ascii="Arial" w:hAnsi="Arial" w:cs="Arial"/>
          <w:b/>
          <w:bCs/>
          <w:i/>
          <w:sz w:val="22"/>
          <w:szCs w:val="22"/>
        </w:rPr>
        <w:t xml:space="preserve">Sprzedawca i Odbiorca </w:t>
      </w:r>
      <w:r w:rsidRPr="00FD3EFA">
        <w:rPr>
          <w:rFonts w:ascii="Arial" w:hAnsi="Arial" w:cs="Arial"/>
          <w:bCs/>
          <w:sz w:val="22"/>
          <w:szCs w:val="22"/>
        </w:rPr>
        <w:t xml:space="preserve">zobowiązują się do ochrony przetwarzanych danych osobowych, do których ma dostęp w związku z wykonywaniem Umowy na podstawie dokumentacji przekazanej przez </w:t>
      </w:r>
      <w:r w:rsidRPr="00FD3EFA">
        <w:rPr>
          <w:rFonts w:ascii="Arial" w:hAnsi="Arial" w:cs="Arial"/>
          <w:b/>
          <w:bCs/>
          <w:i/>
          <w:sz w:val="22"/>
          <w:szCs w:val="22"/>
        </w:rPr>
        <w:t xml:space="preserve">Odbiorcę </w:t>
      </w:r>
      <w:r w:rsidRPr="00FD3EFA">
        <w:rPr>
          <w:rFonts w:ascii="Arial" w:hAnsi="Arial" w:cs="Arial"/>
          <w:bCs/>
          <w:sz w:val="22"/>
          <w:szCs w:val="22"/>
        </w:rPr>
        <w:t>zgodnie z Rozporządzeniem Parlamentu Europejskiego i Rady (UE) 2016/679 z 27.04.2016 r. w sprawie ochrony osób fizycznych w związku z przetwarzaniem danych osobowych i w sprawie swobodnego przepływu takich danych oraz uchylenia dyrektywy 95/46/WE (ogólne rozporząd</w:t>
      </w:r>
      <w:r>
        <w:rPr>
          <w:rFonts w:ascii="Arial" w:hAnsi="Arial" w:cs="Arial"/>
          <w:bCs/>
          <w:sz w:val="22"/>
          <w:szCs w:val="22"/>
        </w:rPr>
        <w:t>zenie o ochronie danych) (Dz.U</w:t>
      </w:r>
      <w:r w:rsidRPr="00FD3EFA">
        <w:rPr>
          <w:rFonts w:ascii="Arial" w:hAnsi="Arial" w:cs="Arial"/>
          <w:bCs/>
          <w:sz w:val="22"/>
          <w:szCs w:val="22"/>
        </w:rPr>
        <w:t>. UE L 119, s. 1)- dalej RODO.</w:t>
      </w:r>
    </w:p>
    <w:p w14:paraId="4CC1D788" w14:textId="77777777" w:rsidR="000B37C4" w:rsidRPr="00FD3EFA" w:rsidRDefault="000B37C4" w:rsidP="00FD3EFA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D3EFA">
        <w:rPr>
          <w:rFonts w:ascii="Arial" w:hAnsi="Arial" w:cs="Arial"/>
          <w:bCs/>
          <w:sz w:val="22"/>
          <w:szCs w:val="22"/>
        </w:rPr>
        <w:t>2. Strony zobowiążą swój personel do zabezpieczenia danych o których mowa w ust. 1 w poufności, także po ustaniu zatrudnienia.</w:t>
      </w:r>
    </w:p>
    <w:p w14:paraId="4376611C" w14:textId="77777777" w:rsidR="000B37C4" w:rsidRPr="00FD3EFA" w:rsidRDefault="000B37C4" w:rsidP="00FD3EFA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D3EFA">
        <w:rPr>
          <w:rFonts w:ascii="Arial" w:hAnsi="Arial" w:cs="Arial"/>
          <w:bCs/>
          <w:sz w:val="22"/>
          <w:szCs w:val="22"/>
        </w:rPr>
        <w:t>3. Strony zobowiązują się zapewnić właściwą ochronę danych osobowych przed udostępnieniem ich osobom nieupoważnionym, zabraniem przez osobę nieuprawnioną, uszkodzeniem lub zniszczeniem.</w:t>
      </w:r>
    </w:p>
    <w:p w14:paraId="2F784DCF" w14:textId="77777777" w:rsidR="000B37C4" w:rsidRPr="00FD3EFA" w:rsidRDefault="000B37C4" w:rsidP="00FD3EFA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D3EFA">
        <w:rPr>
          <w:rFonts w:ascii="Arial" w:hAnsi="Arial" w:cs="Arial"/>
          <w:bCs/>
          <w:sz w:val="22"/>
          <w:szCs w:val="22"/>
        </w:rPr>
        <w:t>4. W przypadku naruszenia przepisów  dotyczących danych  osobowych przez którąkolwiek ze Stron lub ich jego pracowników, bądź osoby im podległe, Strony ponoszą względem siebie pełną odpowiedzialność odszkodowawczą z tego tytułu.</w:t>
      </w:r>
    </w:p>
    <w:p w14:paraId="354DC17C" w14:textId="77777777" w:rsidR="000B37C4" w:rsidRPr="00FD3EFA" w:rsidRDefault="000B37C4" w:rsidP="00FD3EFA">
      <w:pPr>
        <w:widowControl/>
        <w:shd w:val="clear" w:color="auto" w:fill="FFFFFF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D3EFA">
        <w:rPr>
          <w:rFonts w:ascii="Arial" w:hAnsi="Arial" w:cs="Arial"/>
          <w:bCs/>
          <w:sz w:val="22"/>
          <w:szCs w:val="22"/>
        </w:rPr>
        <w:t>5</w:t>
      </w:r>
      <w:r w:rsidRPr="00FD3EFA">
        <w:rPr>
          <w:rFonts w:ascii="Arial" w:hAnsi="Arial" w:cs="Arial"/>
          <w:b/>
          <w:bCs/>
          <w:i/>
          <w:sz w:val="22"/>
          <w:szCs w:val="22"/>
        </w:rPr>
        <w:t>.Sprzedawca</w:t>
      </w:r>
      <w:r w:rsidRPr="00FD3EFA">
        <w:rPr>
          <w:rFonts w:ascii="Arial" w:hAnsi="Arial" w:cs="Arial"/>
          <w:bCs/>
          <w:sz w:val="22"/>
          <w:szCs w:val="22"/>
        </w:rPr>
        <w:t xml:space="preserve"> oświadcza, iż zobowiązuje się do wykonania w imieniu </w:t>
      </w:r>
      <w:r w:rsidRPr="00FD3EFA">
        <w:rPr>
          <w:rFonts w:ascii="Arial" w:hAnsi="Arial" w:cs="Arial"/>
          <w:b/>
          <w:bCs/>
          <w:i/>
          <w:sz w:val="22"/>
          <w:szCs w:val="22"/>
        </w:rPr>
        <w:t>Odbiorcy</w:t>
      </w:r>
      <w:r w:rsidRPr="00FD3EFA">
        <w:rPr>
          <w:rFonts w:ascii="Arial" w:hAnsi="Arial" w:cs="Arial"/>
          <w:bCs/>
          <w:sz w:val="22"/>
          <w:szCs w:val="22"/>
        </w:rPr>
        <w:t xml:space="preserve"> obowiązku informacyjnego, o którym mowa w art. 14 ust. 1 i 2 RODO wobec reprezentantów oraz pracowników </w:t>
      </w:r>
      <w:r w:rsidRPr="00FD3EFA">
        <w:rPr>
          <w:rFonts w:ascii="Arial" w:hAnsi="Arial" w:cs="Arial"/>
          <w:b/>
          <w:bCs/>
          <w:i/>
          <w:sz w:val="22"/>
          <w:szCs w:val="22"/>
        </w:rPr>
        <w:t>Sprzedawcy</w:t>
      </w:r>
      <w:r w:rsidRPr="00FD3EFA">
        <w:rPr>
          <w:rFonts w:ascii="Arial" w:hAnsi="Arial" w:cs="Arial"/>
          <w:bCs/>
          <w:sz w:val="22"/>
          <w:szCs w:val="22"/>
        </w:rPr>
        <w:t xml:space="preserve">, których dane zostały udostępnione </w:t>
      </w:r>
      <w:r w:rsidRPr="00FD3EFA">
        <w:rPr>
          <w:rFonts w:ascii="Arial" w:hAnsi="Arial" w:cs="Arial"/>
          <w:b/>
          <w:bCs/>
          <w:i/>
          <w:sz w:val="22"/>
          <w:szCs w:val="22"/>
        </w:rPr>
        <w:t xml:space="preserve">Odbiorcy </w:t>
      </w:r>
      <w:r w:rsidRPr="00FD3EFA">
        <w:rPr>
          <w:rFonts w:ascii="Arial" w:hAnsi="Arial" w:cs="Arial"/>
          <w:bCs/>
          <w:sz w:val="22"/>
          <w:szCs w:val="22"/>
        </w:rPr>
        <w:t xml:space="preserve"> w celu zapewnienia prawidłowej realizacji Umowy. </w:t>
      </w:r>
      <w:r w:rsidRPr="00FD3EFA">
        <w:rPr>
          <w:rFonts w:ascii="Arial" w:hAnsi="Arial" w:cs="Arial"/>
          <w:b/>
          <w:bCs/>
          <w:i/>
          <w:sz w:val="22"/>
          <w:szCs w:val="22"/>
        </w:rPr>
        <w:t>Odbiorca</w:t>
      </w:r>
      <w:r w:rsidRPr="00FD3EFA">
        <w:rPr>
          <w:rFonts w:ascii="Arial" w:hAnsi="Arial" w:cs="Arial"/>
          <w:bCs/>
          <w:sz w:val="22"/>
          <w:szCs w:val="22"/>
        </w:rPr>
        <w:t xml:space="preserve"> zapewni </w:t>
      </w:r>
      <w:r w:rsidRPr="00FD3EFA">
        <w:rPr>
          <w:rFonts w:ascii="Arial" w:hAnsi="Arial" w:cs="Arial"/>
          <w:b/>
          <w:bCs/>
          <w:i/>
          <w:sz w:val="22"/>
          <w:szCs w:val="22"/>
        </w:rPr>
        <w:t>Sprzedawcy</w:t>
      </w:r>
      <w:r w:rsidRPr="00FD3EFA">
        <w:rPr>
          <w:rFonts w:ascii="Arial" w:hAnsi="Arial" w:cs="Arial"/>
          <w:bCs/>
          <w:sz w:val="22"/>
          <w:szCs w:val="22"/>
        </w:rPr>
        <w:t xml:space="preserve"> wsparcie do wykonania obowiązku informacyjnego wynikającego z przepisów przywołanych na wstępie pierwszego zdania.</w:t>
      </w:r>
    </w:p>
    <w:p w14:paraId="0304903C" w14:textId="77777777" w:rsidR="000B37C4" w:rsidRPr="007414FF" w:rsidRDefault="000B37C4" w:rsidP="00D73506">
      <w:pPr>
        <w:tabs>
          <w:tab w:val="left" w:pos="227"/>
        </w:tabs>
        <w:jc w:val="center"/>
        <w:rPr>
          <w:rFonts w:ascii="Arial" w:hAnsi="Arial" w:cs="Arial"/>
          <w:b/>
          <w:sz w:val="22"/>
          <w:szCs w:val="22"/>
        </w:rPr>
      </w:pPr>
      <w:r w:rsidRPr="007414FF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3</w:t>
      </w:r>
    </w:p>
    <w:p w14:paraId="611E0DA2" w14:textId="77777777" w:rsidR="000B37C4" w:rsidRPr="007414FF" w:rsidRDefault="000B37C4" w:rsidP="00733816">
      <w:pPr>
        <w:widowControl/>
        <w:numPr>
          <w:ilvl w:val="0"/>
          <w:numId w:val="8"/>
        </w:numPr>
        <w:tabs>
          <w:tab w:val="clear" w:pos="7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W razie wystąpienia okoliczności powodującej, że wykonanie umowy nie leży w interesie publicznym, czego nie można było przewidzieć w chwili zawarcia umowy, </w:t>
      </w:r>
      <w:r w:rsidRPr="0065352D">
        <w:rPr>
          <w:rFonts w:ascii="Arial" w:hAnsi="Arial" w:cs="Arial"/>
          <w:b/>
          <w:sz w:val="22"/>
          <w:szCs w:val="22"/>
        </w:rPr>
        <w:t>Odbiorca</w:t>
      </w:r>
      <w:r w:rsidRPr="007414FF">
        <w:rPr>
          <w:rFonts w:ascii="Arial" w:hAnsi="Arial" w:cs="Arial"/>
          <w:sz w:val="22"/>
          <w:szCs w:val="22"/>
        </w:rPr>
        <w:t xml:space="preserve"> może odstąpić od umowy w terminie 30 dni od powzięcia wiadomości o tych </w:t>
      </w:r>
      <w:r w:rsidRPr="007414FF">
        <w:rPr>
          <w:rFonts w:ascii="Arial" w:hAnsi="Arial" w:cs="Arial"/>
          <w:sz w:val="22"/>
          <w:szCs w:val="22"/>
        </w:rPr>
        <w:lastRenderedPageBreak/>
        <w:t xml:space="preserve">okolicznościach. W takim przypadku </w:t>
      </w:r>
      <w:r w:rsidRPr="0065352D">
        <w:rPr>
          <w:rFonts w:ascii="Arial" w:hAnsi="Arial" w:cs="Arial"/>
          <w:b/>
          <w:sz w:val="22"/>
          <w:szCs w:val="22"/>
        </w:rPr>
        <w:t xml:space="preserve">Sprzedawca </w:t>
      </w:r>
      <w:r w:rsidRPr="007414FF">
        <w:rPr>
          <w:rFonts w:ascii="Arial" w:hAnsi="Arial" w:cs="Arial"/>
          <w:sz w:val="22"/>
          <w:szCs w:val="22"/>
        </w:rPr>
        <w:t>może żądać wyłącznie wynagrodzenia należnego mu z tytułu wykonania części umowy.</w:t>
      </w:r>
    </w:p>
    <w:p w14:paraId="58FDF6C4" w14:textId="77777777" w:rsidR="000B37C4" w:rsidRPr="007414FF" w:rsidRDefault="000B37C4" w:rsidP="00733816">
      <w:pPr>
        <w:widowControl/>
        <w:numPr>
          <w:ilvl w:val="0"/>
          <w:numId w:val="8"/>
        </w:numPr>
        <w:tabs>
          <w:tab w:val="clear" w:pos="7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Wszelkie zmiany wprowadzane do umowy wymagają obustronnej zgody oraz formy pisemnej pod rygorem niew</w:t>
      </w:r>
      <w:r w:rsidR="00DB7A0E">
        <w:rPr>
          <w:rFonts w:ascii="Arial" w:hAnsi="Arial" w:cs="Arial"/>
          <w:sz w:val="22"/>
          <w:szCs w:val="22"/>
        </w:rPr>
        <w:t xml:space="preserve">ażności z zastrzeżeniem </w:t>
      </w:r>
      <w:r w:rsidR="00DB7A0E" w:rsidRPr="00EB09B2">
        <w:rPr>
          <w:rFonts w:ascii="Arial" w:hAnsi="Arial" w:cs="Arial"/>
          <w:color w:val="000000" w:themeColor="text1"/>
          <w:sz w:val="22"/>
          <w:szCs w:val="22"/>
        </w:rPr>
        <w:t xml:space="preserve">art. 454 </w:t>
      </w:r>
      <w:r w:rsidRPr="00EB09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414FF">
        <w:rPr>
          <w:rFonts w:ascii="Arial" w:hAnsi="Arial" w:cs="Arial"/>
          <w:sz w:val="22"/>
          <w:szCs w:val="22"/>
        </w:rPr>
        <w:t>ustawy Prawo zamówień publicznych.</w:t>
      </w:r>
    </w:p>
    <w:p w14:paraId="21F091CD" w14:textId="77777777" w:rsidR="000B37C4" w:rsidRPr="002464F5" w:rsidRDefault="000B37C4" w:rsidP="00733816">
      <w:pPr>
        <w:widowControl/>
        <w:numPr>
          <w:ilvl w:val="0"/>
          <w:numId w:val="8"/>
        </w:numPr>
        <w:tabs>
          <w:tab w:val="clear" w:pos="7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 </w:t>
      </w:r>
      <w:r w:rsidRPr="002464F5">
        <w:rPr>
          <w:rFonts w:ascii="Arial" w:hAnsi="Arial" w:cs="Arial"/>
          <w:b/>
          <w:sz w:val="22"/>
          <w:szCs w:val="22"/>
        </w:rPr>
        <w:t>Strony</w:t>
      </w:r>
      <w:r w:rsidRPr="002464F5">
        <w:rPr>
          <w:rFonts w:ascii="Arial" w:hAnsi="Arial" w:cs="Arial"/>
          <w:sz w:val="22"/>
          <w:szCs w:val="22"/>
        </w:rPr>
        <w:t xml:space="preserve">  zgodnie postanawiają, że w gr</w:t>
      </w:r>
      <w:r w:rsidR="00DB7A0E">
        <w:rPr>
          <w:rFonts w:ascii="Arial" w:hAnsi="Arial" w:cs="Arial"/>
          <w:sz w:val="22"/>
          <w:szCs w:val="22"/>
        </w:rPr>
        <w:t xml:space="preserve">anicach określonych w art. 454 i art. 455 ustawy </w:t>
      </w:r>
      <w:proofErr w:type="spellStart"/>
      <w:r w:rsidR="00DB7A0E">
        <w:rPr>
          <w:rFonts w:ascii="Arial" w:hAnsi="Arial" w:cs="Arial"/>
          <w:sz w:val="22"/>
          <w:szCs w:val="22"/>
        </w:rPr>
        <w:t>Pzp</w:t>
      </w:r>
      <w:proofErr w:type="spellEnd"/>
      <w:r w:rsidR="00DB7A0E">
        <w:rPr>
          <w:rFonts w:ascii="Arial" w:hAnsi="Arial" w:cs="Arial"/>
          <w:sz w:val="22"/>
          <w:szCs w:val="22"/>
        </w:rPr>
        <w:t>.</w:t>
      </w:r>
      <w:r w:rsidRPr="002464F5">
        <w:rPr>
          <w:rFonts w:ascii="Arial" w:hAnsi="Arial" w:cs="Arial"/>
          <w:sz w:val="22"/>
          <w:szCs w:val="22"/>
        </w:rPr>
        <w:t xml:space="preserve"> możliwa jest zmiana umowy w zakresie:</w:t>
      </w:r>
    </w:p>
    <w:p w14:paraId="25161BB9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>1) Na wniosek Odbiorcy - liczby obiektów (zwiększenie lub zmniejszenie liczby punktów poboru) wymienionych w Załączniku nr 1 do Umowy, które będzie dokonywane poprzez zmianę wskazanego załącznika, bez konieczności renegocjowania warunków Umowy. Zmiana nie może przekroczyć 15% punktów poboru energii (jednakże nie mniej niż 1 PPE) wskazanych  w Załączniku nr 1, przy czym zwiększenie ilości punktów poboru energii elektrycznej jest możliwe jedynie w obrębie grup tary</w:t>
      </w:r>
      <w:r w:rsidR="00DB7A0E">
        <w:rPr>
          <w:sz w:val="22"/>
          <w:szCs w:val="22"/>
        </w:rPr>
        <w:t>fowych, które zostały ujęte w S</w:t>
      </w:r>
      <w:r w:rsidRPr="002464F5">
        <w:rPr>
          <w:sz w:val="22"/>
          <w:szCs w:val="22"/>
        </w:rPr>
        <w:t>WZ oraz wycenione w Formularzu Ofertowym</w:t>
      </w:r>
      <w:r>
        <w:rPr>
          <w:sz w:val="22"/>
          <w:szCs w:val="22"/>
        </w:rPr>
        <w:t xml:space="preserve"> Sprzedawcy</w:t>
      </w:r>
      <w:r w:rsidRPr="002464F5">
        <w:rPr>
          <w:sz w:val="22"/>
          <w:szCs w:val="22"/>
        </w:rPr>
        <w:t>;</w:t>
      </w:r>
    </w:p>
    <w:p w14:paraId="5C324F2A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>2) wysokości wynagrodzenia należnego</w:t>
      </w:r>
      <w:r>
        <w:rPr>
          <w:sz w:val="22"/>
          <w:szCs w:val="22"/>
        </w:rPr>
        <w:t xml:space="preserve"> Sprzedawcy</w:t>
      </w:r>
      <w:r w:rsidRPr="002464F5">
        <w:rPr>
          <w:sz w:val="22"/>
          <w:szCs w:val="22"/>
        </w:rPr>
        <w:t>, w przypadku:</w:t>
      </w:r>
    </w:p>
    <w:p w14:paraId="1113D8A0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 xml:space="preserve">- zmiany przepisów prawa wpływających na koszt prowadzenia działalności w zakresie obrotu energią elektryczną, w </w:t>
      </w:r>
      <w:r>
        <w:rPr>
          <w:sz w:val="22"/>
          <w:szCs w:val="22"/>
        </w:rPr>
        <w:t>tym przepisów prawa podatkowego,</w:t>
      </w:r>
      <w:r w:rsidRPr="004C5415">
        <w:t xml:space="preserve"> </w:t>
      </w:r>
      <w:r w:rsidRPr="004C5415">
        <w:rPr>
          <w:sz w:val="22"/>
          <w:szCs w:val="22"/>
        </w:rPr>
        <w:t>jeżeli zmiany te będą miały wpływ na koszty wykon</w:t>
      </w:r>
      <w:r>
        <w:rPr>
          <w:sz w:val="22"/>
          <w:szCs w:val="22"/>
        </w:rPr>
        <w:t>ania zamówienia przez Wykonawcę;</w:t>
      </w:r>
    </w:p>
    <w:p w14:paraId="416A27D9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>- wydania wobec Sprzedawcy decyzji administracyjnych wpływających na koszt prowadzenia działalności w zakresie obrotu energią elektryczną, w szczególności przez Prez</w:t>
      </w:r>
      <w:r>
        <w:rPr>
          <w:sz w:val="22"/>
          <w:szCs w:val="22"/>
        </w:rPr>
        <w:t xml:space="preserve">esa Urzędu Regulacji Energetyki, </w:t>
      </w:r>
      <w:r w:rsidRPr="002464F5">
        <w:rPr>
          <w:sz w:val="22"/>
          <w:szCs w:val="22"/>
        </w:rPr>
        <w:t>jeżeli zmiany te będą miały wpływ na koszty wykonania zamówienia przez Wykonawcę.</w:t>
      </w:r>
    </w:p>
    <w:p w14:paraId="208792BD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 xml:space="preserve">3)wprowadzenia zmian o charakterze informacyjnym  niezbędnym dla sprawnej realizacji umowy, w szczególności zmian dotyczących zmiany danych wykonawcy, nazwy, nr rachunku bankowego stron, zmiany osób upoważnionych do kontaktów, adresu siedziby wraz z numerami telefonu etc. </w:t>
      </w:r>
    </w:p>
    <w:p w14:paraId="0C152D83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>4)sytuacji, których nie można było przewidzieć w chwili zawarcia niniejszej umowy i mających charakter zmian nieistotnych tj. nieodnoszących się do warunków, które gdyby zostały ujęte w ramach pierwotnej procedury udzielania zamówienia, umożliwiłyby dopuszczenie innej oferty niż ta, która została pierwotnie dopuszczona,</w:t>
      </w:r>
    </w:p>
    <w:p w14:paraId="237FADB1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>5)zaistnienia omyłki pisarskiej lub rachunkowej ,</w:t>
      </w:r>
    </w:p>
    <w:p w14:paraId="7437347E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>6) inn</w:t>
      </w:r>
      <w:r w:rsidR="00DB7A0E">
        <w:rPr>
          <w:sz w:val="22"/>
          <w:szCs w:val="22"/>
        </w:rPr>
        <w:t xml:space="preserve">ych zmian, określonych w art. </w:t>
      </w:r>
      <w:r w:rsidR="00DB7A0E" w:rsidRPr="00EB09B2">
        <w:rPr>
          <w:color w:val="000000" w:themeColor="text1"/>
          <w:sz w:val="22"/>
          <w:szCs w:val="22"/>
        </w:rPr>
        <w:t xml:space="preserve">454 i art. 455  </w:t>
      </w:r>
      <w:r w:rsidR="00DB7A0E">
        <w:rPr>
          <w:sz w:val="22"/>
          <w:szCs w:val="22"/>
        </w:rPr>
        <w:t>ustawy z dnia 11 września 2019</w:t>
      </w:r>
      <w:r w:rsidRPr="002464F5">
        <w:rPr>
          <w:sz w:val="22"/>
          <w:szCs w:val="22"/>
        </w:rPr>
        <w:t xml:space="preserve"> r. Prawo zam</w:t>
      </w:r>
      <w:r>
        <w:rPr>
          <w:sz w:val="22"/>
          <w:szCs w:val="22"/>
        </w:rPr>
        <w:t>ówień publicznych ( Dz.U. z 2019 r. poz.2019</w:t>
      </w:r>
      <w:r w:rsidR="00DB7A0E">
        <w:rPr>
          <w:sz w:val="22"/>
          <w:szCs w:val="22"/>
        </w:rPr>
        <w:t xml:space="preserve"> ze.zm.</w:t>
      </w:r>
      <w:r w:rsidRPr="002464F5">
        <w:rPr>
          <w:sz w:val="22"/>
          <w:szCs w:val="22"/>
        </w:rPr>
        <w:t>).</w:t>
      </w:r>
    </w:p>
    <w:p w14:paraId="04E5B3C6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>6.Wszelkie zmiany i uzupełnienia treści umowy wymagają formy pisemnej pod rygorem nieważności.</w:t>
      </w:r>
    </w:p>
    <w:p w14:paraId="7B2E58EA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 xml:space="preserve">7. Podstawą wprowadzenia zmiany jest pisemne wystąpienie Strony, która jest inicjatorem jej wprowadzenia. </w:t>
      </w:r>
    </w:p>
    <w:p w14:paraId="3C160CBB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>8.</w:t>
      </w:r>
      <w:r>
        <w:rPr>
          <w:sz w:val="22"/>
          <w:szCs w:val="22"/>
        </w:rPr>
        <w:t>Odbiorca</w:t>
      </w:r>
      <w:r w:rsidRPr="002464F5">
        <w:rPr>
          <w:sz w:val="22"/>
          <w:szCs w:val="22"/>
        </w:rPr>
        <w:t xml:space="preserve"> zastrzega sobie prawo do zatwierdzenia, w terminie 14 dni od dnia złożenia przez </w:t>
      </w:r>
      <w:r>
        <w:rPr>
          <w:sz w:val="22"/>
          <w:szCs w:val="22"/>
        </w:rPr>
        <w:t xml:space="preserve">Sprzedawcę </w:t>
      </w:r>
      <w:r w:rsidRPr="002464F5">
        <w:rPr>
          <w:sz w:val="22"/>
          <w:szCs w:val="22"/>
        </w:rPr>
        <w:t>wniosku o którym mowa w  ust. 2 kwoty o jaką należy zmienić wynagrodzenie</w:t>
      </w:r>
      <w:r>
        <w:rPr>
          <w:sz w:val="22"/>
          <w:szCs w:val="22"/>
        </w:rPr>
        <w:t xml:space="preserve"> Sprzedawcy</w:t>
      </w:r>
      <w:r w:rsidRPr="002464F5">
        <w:rPr>
          <w:sz w:val="22"/>
          <w:szCs w:val="22"/>
        </w:rPr>
        <w:t xml:space="preserve">. W sytuacji niezatwierdzenia przez </w:t>
      </w:r>
      <w:r>
        <w:rPr>
          <w:sz w:val="22"/>
          <w:szCs w:val="22"/>
        </w:rPr>
        <w:t xml:space="preserve">Odbiorcę </w:t>
      </w:r>
      <w:r w:rsidRPr="002464F5">
        <w:rPr>
          <w:sz w:val="22"/>
          <w:szCs w:val="22"/>
        </w:rPr>
        <w:t xml:space="preserve">kwoty o jaką należy zmienić wynagrodzenie, </w:t>
      </w:r>
      <w:r>
        <w:rPr>
          <w:sz w:val="22"/>
          <w:szCs w:val="22"/>
        </w:rPr>
        <w:t xml:space="preserve">Odbiorca </w:t>
      </w:r>
      <w:r w:rsidRPr="002464F5">
        <w:rPr>
          <w:sz w:val="22"/>
          <w:szCs w:val="22"/>
        </w:rPr>
        <w:t xml:space="preserve">ma obowiązek uzasadnić na piśmie swoją decyzję. Odmowa dokonania przez </w:t>
      </w:r>
      <w:r>
        <w:rPr>
          <w:sz w:val="22"/>
          <w:szCs w:val="22"/>
        </w:rPr>
        <w:t xml:space="preserve">Odbiorcę </w:t>
      </w:r>
      <w:r w:rsidRPr="002464F5">
        <w:rPr>
          <w:sz w:val="22"/>
          <w:szCs w:val="22"/>
        </w:rPr>
        <w:t xml:space="preserve">zmian nie może stanowić podstawy roszczeń </w:t>
      </w:r>
      <w:r>
        <w:rPr>
          <w:sz w:val="22"/>
          <w:szCs w:val="22"/>
        </w:rPr>
        <w:t xml:space="preserve">Odbiorcy </w:t>
      </w:r>
      <w:r w:rsidRPr="002464F5">
        <w:rPr>
          <w:sz w:val="22"/>
          <w:szCs w:val="22"/>
        </w:rPr>
        <w:t>do ich dokonania.</w:t>
      </w:r>
    </w:p>
    <w:p w14:paraId="34F3485D" w14:textId="77777777" w:rsidR="000B37C4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>9. W zakresie nieuregulowanym niniejszą umową stosuje się przepisy Kodeksu cywilnego, ustawy Prawa energetycznego wraz z aktami wykonawczymi do ustawy oraz Prawo zamówień publicznych.</w:t>
      </w:r>
    </w:p>
    <w:p w14:paraId="742BD6DF" w14:textId="77777777" w:rsidR="000B37C4" w:rsidRPr="007414FF" w:rsidRDefault="000B37C4" w:rsidP="007338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Pr="007414FF">
        <w:rPr>
          <w:sz w:val="22"/>
          <w:szCs w:val="22"/>
        </w:rPr>
        <w:t xml:space="preserve">Ewentualne spory powstałe na tle wykonywania przedmiotu umowy strony rozstrzygać będą polubownie. W przypadku braku porozumienia spory rozstrzygane będą przez sąd powszechny właściwy miejscowo dla </w:t>
      </w:r>
      <w:r w:rsidRPr="00D72F73">
        <w:rPr>
          <w:b/>
          <w:sz w:val="22"/>
          <w:szCs w:val="22"/>
        </w:rPr>
        <w:t>Odbiorcy</w:t>
      </w:r>
      <w:r w:rsidRPr="007414FF">
        <w:rPr>
          <w:sz w:val="22"/>
          <w:szCs w:val="22"/>
        </w:rPr>
        <w:t>.</w:t>
      </w:r>
    </w:p>
    <w:p w14:paraId="50DF26F7" w14:textId="77777777" w:rsidR="000B37C4" w:rsidRPr="007414FF" w:rsidRDefault="000B37C4" w:rsidP="00733816">
      <w:pPr>
        <w:widowControl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Pr="007414FF">
        <w:rPr>
          <w:rFonts w:ascii="Arial" w:hAnsi="Arial" w:cs="Arial"/>
          <w:sz w:val="22"/>
          <w:szCs w:val="22"/>
        </w:rPr>
        <w:t>W sprawach nieokreślonych niniejszą umową maja zastosowanie przepisy:</w:t>
      </w:r>
    </w:p>
    <w:p w14:paraId="1BE6B89C" w14:textId="77777777" w:rsidR="000B37C4" w:rsidRPr="007414FF" w:rsidRDefault="000B37C4" w:rsidP="00733816">
      <w:pPr>
        <w:tabs>
          <w:tab w:val="left" w:pos="567"/>
        </w:tabs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1)</w:t>
      </w:r>
      <w:r w:rsidR="00DB7A0E">
        <w:rPr>
          <w:rFonts w:ascii="Arial" w:hAnsi="Arial" w:cs="Arial"/>
          <w:sz w:val="22"/>
          <w:szCs w:val="22"/>
        </w:rPr>
        <w:t xml:space="preserve"> </w:t>
      </w:r>
      <w:r w:rsidR="00DB7A0E">
        <w:rPr>
          <w:rFonts w:ascii="Arial" w:hAnsi="Arial" w:cs="Arial"/>
          <w:sz w:val="22"/>
          <w:szCs w:val="22"/>
        </w:rPr>
        <w:tab/>
        <w:t>Ustawy z dnia 11 września 2019</w:t>
      </w:r>
      <w:r w:rsidRPr="007414FF">
        <w:rPr>
          <w:rFonts w:ascii="Arial" w:hAnsi="Arial" w:cs="Arial"/>
          <w:sz w:val="22"/>
          <w:szCs w:val="22"/>
        </w:rPr>
        <w:t xml:space="preserve"> r. Prawo zamówień publicznych,</w:t>
      </w:r>
    </w:p>
    <w:p w14:paraId="7D44FB34" w14:textId="77777777" w:rsidR="000B37C4" w:rsidRPr="007414FF" w:rsidRDefault="000B37C4" w:rsidP="00733816">
      <w:pPr>
        <w:tabs>
          <w:tab w:val="left" w:pos="567"/>
        </w:tabs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2) </w:t>
      </w:r>
      <w:r w:rsidRPr="007414FF">
        <w:rPr>
          <w:rFonts w:ascii="Arial" w:hAnsi="Arial" w:cs="Arial"/>
          <w:sz w:val="22"/>
          <w:szCs w:val="22"/>
        </w:rPr>
        <w:tab/>
        <w:t>Kodeksu cywilnego,</w:t>
      </w:r>
    </w:p>
    <w:p w14:paraId="5A66057B" w14:textId="77777777" w:rsidR="000B37C4" w:rsidRDefault="000B37C4" w:rsidP="00733816">
      <w:pPr>
        <w:tabs>
          <w:tab w:val="left" w:pos="567"/>
        </w:tabs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3) </w:t>
      </w:r>
      <w:r w:rsidRPr="007414FF">
        <w:rPr>
          <w:rFonts w:ascii="Arial" w:hAnsi="Arial" w:cs="Arial"/>
          <w:sz w:val="22"/>
          <w:szCs w:val="22"/>
        </w:rPr>
        <w:tab/>
        <w:t>Ustawy z dnia 10 kwietnia 1997 r. Prawo energetyczne wraz z aktami wykonawczymi.</w:t>
      </w:r>
    </w:p>
    <w:p w14:paraId="16ED28D0" w14:textId="77777777" w:rsidR="000B37C4" w:rsidRDefault="000B37C4" w:rsidP="00733816">
      <w:pPr>
        <w:tabs>
          <w:tab w:val="left" w:pos="567"/>
        </w:tabs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 w:rsidRPr="007414FF">
        <w:rPr>
          <w:rFonts w:ascii="Arial" w:hAnsi="Arial" w:cs="Arial"/>
          <w:sz w:val="22"/>
          <w:szCs w:val="22"/>
        </w:rPr>
        <w:t xml:space="preserve">Umowę sporządzono w 2 jednobrzmiących egzemplarzach po 1 egzemplarzu dla każdej ze </w:t>
      </w:r>
      <w:r w:rsidRPr="00D72F73">
        <w:rPr>
          <w:rFonts w:ascii="Arial" w:hAnsi="Arial" w:cs="Arial"/>
          <w:b/>
          <w:sz w:val="22"/>
          <w:szCs w:val="22"/>
        </w:rPr>
        <w:t>Stron</w:t>
      </w:r>
      <w:r w:rsidRPr="007414F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34360F9" w14:textId="77777777" w:rsidR="000B37C4" w:rsidRDefault="000B37C4" w:rsidP="00733816">
      <w:pPr>
        <w:widowControl/>
        <w:tabs>
          <w:tab w:val="num" w:pos="780"/>
        </w:tabs>
        <w:adjustRightInd w:val="0"/>
        <w:jc w:val="both"/>
        <w:rPr>
          <w:rFonts w:ascii="Arial" w:hAnsi="Arial" w:cs="Arial"/>
          <w:sz w:val="22"/>
          <w:szCs w:val="22"/>
        </w:rPr>
      </w:pPr>
    </w:p>
    <w:p w14:paraId="6AEBE6C7" w14:textId="77777777" w:rsidR="000B37C4" w:rsidRPr="0097463E" w:rsidRDefault="000B37C4" w:rsidP="0097463E">
      <w:pPr>
        <w:pStyle w:val="Default"/>
        <w:jc w:val="both"/>
        <w:rPr>
          <w:b/>
          <w:color w:val="auto"/>
          <w:sz w:val="22"/>
          <w:szCs w:val="22"/>
        </w:rPr>
      </w:pPr>
      <w:r w:rsidRPr="0097463E">
        <w:rPr>
          <w:b/>
        </w:rPr>
        <w:t xml:space="preserve">Sprzedawca </w:t>
      </w:r>
      <w:r w:rsidRPr="0097463E">
        <w:rPr>
          <w:b/>
        </w:rPr>
        <w:tab/>
      </w:r>
      <w:r w:rsidRPr="0097463E">
        <w:rPr>
          <w:b/>
        </w:rPr>
        <w:tab/>
      </w:r>
      <w:r w:rsidRPr="0097463E">
        <w:rPr>
          <w:b/>
        </w:rPr>
        <w:tab/>
      </w:r>
      <w:r w:rsidRPr="0097463E">
        <w:rPr>
          <w:b/>
        </w:rPr>
        <w:tab/>
      </w:r>
      <w:r w:rsidRPr="0097463E">
        <w:rPr>
          <w:b/>
        </w:rPr>
        <w:tab/>
      </w:r>
      <w:r w:rsidRPr="0097463E">
        <w:rPr>
          <w:b/>
        </w:rPr>
        <w:tab/>
      </w:r>
      <w:r w:rsidRPr="0097463E">
        <w:rPr>
          <w:b/>
        </w:rPr>
        <w:tab/>
      </w:r>
      <w:r w:rsidRPr="0097463E">
        <w:rPr>
          <w:b/>
        </w:rPr>
        <w:tab/>
      </w:r>
      <w:r w:rsidRPr="0097463E">
        <w:rPr>
          <w:b/>
        </w:rPr>
        <w:tab/>
        <w:t>Odbiorca</w:t>
      </w:r>
    </w:p>
    <w:sectPr w:rsidR="000B37C4" w:rsidRPr="0097463E" w:rsidSect="00AB2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7A8"/>
    <w:multiLevelType w:val="hybridMultilevel"/>
    <w:tmpl w:val="2A1CC5DE"/>
    <w:name w:val="WW8Num82322222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962A33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7C3D3C"/>
    <w:multiLevelType w:val="hybridMultilevel"/>
    <w:tmpl w:val="BEE4EAF8"/>
    <w:name w:val="WW8Num82322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B25C1D9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42434A"/>
    <w:multiLevelType w:val="hybridMultilevel"/>
    <w:tmpl w:val="77A8D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DC4122"/>
    <w:multiLevelType w:val="hybridMultilevel"/>
    <w:tmpl w:val="6536534A"/>
    <w:lvl w:ilvl="0" w:tplc="04F69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162388"/>
    <w:multiLevelType w:val="hybridMultilevel"/>
    <w:tmpl w:val="0DA00AA2"/>
    <w:name w:val="WW8Num8232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962A33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2E12F824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67602E"/>
    <w:multiLevelType w:val="hybridMultilevel"/>
    <w:tmpl w:val="FD80DE20"/>
    <w:lvl w:ilvl="0" w:tplc="562AF9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F843BB"/>
    <w:multiLevelType w:val="hybridMultilevel"/>
    <w:tmpl w:val="AF54A1E4"/>
    <w:name w:val="WW8Num82323"/>
    <w:lvl w:ilvl="0" w:tplc="E5523F0E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65294A"/>
    <w:multiLevelType w:val="hybridMultilevel"/>
    <w:tmpl w:val="7CE27684"/>
    <w:lvl w:ilvl="0" w:tplc="562AF9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1C6D13"/>
    <w:multiLevelType w:val="hybridMultilevel"/>
    <w:tmpl w:val="8716CC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16"/>
    <w:rsid w:val="000451DB"/>
    <w:rsid w:val="00072624"/>
    <w:rsid w:val="0008020D"/>
    <w:rsid w:val="000B37C4"/>
    <w:rsid w:val="000D07C4"/>
    <w:rsid w:val="00115182"/>
    <w:rsid w:val="001573EB"/>
    <w:rsid w:val="001F5058"/>
    <w:rsid w:val="002464F5"/>
    <w:rsid w:val="002A7280"/>
    <w:rsid w:val="002D6889"/>
    <w:rsid w:val="002F3F14"/>
    <w:rsid w:val="003853BB"/>
    <w:rsid w:val="003906E7"/>
    <w:rsid w:val="00472B06"/>
    <w:rsid w:val="004A444B"/>
    <w:rsid w:val="004C5415"/>
    <w:rsid w:val="00507625"/>
    <w:rsid w:val="005A71EC"/>
    <w:rsid w:val="00612390"/>
    <w:rsid w:val="00613D68"/>
    <w:rsid w:val="0065352D"/>
    <w:rsid w:val="00671793"/>
    <w:rsid w:val="007278A6"/>
    <w:rsid w:val="00733816"/>
    <w:rsid w:val="007414FF"/>
    <w:rsid w:val="007755DF"/>
    <w:rsid w:val="007A5AD7"/>
    <w:rsid w:val="008129EC"/>
    <w:rsid w:val="0083240F"/>
    <w:rsid w:val="008417DB"/>
    <w:rsid w:val="00851100"/>
    <w:rsid w:val="00874512"/>
    <w:rsid w:val="00961376"/>
    <w:rsid w:val="0097463E"/>
    <w:rsid w:val="009778D8"/>
    <w:rsid w:val="00A0429B"/>
    <w:rsid w:val="00A30DA2"/>
    <w:rsid w:val="00A6534F"/>
    <w:rsid w:val="00AB22A3"/>
    <w:rsid w:val="00B564B2"/>
    <w:rsid w:val="00B61DA4"/>
    <w:rsid w:val="00B93B57"/>
    <w:rsid w:val="00B94909"/>
    <w:rsid w:val="00BE5561"/>
    <w:rsid w:val="00C00D90"/>
    <w:rsid w:val="00C6310A"/>
    <w:rsid w:val="00CD05A7"/>
    <w:rsid w:val="00CF7870"/>
    <w:rsid w:val="00D05218"/>
    <w:rsid w:val="00D429A4"/>
    <w:rsid w:val="00D72F73"/>
    <w:rsid w:val="00D73506"/>
    <w:rsid w:val="00D90213"/>
    <w:rsid w:val="00DA7C3E"/>
    <w:rsid w:val="00DB1E43"/>
    <w:rsid w:val="00DB4F36"/>
    <w:rsid w:val="00DB7A0E"/>
    <w:rsid w:val="00E176F0"/>
    <w:rsid w:val="00E573A3"/>
    <w:rsid w:val="00EA7EDF"/>
    <w:rsid w:val="00EB09B2"/>
    <w:rsid w:val="00EB12C5"/>
    <w:rsid w:val="00EE482E"/>
    <w:rsid w:val="00EE6D47"/>
    <w:rsid w:val="00EF2C95"/>
    <w:rsid w:val="00F939BF"/>
    <w:rsid w:val="00F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6A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816"/>
    <w:pPr>
      <w:widowControl w:val="0"/>
      <w:autoSpaceDE w:val="0"/>
      <w:autoSpaceDN w:val="0"/>
    </w:pPr>
    <w:rPr>
      <w:rFonts w:eastAsia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33816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733816"/>
    <w:rPr>
      <w:rFonts w:eastAsia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3816"/>
    <w:pPr>
      <w:spacing w:line="360" w:lineRule="auto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33816"/>
    <w:rPr>
      <w:rFonts w:eastAsia="Times New Roman" w:cs="Times New Roman"/>
      <w:sz w:val="18"/>
      <w:szCs w:val="18"/>
      <w:lang w:eastAsia="pl-PL"/>
    </w:rPr>
  </w:style>
  <w:style w:type="paragraph" w:customStyle="1" w:styleId="Styl1">
    <w:name w:val="Styl1"/>
    <w:uiPriority w:val="99"/>
    <w:rsid w:val="00733816"/>
    <w:pPr>
      <w:autoSpaceDE w:val="0"/>
      <w:autoSpaceDN w:val="0"/>
      <w:spacing w:line="480" w:lineRule="auto"/>
    </w:pPr>
    <w:rPr>
      <w:rFonts w:ascii="Arial" w:eastAsia="Times New Roman" w:hAnsi="Arial" w:cs="Arial"/>
      <w:noProof/>
      <w:sz w:val="16"/>
      <w:szCs w:val="16"/>
      <w:lang w:val="en-US"/>
    </w:rPr>
  </w:style>
  <w:style w:type="paragraph" w:styleId="Tekstpodstawowy3">
    <w:name w:val="Body Text 3"/>
    <w:basedOn w:val="Normalny"/>
    <w:link w:val="Tekstpodstawowy3Znak"/>
    <w:uiPriority w:val="99"/>
    <w:rsid w:val="00733816"/>
    <w:pPr>
      <w:tabs>
        <w:tab w:val="left" w:pos="0"/>
      </w:tabs>
      <w:spacing w:line="224" w:lineRule="exact"/>
    </w:pPr>
    <w:rPr>
      <w:rFonts w:ascii="Arial" w:hAnsi="Arial" w:cs="Arial"/>
      <w:sz w:val="15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33816"/>
    <w:rPr>
      <w:rFonts w:ascii="Arial" w:hAnsi="Arial" w:cs="Arial"/>
      <w:sz w:val="16"/>
      <w:szCs w:val="16"/>
      <w:lang w:eastAsia="pl-PL"/>
    </w:rPr>
  </w:style>
  <w:style w:type="paragraph" w:customStyle="1" w:styleId="Default">
    <w:name w:val="Default"/>
    <w:uiPriority w:val="99"/>
    <w:rsid w:val="007338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0c092e-8504-443e-b57b-b6b33517b318">
    <w:name w:val="e90c092e-8504-443e-b57b-b6b33517b318"/>
    <w:basedOn w:val="Normalny"/>
    <w:uiPriority w:val="99"/>
    <w:rsid w:val="00733816"/>
    <w:pPr>
      <w:suppressAutoHyphens/>
      <w:autoSpaceDE/>
      <w:spacing w:before="280" w:after="280"/>
      <w:textAlignment w:val="baseline"/>
    </w:pPr>
    <w:rPr>
      <w:rFonts w:eastAsia="Calibri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13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816"/>
    <w:pPr>
      <w:widowControl w:val="0"/>
      <w:autoSpaceDE w:val="0"/>
      <w:autoSpaceDN w:val="0"/>
    </w:pPr>
    <w:rPr>
      <w:rFonts w:eastAsia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33816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733816"/>
    <w:rPr>
      <w:rFonts w:eastAsia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3816"/>
    <w:pPr>
      <w:spacing w:line="360" w:lineRule="auto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33816"/>
    <w:rPr>
      <w:rFonts w:eastAsia="Times New Roman" w:cs="Times New Roman"/>
      <w:sz w:val="18"/>
      <w:szCs w:val="18"/>
      <w:lang w:eastAsia="pl-PL"/>
    </w:rPr>
  </w:style>
  <w:style w:type="paragraph" w:customStyle="1" w:styleId="Styl1">
    <w:name w:val="Styl1"/>
    <w:uiPriority w:val="99"/>
    <w:rsid w:val="00733816"/>
    <w:pPr>
      <w:autoSpaceDE w:val="0"/>
      <w:autoSpaceDN w:val="0"/>
      <w:spacing w:line="480" w:lineRule="auto"/>
    </w:pPr>
    <w:rPr>
      <w:rFonts w:ascii="Arial" w:eastAsia="Times New Roman" w:hAnsi="Arial" w:cs="Arial"/>
      <w:noProof/>
      <w:sz w:val="16"/>
      <w:szCs w:val="16"/>
      <w:lang w:val="en-US"/>
    </w:rPr>
  </w:style>
  <w:style w:type="paragraph" w:styleId="Tekstpodstawowy3">
    <w:name w:val="Body Text 3"/>
    <w:basedOn w:val="Normalny"/>
    <w:link w:val="Tekstpodstawowy3Znak"/>
    <w:uiPriority w:val="99"/>
    <w:rsid w:val="00733816"/>
    <w:pPr>
      <w:tabs>
        <w:tab w:val="left" w:pos="0"/>
      </w:tabs>
      <w:spacing w:line="224" w:lineRule="exact"/>
    </w:pPr>
    <w:rPr>
      <w:rFonts w:ascii="Arial" w:hAnsi="Arial" w:cs="Arial"/>
      <w:sz w:val="15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33816"/>
    <w:rPr>
      <w:rFonts w:ascii="Arial" w:hAnsi="Arial" w:cs="Arial"/>
      <w:sz w:val="16"/>
      <w:szCs w:val="16"/>
      <w:lang w:eastAsia="pl-PL"/>
    </w:rPr>
  </w:style>
  <w:style w:type="paragraph" w:customStyle="1" w:styleId="Default">
    <w:name w:val="Default"/>
    <w:uiPriority w:val="99"/>
    <w:rsid w:val="007338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0c092e-8504-443e-b57b-b6b33517b318">
    <w:name w:val="e90c092e-8504-443e-b57b-b6b33517b318"/>
    <w:basedOn w:val="Normalny"/>
    <w:uiPriority w:val="99"/>
    <w:rsid w:val="00733816"/>
    <w:pPr>
      <w:suppressAutoHyphens/>
      <w:autoSpaceDE/>
      <w:spacing w:before="280" w:after="280"/>
      <w:textAlignment w:val="baseline"/>
    </w:pPr>
    <w:rPr>
      <w:rFonts w:eastAsia="Calibri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13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2778</Words>
  <Characters>16669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generalnej – Wzór umowy sprzedaży</vt:lpstr>
    </vt:vector>
  </TitlesOfParts>
  <Company/>
  <LinksUpToDate>false</LinksUpToDate>
  <CharactersWithSpaces>19409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generalnej – Wzór umowy sprzedaży</dc:title>
  <dc:creator>Ewa Dudziak</dc:creator>
  <cp:lastModifiedBy>Katarzyna Buczma</cp:lastModifiedBy>
  <cp:revision>2</cp:revision>
  <cp:lastPrinted>2021-03-22T14:22:00Z</cp:lastPrinted>
  <dcterms:created xsi:type="dcterms:W3CDTF">2021-04-23T12:50:00Z</dcterms:created>
  <dcterms:modified xsi:type="dcterms:W3CDTF">2021-04-23T12:50:00Z</dcterms:modified>
</cp:coreProperties>
</file>