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D4" w:rsidRPr="00632ED4" w:rsidRDefault="00D970F2" w:rsidP="00EC5856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632ED4" w:rsidRPr="00632ED4" w:rsidRDefault="00632ED4" w:rsidP="00EC5856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E7270" w:rsidRPr="001864DB" w:rsidRDefault="00EE7270" w:rsidP="00EC5856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EE7270" w:rsidRPr="001864DB" w:rsidRDefault="00EE7270" w:rsidP="00EC5856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BE7501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EE7270" w:rsidRPr="001864DB" w:rsidRDefault="00EE7270" w:rsidP="00EC5856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EE7270" w:rsidRPr="001864DB" w:rsidRDefault="00EE7270" w:rsidP="00EC5856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EE7270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BE7501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:rsidR="00EE7270" w:rsidRPr="001864DB" w:rsidRDefault="00EE7270" w:rsidP="00EC5856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690CF8" w:rsidRPr="00690CF8">
        <w:rPr>
          <w:rFonts w:ascii="Tahoma" w:hAnsi="Tahoma" w:cs="Tahoma"/>
          <w:b/>
          <w:color w:val="538135"/>
          <w:sz w:val="20"/>
          <w:szCs w:val="20"/>
        </w:rPr>
        <w:t xml:space="preserve">Remonty bieżące pomp na pompowniach wody i ścieków na terenie Gminy Lubenia w 2020 </w:t>
      </w:r>
      <w:r w:rsidRPr="001864DB">
        <w:rPr>
          <w:rFonts w:ascii="Tahoma" w:hAnsi="Tahoma" w:cs="Tahoma"/>
          <w:sz w:val="20"/>
          <w:szCs w:val="20"/>
        </w:rPr>
        <w:t>za wynagrodzeniem ryczałtowym w wysokości :</w:t>
      </w: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EE7270" w:rsidRPr="00EE4FA0" w:rsidRDefault="00EE7270" w:rsidP="00EC5856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 w:rsid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>
        <w:rPr>
          <w:rFonts w:ascii="Tahoma" w:hAnsi="Tahoma" w:cs="Tahoma"/>
          <w:b/>
          <w:sz w:val="20"/>
          <w:szCs w:val="20"/>
        </w:rPr>
        <w:t>łączna wartość oferty</w:t>
      </w:r>
    </w:p>
    <w:p w:rsidR="00EE7270" w:rsidRPr="00EE4FA0" w:rsidRDefault="00EE7270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A50986" w:rsidRPr="001C5985" w:rsidRDefault="00E709CC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C5985">
        <w:rPr>
          <w:rFonts w:ascii="Tahoma" w:hAnsi="Tahoma" w:cs="Tahoma"/>
          <w:b/>
          <w:color w:val="FF0000"/>
          <w:sz w:val="20"/>
          <w:szCs w:val="20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6032"/>
        <w:gridCol w:w="563"/>
        <w:gridCol w:w="689"/>
        <w:gridCol w:w="926"/>
      </w:tblGrid>
      <w:tr w:rsidR="00113A7A" w:rsidRPr="00113A7A" w:rsidTr="00113A7A">
        <w:trPr>
          <w:trHeight w:val="600"/>
        </w:trPr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zakres</w:t>
            </w:r>
          </w:p>
        </w:tc>
        <w:tc>
          <w:tcPr>
            <w:tcW w:w="437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ilość</w:t>
            </w:r>
          </w:p>
        </w:tc>
        <w:tc>
          <w:tcPr>
            <w:tcW w:w="534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 xml:space="preserve">cena </w:t>
            </w:r>
            <w:proofErr w:type="spellStart"/>
            <w:r w:rsidRPr="00113A7A">
              <w:rPr>
                <w:b/>
                <w:bCs/>
              </w:rPr>
              <w:t>jedn</w:t>
            </w:r>
            <w:proofErr w:type="spellEnd"/>
            <w:r w:rsidRPr="00113A7A">
              <w:rPr>
                <w:b/>
                <w:bCs/>
              </w:rPr>
              <w:t xml:space="preserve"> netto</w:t>
            </w:r>
          </w:p>
        </w:tc>
        <w:tc>
          <w:tcPr>
            <w:tcW w:w="864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b/>
                <w:bCs/>
              </w:rPr>
            </w:pPr>
            <w:proofErr w:type="spellStart"/>
            <w:r w:rsidRPr="00113A7A">
              <w:rPr>
                <w:b/>
                <w:bCs/>
              </w:rPr>
              <w:t>waratość</w:t>
            </w:r>
            <w:proofErr w:type="spellEnd"/>
            <w:r w:rsidRPr="00113A7A">
              <w:rPr>
                <w:b/>
                <w:bCs/>
              </w:rPr>
              <w:t xml:space="preserve"> netto</w:t>
            </w:r>
          </w:p>
        </w:tc>
      </w:tr>
      <w:tr w:rsidR="00113A7A" w:rsidRPr="00113A7A" w:rsidTr="00113A7A">
        <w:trPr>
          <w:trHeight w:val="69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Remonty pomp głównie obejmują: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1.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 Rozebranie i diagnoza uszkodzenia pompy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4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2.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Wymiana uszczelnienia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4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3.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 Wymiana łożysk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4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4.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Regeneracja wirników pomp – jeżeli jest to możliwe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4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5.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Wymiana wirników pomp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4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113A7A">
        <w:trPr>
          <w:trHeight w:val="51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6.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Regeneracja (napawanie) ośki silnika w miejscu montażu łożysk, uszczelnienia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4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7.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Regeneracja gniazd osadzenia łożysk w korpusie silnika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4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8.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Przewijanie silnika elektrycznego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4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9.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Wymiana kabla zasilającego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4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113A7A">
        <w:trPr>
          <w:trHeight w:val="51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10.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Inne rzeczy i czynności, niewymienione lecz niezbędne do poprawnego działania pomp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4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razem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</w:tbl>
    <w:p w:rsidR="00113A7A" w:rsidRDefault="00113A7A" w:rsidP="00E709CC">
      <w:pPr>
        <w:spacing w:after="120" w:line="276" w:lineRule="auto"/>
        <w:jc w:val="both"/>
      </w:pPr>
      <w:r>
        <w:fldChar w:fldCharType="begin"/>
      </w:r>
      <w:r>
        <w:instrText xml:space="preserve"> LINK </w:instrText>
      </w:r>
      <w:r w:rsidR="001A7601">
        <w:instrText xml:space="preserve">Excel.Sheet.12 "D:\\Wazne\\PRZETARGI\\2020\\do 30 tyś\\Remont pompowni (15)\\pusty.xlsx" Arkusz1!W4K3:W16K7 </w:instrText>
      </w:r>
      <w:r>
        <w:instrText xml:space="preserve">\a \f 4 \h </w:instrText>
      </w:r>
      <w:r>
        <w:fldChar w:fldCharType="separate"/>
      </w:r>
    </w:p>
    <w:p w:rsidR="001C5985" w:rsidRDefault="00113A7A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5911"/>
        <w:gridCol w:w="594"/>
        <w:gridCol w:w="735"/>
        <w:gridCol w:w="983"/>
      </w:tblGrid>
      <w:tr w:rsidR="00113A7A" w:rsidRPr="00113A7A" w:rsidTr="00113A7A">
        <w:trPr>
          <w:trHeight w:val="600"/>
        </w:trPr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lastRenderedPageBreak/>
              <w:t> 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437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34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jedn</w:t>
            </w:r>
            <w:proofErr w:type="spellEnd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864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waratość</w:t>
            </w:r>
            <w:proofErr w:type="spellEnd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</w:tr>
      <w:tr w:rsidR="00113A7A" w:rsidRPr="00113A7A" w:rsidTr="00113A7A">
        <w:trPr>
          <w:trHeight w:val="51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Mieszadła do ścieków producent KSB model AMAMIX moc silnika do 2,4kW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 Rozebranie i diagnoza uszkodzenia pompy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Wymiana uszczelnienia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3.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 Wymiana łożysk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4.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Regeneracja wirników pomp – jeżeli jest to możliwe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5.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Wymiana wirników pomp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51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6.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Regeneracja (napawanie) ośki silnika w miejscu montażu łożysk, uszczelnienia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7.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Regeneracja gniazd osadzenia łożysk w korpusie silnika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8.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Przewijanie silnika elektrycznego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9.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Wymiana kabla zasilającego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51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10.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Inne rzeczy i czynności, niewymienione lecz niezbędne do poprawnego działania pomp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</w:tbl>
    <w:p w:rsidR="00690CF8" w:rsidRDefault="00690CF8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690CF8" w:rsidRDefault="00690CF8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5985"/>
        <w:gridCol w:w="576"/>
        <w:gridCol w:w="711"/>
        <w:gridCol w:w="980"/>
      </w:tblGrid>
      <w:tr w:rsidR="00113A7A" w:rsidRPr="00113A7A" w:rsidTr="00113A7A">
        <w:trPr>
          <w:trHeight w:val="600"/>
        </w:trPr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7469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437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34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jedn</w:t>
            </w:r>
            <w:proofErr w:type="spellEnd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177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waratość</w:t>
            </w:r>
            <w:proofErr w:type="spellEnd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</w:tr>
      <w:tr w:rsidR="00113A7A" w:rsidRPr="00113A7A" w:rsidTr="00113A7A">
        <w:trPr>
          <w:trHeight w:val="51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7469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Pompy do na sieci wodociągowe producent: EBARA model EVMG o mocach do 7,5kW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-      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7469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 Rozebranie i diagnoza uszkodzenia pompy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7469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Wymiana uszczelnienia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3.</w:t>
            </w:r>
          </w:p>
        </w:tc>
        <w:tc>
          <w:tcPr>
            <w:tcW w:w="7469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 Wymiana łożysk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4.</w:t>
            </w:r>
          </w:p>
        </w:tc>
        <w:tc>
          <w:tcPr>
            <w:tcW w:w="7469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Regeneracja wirników pomp – jeżeli jest to możliwe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5.</w:t>
            </w:r>
          </w:p>
        </w:tc>
        <w:tc>
          <w:tcPr>
            <w:tcW w:w="7469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Wymiana wirników pomp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51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6.</w:t>
            </w:r>
          </w:p>
        </w:tc>
        <w:tc>
          <w:tcPr>
            <w:tcW w:w="7469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Regeneracja (napawanie) ośki silnika w miejscu montażu łożysk, uszczelnienia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7.</w:t>
            </w:r>
          </w:p>
        </w:tc>
        <w:tc>
          <w:tcPr>
            <w:tcW w:w="7469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Regeneracja gniazd osadzenia łożysk w korpusie silnika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8.</w:t>
            </w:r>
          </w:p>
        </w:tc>
        <w:tc>
          <w:tcPr>
            <w:tcW w:w="7469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Przewijanie silnika elektrycznego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7469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Wymiana kabla zasilającego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51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10.</w:t>
            </w:r>
          </w:p>
        </w:tc>
        <w:tc>
          <w:tcPr>
            <w:tcW w:w="7469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Inne rzeczy i czynności, niewymienione lecz niezbędne do poprawnego działania pomp 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469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17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</w:tbl>
    <w:p w:rsidR="00690CF8" w:rsidRDefault="00690CF8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690CF8" w:rsidRDefault="00690CF8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"/>
        <w:gridCol w:w="4618"/>
        <w:gridCol w:w="906"/>
        <w:gridCol w:w="1222"/>
        <w:gridCol w:w="1407"/>
      </w:tblGrid>
      <w:tr w:rsidR="00113A7A" w:rsidRPr="00113A7A" w:rsidTr="00113A7A">
        <w:trPr>
          <w:trHeight w:val="600"/>
        </w:trPr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4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30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jedn</w:t>
            </w:r>
            <w:proofErr w:type="spellEnd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50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waratość</w:t>
            </w:r>
            <w:proofErr w:type="spellEnd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</w:tr>
      <w:tr w:rsidR="00113A7A" w:rsidRPr="00113A7A" w:rsidTr="00113A7A">
        <w:trPr>
          <w:trHeight w:val="102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4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Pompy głębinowe producent: Hydro-</w:t>
            </w:r>
            <w:proofErr w:type="spellStart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Vacum</w:t>
            </w:r>
            <w:proofErr w:type="spellEnd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model: </w:t>
            </w: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GBA.2.06 SMS o mocy 3,0-4,0kW; </w:t>
            </w: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GAB.5.10 SMS o mocy 2,2kW</w:t>
            </w:r>
          </w:p>
        </w:tc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-      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4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 Rozebranie i diagnoza uszkodzenia </w:t>
            </w:r>
          </w:p>
        </w:tc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4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Wymiana silnika pompy</w:t>
            </w:r>
          </w:p>
        </w:tc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50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</w:tbl>
    <w:p w:rsidR="00690CF8" w:rsidRDefault="00690CF8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690CF8" w:rsidRDefault="000B4536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zastrzega sobie zmniejszenie ilości remontów.</w:t>
      </w:r>
    </w:p>
    <w:p w:rsidR="00EE7270" w:rsidRDefault="00EE7270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E7270" w:rsidRPr="002E3DCB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:rsidR="00EE7270" w:rsidRPr="00CE3281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EE7270" w:rsidRPr="00CE3281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EE7270" w:rsidRPr="009F6AC2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EE7270" w:rsidRPr="009F6AC2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:rsidR="00EE7270" w:rsidRPr="00E24397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lastRenderedPageBreak/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:rsidR="00EE7270" w:rsidRPr="00205C5C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205C5C">
        <w:rPr>
          <w:rFonts w:ascii="Tahoma" w:hAnsi="Tahoma" w:cs="Tahoma"/>
          <w:b/>
          <w:sz w:val="18"/>
          <w:szCs w:val="18"/>
        </w:rPr>
        <w:t>KORZYSTAJĄC z uprawnienia</w:t>
      </w:r>
      <w:r w:rsidRPr="00205C5C">
        <w:rPr>
          <w:rFonts w:ascii="Tahoma" w:hAnsi="Tahoma" w:cs="Tahoma"/>
          <w:sz w:val="18"/>
          <w:szCs w:val="18"/>
        </w:rPr>
        <w:t xml:space="preserve"> nadanego treścią art. 8 ust. 3 ustawy Prawo zamówień z dnia 29.01.2004r. publicznych </w:t>
      </w:r>
      <w:r w:rsidRPr="00205C5C">
        <w:rPr>
          <w:rFonts w:ascii="Tahoma" w:hAnsi="Tahoma" w:cs="Tahoma"/>
          <w:b/>
          <w:sz w:val="18"/>
          <w:szCs w:val="18"/>
        </w:rPr>
        <w:t>zastrzegamy, że informacje</w:t>
      </w:r>
      <w:r w:rsidRPr="00205C5C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>
        <w:rPr>
          <w:rFonts w:ascii="Tahoma" w:hAnsi="Tahoma" w:cs="Tahoma"/>
          <w:i/>
          <w:sz w:val="18"/>
          <w:szCs w:val="18"/>
        </w:rPr>
        <w:t>(Tekst jednolity z 2019</w:t>
      </w:r>
      <w:r w:rsidRPr="00205C5C">
        <w:rPr>
          <w:rFonts w:ascii="Tahoma" w:hAnsi="Tahoma" w:cs="Tahoma"/>
          <w:i/>
          <w:sz w:val="18"/>
          <w:szCs w:val="18"/>
        </w:rPr>
        <w:t xml:space="preserve"> roku, </w:t>
      </w:r>
      <w:r>
        <w:rPr>
          <w:rFonts w:ascii="Tahoma" w:hAnsi="Tahoma" w:cs="Tahoma"/>
          <w:i/>
          <w:sz w:val="18"/>
          <w:szCs w:val="18"/>
        </w:rPr>
        <w:t>, poz. 1010</w:t>
      </w:r>
      <w:r w:rsidRPr="00205C5C">
        <w:rPr>
          <w:rFonts w:ascii="Tahoma" w:hAnsi="Tahoma" w:cs="Tahoma"/>
          <w:i/>
          <w:sz w:val="18"/>
          <w:szCs w:val="18"/>
        </w:rPr>
        <w:t xml:space="preserve"> z </w:t>
      </w:r>
      <w:proofErr w:type="spellStart"/>
      <w:r w:rsidRPr="00205C5C">
        <w:rPr>
          <w:rFonts w:ascii="Tahoma" w:hAnsi="Tahoma" w:cs="Tahoma"/>
          <w:i/>
          <w:sz w:val="18"/>
          <w:szCs w:val="18"/>
        </w:rPr>
        <w:t>późn</w:t>
      </w:r>
      <w:proofErr w:type="spellEnd"/>
      <w:r w:rsidRPr="00205C5C">
        <w:rPr>
          <w:rFonts w:ascii="Tahoma" w:hAnsi="Tahoma" w:cs="Tahoma"/>
          <w:i/>
          <w:sz w:val="18"/>
          <w:szCs w:val="18"/>
        </w:rPr>
        <w:t>. zm.)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:rsidR="00EE7270" w:rsidRPr="004C5C7E" w:rsidRDefault="00EE7270" w:rsidP="00EC5856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:rsidR="00EE7270" w:rsidRPr="00904E96" w:rsidRDefault="00EE7270" w:rsidP="00EC5856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EE7270" w:rsidRPr="004C5C7E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:rsidR="00EE7270" w:rsidRPr="00205C5C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:rsidR="00EE7270" w:rsidRPr="00BF2484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113A7A"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A50986">
        <w:rPr>
          <w:rFonts w:ascii="Tahoma" w:hAnsi="Tahoma" w:cs="Tahoma"/>
          <w:sz w:val="20"/>
          <w:szCs w:val="20"/>
        </w:rPr>
        <w:t>31.12.2020</w:t>
      </w:r>
      <w:r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r. </w:t>
      </w:r>
    </w:p>
    <w:p w:rsidR="00EE7270" w:rsidRPr="006B7BD5" w:rsidRDefault="00EE7270" w:rsidP="00EC5856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:rsidR="00EE7270" w:rsidRPr="006959F0" w:rsidRDefault="00EE7270" w:rsidP="00EC5856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EE7270" w:rsidRPr="006959F0" w:rsidRDefault="00EE7270" w:rsidP="00EC5856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:rsidR="00EE7270" w:rsidRPr="00A641DB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EE7270" w:rsidRPr="00BE7501" w:rsidRDefault="00EE7270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7F648E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E7270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lastRenderedPageBreak/>
        <w:t xml:space="preserve">. </w:t>
      </w:r>
    </w:p>
    <w:p w:rsidR="00EE7270" w:rsidRPr="001864DB" w:rsidRDefault="00EE7270" w:rsidP="00EC5856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:rsidR="00EE7270" w:rsidRPr="001864DB" w:rsidRDefault="00EE7270" w:rsidP="00EC5856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EE7270" w:rsidRPr="001864DB" w:rsidRDefault="00EE7270" w:rsidP="00EC5856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EE7270" w:rsidRPr="001864DB" w:rsidRDefault="00EE7270" w:rsidP="00EC5856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EE7270" w:rsidRDefault="00EE7270" w:rsidP="00EC5856">
      <w:pPr>
        <w:spacing w:line="276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632ED4" w:rsidRPr="00632ED4" w:rsidRDefault="00632ED4" w:rsidP="00EC585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E52955" w:rsidRPr="00E52955" w:rsidRDefault="000C7B64" w:rsidP="00EC5856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E52955" w:rsidRPr="009D50F0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</w:rPr>
      </w:pP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7035F1" w:rsidRPr="007035F1">
        <w:rPr>
          <w:rFonts w:ascii="Tahoma" w:hAnsi="Tahoma" w:cs="Tahoma"/>
          <w:b/>
          <w:bCs/>
          <w:color w:val="008000"/>
          <w:sz w:val="21"/>
          <w:szCs w:val="21"/>
        </w:rPr>
        <w:t>Remonty bieżące pomp na pompowniach wody i ścieków na terenie Gminy Lubenia w 2020</w:t>
      </w:r>
      <w:r>
        <w:rPr>
          <w:rFonts w:ascii="Tahoma" w:hAnsi="Tahoma" w:cs="Tahoma"/>
          <w:b/>
          <w:bCs/>
          <w:color w:val="008000"/>
          <w:sz w:val="21"/>
          <w:szCs w:val="21"/>
        </w:rPr>
        <w:t>”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:rsidR="00E52955" w:rsidRDefault="00E52955" w:rsidP="00EC5856">
      <w:pPr>
        <w:spacing w:line="276" w:lineRule="auto"/>
        <w:rPr>
          <w:rFonts w:ascii="Tahoma" w:eastAsia="Calibri" w:hAnsi="Tahoma" w:cs="Tahoma"/>
          <w:i/>
        </w:rPr>
      </w:pPr>
    </w:p>
    <w:p w:rsidR="00E52955" w:rsidRPr="00CC6896" w:rsidRDefault="00E52955" w:rsidP="00EC5856">
      <w:pPr>
        <w:spacing w:line="276" w:lineRule="auto"/>
        <w:jc w:val="both"/>
        <w:rPr>
          <w:rFonts w:ascii="Arial" w:hAnsi="Arial" w:cs="Arial"/>
        </w:rPr>
      </w:pPr>
    </w:p>
    <w:p w:rsidR="00E52955" w:rsidRPr="001448FB" w:rsidRDefault="00E52955" w:rsidP="00EC5856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E52955" w:rsidRDefault="00E52955" w:rsidP="00EC5856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E52955" w:rsidRDefault="00E52955" w:rsidP="00624F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E52955" w:rsidRPr="00A04921" w:rsidRDefault="00E52955" w:rsidP="00624F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0492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04921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A04921">
        <w:rPr>
          <w:rFonts w:ascii="Arial" w:hAnsi="Arial" w:cs="Arial"/>
          <w:sz w:val="21"/>
          <w:szCs w:val="21"/>
        </w:rPr>
        <w:t>Pzp</w:t>
      </w:r>
      <w:proofErr w:type="spellEnd"/>
      <w:r w:rsidRPr="00A04921">
        <w:rPr>
          <w:rFonts w:ascii="Arial" w:hAnsi="Arial" w:cs="Arial"/>
          <w:sz w:val="20"/>
          <w:szCs w:val="20"/>
        </w:rPr>
        <w:t xml:space="preserve">  </w:t>
      </w:r>
      <w:r w:rsidRPr="00A04921">
        <w:rPr>
          <w:rFonts w:ascii="Arial" w:hAnsi="Arial" w:cs="Arial"/>
          <w:sz w:val="16"/>
          <w:szCs w:val="16"/>
        </w:rPr>
        <w:t>.</w:t>
      </w: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307A36" w:rsidRDefault="00E52955" w:rsidP="00EC5856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52955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E52955" w:rsidRPr="00A56074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:rsidR="00E52955" w:rsidRDefault="00E52955" w:rsidP="00EC5856">
      <w:pPr>
        <w:spacing w:line="276" w:lineRule="auto"/>
        <w:jc w:val="both"/>
        <w:rPr>
          <w:rFonts w:ascii="Arial" w:hAnsi="Arial" w:cs="Arial"/>
          <w:i/>
        </w:rPr>
      </w:pPr>
    </w:p>
    <w:p w:rsidR="00E52955" w:rsidRPr="001D3A19" w:rsidRDefault="00E52955" w:rsidP="00EC5856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:rsidR="00E52955" w:rsidRPr="00193E01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52955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5223A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E52955" w:rsidRPr="00655D71" w:rsidRDefault="00E52955" w:rsidP="00EC5856">
      <w:pPr>
        <w:spacing w:line="276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5223A" w:rsidRDefault="00A5223A" w:rsidP="00EC5856">
      <w:pPr>
        <w:spacing w:line="276" w:lineRule="auto"/>
        <w:rPr>
          <w:sz w:val="24"/>
        </w:rPr>
      </w:pPr>
    </w:p>
    <w:p w:rsidR="00AB6763" w:rsidRPr="00807EB1" w:rsidRDefault="00807EB1" w:rsidP="00EC5856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:rsidR="00AB6763" w:rsidRDefault="00AB6763" w:rsidP="00EC585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AB6763" w:rsidRPr="00965233" w:rsidRDefault="00AB6763" w:rsidP="00EC5856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AB6763" w:rsidRDefault="00290712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>
        <w:rPr>
          <w:rFonts w:ascii="Tahoma" w:hAnsi="Tahoma" w:cs="Tahoma"/>
          <w:kern w:val="22"/>
          <w:sz w:val="16"/>
          <w:szCs w:val="16"/>
          <w:lang w:eastAsia="pl-PL"/>
        </w:rPr>
        <w:t>reprezentowania Wykonawcy</w:t>
      </w:r>
      <w:bookmarkStart w:id="2" w:name="_GoBack"/>
      <w:bookmarkEnd w:id="2"/>
    </w:p>
    <w:p w:rsidR="00047FE0" w:rsidRPr="00EC5856" w:rsidRDefault="00047FE0" w:rsidP="00290712">
      <w:pPr>
        <w:spacing w:line="276" w:lineRule="auto"/>
        <w:rPr>
          <w:rFonts w:ascii="Tahoma" w:hAnsi="Tahoma" w:cs="Tahoma"/>
          <w:b/>
          <w:bCs/>
          <w:sz w:val="20"/>
          <w:szCs w:val="20"/>
          <w:lang w:eastAsia="ar-SA"/>
        </w:rPr>
      </w:pPr>
    </w:p>
    <w:sectPr w:rsidR="00047FE0" w:rsidRPr="00EC5856" w:rsidSect="00DD63DB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968" w:rsidRDefault="00405968" w:rsidP="00632ED4">
      <w:pPr>
        <w:spacing w:after="0" w:line="240" w:lineRule="auto"/>
      </w:pPr>
      <w:r>
        <w:separator/>
      </w:r>
    </w:p>
  </w:endnote>
  <w:endnote w:type="continuationSeparator" w:id="0">
    <w:p w:rsidR="00405968" w:rsidRDefault="00405968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C7D" w:rsidRPr="00332A31" w:rsidRDefault="00405968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F86C7D" w:rsidRDefault="00F86C7D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F86C7D" w:rsidRPr="00332A31">
      <w:rPr>
        <w:rFonts w:ascii="Tahoma" w:hAnsi="Tahoma" w:cs="Tahoma"/>
        <w:i/>
        <w:color w:val="008000"/>
        <w:sz w:val="18"/>
        <w:szCs w:val="18"/>
      </w:rPr>
      <w:t xml:space="preserve"> </w:t>
    </w:r>
    <w:r w:rsidR="00F86C7D" w:rsidRPr="00690CF8">
      <w:rPr>
        <w:rFonts w:ascii="Tahoma" w:hAnsi="Tahoma" w:cs="Tahoma"/>
        <w:i/>
        <w:color w:val="008000"/>
        <w:sz w:val="18"/>
        <w:szCs w:val="18"/>
      </w:rPr>
      <w:t>Remonty bieżące pomp na pompowniach wody i ścieków na terenie Gminy Lubenia w 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C7D" w:rsidRPr="00B5070D" w:rsidRDefault="00F86C7D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7035F1">
      <w:rPr>
        <w:rFonts w:ascii="Tahoma" w:hAnsi="Tahoma" w:cs="Tahoma"/>
        <w:i/>
        <w:color w:val="008000"/>
        <w:sz w:val="18"/>
        <w:szCs w:val="18"/>
      </w:rPr>
      <w:t>Remonty bieżące pomp na pompowniach wody i ścieków na terenie Gminy Lubenia w 2020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C7D" w:rsidRDefault="00F86C7D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6C7D" w:rsidRDefault="00F86C7D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00380591"/>
      <w:docPartObj>
        <w:docPartGallery w:val="Page Numbers (Bottom of Page)"/>
        <w:docPartUnique/>
      </w:docPartObj>
    </w:sdtPr>
    <w:sdtEndPr/>
    <w:sdtContent>
      <w:p w:rsidR="00DD63DB" w:rsidRDefault="00DD63D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290712" w:rsidRPr="0029071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86C7D" w:rsidRPr="00114234" w:rsidRDefault="00DD63DB" w:rsidP="00EE79EE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DD63DB">
      <w:rPr>
        <w:rFonts w:ascii="Tahoma" w:hAnsi="Tahoma" w:cs="Tahoma"/>
        <w:b/>
        <w:bCs/>
        <w:i/>
        <w:color w:val="008000"/>
        <w:sz w:val="16"/>
        <w:szCs w:val="16"/>
      </w:rPr>
      <w:t>Remonty bieżące pomp na pompowniach wody i ścieków na terenie Gminy Lubenia w 2020”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968" w:rsidRDefault="00405968" w:rsidP="00632ED4">
      <w:pPr>
        <w:spacing w:after="0" w:line="240" w:lineRule="auto"/>
      </w:pPr>
      <w:r>
        <w:separator/>
      </w:r>
    </w:p>
  </w:footnote>
  <w:footnote w:type="continuationSeparator" w:id="0">
    <w:p w:rsidR="00405968" w:rsidRDefault="00405968" w:rsidP="00632ED4">
      <w:pPr>
        <w:spacing w:after="0" w:line="240" w:lineRule="auto"/>
      </w:pPr>
      <w:r>
        <w:continuationSeparator/>
      </w:r>
    </w:p>
  </w:footnote>
  <w:footnote w:id="1">
    <w:p w:rsidR="00F86C7D" w:rsidRDefault="00F86C7D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F86C7D" w:rsidRPr="002E3DCB" w:rsidRDefault="00F86C7D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:rsidR="00F86C7D" w:rsidRPr="002E3DCB" w:rsidRDefault="00F86C7D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:rsidR="00F86C7D" w:rsidRDefault="00F86C7D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C7D" w:rsidRDefault="00F86C7D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:rsidR="00F86C7D" w:rsidRPr="00B5070D" w:rsidRDefault="00F86C7D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ZP.271.M.15.2020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C7D" w:rsidRPr="00B5070D" w:rsidRDefault="00F86C7D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C7D" w:rsidRPr="00B5070D" w:rsidRDefault="00F86C7D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15.2020</w:t>
    </w:r>
    <w:r>
      <w:rPr>
        <w:b/>
        <w:color w:val="2E74B5" w:themeColor="accent1" w:themeShade="BF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C7D" w:rsidRPr="00B5070D" w:rsidRDefault="00F86C7D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ZP.271.M.15.2020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1AB289D"/>
    <w:multiLevelType w:val="hybridMultilevel"/>
    <w:tmpl w:val="B6B281D0"/>
    <w:lvl w:ilvl="0" w:tplc="3DC894F4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D7244B"/>
    <w:multiLevelType w:val="hybridMultilevel"/>
    <w:tmpl w:val="404C2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8623891"/>
    <w:multiLevelType w:val="hybridMultilevel"/>
    <w:tmpl w:val="AA167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3251F7E"/>
    <w:multiLevelType w:val="hybridMultilevel"/>
    <w:tmpl w:val="B0C29836"/>
    <w:lvl w:ilvl="0" w:tplc="E4506E5C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4E2DD3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5785CFE"/>
    <w:multiLevelType w:val="hybridMultilevel"/>
    <w:tmpl w:val="C48A9F08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8A08EEB2">
      <w:start w:val="1"/>
      <w:numFmt w:val="bullet"/>
      <w:lvlText w:val=""/>
      <w:lvlJc w:val="left"/>
      <w:pPr>
        <w:ind w:left="2268" w:hanging="360"/>
      </w:pPr>
      <w:rPr>
        <w:rFonts w:ascii="Symbol" w:eastAsiaTheme="minorHAns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1B2D3515"/>
    <w:multiLevelType w:val="hybridMultilevel"/>
    <w:tmpl w:val="24C273F4"/>
    <w:lvl w:ilvl="0" w:tplc="5E02DB0E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2CE342E1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2D747432"/>
    <w:multiLevelType w:val="hybridMultilevel"/>
    <w:tmpl w:val="50183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8709B3"/>
    <w:multiLevelType w:val="hybridMultilevel"/>
    <w:tmpl w:val="73E221DE"/>
    <w:lvl w:ilvl="0" w:tplc="7F8ED97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9E12D75"/>
    <w:multiLevelType w:val="hybridMultilevel"/>
    <w:tmpl w:val="30E6541E"/>
    <w:lvl w:ilvl="0" w:tplc="D1485B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FA558B9"/>
    <w:multiLevelType w:val="hybridMultilevel"/>
    <w:tmpl w:val="C48A9F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08EEB2">
      <w:start w:val="1"/>
      <w:numFmt w:val="bullet"/>
      <w:lvlText w:val=""/>
      <w:lvlJc w:val="left"/>
      <w:pPr>
        <w:ind w:left="1980" w:hanging="360"/>
      </w:pPr>
      <w:rPr>
        <w:rFonts w:ascii="Symbol" w:eastAsiaTheme="minorHAns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0344D48"/>
    <w:multiLevelType w:val="hybridMultilevel"/>
    <w:tmpl w:val="28DAA692"/>
    <w:lvl w:ilvl="0" w:tplc="638EA6EE">
      <w:start w:val="1"/>
      <w:numFmt w:val="decimal"/>
      <w:lvlText w:val="%1."/>
      <w:lvlJc w:val="left"/>
      <w:pPr>
        <w:ind w:left="360" w:hanging="360"/>
      </w:pPr>
      <w:rPr>
        <w:rFonts w:ascii="Tahoma" w:hAnsi="Tahoma" w:cs="Arial"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2F519C"/>
    <w:multiLevelType w:val="hybridMultilevel"/>
    <w:tmpl w:val="B4B62CBE"/>
    <w:lvl w:ilvl="0" w:tplc="00000009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9" w15:restartNumberingAfterBreak="0">
    <w:nsid w:val="44E84105"/>
    <w:multiLevelType w:val="hybridMultilevel"/>
    <w:tmpl w:val="35427C44"/>
    <w:lvl w:ilvl="0" w:tplc="F4BEB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6237EF"/>
    <w:multiLevelType w:val="hybridMultilevel"/>
    <w:tmpl w:val="F99EE1E6"/>
    <w:lvl w:ilvl="0" w:tplc="9D16F8C6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782BFF"/>
    <w:multiLevelType w:val="hybridMultilevel"/>
    <w:tmpl w:val="211A2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E8054D5"/>
    <w:multiLevelType w:val="hybridMultilevel"/>
    <w:tmpl w:val="D3064B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4F257A29"/>
    <w:multiLevelType w:val="hybridMultilevel"/>
    <w:tmpl w:val="7EF864BA"/>
    <w:lvl w:ilvl="0" w:tplc="3FCA8B26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2374FB"/>
    <w:multiLevelType w:val="hybridMultilevel"/>
    <w:tmpl w:val="0898E9E6"/>
    <w:lvl w:ilvl="0" w:tplc="A168A11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8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63713D03"/>
    <w:multiLevelType w:val="hybridMultilevel"/>
    <w:tmpl w:val="A2169DDC"/>
    <w:lvl w:ilvl="0" w:tplc="661A8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E44A45"/>
    <w:multiLevelType w:val="hybridMultilevel"/>
    <w:tmpl w:val="F8627E92"/>
    <w:lvl w:ilvl="0" w:tplc="D708DECC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6768FD"/>
    <w:multiLevelType w:val="hybridMultilevel"/>
    <w:tmpl w:val="05B65042"/>
    <w:lvl w:ilvl="0" w:tplc="348E7DB4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7635D5"/>
    <w:multiLevelType w:val="hybridMultilevel"/>
    <w:tmpl w:val="E5163668"/>
    <w:lvl w:ilvl="0" w:tplc="89AE492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6DF40582"/>
    <w:multiLevelType w:val="hybridMultilevel"/>
    <w:tmpl w:val="0B46FA0A"/>
    <w:lvl w:ilvl="0" w:tplc="26062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C53DDD"/>
    <w:multiLevelType w:val="hybridMultilevel"/>
    <w:tmpl w:val="1C927C06"/>
    <w:lvl w:ilvl="0" w:tplc="638EA6EE">
      <w:start w:val="1"/>
      <w:numFmt w:val="decimal"/>
      <w:lvlText w:val="%1."/>
      <w:lvlJc w:val="left"/>
      <w:pPr>
        <w:ind w:left="360" w:hanging="360"/>
      </w:pPr>
      <w:rPr>
        <w:rFonts w:ascii="Tahoma" w:hAnsi="Tahoma" w:cs="Arial"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F14331"/>
    <w:multiLevelType w:val="hybridMultilevel"/>
    <w:tmpl w:val="D968217A"/>
    <w:lvl w:ilvl="0" w:tplc="DC24C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F552E82"/>
    <w:multiLevelType w:val="hybridMultilevel"/>
    <w:tmpl w:val="F0243C5C"/>
    <w:lvl w:ilvl="0" w:tplc="51242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0"/>
  </w:num>
  <w:num w:numId="3">
    <w:abstractNumId w:val="1"/>
  </w:num>
  <w:num w:numId="4">
    <w:abstractNumId w:val="53"/>
  </w:num>
  <w:num w:numId="5">
    <w:abstractNumId w:val="18"/>
  </w:num>
  <w:num w:numId="6">
    <w:abstractNumId w:val="15"/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44"/>
  </w:num>
  <w:num w:numId="15">
    <w:abstractNumId w:val="42"/>
  </w:num>
  <w:num w:numId="16">
    <w:abstractNumId w:val="30"/>
  </w:num>
  <w:num w:numId="17">
    <w:abstractNumId w:val="12"/>
  </w:num>
  <w:num w:numId="18">
    <w:abstractNumId w:val="21"/>
  </w:num>
  <w:num w:numId="19">
    <w:abstractNumId w:val="36"/>
  </w:num>
  <w:num w:numId="20">
    <w:abstractNumId w:val="24"/>
  </w:num>
  <w:num w:numId="21">
    <w:abstractNumId w:val="28"/>
  </w:num>
  <w:num w:numId="22">
    <w:abstractNumId w:val="23"/>
  </w:num>
  <w:num w:numId="23">
    <w:abstractNumId w:val="37"/>
  </w:num>
  <w:num w:numId="24">
    <w:abstractNumId w:val="55"/>
  </w:num>
  <w:num w:numId="25">
    <w:abstractNumId w:val="19"/>
  </w:num>
  <w:num w:numId="26">
    <w:abstractNumId w:val="41"/>
  </w:num>
  <w:num w:numId="27">
    <w:abstractNumId w:val="43"/>
  </w:num>
  <w:num w:numId="28">
    <w:abstractNumId w:val="29"/>
  </w:num>
  <w:num w:numId="29">
    <w:abstractNumId w:val="46"/>
  </w:num>
  <w:num w:numId="30">
    <w:abstractNumId w:val="22"/>
  </w:num>
  <w:num w:numId="31">
    <w:abstractNumId w:val="17"/>
  </w:num>
  <w:num w:numId="32">
    <w:abstractNumId w:val="20"/>
  </w:num>
  <w:num w:numId="33">
    <w:abstractNumId w:val="51"/>
  </w:num>
  <w:num w:numId="34">
    <w:abstractNumId w:val="33"/>
  </w:num>
  <w:num w:numId="35">
    <w:abstractNumId w:val="31"/>
  </w:num>
  <w:num w:numId="36">
    <w:abstractNumId w:val="49"/>
  </w:num>
  <w:num w:numId="37">
    <w:abstractNumId w:val="39"/>
  </w:num>
  <w:num w:numId="38">
    <w:abstractNumId w:val="40"/>
  </w:num>
  <w:num w:numId="39">
    <w:abstractNumId w:val="50"/>
  </w:num>
  <w:num w:numId="40">
    <w:abstractNumId w:val="25"/>
  </w:num>
  <w:num w:numId="41">
    <w:abstractNumId w:val="54"/>
  </w:num>
  <w:num w:numId="42">
    <w:abstractNumId w:val="45"/>
  </w:num>
  <w:num w:numId="43">
    <w:abstractNumId w:val="38"/>
  </w:num>
  <w:num w:numId="44">
    <w:abstractNumId w:val="56"/>
  </w:num>
  <w:num w:numId="45">
    <w:abstractNumId w:val="59"/>
  </w:num>
  <w:num w:numId="46">
    <w:abstractNumId w:val="5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24383"/>
    <w:rsid w:val="0003551A"/>
    <w:rsid w:val="00037920"/>
    <w:rsid w:val="00047FE0"/>
    <w:rsid w:val="00057FAE"/>
    <w:rsid w:val="000827F4"/>
    <w:rsid w:val="000B2536"/>
    <w:rsid w:val="000B2633"/>
    <w:rsid w:val="000B4536"/>
    <w:rsid w:val="000C5ABB"/>
    <w:rsid w:val="000C7B64"/>
    <w:rsid w:val="000D169A"/>
    <w:rsid w:val="000D5AD5"/>
    <w:rsid w:val="000E4FD3"/>
    <w:rsid w:val="0010061B"/>
    <w:rsid w:val="00105396"/>
    <w:rsid w:val="00112DD6"/>
    <w:rsid w:val="00113A7A"/>
    <w:rsid w:val="00134CA1"/>
    <w:rsid w:val="00140F43"/>
    <w:rsid w:val="00156F95"/>
    <w:rsid w:val="001A7601"/>
    <w:rsid w:val="001B3A6A"/>
    <w:rsid w:val="001C1942"/>
    <w:rsid w:val="001C5985"/>
    <w:rsid w:val="001C59A9"/>
    <w:rsid w:val="001E7B06"/>
    <w:rsid w:val="001F08E0"/>
    <w:rsid w:val="001F163F"/>
    <w:rsid w:val="001F6D02"/>
    <w:rsid w:val="00204270"/>
    <w:rsid w:val="002043B8"/>
    <w:rsid w:val="0020737E"/>
    <w:rsid w:val="00235532"/>
    <w:rsid w:val="00235958"/>
    <w:rsid w:val="0024482A"/>
    <w:rsid w:val="00290712"/>
    <w:rsid w:val="002A049A"/>
    <w:rsid w:val="002A6CCC"/>
    <w:rsid w:val="002B5485"/>
    <w:rsid w:val="002C4FBF"/>
    <w:rsid w:val="002D25E1"/>
    <w:rsid w:val="002D3B1F"/>
    <w:rsid w:val="002F3304"/>
    <w:rsid w:val="002F5F06"/>
    <w:rsid w:val="003074EE"/>
    <w:rsid w:val="00314356"/>
    <w:rsid w:val="003166D9"/>
    <w:rsid w:val="003230A6"/>
    <w:rsid w:val="0032341C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383"/>
    <w:rsid w:val="003B2B27"/>
    <w:rsid w:val="003B7D3C"/>
    <w:rsid w:val="003D00EB"/>
    <w:rsid w:val="003D2019"/>
    <w:rsid w:val="003F13F6"/>
    <w:rsid w:val="004005B3"/>
    <w:rsid w:val="0040402E"/>
    <w:rsid w:val="00405968"/>
    <w:rsid w:val="00407FFD"/>
    <w:rsid w:val="0044227C"/>
    <w:rsid w:val="00443D4E"/>
    <w:rsid w:val="00457E5A"/>
    <w:rsid w:val="004747CB"/>
    <w:rsid w:val="004916FC"/>
    <w:rsid w:val="00493BC4"/>
    <w:rsid w:val="00496CFA"/>
    <w:rsid w:val="004B4380"/>
    <w:rsid w:val="004D01E5"/>
    <w:rsid w:val="004D1A16"/>
    <w:rsid w:val="004D2C21"/>
    <w:rsid w:val="004D44CB"/>
    <w:rsid w:val="004D6884"/>
    <w:rsid w:val="004D7B5D"/>
    <w:rsid w:val="004F5568"/>
    <w:rsid w:val="00500CC9"/>
    <w:rsid w:val="00516A7F"/>
    <w:rsid w:val="00522EAE"/>
    <w:rsid w:val="00535621"/>
    <w:rsid w:val="0054687A"/>
    <w:rsid w:val="0055134F"/>
    <w:rsid w:val="00560F16"/>
    <w:rsid w:val="00581FBE"/>
    <w:rsid w:val="00590569"/>
    <w:rsid w:val="005A7923"/>
    <w:rsid w:val="005C0E6B"/>
    <w:rsid w:val="005C1F5C"/>
    <w:rsid w:val="005D6C71"/>
    <w:rsid w:val="005D6D15"/>
    <w:rsid w:val="005E2545"/>
    <w:rsid w:val="0061644F"/>
    <w:rsid w:val="006166EE"/>
    <w:rsid w:val="00624FF0"/>
    <w:rsid w:val="00632ED4"/>
    <w:rsid w:val="0066040C"/>
    <w:rsid w:val="00671B65"/>
    <w:rsid w:val="006740C3"/>
    <w:rsid w:val="0068339E"/>
    <w:rsid w:val="00690CF8"/>
    <w:rsid w:val="006C455F"/>
    <w:rsid w:val="006D2E89"/>
    <w:rsid w:val="006D52A9"/>
    <w:rsid w:val="006D7351"/>
    <w:rsid w:val="007035F1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B2A4D"/>
    <w:rsid w:val="007B4A68"/>
    <w:rsid w:val="007B5086"/>
    <w:rsid w:val="007C5063"/>
    <w:rsid w:val="007D3965"/>
    <w:rsid w:val="007D5C9D"/>
    <w:rsid w:val="007D7A16"/>
    <w:rsid w:val="007E35BC"/>
    <w:rsid w:val="007F2C0A"/>
    <w:rsid w:val="007F2E3D"/>
    <w:rsid w:val="0080387C"/>
    <w:rsid w:val="00806D21"/>
    <w:rsid w:val="0080731D"/>
    <w:rsid w:val="00807EB1"/>
    <w:rsid w:val="00814CCF"/>
    <w:rsid w:val="00841121"/>
    <w:rsid w:val="00876A0F"/>
    <w:rsid w:val="008922F9"/>
    <w:rsid w:val="008A055C"/>
    <w:rsid w:val="008A1A6A"/>
    <w:rsid w:val="008B0201"/>
    <w:rsid w:val="008B38E1"/>
    <w:rsid w:val="00904C2F"/>
    <w:rsid w:val="009142B5"/>
    <w:rsid w:val="00915D65"/>
    <w:rsid w:val="0092421C"/>
    <w:rsid w:val="0093566C"/>
    <w:rsid w:val="00944238"/>
    <w:rsid w:val="00944B89"/>
    <w:rsid w:val="00977975"/>
    <w:rsid w:val="009948E7"/>
    <w:rsid w:val="00996C0F"/>
    <w:rsid w:val="009A5E19"/>
    <w:rsid w:val="009B471F"/>
    <w:rsid w:val="009C2450"/>
    <w:rsid w:val="009D302D"/>
    <w:rsid w:val="009D4EF4"/>
    <w:rsid w:val="009E087C"/>
    <w:rsid w:val="009E459E"/>
    <w:rsid w:val="009F2414"/>
    <w:rsid w:val="009F57EC"/>
    <w:rsid w:val="00A0124A"/>
    <w:rsid w:val="00A01261"/>
    <w:rsid w:val="00A135BF"/>
    <w:rsid w:val="00A1649F"/>
    <w:rsid w:val="00A47C9C"/>
    <w:rsid w:val="00A50986"/>
    <w:rsid w:val="00A5223A"/>
    <w:rsid w:val="00A654F7"/>
    <w:rsid w:val="00A73D30"/>
    <w:rsid w:val="00A8403A"/>
    <w:rsid w:val="00AA7309"/>
    <w:rsid w:val="00AB1102"/>
    <w:rsid w:val="00AB6763"/>
    <w:rsid w:val="00AC2C9F"/>
    <w:rsid w:val="00AC5793"/>
    <w:rsid w:val="00AE3276"/>
    <w:rsid w:val="00AE6DFA"/>
    <w:rsid w:val="00AF7162"/>
    <w:rsid w:val="00B1380D"/>
    <w:rsid w:val="00B2481B"/>
    <w:rsid w:val="00B27917"/>
    <w:rsid w:val="00B30171"/>
    <w:rsid w:val="00B31860"/>
    <w:rsid w:val="00B42A57"/>
    <w:rsid w:val="00B500F7"/>
    <w:rsid w:val="00B5070D"/>
    <w:rsid w:val="00B80F58"/>
    <w:rsid w:val="00BA4EA9"/>
    <w:rsid w:val="00BB084F"/>
    <w:rsid w:val="00BB6485"/>
    <w:rsid w:val="00BD3EEC"/>
    <w:rsid w:val="00BD6D12"/>
    <w:rsid w:val="00BE0583"/>
    <w:rsid w:val="00BE7D7B"/>
    <w:rsid w:val="00BF6BC4"/>
    <w:rsid w:val="00C06D9A"/>
    <w:rsid w:val="00C24B9F"/>
    <w:rsid w:val="00C3310F"/>
    <w:rsid w:val="00C3787F"/>
    <w:rsid w:val="00C4480A"/>
    <w:rsid w:val="00C543DE"/>
    <w:rsid w:val="00C80B20"/>
    <w:rsid w:val="00C826EF"/>
    <w:rsid w:val="00C86579"/>
    <w:rsid w:val="00C9622C"/>
    <w:rsid w:val="00CB4661"/>
    <w:rsid w:val="00CD0F15"/>
    <w:rsid w:val="00CF2171"/>
    <w:rsid w:val="00D01B21"/>
    <w:rsid w:val="00D0222B"/>
    <w:rsid w:val="00D07C6E"/>
    <w:rsid w:val="00D34BF3"/>
    <w:rsid w:val="00D5396A"/>
    <w:rsid w:val="00D61B1C"/>
    <w:rsid w:val="00D8225D"/>
    <w:rsid w:val="00D9221E"/>
    <w:rsid w:val="00D970F2"/>
    <w:rsid w:val="00D97F61"/>
    <w:rsid w:val="00DB4067"/>
    <w:rsid w:val="00DC1151"/>
    <w:rsid w:val="00DC20B6"/>
    <w:rsid w:val="00DD5ABB"/>
    <w:rsid w:val="00DD63DB"/>
    <w:rsid w:val="00DE5C21"/>
    <w:rsid w:val="00E20FE0"/>
    <w:rsid w:val="00E265C6"/>
    <w:rsid w:val="00E40BF3"/>
    <w:rsid w:val="00E52955"/>
    <w:rsid w:val="00E655C8"/>
    <w:rsid w:val="00E709CC"/>
    <w:rsid w:val="00E90016"/>
    <w:rsid w:val="00E95F63"/>
    <w:rsid w:val="00EB21C7"/>
    <w:rsid w:val="00EB23C0"/>
    <w:rsid w:val="00EB6C4A"/>
    <w:rsid w:val="00EC5856"/>
    <w:rsid w:val="00EC6536"/>
    <w:rsid w:val="00EE30F3"/>
    <w:rsid w:val="00EE4FA0"/>
    <w:rsid w:val="00EE6B57"/>
    <w:rsid w:val="00EE7270"/>
    <w:rsid w:val="00EE79EE"/>
    <w:rsid w:val="00EF15B9"/>
    <w:rsid w:val="00F2074E"/>
    <w:rsid w:val="00F621BE"/>
    <w:rsid w:val="00F666DF"/>
    <w:rsid w:val="00F80809"/>
    <w:rsid w:val="00F82DDC"/>
    <w:rsid w:val="00F86C7D"/>
    <w:rsid w:val="00F91D29"/>
    <w:rsid w:val="00FA79B3"/>
    <w:rsid w:val="00FB094F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"/>
    <w:basedOn w:val="Normalny"/>
    <w:link w:val="AkapitzlistZnak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uiPriority w:val="99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"/>
    <w:link w:val="Akapitzlist"/>
    <w:uiPriority w:val="34"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3264-7E16-4FF7-908C-EF822CC5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1530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2020-11-16T15:33:00Z</cp:lastPrinted>
  <dcterms:created xsi:type="dcterms:W3CDTF">2020-11-16T15:34:00Z</dcterms:created>
  <dcterms:modified xsi:type="dcterms:W3CDTF">2020-11-16T15:35:00Z</dcterms:modified>
</cp:coreProperties>
</file>