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E343" w14:textId="77777777" w:rsidR="008F3F99" w:rsidRDefault="00CE7E30">
      <w:pPr>
        <w:pStyle w:val="Normalny1"/>
        <w:pBdr>
          <w:top w:val="nil"/>
          <w:left w:val="nil"/>
          <w:bottom w:val="nil"/>
          <w:right w:val="nil"/>
          <w:between w:val="nil"/>
        </w:pBdr>
        <w:spacing w:line="276" w:lineRule="auto"/>
        <w:jc w:val="right"/>
        <w:rPr>
          <w:rFonts w:ascii="Cambria" w:eastAsia="Cambria" w:hAnsi="Cambria" w:cs="Cambria"/>
          <w:color w:val="000000"/>
          <w:sz w:val="22"/>
          <w:szCs w:val="22"/>
        </w:rPr>
      </w:pPr>
      <w:r>
        <w:rPr>
          <w:rFonts w:ascii="Cambria" w:eastAsia="Cambria" w:hAnsi="Cambria" w:cs="Cambria"/>
          <w:color w:val="000000"/>
          <w:sz w:val="22"/>
          <w:szCs w:val="22"/>
        </w:rPr>
        <w:t>Załącznik nr 3 do SWZ</w:t>
      </w:r>
    </w:p>
    <w:p w14:paraId="2A6A66A5"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UMOWA NR …………………….</w:t>
      </w:r>
    </w:p>
    <w:p w14:paraId="4EF09198" w14:textId="77777777" w:rsidR="008F3F99" w:rsidRDefault="008F3F99">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p>
    <w:p w14:paraId="7E0E6342" w14:textId="77777777" w:rsidR="008F3F99" w:rsidRDefault="00CE7E30">
      <w:pPr>
        <w:pStyle w:val="Normalny1"/>
        <w:pBdr>
          <w:top w:val="nil"/>
          <w:left w:val="nil"/>
          <w:bottom w:val="nil"/>
          <w:right w:val="nil"/>
          <w:between w:val="nil"/>
        </w:pBdr>
        <w:spacing w:after="200" w:line="276" w:lineRule="auto"/>
        <w:rPr>
          <w:rFonts w:ascii="Cambria" w:eastAsia="Cambria" w:hAnsi="Cambria" w:cs="Cambria"/>
          <w:color w:val="000000"/>
          <w:sz w:val="22"/>
          <w:szCs w:val="22"/>
        </w:rPr>
      </w:pPr>
      <w:r>
        <w:rPr>
          <w:rFonts w:ascii="Cambria" w:eastAsia="Cambria" w:hAnsi="Cambria" w:cs="Cambria"/>
          <w:color w:val="000000"/>
          <w:sz w:val="22"/>
          <w:szCs w:val="22"/>
        </w:rPr>
        <w:t>zawarta w dniu ……………………. r pomiędzy:</w:t>
      </w:r>
    </w:p>
    <w:p w14:paraId="0902E287" w14:textId="77777777" w:rsidR="008F3F99" w:rsidRDefault="00CE7E30">
      <w:pPr>
        <w:pStyle w:val="Normalny1"/>
        <w:pBdr>
          <w:top w:val="nil"/>
          <w:left w:val="nil"/>
          <w:bottom w:val="nil"/>
          <w:right w:val="nil"/>
          <w:between w:val="nil"/>
        </w:pBdr>
        <w:spacing w:after="200"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Uniwersytetem Przyrodniczym w Poznaniu, Leśnym Zakładem Doświadczalnym Siemianice</w:t>
      </w:r>
      <w:r>
        <w:rPr>
          <w:rFonts w:ascii="Cambria" w:eastAsia="Cambria" w:hAnsi="Cambria" w:cs="Cambria"/>
          <w:color w:val="000000"/>
          <w:sz w:val="22"/>
          <w:szCs w:val="22"/>
        </w:rPr>
        <w:t>, ul. Kasztanowa 2A, 63-645 Łęka Opatowska, NIP 777-00-04-960, REGON 000001844-00106, reprezentowanym przez:  Dyrektora  mgr inż. Iwa Gałeckiego, przy kontrasygnacie Głównego Księgowego mgr Zdzisławy Pisula,</w:t>
      </w:r>
    </w:p>
    <w:p w14:paraId="4EB8F8C8" w14:textId="77777777" w:rsidR="008F3F99" w:rsidRDefault="00CE7E30">
      <w:pPr>
        <w:pStyle w:val="Normalny1"/>
        <w:pBdr>
          <w:top w:val="nil"/>
          <w:left w:val="nil"/>
          <w:bottom w:val="nil"/>
          <w:right w:val="nil"/>
          <w:between w:val="nil"/>
        </w:pBdr>
        <w:spacing w:after="200"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zwanym dalej  </w:t>
      </w:r>
      <w:r>
        <w:rPr>
          <w:rFonts w:ascii="Cambria" w:eastAsia="Cambria" w:hAnsi="Cambria" w:cs="Cambria"/>
          <w:b/>
          <w:color w:val="000000"/>
          <w:sz w:val="22"/>
          <w:szCs w:val="22"/>
        </w:rPr>
        <w:t>„ Zamawiający”</w:t>
      </w:r>
    </w:p>
    <w:p w14:paraId="292D0326" w14:textId="77777777" w:rsidR="008F3F99" w:rsidRDefault="00CE7E30">
      <w:pPr>
        <w:pStyle w:val="Normalny1"/>
        <w:pBdr>
          <w:top w:val="nil"/>
          <w:left w:val="nil"/>
          <w:bottom w:val="nil"/>
          <w:right w:val="nil"/>
          <w:between w:val="nil"/>
        </w:pBdr>
        <w:spacing w:after="200" w:line="276" w:lineRule="auto"/>
        <w:rPr>
          <w:rFonts w:ascii="Cambria" w:eastAsia="Cambria" w:hAnsi="Cambria" w:cs="Cambria"/>
          <w:color w:val="000000"/>
          <w:sz w:val="22"/>
          <w:szCs w:val="22"/>
        </w:rPr>
      </w:pPr>
      <w:r>
        <w:rPr>
          <w:rFonts w:ascii="Cambria" w:eastAsia="Cambria" w:hAnsi="Cambria" w:cs="Cambria"/>
          <w:b/>
          <w:color w:val="000000"/>
          <w:sz w:val="22"/>
          <w:szCs w:val="22"/>
        </w:rPr>
        <w:t>a</w:t>
      </w:r>
    </w:p>
    <w:p w14:paraId="3EDE9143" w14:textId="77777777" w:rsidR="008F3F99" w:rsidRDefault="00CE7E30">
      <w:pPr>
        <w:pStyle w:val="Normalny1"/>
        <w:pBdr>
          <w:top w:val="nil"/>
          <w:left w:val="nil"/>
          <w:bottom w:val="nil"/>
          <w:right w:val="nil"/>
          <w:between w:val="nil"/>
        </w:pBdr>
        <w:spacing w:after="200" w:line="276" w:lineRule="auto"/>
        <w:rPr>
          <w:rFonts w:ascii="Cambria" w:eastAsia="Cambria" w:hAnsi="Cambria" w:cs="Cambria"/>
          <w:color w:val="000000"/>
          <w:sz w:val="22"/>
          <w:szCs w:val="22"/>
        </w:rPr>
      </w:pPr>
      <w:r>
        <w:rPr>
          <w:rFonts w:ascii="Cambria" w:eastAsia="Cambria" w:hAnsi="Cambria" w:cs="Cambria"/>
          <w:b/>
          <w:color w:val="000000"/>
          <w:sz w:val="22"/>
          <w:szCs w:val="22"/>
        </w:rPr>
        <w:t>…………………………………. (świadczącą usługi w zakresie wymienionym w § 2 umowy)</w:t>
      </w:r>
    </w:p>
    <w:p w14:paraId="7B77839D" w14:textId="77777777" w:rsidR="008F3F99" w:rsidRDefault="00CE7E30">
      <w:pPr>
        <w:pStyle w:val="Normalny1"/>
        <w:pBdr>
          <w:top w:val="nil"/>
          <w:left w:val="nil"/>
          <w:bottom w:val="nil"/>
          <w:right w:val="nil"/>
          <w:between w:val="nil"/>
        </w:pBdr>
        <w:spacing w:after="200" w:line="276" w:lineRule="auto"/>
        <w:rPr>
          <w:rFonts w:ascii="Cambria" w:eastAsia="Cambria" w:hAnsi="Cambria" w:cs="Cambria"/>
          <w:color w:val="000000"/>
          <w:sz w:val="22"/>
          <w:szCs w:val="22"/>
        </w:rPr>
      </w:pPr>
      <w:r>
        <w:rPr>
          <w:rFonts w:ascii="Cambria" w:eastAsia="Cambria" w:hAnsi="Cambria" w:cs="Cambria"/>
          <w:b/>
          <w:color w:val="000000"/>
          <w:sz w:val="22"/>
          <w:szCs w:val="22"/>
        </w:rPr>
        <w:t>……………………………………………………………………………………………………………………………………………………….</w:t>
      </w:r>
    </w:p>
    <w:p w14:paraId="33011ACB" w14:textId="77777777" w:rsidR="008F3F99" w:rsidRDefault="00CE7E30">
      <w:pPr>
        <w:pStyle w:val="Normalny1"/>
        <w:pBdr>
          <w:top w:val="nil"/>
          <w:left w:val="nil"/>
          <w:bottom w:val="nil"/>
          <w:right w:val="nil"/>
          <w:between w:val="nil"/>
        </w:pBdr>
        <w:spacing w:after="200" w:line="276" w:lineRule="auto"/>
        <w:rPr>
          <w:rFonts w:ascii="Cambria" w:eastAsia="Cambria" w:hAnsi="Cambria" w:cs="Cambria"/>
          <w:color w:val="000000"/>
          <w:sz w:val="22"/>
          <w:szCs w:val="22"/>
        </w:rPr>
      </w:pPr>
      <w:r>
        <w:rPr>
          <w:rFonts w:ascii="Cambria" w:eastAsia="Cambria" w:hAnsi="Cambria" w:cs="Cambria"/>
          <w:b/>
          <w:color w:val="000000"/>
          <w:sz w:val="22"/>
          <w:szCs w:val="22"/>
        </w:rPr>
        <w:t xml:space="preserve"> </w:t>
      </w:r>
      <w:r>
        <w:rPr>
          <w:rFonts w:ascii="Cambria" w:eastAsia="Cambria" w:hAnsi="Cambria" w:cs="Cambria"/>
          <w:color w:val="000000"/>
          <w:sz w:val="22"/>
          <w:szCs w:val="22"/>
        </w:rPr>
        <w:t>NIP     …………………………,  REGON …………………………..</w:t>
      </w:r>
    </w:p>
    <w:p w14:paraId="4C6DA1DB" w14:textId="77777777" w:rsidR="008F3F99" w:rsidRDefault="00CE7E30">
      <w:pPr>
        <w:pStyle w:val="Normalny1"/>
        <w:pBdr>
          <w:top w:val="nil"/>
          <w:left w:val="nil"/>
          <w:bottom w:val="nil"/>
          <w:right w:val="nil"/>
          <w:between w:val="nil"/>
        </w:pBdr>
        <w:spacing w:after="200"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zwanym  dalej </w:t>
      </w:r>
      <w:r>
        <w:rPr>
          <w:rFonts w:ascii="Cambria" w:eastAsia="Cambria" w:hAnsi="Cambria" w:cs="Cambria"/>
          <w:b/>
          <w:color w:val="000000"/>
          <w:sz w:val="22"/>
          <w:szCs w:val="22"/>
        </w:rPr>
        <w:t>„Wykonawcą ”</w:t>
      </w:r>
    </w:p>
    <w:p w14:paraId="24E72CAC" w14:textId="04FCA26A"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W wyniku dokonania wyboru oferty Wykonawcy jako oferty najkorzystniejszej („Oferta”), złożonej w postępowaniu o udzielenie zamówienia publicznego pn. </w:t>
      </w:r>
      <w:r w:rsidR="00D43E4F" w:rsidRPr="00B4087E">
        <w:rPr>
          <w:rStyle w:val="FontStyle27"/>
          <w:rFonts w:ascii="Cambria" w:hAnsi="Cambria"/>
        </w:rPr>
        <w:t>„</w:t>
      </w:r>
      <w:r w:rsidR="00D43E4F" w:rsidRPr="008F57C9">
        <w:rPr>
          <w:rFonts w:ascii="Cambria" w:hAnsi="Cambria" w:cs="Palatino Linotype"/>
          <w:b/>
          <w:bCs/>
          <w:color w:val="000000"/>
        </w:rPr>
        <w:t>Usługi kompleksowego sprzątania i konserwacji pomieszczeń w budynku ONE Ustronie w latach 2024-2026</w:t>
      </w:r>
      <w:r>
        <w:rPr>
          <w:rFonts w:ascii="Cambria" w:eastAsia="Cambria" w:hAnsi="Cambria" w:cs="Cambria"/>
          <w:b/>
          <w:i/>
          <w:color w:val="000000"/>
          <w:sz w:val="22"/>
          <w:szCs w:val="22"/>
        </w:rPr>
        <w:t xml:space="preserve">” </w:t>
      </w:r>
      <w:r>
        <w:rPr>
          <w:rFonts w:ascii="Cambria" w:eastAsia="Cambria" w:hAnsi="Cambria" w:cs="Cambria"/>
          <w:color w:val="000000"/>
          <w:sz w:val="22"/>
          <w:szCs w:val="22"/>
        </w:rPr>
        <w:t>w trybie podstawowym bez negocjacji (dalej jako „Postępowanie”), prowadzonym na podstawie art. 275 pkt 1 ustawy z dnia 11  września 2019 r. Prawo zamówień publicznych (tekst jedn.: Dz.U. z 2023 r. poz. 1605 z późn. zm.  – dalej jako „PZP”), została zawarta niniejsza umowa („Umowa”) następującej treści:</w:t>
      </w:r>
    </w:p>
    <w:p w14:paraId="53A97B5B" w14:textId="77777777" w:rsidR="008F3F99" w:rsidRDefault="008F3F99">
      <w:pPr>
        <w:pStyle w:val="Normalny1"/>
        <w:pBdr>
          <w:top w:val="nil"/>
          <w:left w:val="nil"/>
          <w:bottom w:val="nil"/>
          <w:right w:val="nil"/>
          <w:between w:val="nil"/>
        </w:pBdr>
        <w:jc w:val="center"/>
        <w:rPr>
          <w:rFonts w:ascii="Cambria" w:eastAsia="Cambria" w:hAnsi="Cambria" w:cs="Cambria"/>
          <w:color w:val="000000"/>
          <w:sz w:val="22"/>
          <w:szCs w:val="22"/>
        </w:rPr>
      </w:pPr>
    </w:p>
    <w:p w14:paraId="27EE26BB"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PRZEDMIOT ZAMÓWIENIA</w:t>
      </w:r>
    </w:p>
    <w:p w14:paraId="76509126"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1</w:t>
      </w:r>
    </w:p>
    <w:p w14:paraId="0BDD4802" w14:textId="77777777" w:rsidR="008F3F99" w:rsidRDefault="00CE7E30">
      <w:pPr>
        <w:pStyle w:val="Normalny1"/>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b/>
          <w:color w:val="000000"/>
          <w:sz w:val="22"/>
          <w:szCs w:val="22"/>
        </w:rPr>
        <w:t xml:space="preserve">Zamawiający </w:t>
      </w:r>
      <w:r>
        <w:rPr>
          <w:rFonts w:ascii="Cambria" w:eastAsia="Cambria" w:hAnsi="Cambria" w:cs="Cambria"/>
          <w:color w:val="000000"/>
          <w:sz w:val="22"/>
          <w:szCs w:val="22"/>
        </w:rPr>
        <w:t xml:space="preserve">zleca, a </w:t>
      </w:r>
      <w:r>
        <w:rPr>
          <w:rFonts w:ascii="Cambria" w:eastAsia="Cambria" w:hAnsi="Cambria" w:cs="Cambria"/>
          <w:b/>
          <w:color w:val="000000"/>
          <w:sz w:val="22"/>
          <w:szCs w:val="22"/>
        </w:rPr>
        <w:t>Wykonawca</w:t>
      </w:r>
      <w:r>
        <w:rPr>
          <w:rFonts w:ascii="Cambria" w:eastAsia="Cambria" w:hAnsi="Cambria" w:cs="Cambria"/>
          <w:color w:val="000000"/>
          <w:sz w:val="22"/>
          <w:szCs w:val="22"/>
        </w:rPr>
        <w:t xml:space="preserve"> zobowiązuje się do wykonywania usług kompleksowego sprzątania i konserwacji pomieszczeń w budynkach, prac remontowo - konserwatorskich w obiektach przynależnych do ośrodka oraz pielęgnacja obszarów  zielonych i utwardzonych na terenie Ośrodka Naukowo-Edukacyjnego Ustronie.</w:t>
      </w:r>
    </w:p>
    <w:p w14:paraId="4320291A" w14:textId="77777777" w:rsidR="008F3F99" w:rsidRDefault="008F3F99">
      <w:pPr>
        <w:pStyle w:val="Normalny1"/>
        <w:pBdr>
          <w:top w:val="nil"/>
          <w:left w:val="nil"/>
          <w:bottom w:val="nil"/>
          <w:right w:val="nil"/>
          <w:between w:val="nil"/>
        </w:pBdr>
        <w:jc w:val="both"/>
        <w:rPr>
          <w:rFonts w:ascii="Cambria" w:eastAsia="Cambria" w:hAnsi="Cambria" w:cs="Cambria"/>
          <w:color w:val="000000"/>
          <w:sz w:val="22"/>
          <w:szCs w:val="22"/>
        </w:rPr>
      </w:pPr>
    </w:p>
    <w:p w14:paraId="43D5A303"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ZAKRES ŚWIADCZONEJ USŁUGI</w:t>
      </w:r>
    </w:p>
    <w:p w14:paraId="75DB7863"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2</w:t>
      </w:r>
    </w:p>
    <w:p w14:paraId="7FA6670C" w14:textId="77777777" w:rsidR="008F3F99" w:rsidRDefault="00CE7E30">
      <w:pPr>
        <w:pStyle w:val="Normalny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Wykonawca zobowiązuje się do wykonywania usług wg niżej wymienionego zakresu:</w:t>
      </w:r>
    </w:p>
    <w:p w14:paraId="2DCC2595" w14:textId="77777777" w:rsidR="008F3F99" w:rsidRDefault="00CE7E30">
      <w:pPr>
        <w:pStyle w:val="Normalny1"/>
        <w:numPr>
          <w:ilvl w:val="0"/>
          <w:numId w:val="7"/>
        </w:numPr>
        <w:pBdr>
          <w:top w:val="nil"/>
          <w:left w:val="nil"/>
          <w:bottom w:val="nil"/>
          <w:right w:val="nil"/>
          <w:between w:val="nil"/>
        </w:pBdr>
        <w:shd w:val="clear" w:color="auto" w:fill="FEFEFE"/>
        <w:spacing w:before="48" w:after="120" w:line="360" w:lineRule="auto"/>
        <w:jc w:val="both"/>
        <w:rPr>
          <w:rFonts w:ascii="Cambria" w:eastAsia="Cambria" w:hAnsi="Cambria" w:cs="Cambria"/>
          <w:color w:val="000000"/>
          <w:sz w:val="22"/>
          <w:szCs w:val="22"/>
        </w:rPr>
      </w:pPr>
      <w:r>
        <w:rPr>
          <w:rFonts w:ascii="Cambria" w:eastAsia="Cambria" w:hAnsi="Cambria" w:cs="Cambria"/>
          <w:b/>
          <w:color w:val="000000"/>
          <w:sz w:val="22"/>
          <w:szCs w:val="22"/>
        </w:rPr>
        <w:t xml:space="preserve">Kompleksowe sprzątanie i konserwacja pomieszczeń w budynkach  </w:t>
      </w:r>
    </w:p>
    <w:p w14:paraId="0BCA801A" w14:textId="77777777" w:rsidR="008F3F99" w:rsidRDefault="00CE7E30">
      <w:pPr>
        <w:pStyle w:val="Normalny1"/>
        <w:numPr>
          <w:ilvl w:val="0"/>
          <w:numId w:val="8"/>
        </w:numPr>
        <w:pBdr>
          <w:top w:val="nil"/>
          <w:left w:val="nil"/>
          <w:bottom w:val="nil"/>
          <w:right w:val="nil"/>
          <w:between w:val="nil"/>
        </w:pBdr>
        <w:spacing w:line="276" w:lineRule="auto"/>
        <w:ind w:hanging="360"/>
        <w:jc w:val="both"/>
        <w:rPr>
          <w:rFonts w:ascii="Cambria" w:eastAsia="Cambria" w:hAnsi="Cambria" w:cs="Cambria"/>
          <w:color w:val="000000"/>
          <w:sz w:val="22"/>
          <w:szCs w:val="22"/>
        </w:rPr>
      </w:pPr>
      <w:r>
        <w:rPr>
          <w:rFonts w:ascii="Cambria" w:eastAsia="Cambria" w:hAnsi="Cambria" w:cs="Cambria"/>
          <w:color w:val="000000"/>
          <w:sz w:val="22"/>
          <w:szCs w:val="22"/>
        </w:rPr>
        <w:t>Utrzymanie w należytej czystości i porządku pomieszczeń ONE Ustronie o łącznej powierzchni 2476,08 m2, w tym:</w:t>
      </w:r>
    </w:p>
    <w:p w14:paraId="72A1170C" w14:textId="77777777" w:rsidR="008F3F99" w:rsidRDefault="00CE7E30">
      <w:pPr>
        <w:pStyle w:val="Normalny1"/>
        <w:numPr>
          <w:ilvl w:val="0"/>
          <w:numId w:val="14"/>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sz w:val="22"/>
          <w:szCs w:val="22"/>
        </w:rPr>
        <w:t>część restauracyjna z salą główną - 420,74 m2</w:t>
      </w:r>
    </w:p>
    <w:p w14:paraId="28FE0AA4" w14:textId="77777777" w:rsidR="008F3F99" w:rsidRDefault="00CE7E30">
      <w:pPr>
        <w:pStyle w:val="Normalny1"/>
        <w:numPr>
          <w:ilvl w:val="0"/>
          <w:numId w:val="14"/>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sz w:val="22"/>
          <w:szCs w:val="22"/>
        </w:rPr>
        <w:t>część hotelowa z zapleczem - 1237,87 m2</w:t>
      </w:r>
    </w:p>
    <w:p w14:paraId="34EB02FB" w14:textId="77777777" w:rsidR="008F3F99" w:rsidRDefault="00CE7E30">
      <w:pPr>
        <w:pStyle w:val="Normalny1"/>
        <w:numPr>
          <w:ilvl w:val="0"/>
          <w:numId w:val="14"/>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sz w:val="22"/>
          <w:szCs w:val="22"/>
        </w:rPr>
        <w:t>pozostała powierzchnia objęta usługą sprzątania - 817,47 m2</w:t>
      </w:r>
    </w:p>
    <w:p w14:paraId="36DE2303"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 pokoje gościnne (ilość-2</w:t>
      </w:r>
      <w:r>
        <w:rPr>
          <w:rFonts w:ascii="Cambria" w:eastAsia="Cambria" w:hAnsi="Cambria" w:cs="Cambria"/>
          <w:sz w:val="22"/>
          <w:szCs w:val="22"/>
        </w:rPr>
        <w:t>5</w:t>
      </w:r>
      <w:r>
        <w:rPr>
          <w:rFonts w:ascii="Cambria" w:eastAsia="Cambria" w:hAnsi="Cambria" w:cs="Cambria"/>
          <w:color w:val="000000"/>
          <w:sz w:val="22"/>
          <w:szCs w:val="22"/>
        </w:rPr>
        <w:t>)</w:t>
      </w:r>
    </w:p>
    <w:p w14:paraId="02F1FD0A"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wymiana pościeli i podkładów na łóżkach,</w:t>
      </w:r>
    </w:p>
    <w:p w14:paraId="18851F0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odkurzanie wykładziny, podłogi, opróżnianie koszy na śmieci,</w:t>
      </w:r>
    </w:p>
    <w:p w14:paraId="46044ACD" w14:textId="77777777" w:rsidR="008F3F99" w:rsidRDefault="00CE7E30">
      <w:pPr>
        <w:pStyle w:val="Normalny1"/>
        <w:pBdr>
          <w:top w:val="nil"/>
          <w:left w:val="nil"/>
          <w:bottom w:val="nil"/>
          <w:right w:val="nil"/>
          <w:between w:val="nil"/>
        </w:pBdr>
        <w:spacing w:line="276" w:lineRule="auto"/>
        <w:ind w:left="720"/>
        <w:jc w:val="both"/>
        <w:rPr>
          <w:rFonts w:ascii="Cambria" w:eastAsia="Cambria" w:hAnsi="Cambria" w:cs="Cambria"/>
          <w:color w:val="000000"/>
          <w:sz w:val="22"/>
          <w:szCs w:val="22"/>
        </w:rPr>
      </w:pPr>
      <w:r>
        <w:rPr>
          <w:rFonts w:ascii="Cambria" w:eastAsia="Cambria" w:hAnsi="Cambria" w:cs="Cambria"/>
          <w:color w:val="000000"/>
          <w:sz w:val="22"/>
          <w:szCs w:val="22"/>
        </w:rPr>
        <w:t>- wycieranie z kurzu wszystkich mebli, krzeseł, foteli, parapetów, grzejników, lamp,     kontaktów prądu, wyłączników oświetlenia, sprzętu RTV, likwidowanie pajęczyn,</w:t>
      </w:r>
    </w:p>
    <w:p w14:paraId="2DB6839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mycie drzwi, futryn, parapetów i innych powierzchni drewnianych i plastikowych,</w:t>
      </w:r>
    </w:p>
    <w:p w14:paraId="4DE3585A"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mycie zastawy stołowej znajdującej się na wyposażeniu pokoju,</w:t>
      </w:r>
    </w:p>
    <w:p w14:paraId="25C15162"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sprawdzanie działania sprzętu: telewizor, pilot, wentylator,</w:t>
      </w:r>
    </w:p>
    <w:p w14:paraId="045BEA88"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b/ łazienki przy pokoju (ilość-2</w:t>
      </w:r>
      <w:r>
        <w:rPr>
          <w:rFonts w:ascii="Cambria" w:eastAsia="Cambria" w:hAnsi="Cambria" w:cs="Cambria"/>
          <w:sz w:val="22"/>
          <w:szCs w:val="22"/>
        </w:rPr>
        <w:t>4</w:t>
      </w:r>
      <w:r>
        <w:rPr>
          <w:rFonts w:ascii="Cambria" w:eastAsia="Cambria" w:hAnsi="Cambria" w:cs="Cambria"/>
          <w:color w:val="000000"/>
          <w:sz w:val="22"/>
          <w:szCs w:val="22"/>
        </w:rPr>
        <w:t>)</w:t>
      </w:r>
    </w:p>
    <w:p w14:paraId="5541134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ab/>
        <w:t>- utrzymanie w czystości ścian i podłóg – kafelki,</w:t>
      </w:r>
    </w:p>
    <w:p w14:paraId="3C8DB3FB" w14:textId="77777777" w:rsidR="008F3F99" w:rsidRDefault="00CE7E30">
      <w:pPr>
        <w:pStyle w:val="Normalny1"/>
        <w:pBdr>
          <w:top w:val="nil"/>
          <w:left w:val="nil"/>
          <w:bottom w:val="nil"/>
          <w:right w:val="nil"/>
          <w:between w:val="nil"/>
        </w:pBdr>
        <w:spacing w:line="276" w:lineRule="auto"/>
        <w:ind w:left="720"/>
        <w:jc w:val="both"/>
        <w:rPr>
          <w:rFonts w:ascii="Cambria" w:eastAsia="Cambria" w:hAnsi="Cambria" w:cs="Cambria"/>
          <w:color w:val="000000"/>
          <w:sz w:val="22"/>
          <w:szCs w:val="22"/>
        </w:rPr>
      </w:pPr>
      <w:r>
        <w:rPr>
          <w:rFonts w:ascii="Cambria" w:eastAsia="Cambria" w:hAnsi="Cambria" w:cs="Cambria"/>
          <w:color w:val="000000"/>
          <w:sz w:val="22"/>
          <w:szCs w:val="22"/>
        </w:rPr>
        <w:t>- utrzymanie w czystości toalet, umywalek, kabin prysznicowych, wanien, dezynfekcja   sanitariatów,</w:t>
      </w:r>
    </w:p>
    <w:p w14:paraId="233E8392"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zaopatrzenie łazienek w niezbędne środki higieniczne i środki czystości,</w:t>
      </w:r>
    </w:p>
    <w:p w14:paraId="304A3448"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wymiana ręczników i podkładów prysznicowych.</w:t>
      </w:r>
    </w:p>
    <w:p w14:paraId="29C4897F"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color w:val="000000"/>
          <w:sz w:val="22"/>
          <w:szCs w:val="22"/>
        </w:rPr>
        <w:t>. Utrzymanie w czystości ciągów korytarzy, holu oraz 4 sal znajdujących się w obiekcie:</w:t>
      </w:r>
    </w:p>
    <w:p w14:paraId="73DB90B8" w14:textId="77777777" w:rsidR="008F3F99" w:rsidRDefault="00CE7E30">
      <w:pPr>
        <w:pStyle w:val="Normalny1"/>
        <w:pBdr>
          <w:top w:val="nil"/>
          <w:left w:val="nil"/>
          <w:bottom w:val="nil"/>
          <w:right w:val="nil"/>
          <w:between w:val="nil"/>
        </w:pBdr>
        <w:spacing w:line="276" w:lineRule="auto"/>
        <w:ind w:left="720"/>
        <w:jc w:val="both"/>
        <w:rPr>
          <w:rFonts w:ascii="Cambria" w:eastAsia="Cambria" w:hAnsi="Cambria" w:cs="Cambria"/>
          <w:color w:val="000000"/>
          <w:sz w:val="22"/>
          <w:szCs w:val="22"/>
        </w:rPr>
      </w:pPr>
      <w:r>
        <w:rPr>
          <w:rFonts w:ascii="Cambria" w:eastAsia="Cambria" w:hAnsi="Cambria" w:cs="Cambria"/>
          <w:color w:val="000000"/>
          <w:sz w:val="22"/>
          <w:szCs w:val="22"/>
        </w:rPr>
        <w:t>- odkurzanie, mycie i konserwacja posadzek, terakoty, utrzymanie w czystości wycieraczek,</w:t>
      </w:r>
    </w:p>
    <w:p w14:paraId="494BDCE7"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odkurzanie klatek schodowych, gablot, tablic, gaśnic znajdujących się na korytarzach,</w:t>
      </w:r>
    </w:p>
    <w:p w14:paraId="7E665FB5" w14:textId="77777777" w:rsidR="008F3F99" w:rsidRDefault="00CE7E30">
      <w:pPr>
        <w:pStyle w:val="Normalny1"/>
        <w:pBdr>
          <w:top w:val="nil"/>
          <w:left w:val="nil"/>
          <w:bottom w:val="nil"/>
          <w:right w:val="nil"/>
          <w:between w:val="nil"/>
        </w:pBdr>
        <w:spacing w:line="276" w:lineRule="auto"/>
        <w:ind w:left="720"/>
        <w:jc w:val="both"/>
        <w:rPr>
          <w:rFonts w:ascii="Cambria" w:eastAsia="Cambria" w:hAnsi="Cambria" w:cs="Cambria"/>
          <w:color w:val="000000"/>
          <w:sz w:val="22"/>
          <w:szCs w:val="22"/>
        </w:rPr>
      </w:pPr>
      <w:r>
        <w:rPr>
          <w:rFonts w:ascii="Cambria" w:eastAsia="Cambria" w:hAnsi="Cambria" w:cs="Cambria"/>
          <w:color w:val="000000"/>
          <w:sz w:val="22"/>
          <w:szCs w:val="22"/>
        </w:rPr>
        <w:t>- utrzymanie w czystości naświetlenia,  lamp oraz drzwi i futryn wewnętrznych i zewnętrznych, utrzymanie w czystości parapetów wewnętrznych i z</w:t>
      </w:r>
      <w:r>
        <w:rPr>
          <w:rFonts w:ascii="Cambria" w:eastAsia="Cambria" w:hAnsi="Cambria" w:cs="Cambria"/>
          <w:sz w:val="22"/>
          <w:szCs w:val="22"/>
        </w:rPr>
        <w:t>ewnętrznych,</w:t>
      </w:r>
    </w:p>
    <w:p w14:paraId="3872A222"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wyrzucanie śmieci z koszy do pojemników do tego przystosowanych,</w:t>
      </w:r>
    </w:p>
    <w:p w14:paraId="20C2C41A"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bieżące usuwanie zabrudzeń ścian i sufitów, możliwych do wyczyszczenia,</w:t>
      </w:r>
    </w:p>
    <w:p w14:paraId="6AE9D370"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sprzątanie po ewentualnych awariach.</w:t>
      </w:r>
    </w:p>
    <w:p w14:paraId="27616028"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color w:val="000000"/>
          <w:sz w:val="22"/>
          <w:szCs w:val="22"/>
        </w:rPr>
        <w:t>. Utrzymanie należytego porządku w:</w:t>
      </w:r>
    </w:p>
    <w:p w14:paraId="5DB2AABB"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biurze – recepcji i pomieszczeniu socjalnym,</w:t>
      </w:r>
    </w:p>
    <w:p w14:paraId="2A4CBDB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w aneksie kuchennym,</w:t>
      </w:r>
    </w:p>
    <w:p w14:paraId="5D172A5D"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pomieszczeniach gospodarczych na parterze i piętrze,</w:t>
      </w:r>
    </w:p>
    <w:p w14:paraId="5CC1088D"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xml:space="preserve">- pomieszczeniu gospodarczym w piwnicy i w pomieszczeniu z agregatem prądotwórczym, </w:t>
      </w:r>
    </w:p>
    <w:p w14:paraId="7471F01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 xml:space="preserve">       - kotłowni,</w:t>
      </w:r>
    </w:p>
    <w:p w14:paraId="5214D7FB"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ab/>
        <w:t>-  pomieszczeniu pomocniczym: pralnia, prasowalnia.</w:t>
      </w:r>
    </w:p>
    <w:p w14:paraId="04AE9D6A"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4.</w:t>
      </w:r>
      <w:r>
        <w:rPr>
          <w:rFonts w:ascii="Cambria" w:eastAsia="Cambria" w:hAnsi="Cambria" w:cs="Cambria"/>
          <w:color w:val="000000"/>
          <w:sz w:val="22"/>
          <w:szCs w:val="22"/>
        </w:rPr>
        <w:t xml:space="preserve"> Utrzymanie w czystości i zaopatrywanie  w środki higieniczne toalet ogólnodostępnych  znajdujących się w ONE Ustronie. Materiały i środki higieniczne zapewnia zleceniodawca.</w:t>
      </w:r>
    </w:p>
    <w:p w14:paraId="39D9AE32"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5.</w:t>
      </w:r>
      <w:r>
        <w:rPr>
          <w:rFonts w:ascii="Cambria" w:eastAsia="Cambria" w:hAnsi="Cambria" w:cs="Cambria"/>
          <w:color w:val="000000"/>
          <w:sz w:val="22"/>
          <w:szCs w:val="22"/>
        </w:rPr>
        <w:t xml:space="preserve"> Bieżące zgłaszanie lub ewentualne usuwanie różnego rodzaju uszkodzeń w wyposażeniu w pokojach i łazienkach oraz innych pomieszczeniach Ośrodka.</w:t>
      </w:r>
    </w:p>
    <w:p w14:paraId="6EFC80F7"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6.</w:t>
      </w:r>
      <w:r>
        <w:rPr>
          <w:rFonts w:ascii="Cambria" w:eastAsia="Cambria" w:hAnsi="Cambria" w:cs="Cambria"/>
          <w:color w:val="000000"/>
          <w:sz w:val="22"/>
          <w:szCs w:val="22"/>
        </w:rPr>
        <w:t xml:space="preserve"> Utrzymanie w należytej czystości lodówek, czajników bezprzewodowych znajdujących w korytarzach Dworu, przeznaczonych dla gości hotelowych.</w:t>
      </w:r>
    </w:p>
    <w:p w14:paraId="67EC648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7.</w:t>
      </w:r>
      <w:r>
        <w:rPr>
          <w:rFonts w:ascii="Cambria" w:eastAsia="Cambria" w:hAnsi="Cambria" w:cs="Cambria"/>
          <w:color w:val="000000"/>
          <w:sz w:val="22"/>
          <w:szCs w:val="22"/>
        </w:rPr>
        <w:t xml:space="preserve"> Mycie okien, świetlika,  pranie firanek, zasłon w pokojach gościnnych, biurze i pomieszczeniach gospodarczych, salach, korytarzach, holu i innych, w zależności od potrzeby nie rzadziej jednak niż dwa razy do roku ( w okresie wiosennym oraz jesiennym).</w:t>
      </w:r>
    </w:p>
    <w:p w14:paraId="72D9CFAE"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8</w:t>
      </w:r>
      <w:r>
        <w:rPr>
          <w:rFonts w:ascii="Cambria" w:eastAsia="Cambria" w:hAnsi="Cambria" w:cs="Cambria"/>
          <w:color w:val="000000"/>
          <w:sz w:val="22"/>
          <w:szCs w:val="22"/>
        </w:rPr>
        <w:t>. Przygotowanie sal do imprez - przenoszenie stołów, krzeseł, zakładanie obrusów, pozostałe prace związane z przygotowaniem.</w:t>
      </w:r>
    </w:p>
    <w:p w14:paraId="29014657"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9.</w:t>
      </w:r>
      <w:r>
        <w:rPr>
          <w:rFonts w:ascii="Cambria" w:eastAsia="Cambria" w:hAnsi="Cambria" w:cs="Cambria"/>
          <w:color w:val="000000"/>
          <w:sz w:val="22"/>
          <w:szCs w:val="22"/>
        </w:rPr>
        <w:t xml:space="preserve"> W przypadku mniejszej ilości gości hotelowych bieżące pranie i prasowanie bielizny pościelowej, ręczników, obrusów. W innych przypadkach odpowiednie przygotowanie (przeliczenie sztuk, kompletów) brudnej pościeli i ręczników do odebrania przez pracownika pralni chemicznej.</w:t>
      </w:r>
    </w:p>
    <w:p w14:paraId="30F44276"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10.</w:t>
      </w:r>
      <w:r>
        <w:rPr>
          <w:rFonts w:ascii="Cambria" w:eastAsia="Cambria" w:hAnsi="Cambria" w:cs="Cambria"/>
          <w:color w:val="000000"/>
          <w:sz w:val="22"/>
          <w:szCs w:val="22"/>
        </w:rPr>
        <w:t xml:space="preserve"> Utrzymanie porządku w „Izbie Leśnej” wraz z przynależnymi do niej toaletami.</w:t>
      </w:r>
    </w:p>
    <w:p w14:paraId="25A66DF4"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Częstotliwość wykonywanych prac uzależnione jest od obłożenia hotelu, odbywających się imprez oraz decyzji kierownika Ośrodka.</w:t>
      </w:r>
    </w:p>
    <w:p w14:paraId="7CD4EF3F" w14:textId="77777777" w:rsidR="008F3F99" w:rsidRDefault="00CE7E30">
      <w:pPr>
        <w:pStyle w:val="Normalny1"/>
        <w:numPr>
          <w:ilvl w:val="0"/>
          <w:numId w:val="7"/>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b/>
          <w:color w:val="000000"/>
          <w:sz w:val="22"/>
          <w:szCs w:val="22"/>
        </w:rPr>
        <w:t>PRACE KONSERWATORSKIE I  USŁUGI W POZOSTAŁYCH BUDYNKACH</w:t>
      </w:r>
    </w:p>
    <w:p w14:paraId="0FEB3A47"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utrzymanie w czystości i odpowiednie przygotowanie Biesiadnika, Solarium oraz toalet to</w:t>
      </w:r>
      <w:r>
        <w:rPr>
          <w:rFonts w:ascii="Cambria" w:eastAsia="Cambria" w:hAnsi="Cambria" w:cs="Cambria"/>
          <w:sz w:val="22"/>
          <w:szCs w:val="22"/>
        </w:rPr>
        <w:t>i-toi</w:t>
      </w:r>
      <w:r>
        <w:rPr>
          <w:rFonts w:ascii="Cambria" w:eastAsia="Cambria" w:hAnsi="Cambria" w:cs="Cambria"/>
          <w:color w:val="000000"/>
          <w:sz w:val="22"/>
          <w:szCs w:val="22"/>
        </w:rPr>
        <w:t xml:space="preserve"> pod kątem zgłaszanych imprez plenerowych ( układanie drewna oraz naszykowanie drewna przy palenisku lub w miejscu na ognisko wg zapotrzebowania, utrzymanie stołów i ławek w czystości ),</w:t>
      </w:r>
    </w:p>
    <w:p w14:paraId="4E2768F8"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porządek po imprezach - zamiatanie, zbieranie i wynoszenie śmieci,</w:t>
      </w:r>
    </w:p>
    <w:p w14:paraId="58F2CE41"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bieżące czyszczenie rynien i rur spustowych odprowadzających wodę z dachu na Biesiadniku,</w:t>
      </w:r>
    </w:p>
    <w:p w14:paraId="75DF7D7C"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bieżące czyszczenie grilla - rusztu na Biesiadniku i otwartym palenisku,</w:t>
      </w:r>
    </w:p>
    <w:p w14:paraId="19DDF124"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przygotowywanie, rozpalenie ogniska i sprzątanie miejsca na pokot – polowania,</w:t>
      </w:r>
    </w:p>
    <w:p w14:paraId="7278A58D"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pomoc w odbiorze pelletu i oleju opałowego,</w:t>
      </w:r>
    </w:p>
    <w:p w14:paraId="19740A43"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utrzymanie porządku w garażach, szopach i innych pomieszczeniach gospodarczych,</w:t>
      </w:r>
    </w:p>
    <w:p w14:paraId="13BA5F85"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sz w:val="22"/>
          <w:szCs w:val="22"/>
        </w:rPr>
      </w:pPr>
      <w:r>
        <w:rPr>
          <w:rFonts w:ascii="Cambria" w:eastAsia="Cambria" w:hAnsi="Cambria" w:cs="Cambria"/>
          <w:sz w:val="22"/>
          <w:szCs w:val="22"/>
        </w:rPr>
        <w:lastRenderedPageBreak/>
        <w:t>- oprożnianie oraz mycie popielniczek umieszczonych na zewnątrz budynku w miejscach przeznaczonych do palenia papierosów</w:t>
      </w:r>
    </w:p>
    <w:p w14:paraId="6FEF271D"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utrzymanie porządku na terenie Dworu Myśliwskiego Ustronie – wejść do budynku, schodów zewnętrznych, oczyszczanie wycieraczek i powierzchni pod nimi,  altany oraz całego terenu przynależnego do Dworu.</w:t>
      </w:r>
    </w:p>
    <w:p w14:paraId="44BC6D69" w14:textId="77777777" w:rsidR="008F3F99" w:rsidRDefault="00CE7E30">
      <w:pPr>
        <w:pStyle w:val="Normalny1"/>
        <w:numPr>
          <w:ilvl w:val="0"/>
          <w:numId w:val="7"/>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b/>
          <w:color w:val="000000"/>
          <w:sz w:val="22"/>
          <w:szCs w:val="22"/>
        </w:rPr>
        <w:t>PIELĘGNACJA OBSZARÓW ZIELONYCH, UTWARDZONYCH I POZOSTAŁE USŁUGI</w:t>
      </w:r>
    </w:p>
    <w:p w14:paraId="0BBE21F3"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opieka nad trawnikiem, rabatami, gazonami, skrzynkami kwiatowymi obiektu ( sianie, sadzenie, pielenie, przycinanie kwiatów, krzewów,  podlewanie, nawożenie) oraz innymi miejscami wskazanymi przez kierownika obiektu,</w:t>
      </w:r>
    </w:p>
    <w:p w14:paraId="182921B9"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koszenie, wykaszanie i porządkowanie trawników oraz pozostałego terenu parku Ustronia ( w razie konieczności uzupełnienie ziemi, przekopanie ziemi i dosianie trawy). Do dyspozycji sprzęt Zleceniodawcy,</w:t>
      </w:r>
    </w:p>
    <w:p w14:paraId="7CFF83C1"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utrzymanie w należytym stanie ciągów komunikacyjnych: chodników, parkingu i  drogi dojazdowej oraz miejsc wyznaczonych przez kierownika Ośrodka, w szczególności odgarnianie śniegu i posypywanie piaskiem w razie oblodzenia oraz grabienie liści wraz z wywiezieniem,</w:t>
      </w:r>
    </w:p>
    <w:p w14:paraId="716E833D"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utrzymanie porządku w śmietniku - segregacja śmieci, wydawanie śmieci firmie odbierającej nieczystości,</w:t>
      </w:r>
    </w:p>
    <w:p w14:paraId="37ADAC61"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color w:val="000000"/>
          <w:sz w:val="22"/>
          <w:szCs w:val="22"/>
        </w:rPr>
        <w:t>dopilnowanie i wymiana worków w koszach na śmieci na terenie obiektu.</w:t>
      </w:r>
    </w:p>
    <w:p w14:paraId="1CBACA66"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b/>
          <w:color w:val="000000"/>
          <w:sz w:val="22"/>
          <w:szCs w:val="22"/>
        </w:rPr>
        <w:t>D. PRACE REMONTOWO-KONSERWATORSKIE</w:t>
      </w:r>
    </w:p>
    <w:p w14:paraId="44F377A2" w14:textId="77777777" w:rsidR="008F3F99" w:rsidRDefault="00CE7E30">
      <w:pPr>
        <w:pStyle w:val="Normalny1"/>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color w:val="000000"/>
          <w:sz w:val="22"/>
          <w:szCs w:val="22"/>
        </w:rPr>
        <w:t>. Naprawy i prace remontowe w obiekcie</w:t>
      </w:r>
    </w:p>
    <w:p w14:paraId="4B414DC1"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 xml:space="preserve">- HYDRAULICZNE- wymiana uszkodzonych elementów armatury łazienkowej,  naprawa uszkodzonych płytek, wymiana silikonów, </w:t>
      </w:r>
    </w:p>
    <w:p w14:paraId="2350BF08" w14:textId="77777777" w:rsidR="008F3F99" w:rsidRDefault="00CE7E30">
      <w:pPr>
        <w:pStyle w:val="Normalny1"/>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-ELEKTRYCZNE- wymiana żarówek, uszkodzonych kontaktów, włączników, itp.,</w:t>
      </w:r>
    </w:p>
    <w:p w14:paraId="6BBD482E"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 xml:space="preserve">-MALARSKIE- prace konserwacyjno – malarskie wewnętrznych i   zewnętrznych elementów </w:t>
      </w:r>
      <w:r>
        <w:rPr>
          <w:rFonts w:ascii="Cambria" w:eastAsia="Cambria" w:hAnsi="Cambria" w:cs="Cambria"/>
          <w:color w:val="000000"/>
          <w:sz w:val="22"/>
          <w:szCs w:val="22"/>
        </w:rPr>
        <w:br/>
        <w:t>z drewna i stali,</w:t>
      </w:r>
    </w:p>
    <w:p w14:paraId="57870857" w14:textId="77777777" w:rsidR="008F3F99" w:rsidRDefault="00CE7E30">
      <w:pPr>
        <w:pStyle w:val="Normalny1"/>
        <w:pBdr>
          <w:top w:val="nil"/>
          <w:left w:val="nil"/>
          <w:bottom w:val="nil"/>
          <w:right w:val="nil"/>
          <w:between w:val="nil"/>
        </w:pBdr>
        <w:spacing w:line="276" w:lineRule="auto"/>
        <w:ind w:left="360"/>
        <w:rPr>
          <w:rFonts w:ascii="Cambria" w:eastAsia="Cambria" w:hAnsi="Cambria" w:cs="Cambria"/>
          <w:color w:val="000000"/>
          <w:sz w:val="22"/>
          <w:szCs w:val="22"/>
        </w:rPr>
      </w:pPr>
      <w:r>
        <w:rPr>
          <w:rFonts w:ascii="Cambria" w:eastAsia="Cambria" w:hAnsi="Cambria" w:cs="Cambria"/>
          <w:color w:val="000000"/>
          <w:sz w:val="22"/>
          <w:szCs w:val="22"/>
        </w:rPr>
        <w:t>-STOLARSKIE- naprawa krzeseł, stołów, ławek ogrodowych, ogrodzenia, itp.</w:t>
      </w:r>
    </w:p>
    <w:p w14:paraId="7257E6B7" w14:textId="77777777" w:rsidR="008F3F99" w:rsidRDefault="00CE7E30">
      <w:pPr>
        <w:pStyle w:val="Normalny1"/>
        <w:pBdr>
          <w:top w:val="nil"/>
          <w:left w:val="nil"/>
          <w:bottom w:val="nil"/>
          <w:right w:val="nil"/>
          <w:between w:val="nil"/>
        </w:pBdr>
        <w:spacing w:line="276" w:lineRule="auto"/>
        <w:ind w:left="360"/>
        <w:jc w:val="both"/>
        <w:rPr>
          <w:rFonts w:ascii="Cambria" w:eastAsia="Cambria" w:hAnsi="Cambria" w:cs="Cambria"/>
          <w:color w:val="000000"/>
          <w:sz w:val="22"/>
          <w:szCs w:val="22"/>
        </w:rPr>
      </w:pPr>
      <w:r>
        <w:rPr>
          <w:rFonts w:ascii="Cambria" w:eastAsia="Cambria" w:hAnsi="Cambria" w:cs="Cambria"/>
          <w:color w:val="000000"/>
          <w:sz w:val="22"/>
          <w:szCs w:val="22"/>
        </w:rPr>
        <w:t xml:space="preserve">-pozostałe drobne naprawy ( spawanie uszkodzonych elementów metalowych) wynikające </w:t>
      </w:r>
      <w:r>
        <w:rPr>
          <w:rFonts w:ascii="Cambria" w:eastAsia="Cambria" w:hAnsi="Cambria" w:cs="Cambria"/>
          <w:color w:val="000000"/>
          <w:sz w:val="22"/>
          <w:szCs w:val="22"/>
        </w:rPr>
        <w:br/>
        <w:t>z działalności ośrodka, jak również inne prace wg wskazań kierownika.</w:t>
      </w:r>
    </w:p>
    <w:p w14:paraId="313AF703" w14:textId="77777777" w:rsidR="008F3F99" w:rsidRDefault="008F3F99">
      <w:pPr>
        <w:pStyle w:val="Normalny1"/>
        <w:pBdr>
          <w:top w:val="nil"/>
          <w:left w:val="nil"/>
          <w:bottom w:val="nil"/>
          <w:right w:val="nil"/>
          <w:between w:val="nil"/>
        </w:pBdr>
        <w:spacing w:line="276" w:lineRule="auto"/>
        <w:ind w:left="360"/>
        <w:rPr>
          <w:rFonts w:ascii="Cambria" w:eastAsia="Cambria" w:hAnsi="Cambria" w:cs="Cambria"/>
          <w:color w:val="000000"/>
          <w:sz w:val="22"/>
          <w:szCs w:val="22"/>
        </w:rPr>
      </w:pPr>
    </w:p>
    <w:p w14:paraId="3E2303BC" w14:textId="77777777" w:rsidR="008F3F99" w:rsidRDefault="00CE7E30">
      <w:pPr>
        <w:pStyle w:val="Normalny1"/>
        <w:pBdr>
          <w:top w:val="nil"/>
          <w:left w:val="nil"/>
          <w:bottom w:val="nil"/>
          <w:right w:val="nil"/>
          <w:between w:val="nil"/>
        </w:pBdr>
        <w:spacing w:line="276" w:lineRule="auto"/>
        <w:ind w:left="360"/>
        <w:jc w:val="center"/>
        <w:rPr>
          <w:rFonts w:ascii="Cambria" w:eastAsia="Cambria" w:hAnsi="Cambria" w:cs="Cambria"/>
          <w:color w:val="000000"/>
          <w:sz w:val="22"/>
          <w:szCs w:val="22"/>
        </w:rPr>
      </w:pPr>
      <w:r>
        <w:rPr>
          <w:rFonts w:ascii="Cambria" w:eastAsia="Cambria" w:hAnsi="Cambria" w:cs="Cambria"/>
          <w:b/>
          <w:color w:val="000000"/>
          <w:sz w:val="22"/>
          <w:szCs w:val="22"/>
        </w:rPr>
        <w:t>WYMAGANIA DOTYCZĄCE SPOSOBU WYKONANIA PRZEDMIOTU ZAMÓWIENIA</w:t>
      </w:r>
    </w:p>
    <w:p w14:paraId="60530E60" w14:textId="77777777" w:rsidR="008F3F99" w:rsidRDefault="00CE7E30">
      <w:pPr>
        <w:pStyle w:val="Normalny1"/>
        <w:pBdr>
          <w:top w:val="nil"/>
          <w:left w:val="nil"/>
          <w:bottom w:val="nil"/>
          <w:right w:val="nil"/>
          <w:between w:val="nil"/>
        </w:pBdr>
        <w:spacing w:line="276" w:lineRule="auto"/>
        <w:ind w:left="360"/>
        <w:jc w:val="center"/>
        <w:rPr>
          <w:rFonts w:ascii="Cambria" w:eastAsia="Cambria" w:hAnsi="Cambria" w:cs="Cambria"/>
          <w:color w:val="000000"/>
          <w:sz w:val="22"/>
          <w:szCs w:val="22"/>
        </w:rPr>
      </w:pPr>
      <w:r>
        <w:rPr>
          <w:rFonts w:ascii="Cambria" w:eastAsia="Cambria" w:hAnsi="Cambria" w:cs="Cambria"/>
          <w:b/>
          <w:color w:val="000000"/>
          <w:sz w:val="22"/>
          <w:szCs w:val="22"/>
        </w:rPr>
        <w:t>§ 3</w:t>
      </w:r>
    </w:p>
    <w:p w14:paraId="6D5B52DD"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 xml:space="preserve">1. </w:t>
      </w:r>
      <w:r>
        <w:rPr>
          <w:rFonts w:ascii="Cambria" w:eastAsia="Cambria" w:hAnsi="Cambria" w:cs="Cambria"/>
          <w:color w:val="000000"/>
          <w:sz w:val="22"/>
          <w:szCs w:val="22"/>
        </w:rPr>
        <w:t xml:space="preserve">Usługi objęte umową będą wykonywane każdego dnia miesiąca w godzinach ustalonych </w:t>
      </w:r>
      <w:r>
        <w:rPr>
          <w:rFonts w:ascii="Cambria" w:eastAsia="Cambria" w:hAnsi="Cambria" w:cs="Cambria"/>
          <w:color w:val="000000"/>
          <w:sz w:val="22"/>
          <w:szCs w:val="22"/>
        </w:rPr>
        <w:br/>
        <w:t>z  kierownikiem obiektu ( godziny i czas pracy - nienormowany, z uwzględnieniem wymiar</w:t>
      </w:r>
      <w:r>
        <w:rPr>
          <w:rFonts w:ascii="Cambria" w:eastAsia="Cambria" w:hAnsi="Cambria" w:cs="Cambria"/>
          <w:sz w:val="22"/>
          <w:szCs w:val="22"/>
        </w:rPr>
        <w:t>u czasu pracy przypadającego na 1 osobę - minimum 40 godzin tygodniowo</w:t>
      </w:r>
      <w:r>
        <w:rPr>
          <w:rFonts w:ascii="Cambria" w:eastAsia="Cambria" w:hAnsi="Cambria" w:cs="Cambria"/>
          <w:color w:val="000000"/>
          <w:sz w:val="22"/>
          <w:szCs w:val="22"/>
        </w:rPr>
        <w:t>) oraz dostosowanych do potrzeb hotelu oraz funkcjonowaniem sal bankietowych ( 4 sale) dworu w zależności od potrzeby na podstawie wzajemnych wcześniejszych ustaleń przez Strony (praca także w weekendy, w zależności od kalendarza imprez.</w:t>
      </w:r>
    </w:p>
    <w:p w14:paraId="6386C7E4"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color w:val="000000"/>
          <w:sz w:val="22"/>
          <w:szCs w:val="22"/>
        </w:rPr>
        <w:t xml:space="preserve"> </w:t>
      </w:r>
      <w:r>
        <w:rPr>
          <w:rFonts w:ascii="Cambria" w:eastAsia="Cambria" w:hAnsi="Cambria" w:cs="Cambria"/>
          <w:b/>
          <w:color w:val="000000"/>
          <w:sz w:val="22"/>
          <w:szCs w:val="22"/>
        </w:rPr>
        <w:t xml:space="preserve">Wykonawca </w:t>
      </w:r>
      <w:r>
        <w:rPr>
          <w:rFonts w:ascii="Cambria" w:eastAsia="Cambria" w:hAnsi="Cambria" w:cs="Cambria"/>
          <w:color w:val="000000"/>
          <w:sz w:val="22"/>
          <w:szCs w:val="22"/>
        </w:rPr>
        <w:t>zobowiązuje się do ciągłości usług w okresach urlopowych lub zwolnień chorobowych, bez uszczerbku dla ich jakości.</w:t>
      </w:r>
    </w:p>
    <w:p w14:paraId="44AF6D57"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color w:val="000000"/>
          <w:sz w:val="22"/>
          <w:szCs w:val="22"/>
        </w:rPr>
        <w:t>.</w:t>
      </w:r>
      <w:r>
        <w:rPr>
          <w:rFonts w:ascii="Cambria" w:eastAsia="Cambria" w:hAnsi="Cambria" w:cs="Cambria"/>
          <w:b/>
          <w:color w:val="000000"/>
          <w:sz w:val="22"/>
          <w:szCs w:val="22"/>
        </w:rPr>
        <w:t xml:space="preserve"> Zamawiający </w:t>
      </w:r>
      <w:r>
        <w:rPr>
          <w:rFonts w:ascii="Cambria" w:eastAsia="Cambria" w:hAnsi="Cambria" w:cs="Cambria"/>
          <w:color w:val="000000"/>
          <w:sz w:val="22"/>
          <w:szCs w:val="22"/>
        </w:rPr>
        <w:t xml:space="preserve">bez dodatkowych opłat  udostępni </w:t>
      </w:r>
      <w:r>
        <w:rPr>
          <w:rFonts w:ascii="Cambria" w:eastAsia="Cambria" w:hAnsi="Cambria" w:cs="Cambria"/>
          <w:b/>
          <w:color w:val="000000"/>
          <w:sz w:val="22"/>
          <w:szCs w:val="22"/>
        </w:rPr>
        <w:t xml:space="preserve">Wykonawcy, </w:t>
      </w:r>
      <w:r>
        <w:rPr>
          <w:rFonts w:ascii="Cambria" w:eastAsia="Cambria" w:hAnsi="Cambria" w:cs="Cambria"/>
          <w:color w:val="000000"/>
          <w:sz w:val="22"/>
          <w:szCs w:val="22"/>
        </w:rPr>
        <w:t>sprzęt sprzątający,</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piorący, prasujący i inny w celu realizacji niniejszej umowy, sprzęt powierzony </w:t>
      </w:r>
      <w:r>
        <w:rPr>
          <w:rFonts w:ascii="Cambria" w:eastAsia="Cambria" w:hAnsi="Cambria" w:cs="Cambria"/>
          <w:b/>
          <w:color w:val="000000"/>
          <w:sz w:val="22"/>
          <w:szCs w:val="22"/>
        </w:rPr>
        <w:t>Wykonawcy</w:t>
      </w:r>
      <w:r>
        <w:rPr>
          <w:rFonts w:ascii="Cambria" w:eastAsia="Cambria" w:hAnsi="Cambria" w:cs="Cambria"/>
          <w:color w:val="000000"/>
          <w:sz w:val="22"/>
          <w:szCs w:val="22"/>
        </w:rPr>
        <w:t>,</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nadal pozostaje własnością </w:t>
      </w:r>
      <w:r>
        <w:rPr>
          <w:rFonts w:ascii="Cambria" w:eastAsia="Cambria" w:hAnsi="Cambria" w:cs="Cambria"/>
          <w:b/>
          <w:color w:val="000000"/>
          <w:sz w:val="22"/>
          <w:szCs w:val="22"/>
        </w:rPr>
        <w:t>Zamawiającego</w:t>
      </w:r>
      <w:r>
        <w:rPr>
          <w:rFonts w:ascii="Cambria" w:eastAsia="Cambria" w:hAnsi="Cambria" w:cs="Cambria"/>
          <w:color w:val="000000"/>
          <w:sz w:val="22"/>
          <w:szCs w:val="22"/>
        </w:rPr>
        <w:t>.</w:t>
      </w:r>
    </w:p>
    <w:p w14:paraId="19027195"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4</w:t>
      </w:r>
      <w:r>
        <w:rPr>
          <w:rFonts w:ascii="Cambria" w:eastAsia="Cambria" w:hAnsi="Cambria" w:cs="Cambria"/>
          <w:color w:val="000000"/>
          <w:sz w:val="22"/>
          <w:szCs w:val="22"/>
        </w:rPr>
        <w:t xml:space="preserve">. Środki czystości i wszelką inną chemię gospodarczą niezbędną do wykonywania  zlecenia, papier toaletowy oraz inne środki toaletowe z przeznaczeniem dla gości zapewni </w:t>
      </w:r>
      <w:r>
        <w:rPr>
          <w:rFonts w:ascii="Cambria" w:eastAsia="Cambria" w:hAnsi="Cambria" w:cs="Cambria"/>
          <w:b/>
          <w:color w:val="000000"/>
          <w:sz w:val="22"/>
          <w:szCs w:val="22"/>
        </w:rPr>
        <w:t>Zamawiający</w:t>
      </w:r>
      <w:r>
        <w:rPr>
          <w:rFonts w:ascii="Cambria" w:eastAsia="Cambria" w:hAnsi="Cambria" w:cs="Cambria"/>
          <w:color w:val="000000"/>
          <w:sz w:val="22"/>
          <w:szCs w:val="22"/>
        </w:rPr>
        <w:t>.</w:t>
      </w:r>
    </w:p>
    <w:p w14:paraId="0DCC25D7"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5. Wykonawca</w:t>
      </w:r>
      <w:r>
        <w:rPr>
          <w:rFonts w:ascii="Cambria" w:eastAsia="Cambria" w:hAnsi="Cambria" w:cs="Cambria"/>
          <w:color w:val="000000"/>
          <w:sz w:val="22"/>
          <w:szCs w:val="22"/>
        </w:rPr>
        <w:t xml:space="preserve"> wykaże dbałość i odpowiedzialność za powierzone mienie.</w:t>
      </w:r>
    </w:p>
    <w:p w14:paraId="6BD4723C"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color w:val="000000"/>
          <w:sz w:val="22"/>
          <w:szCs w:val="22"/>
        </w:rPr>
        <w:t>6</w:t>
      </w:r>
      <w:r>
        <w:rPr>
          <w:rFonts w:ascii="Cambria" w:eastAsia="Cambria" w:hAnsi="Cambria" w:cs="Cambria"/>
          <w:color w:val="000000"/>
          <w:sz w:val="22"/>
          <w:szCs w:val="22"/>
        </w:rPr>
        <w:t>. Wymagane jest natychmiastowe zgłaszanie wszystkich niepokojących zdarzeń na terenie ośrodka i parku Ustronia.</w:t>
      </w:r>
    </w:p>
    <w:p w14:paraId="502F4C6D"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sz w:val="22"/>
          <w:szCs w:val="22"/>
        </w:rPr>
        <w:t>7.</w:t>
      </w:r>
      <w:r>
        <w:rPr>
          <w:rFonts w:ascii="Cambria" w:eastAsia="Cambria" w:hAnsi="Cambria" w:cs="Cambria"/>
          <w:sz w:val="22"/>
          <w:szCs w:val="22"/>
        </w:rPr>
        <w:t xml:space="preserve"> </w:t>
      </w:r>
      <w:r>
        <w:rPr>
          <w:rFonts w:ascii="Cambria" w:eastAsia="Cambria" w:hAnsi="Cambria" w:cs="Cambria"/>
          <w:b/>
          <w:sz w:val="22"/>
          <w:szCs w:val="22"/>
        </w:rPr>
        <w:t xml:space="preserve">Wykonawca </w:t>
      </w:r>
      <w:r>
        <w:rPr>
          <w:rFonts w:ascii="Cambria" w:eastAsia="Cambria" w:hAnsi="Cambria" w:cs="Cambria"/>
          <w:sz w:val="22"/>
          <w:szCs w:val="22"/>
        </w:rPr>
        <w:t xml:space="preserve">jeśli uzna, że nie jest w stanie zapewnić bieżących usług sprzątania, będzie musiał we własnym zakresie zapewnić kadrę sprzątającą. </w:t>
      </w:r>
    </w:p>
    <w:p w14:paraId="4193C957"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sz w:val="22"/>
          <w:szCs w:val="22"/>
        </w:rPr>
        <w:t xml:space="preserve">8. Wykonawca </w:t>
      </w:r>
      <w:r>
        <w:rPr>
          <w:rFonts w:ascii="Cambria" w:eastAsia="Cambria" w:hAnsi="Cambria" w:cs="Cambria"/>
          <w:sz w:val="22"/>
          <w:szCs w:val="22"/>
        </w:rPr>
        <w:t>zapewnia nadzór bhp i p.poż nad podległymi sobie pracownikami, wyposaży także pracowników w odzież roboczą spełniającą wymogi bhp i estetyki.</w:t>
      </w:r>
    </w:p>
    <w:p w14:paraId="5D9FDCFB"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sz w:val="22"/>
          <w:szCs w:val="22"/>
        </w:rPr>
        <w:lastRenderedPageBreak/>
        <w:t xml:space="preserve">9. Wykonawca bierze </w:t>
      </w:r>
      <w:r>
        <w:rPr>
          <w:rFonts w:ascii="Cambria" w:eastAsia="Cambria" w:hAnsi="Cambria" w:cs="Cambria"/>
          <w:sz w:val="22"/>
          <w:szCs w:val="22"/>
        </w:rPr>
        <w:t>na siebie odpowiedzialność za przestrzeganie przez swoich pracowników przepisów BHP, przeciwpożarowych obowiązujących w obiektach i podporządkowania się wszelkim zasadom ustalonym w zakresie tajemnicy, bezpieczeństwa majątku i obiektów Zamawiającego.</w:t>
      </w:r>
    </w:p>
    <w:p w14:paraId="58ED62DF" w14:textId="77777777" w:rsidR="008F3F99" w:rsidRDefault="00CE7E30">
      <w:pPr>
        <w:pStyle w:val="Normalny1"/>
        <w:spacing w:line="276" w:lineRule="auto"/>
        <w:jc w:val="both"/>
        <w:rPr>
          <w:rFonts w:ascii="Cambria" w:eastAsia="Cambria" w:hAnsi="Cambria" w:cs="Cambria"/>
          <w:sz w:val="22"/>
          <w:szCs w:val="22"/>
        </w:rPr>
      </w:pPr>
      <w:r>
        <w:rPr>
          <w:rFonts w:ascii="Cambria" w:eastAsia="Cambria" w:hAnsi="Cambria" w:cs="Cambria"/>
          <w:b/>
          <w:sz w:val="22"/>
          <w:szCs w:val="22"/>
        </w:rPr>
        <w:t>10. Wykonawca</w:t>
      </w:r>
      <w:r>
        <w:rPr>
          <w:rFonts w:ascii="Cambria" w:eastAsia="Cambria" w:hAnsi="Cambria" w:cs="Cambria"/>
          <w:sz w:val="22"/>
          <w:szCs w:val="22"/>
        </w:rPr>
        <w:t xml:space="preserve"> i wskazane przez niego osoby zobowiązane są do posiadania aktualnych badań  lekarskich oraz książeczki zdrowia Sanepidu z aktualnym wpisem badań oraz wszelkie uprawnienia do pracy na tym stanowisku.  </w:t>
      </w:r>
      <w:r>
        <w:rPr>
          <w:rFonts w:ascii="Cambria" w:eastAsia="Cambria" w:hAnsi="Cambria" w:cs="Cambria"/>
          <w:b/>
          <w:sz w:val="22"/>
          <w:szCs w:val="22"/>
        </w:rPr>
        <w:t xml:space="preserve">Wykonawca </w:t>
      </w:r>
      <w:r>
        <w:rPr>
          <w:rFonts w:ascii="Cambria" w:eastAsia="Cambria" w:hAnsi="Cambria" w:cs="Cambria"/>
          <w:sz w:val="22"/>
          <w:szCs w:val="22"/>
        </w:rPr>
        <w:t xml:space="preserve">oświadcza, że zatrudnione przez niego osoby  posiadają </w:t>
      </w:r>
      <w:r>
        <w:rPr>
          <w:rFonts w:ascii="Cambria" w:eastAsia="Cambria" w:hAnsi="Cambria" w:cs="Cambria"/>
          <w:b/>
          <w:sz w:val="22"/>
          <w:szCs w:val="22"/>
        </w:rPr>
        <w:t>uprawnienia do pracy na wysokości powyżej 3 m  oraz wyraża zgodę na udział w szkoleniu bhp i ppoż.</w:t>
      </w:r>
    </w:p>
    <w:p w14:paraId="25F6EF1D" w14:textId="77777777" w:rsidR="008F3F99" w:rsidRDefault="00CE7E30">
      <w:pPr>
        <w:pStyle w:val="Normalny1"/>
        <w:spacing w:line="276" w:lineRule="auto"/>
        <w:jc w:val="both"/>
        <w:rPr>
          <w:rFonts w:ascii="Cambria" w:eastAsia="Cambria" w:hAnsi="Cambria" w:cs="Cambria"/>
          <w:sz w:val="22"/>
          <w:szCs w:val="22"/>
        </w:rPr>
      </w:pPr>
      <w:r>
        <w:rPr>
          <w:rFonts w:ascii="Cambria" w:eastAsia="Cambria" w:hAnsi="Cambria" w:cs="Cambria"/>
          <w:b/>
          <w:sz w:val="22"/>
          <w:szCs w:val="22"/>
        </w:rPr>
        <w:t xml:space="preserve">11. Wykonawca </w:t>
      </w:r>
      <w:r>
        <w:rPr>
          <w:rFonts w:ascii="Cambria" w:eastAsia="Cambria" w:hAnsi="Cambria" w:cs="Cambria"/>
          <w:sz w:val="22"/>
          <w:szCs w:val="22"/>
        </w:rPr>
        <w:t>zobowiązany jest każdorazowo do zgłoszenia</w:t>
      </w:r>
      <w:r>
        <w:rPr>
          <w:rFonts w:ascii="Cambria" w:eastAsia="Cambria" w:hAnsi="Cambria" w:cs="Cambria"/>
          <w:b/>
          <w:sz w:val="22"/>
          <w:szCs w:val="22"/>
        </w:rPr>
        <w:t xml:space="preserve"> </w:t>
      </w:r>
      <w:r>
        <w:rPr>
          <w:rFonts w:ascii="Cambria" w:eastAsia="Cambria" w:hAnsi="Cambria" w:cs="Cambria"/>
          <w:sz w:val="22"/>
          <w:szCs w:val="22"/>
        </w:rPr>
        <w:t>Kierownikowi obiektu osób wskazanych do wykonania usługi, przy czym Kierownik obiektu ma prawo zakwestionować kandydaturę osoby zgłaszanej przez</w:t>
      </w:r>
      <w:r>
        <w:rPr>
          <w:rFonts w:ascii="Cambria" w:eastAsia="Cambria" w:hAnsi="Cambria" w:cs="Cambria"/>
          <w:b/>
          <w:sz w:val="22"/>
          <w:szCs w:val="22"/>
        </w:rPr>
        <w:t xml:space="preserve"> Zleceniobiorcę</w:t>
      </w:r>
      <w:r>
        <w:rPr>
          <w:rFonts w:ascii="Cambria" w:eastAsia="Cambria" w:hAnsi="Cambria" w:cs="Cambria"/>
          <w:sz w:val="22"/>
          <w:szCs w:val="22"/>
        </w:rPr>
        <w:t>.</w:t>
      </w:r>
    </w:p>
    <w:p w14:paraId="0D3FE6CF" w14:textId="77777777" w:rsidR="008F3F99" w:rsidRDefault="00CE7E30">
      <w:pPr>
        <w:pStyle w:val="Normalny1"/>
        <w:tabs>
          <w:tab w:val="left" w:pos="2330"/>
        </w:tabs>
        <w:spacing w:line="276" w:lineRule="auto"/>
        <w:jc w:val="both"/>
        <w:rPr>
          <w:rFonts w:ascii="Cambria" w:eastAsia="Cambria" w:hAnsi="Cambria" w:cs="Cambria"/>
          <w:sz w:val="22"/>
          <w:szCs w:val="22"/>
        </w:rPr>
      </w:pPr>
      <w:r>
        <w:rPr>
          <w:rFonts w:ascii="Cambria" w:eastAsia="Cambria" w:hAnsi="Cambria" w:cs="Cambria"/>
          <w:b/>
          <w:sz w:val="22"/>
          <w:szCs w:val="22"/>
        </w:rPr>
        <w:t>12. Wykonawca</w:t>
      </w:r>
      <w:r>
        <w:rPr>
          <w:rFonts w:ascii="Cambria" w:eastAsia="Cambria" w:hAnsi="Cambria" w:cs="Cambria"/>
          <w:sz w:val="22"/>
          <w:szCs w:val="22"/>
        </w:rPr>
        <w:t xml:space="preserve"> i wskazane przez niego osoby zobowiązane są do zachowania w tajemnicy wszelkich informacji związanych ze </w:t>
      </w:r>
      <w:r>
        <w:rPr>
          <w:rFonts w:ascii="Cambria" w:eastAsia="Cambria" w:hAnsi="Cambria" w:cs="Cambria"/>
          <w:b/>
          <w:sz w:val="22"/>
          <w:szCs w:val="22"/>
        </w:rPr>
        <w:t>Zamawiającym,</w:t>
      </w:r>
      <w:r>
        <w:rPr>
          <w:rFonts w:ascii="Cambria" w:eastAsia="Cambria" w:hAnsi="Cambria" w:cs="Cambria"/>
          <w:sz w:val="22"/>
          <w:szCs w:val="22"/>
        </w:rPr>
        <w:t xml:space="preserve"> a w szczególności dokumentów dotyczących prowadzonej przez </w:t>
      </w:r>
      <w:r>
        <w:rPr>
          <w:rFonts w:ascii="Cambria" w:eastAsia="Cambria" w:hAnsi="Cambria" w:cs="Cambria"/>
          <w:b/>
          <w:sz w:val="22"/>
          <w:szCs w:val="22"/>
        </w:rPr>
        <w:t>Zamawiającego</w:t>
      </w:r>
      <w:r>
        <w:rPr>
          <w:rFonts w:ascii="Cambria" w:eastAsia="Cambria" w:hAnsi="Cambria" w:cs="Cambria"/>
          <w:sz w:val="22"/>
          <w:szCs w:val="22"/>
        </w:rPr>
        <w:t xml:space="preserve"> działalności. Ścisłą tajemnicą objęte są dane Gości ONE Ustronie oraz zdarzenia, które mogą mieć miejsce na terenie obiektu, w których uczestniczył lub o których dowiedział się w związku z wykonywaniem swoich obowiązków.</w:t>
      </w:r>
    </w:p>
    <w:p w14:paraId="67863A4F" w14:textId="77777777" w:rsidR="008F3F99" w:rsidRDefault="00CE7E30">
      <w:pPr>
        <w:pStyle w:val="Normalny1"/>
        <w:tabs>
          <w:tab w:val="left" w:pos="2330"/>
        </w:tabs>
        <w:spacing w:line="276" w:lineRule="auto"/>
        <w:jc w:val="both"/>
        <w:rPr>
          <w:rFonts w:ascii="Cambria" w:eastAsia="Cambria" w:hAnsi="Cambria" w:cs="Cambria"/>
          <w:sz w:val="22"/>
          <w:szCs w:val="22"/>
        </w:rPr>
      </w:pPr>
      <w:r>
        <w:rPr>
          <w:rFonts w:ascii="Cambria" w:eastAsia="Cambria" w:hAnsi="Cambria" w:cs="Cambria"/>
          <w:b/>
          <w:sz w:val="22"/>
          <w:szCs w:val="22"/>
        </w:rPr>
        <w:t xml:space="preserve">13. </w:t>
      </w:r>
      <w:r>
        <w:rPr>
          <w:rFonts w:ascii="Cambria" w:eastAsia="Cambria" w:hAnsi="Cambria" w:cs="Cambria"/>
          <w:sz w:val="22"/>
          <w:szCs w:val="22"/>
        </w:rPr>
        <w:t>Pracownik firmy sprzątającej powinien cechować się schludnym i czystym wyglądem oraz pozytywnym nastawieniem do gości oraz pozostałych pracowników. Grzeczność, uczynność i uśmiech powinny zawsze towarzyszyć pracownikowi niezależnie od zaistniałych okoliczności.</w:t>
      </w:r>
    </w:p>
    <w:p w14:paraId="2377E1DC" w14:textId="76013440" w:rsidR="008F3F99" w:rsidRDefault="00CE7E30">
      <w:pPr>
        <w:pStyle w:val="Normalny1"/>
        <w:spacing w:line="276" w:lineRule="auto"/>
        <w:jc w:val="both"/>
        <w:rPr>
          <w:rFonts w:ascii="Cambria" w:eastAsia="Cambria" w:hAnsi="Cambria" w:cs="Cambria"/>
          <w:sz w:val="22"/>
          <w:szCs w:val="22"/>
        </w:rPr>
      </w:pPr>
      <w:r>
        <w:rPr>
          <w:rFonts w:ascii="Cambria" w:eastAsia="Cambria" w:hAnsi="Cambria" w:cs="Cambria"/>
          <w:b/>
          <w:sz w:val="22"/>
          <w:szCs w:val="22"/>
        </w:rPr>
        <w:t>1</w:t>
      </w:r>
      <w:r w:rsidR="006F2F37">
        <w:rPr>
          <w:rFonts w:ascii="Cambria" w:eastAsia="Cambria" w:hAnsi="Cambria" w:cs="Cambria"/>
          <w:b/>
          <w:sz w:val="22"/>
          <w:szCs w:val="22"/>
        </w:rPr>
        <w:t>4</w:t>
      </w:r>
      <w:r>
        <w:rPr>
          <w:rFonts w:ascii="Cambria" w:eastAsia="Cambria" w:hAnsi="Cambria" w:cs="Cambria"/>
          <w:b/>
          <w:sz w:val="22"/>
          <w:szCs w:val="22"/>
        </w:rPr>
        <w:t xml:space="preserve">. </w:t>
      </w:r>
      <w:r>
        <w:rPr>
          <w:rFonts w:ascii="Cambria" w:eastAsia="Cambria" w:hAnsi="Cambria" w:cs="Cambria"/>
          <w:sz w:val="22"/>
          <w:szCs w:val="22"/>
        </w:rPr>
        <w:t>Pracownik firmy sprzątającej zobowiązany jest do wykonywania poleceń kierownika  Ośrodka,  zgodnych z ustaleniami zawartymi w Umowie.</w:t>
      </w:r>
    </w:p>
    <w:p w14:paraId="492083BF" w14:textId="77777777" w:rsidR="008F3F99" w:rsidRDefault="008F3F99">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p>
    <w:p w14:paraId="7F6B1385"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b/>
          <w:color w:val="000000"/>
          <w:sz w:val="22"/>
          <w:szCs w:val="22"/>
        </w:rPr>
        <w:t>ODPOWIEDZIALNOŚĆ WYKONAWCY</w:t>
      </w:r>
    </w:p>
    <w:p w14:paraId="49D8CD0D"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b/>
          <w:color w:val="000000"/>
          <w:sz w:val="22"/>
          <w:szCs w:val="22"/>
        </w:rPr>
        <w:t>§ 4</w:t>
      </w:r>
    </w:p>
    <w:p w14:paraId="1D3F4FC1"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color w:val="000000"/>
          <w:sz w:val="22"/>
          <w:szCs w:val="22"/>
        </w:rPr>
        <w:t xml:space="preserve">. </w:t>
      </w:r>
      <w:r>
        <w:rPr>
          <w:rFonts w:ascii="Cambria" w:eastAsia="Cambria" w:hAnsi="Cambria" w:cs="Cambria"/>
          <w:b/>
          <w:color w:val="000000"/>
          <w:sz w:val="22"/>
          <w:szCs w:val="22"/>
        </w:rPr>
        <w:t>Wykonawca</w:t>
      </w:r>
      <w:r>
        <w:rPr>
          <w:rFonts w:ascii="Cambria" w:eastAsia="Cambria" w:hAnsi="Cambria" w:cs="Cambria"/>
          <w:color w:val="000000"/>
          <w:sz w:val="22"/>
          <w:szCs w:val="22"/>
        </w:rPr>
        <w:t xml:space="preserve">, wykonując przedmiot zamówienia, ponosi pełną odpowiedzialność za szkody powstałe w wyniku nienależytego wykonywania przedmiotu niniejszej Umowy. Wyłączna i całkowita odpowiedzialność </w:t>
      </w:r>
      <w:r>
        <w:rPr>
          <w:rFonts w:ascii="Cambria" w:eastAsia="Cambria" w:hAnsi="Cambria" w:cs="Cambria"/>
          <w:b/>
          <w:color w:val="000000"/>
          <w:sz w:val="22"/>
          <w:szCs w:val="22"/>
        </w:rPr>
        <w:t>Wykonawcy</w:t>
      </w:r>
      <w:r>
        <w:rPr>
          <w:rFonts w:ascii="Cambria" w:eastAsia="Cambria" w:hAnsi="Cambria" w:cs="Cambria"/>
          <w:color w:val="000000"/>
          <w:sz w:val="22"/>
          <w:szCs w:val="22"/>
        </w:rPr>
        <w:t xml:space="preserve"> obejmuje również odpowiedzialność względem poszkodowanych osób trzecich.</w:t>
      </w:r>
    </w:p>
    <w:p w14:paraId="20E36566" w14:textId="77777777" w:rsidR="008F3F99" w:rsidRDefault="00CE7E30">
      <w:pPr>
        <w:pStyle w:val="Normalny1"/>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 xml:space="preserve">Wykonawca zobowiązany jest do posiadania ubezpieczenia z tytułu prowadzonej działalności gospodarczej związanej z przedmiotem zamówienia na kwotę min. </w:t>
      </w:r>
      <w:r>
        <w:rPr>
          <w:rFonts w:ascii="Cambria" w:eastAsia="Cambria" w:hAnsi="Cambria" w:cs="Cambria"/>
          <w:b/>
          <w:color w:val="000000"/>
          <w:sz w:val="22"/>
          <w:szCs w:val="22"/>
          <w:highlight w:val="white"/>
        </w:rPr>
        <w:t>150.000,00</w:t>
      </w:r>
      <w:r>
        <w:rPr>
          <w:rFonts w:ascii="Cambria" w:eastAsia="Cambria" w:hAnsi="Cambria" w:cs="Cambria"/>
          <w:color w:val="000000"/>
          <w:sz w:val="22"/>
          <w:szCs w:val="22"/>
          <w:highlight w:val="white"/>
        </w:rPr>
        <w:t xml:space="preserve"> zł</w:t>
      </w:r>
      <w:r>
        <w:rPr>
          <w:rFonts w:ascii="Cambria" w:eastAsia="Cambria" w:hAnsi="Cambria" w:cs="Cambria"/>
          <w:color w:val="00B0F0"/>
          <w:sz w:val="22"/>
          <w:szCs w:val="22"/>
          <w:highlight w:val="white"/>
        </w:rPr>
        <w:t xml:space="preserve"> </w:t>
      </w:r>
      <w:r>
        <w:rPr>
          <w:rFonts w:ascii="Cambria" w:eastAsia="Cambria" w:hAnsi="Cambria" w:cs="Cambria"/>
          <w:color w:val="000000"/>
          <w:sz w:val="22"/>
          <w:szCs w:val="22"/>
          <w:highlight w:val="white"/>
        </w:rPr>
        <w:t>(słownie: sto pięćdziesiąt  tysięcy złotych i zero groszy), przez cały okres realizacji umowy. Wykonawca zobowiązany jest przedłożyć Zamawiającemu dowód zawarcia umowy ubezpieczenia oraz warunki odpowiedzialności ubezpieczyciela wraz z dowodem opłacenia składki najpóźniej w terminie do 5 dni od dnia rozpoczęcia realizacji umowy. W przypadku zwłoki w przedłożeniu stosownego dokumentu potwierdzającego zawarcie umowy ubezpieczenia, Zamawiający potraktuje to zdarzenie jako brak wymaganego ubezpieczenia i naliczy karę umowną, o której mowa w § 8 ust. 1 pkt 3) Umowy. Jeżeli okres ubezpieczenia będzie krótszy niż okres obowiązywania niniejszej umowy, Wykonawca zobowiązany jest do przedłużenia ubezpieczenia i przedłożenia Zamawiającemu kopii dokumentów, o których mowa w niniejszym ustępie potwierdzonych za zgodność z oryginałem. Wykonawca zobowiązany jest do informowania Zamawiającego o wszelkich zmianach treści zawartej umowy ubezpieczenia, w terminie 7 dni (dni kalendarzowe) od dnia ich wejścia w życie.</w:t>
      </w:r>
    </w:p>
    <w:p w14:paraId="4EB5BC11"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color w:val="000000"/>
          <w:sz w:val="22"/>
          <w:szCs w:val="22"/>
        </w:rPr>
        <w:t xml:space="preserve">. Strony zgodnie ustalają i potwierdzają, iż </w:t>
      </w:r>
      <w:r>
        <w:rPr>
          <w:rFonts w:ascii="Cambria" w:eastAsia="Cambria" w:hAnsi="Cambria" w:cs="Cambria"/>
          <w:b/>
          <w:color w:val="000000"/>
          <w:sz w:val="22"/>
          <w:szCs w:val="22"/>
        </w:rPr>
        <w:t>Wykonawca</w:t>
      </w:r>
      <w:r>
        <w:rPr>
          <w:rFonts w:ascii="Cambria" w:eastAsia="Cambria" w:hAnsi="Cambria" w:cs="Cambria"/>
          <w:color w:val="000000"/>
          <w:sz w:val="22"/>
          <w:szCs w:val="22"/>
        </w:rPr>
        <w:t xml:space="preserve"> nie ponosi odpowiedzialność za szkody powstałe z przyczyn pozostających poza jego kontrolą, tj. szkód powstałych w wyniku klęsk żywiołowych, pożaru z przyczyn nieleżących po stronie Wykonawcy, niepokojów społecznych, i tp.</w:t>
      </w:r>
    </w:p>
    <w:p w14:paraId="756B7371"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b/>
          <w:color w:val="000000"/>
          <w:sz w:val="22"/>
          <w:szCs w:val="22"/>
        </w:rPr>
        <w:t>WYNAGRODZENIE</w:t>
      </w:r>
    </w:p>
    <w:p w14:paraId="3638A698"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b/>
          <w:color w:val="000000"/>
          <w:sz w:val="22"/>
          <w:szCs w:val="22"/>
        </w:rPr>
        <w:t>§5</w:t>
      </w:r>
    </w:p>
    <w:p w14:paraId="365BE877"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color w:val="000000"/>
          <w:sz w:val="22"/>
          <w:szCs w:val="22"/>
        </w:rPr>
        <w:t xml:space="preserve">. Łączne maksymalne wynagrodzenie Wykonawcy za realizację przedmiotu Umowy (24 miesiące) wynosi ……………….. brutto (słownie: ……………………..), w tym podatek VAT według stawki …….%, czyli z tytułu wykonywania prac objętych umową </w:t>
      </w:r>
      <w:r>
        <w:rPr>
          <w:rFonts w:ascii="Cambria" w:eastAsia="Cambria" w:hAnsi="Cambria" w:cs="Cambria"/>
          <w:b/>
          <w:color w:val="000000"/>
          <w:sz w:val="22"/>
          <w:szCs w:val="22"/>
        </w:rPr>
        <w:t xml:space="preserve">Wykonawca </w:t>
      </w:r>
      <w:r>
        <w:rPr>
          <w:rFonts w:ascii="Cambria" w:eastAsia="Cambria" w:hAnsi="Cambria" w:cs="Cambria"/>
          <w:color w:val="000000"/>
          <w:sz w:val="22"/>
          <w:szCs w:val="22"/>
        </w:rPr>
        <w:t xml:space="preserve">będzie otrzymywał wynagrodzenie  ryczałtowe miesięczne brutto w wysokości: </w:t>
      </w:r>
      <w:r>
        <w:rPr>
          <w:rFonts w:ascii="Cambria" w:eastAsia="Cambria" w:hAnsi="Cambria" w:cs="Cambria"/>
          <w:b/>
          <w:color w:val="000000"/>
          <w:sz w:val="22"/>
          <w:szCs w:val="22"/>
        </w:rPr>
        <w:t xml:space="preserve">…………………………………….. zł </w:t>
      </w:r>
      <w:r>
        <w:rPr>
          <w:rFonts w:ascii="Cambria" w:eastAsia="Cambria" w:hAnsi="Cambria" w:cs="Cambria"/>
          <w:color w:val="000000"/>
          <w:sz w:val="22"/>
          <w:szCs w:val="22"/>
        </w:rPr>
        <w:t>Słownie: ……………………………………………………………………… zł 00/100</w:t>
      </w:r>
    </w:p>
    <w:p w14:paraId="7EF1EF80" w14:textId="77777777" w:rsidR="008F3F99" w:rsidRDefault="00CE7E30">
      <w:pPr>
        <w:pStyle w:val="Normalny1"/>
        <w:pBdr>
          <w:top w:val="nil"/>
          <w:left w:val="nil"/>
          <w:bottom w:val="nil"/>
          <w:right w:val="nil"/>
          <w:between w:val="nil"/>
        </w:pBdr>
        <w:spacing w:line="360" w:lineRule="auto"/>
        <w:jc w:val="both"/>
        <w:rPr>
          <w:rFonts w:ascii="Cambria" w:eastAsia="Cambria" w:hAnsi="Cambria" w:cs="Cambria"/>
          <w:color w:val="000000"/>
          <w:sz w:val="22"/>
          <w:szCs w:val="22"/>
        </w:rPr>
      </w:pPr>
      <w:bookmarkStart w:id="0" w:name="_gjdgxs" w:colFirst="0" w:colLast="0"/>
      <w:bookmarkEnd w:id="0"/>
      <w:r>
        <w:rPr>
          <w:rFonts w:ascii="Cambria" w:eastAsia="Cambria" w:hAnsi="Cambria" w:cs="Cambria"/>
          <w:b/>
          <w:color w:val="000000"/>
          <w:sz w:val="22"/>
          <w:szCs w:val="22"/>
        </w:rPr>
        <w:lastRenderedPageBreak/>
        <w:t>2</w:t>
      </w:r>
      <w:r>
        <w:rPr>
          <w:rFonts w:ascii="Cambria" w:eastAsia="Cambria" w:hAnsi="Cambria" w:cs="Cambria"/>
          <w:color w:val="000000"/>
          <w:sz w:val="22"/>
          <w:szCs w:val="22"/>
        </w:rPr>
        <w:t xml:space="preserve">. Wynagrodzenie będzie płatne z dołu za każdy przepracowany miesiąc  w terminie ……………….. dni liczonych od dnia doręczenia </w:t>
      </w:r>
      <w:r>
        <w:rPr>
          <w:rFonts w:ascii="Cambria" w:eastAsia="Cambria" w:hAnsi="Cambria" w:cs="Cambria"/>
          <w:b/>
          <w:color w:val="000000"/>
          <w:sz w:val="22"/>
          <w:szCs w:val="22"/>
        </w:rPr>
        <w:t xml:space="preserve">Zamawiającemu </w:t>
      </w:r>
      <w:r>
        <w:rPr>
          <w:rFonts w:ascii="Cambria" w:eastAsia="Cambria" w:hAnsi="Cambria" w:cs="Cambria"/>
          <w:color w:val="000000"/>
          <w:sz w:val="22"/>
          <w:szCs w:val="22"/>
        </w:rPr>
        <w:t xml:space="preserve"> Faktury  VAT lub Rachunku na konto bankowe </w:t>
      </w:r>
      <w:r>
        <w:rPr>
          <w:rFonts w:ascii="Cambria" w:eastAsia="Cambria" w:hAnsi="Cambria" w:cs="Cambria"/>
          <w:b/>
          <w:color w:val="000000"/>
          <w:sz w:val="22"/>
          <w:szCs w:val="22"/>
        </w:rPr>
        <w:t>Wykonawcy .</w:t>
      </w:r>
    </w:p>
    <w:p w14:paraId="53DE0D20" w14:textId="77777777" w:rsidR="008F3F99" w:rsidRDefault="00CE7E30">
      <w:pPr>
        <w:pStyle w:val="Normalny1"/>
        <w:pBdr>
          <w:top w:val="nil"/>
          <w:left w:val="nil"/>
          <w:bottom w:val="nil"/>
          <w:right w:val="nil"/>
          <w:between w:val="nil"/>
        </w:pBdr>
        <w:spacing w:line="360" w:lineRule="auto"/>
        <w:jc w:val="center"/>
        <w:rPr>
          <w:rFonts w:ascii="Cambria" w:eastAsia="Cambria" w:hAnsi="Cambria" w:cs="Cambria"/>
          <w:color w:val="000000"/>
          <w:sz w:val="22"/>
          <w:szCs w:val="22"/>
        </w:rPr>
      </w:pPr>
      <w:r>
        <w:rPr>
          <w:rFonts w:ascii="Cambria" w:eastAsia="Cambria" w:hAnsi="Cambria" w:cs="Cambria"/>
          <w:b/>
          <w:color w:val="000000"/>
          <w:sz w:val="22"/>
          <w:szCs w:val="22"/>
        </w:rPr>
        <w:t>ROZWIĄZANIE UMOWY</w:t>
      </w:r>
    </w:p>
    <w:p w14:paraId="08AA5A59" w14:textId="77777777" w:rsidR="008F3F99" w:rsidRDefault="00CE7E30">
      <w:pPr>
        <w:pStyle w:val="Normalny1"/>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6</w:t>
      </w:r>
    </w:p>
    <w:p w14:paraId="0A58B405" w14:textId="77777777" w:rsidR="008F3F99" w:rsidRDefault="00CE7E30">
      <w:pPr>
        <w:pStyle w:val="Normalny1"/>
        <w:pBdr>
          <w:top w:val="nil"/>
          <w:left w:val="nil"/>
          <w:bottom w:val="nil"/>
          <w:right w:val="nil"/>
          <w:between w:val="nil"/>
        </w:pBd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Umowa obowiązuje obie strony od dnia 01 sierpnia 2024 r.  do 31 lipca 2026 r.</w:t>
      </w:r>
      <w:r>
        <w:rPr>
          <w:rFonts w:ascii="Cambria" w:eastAsia="Cambria" w:hAnsi="Cambria" w:cs="Cambria"/>
          <w:color w:val="000000"/>
          <w:sz w:val="22"/>
          <w:szCs w:val="22"/>
        </w:rPr>
        <w:t xml:space="preserve"> </w:t>
      </w:r>
    </w:p>
    <w:p w14:paraId="07FED353" w14:textId="77777777" w:rsidR="008F3F99" w:rsidRDefault="008F3F99">
      <w:pPr>
        <w:pStyle w:val="Normalny1"/>
        <w:pBdr>
          <w:top w:val="nil"/>
          <w:left w:val="nil"/>
          <w:bottom w:val="nil"/>
          <w:right w:val="nil"/>
          <w:between w:val="nil"/>
        </w:pBdr>
        <w:spacing w:line="360" w:lineRule="auto"/>
        <w:jc w:val="both"/>
        <w:rPr>
          <w:rFonts w:ascii="Cambria" w:eastAsia="Cambria" w:hAnsi="Cambria" w:cs="Cambria"/>
          <w:color w:val="000000"/>
          <w:sz w:val="22"/>
          <w:szCs w:val="22"/>
        </w:rPr>
      </w:pPr>
    </w:p>
    <w:p w14:paraId="55FDD0C5" w14:textId="77777777" w:rsidR="008F3F99" w:rsidRDefault="00CE7E30">
      <w:pPr>
        <w:pStyle w:val="Normalny1"/>
        <w:numPr>
          <w:ilvl w:val="0"/>
          <w:numId w:val="2"/>
        </w:numPr>
        <w:pBdr>
          <w:top w:val="nil"/>
          <w:left w:val="nil"/>
          <w:bottom w:val="nil"/>
          <w:right w:val="nil"/>
          <w:between w:val="nil"/>
        </w:pBdr>
        <w:shd w:val="clear" w:color="auto" w:fill="FFFFFF"/>
        <w:ind w:left="426"/>
        <w:jc w:val="both"/>
        <w:rPr>
          <w:rFonts w:ascii="Cambria" w:eastAsia="Cambria" w:hAnsi="Cambria" w:cs="Cambria"/>
          <w:color w:val="000000"/>
          <w:sz w:val="22"/>
          <w:szCs w:val="22"/>
        </w:rPr>
      </w:pPr>
      <w:r>
        <w:rPr>
          <w:rFonts w:ascii="Cambria" w:eastAsia="Cambria" w:hAnsi="Cambria" w:cs="Cambria"/>
          <w:color w:val="000000"/>
          <w:sz w:val="22"/>
          <w:szCs w:val="22"/>
        </w:rPr>
        <w:t>Zamawiający może odstąpić od umowy w przypadku:</w:t>
      </w:r>
    </w:p>
    <w:p w14:paraId="053F098F" w14:textId="77777777" w:rsidR="008F3F99" w:rsidRDefault="00CE7E30">
      <w:pPr>
        <w:pStyle w:val="Normalny1"/>
        <w:widowControl w:val="0"/>
        <w:numPr>
          <w:ilvl w:val="0"/>
          <w:numId w:val="4"/>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trzykrotnego przypadku niewykonania/nienależytego wykonywania przez Wykonawcę Umowy w jednym miesiącu kalendarzowym, potwierdzonym stosownymi protokołami,</w:t>
      </w:r>
    </w:p>
    <w:p w14:paraId="5E5E6D51" w14:textId="77777777" w:rsidR="008F3F99" w:rsidRDefault="00CE7E30">
      <w:pPr>
        <w:pStyle w:val="Normalny1"/>
        <w:widowControl w:val="0"/>
        <w:numPr>
          <w:ilvl w:val="0"/>
          <w:numId w:val="4"/>
        </w:numPr>
        <w:pBdr>
          <w:top w:val="nil"/>
          <w:left w:val="nil"/>
          <w:bottom w:val="nil"/>
          <w:right w:val="nil"/>
          <w:between w:val="nil"/>
        </w:pBdr>
        <w:spacing w:line="276" w:lineRule="auto"/>
        <w:jc w:val="both"/>
        <w:rPr>
          <w:rFonts w:ascii="Cambria" w:eastAsia="Cambria" w:hAnsi="Cambria" w:cs="Cambria"/>
          <w:color w:val="000000"/>
          <w:sz w:val="22"/>
          <w:szCs w:val="22"/>
        </w:rPr>
      </w:pPr>
      <w:bookmarkStart w:id="1" w:name="_30j0zll" w:colFirst="0" w:colLast="0"/>
      <w:bookmarkEnd w:id="1"/>
      <w:r>
        <w:rPr>
          <w:rFonts w:ascii="Cambria" w:eastAsia="Cambria" w:hAnsi="Cambria" w:cs="Cambria"/>
          <w:color w:val="000000"/>
          <w:sz w:val="22"/>
          <w:szCs w:val="22"/>
        </w:rPr>
        <w:t xml:space="preserve"> zaprzestania wykonywania umowy przez Wykonawcę (bezczynności Wykonawcy), jeżeli przerwa w świadczeniu usług przez Wykonawcę trwa dłużej niż 3 dni,</w:t>
      </w:r>
    </w:p>
    <w:p w14:paraId="6794A95F" w14:textId="77777777" w:rsidR="008F3F99" w:rsidRDefault="00CE7E30">
      <w:pPr>
        <w:pStyle w:val="Normalny1"/>
        <w:widowControl w:val="0"/>
        <w:numPr>
          <w:ilvl w:val="0"/>
          <w:numId w:val="4"/>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gdy powstanie zagrożenie niewypłacalności Wykonawcy lub likwidacji przedsiębiorstwa Wykonawcy lub postępowania restrukturyzacyjnego,</w:t>
      </w:r>
    </w:p>
    <w:p w14:paraId="4D327F65" w14:textId="77777777" w:rsidR="008F3F99" w:rsidRDefault="00CE7E30">
      <w:pPr>
        <w:pStyle w:val="Normalny1"/>
        <w:widowControl w:val="0"/>
        <w:numPr>
          <w:ilvl w:val="0"/>
          <w:numId w:val="4"/>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gdy zostanie wydany nakaz zajęcia majątku Wykonawcy, </w:t>
      </w:r>
    </w:p>
    <w:p w14:paraId="254E3663" w14:textId="77777777" w:rsidR="008F3F99" w:rsidRDefault="00CE7E30">
      <w:pPr>
        <w:pStyle w:val="Normalny1"/>
        <w:widowControl w:val="0"/>
        <w:numPr>
          <w:ilvl w:val="0"/>
          <w:numId w:val="4"/>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w razie dokonania cesji wierzytelności z naruszeniem postanowień niniejszej Umowy.</w:t>
      </w:r>
    </w:p>
    <w:p w14:paraId="44892EA2" w14:textId="77777777" w:rsidR="008F3F99" w:rsidRDefault="00CE7E30">
      <w:pPr>
        <w:pStyle w:val="Normalny1"/>
        <w:numPr>
          <w:ilvl w:val="0"/>
          <w:numId w:val="2"/>
        </w:numPr>
        <w:pBdr>
          <w:top w:val="nil"/>
          <w:left w:val="nil"/>
          <w:bottom w:val="nil"/>
          <w:right w:val="nil"/>
          <w:between w:val="nil"/>
        </w:pBdr>
        <w:shd w:val="clear" w:color="auto" w:fill="FFFFFF"/>
        <w:ind w:left="426"/>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może odstąpić od Umowy w terminie 30 dni od powzięcia wiadomości o okolicznościach wskazanych w ust. 1 powyżej. W takim przypadku Wykonawca może żądać wyłącznie wynagrodzenia należnego z tytułu wykonania części umowy. </w:t>
      </w:r>
    </w:p>
    <w:p w14:paraId="5DCEDF4E" w14:textId="77777777" w:rsidR="008F3F99" w:rsidRDefault="00CE7E30">
      <w:pPr>
        <w:pStyle w:val="Normalny1"/>
        <w:numPr>
          <w:ilvl w:val="0"/>
          <w:numId w:val="2"/>
        </w:numPr>
        <w:pBdr>
          <w:top w:val="nil"/>
          <w:left w:val="nil"/>
          <w:bottom w:val="nil"/>
          <w:right w:val="nil"/>
          <w:between w:val="nil"/>
        </w:pBdr>
        <w:shd w:val="clear" w:color="auto" w:fill="FFFFFF"/>
        <w:ind w:left="426"/>
        <w:jc w:val="both"/>
        <w:rPr>
          <w:rFonts w:ascii="Cambria" w:eastAsia="Cambria" w:hAnsi="Cambria" w:cs="Cambria"/>
          <w:color w:val="000000"/>
          <w:sz w:val="22"/>
          <w:szCs w:val="22"/>
        </w:rPr>
      </w:pPr>
      <w:r>
        <w:rPr>
          <w:rFonts w:ascii="Cambria" w:eastAsia="Cambria" w:hAnsi="Cambria" w:cs="Cambria"/>
          <w:color w:val="000000"/>
          <w:sz w:val="22"/>
          <w:szCs w:val="22"/>
        </w:rPr>
        <w:t>Odstąpienie od Umowy musi nastąpić w formie pisemnej pod rygorem nieważności.</w:t>
      </w:r>
    </w:p>
    <w:p w14:paraId="6459A719" w14:textId="77777777" w:rsidR="008F3F99" w:rsidRDefault="00CE7E30">
      <w:pPr>
        <w:pStyle w:val="Normalny1"/>
        <w:numPr>
          <w:ilvl w:val="0"/>
          <w:numId w:val="2"/>
        </w:numPr>
        <w:pBdr>
          <w:top w:val="nil"/>
          <w:left w:val="nil"/>
          <w:bottom w:val="nil"/>
          <w:right w:val="nil"/>
          <w:between w:val="nil"/>
        </w:pBdr>
        <w:shd w:val="clear" w:color="auto" w:fill="FFFFFF"/>
        <w:ind w:left="426"/>
        <w:jc w:val="both"/>
        <w:rPr>
          <w:rFonts w:ascii="Cambria" w:eastAsia="Cambria" w:hAnsi="Cambria" w:cs="Cambria"/>
          <w:color w:val="000000"/>
          <w:sz w:val="22"/>
          <w:szCs w:val="22"/>
        </w:rPr>
      </w:pPr>
      <w:r>
        <w:rPr>
          <w:rFonts w:ascii="Cambria" w:eastAsia="Cambria" w:hAnsi="Cambria" w:cs="Cambria"/>
          <w:color w:val="000000"/>
          <w:sz w:val="22"/>
          <w:szCs w:val="22"/>
        </w:rPr>
        <w:t>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5E6C5C45" w14:textId="77777777" w:rsidR="008F3F99" w:rsidRDefault="008F3F99">
      <w:pPr>
        <w:pStyle w:val="Normalny1"/>
        <w:pBdr>
          <w:top w:val="nil"/>
          <w:left w:val="nil"/>
          <w:bottom w:val="nil"/>
          <w:right w:val="nil"/>
          <w:between w:val="nil"/>
        </w:pBdr>
        <w:shd w:val="clear" w:color="auto" w:fill="FFFFFF"/>
        <w:jc w:val="both"/>
        <w:rPr>
          <w:rFonts w:ascii="Cambria" w:eastAsia="Cambria" w:hAnsi="Cambria" w:cs="Cambria"/>
          <w:color w:val="000000"/>
          <w:sz w:val="22"/>
          <w:szCs w:val="22"/>
        </w:rPr>
      </w:pPr>
    </w:p>
    <w:p w14:paraId="7E1CBC5F"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WALORYZACJA WYNAGRODZENIA I ZMIANY UMOWY</w:t>
      </w:r>
    </w:p>
    <w:p w14:paraId="2F738BA3"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7</w:t>
      </w:r>
    </w:p>
    <w:p w14:paraId="7EC0C141" w14:textId="77777777" w:rsidR="008F3F99" w:rsidRDefault="008F3F99">
      <w:pPr>
        <w:pStyle w:val="Normalny1"/>
        <w:pBdr>
          <w:top w:val="nil"/>
          <w:left w:val="nil"/>
          <w:bottom w:val="nil"/>
          <w:right w:val="nil"/>
          <w:between w:val="nil"/>
        </w:pBdr>
        <w:jc w:val="center"/>
        <w:rPr>
          <w:rFonts w:ascii="Cambria" w:eastAsia="Cambria" w:hAnsi="Cambria" w:cs="Cambria"/>
          <w:color w:val="000000"/>
          <w:sz w:val="22"/>
          <w:szCs w:val="22"/>
        </w:rPr>
      </w:pPr>
    </w:p>
    <w:p w14:paraId="43C2E109" w14:textId="77777777" w:rsidR="008F3F99" w:rsidRDefault="00CE7E30">
      <w:pPr>
        <w:pStyle w:val="Normalny1"/>
        <w:numPr>
          <w:ilvl w:val="0"/>
          <w:numId w:val="13"/>
        </w:numPr>
        <w:pBdr>
          <w:top w:val="nil"/>
          <w:left w:val="nil"/>
          <w:bottom w:val="nil"/>
          <w:right w:val="nil"/>
          <w:between w:val="nil"/>
        </w:pBdr>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Zamawiający dopuszcza możliwość zmiany wynagrodzenia należnego Wykonawcy w przypadku:</w:t>
      </w:r>
    </w:p>
    <w:p w14:paraId="263FEB04" w14:textId="77777777" w:rsidR="008F3F99" w:rsidRDefault="00CE7E30">
      <w:pPr>
        <w:pStyle w:val="Normalny1"/>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wynagrodzenia jednostkowego brutto - w razie zmiany stawki podatku od towarów i usług oraz podatku akcyzowego - wynagrodzenie brutto zostanie określone z uwzględnieniem obowiązującej (aktualnej) stawki podatku, bez zmiany ceny jednostkowej netto;</w:t>
      </w:r>
    </w:p>
    <w:p w14:paraId="7D27BCA2" w14:textId="77777777" w:rsidR="008F3F99" w:rsidRDefault="00CE7E30">
      <w:pPr>
        <w:pStyle w:val="Normalny1"/>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wynagrodzenia jednostkowego netto - w przypadku zmiany wysokości minimalnego wynagrodzenia za pracę albo wysokości minimalnej stawki godzinowej ustalonych na podstawie ustawy  z dnia 10 października 2002 r. o minimalnym wynagrodzeniu za pracę, jeżeli zmiany będą miały wpływ na koszty wykonania zamówienia przez Wykonawcę;</w:t>
      </w:r>
    </w:p>
    <w:p w14:paraId="787C9E4A" w14:textId="77777777" w:rsidR="008F3F99" w:rsidRDefault="00CE7E30">
      <w:pPr>
        <w:pStyle w:val="Normalny1"/>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5FD17E6F" w14:textId="77777777" w:rsidR="008F3F99" w:rsidRDefault="00CE7E30">
      <w:pPr>
        <w:pStyle w:val="Normalny1"/>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obniżenia cen Wykonawcy;</w:t>
      </w:r>
    </w:p>
    <w:p w14:paraId="02EC446A" w14:textId="77777777" w:rsidR="008F3F99" w:rsidRDefault="00CE7E30">
      <w:pPr>
        <w:pStyle w:val="Normalny1"/>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wynagrodzenia jednostkowego netto - w przypadku zmiany zasad gromadzenia i wysokości wpłat do pracowniczych planów kapitałowych, o których mowa w </w:t>
      </w:r>
      <w:hyperlink r:id="rId5">
        <w:r>
          <w:rPr>
            <w:rFonts w:ascii="Cambria" w:eastAsia="Cambria" w:hAnsi="Cambria" w:cs="Cambria"/>
            <w:color w:val="000000"/>
            <w:sz w:val="22"/>
            <w:szCs w:val="22"/>
          </w:rPr>
          <w:t>ustawie</w:t>
        </w:r>
      </w:hyperlink>
      <w:r>
        <w:rPr>
          <w:rFonts w:ascii="Cambria" w:eastAsia="Cambria" w:hAnsi="Cambria" w:cs="Cambria"/>
          <w:color w:val="000000"/>
          <w:sz w:val="22"/>
          <w:szCs w:val="22"/>
        </w:rPr>
        <w:t xml:space="preserve"> z dnia 4 października 2018 r. o pracowniczych planach kapitałowych; jeżeli zmiany te będą miały wpływ na koszty wykonania zamówienia przez Wykonawcę.</w:t>
      </w:r>
    </w:p>
    <w:p w14:paraId="3D09530D" w14:textId="77777777" w:rsidR="008F3F99" w:rsidRDefault="008F3F99">
      <w:pPr>
        <w:pStyle w:val="Normalny1"/>
        <w:pBdr>
          <w:top w:val="nil"/>
          <w:left w:val="nil"/>
          <w:bottom w:val="nil"/>
          <w:right w:val="nil"/>
          <w:between w:val="nil"/>
        </w:pBdr>
        <w:jc w:val="both"/>
        <w:rPr>
          <w:rFonts w:ascii="Cambria" w:eastAsia="Cambria" w:hAnsi="Cambria" w:cs="Cambria"/>
          <w:color w:val="000000"/>
          <w:sz w:val="22"/>
          <w:szCs w:val="22"/>
        </w:rPr>
      </w:pPr>
    </w:p>
    <w:p w14:paraId="29C3EA93" w14:textId="77777777" w:rsidR="008F3F99" w:rsidRDefault="008F3F99">
      <w:pPr>
        <w:pStyle w:val="Normalny1"/>
        <w:pBdr>
          <w:top w:val="nil"/>
          <w:left w:val="nil"/>
          <w:bottom w:val="nil"/>
          <w:right w:val="nil"/>
          <w:between w:val="nil"/>
        </w:pBdr>
        <w:ind w:left="1287"/>
        <w:rPr>
          <w:rFonts w:ascii="Cambria" w:eastAsia="Cambria" w:hAnsi="Cambria" w:cs="Cambria"/>
          <w:color w:val="000000"/>
          <w:sz w:val="22"/>
          <w:szCs w:val="22"/>
        </w:rPr>
      </w:pPr>
    </w:p>
    <w:p w14:paraId="5C0AD381" w14:textId="77777777" w:rsidR="008F3F99" w:rsidRDefault="00CE7E30">
      <w:pPr>
        <w:pStyle w:val="Normalny1"/>
        <w:numPr>
          <w:ilvl w:val="0"/>
          <w:numId w:val="1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Zmiana wysokości wynagrodzenia należnego Wykonawcy w przypadku zaistnienia przesłanki, o której mowa w </w:t>
      </w:r>
      <w:r>
        <w:rPr>
          <w:rFonts w:ascii="Cambria" w:eastAsia="Cambria" w:hAnsi="Cambria" w:cs="Cambria"/>
          <w:b/>
          <w:color w:val="000000"/>
          <w:sz w:val="22"/>
          <w:szCs w:val="22"/>
        </w:rPr>
        <w:t>ust. 1 pkt 1</w:t>
      </w:r>
      <w:r>
        <w:rPr>
          <w:rFonts w:ascii="Cambria" w:eastAsia="Cambria" w:hAnsi="Cambria" w:cs="Cambria"/>
          <w:color w:val="000000"/>
          <w:sz w:val="22"/>
          <w:szCs w:val="22"/>
        </w:rPr>
        <w:t xml:space="preserve"> powyżej, będzie odnosić się wyłącznie do części przedmiotu Umowy zrealizowanej, zgodnie z terminami ustalonymi Umową, po dniu wejścia w życie przepisów zmieniających stawkę podatku od towarów i usług oraz/ lub podatku akcyzowego oraz wyłącznie do części przedmiotu Umowy, do której zastosowanie znajdzie zmiana stawki podatku od towarów i usług oraz/ lub podatku akcyzowego. W przypadku zmiany, o której mowa w </w:t>
      </w:r>
      <w:r>
        <w:rPr>
          <w:rFonts w:ascii="Cambria" w:eastAsia="Cambria" w:hAnsi="Cambria" w:cs="Cambria"/>
          <w:b/>
          <w:color w:val="000000"/>
          <w:sz w:val="22"/>
          <w:szCs w:val="22"/>
        </w:rPr>
        <w:t>ust. 1 pkt 1</w:t>
      </w:r>
      <w:r>
        <w:rPr>
          <w:rFonts w:ascii="Cambria" w:eastAsia="Cambria" w:hAnsi="Cambria" w:cs="Cambria"/>
          <w:color w:val="000000"/>
          <w:sz w:val="22"/>
          <w:szCs w:val="22"/>
        </w:rPr>
        <w:t>, wartość wynagrodzenia netto nie zmieni się, a wartość wynagrodzenia brutto zostanie wyliczona na podstawie nowych przepisów.</w:t>
      </w:r>
    </w:p>
    <w:p w14:paraId="2660EE5B"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 przypadku zmiany, o której mowa w </w:t>
      </w:r>
      <w:r>
        <w:rPr>
          <w:rFonts w:ascii="Cambria" w:eastAsia="Cambria" w:hAnsi="Cambria" w:cs="Cambria"/>
          <w:b/>
          <w:color w:val="000000"/>
          <w:sz w:val="22"/>
          <w:szCs w:val="22"/>
        </w:rPr>
        <w:t>ust. 1 pkt. 2</w:t>
      </w:r>
      <w:r>
        <w:rPr>
          <w:rFonts w:ascii="Cambria" w:eastAsia="Cambria" w:hAnsi="Cambria" w:cs="Cambria"/>
          <w:color w:val="000000"/>
          <w:sz w:val="22"/>
          <w:szCs w:val="22"/>
        </w:rPr>
        <w:t>, zmiana umowy wymaga wykazania przez Wykonawcę, że zmiana wysokości minimalnego wynagrodzenia / stawki godzinowej ma wpływ na koszty wykonania umowy, w szczególności Wykonawca zobowiązany jest wykazać, jaką część składową stawki wynagrodzenia umownego stanowi wynagrodzenie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w:t>
      </w:r>
    </w:p>
    <w:p w14:paraId="6FA4E183"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 przypadku zmiany, o której mowa w </w:t>
      </w:r>
      <w:r>
        <w:rPr>
          <w:rFonts w:ascii="Cambria" w:eastAsia="Cambria" w:hAnsi="Cambria" w:cs="Cambria"/>
          <w:b/>
          <w:color w:val="000000"/>
          <w:sz w:val="22"/>
          <w:szCs w:val="22"/>
        </w:rPr>
        <w:t>ust. 1 pkt. 3</w:t>
      </w:r>
      <w:r>
        <w:rPr>
          <w:rFonts w:ascii="Cambria" w:eastAsia="Cambria" w:hAnsi="Cambria" w:cs="Cambria"/>
          <w:color w:val="000000"/>
          <w:sz w:val="22"/>
          <w:szCs w:val="22"/>
        </w:rPr>
        <w:t>,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stanowiąca konsekwencję wzrosty wynagrodzenia, nie stanowi podstawy waloryzacji ceny.</w:t>
      </w:r>
    </w:p>
    <w:p w14:paraId="236C513B"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 przypadku zmiany, o której mowa w </w:t>
      </w:r>
      <w:r>
        <w:rPr>
          <w:rFonts w:ascii="Cambria" w:eastAsia="Cambria" w:hAnsi="Cambria" w:cs="Cambria"/>
          <w:b/>
          <w:color w:val="000000"/>
          <w:sz w:val="22"/>
          <w:szCs w:val="22"/>
        </w:rPr>
        <w:t>ust. 1 pkt. 5</w:t>
      </w:r>
      <w:r>
        <w:rPr>
          <w:rFonts w:ascii="Cambria" w:eastAsia="Cambria" w:hAnsi="Cambria" w:cs="Cambria"/>
          <w:color w:val="000000"/>
          <w:sz w:val="22"/>
          <w:szCs w:val="22"/>
        </w:rPr>
        <w:t xml:space="preserve">, wynagrodzenie Wykonawcy ulegnie zmianie o kwotę odpowiadającą udokumentowanej zmianie kosztu Wykonawcy ponoszonego w wyniku zmiany zasad gromadzenia i wysokości wpłat do pracowniczych planów kapitałowych. </w:t>
      </w:r>
    </w:p>
    <w:p w14:paraId="0D751AFB"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Zgodnie z art. 439 ustawy Pzp, wysokość wynagrodzenia należnego Wykonawcy może podlegać waloryzacji w przypadku zmiany ceny materiałów lub kosztów związanych z realizacją zamówienia.</w:t>
      </w:r>
    </w:p>
    <w:p w14:paraId="6098BACA"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ustala następujące zasady, stanowiące podstawę wprowadzenia zmiany wysokości wynagrodzenia należnego Wykonawcy zgodnie z </w:t>
      </w:r>
      <w:r>
        <w:rPr>
          <w:rFonts w:ascii="Cambria" w:eastAsia="Cambria" w:hAnsi="Cambria" w:cs="Cambria"/>
          <w:b/>
          <w:color w:val="000000"/>
          <w:sz w:val="22"/>
          <w:szCs w:val="22"/>
        </w:rPr>
        <w:t>ust. 7</w:t>
      </w:r>
      <w:r>
        <w:rPr>
          <w:rFonts w:ascii="Cambria" w:eastAsia="Cambria" w:hAnsi="Cambria" w:cs="Cambria"/>
          <w:color w:val="000000"/>
          <w:sz w:val="22"/>
          <w:szCs w:val="22"/>
        </w:rPr>
        <w:t xml:space="preserve">: w przypadku gdy w trakcie realizacji przedmiotu umowy dojdzie do zmiany cen materiałów lub kosztów, istotnych dla realizacji zamówienia o 10% w stosunku do wartości oferty, każda ze Stron, po upływie każdego kolejnego 6-cio miesięcznego okresu realizacji przedmiotu umowy, będzie uprawniona do wystąpienia do drugiej Strony z wnioskiem o dokonanie waloryzacji </w:t>
      </w:r>
      <w:r>
        <w:rPr>
          <w:rFonts w:ascii="Cambria" w:eastAsia="Cambria" w:hAnsi="Cambria" w:cs="Cambria"/>
          <w:color w:val="000000"/>
          <w:sz w:val="22"/>
          <w:szCs w:val="22"/>
        </w:rPr>
        <w:lastRenderedPageBreak/>
        <w:t>wynagrodzenia, z zastrzeżeniem, że wniosek ten nie może dotyczyć tych dostaw/ usług które zostały wykonane i odebrane przez Zamawiającego przed datą złożenia wniosku.</w:t>
      </w:r>
    </w:p>
    <w:p w14:paraId="5E42CCA5" w14:textId="77777777" w:rsidR="008F3F99" w:rsidRDefault="00CE7E30">
      <w:pPr>
        <w:pStyle w:val="Normalny1"/>
        <w:numPr>
          <w:ilvl w:val="0"/>
          <w:numId w:val="1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Strony zgodnie postanawiają, że w przypadku, o którym mowa w </w:t>
      </w:r>
      <w:r>
        <w:rPr>
          <w:rFonts w:ascii="Cambria" w:eastAsia="Cambria" w:hAnsi="Cambria" w:cs="Cambria"/>
          <w:b/>
          <w:color w:val="000000"/>
          <w:sz w:val="22"/>
          <w:szCs w:val="22"/>
        </w:rPr>
        <w:t>ust. 8</w:t>
      </w:r>
      <w:r>
        <w:rPr>
          <w:rFonts w:ascii="Cambria" w:eastAsia="Cambria" w:hAnsi="Cambria" w:cs="Cambria"/>
          <w:color w:val="000000"/>
          <w:sz w:val="22"/>
          <w:szCs w:val="22"/>
        </w:rPr>
        <w:t>:</w:t>
      </w:r>
    </w:p>
    <w:p w14:paraId="43B1BA0C" w14:textId="77777777" w:rsidR="008F3F99" w:rsidRDefault="00CE7E30">
      <w:pPr>
        <w:pStyle w:val="Normalny1"/>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podstawą ustalenia zmiany wynagrodzenia w odniesieniu do usług będą wskaźniki zmiany cen materiałów lub kosztów ogłaszane w komunikacie Prezesa Głównego Urzędu Statystycznego, dla kwartału poprzedzającego okres wnioskowanej zmiany;</w:t>
      </w:r>
    </w:p>
    <w:p w14:paraId="143B2B9D" w14:textId="77777777" w:rsidR="008F3F99" w:rsidRDefault="00CE7E30">
      <w:pPr>
        <w:pStyle w:val="Normalny1"/>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maksymalna łączna wartość zmiany wynagrodzenia, z tytułu zmiany cen materiałów lub kosztów istotnych dla realizacji zamówienia, nie przekroczy 10% wartości wynagrodzenia określonego w </w:t>
      </w:r>
      <w:r>
        <w:rPr>
          <w:rFonts w:ascii="Cambria" w:eastAsia="Cambria" w:hAnsi="Cambria" w:cs="Cambria"/>
          <w:b/>
          <w:color w:val="000000"/>
          <w:sz w:val="22"/>
          <w:szCs w:val="22"/>
        </w:rPr>
        <w:t>§ 5 ust. 1;</w:t>
      </w:r>
    </w:p>
    <w:p w14:paraId="3D04E3ED" w14:textId="77777777" w:rsidR="008F3F99" w:rsidRDefault="00CE7E30">
      <w:pPr>
        <w:pStyle w:val="Normalny1"/>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Wykonawca, którego wynagrodzenie zostało zmienione zgodnie z ust. 8, zobowiązany jest do zmiany wynagrodzenia przysługującego podwykonawcy, z którym zawarł umowę na okres dłuższy niż 6 miesięcy, w zakresie odpowiadającym zmianom cen materiałów lub kosztów dotyczących zobowiązania tego Podwykonawcy.</w:t>
      </w:r>
    </w:p>
    <w:p w14:paraId="7FA8D648"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Początkowy termin ustalenia zmiany wynagrodzenia: nie wcześniej niż po upływie 6 miesięcy od podpisania umowy. Kolejna waloryzacja może nastąpić po upływie kolejnych 6 miesięcy od pierwszej waloryzacji.</w:t>
      </w:r>
    </w:p>
    <w:p w14:paraId="0B318A89"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Przez zmianę cen materiałów lub kosztów rozumie się wzrost odpowiednio cen materiałów lub kosztów, jak i obniżenie cen materiałów lub kosztów, względem cen materiałów lub kosztów przyjętych w celu ustalenia wynagrodzenia Wykonawcy zawartego w Ofercie.</w:t>
      </w:r>
    </w:p>
    <w:p w14:paraId="069C5F59"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Przy ustalaniu wysokości zmiany wynagrodzenia należnego Wykonawcy Strony będą stosować kwartalny wskaźnik cen towarów i usług, ogłoszony przez Prezesa Głównego Urzędu Statystycznego w komunikacie wydanym na </w:t>
      </w:r>
      <w:r>
        <w:rPr>
          <w:rFonts w:ascii="Cambria" w:eastAsia="Cambria" w:hAnsi="Cambria" w:cs="Cambria"/>
          <w:color w:val="833C0B"/>
          <w:sz w:val="22"/>
          <w:szCs w:val="22"/>
        </w:rPr>
        <w:t xml:space="preserve">podstawie art. 25 ust. 11 </w:t>
      </w:r>
      <w:r>
        <w:rPr>
          <w:rFonts w:ascii="Cambria" w:eastAsia="Cambria" w:hAnsi="Cambria" w:cs="Cambria"/>
          <w:color w:val="000000"/>
          <w:sz w:val="22"/>
          <w:szCs w:val="22"/>
        </w:rPr>
        <w:t>ustawy z dnia 17 grudnia 1998 r. o emeryturach i rentach z Funduszu Ubezpieczeń Społecznych (dalej: „wskaźnik”).</w:t>
      </w:r>
    </w:p>
    <w:p w14:paraId="380287F0"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Strona umowy żądająca zmiany wysokości wynagrodzenia należnego Wykonawcy, przedstawia drugiej stronie odpowiednio uzasadniony wniosek po publikacji komunikatu Prezesa Głównego Urzędu Statystycznego wskaźnika lub od daty zwiększenia kosztów ponad minimum wskazane w </w:t>
      </w:r>
      <w:r>
        <w:rPr>
          <w:rFonts w:ascii="Cambria" w:eastAsia="Cambria" w:hAnsi="Cambria" w:cs="Cambria"/>
          <w:b/>
          <w:color w:val="000000"/>
          <w:sz w:val="22"/>
          <w:szCs w:val="22"/>
        </w:rPr>
        <w:t>ust. 10</w:t>
      </w:r>
      <w:r>
        <w:rPr>
          <w:rFonts w:ascii="Cambria" w:eastAsia="Cambria" w:hAnsi="Cambria" w:cs="Cambria"/>
          <w:color w:val="000000"/>
          <w:sz w:val="22"/>
          <w:szCs w:val="22"/>
        </w:rPr>
        <w:t>, zawierający dokładny opis proponowanej zmiany wraz ze szczegółową kalkulacją kosztów oraz zasadami sporządzania takiej kalkulacji, w szczególności wyliczeniem wszelkich kosztów pracowniczych zgodnie z obowiązującymi przepisami.</w:t>
      </w:r>
    </w:p>
    <w:p w14:paraId="5425DB47"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B5A0B82"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Zmiana wysokości wynagrodzenia Wykonawcy, o której mowa w </w:t>
      </w:r>
      <w:r>
        <w:rPr>
          <w:rFonts w:ascii="Cambria" w:eastAsia="Cambria" w:hAnsi="Cambria" w:cs="Cambria"/>
          <w:b/>
          <w:color w:val="000000"/>
          <w:sz w:val="22"/>
          <w:szCs w:val="22"/>
        </w:rPr>
        <w:t>ust. 1</w:t>
      </w:r>
      <w:r>
        <w:rPr>
          <w:rFonts w:ascii="Cambria" w:eastAsia="Cambria" w:hAnsi="Cambria" w:cs="Cambria"/>
          <w:color w:val="000000"/>
          <w:sz w:val="22"/>
          <w:szCs w:val="22"/>
        </w:rPr>
        <w:t>, może nastąpić, wyłącznie w zakresie kwoty płatności wynagrodzenia Wykonawcy, jeszcze nie zapłaconego.</w:t>
      </w:r>
    </w:p>
    <w:p w14:paraId="58785676" w14:textId="77777777" w:rsidR="008F3F99" w:rsidRDefault="00CE7E30">
      <w:pPr>
        <w:pStyle w:val="Normalny1"/>
        <w:numPr>
          <w:ilvl w:val="0"/>
          <w:numId w:val="1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Wykonawca, którego wynagrodzenie zostało zmienione zgodnie z ust. 1 pkt 7-15, zobowiązany jest do zmiany wynagrodzenia przysługującego podwykonawcy, z którym Wykonawca zawarł umowę o podwykonawstwo, w zakresie odpowiadającym zmianom cen materiałów lub kosztów dotyczących zobowiązania podwykonawcy, jeżeli łącznie spełnione są następujące warunki:</w:t>
      </w:r>
    </w:p>
    <w:p w14:paraId="1B99DDB6" w14:textId="77777777" w:rsidR="008F3F99" w:rsidRDefault="00CE7E30">
      <w:pPr>
        <w:pStyle w:val="Normalny1"/>
        <w:numPr>
          <w:ilvl w:val="0"/>
          <w:numId w:val="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przedmiotem Umowy są dostawy stanowiące niewykonaną część Przedmiotu Umowy;</w:t>
      </w:r>
    </w:p>
    <w:p w14:paraId="78DB57B8" w14:textId="77777777" w:rsidR="008F3F99" w:rsidRDefault="00CE7E30">
      <w:pPr>
        <w:pStyle w:val="Normalny1"/>
        <w:numPr>
          <w:ilvl w:val="0"/>
          <w:numId w:val="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okres obowiązywania umowy z podwykonawcą przekracza 6 miesięcy.</w:t>
      </w:r>
    </w:p>
    <w:p w14:paraId="11C12E6D" w14:textId="77777777" w:rsidR="008F3F99" w:rsidRDefault="008F3F99">
      <w:pPr>
        <w:pStyle w:val="Normalny1"/>
        <w:pBdr>
          <w:top w:val="nil"/>
          <w:left w:val="nil"/>
          <w:bottom w:val="nil"/>
          <w:right w:val="nil"/>
          <w:between w:val="nil"/>
        </w:pBdr>
        <w:shd w:val="clear" w:color="auto" w:fill="FFFFFF"/>
        <w:jc w:val="both"/>
        <w:rPr>
          <w:rFonts w:ascii="Cambria" w:eastAsia="Cambria" w:hAnsi="Cambria" w:cs="Cambria"/>
          <w:color w:val="000000"/>
          <w:sz w:val="22"/>
          <w:szCs w:val="22"/>
        </w:rPr>
      </w:pPr>
    </w:p>
    <w:p w14:paraId="23D4A1C0"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xml:space="preserve">KARY UMOWNE </w:t>
      </w:r>
    </w:p>
    <w:p w14:paraId="2F4E12DA" w14:textId="77777777" w:rsidR="008F3F99" w:rsidRDefault="00CE7E30">
      <w:pPr>
        <w:pStyle w:val="Normalny1"/>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8</w:t>
      </w:r>
    </w:p>
    <w:p w14:paraId="6135EF57"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Wykonawca zapłaci Zamawiającemu kary umowne za niewykonanie lub nienależyte wykonanie umowy w następujących przypadkach i wysokości: </w:t>
      </w:r>
    </w:p>
    <w:p w14:paraId="6D2BB4A5"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 xml:space="preserve">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 – w wysokości 20% wartości </w:t>
      </w:r>
      <w:r>
        <w:rPr>
          <w:rFonts w:ascii="Cambria" w:eastAsia="Cambria" w:hAnsi="Cambria" w:cs="Cambria"/>
          <w:b/>
          <w:color w:val="000000"/>
          <w:sz w:val="22"/>
          <w:szCs w:val="22"/>
        </w:rPr>
        <w:t>brutto</w:t>
      </w:r>
      <w:r>
        <w:rPr>
          <w:rFonts w:ascii="Cambria" w:eastAsia="Cambria" w:hAnsi="Cambria" w:cs="Cambria"/>
          <w:color w:val="000000"/>
          <w:sz w:val="22"/>
          <w:szCs w:val="22"/>
        </w:rPr>
        <w:t xml:space="preserve"> umowy </w:t>
      </w:r>
      <w:r>
        <w:rPr>
          <w:rFonts w:ascii="Cambria" w:eastAsia="Cambria" w:hAnsi="Cambria" w:cs="Cambria"/>
          <w:b/>
          <w:color w:val="000000"/>
          <w:sz w:val="22"/>
          <w:szCs w:val="22"/>
        </w:rPr>
        <w:t>o którym mowa w § 5 ust. 1</w:t>
      </w:r>
      <w:r>
        <w:rPr>
          <w:rFonts w:ascii="Cambria" w:eastAsia="Cambria" w:hAnsi="Cambria" w:cs="Cambria"/>
          <w:color w:val="000000"/>
          <w:sz w:val="22"/>
          <w:szCs w:val="22"/>
        </w:rPr>
        <w:t>;</w:t>
      </w:r>
    </w:p>
    <w:p w14:paraId="40BE0831"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przystąpienia Wykonawcy do realizacji usługi ze zwłoką powyżej 2 dni roboczych w wysokości 0,5% wartości </w:t>
      </w:r>
      <w:r>
        <w:rPr>
          <w:rFonts w:ascii="Cambria" w:eastAsia="Cambria" w:hAnsi="Cambria" w:cs="Cambria"/>
          <w:b/>
          <w:color w:val="000000"/>
          <w:sz w:val="22"/>
          <w:szCs w:val="22"/>
        </w:rPr>
        <w:t>brutto</w:t>
      </w:r>
      <w:r>
        <w:rPr>
          <w:rFonts w:ascii="Cambria" w:eastAsia="Cambria" w:hAnsi="Cambria" w:cs="Cambria"/>
          <w:color w:val="000000"/>
          <w:sz w:val="22"/>
          <w:szCs w:val="22"/>
        </w:rPr>
        <w:t xml:space="preserve"> wynagrodzenia wynikającego z umowy </w:t>
      </w:r>
      <w:r>
        <w:rPr>
          <w:rFonts w:ascii="Cambria" w:eastAsia="Cambria" w:hAnsi="Cambria" w:cs="Cambria"/>
          <w:b/>
          <w:color w:val="000000"/>
          <w:sz w:val="22"/>
          <w:szCs w:val="22"/>
        </w:rPr>
        <w:t>o którym mowa w § 5 ust. 1;</w:t>
      </w:r>
    </w:p>
    <w:p w14:paraId="554D0928"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brak aktualnego ubezpieczenia o którym mowa w § 4 ust. 2 umowy w wysokości 100,00 zł za każdy dzień świadczenia usługi bez wymaganego ubezpieczenia;</w:t>
      </w:r>
    </w:p>
    <w:p w14:paraId="076516B5"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za niewłaściwą segregację odpadów Wykonawca zapłaci każdorazowo karę nałożoną na Zamawiającego przez odbiorcę odpadów w wysokości nałożonej kary;</w:t>
      </w:r>
    </w:p>
    <w:p w14:paraId="4C24C2B1"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za niewłaściwą segregację odpadów stwierdzoną podczas kontroli czystości obiektu, Wykonawca zapłaci karę w wysokości 1.000,00 zł za każdy stwierdzony przypadek;</w:t>
      </w:r>
    </w:p>
    <w:p w14:paraId="394DEF32"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za nieterminowe wykonanie prac w stosunku do terminów określonych w opisie przedmiotu zamówienia w wysokości 1.000,00 zł za każdą nieterminowo wykonaną pracę;</w:t>
      </w:r>
    </w:p>
    <w:p w14:paraId="7DDE2468"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 xml:space="preserve">wykonywania zadań przez pracownika będącego pod wpływem alkoholu w wysokości 1.000,00 zł za każdy stwierdzony przypadek; </w:t>
      </w:r>
    </w:p>
    <w:p w14:paraId="4E27A26A"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wykonywania zadań przez pracownika będącego pod wpływem innych niż alkohol środków odurzających np.: narkotyków - w wysokości 1.000,00 zł za każdy stwierdzony przypadek;</w:t>
      </w:r>
    </w:p>
    <w:p w14:paraId="618EA76E" w14:textId="77777777" w:rsidR="008F3F99" w:rsidRDefault="00CE7E30">
      <w:pPr>
        <w:pStyle w:val="Normalny1"/>
        <w:numPr>
          <w:ilvl w:val="0"/>
          <w:numId w:val="9"/>
        </w:numPr>
        <w:pBdr>
          <w:top w:val="nil"/>
          <w:left w:val="nil"/>
          <w:bottom w:val="nil"/>
          <w:right w:val="nil"/>
          <w:between w:val="nil"/>
        </w:pBdr>
        <w:ind w:hanging="579"/>
        <w:jc w:val="both"/>
        <w:rPr>
          <w:rFonts w:ascii="Cambria" w:eastAsia="Cambria" w:hAnsi="Cambria" w:cs="Cambria"/>
          <w:color w:val="000000"/>
          <w:sz w:val="22"/>
          <w:szCs w:val="22"/>
        </w:rPr>
      </w:pPr>
      <w:r>
        <w:rPr>
          <w:rFonts w:ascii="Cambria" w:eastAsia="Cambria" w:hAnsi="Cambria" w:cs="Cambria"/>
          <w:color w:val="000000"/>
          <w:sz w:val="22"/>
          <w:szCs w:val="22"/>
        </w:rPr>
        <w:t xml:space="preserve">za brak zapłaty lub nieterminowej zapłaty wynagrodzenia należnego podwykonawcom (w przypadku realizacji części zamówienia przez podwykonawców) z tytułu zmiany wynagrodzenia, o którym mowa w </w:t>
      </w:r>
      <w:r>
        <w:rPr>
          <w:rFonts w:ascii="Cambria" w:eastAsia="Cambria" w:hAnsi="Cambria" w:cs="Cambria"/>
          <w:b/>
          <w:color w:val="000000"/>
          <w:sz w:val="22"/>
          <w:szCs w:val="22"/>
        </w:rPr>
        <w:t>§ 7 ust. 1 – 15</w:t>
      </w:r>
      <w:r>
        <w:rPr>
          <w:rFonts w:ascii="Cambria" w:eastAsia="Cambria" w:hAnsi="Cambria" w:cs="Cambria"/>
          <w:color w:val="000000"/>
          <w:sz w:val="22"/>
          <w:szCs w:val="22"/>
        </w:rPr>
        <w:t xml:space="preserve"> umowy</w:t>
      </w:r>
      <w:r>
        <w:rPr>
          <w:rFonts w:ascii="Cambria" w:eastAsia="Cambria" w:hAnsi="Cambria" w:cs="Cambria"/>
          <w:color w:val="00B0F0"/>
          <w:sz w:val="22"/>
          <w:szCs w:val="22"/>
        </w:rPr>
        <w:t xml:space="preserve"> </w:t>
      </w:r>
      <w:r>
        <w:rPr>
          <w:rFonts w:ascii="Cambria" w:eastAsia="Cambria" w:hAnsi="Cambria" w:cs="Cambria"/>
          <w:color w:val="000000"/>
          <w:sz w:val="22"/>
          <w:szCs w:val="22"/>
        </w:rPr>
        <w:t xml:space="preserve">– w wysokości 10% wartości wynagrodzenia </w:t>
      </w:r>
      <w:r>
        <w:rPr>
          <w:rFonts w:ascii="Cambria" w:eastAsia="Cambria" w:hAnsi="Cambria" w:cs="Cambria"/>
          <w:b/>
          <w:color w:val="000000"/>
          <w:sz w:val="22"/>
          <w:szCs w:val="22"/>
        </w:rPr>
        <w:t>brutto</w:t>
      </w:r>
      <w:r>
        <w:rPr>
          <w:rFonts w:ascii="Cambria" w:eastAsia="Cambria" w:hAnsi="Cambria" w:cs="Cambria"/>
          <w:color w:val="000000"/>
          <w:sz w:val="22"/>
          <w:szCs w:val="22"/>
        </w:rPr>
        <w:t xml:space="preserve"> należnego podwykonawcom, którego dotyczy opóźnienie;</w:t>
      </w:r>
    </w:p>
    <w:p w14:paraId="38BA0885"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Kary umowne oblicza się według wynagrodzenia </w:t>
      </w:r>
      <w:r>
        <w:rPr>
          <w:rFonts w:ascii="Cambria" w:eastAsia="Cambria" w:hAnsi="Cambria" w:cs="Cambria"/>
          <w:b/>
          <w:color w:val="000000"/>
          <w:sz w:val="22"/>
          <w:szCs w:val="22"/>
        </w:rPr>
        <w:t xml:space="preserve">brutto </w:t>
      </w:r>
      <w:r>
        <w:rPr>
          <w:rFonts w:ascii="Cambria" w:eastAsia="Cambria" w:hAnsi="Cambria" w:cs="Cambria"/>
          <w:color w:val="000000"/>
          <w:sz w:val="22"/>
          <w:szCs w:val="22"/>
        </w:rPr>
        <w:t xml:space="preserve">określonego w </w:t>
      </w:r>
      <w:r>
        <w:rPr>
          <w:rFonts w:ascii="Cambria" w:eastAsia="Cambria" w:hAnsi="Cambria" w:cs="Cambria"/>
          <w:b/>
          <w:color w:val="000000"/>
          <w:sz w:val="22"/>
          <w:szCs w:val="22"/>
        </w:rPr>
        <w:t>§ 5 ust. 1</w:t>
      </w:r>
      <w:r>
        <w:rPr>
          <w:rFonts w:ascii="Cambria" w:eastAsia="Cambria" w:hAnsi="Cambria" w:cs="Cambria"/>
          <w:color w:val="000000"/>
          <w:sz w:val="22"/>
          <w:szCs w:val="22"/>
        </w:rPr>
        <w:t xml:space="preserve"> niniejszej umowy.</w:t>
      </w:r>
    </w:p>
    <w:p w14:paraId="53E59CD3"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Zamawiający zastrzega sobie prawo dochodzenia odszkodowania na zasadach ogólnych przewidzianych w Kodeksie cywilnym, w przypadku gdy szkoda wynikła z niewykonania lub nienależytego wykonania umowy przewyższa wartość zastrzeżonej kary umownej bądź wynika z innych tytułów niż zastrzeżone.</w:t>
      </w:r>
    </w:p>
    <w:p w14:paraId="2ABE2192"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w:t>
      </w:r>
    </w:p>
    <w:p w14:paraId="5B1AAC7D"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Kara umowna, o której mowa w </w:t>
      </w:r>
      <w:r>
        <w:rPr>
          <w:rFonts w:ascii="Cambria" w:eastAsia="Cambria" w:hAnsi="Cambria" w:cs="Cambria"/>
          <w:b/>
          <w:color w:val="000000"/>
          <w:sz w:val="22"/>
          <w:szCs w:val="22"/>
        </w:rPr>
        <w:t>ust. 1</w:t>
      </w:r>
      <w:r>
        <w:rPr>
          <w:rFonts w:ascii="Cambria" w:eastAsia="Cambria" w:hAnsi="Cambria" w:cs="Cambria"/>
          <w:color w:val="000000"/>
          <w:sz w:val="22"/>
          <w:szCs w:val="22"/>
        </w:rPr>
        <w:t xml:space="preserve"> może być potrącona przez Zamawiającego z wynagrodzenia Wykonawcy, na co Wykonawca wyraża nieodwołalną zgodę.</w:t>
      </w:r>
    </w:p>
    <w:p w14:paraId="29581812" w14:textId="77777777" w:rsidR="008F3F99" w:rsidRDefault="00CE7E30">
      <w:pPr>
        <w:pStyle w:val="Normalny1"/>
        <w:numPr>
          <w:ilvl w:val="0"/>
          <w:numId w:val="6"/>
        </w:numPr>
        <w:pBdr>
          <w:top w:val="nil"/>
          <w:left w:val="nil"/>
          <w:bottom w:val="nil"/>
          <w:right w:val="nil"/>
          <w:between w:val="nil"/>
        </w:pBdr>
        <w:tabs>
          <w:tab w:val="left" w:pos="567"/>
        </w:tabs>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Maksymalna łączna wysokość kar umownych, których mogą dochodzić strony wynosi 50% wartości </w:t>
      </w:r>
      <w:r>
        <w:rPr>
          <w:rFonts w:ascii="Cambria" w:eastAsia="Cambria" w:hAnsi="Cambria" w:cs="Cambria"/>
          <w:b/>
          <w:color w:val="000000"/>
          <w:sz w:val="22"/>
          <w:szCs w:val="22"/>
        </w:rPr>
        <w:t>brutto</w:t>
      </w:r>
      <w:r>
        <w:rPr>
          <w:rFonts w:ascii="Cambria" w:eastAsia="Cambria" w:hAnsi="Cambria" w:cs="Cambria"/>
          <w:color w:val="000000"/>
          <w:sz w:val="22"/>
          <w:szCs w:val="22"/>
        </w:rPr>
        <w:t xml:space="preserve"> umowy </w:t>
      </w:r>
      <w:r>
        <w:rPr>
          <w:rFonts w:ascii="Cambria" w:eastAsia="Cambria" w:hAnsi="Cambria" w:cs="Cambria"/>
          <w:b/>
          <w:color w:val="000000"/>
          <w:sz w:val="22"/>
          <w:szCs w:val="22"/>
        </w:rPr>
        <w:t>o którym mowa w § 5 ust. 1.</w:t>
      </w:r>
    </w:p>
    <w:p w14:paraId="33A02A27" w14:textId="77777777" w:rsidR="008F3F99" w:rsidRDefault="008F3F99">
      <w:pPr>
        <w:pStyle w:val="Normalny1"/>
        <w:pBdr>
          <w:top w:val="nil"/>
          <w:left w:val="nil"/>
          <w:bottom w:val="nil"/>
          <w:right w:val="nil"/>
          <w:between w:val="nil"/>
        </w:pBdr>
        <w:shd w:val="clear" w:color="auto" w:fill="FFFFFF"/>
        <w:jc w:val="both"/>
        <w:rPr>
          <w:rFonts w:ascii="Cambria" w:eastAsia="Cambria" w:hAnsi="Cambria" w:cs="Cambria"/>
          <w:color w:val="000000"/>
          <w:sz w:val="22"/>
          <w:szCs w:val="22"/>
        </w:rPr>
      </w:pPr>
    </w:p>
    <w:p w14:paraId="5640144D" w14:textId="77777777" w:rsidR="008F3F99" w:rsidRDefault="00CE7E30">
      <w:pPr>
        <w:pStyle w:val="Normalny1"/>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b/>
          <w:color w:val="000000"/>
          <w:sz w:val="22"/>
          <w:szCs w:val="22"/>
        </w:rPr>
        <w:t>POSTANOWIENIA KOŃCOWE</w:t>
      </w:r>
    </w:p>
    <w:p w14:paraId="7357B286" w14:textId="77777777" w:rsidR="008F3F99" w:rsidRDefault="00CE7E30">
      <w:pPr>
        <w:pStyle w:val="Normalny1"/>
        <w:pBdr>
          <w:top w:val="nil"/>
          <w:left w:val="nil"/>
          <w:bottom w:val="nil"/>
          <w:right w:val="nil"/>
          <w:between w:val="nil"/>
        </w:pBdr>
        <w:spacing w:line="360" w:lineRule="auto"/>
        <w:jc w:val="center"/>
        <w:rPr>
          <w:rFonts w:ascii="Cambria" w:eastAsia="Cambria" w:hAnsi="Cambria" w:cs="Cambria"/>
          <w:color w:val="000000"/>
          <w:sz w:val="22"/>
          <w:szCs w:val="22"/>
        </w:rPr>
      </w:pPr>
      <w:r>
        <w:rPr>
          <w:rFonts w:ascii="Cambria" w:eastAsia="Cambria" w:hAnsi="Cambria" w:cs="Cambria"/>
          <w:b/>
          <w:color w:val="000000"/>
          <w:sz w:val="22"/>
          <w:szCs w:val="22"/>
        </w:rPr>
        <w:t>§ 9</w:t>
      </w:r>
    </w:p>
    <w:p w14:paraId="0668B5BF"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color w:val="000000"/>
          <w:sz w:val="22"/>
          <w:szCs w:val="22"/>
        </w:rPr>
        <w:t>Wszelkie zmiany i inne uzgodnienia będą każdorazowo regulowane aneksem do niniejszej umowy.</w:t>
      </w:r>
    </w:p>
    <w:p w14:paraId="7A11059F" w14:textId="77777777" w:rsidR="008F3F99" w:rsidRDefault="00CE7E30">
      <w:pPr>
        <w:pStyle w:val="Normalny1"/>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7A11AF87" w14:textId="77777777" w:rsidR="008F3F99" w:rsidRDefault="00CE7E30">
      <w:pPr>
        <w:pStyle w:val="Normalny1"/>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color w:val="000000"/>
          <w:sz w:val="22"/>
          <w:szCs w:val="22"/>
        </w:rPr>
        <w:t>W kwestiach nie unormowanych niniejszą umową mają zastosowanie przepisy Kodeksu Cywilnego.</w:t>
      </w:r>
    </w:p>
    <w:p w14:paraId="1387B72C" w14:textId="77777777" w:rsidR="008F3F99" w:rsidRDefault="008F3F99">
      <w:pPr>
        <w:pStyle w:val="Normalny1"/>
        <w:pBdr>
          <w:top w:val="nil"/>
          <w:left w:val="nil"/>
          <w:bottom w:val="nil"/>
          <w:right w:val="nil"/>
          <w:between w:val="nil"/>
        </w:pBdr>
        <w:spacing w:line="276" w:lineRule="auto"/>
        <w:rPr>
          <w:rFonts w:ascii="Cambria" w:eastAsia="Cambria" w:hAnsi="Cambria" w:cs="Cambria"/>
          <w:color w:val="000000"/>
          <w:sz w:val="22"/>
          <w:szCs w:val="22"/>
        </w:rPr>
      </w:pPr>
    </w:p>
    <w:p w14:paraId="588AC077" w14:textId="77777777" w:rsidR="008F3F99" w:rsidRDefault="00CE7E30">
      <w:pPr>
        <w:pStyle w:val="Normalny1"/>
        <w:pBdr>
          <w:top w:val="nil"/>
          <w:left w:val="nil"/>
          <w:bottom w:val="nil"/>
          <w:right w:val="nil"/>
          <w:between w:val="nil"/>
        </w:pBdr>
        <w:spacing w:after="280"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color w:val="000000"/>
          <w:sz w:val="22"/>
          <w:szCs w:val="22"/>
        </w:rPr>
        <w:t>.Umowę sporządzono w dwóch jednobrzmiących egzemplarzach po jednym dla każdej ze stron.</w:t>
      </w:r>
    </w:p>
    <w:p w14:paraId="5E0678E2" w14:textId="77777777" w:rsidR="008F3F99" w:rsidRDefault="00CE7E30">
      <w:pPr>
        <w:pStyle w:val="Normalny1"/>
        <w:pBdr>
          <w:top w:val="nil"/>
          <w:left w:val="nil"/>
          <w:bottom w:val="nil"/>
          <w:right w:val="nil"/>
          <w:between w:val="nil"/>
        </w:pBdr>
        <w:spacing w:after="280" w:line="360" w:lineRule="auto"/>
        <w:jc w:val="both"/>
        <w:rPr>
          <w:rFonts w:ascii="Cambria" w:eastAsia="Cambria" w:hAnsi="Cambria" w:cs="Cambria"/>
          <w:color w:val="000000"/>
          <w:sz w:val="22"/>
          <w:szCs w:val="22"/>
        </w:rPr>
      </w:pPr>
      <w:r>
        <w:rPr>
          <w:rFonts w:ascii="Cambria" w:eastAsia="Cambria" w:hAnsi="Cambria" w:cs="Cambria"/>
          <w:b/>
          <w:color w:val="000000"/>
          <w:sz w:val="22"/>
          <w:szCs w:val="22"/>
        </w:rPr>
        <w:t>4.</w:t>
      </w:r>
      <w:r>
        <w:rPr>
          <w:rFonts w:ascii="Cambria" w:eastAsia="Cambria" w:hAnsi="Cambria" w:cs="Cambria"/>
          <w:color w:val="000000"/>
          <w:sz w:val="22"/>
          <w:szCs w:val="22"/>
        </w:rPr>
        <w:t xml:space="preserve"> Niniejszym oświadczamy, że posiadamy status  dużego przedsiębiorcy w rozumieniu art. 4c Ustawy z dnia 8 marca 2013 r. o przeciwdziałaniu nadmiernym opóźnieniom w transakcjach handlowych </w:t>
      </w:r>
    </w:p>
    <w:p w14:paraId="39586645" w14:textId="77777777" w:rsidR="008F3F99" w:rsidRDefault="008F3F99">
      <w:pPr>
        <w:pStyle w:val="Normalny1"/>
        <w:pBdr>
          <w:top w:val="nil"/>
          <w:left w:val="nil"/>
          <w:bottom w:val="nil"/>
          <w:right w:val="nil"/>
          <w:between w:val="nil"/>
        </w:pBdr>
        <w:spacing w:after="200"/>
        <w:rPr>
          <w:rFonts w:ascii="Cambria" w:eastAsia="Cambria" w:hAnsi="Cambria" w:cs="Cambria"/>
          <w:color w:val="000000"/>
          <w:sz w:val="22"/>
          <w:szCs w:val="22"/>
        </w:rPr>
      </w:pPr>
    </w:p>
    <w:p w14:paraId="0F583BB0" w14:textId="77777777" w:rsidR="008F3F99" w:rsidRDefault="008F3F99">
      <w:pPr>
        <w:pStyle w:val="Normalny1"/>
        <w:pBdr>
          <w:top w:val="nil"/>
          <w:left w:val="nil"/>
          <w:bottom w:val="nil"/>
          <w:right w:val="nil"/>
          <w:between w:val="nil"/>
        </w:pBdr>
        <w:spacing w:line="276" w:lineRule="auto"/>
        <w:rPr>
          <w:rFonts w:ascii="Cambria" w:eastAsia="Cambria" w:hAnsi="Cambria" w:cs="Cambria"/>
          <w:color w:val="000000"/>
          <w:sz w:val="22"/>
          <w:szCs w:val="22"/>
        </w:rPr>
      </w:pPr>
    </w:p>
    <w:p w14:paraId="46F68184" w14:textId="77777777" w:rsidR="008F3F99" w:rsidRDefault="00CE7E30">
      <w:pPr>
        <w:pStyle w:val="Normalny1"/>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b/>
        <w:t xml:space="preserve">   Zamawiający</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Wykonawca</w:t>
      </w:r>
    </w:p>
    <w:sectPr w:rsidR="008F3F99" w:rsidSect="008F3F99">
      <w:pgSz w:w="11906" w:h="16838"/>
      <w:pgMar w:top="567" w:right="1418"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B2"/>
    <w:multiLevelType w:val="multilevel"/>
    <w:tmpl w:val="675E185E"/>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400A80"/>
    <w:multiLevelType w:val="multilevel"/>
    <w:tmpl w:val="0AE09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8315C"/>
    <w:multiLevelType w:val="multilevel"/>
    <w:tmpl w:val="9E84DF32"/>
    <w:lvl w:ilvl="0">
      <w:start w:val="1"/>
      <w:numFmt w:val="decimal"/>
      <w:lvlText w:val="%1)"/>
      <w:lvlJc w:val="left"/>
      <w:pPr>
        <w:ind w:left="1287" w:hanging="360"/>
      </w:pPr>
      <w:rPr>
        <w:rFonts w:ascii="Cambria" w:eastAsia="Cambria" w:hAnsi="Cambria" w:cs="Cambria"/>
        <w:sz w:val="22"/>
        <w:szCs w:val="22"/>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1EE33380"/>
    <w:multiLevelType w:val="multilevel"/>
    <w:tmpl w:val="C4347A84"/>
    <w:lvl w:ilvl="0">
      <w:start w:val="1"/>
      <w:numFmt w:val="lowerLetter"/>
      <w:lvlText w:val="%1)"/>
      <w:lvlJc w:val="left"/>
      <w:pPr>
        <w:ind w:left="1077" w:hanging="360"/>
      </w:pPr>
      <w:rPr>
        <w:b w:val="0"/>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4" w15:restartNumberingAfterBreak="0">
    <w:nsid w:val="2DD21D9D"/>
    <w:multiLevelType w:val="multilevel"/>
    <w:tmpl w:val="9544D3A4"/>
    <w:lvl w:ilvl="0">
      <w:start w:val="1"/>
      <w:numFmt w:val="decimal"/>
      <w:lvlText w:val="%1."/>
      <w:lvlJc w:val="left"/>
      <w:pPr>
        <w:ind w:left="0" w:firstLine="0"/>
      </w:pPr>
      <w:rPr>
        <w:rFonts w:ascii="Cambria" w:eastAsia="Cambria" w:hAnsi="Cambria" w:cs="Cambria"/>
        <w:b w:val="0"/>
        <w:i w:val="0"/>
        <w:smallCaps w:val="0"/>
        <w:strike w:val="0"/>
        <w:color w:val="000000"/>
        <w:sz w:val="22"/>
        <w:szCs w:val="22"/>
        <w:u w:val="none"/>
        <w:vertAlign w:val="baseline"/>
      </w:rPr>
    </w:lvl>
    <w:lvl w:ilvl="1">
      <w:start w:val="1"/>
      <w:numFmt w:val="lowerLetter"/>
      <w:lvlText w:val="%2)"/>
      <w:lvlJc w:val="left"/>
      <w:pPr>
        <w:ind w:left="0" w:firstLine="0"/>
      </w:pPr>
      <w:rPr>
        <w:b w:val="0"/>
        <w:i w:val="0"/>
        <w:smallCaps w:val="0"/>
        <w:strike w:val="0"/>
        <w:color w:val="000000"/>
        <w:sz w:val="23"/>
        <w:szCs w:val="23"/>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364C2DCC"/>
    <w:multiLevelType w:val="multilevel"/>
    <w:tmpl w:val="3DA690DA"/>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FA396C"/>
    <w:multiLevelType w:val="multilevel"/>
    <w:tmpl w:val="3566F23C"/>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E55B94"/>
    <w:multiLevelType w:val="multilevel"/>
    <w:tmpl w:val="122A5B5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DE77C43"/>
    <w:multiLevelType w:val="multilevel"/>
    <w:tmpl w:val="D4E4CE22"/>
    <w:lvl w:ilvl="0">
      <w:start w:val="1"/>
      <w:numFmt w:val="decimal"/>
      <w:lvlText w:val="%1)"/>
      <w:lvlJc w:val="left"/>
      <w:pPr>
        <w:ind w:left="1146" w:hanging="360"/>
      </w:pPr>
      <w:rPr>
        <w:color w:val="000000"/>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41D1249B"/>
    <w:multiLevelType w:val="multilevel"/>
    <w:tmpl w:val="295AE8A4"/>
    <w:lvl w:ilvl="0">
      <w:start w:val="3"/>
      <w:numFmt w:val="decimal"/>
      <w:lvlText w:val="%1."/>
      <w:lvlJc w:val="left"/>
      <w:pPr>
        <w:ind w:left="360" w:hanging="360"/>
      </w:pPr>
      <w:rPr>
        <w:rFonts w:ascii="Cambria" w:eastAsia="Cambria" w:hAnsi="Cambria" w:cs="Cambria"/>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F4B257E"/>
    <w:multiLevelType w:val="multilevel"/>
    <w:tmpl w:val="1C845A14"/>
    <w:lvl w:ilvl="0">
      <w:start w:val="1"/>
      <w:numFmt w:val="decimal"/>
      <w:lvlText w:val="%1)"/>
      <w:lvlJc w:val="left"/>
      <w:pPr>
        <w:ind w:left="1287" w:hanging="360"/>
      </w:pPr>
      <w:rPr>
        <w:rFonts w:ascii="Cambria" w:eastAsia="Cambria" w:hAnsi="Cambria" w:cs="Cambria"/>
        <w:sz w:val="22"/>
        <w:szCs w:val="22"/>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1" w15:restartNumberingAfterBreak="0">
    <w:nsid w:val="59013DCE"/>
    <w:multiLevelType w:val="multilevel"/>
    <w:tmpl w:val="A0C87EFE"/>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15:restartNumberingAfterBreak="0">
    <w:nsid w:val="5A9E2408"/>
    <w:multiLevelType w:val="multilevel"/>
    <w:tmpl w:val="11402C72"/>
    <w:lvl w:ilvl="0">
      <w:start w:val="1"/>
      <w:numFmt w:val="upperLetter"/>
      <w:lvlText w:val="%1."/>
      <w:lvlJc w:val="left"/>
      <w:pPr>
        <w:ind w:left="720" w:hanging="360"/>
      </w:pPr>
      <w:rPr>
        <w:rFonts w:ascii="Calibri" w:eastAsia="Calibri" w:hAnsi="Calibri" w:cs="Calibri"/>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68026C43"/>
    <w:multiLevelType w:val="multilevel"/>
    <w:tmpl w:val="0C0EB6EC"/>
    <w:lvl w:ilvl="0">
      <w:start w:val="1"/>
      <w:numFmt w:val="decimal"/>
      <w:lvlText w:val="%1."/>
      <w:lvlJc w:val="left"/>
      <w:pPr>
        <w:ind w:left="720" w:hanging="360"/>
      </w:pPr>
      <w:rPr>
        <w:rFonts w:ascii="Cambria" w:eastAsia="Cambria" w:hAnsi="Cambria" w:cs="Cambria"/>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0"/>
  </w:num>
  <w:num w:numId="3">
    <w:abstractNumId w:val="2"/>
  </w:num>
  <w:num w:numId="4">
    <w:abstractNumId w:val="3"/>
  </w:num>
  <w:num w:numId="5">
    <w:abstractNumId w:val="11"/>
  </w:num>
  <w:num w:numId="6">
    <w:abstractNumId w:val="4"/>
  </w:num>
  <w:num w:numId="7">
    <w:abstractNumId w:val="12"/>
  </w:num>
  <w:num w:numId="8">
    <w:abstractNumId w:val="5"/>
  </w:num>
  <w:num w:numId="9">
    <w:abstractNumId w:val="8"/>
  </w:num>
  <w:num w:numId="10">
    <w:abstractNumId w:val="6"/>
  </w:num>
  <w:num w:numId="11">
    <w:abstractNumId w:val="9"/>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99"/>
    <w:rsid w:val="006F2F37"/>
    <w:rsid w:val="008F3F99"/>
    <w:rsid w:val="00CE7E30"/>
    <w:rsid w:val="00D43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D6A"/>
  <w15:docId w15:val="{D2DF9309-4965-49E8-A7A2-592A413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8F3F99"/>
    <w:pPr>
      <w:keepNext/>
      <w:keepLines/>
      <w:spacing w:before="480" w:after="120"/>
      <w:outlineLvl w:val="0"/>
    </w:pPr>
    <w:rPr>
      <w:b/>
      <w:sz w:val="48"/>
      <w:szCs w:val="48"/>
    </w:rPr>
  </w:style>
  <w:style w:type="paragraph" w:styleId="Nagwek2">
    <w:name w:val="heading 2"/>
    <w:basedOn w:val="Normalny1"/>
    <w:next w:val="Normalny1"/>
    <w:rsid w:val="008F3F99"/>
    <w:pPr>
      <w:keepNext/>
      <w:keepLines/>
      <w:spacing w:before="360" w:after="80"/>
      <w:outlineLvl w:val="1"/>
    </w:pPr>
    <w:rPr>
      <w:b/>
      <w:sz w:val="36"/>
      <w:szCs w:val="36"/>
    </w:rPr>
  </w:style>
  <w:style w:type="paragraph" w:styleId="Nagwek3">
    <w:name w:val="heading 3"/>
    <w:basedOn w:val="Normalny1"/>
    <w:next w:val="Normalny1"/>
    <w:rsid w:val="008F3F99"/>
    <w:pPr>
      <w:keepNext/>
      <w:keepLines/>
      <w:spacing w:before="280" w:after="80"/>
      <w:outlineLvl w:val="2"/>
    </w:pPr>
    <w:rPr>
      <w:b/>
      <w:sz w:val="28"/>
      <w:szCs w:val="28"/>
    </w:rPr>
  </w:style>
  <w:style w:type="paragraph" w:styleId="Nagwek4">
    <w:name w:val="heading 4"/>
    <w:basedOn w:val="Normalny1"/>
    <w:next w:val="Normalny1"/>
    <w:rsid w:val="008F3F99"/>
    <w:pPr>
      <w:keepNext/>
      <w:keepLines/>
      <w:spacing w:before="240" w:after="40"/>
      <w:outlineLvl w:val="3"/>
    </w:pPr>
    <w:rPr>
      <w:b/>
      <w:sz w:val="24"/>
      <w:szCs w:val="24"/>
    </w:rPr>
  </w:style>
  <w:style w:type="paragraph" w:styleId="Nagwek5">
    <w:name w:val="heading 5"/>
    <w:basedOn w:val="Normalny1"/>
    <w:next w:val="Normalny1"/>
    <w:rsid w:val="008F3F99"/>
    <w:pPr>
      <w:keepNext/>
      <w:keepLines/>
      <w:spacing w:before="220" w:after="40"/>
      <w:outlineLvl w:val="4"/>
    </w:pPr>
    <w:rPr>
      <w:b/>
      <w:sz w:val="22"/>
      <w:szCs w:val="22"/>
    </w:rPr>
  </w:style>
  <w:style w:type="paragraph" w:styleId="Nagwek6">
    <w:name w:val="heading 6"/>
    <w:basedOn w:val="Normalny1"/>
    <w:next w:val="Normalny1"/>
    <w:rsid w:val="008F3F99"/>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F3F99"/>
  </w:style>
  <w:style w:type="table" w:customStyle="1" w:styleId="TableNormal">
    <w:name w:val="Table Normal"/>
    <w:rsid w:val="008F3F99"/>
    <w:tblPr>
      <w:tblCellMar>
        <w:top w:w="0" w:type="dxa"/>
        <w:left w:w="0" w:type="dxa"/>
        <w:bottom w:w="0" w:type="dxa"/>
        <w:right w:w="0" w:type="dxa"/>
      </w:tblCellMar>
    </w:tblPr>
  </w:style>
  <w:style w:type="paragraph" w:styleId="Tytu">
    <w:name w:val="Title"/>
    <w:basedOn w:val="Normalny1"/>
    <w:next w:val="Normalny1"/>
    <w:rsid w:val="008F3F99"/>
    <w:pPr>
      <w:keepNext/>
      <w:keepLines/>
      <w:spacing w:before="480" w:after="120"/>
    </w:pPr>
    <w:rPr>
      <w:b/>
      <w:sz w:val="72"/>
      <w:szCs w:val="72"/>
    </w:rPr>
  </w:style>
  <w:style w:type="paragraph" w:styleId="Podtytu">
    <w:name w:val="Subtitle"/>
    <w:basedOn w:val="Normalny1"/>
    <w:next w:val="Normalny1"/>
    <w:rsid w:val="008F3F99"/>
    <w:pPr>
      <w:keepNext/>
      <w:keepLines/>
      <w:spacing w:before="360" w:after="80"/>
    </w:pPr>
    <w:rPr>
      <w:rFonts w:ascii="Georgia" w:eastAsia="Georgia" w:hAnsi="Georgia" w:cs="Georgia"/>
      <w:i/>
      <w:color w:val="666666"/>
      <w:sz w:val="48"/>
      <w:szCs w:val="48"/>
    </w:rPr>
  </w:style>
  <w:style w:type="character" w:customStyle="1" w:styleId="FontStyle27">
    <w:name w:val="Font Style27"/>
    <w:uiPriority w:val="99"/>
    <w:rsid w:val="00D43E4F"/>
    <w:rPr>
      <w:rFonts w:ascii="Palatino Linotype" w:hAnsi="Palatino Linotype" w:cs="Palatino Linotyp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23/document/18781862?cm=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3943</Words>
  <Characters>23659</Characters>
  <Application>Microsoft Office Word</Application>
  <DocSecurity>0</DocSecurity>
  <Lines>197</Lines>
  <Paragraphs>55</Paragraphs>
  <ScaleCrop>false</ScaleCrop>
  <Company>HP</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Dell</cp:lastModifiedBy>
  <cp:revision>3</cp:revision>
  <dcterms:created xsi:type="dcterms:W3CDTF">2024-06-19T07:35:00Z</dcterms:created>
  <dcterms:modified xsi:type="dcterms:W3CDTF">2024-06-19T09:04:00Z</dcterms:modified>
</cp:coreProperties>
</file>