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D5754" w14:textId="77777777" w:rsidR="00375655" w:rsidRDefault="00375655" w:rsidP="00375655">
      <w:pPr>
        <w:pStyle w:val="Standard"/>
        <w:shd w:val="clear" w:color="auto" w:fill="FFFFFF"/>
        <w:spacing w:after="128"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D3C0690" w14:textId="77777777" w:rsidR="00375655" w:rsidRDefault="00375655" w:rsidP="00375655">
      <w:pPr>
        <w:pStyle w:val="Standard"/>
        <w:shd w:val="clear" w:color="auto" w:fill="FFFFFF"/>
        <w:spacing w:after="128" w:line="360" w:lineRule="auto"/>
        <w:jc w:val="center"/>
        <w:rPr>
          <w:rFonts w:ascii="Arial" w:hAnsi="Arial" w:cs="Arial"/>
          <w:b/>
          <w:bCs/>
          <w:spacing w:val="60"/>
          <w:sz w:val="24"/>
          <w:u w:val="single"/>
        </w:rPr>
      </w:pPr>
      <w:r>
        <w:rPr>
          <w:rFonts w:ascii="Arial" w:hAnsi="Arial" w:cs="Arial"/>
          <w:b/>
          <w:bCs/>
          <w:spacing w:val="60"/>
          <w:sz w:val="24"/>
          <w:u w:val="single"/>
        </w:rPr>
        <w:t>OPIS PRZEDMIOTU ZAMÓWIENIA</w:t>
      </w:r>
    </w:p>
    <w:p w14:paraId="3CA62D52" w14:textId="63FC08E8" w:rsidR="00375655" w:rsidRDefault="005A1A7D" w:rsidP="00375655">
      <w:pPr>
        <w:pStyle w:val="Standard"/>
        <w:shd w:val="clear" w:color="auto" w:fill="FFFFFF"/>
        <w:spacing w:after="128" w:line="360" w:lineRule="auto"/>
        <w:jc w:val="center"/>
        <w:rPr>
          <w:rFonts w:cs="Arial"/>
          <w:b/>
          <w:bCs/>
          <w:sz w:val="24"/>
        </w:rPr>
      </w:pPr>
      <w:bookmarkStart w:id="0" w:name="_Hlk153792708"/>
      <w:r w:rsidRPr="00FA5322">
        <w:rPr>
          <w:b/>
          <w:color w:val="000000" w:themeColor="text1"/>
          <w:sz w:val="22"/>
          <w:szCs w:val="22"/>
        </w:rPr>
        <w:t xml:space="preserve">Sukcesywna </w:t>
      </w:r>
      <w:r w:rsidRPr="00FA5322">
        <w:rPr>
          <w:rStyle w:val="Pogrubienie"/>
          <w:color w:val="000000" w:themeColor="text1"/>
          <w:sz w:val="22"/>
          <w:szCs w:val="22"/>
        </w:rPr>
        <w:t>dostawa i montaż mebli dla Łukasiewicz - Górnośląski Instytut Technologiczny</w:t>
      </w:r>
      <w:bookmarkEnd w:id="0"/>
      <w:r w:rsidRPr="00FA5322">
        <w:rPr>
          <w:rStyle w:val="Pogrubienie"/>
          <w:color w:val="000000" w:themeColor="text1"/>
          <w:sz w:val="22"/>
          <w:szCs w:val="22"/>
        </w:rPr>
        <w:t>, lokalizacja ul. K. Miarki 12-14, Gliwice</w:t>
      </w:r>
    </w:p>
    <w:p w14:paraId="4E257F66" w14:textId="77777777" w:rsidR="00375655" w:rsidRDefault="00375655" w:rsidP="00375655">
      <w:pPr>
        <w:pStyle w:val="Standard"/>
        <w:shd w:val="clear" w:color="auto" w:fill="FFFFFF"/>
        <w:spacing w:after="128" w:line="360" w:lineRule="auto"/>
        <w:jc w:val="center"/>
        <w:rPr>
          <w:rFonts w:cs="Arial"/>
          <w:b/>
          <w:bCs/>
          <w:sz w:val="24"/>
        </w:rPr>
      </w:pPr>
    </w:p>
    <w:p w14:paraId="0F955961" w14:textId="77777777" w:rsidR="00375655" w:rsidRDefault="00375655" w:rsidP="00375655">
      <w:pPr>
        <w:pStyle w:val="Akapitzlist"/>
        <w:widowControl/>
        <w:numPr>
          <w:ilvl w:val="0"/>
          <w:numId w:val="10"/>
        </w:numPr>
        <w:shd w:val="clear" w:color="auto" w:fill="CFCFCF"/>
        <w:tabs>
          <w:tab w:val="left" w:pos="1146"/>
        </w:tabs>
        <w:spacing w:line="360" w:lineRule="auto"/>
        <w:textAlignment w:val="auto"/>
        <w:rPr>
          <w:rFonts w:cs="Calibri"/>
          <w:b/>
          <w:bCs/>
        </w:rPr>
      </w:pPr>
      <w:r>
        <w:rPr>
          <w:rFonts w:cs="Calibri"/>
          <w:b/>
          <w:bCs/>
        </w:rPr>
        <w:t>OPIS PRZEDMIOTU ZAMÓWIENIA</w:t>
      </w:r>
    </w:p>
    <w:p w14:paraId="6F92923C" w14:textId="77777777" w:rsidR="00375655" w:rsidRDefault="00375655" w:rsidP="00375655">
      <w:pPr>
        <w:pStyle w:val="Standard"/>
        <w:spacing w:after="0" w:line="360" w:lineRule="auto"/>
        <w:ind w:left="360"/>
        <w:jc w:val="both"/>
        <w:rPr>
          <w:sz w:val="20"/>
          <w:szCs w:val="20"/>
        </w:rPr>
      </w:pPr>
    </w:p>
    <w:p w14:paraId="65010A3F" w14:textId="77777777" w:rsidR="00375655" w:rsidRDefault="00375655" w:rsidP="00375655">
      <w:pPr>
        <w:pStyle w:val="Standard"/>
        <w:numPr>
          <w:ilvl w:val="0"/>
          <w:numId w:val="11"/>
        </w:numPr>
        <w:spacing w:after="0" w:line="360" w:lineRule="auto"/>
        <w:jc w:val="both"/>
      </w:pPr>
      <w:r>
        <w:t xml:space="preserve">Przedmiotem szczegółowej specyfikacji technicznej są wymagania dotyczące dostawy złożonych mebli biurowych, foteli obrotowych, krzeseł </w:t>
      </w:r>
      <w:r>
        <w:rPr>
          <w:rFonts w:cs="Arial"/>
          <w:sz w:val="24"/>
        </w:rPr>
        <w:t xml:space="preserve">oraz mebli z przeznaczeniem na wyposażenie </w:t>
      </w:r>
      <w:proofErr w:type="spellStart"/>
      <w:r>
        <w:rPr>
          <w:rFonts w:cs="Arial"/>
          <w:sz w:val="24"/>
        </w:rPr>
        <w:t>sal</w:t>
      </w:r>
      <w:proofErr w:type="spellEnd"/>
      <w:r>
        <w:rPr>
          <w:rFonts w:cs="Arial"/>
          <w:sz w:val="24"/>
        </w:rPr>
        <w:t xml:space="preserve"> konferencyjnych</w:t>
      </w:r>
      <w:r>
        <w:t xml:space="preserve"> na potrzeby jednostek organizacyjnych Sieci Badawczej Łukasiewicz- Górnośląski Instytut Technologiczny. Mając na uwadze nieograniczanie uczciwej i wolnej konkurencji Zamawiający dopuszcza rozwiązania równoważne z opisanymi poniżej oraz wyroby o równorzędnych lub lepszych parametrach.</w:t>
      </w:r>
    </w:p>
    <w:p w14:paraId="73F2F5DD" w14:textId="77777777" w:rsidR="00375655" w:rsidRDefault="00375655" w:rsidP="00375655">
      <w:pPr>
        <w:pStyle w:val="Standard"/>
        <w:spacing w:after="0" w:line="360" w:lineRule="auto"/>
        <w:jc w:val="both"/>
        <w:rPr>
          <w:sz w:val="22"/>
          <w:szCs w:val="22"/>
        </w:rPr>
      </w:pPr>
    </w:p>
    <w:p w14:paraId="4ACF1D77" w14:textId="77777777" w:rsidR="00375655" w:rsidRDefault="00375655" w:rsidP="00375655">
      <w:pPr>
        <w:pStyle w:val="Standard"/>
        <w:numPr>
          <w:ilvl w:val="0"/>
          <w:numId w:val="7"/>
        </w:numPr>
        <w:spacing w:after="0"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Miejsce </w:t>
      </w:r>
      <w:proofErr w:type="gramStart"/>
      <w:r>
        <w:rPr>
          <w:b/>
          <w:bCs/>
          <w:sz w:val="22"/>
          <w:szCs w:val="22"/>
        </w:rPr>
        <w:t>dostawy :</w:t>
      </w:r>
      <w:proofErr w:type="gramEnd"/>
    </w:p>
    <w:p w14:paraId="06AA3394" w14:textId="77777777" w:rsidR="00375655" w:rsidRDefault="00375655" w:rsidP="00375655">
      <w:pPr>
        <w:pStyle w:val="Standard"/>
        <w:numPr>
          <w:ilvl w:val="0"/>
          <w:numId w:val="12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Ł-GIT ul. Karola Miarki 12-</w:t>
      </w:r>
      <w:proofErr w:type="gramStart"/>
      <w:r>
        <w:rPr>
          <w:sz w:val="22"/>
          <w:szCs w:val="22"/>
        </w:rPr>
        <w:t>14,  44</w:t>
      </w:r>
      <w:proofErr w:type="gramEnd"/>
      <w:r>
        <w:rPr>
          <w:sz w:val="22"/>
          <w:szCs w:val="22"/>
        </w:rPr>
        <w:t>-100 Gliwice</w:t>
      </w:r>
    </w:p>
    <w:p w14:paraId="4A8963F8" w14:textId="77777777" w:rsidR="00375655" w:rsidRDefault="00375655" w:rsidP="00375655">
      <w:pPr>
        <w:pStyle w:val="Standard"/>
        <w:spacing w:after="0" w:line="360" w:lineRule="auto"/>
        <w:ind w:left="1440" w:hanging="360"/>
        <w:jc w:val="both"/>
        <w:rPr>
          <w:b/>
        </w:rPr>
      </w:pPr>
    </w:p>
    <w:p w14:paraId="13CD0B92" w14:textId="77777777" w:rsidR="00375655" w:rsidRDefault="00375655" w:rsidP="00375655">
      <w:pPr>
        <w:pStyle w:val="Standard"/>
        <w:numPr>
          <w:ilvl w:val="0"/>
          <w:numId w:val="7"/>
        </w:numPr>
        <w:spacing w:after="0" w:line="360" w:lineRule="auto"/>
        <w:jc w:val="both"/>
        <w:rPr>
          <w:b/>
        </w:rPr>
      </w:pPr>
      <w:r>
        <w:rPr>
          <w:b/>
        </w:rPr>
        <w:t>Szczegółowy opis mebli</w:t>
      </w:r>
    </w:p>
    <w:p w14:paraId="3C4197C9" w14:textId="77777777" w:rsidR="00375655" w:rsidRDefault="00375655" w:rsidP="00375655">
      <w:pPr>
        <w:pStyle w:val="Standard"/>
        <w:spacing w:after="0"/>
        <w:ind w:left="360"/>
        <w:rPr>
          <w:b/>
        </w:rPr>
      </w:pPr>
    </w:p>
    <w:tbl>
      <w:tblPr>
        <w:tblW w:w="9742" w:type="dxa"/>
        <w:tblInd w:w="-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5"/>
        <w:gridCol w:w="8967"/>
      </w:tblGrid>
      <w:tr w:rsidR="00375655" w14:paraId="4087CD7F" w14:textId="77777777" w:rsidTr="001A6629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8D941" w14:textId="77777777" w:rsidR="00375655" w:rsidRDefault="00375655" w:rsidP="001A6629">
            <w:pPr>
              <w:pStyle w:val="Standard"/>
              <w:widowControl w:val="0"/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36748" w14:textId="77777777" w:rsidR="00375655" w:rsidRDefault="00375655" w:rsidP="001A6629">
            <w:pPr>
              <w:pStyle w:val="Standard"/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Opis przedmiotu zamówienia</w:t>
            </w:r>
          </w:p>
          <w:p w14:paraId="407E18BC" w14:textId="77777777" w:rsidR="00375655" w:rsidRDefault="00375655" w:rsidP="001A6629">
            <w:pPr>
              <w:pStyle w:val="Standard"/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(minimalne wymagania Zamawiającego)</w:t>
            </w:r>
          </w:p>
        </w:tc>
      </w:tr>
      <w:tr w:rsidR="00375655" w14:paraId="70200B5D" w14:textId="77777777" w:rsidTr="001A6629">
        <w:trPr>
          <w:trHeight w:val="2139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35BE0" w14:textId="77777777" w:rsidR="00375655" w:rsidRDefault="00375655" w:rsidP="001A6629">
            <w:pPr>
              <w:pStyle w:val="Standard"/>
              <w:widowControl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8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878F2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Krzesło tapicerowane na nóżkach:</w:t>
            </w:r>
          </w:p>
          <w:p w14:paraId="245483DA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13"/>
              </w:num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Przykładowe rozwiązanie oraz wymiary (tolerancja +/- 20 mm):</w:t>
            </w:r>
          </w:p>
          <w:p w14:paraId="595314EA" w14:textId="77777777" w:rsidR="00375655" w:rsidRDefault="00375655" w:rsidP="001A6629">
            <w:pPr>
              <w:pStyle w:val="Standard"/>
              <w:widowControl w:val="0"/>
              <w:spacing w:before="114" w:after="114" w:line="276" w:lineRule="auto"/>
              <w:ind w:left="720" w:hanging="36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449B21AB" wp14:editId="0E678487">
                  <wp:simplePos x="0" y="0"/>
                  <wp:positionH relativeFrom="column">
                    <wp:posOffset>940319</wp:posOffset>
                  </wp:positionH>
                  <wp:positionV relativeFrom="paragraph">
                    <wp:posOffset>-43920</wp:posOffset>
                  </wp:positionV>
                  <wp:extent cx="3165479" cy="2435400"/>
                  <wp:effectExtent l="0" t="0" r="0" b="3000"/>
                  <wp:wrapTopAndBottom/>
                  <wp:docPr id="418619273" name="Obraz1" descr="Obraz zawierający meble, krzesło, design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619273" name="Obraz1" descr="Obraz zawierający meble, krzesło, design&#10;&#10;Opis wygenerowany automatycznie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5479" cy="243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356433A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lastRenderedPageBreak/>
              <w:t xml:space="preserve">                                 </w:t>
            </w:r>
          </w:p>
          <w:p w14:paraId="7F5DE953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36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    </w:t>
            </w:r>
          </w:p>
          <w:p w14:paraId="50CD0C83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before="114" w:after="114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Wymagania minimalne:</w:t>
            </w:r>
          </w:p>
          <w:p w14:paraId="6565E510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14"/>
              </w:numPr>
              <w:spacing w:after="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Kubełek krzesła ma być w całości tapicerowany tkaniną materiałową z dwóch stron.</w:t>
            </w:r>
          </w:p>
          <w:p w14:paraId="11119119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Kubełek ma być wewnątrz usztywniony stelażem metalowym i zalany pianką o gęstości 58 kg/m3 na siedzisku oraz 60 kg/m3 na oparciu.</w:t>
            </w:r>
          </w:p>
          <w:p w14:paraId="69F83057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Krzesło ma być na 4 nogach metalowych, malowanych proszkowo, nogi wykonane z rury Ø18 mm.</w:t>
            </w:r>
          </w:p>
          <w:p w14:paraId="716365A6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</w:pPr>
            <w:proofErr w:type="gramStart"/>
            <w:r>
              <w:rPr>
                <w:sz w:val="20"/>
                <w:szCs w:val="20"/>
              </w:rPr>
              <w:t>Nogi  mają</w:t>
            </w:r>
            <w:proofErr w:type="gramEnd"/>
            <w:r>
              <w:rPr>
                <w:sz w:val="20"/>
                <w:szCs w:val="20"/>
              </w:rPr>
              <w:t xml:space="preserve"> być zakończone stopkami tworzywowymi </w:t>
            </w:r>
            <w:r>
              <w:rPr>
                <w:rFonts w:eastAsia="Calibri"/>
                <w:color w:val="000000"/>
                <w:sz w:val="20"/>
                <w:szCs w:val="20"/>
              </w:rPr>
              <w:t>w kolorze czarnym.</w:t>
            </w:r>
          </w:p>
          <w:p w14:paraId="0D3F8EAA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Krzesło ma być tapicerowane na siedzisku oraz oparciu tapicerką materiałową.</w:t>
            </w:r>
          </w:p>
          <w:p w14:paraId="5A50BEE3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</w:pPr>
            <w:r>
              <w:rPr>
                <w:rFonts w:eastAsia="ApercuPro-Bold"/>
                <w:sz w:val="20"/>
                <w:szCs w:val="20"/>
              </w:rPr>
              <w:t xml:space="preserve">Krzesło ma być tapicerowane </w:t>
            </w:r>
            <w:r>
              <w:rPr>
                <w:rFonts w:eastAsia="Times New Roman"/>
                <w:sz w:val="20"/>
                <w:szCs w:val="20"/>
              </w:rPr>
              <w:t>tkaniną materiałową o parametrach:</w:t>
            </w:r>
          </w:p>
          <w:p w14:paraId="66B7EDF8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Skład: 100%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Trevira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CS</w:t>
            </w:r>
          </w:p>
          <w:p w14:paraId="39312553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Odporność na ścieranie: 80,000 cykli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Martindale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, EN ISO 12947-2</w:t>
            </w:r>
          </w:p>
          <w:p w14:paraId="2D71C003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Odporność na światło: skala 1-8, maks. 8 - EN ISO 105-B02, 5-8</w:t>
            </w:r>
          </w:p>
          <w:p w14:paraId="7FE00B47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Odporność na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piling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: skala 1-5, max. 5 - EN ISO 12945-2, 5</w:t>
            </w:r>
          </w:p>
          <w:p w14:paraId="511D9AFA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Odporność koloru na ścieranie: suche: 4-5, mokre: 4-5, skala 1-5, maks. 5 - EN ISO 105x12</w:t>
            </w:r>
          </w:p>
          <w:p w14:paraId="77CF5025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Trudnozapalność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: BS EN 1021 1 i 2 Papierosy i zapałki</w:t>
            </w:r>
          </w:p>
          <w:p w14:paraId="674287C9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7E601D08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jc w:val="both"/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>Wraz z ofertą należy przedstawić:</w:t>
            </w:r>
          </w:p>
          <w:p w14:paraId="4846B524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  <w:p w14:paraId="5B9FFC05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jc w:val="both"/>
            </w:pPr>
          </w:p>
          <w:p w14:paraId="239432C5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line="276" w:lineRule="auto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nazwą/symbolem/numerem katalogowym mebla</w:t>
            </w:r>
          </w:p>
          <w:p w14:paraId="676D88A5" w14:textId="0190B4BB" w:rsidR="00375655" w:rsidRPr="00137FA3" w:rsidRDefault="00375655" w:rsidP="00137FA3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textAlignment w:val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Kartę katalogową ze zdjęciem, nazwą i symbolem oferowanego produktu, nazwą producenta oraz specyfikacją techniczną.</w:t>
            </w:r>
          </w:p>
        </w:tc>
      </w:tr>
      <w:tr w:rsidR="00375655" w14:paraId="366552DD" w14:textId="77777777" w:rsidTr="00F502A6">
        <w:trPr>
          <w:trHeight w:val="973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0DE6E" w14:textId="77777777" w:rsidR="00375655" w:rsidRDefault="00375655" w:rsidP="001A6629">
            <w:pPr>
              <w:pStyle w:val="Standard"/>
              <w:widowControl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1EE50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Krzesło tapicerowane na nóżkach z poduszką:</w:t>
            </w:r>
          </w:p>
          <w:p w14:paraId="1760506D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Przykładowe rozwiązanie oraz wymiary (tolerancja +/- 20 mm):</w:t>
            </w:r>
          </w:p>
          <w:p w14:paraId="64FA2582" w14:textId="77777777" w:rsidR="00375655" w:rsidRDefault="00375655" w:rsidP="001A6629">
            <w:pPr>
              <w:pStyle w:val="Standard"/>
              <w:widowControl w:val="0"/>
              <w:spacing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3453D5A2" wp14:editId="0F37703C">
                  <wp:simplePos x="0" y="0"/>
                  <wp:positionH relativeFrom="column">
                    <wp:posOffset>967680</wp:posOffset>
                  </wp:positionH>
                  <wp:positionV relativeFrom="paragraph">
                    <wp:posOffset>-23040</wp:posOffset>
                  </wp:positionV>
                  <wp:extent cx="3539520" cy="2721600"/>
                  <wp:effectExtent l="0" t="0" r="3780" b="2550"/>
                  <wp:wrapTopAndBottom/>
                  <wp:docPr id="2012241132" name="Obraz2" descr="Obraz zawierający meble, krzesło, Podłokietnik, Krzesło biurowe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2241132" name="Obraz2" descr="Obraz zawierający meble, krzesło, Podłokietnik, Krzesło biurowe&#10;&#10;Opis wygenerowany automatycznie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9520" cy="272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B7DEA1B" w14:textId="77777777" w:rsidR="00375655" w:rsidRDefault="00375655" w:rsidP="001A6629">
            <w:pPr>
              <w:pStyle w:val="Standard"/>
              <w:widowControl w:val="0"/>
              <w:spacing w:line="276" w:lineRule="auto"/>
              <w:rPr>
                <w:sz w:val="20"/>
                <w:szCs w:val="20"/>
              </w:rPr>
            </w:pPr>
          </w:p>
          <w:p w14:paraId="588AEDA4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</w:t>
            </w:r>
          </w:p>
          <w:p w14:paraId="64CB92B4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Wymagania minimalne:</w:t>
            </w:r>
          </w:p>
          <w:p w14:paraId="70C7F355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eastAsia="ApercuPro-Bold"/>
                <w:color w:val="000000"/>
                <w:sz w:val="20"/>
                <w:szCs w:val="20"/>
              </w:rPr>
            </w:pPr>
            <w:r>
              <w:rPr>
                <w:rFonts w:eastAsia="ApercuPro-Bold"/>
                <w:color w:val="000000"/>
                <w:sz w:val="20"/>
                <w:szCs w:val="20"/>
              </w:rPr>
              <w:t>Kubełek fotela ma być w całości tapicerowany tkaniną materiałową z każdej strony.</w:t>
            </w:r>
          </w:p>
          <w:p w14:paraId="41CEEBF4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eastAsia="ApercuPro-Bold"/>
                <w:color w:val="000000"/>
                <w:sz w:val="20"/>
                <w:szCs w:val="20"/>
              </w:rPr>
            </w:pPr>
            <w:r>
              <w:rPr>
                <w:rFonts w:eastAsia="ApercuPro-Bold"/>
                <w:color w:val="000000"/>
                <w:sz w:val="20"/>
                <w:szCs w:val="20"/>
              </w:rPr>
              <w:t>Kubełek ma być wewnątrz usztywniony stelażem metalowym i zalany pianką o gęstości 55 kg/m3.</w:t>
            </w:r>
          </w:p>
          <w:p w14:paraId="3A3ED505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eastAsia="ApercuPro-Bold"/>
                <w:color w:val="000000"/>
                <w:sz w:val="20"/>
                <w:szCs w:val="20"/>
              </w:rPr>
            </w:pPr>
            <w:r>
              <w:rPr>
                <w:rFonts w:eastAsia="ApercuPro-Bold"/>
                <w:color w:val="000000"/>
                <w:sz w:val="20"/>
                <w:szCs w:val="20"/>
              </w:rPr>
              <w:t xml:space="preserve">Pianka ma posiadać właściwości </w:t>
            </w:r>
            <w:proofErr w:type="spellStart"/>
            <w:r>
              <w:rPr>
                <w:rFonts w:eastAsia="ApercuPro-Bold"/>
                <w:color w:val="000000"/>
                <w:sz w:val="20"/>
                <w:szCs w:val="20"/>
              </w:rPr>
              <w:t>trudnozapalne</w:t>
            </w:r>
            <w:proofErr w:type="spellEnd"/>
            <w:r>
              <w:rPr>
                <w:rFonts w:eastAsia="ApercuPro-Bold"/>
                <w:color w:val="000000"/>
                <w:sz w:val="20"/>
                <w:szCs w:val="20"/>
              </w:rPr>
              <w:t>.</w:t>
            </w:r>
          </w:p>
          <w:p w14:paraId="177EF171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eastAsia="ApercuPro-Bold"/>
                <w:color w:val="000000"/>
                <w:sz w:val="20"/>
                <w:szCs w:val="20"/>
              </w:rPr>
            </w:pPr>
            <w:r>
              <w:rPr>
                <w:rFonts w:eastAsia="ApercuPro-Bold"/>
                <w:color w:val="000000"/>
                <w:sz w:val="20"/>
                <w:szCs w:val="20"/>
              </w:rPr>
              <w:t>W części lędźwiowej oparcia ma być umieszczona dodatkowa poduszka, która poprawia komfort siedzenia.</w:t>
            </w:r>
          </w:p>
          <w:p w14:paraId="7C01409B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eastAsia="ApercuPro-Bold"/>
                <w:color w:val="000000"/>
                <w:sz w:val="20"/>
                <w:szCs w:val="20"/>
              </w:rPr>
            </w:pPr>
            <w:r>
              <w:rPr>
                <w:rFonts w:eastAsia="ApercuPro-Bold"/>
                <w:color w:val="000000"/>
                <w:sz w:val="20"/>
                <w:szCs w:val="20"/>
              </w:rPr>
              <w:t>Podstawa krzesła ma być metalowa, malowana proszkowo, siedzisko obrotowe - 360°.</w:t>
            </w:r>
          </w:p>
          <w:p w14:paraId="5718823A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eastAsia="ApercuPro-Bold"/>
                <w:color w:val="000000"/>
                <w:sz w:val="20"/>
                <w:szCs w:val="20"/>
              </w:rPr>
            </w:pPr>
            <w:r>
              <w:rPr>
                <w:rFonts w:eastAsia="ApercuPro-Bold"/>
                <w:color w:val="000000"/>
                <w:sz w:val="20"/>
                <w:szCs w:val="20"/>
              </w:rPr>
              <w:t>Nogi mają być wykonane z rury Ø22 mm, grubość ścianki 2 mm, gięte CNC.</w:t>
            </w:r>
          </w:p>
          <w:p w14:paraId="6248D817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eastAsia="ApercuPro-Bold"/>
                <w:color w:val="000000"/>
                <w:sz w:val="20"/>
                <w:szCs w:val="20"/>
              </w:rPr>
            </w:pPr>
            <w:r>
              <w:rPr>
                <w:rFonts w:eastAsia="ApercuPro-Bold"/>
                <w:color w:val="000000"/>
                <w:sz w:val="20"/>
                <w:szCs w:val="20"/>
              </w:rPr>
              <w:t>Nóżki mają być zakończone stopkami tworzywowymi, kolor czarny.</w:t>
            </w:r>
          </w:p>
          <w:p w14:paraId="1F96CF36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Krzesło ma być tapicerowane na siedzisku oraz oparciu tapicerką materiałową.</w:t>
            </w:r>
          </w:p>
          <w:p w14:paraId="779810D2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after="0" w:line="276" w:lineRule="auto"/>
            </w:pPr>
            <w:r>
              <w:rPr>
                <w:rFonts w:eastAsia="Calibri"/>
                <w:sz w:val="20"/>
                <w:szCs w:val="20"/>
              </w:rPr>
              <w:t>K</w:t>
            </w:r>
            <w:r>
              <w:rPr>
                <w:rFonts w:eastAsia="ApercuPro-Bold"/>
                <w:sz w:val="20"/>
                <w:szCs w:val="20"/>
              </w:rPr>
              <w:t xml:space="preserve">rzesło ma być tapicerowane </w:t>
            </w:r>
            <w:r>
              <w:rPr>
                <w:rFonts w:eastAsia="Times New Roman"/>
                <w:sz w:val="20"/>
                <w:szCs w:val="20"/>
              </w:rPr>
              <w:t>tkaniną materiałową o parametrach:</w:t>
            </w:r>
          </w:p>
          <w:p w14:paraId="1FCA5010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Skład: 100%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Trevira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CS</w:t>
            </w:r>
          </w:p>
          <w:p w14:paraId="2F6E2E62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Odporność na ścieranie: 80,000 cykli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Martindale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, EN ISO 12947-2</w:t>
            </w:r>
          </w:p>
          <w:p w14:paraId="30F644C3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Odporność na światło: skala 1-8, maks. 8 - EN ISO 105-B02, 5-8</w:t>
            </w:r>
          </w:p>
          <w:p w14:paraId="72B8BA8A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Odporność na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piling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: skala 1-5, max. 5 - EN ISO 12945-2, 5</w:t>
            </w:r>
          </w:p>
          <w:p w14:paraId="33D927D6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Odporność koloru na ścieranie: suche: 4-5, mokre: 4-5, skala 1-5, maks. 5 - EN ISO 105x12</w:t>
            </w:r>
          </w:p>
          <w:p w14:paraId="2CD9FF35" w14:textId="77777777" w:rsidR="00375655" w:rsidRDefault="00375655" w:rsidP="001A6629">
            <w:pPr>
              <w:pStyle w:val="Standard"/>
              <w:widowControl w:val="0"/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Trudnozapalność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: BS EN 1021 1 i 2 Papierosy i zapałki</w:t>
            </w:r>
          </w:p>
          <w:p w14:paraId="42204C27" w14:textId="77777777" w:rsidR="00375655" w:rsidRDefault="00375655" w:rsidP="001A6629">
            <w:pPr>
              <w:pStyle w:val="Standard"/>
              <w:widowControl w:val="0"/>
              <w:shd w:val="clear" w:color="auto" w:fill="FFFFFF"/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6C163AF9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jc w:val="both"/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>Wraz z ofertą należy przedstawić:</w:t>
            </w:r>
          </w:p>
          <w:p w14:paraId="2BE15540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  <w:p w14:paraId="7E903636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jc w:val="both"/>
            </w:pPr>
          </w:p>
          <w:p w14:paraId="7D7CBE22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3"/>
              </w:numPr>
              <w:spacing w:line="276" w:lineRule="auto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nazwą/symbolem/numerem katalogowym mebla</w:t>
            </w:r>
          </w:p>
          <w:p w14:paraId="35971CC2" w14:textId="77777777" w:rsidR="00375655" w:rsidRDefault="00375655" w:rsidP="00375655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textAlignment w:val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Kartę katalogową ze zdjęciem, nazwą i symbolem oferowanego produktu, nazwą producenta oraz specyfikacją techniczną.</w:t>
            </w:r>
          </w:p>
          <w:p w14:paraId="01370271" w14:textId="1C585798" w:rsidR="00375655" w:rsidRDefault="00375655" w:rsidP="00137FA3">
            <w:pPr>
              <w:pStyle w:val="Standard"/>
              <w:spacing w:line="240" w:lineRule="auto"/>
              <w:rPr>
                <w:sz w:val="20"/>
                <w:szCs w:val="20"/>
              </w:rPr>
            </w:pPr>
          </w:p>
        </w:tc>
      </w:tr>
      <w:tr w:rsidR="00375655" w14:paraId="043E93C5" w14:textId="77777777" w:rsidTr="00F502A6">
        <w:trPr>
          <w:trHeight w:val="60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8A966" w14:textId="77777777" w:rsidR="00375655" w:rsidRDefault="00375655" w:rsidP="001A6629">
            <w:pPr>
              <w:pStyle w:val="Standard"/>
              <w:widowControl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</w:p>
          <w:p w14:paraId="7AF78D6F" w14:textId="77777777" w:rsidR="00375655" w:rsidRDefault="00375655" w:rsidP="001A6629">
            <w:pPr>
              <w:pStyle w:val="Standard"/>
              <w:widowControl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05F9E44C" w14:textId="77777777" w:rsidR="00375655" w:rsidRDefault="00375655" w:rsidP="001A6629">
            <w:pPr>
              <w:pStyle w:val="Standard"/>
              <w:widowControl w:val="0"/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</w:t>
            </w:r>
          </w:p>
        </w:tc>
        <w:tc>
          <w:tcPr>
            <w:tcW w:w="8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7EC95" w14:textId="77777777" w:rsidR="00375655" w:rsidRDefault="00375655" w:rsidP="001A6629">
            <w:pPr>
              <w:pStyle w:val="Standard"/>
              <w:widowControl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Krzesło stacjonarne:</w:t>
            </w:r>
          </w:p>
          <w:p w14:paraId="50FBFA14" w14:textId="77777777" w:rsidR="00375655" w:rsidRDefault="00375655" w:rsidP="001A6629">
            <w:pPr>
              <w:pStyle w:val="Standard"/>
              <w:widowControl w:val="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Przykladowe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rozwiązanie oraz wymiary zewnętrzne (+/- 5%): szerokość siedziska 460 mm, głębokość siedziska 460 mm</w:t>
            </w:r>
            <w:r>
              <w:rPr>
                <w:rFonts w:cs="Calibri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5CD9731B" wp14:editId="1D21AD53">
                  <wp:simplePos x="0" y="0"/>
                  <wp:positionH relativeFrom="column">
                    <wp:posOffset>1799640</wp:posOffset>
                  </wp:positionH>
                  <wp:positionV relativeFrom="paragraph">
                    <wp:posOffset>430560</wp:posOffset>
                  </wp:positionV>
                  <wp:extent cx="1851119" cy="1851119"/>
                  <wp:effectExtent l="0" t="0" r="0" b="0"/>
                  <wp:wrapTopAndBottom/>
                  <wp:docPr id="1305282889" name="Obraz10" descr="Obraz zawierający meble, krzesło, Podłokietnik, podłoga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282889" name="Obraz10" descr="Obraz zawierający meble, krzesło, Podłokietnik, podłoga&#10;&#10;Opis wygenerowany automatycznie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119" cy="1851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DB5A4F5" w14:textId="77777777" w:rsidR="00375655" w:rsidRDefault="00375655" w:rsidP="001A6629">
            <w:pPr>
              <w:pStyle w:val="Standard"/>
              <w:widowControl w:val="0"/>
              <w:rPr>
                <w:rFonts w:cs="Calibri"/>
                <w:sz w:val="20"/>
                <w:szCs w:val="20"/>
              </w:rPr>
            </w:pPr>
          </w:p>
          <w:p w14:paraId="6C864715" w14:textId="77777777" w:rsidR="00375655" w:rsidRDefault="00375655" w:rsidP="001A6629">
            <w:pPr>
              <w:pStyle w:val="Standard"/>
              <w:widowControl w:val="0"/>
              <w:spacing w:after="0" w:line="276" w:lineRule="auto"/>
            </w:pPr>
            <w:r>
              <w:rPr>
                <w:rFonts w:cs="Calibri"/>
                <w:sz w:val="20"/>
                <w:szCs w:val="20"/>
              </w:rPr>
              <w:t xml:space="preserve">             </w:t>
            </w:r>
            <w:r>
              <w:t xml:space="preserve">                       </w:t>
            </w:r>
          </w:p>
          <w:p w14:paraId="7661E909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Wymagania minimalne:</w:t>
            </w:r>
            <w:r>
              <w:rPr>
                <w:rFonts w:cs="Calibri"/>
                <w:sz w:val="20"/>
                <w:szCs w:val="20"/>
              </w:rPr>
              <w:t xml:space="preserve">    </w:t>
            </w:r>
          </w:p>
          <w:p w14:paraId="2535FA94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22DAC06E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 xml:space="preserve">Rama: 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4 nogi</w:t>
            </w:r>
          </w:p>
          <w:p w14:paraId="3D150C6F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 xml:space="preserve">Kubełek: 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Tapicerowany</w:t>
            </w:r>
            <w:proofErr w:type="gram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-  szkielet</w:t>
            </w:r>
            <w:proofErr w:type="gram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8-warstwowa sklejka bukowa, grubość 10,5 mm</w:t>
            </w:r>
          </w:p>
          <w:p w14:paraId="6B8ADB4F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 xml:space="preserve">Podłokietniki: 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Zintegrowane z ramą, zamknięte, metalowe</w:t>
            </w:r>
          </w:p>
          <w:p w14:paraId="490C4F7F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 xml:space="preserve">Nakładka podłokietnika: 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Drewno bukowe – kolor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wenge</w:t>
            </w:r>
            <w:proofErr w:type="spellEnd"/>
          </w:p>
          <w:p w14:paraId="7852A741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 xml:space="preserve">Stopki: 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GB: do miękkich powierzchni twardych</w:t>
            </w:r>
          </w:p>
          <w:p w14:paraId="15E76CF1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 xml:space="preserve">Pianka kubełka: 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Cięta</w:t>
            </w:r>
          </w:p>
          <w:p w14:paraId="6A4B04A2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 xml:space="preserve">Materiał elementów metalowych – rama: 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Stal malowana proszkowo</w:t>
            </w:r>
            <w:r>
              <w:rPr>
                <w:rFonts w:eastAsia="Calibri" w:cs="Calibri"/>
                <w:sz w:val="20"/>
                <w:szCs w:val="20"/>
              </w:rPr>
              <w:t xml:space="preserve"> Kolor elementów metalowych – rama: 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RAL 9005 Jet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black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CZ</w:t>
            </w:r>
          </w:p>
          <w:p w14:paraId="5AFDA5B3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Tapicerka – </w:t>
            </w:r>
            <w:proofErr w:type="gramStart"/>
            <w:r>
              <w:rPr>
                <w:sz w:val="20"/>
                <w:szCs w:val="20"/>
              </w:rPr>
              <w:t>trudnopalność  BS</w:t>
            </w:r>
            <w:proofErr w:type="gramEnd"/>
            <w:r>
              <w:rPr>
                <w:sz w:val="20"/>
                <w:szCs w:val="20"/>
              </w:rPr>
              <w:t xml:space="preserve"> 5852 </w:t>
            </w:r>
            <w:proofErr w:type="spellStart"/>
            <w:r>
              <w:rPr>
                <w:sz w:val="20"/>
                <w:szCs w:val="20"/>
              </w:rPr>
              <w:t>Crib</w:t>
            </w:r>
            <w:proofErr w:type="spellEnd"/>
            <w:r>
              <w:rPr>
                <w:sz w:val="20"/>
                <w:szCs w:val="20"/>
              </w:rPr>
              <w:t xml:space="preserve"> 5</w:t>
            </w:r>
          </w:p>
          <w:p w14:paraId="4FCA9E9D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BS 7176 medium hazard</w:t>
            </w:r>
          </w:p>
          <w:p w14:paraId="2B33DE07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EN 1021-1</w:t>
            </w:r>
          </w:p>
          <w:p w14:paraId="7FD98915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EN 1021-2</w:t>
            </w:r>
          </w:p>
          <w:p w14:paraId="576CE2F6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15"/>
              </w:num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Odporność na ścieranie: 150 000 cykli </w:t>
            </w:r>
            <w:proofErr w:type="spellStart"/>
            <w:r>
              <w:rPr>
                <w:sz w:val="20"/>
                <w:szCs w:val="20"/>
              </w:rPr>
              <w:t>Martindale</w:t>
            </w:r>
            <w:proofErr w:type="spellEnd"/>
          </w:p>
          <w:p w14:paraId="074BECC9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Odporność barwy na </w:t>
            </w:r>
            <w:proofErr w:type="gramStart"/>
            <w:r>
              <w:rPr>
                <w:sz w:val="20"/>
                <w:szCs w:val="20"/>
              </w:rPr>
              <w:t xml:space="preserve">tarcie:   </w:t>
            </w:r>
            <w:proofErr w:type="gramEnd"/>
            <w:r>
              <w:rPr>
                <w:sz w:val="20"/>
                <w:szCs w:val="20"/>
              </w:rPr>
              <w:t xml:space="preserve">EN ISO 105-X12 ( wet: 4-5 / </w:t>
            </w:r>
            <w:proofErr w:type="spellStart"/>
            <w:r>
              <w:rPr>
                <w:sz w:val="20"/>
                <w:szCs w:val="20"/>
              </w:rPr>
              <w:t>dry</w:t>
            </w:r>
            <w:proofErr w:type="spellEnd"/>
            <w:r>
              <w:rPr>
                <w:sz w:val="20"/>
                <w:szCs w:val="20"/>
              </w:rPr>
              <w:t>: 4-5 )</w:t>
            </w:r>
          </w:p>
          <w:p w14:paraId="06C78056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Inne: Certyfikat </w:t>
            </w:r>
            <w:proofErr w:type="spellStart"/>
            <w:r>
              <w:rPr>
                <w:sz w:val="20"/>
                <w:szCs w:val="20"/>
              </w:rPr>
              <w:t>Oeko-Trex</w:t>
            </w:r>
            <w:proofErr w:type="spellEnd"/>
            <w:r>
              <w:rPr>
                <w:sz w:val="20"/>
                <w:szCs w:val="20"/>
              </w:rPr>
              <w:t xml:space="preserve"> Standard 100</w:t>
            </w:r>
          </w:p>
          <w:p w14:paraId="2E932841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Odporność na </w:t>
            </w:r>
            <w:proofErr w:type="spellStart"/>
            <w:r>
              <w:rPr>
                <w:sz w:val="20"/>
                <w:szCs w:val="20"/>
              </w:rPr>
              <w:t>pilling</w:t>
            </w:r>
            <w:proofErr w:type="spellEnd"/>
            <w:r>
              <w:rPr>
                <w:sz w:val="20"/>
                <w:szCs w:val="20"/>
              </w:rPr>
              <w:t>: EN ISO 12945-2(5)</w:t>
            </w:r>
          </w:p>
          <w:p w14:paraId="5E7C0440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Odporność barwy na światło: EN ISO 105-B</w:t>
            </w:r>
            <w:proofErr w:type="gramStart"/>
            <w:r>
              <w:rPr>
                <w:sz w:val="20"/>
                <w:szCs w:val="20"/>
              </w:rPr>
              <w:t>02  (</w:t>
            </w:r>
            <w:proofErr w:type="gramEnd"/>
            <w:r>
              <w:rPr>
                <w:sz w:val="20"/>
                <w:szCs w:val="20"/>
              </w:rPr>
              <w:t xml:space="preserve"> min. 6 )</w:t>
            </w:r>
          </w:p>
          <w:p w14:paraId="56BC05C2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Gramatura: 250 g/m2</w:t>
            </w:r>
          </w:p>
          <w:p w14:paraId="0635BCA5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Skład: 100% poliester</w:t>
            </w:r>
          </w:p>
          <w:p w14:paraId="5692BF43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sz w:val="20"/>
                <w:szCs w:val="20"/>
              </w:rPr>
            </w:pPr>
          </w:p>
          <w:p w14:paraId="56C04574" w14:textId="77777777" w:rsidR="00375655" w:rsidRDefault="00375655" w:rsidP="001A6629">
            <w:pPr>
              <w:pStyle w:val="Standard"/>
              <w:widowControl w:val="0"/>
              <w:spacing w:line="276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Wraz z ofertą należy przedstawić:</w:t>
            </w:r>
          </w:p>
          <w:p w14:paraId="2935645C" w14:textId="77777777" w:rsidR="00375655" w:rsidRDefault="00375655" w:rsidP="00375655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both"/>
              <w:textAlignment w:val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Kartę katalogową ze zdjęciem, nazwą i symbolem oferowanego produktu, nazwą producenta oraz specyfikacją techniczną.</w:t>
            </w:r>
          </w:p>
          <w:p w14:paraId="0057E283" w14:textId="77777777" w:rsidR="00375655" w:rsidRDefault="00375655" w:rsidP="00375655">
            <w:pPr>
              <w:pStyle w:val="Standard"/>
              <w:numPr>
                <w:ilvl w:val="0"/>
                <w:numId w:val="9"/>
              </w:numPr>
              <w:spacing w:line="240" w:lineRule="auto"/>
              <w:jc w:val="both"/>
            </w:pPr>
            <w:r>
              <w:rPr>
                <w:sz w:val="20"/>
                <w:szCs w:val="20"/>
              </w:rPr>
              <w:t>Dokumenty, potwierdzające zgodność produktu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nazwą/symbolem/numerem katalogowym mebla.</w:t>
            </w:r>
          </w:p>
          <w:p w14:paraId="46995AD6" w14:textId="77777777" w:rsidR="00375655" w:rsidRDefault="00375655" w:rsidP="001A6629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  <w:tr w:rsidR="00375655" w14:paraId="2ACD3F7F" w14:textId="77777777" w:rsidTr="00F502A6">
        <w:trPr>
          <w:trHeight w:val="2390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7AE20" w14:textId="77777777" w:rsidR="00375655" w:rsidRDefault="00375655" w:rsidP="001A6629">
            <w:pPr>
              <w:pStyle w:val="Standard"/>
              <w:widowControl w:val="0"/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4</w:t>
            </w:r>
          </w:p>
        </w:tc>
        <w:tc>
          <w:tcPr>
            <w:tcW w:w="8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FFF5A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Krzesło stacjonarne:</w:t>
            </w:r>
          </w:p>
          <w:p w14:paraId="3914181B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cs="Calibri"/>
                <w:sz w:val="20"/>
                <w:szCs w:val="20"/>
              </w:rPr>
              <w:t xml:space="preserve">Przykładowe rozwiązanie oraz wymiary zewnętrzne (+/- 5%): szerokość 525 mm, </w:t>
            </w:r>
            <w:proofErr w:type="gramStart"/>
            <w:r>
              <w:rPr>
                <w:rFonts w:cs="Calibri"/>
                <w:sz w:val="20"/>
                <w:szCs w:val="20"/>
              </w:rPr>
              <w:t>głębokość  530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mm, wysokość 830 mm</w:t>
            </w:r>
          </w:p>
          <w:p w14:paraId="52ED99C0" w14:textId="77777777" w:rsidR="00375655" w:rsidRDefault="00375655" w:rsidP="001A6629">
            <w:pPr>
              <w:pStyle w:val="Standard"/>
              <w:widowControl w:val="0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30030CD0" wp14:editId="000F623B">
                  <wp:simplePos x="0" y="0"/>
                  <wp:positionH relativeFrom="column">
                    <wp:posOffset>1660679</wp:posOffset>
                  </wp:positionH>
                  <wp:positionV relativeFrom="paragraph">
                    <wp:posOffset>63000</wp:posOffset>
                  </wp:positionV>
                  <wp:extent cx="2063160" cy="2063160"/>
                  <wp:effectExtent l="0" t="0" r="0" b="0"/>
                  <wp:wrapTopAndBottom/>
                  <wp:docPr id="1491246851" name="Obraz11" descr="Obraz zawierający meble, krzesło, Podłokietnik, design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1246851" name="Obraz11" descr="Obraz zawierający meble, krzesło, Podłokietnik, design&#10;&#10;Opis wygenerowany automatycznie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160" cy="206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03041B5" w14:textId="77777777" w:rsidR="00375655" w:rsidRDefault="00375655" w:rsidP="001A6629">
            <w:pPr>
              <w:pStyle w:val="Standard"/>
              <w:widowControl w:val="0"/>
            </w:pPr>
          </w:p>
          <w:p w14:paraId="56555FE5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Wymagania minimalne:</w:t>
            </w:r>
          </w:p>
          <w:p w14:paraId="244CB54D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2DD41C6C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 xml:space="preserve">Rama: 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4 nogi metalowe stalowa rura – średnica 22 x 2,5 mm</w:t>
            </w:r>
          </w:p>
          <w:p w14:paraId="3D531FB8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Oparcie – tapicerowane, osłona plastik</w:t>
            </w:r>
          </w:p>
          <w:p w14:paraId="38F4B06F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Oparcie – osłona: polipropylen (PP)</w:t>
            </w:r>
          </w:p>
          <w:p w14:paraId="1E215CF5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Oparcie – pianka: grubość: 35mm, gęstość: 35 kg/m3</w:t>
            </w:r>
          </w:p>
          <w:p w14:paraId="00F7D330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>Oparcie – szkielet: 5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-warstwowa sklejka, grubość 7,5 mm</w:t>
            </w:r>
          </w:p>
          <w:p w14:paraId="3E6D840C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Pianka oparcia - cięta</w:t>
            </w:r>
          </w:p>
          <w:p w14:paraId="0A6F8F43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Siedzisko – tapicerowane, osłona plastikowa</w:t>
            </w:r>
          </w:p>
          <w:p w14:paraId="74D7C68B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Siedzisko – szkielet: 5-warstwowa sklejka bukowa, grubość 6 mm</w:t>
            </w:r>
          </w:p>
          <w:p w14:paraId="14E8AE19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Siedzosko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– osłona: polipropylen (PP)</w:t>
            </w:r>
          </w:p>
          <w:p w14:paraId="3D6BA244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Siedzisko – pianka: grubość: 35mm, gęstość: 40 kg/m3</w:t>
            </w:r>
          </w:p>
          <w:p w14:paraId="653CD27C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Pianka siedziska - cięta</w:t>
            </w:r>
          </w:p>
          <w:p w14:paraId="6963B955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Typ podłokietnika: stały</w:t>
            </w:r>
          </w:p>
          <w:p w14:paraId="31C9ED5D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Materiał nakładek </w:t>
            </w:r>
            <w:proofErr w:type="gram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podłokietników:  polipropylen</w:t>
            </w:r>
            <w:proofErr w:type="gram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(PP), czarne</w:t>
            </w:r>
          </w:p>
          <w:p w14:paraId="2AA3C973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Stopki: GB: do miękkich powierzchni twardych</w:t>
            </w:r>
          </w:p>
          <w:p w14:paraId="68741140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Materiał elementów metalowych – rama: Stal malowana proszkowo Kolor elementów metalowych – rama: RAL 9005 Jet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black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CZ</w:t>
            </w:r>
          </w:p>
          <w:p w14:paraId="47C6A13C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Odporność barwy na światło: EN ISO 105-B</w:t>
            </w:r>
            <w:proofErr w:type="gram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02  (</w:t>
            </w:r>
            <w:proofErr w:type="gram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min. 6 )</w:t>
            </w:r>
          </w:p>
          <w:p w14:paraId="2A246499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Tapicerka – </w:t>
            </w:r>
            <w:proofErr w:type="gramStart"/>
            <w:r>
              <w:rPr>
                <w:sz w:val="20"/>
                <w:szCs w:val="20"/>
              </w:rPr>
              <w:t>trudnopalność  BS</w:t>
            </w:r>
            <w:proofErr w:type="gramEnd"/>
            <w:r>
              <w:rPr>
                <w:sz w:val="20"/>
                <w:szCs w:val="20"/>
              </w:rPr>
              <w:t xml:space="preserve"> 5852 </w:t>
            </w:r>
            <w:proofErr w:type="spellStart"/>
            <w:r>
              <w:rPr>
                <w:sz w:val="20"/>
                <w:szCs w:val="20"/>
              </w:rPr>
              <w:t>Crib</w:t>
            </w:r>
            <w:proofErr w:type="spellEnd"/>
            <w:r>
              <w:rPr>
                <w:sz w:val="20"/>
                <w:szCs w:val="20"/>
              </w:rPr>
              <w:t xml:space="preserve"> 5</w:t>
            </w:r>
          </w:p>
          <w:p w14:paraId="51340757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BS 7176 medium hazard</w:t>
            </w:r>
          </w:p>
          <w:p w14:paraId="540A7291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EN 1021-1</w:t>
            </w:r>
          </w:p>
          <w:p w14:paraId="2FD9F5F9" w14:textId="77777777" w:rsidR="00375655" w:rsidRDefault="00375655" w:rsidP="001A6629">
            <w:pPr>
              <w:pStyle w:val="Standard"/>
              <w:widowControl w:val="0"/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                                                                EN 1021-2</w:t>
            </w:r>
          </w:p>
          <w:p w14:paraId="57BE2E5E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Odporność na ścieranie: 150 000 cykli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Martindale</w:t>
            </w:r>
            <w:proofErr w:type="spellEnd"/>
          </w:p>
          <w:p w14:paraId="3605AEFB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Odporność barwy na </w:t>
            </w:r>
            <w:proofErr w:type="gram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tarcie:   </w:t>
            </w:r>
            <w:proofErr w:type="gram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EN ISO 105-X12 ( wet: 4-5 /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dry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: 4-5 )</w:t>
            </w:r>
          </w:p>
          <w:p w14:paraId="13169D11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Gramatura: 250 g/m2</w:t>
            </w:r>
          </w:p>
          <w:p w14:paraId="65944C65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Skład: 100% poliester                                                                                                                           </w:t>
            </w:r>
          </w:p>
          <w:p w14:paraId="0543B9E1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Odporność na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pilling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: EN ISO 12945-2(5)</w:t>
            </w:r>
          </w:p>
          <w:p w14:paraId="123E9188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Inne: Certyfikat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Oeko-Trex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Standard 100</w:t>
            </w:r>
          </w:p>
          <w:p w14:paraId="0561C901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</w:pPr>
          </w:p>
          <w:p w14:paraId="1368E07E" w14:textId="77777777" w:rsidR="00375655" w:rsidRDefault="00375655" w:rsidP="001A6629">
            <w:pPr>
              <w:pStyle w:val="Standard"/>
              <w:widowControl w:val="0"/>
              <w:spacing w:line="276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Wraz z ofertą należy przedstawić:</w:t>
            </w:r>
          </w:p>
          <w:p w14:paraId="6F265846" w14:textId="09E12C49" w:rsidR="00375655" w:rsidRPr="00F502A6" w:rsidRDefault="00375655" w:rsidP="00F502A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both"/>
              <w:textAlignment w:val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Kartę katalogową ze zdjęciem, nazwą i symbolem oferowanego produktu, nazwą producenta oraz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specyfikacją techniczną.</w:t>
            </w:r>
          </w:p>
          <w:p w14:paraId="2D157243" w14:textId="77777777" w:rsidR="00375655" w:rsidRDefault="00375655" w:rsidP="00375655">
            <w:pPr>
              <w:pStyle w:val="Standard"/>
              <w:numPr>
                <w:ilvl w:val="0"/>
                <w:numId w:val="9"/>
              </w:numPr>
              <w:spacing w:line="240" w:lineRule="auto"/>
              <w:jc w:val="both"/>
            </w:pPr>
            <w:r>
              <w:rPr>
                <w:rStyle w:val="StrongEmphasis"/>
                <w:rFonts w:eastAsia="Calibri"/>
                <w:bCs w:val="0"/>
                <w:sz w:val="20"/>
                <w:szCs w:val="20"/>
              </w:rPr>
              <w:t>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nazwą/symbolem/numerem katalogowym mebla.</w:t>
            </w:r>
          </w:p>
        </w:tc>
      </w:tr>
      <w:tr w:rsidR="00375655" w14:paraId="0BE0471F" w14:textId="77777777" w:rsidTr="001A6629">
        <w:trPr>
          <w:trHeight w:val="1188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9A5BC" w14:textId="77777777" w:rsidR="00375655" w:rsidRDefault="00375655" w:rsidP="001A6629">
            <w:pPr>
              <w:pStyle w:val="Standard"/>
              <w:widowControl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8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0BFEE" w14:textId="6B426D1C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Krzesło stacjonarne:</w:t>
            </w:r>
          </w:p>
          <w:p w14:paraId="25CFE3EE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Przykładowe </w:t>
            </w:r>
            <w:proofErr w:type="spellStart"/>
            <w:r>
              <w:rPr>
                <w:rFonts w:cs="Calibri"/>
                <w:sz w:val="20"/>
                <w:szCs w:val="20"/>
              </w:rPr>
              <w:t>rozwiaznie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oraz wymiary zewnętrzne (+/- 5%): szerokość 525 mm, </w:t>
            </w:r>
            <w:proofErr w:type="gramStart"/>
            <w:r>
              <w:rPr>
                <w:rFonts w:cs="Calibri"/>
                <w:sz w:val="20"/>
                <w:szCs w:val="20"/>
              </w:rPr>
              <w:t>głębokość  530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mm, wysokość 830 mm</w:t>
            </w:r>
          </w:p>
          <w:p w14:paraId="3367EC77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34E76441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2BFDCEFB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69381CAA" wp14:editId="28B09E8C">
                  <wp:simplePos x="0" y="0"/>
                  <wp:positionH relativeFrom="column">
                    <wp:posOffset>1555919</wp:posOffset>
                  </wp:positionH>
                  <wp:positionV relativeFrom="paragraph">
                    <wp:posOffset>-125640</wp:posOffset>
                  </wp:positionV>
                  <wp:extent cx="2286000" cy="2286000"/>
                  <wp:effectExtent l="0" t="0" r="0" b="0"/>
                  <wp:wrapSquare wrapText="bothSides"/>
                  <wp:docPr id="1386106303" name="Obraz12" descr="Obraz zawierający meble, krzesło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106303" name="Obraz12" descr="Obraz zawierający meble, krzesło&#10;&#10;Opis wygenerowany automatycznie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2FA43F5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160DE081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2D6A67D1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661D842E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1564CEF3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57640BE1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34289B25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14D49D35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Wymagania minimalne:</w:t>
            </w:r>
          </w:p>
          <w:p w14:paraId="3B9FA7A9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eastAsia="Calibri" w:cs="Calibri"/>
                <w:color w:val="000000"/>
                <w:sz w:val="20"/>
                <w:szCs w:val="20"/>
              </w:rPr>
            </w:pPr>
          </w:p>
          <w:p w14:paraId="76EFDB14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 xml:space="preserve">Rama: 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4 nogi metalowe stalowa rura – średnica 22 x 2,5 mm</w:t>
            </w:r>
          </w:p>
          <w:p w14:paraId="6AB4828D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Oparcie – tapicerowane, osłona plastik</w:t>
            </w:r>
          </w:p>
          <w:p w14:paraId="2A0157D4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Oparcie – osłona: polipropylen (PP)</w:t>
            </w:r>
          </w:p>
          <w:p w14:paraId="10933C7B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Oparcie – pianka: grubość: 35mm, gęstość: 35 kg/m3</w:t>
            </w:r>
          </w:p>
          <w:p w14:paraId="7B83F3B3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>Oparcie – szkielet: 5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-warstwowa sklejka, grubość 7,5 mm</w:t>
            </w:r>
          </w:p>
          <w:p w14:paraId="10292300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Pianka oparcia - cięta</w:t>
            </w:r>
          </w:p>
          <w:p w14:paraId="15306BFA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Siedzisko – tapicerowane, osłona plastikowa</w:t>
            </w:r>
          </w:p>
          <w:p w14:paraId="7DAB1967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Siedzisko – szkielet: 5-warstwowa sklejka bukowa, grubość 6 mm</w:t>
            </w:r>
          </w:p>
          <w:p w14:paraId="27FA7E7A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Siedzosko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– osłona: polipropylen (PP)</w:t>
            </w:r>
          </w:p>
          <w:p w14:paraId="4FD2E41D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Siedzisko – pianka: grubość: 35mm, gęstość: 40 kg/m3</w:t>
            </w:r>
          </w:p>
          <w:p w14:paraId="6886058C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Pianka siedziska - cięta</w:t>
            </w:r>
          </w:p>
          <w:p w14:paraId="788FC3F7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Typ podłokietnika: stały</w:t>
            </w:r>
          </w:p>
          <w:p w14:paraId="3E5DE174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Materiał nakładek </w:t>
            </w:r>
            <w:proofErr w:type="gram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podłokietników:  polipropylen</w:t>
            </w:r>
            <w:proofErr w:type="gram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(PP), czarne</w:t>
            </w:r>
          </w:p>
          <w:p w14:paraId="329EE965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Stopki: GB: do miękkich powierzchni twardych</w:t>
            </w:r>
          </w:p>
          <w:p w14:paraId="156CA1C2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Materiał elementów metalowych – rama: Stal malowana proszkowo Kolor elementów metalowych – rama: RAL 9005 Jet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black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CZ</w:t>
            </w:r>
          </w:p>
          <w:p w14:paraId="03864FB2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Odporność barwy na światło: EN ISO 105-B</w:t>
            </w:r>
            <w:proofErr w:type="gram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02  (</w:t>
            </w:r>
            <w:proofErr w:type="gram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min. 6 )</w:t>
            </w:r>
          </w:p>
          <w:p w14:paraId="52AC0654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Tapicerka – </w:t>
            </w:r>
            <w:proofErr w:type="gramStart"/>
            <w:r>
              <w:rPr>
                <w:sz w:val="20"/>
                <w:szCs w:val="20"/>
              </w:rPr>
              <w:t>trudnopalność  BS</w:t>
            </w:r>
            <w:proofErr w:type="gramEnd"/>
            <w:r>
              <w:rPr>
                <w:sz w:val="20"/>
                <w:szCs w:val="20"/>
              </w:rPr>
              <w:t xml:space="preserve"> 5852 </w:t>
            </w:r>
            <w:proofErr w:type="spellStart"/>
            <w:r>
              <w:rPr>
                <w:sz w:val="20"/>
                <w:szCs w:val="20"/>
              </w:rPr>
              <w:t>Crib</w:t>
            </w:r>
            <w:proofErr w:type="spellEnd"/>
            <w:r>
              <w:rPr>
                <w:sz w:val="20"/>
                <w:szCs w:val="20"/>
              </w:rPr>
              <w:t xml:space="preserve"> 5</w:t>
            </w:r>
          </w:p>
          <w:p w14:paraId="2C7B93DE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BS 7176 medium hazard</w:t>
            </w:r>
          </w:p>
          <w:p w14:paraId="1BE46CD7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EN 1021-1</w:t>
            </w:r>
          </w:p>
          <w:p w14:paraId="253028A2" w14:textId="77777777" w:rsidR="00375655" w:rsidRDefault="00375655" w:rsidP="001A6629">
            <w:pPr>
              <w:pStyle w:val="Standard"/>
              <w:widowControl w:val="0"/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                                                                EN 1021-2</w:t>
            </w:r>
          </w:p>
          <w:p w14:paraId="43938EFE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Odporność na ścieranie: 150 000 cykli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Martindale</w:t>
            </w:r>
            <w:proofErr w:type="spellEnd"/>
          </w:p>
          <w:p w14:paraId="0EE16C56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Odporność barwy na </w:t>
            </w:r>
            <w:proofErr w:type="gram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tarcie:   </w:t>
            </w:r>
            <w:proofErr w:type="gram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EN ISO 105-X12 ( wet: 4-5 /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dry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: 4-5 )</w:t>
            </w:r>
          </w:p>
          <w:p w14:paraId="7905CC59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Gramatura: 250 g/m2</w:t>
            </w:r>
          </w:p>
          <w:p w14:paraId="6E7D5981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Skład: 100% poliester</w:t>
            </w:r>
          </w:p>
          <w:p w14:paraId="59DFAEB6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Odporność na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pilling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: EN ISO 12945-2(5)</w:t>
            </w:r>
          </w:p>
          <w:p w14:paraId="753E57E7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9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Inne: Certyfikat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Oeko-Trex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Standard 100</w:t>
            </w:r>
          </w:p>
          <w:p w14:paraId="6ED910A7" w14:textId="6E60AC93" w:rsidR="00375655" w:rsidRDefault="00375655" w:rsidP="00F502A6">
            <w:pPr>
              <w:pStyle w:val="Standard"/>
              <w:widowControl w:val="0"/>
              <w:spacing w:after="0" w:line="276" w:lineRule="auto"/>
              <w:ind w:left="720" w:hanging="360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  </w:t>
            </w:r>
          </w:p>
          <w:p w14:paraId="1860C591" w14:textId="77777777" w:rsidR="00375655" w:rsidRDefault="00375655" w:rsidP="001A6629">
            <w:pPr>
              <w:pStyle w:val="Standard"/>
              <w:widowControl w:val="0"/>
              <w:spacing w:line="276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Wraz z ofertą należy przedstawić:</w:t>
            </w:r>
          </w:p>
          <w:p w14:paraId="5387F88F" w14:textId="77777777" w:rsidR="00375655" w:rsidRDefault="00375655" w:rsidP="00375655">
            <w:pPr>
              <w:pStyle w:val="Akapitzlist"/>
              <w:numPr>
                <w:ilvl w:val="0"/>
                <w:numId w:val="16"/>
              </w:numPr>
              <w:spacing w:after="200" w:line="276" w:lineRule="auto"/>
              <w:jc w:val="both"/>
              <w:textAlignment w:val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Kartę katalogową ze zdjęciem, nazwą i symbolem oferowanego produktu, nazwą producenta oraz specyfikacją techniczną.</w:t>
            </w:r>
          </w:p>
          <w:p w14:paraId="22575839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16"/>
              </w:numPr>
              <w:spacing w:line="240" w:lineRule="auto"/>
              <w:jc w:val="both"/>
            </w:pPr>
            <w:r>
              <w:rPr>
                <w:rStyle w:val="StrongEmphasis"/>
                <w:rFonts w:eastAsia="Calibri"/>
                <w:bCs w:val="0"/>
                <w:sz w:val="20"/>
                <w:szCs w:val="20"/>
              </w:rPr>
              <w:t>Dokumenty, potwierdzające zgodność produktu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nazwą/symbolem/numerem katalogowym mebla.</w:t>
            </w:r>
          </w:p>
        </w:tc>
      </w:tr>
      <w:tr w:rsidR="00375655" w14:paraId="5820998D" w14:textId="77777777" w:rsidTr="00F502A6">
        <w:trPr>
          <w:trHeight w:val="1114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51D85" w14:textId="77777777" w:rsidR="00375655" w:rsidRDefault="00375655" w:rsidP="001A6629">
            <w:pPr>
              <w:pStyle w:val="Standard"/>
              <w:widowControl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8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A4610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Krzesło stacjonarne:</w:t>
            </w:r>
          </w:p>
          <w:p w14:paraId="01FED059" w14:textId="0E2D3A2B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Przykładowe rozwiązanie oraz wymiary (+/- 5%): wysokość całkowita: 830mm, wysokość siedziska 465 mm, szerokość całkowita 510 mm, </w:t>
            </w:r>
            <w:proofErr w:type="spellStart"/>
            <w:r>
              <w:rPr>
                <w:rFonts w:cs="Calibri"/>
                <w:sz w:val="20"/>
                <w:szCs w:val="20"/>
              </w:rPr>
              <w:t>szerkość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siedziska 445 mm, szerokość oparcia 410 mm, głębokość całkowita 480 mm, </w:t>
            </w:r>
            <w:proofErr w:type="spellStart"/>
            <w:r>
              <w:rPr>
                <w:rFonts w:cs="Calibri"/>
                <w:sz w:val="20"/>
                <w:szCs w:val="20"/>
              </w:rPr>
              <w:t>głebokość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siedziska 390 mm długość oparcia 360 mm</w:t>
            </w:r>
          </w:p>
          <w:p w14:paraId="278B9577" w14:textId="4FA8F2A8" w:rsidR="00375655" w:rsidRDefault="006E086D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1ABF1A7B" wp14:editId="501E94F1">
                  <wp:simplePos x="0" y="0"/>
                  <wp:positionH relativeFrom="column">
                    <wp:posOffset>1532890</wp:posOffset>
                  </wp:positionH>
                  <wp:positionV relativeFrom="paragraph">
                    <wp:posOffset>116840</wp:posOffset>
                  </wp:positionV>
                  <wp:extent cx="2286000" cy="2286000"/>
                  <wp:effectExtent l="0" t="0" r="0" b="0"/>
                  <wp:wrapSquare wrapText="bothSides"/>
                  <wp:docPr id="1694645727" name="Obraz13" descr="Obraz zawierający meble, krzesło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645727" name="Obraz13" descr="Obraz zawierający meble, krzesło&#10;&#10;Opis wygenerowany automatycznie"/>
                          <pic:cNvPicPr/>
                        </pic:nvPicPr>
                        <pic:blipFill>
                          <a:blip r:embed="rId1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30F1B360" w14:textId="3FC3A54B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437B3CBF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69D6412D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5B8F5AB9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25986352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6226FAC8" w14:textId="77777777" w:rsidR="00375655" w:rsidRDefault="00375655" w:rsidP="001A6629">
            <w:pPr>
              <w:pStyle w:val="Standard"/>
              <w:widowControl w:val="0"/>
              <w:rPr>
                <w:rFonts w:cs="Calibri"/>
                <w:b/>
                <w:sz w:val="20"/>
                <w:szCs w:val="20"/>
              </w:rPr>
            </w:pPr>
          </w:p>
          <w:p w14:paraId="0C6FBB21" w14:textId="77777777" w:rsidR="00375655" w:rsidRDefault="00375655" w:rsidP="001A6629">
            <w:pPr>
              <w:pStyle w:val="Standard"/>
              <w:widowControl w:val="0"/>
            </w:pPr>
          </w:p>
          <w:p w14:paraId="52C06291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</w:p>
          <w:p w14:paraId="39924751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Wymagania minimalne:</w:t>
            </w:r>
          </w:p>
          <w:p w14:paraId="3BC6C4D2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53797053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Fonts w:eastAsia="Calibri" w:cs="Calibri"/>
                <w:sz w:val="20"/>
                <w:szCs w:val="20"/>
              </w:rPr>
              <w:t xml:space="preserve">Rama: </w:t>
            </w: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4 nogi metalowe stalowa rura – średnica 18 mm</w:t>
            </w:r>
          </w:p>
          <w:p w14:paraId="74D6F74B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Układ tapicerowania – bez tapicerki</w:t>
            </w:r>
          </w:p>
          <w:p w14:paraId="75D9DB99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Kubełek plastikowy – polipropylen (PP)</w:t>
            </w:r>
          </w:p>
          <w:p w14:paraId="41CA7764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Stopki: GB: do miękkich powierzchni twardych</w:t>
            </w:r>
          </w:p>
          <w:p w14:paraId="0F530615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</w:pPr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Materiał elementów metalowych – rama: Stal malowana proszkowo Kolor elementów metalowych – rama: RAL 9005 Jet </w:t>
            </w:r>
            <w:proofErr w:type="spellStart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>black</w:t>
            </w:r>
            <w:proofErr w:type="spellEnd"/>
            <w:r>
              <w:rPr>
                <w:rStyle w:val="StrongEmphasis"/>
                <w:rFonts w:eastAsia="Calibri" w:cs="Calibri"/>
                <w:bCs w:val="0"/>
                <w:sz w:val="20"/>
                <w:szCs w:val="20"/>
              </w:rPr>
              <w:t xml:space="preserve"> CZ</w:t>
            </w:r>
          </w:p>
          <w:p w14:paraId="7F1D036E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</w:pPr>
          </w:p>
          <w:p w14:paraId="17198ED2" w14:textId="77777777" w:rsidR="00375655" w:rsidRDefault="00375655" w:rsidP="001A6629">
            <w:pPr>
              <w:pStyle w:val="Standard"/>
              <w:widowControl w:val="0"/>
              <w:spacing w:line="276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Wraz z ofertą należy przedstawić:</w:t>
            </w:r>
          </w:p>
          <w:p w14:paraId="4A88CB81" w14:textId="77777777" w:rsidR="00375655" w:rsidRDefault="00375655" w:rsidP="00375655">
            <w:pPr>
              <w:pStyle w:val="Akapitzlist"/>
              <w:numPr>
                <w:ilvl w:val="0"/>
                <w:numId w:val="16"/>
              </w:numPr>
              <w:spacing w:after="200" w:line="276" w:lineRule="auto"/>
              <w:jc w:val="both"/>
              <w:textAlignment w:val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Kartę katalogową ze zdjęciem, nazwą i symbolem oferowanego produktu, nazwą producenta oraz specyfikacją techniczną.</w:t>
            </w:r>
          </w:p>
          <w:p w14:paraId="3386DEDD" w14:textId="0B2589B0" w:rsidR="00375655" w:rsidRDefault="00375655" w:rsidP="001A6629">
            <w:pPr>
              <w:pStyle w:val="Standard"/>
              <w:widowControl w:val="0"/>
              <w:numPr>
                <w:ilvl w:val="0"/>
                <w:numId w:val="16"/>
              </w:numPr>
              <w:spacing w:line="240" w:lineRule="auto"/>
              <w:jc w:val="both"/>
            </w:pPr>
            <w:r>
              <w:rPr>
                <w:rStyle w:val="StrongEmphasis"/>
                <w:rFonts w:eastAsia="Calibri"/>
                <w:bCs w:val="0"/>
                <w:sz w:val="20"/>
                <w:szCs w:val="20"/>
              </w:rPr>
              <w:t>Dokumenty, potwierdzające zgodność produktu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nazwą/symbolem/numerem katalogowym mebla.</w:t>
            </w:r>
          </w:p>
        </w:tc>
      </w:tr>
      <w:tr w:rsidR="00375655" w14:paraId="2C773650" w14:textId="77777777" w:rsidTr="001A6629">
        <w:trPr>
          <w:trHeight w:val="2032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FAB2F" w14:textId="77777777" w:rsidR="00375655" w:rsidRDefault="00375655" w:rsidP="001A6629">
            <w:pPr>
              <w:pStyle w:val="Standard"/>
              <w:widowControl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718AA" w14:textId="77777777" w:rsidR="00375655" w:rsidRDefault="00375655" w:rsidP="001A6629">
            <w:pPr>
              <w:pStyle w:val="Standard"/>
              <w:widowControl w:val="0"/>
            </w:pPr>
            <w:r>
              <w:rPr>
                <w:rFonts w:cs="Calibri"/>
                <w:b/>
                <w:sz w:val="20"/>
                <w:szCs w:val="20"/>
              </w:rPr>
              <w:t>Krzesło biurowe obrotowe:</w:t>
            </w:r>
          </w:p>
          <w:p w14:paraId="158A35DC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line="276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Przykładowe rozwiązanie</w:t>
            </w:r>
          </w:p>
          <w:p w14:paraId="7240F563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Wymiary (+/- 5%):</w:t>
            </w:r>
          </w:p>
          <w:p w14:paraId="4112C735" w14:textId="64A9DF21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087119FE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75FEE1AA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4E242008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5AEDB4B0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6C399F59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79A30A3F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7ECD08E5" w14:textId="63E1E2D5" w:rsidR="00375655" w:rsidRDefault="006E086D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1496ED6F" wp14:editId="55AC7197">
                  <wp:simplePos x="0" y="0"/>
                  <wp:positionH relativeFrom="column">
                    <wp:posOffset>1285875</wp:posOffset>
                  </wp:positionH>
                  <wp:positionV relativeFrom="paragraph">
                    <wp:posOffset>-756920</wp:posOffset>
                  </wp:positionV>
                  <wp:extent cx="3089160" cy="2663280"/>
                  <wp:effectExtent l="0" t="0" r="0" b="3720"/>
                  <wp:wrapNone/>
                  <wp:docPr id="1313737046" name="Obraz2 kopia 1 kopia 1" descr="Obraz zawierający tekst, meble, krzesło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3737046" name="Obraz2 kopia 1 kopia 1" descr="Obraz zawierający tekst, meble, krzesło&#10;&#10;Opis wygenerowany automatycznie"/>
                          <pic:cNvPicPr/>
                        </pic:nvPicPr>
                        <pic:blipFill>
                          <a:blip r:embed="rId13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9160" cy="266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ADB3CB1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67B423BF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04CC413D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2AEF7563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3F772198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58509AC3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274DFCD0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75E88676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747B40F8" w14:textId="77777777" w:rsidR="00375655" w:rsidRDefault="00375655" w:rsidP="001A6629">
            <w:pPr>
              <w:pStyle w:val="Standard"/>
              <w:widowControl w:val="0"/>
              <w:spacing w:after="0" w:line="276" w:lineRule="auto"/>
              <w:ind w:left="720" w:hanging="360"/>
              <w:rPr>
                <w:rFonts w:cs="Calibri"/>
                <w:sz w:val="20"/>
                <w:szCs w:val="20"/>
              </w:rPr>
            </w:pPr>
          </w:p>
          <w:p w14:paraId="37785DB5" w14:textId="77777777" w:rsidR="00375655" w:rsidRDefault="00375655" w:rsidP="001A6629">
            <w:pPr>
              <w:pStyle w:val="Textbodyindent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Podstawa pięcioramienna, wykonana z poliamidu z dodatkiem włókna szklanego, czarna</w:t>
            </w:r>
          </w:p>
          <w:p w14:paraId="1FAFCD16" w14:textId="77777777" w:rsidR="00375655" w:rsidRDefault="00375655" w:rsidP="001A6629">
            <w:pPr>
              <w:pStyle w:val="Textbodyindent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Samohamowne miękkie kółka jezdne do twardych powierzchni, średnica 65mm</w:t>
            </w:r>
          </w:p>
          <w:p w14:paraId="365B80C9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contextualSpacing w:val="0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Amortyzator gazowy umożliwiający płynną regulację wysokości siedziska</w:t>
            </w:r>
          </w:p>
          <w:p w14:paraId="6F6876E8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contextualSpacing w:val="0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Nowoczesny mechanizm SYNCHRO umożliwiający synchroniczne odchylanie oparcia i siedziska z regulacją sprężystości odchylania w zależności od ciężaru siedzącego oraz blokady tego ruchu. Mechanizm wyposażony w system ANTI SHOCK zapobiegający uderzeniu oparcia w plecy siedzącego po zwolnieniu blokady mechanizmu.</w:t>
            </w:r>
          </w:p>
          <w:p w14:paraId="15A6A4F6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spacing w:after="200" w:line="276" w:lineRule="exact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Siedzisko krzesła wykonane ze sklejki drewna liściastego, wyściełane trudnopalną pianką PU wykonaną w technologii pianek wylewanych w formach, gęstość pianki siedziska: 80 kg/m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  <w:p w14:paraId="35131C74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spacing w:after="200" w:line="276" w:lineRule="exact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Siedzisko wyposażone w mechanizm regulacji głębokości w zakresie 50mm (sanki)</w:t>
            </w:r>
          </w:p>
          <w:p w14:paraId="393752A0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contextualSpacing w:val="0"/>
              <w:jc w:val="both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Oparcie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wykonane z sklejki drzewa liściastego, wyściełane trudnopalną pianką PU wykonaną w technologii wylewanej w formach o gęstości 75 kg/m</w:t>
            </w:r>
            <w:proofErr w:type="gramStart"/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wyprofilowane do naturalnego kształtu kręgosłupa w części krzyżowo-lędźwiowej, tapicerowane w całości, bez maskownicy plastikowej w tylnej części oparcia. Regulacja wysokości oparcia względem siedziska w systemie zapadkowym „no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touch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”.</w:t>
            </w:r>
          </w:p>
          <w:p w14:paraId="1A699EB7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contextualSpacing w:val="0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dopuszcza się pianek ciętych</w:t>
            </w:r>
          </w:p>
          <w:p w14:paraId="60FA9D1B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spacing w:after="200" w:line="276" w:lineRule="exact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Pianki krzesła wykonane w technologii pianek trudnopalnych. Załączyć oświadczenie producenta o możliwości wykonania krzeseł z pianek trudnopalnych dla przedmiotowego postępowania wraz z świadectwem z badań potwierdzających klasę trudnopalności pianek zgodnych z normą PN EN 1021:1:2</w:t>
            </w:r>
          </w:p>
          <w:p w14:paraId="096A11B8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spacing w:after="200" w:line="276" w:lineRule="exact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Podłokietniki krzesła czarne, na metalowym wsporniku z nakładką wykonaną z PU (poliuretan), z możliwością regulacji w zakresie wysokości. Nie dopuszcza się podłokietnika w całości wykonanego z tworzywa.</w:t>
            </w:r>
          </w:p>
          <w:p w14:paraId="45366B74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spacing w:after="200" w:line="276" w:lineRule="exact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Krzesło w całości tapicerowane tkaniną z atestem trudnopalności EN 1021:1:2, 100% poliester, o klasie ścieralności na poziomie min. 100 000 cykli (PN-EN ISO 12947-2), odporności na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piling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min. 5 (EN ISO 12945-2), odporność na światło 5 (EN ISO 105-B02) gramatura min. 340g/m2, nie dopuszcza się tkaniny o innym składzie gatunkowym i niższych parametrach</w:t>
            </w:r>
          </w:p>
          <w:p w14:paraId="53C5100A" w14:textId="77777777" w:rsidR="00375655" w:rsidRDefault="00375655" w:rsidP="001A6629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  <w:p w14:paraId="4A0533BD" w14:textId="77777777" w:rsidR="00375655" w:rsidRDefault="00375655" w:rsidP="001A6629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  <w:p w14:paraId="15761CE7" w14:textId="6D93215E" w:rsidR="00375655" w:rsidRPr="00D81839" w:rsidRDefault="00375655" w:rsidP="00D81839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71EE1B08" w14:textId="7C459055" w:rsidR="00375655" w:rsidRPr="00D81839" w:rsidRDefault="00375655" w:rsidP="00D81839">
            <w:pPr>
              <w:pStyle w:val="Standard"/>
              <w:widowControl w:val="0"/>
              <w:spacing w:line="276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Wraz z ofertą należy przedstawić:</w:t>
            </w:r>
          </w:p>
          <w:p w14:paraId="56900435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spacing w:after="200" w:line="276" w:lineRule="exact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Wymagany protokół oceny ergonomicznej w zakresie zgodności z PN EN 1335-1 oraz rozporządzeniem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MPiPS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z dnia 1.12.1998 (DZ.U. Nr 148, poz. 973)</w:t>
            </w:r>
          </w:p>
          <w:p w14:paraId="605655DD" w14:textId="4CC3A856" w:rsidR="00375655" w:rsidRPr="00F16A74" w:rsidRDefault="00375655" w:rsidP="00F16A74">
            <w:pPr>
              <w:pStyle w:val="Akapitzlist"/>
              <w:widowControl/>
              <w:numPr>
                <w:ilvl w:val="0"/>
                <w:numId w:val="2"/>
              </w:numPr>
              <w:spacing w:after="200" w:line="276" w:lineRule="exact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Wymagane potwierdzenie zgodność produktu z normą EN 1335-1:2002, EN 1335-2:2019, </w:t>
            </w:r>
            <w:bookmarkStart w:id="1" w:name="_Hlk162433880"/>
            <w:r>
              <w:rPr>
                <w:rFonts w:ascii="Calibri" w:hAnsi="Calibri" w:cs="Calibri"/>
                <w:sz w:val="20"/>
                <w:szCs w:val="20"/>
              </w:rPr>
              <w:t>wystawione przez niezależną, akredytowaną jednostkę uprawnioną do wydawania tego rodzaju zaświadczeń.</w:t>
            </w:r>
            <w:r w:rsidR="00F16A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16A74">
              <w:rPr>
                <w:rFonts w:ascii="Calibri" w:hAnsi="Calibri" w:cs="Calibri"/>
                <w:sz w:val="20"/>
                <w:szCs w:val="20"/>
              </w:rPr>
              <w:t>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</w:t>
            </w:r>
            <w:bookmarkEnd w:id="1"/>
          </w:p>
          <w:p w14:paraId="6B28E9D5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spacing w:after="200" w:line="276" w:lineRule="exact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Wymagany okres 5 letniej gwarancji producenta, potwierdzony ramowymi warunkami gwarancji dołączonymi do oferty</w:t>
            </w:r>
          </w:p>
          <w:p w14:paraId="1B9F7576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spacing w:after="200" w:line="276" w:lineRule="exact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Kartę katalogową ze zdjęciem, nazwą i symbolem oferowanego produktu, nazwą producenta oraz specyfikacją techniczną.</w:t>
            </w:r>
          </w:p>
          <w:p w14:paraId="4F69E4B1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spacing w:after="200" w:line="276" w:lineRule="exact"/>
              <w:jc w:val="both"/>
              <w:textAlignment w:val="auto"/>
            </w:pPr>
            <w:r>
              <w:rPr>
                <w:rFonts w:ascii="Calibri" w:hAnsi="Calibri" w:cs="Calibri"/>
                <w:sz w:val="20"/>
                <w:szCs w:val="20"/>
              </w:rPr>
              <w:t>Wszystkie oferowane produkty mają pochodzić z aktualnej, seryjnie produkowanej oferty producenta, nie dopuszcza się oferty na produkty nie produkowane seryjnie lub modyfikowane w celu spełnienia zapisów OPZ.</w:t>
            </w:r>
          </w:p>
        </w:tc>
      </w:tr>
      <w:tr w:rsidR="00375655" w14:paraId="3DFA0EDC" w14:textId="77777777" w:rsidTr="001A6629">
        <w:trPr>
          <w:trHeight w:val="2032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B76FF" w14:textId="77777777" w:rsidR="00375655" w:rsidRDefault="00375655" w:rsidP="001A6629">
            <w:pPr>
              <w:pStyle w:val="Standard"/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</w:p>
        </w:tc>
        <w:tc>
          <w:tcPr>
            <w:tcW w:w="8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10FF8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Krzesło obrotowe z regulowanymi podłokietnikami i wysokim oparciem</w:t>
            </w:r>
          </w:p>
          <w:p w14:paraId="5E8E7655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1A5E8189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Przykładowe rozwiązanie</w:t>
            </w:r>
          </w:p>
          <w:p w14:paraId="369C1267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3CC77F2B" wp14:editId="4C665F06">
                  <wp:simplePos x="0" y="0"/>
                  <wp:positionH relativeFrom="column">
                    <wp:posOffset>1612800</wp:posOffset>
                  </wp:positionH>
                  <wp:positionV relativeFrom="paragraph">
                    <wp:posOffset>40680</wp:posOffset>
                  </wp:positionV>
                  <wp:extent cx="1825560" cy="3207960"/>
                  <wp:effectExtent l="0" t="0" r="3240" b="0"/>
                  <wp:wrapSquare wrapText="bothSides"/>
                  <wp:docPr id="857816685" name="Obraz15" descr="Obraz zawierający meble, krzesło, biuro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816685" name="Obraz15" descr="Obraz zawierający meble, krzesło, biuro&#10;&#10;Opis wygenerowany automatycznie"/>
                          <pic:cNvPicPr/>
                        </pic:nvPicPr>
                        <pic:blipFill>
                          <a:blip r:embed="rId1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560" cy="3207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C7AC4A6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2CD6D5DE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8D77D04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0DE3D45A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85648A0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212D0A5A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7F2EBA5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1D4707B0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8FEB03F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6DBC3B66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693FA213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939B401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BB62EE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0CF12C3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630F958F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67E97D2B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0373BBE2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09FB77BD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0F2D4EB4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830F5FA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69596690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25C08DFD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6713D70F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F2E4478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Wymiary(</w:t>
            </w:r>
            <w:proofErr w:type="gramEnd"/>
            <w:r>
              <w:rPr>
                <w:rFonts w:cs="Calibri"/>
                <w:sz w:val="20"/>
                <w:szCs w:val="20"/>
              </w:rPr>
              <w:t>+/- 5%):</w:t>
            </w:r>
          </w:p>
          <w:p w14:paraId="2D05B09F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E559582" w14:textId="77777777" w:rsidR="00375655" w:rsidRDefault="00375655" w:rsidP="001A6629">
            <w:pPr>
              <w:pStyle w:val="Standard"/>
              <w:numPr>
                <w:ilvl w:val="1"/>
                <w:numId w:val="2"/>
              </w:numPr>
              <w:spacing w:after="0" w:line="240" w:lineRule="auto"/>
              <w:ind w:left="99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Szerokość siedziska:500 mm</w:t>
            </w:r>
          </w:p>
          <w:p w14:paraId="44557C96" w14:textId="77777777" w:rsidR="00375655" w:rsidRDefault="00375655" w:rsidP="001A6629">
            <w:pPr>
              <w:pStyle w:val="Standard"/>
              <w:numPr>
                <w:ilvl w:val="1"/>
                <w:numId w:val="2"/>
              </w:numPr>
              <w:spacing w:after="0" w:line="240" w:lineRule="auto"/>
              <w:ind w:left="99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Głębokość siedziska regulowana w zakresie:450-510 mm</w:t>
            </w:r>
          </w:p>
          <w:p w14:paraId="1E995099" w14:textId="77777777" w:rsidR="00375655" w:rsidRDefault="00375655" w:rsidP="001A6629">
            <w:pPr>
              <w:pStyle w:val="Standard"/>
              <w:numPr>
                <w:ilvl w:val="1"/>
                <w:numId w:val="2"/>
              </w:numPr>
              <w:spacing w:after="0" w:line="240" w:lineRule="auto"/>
              <w:ind w:left="99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siedziska regulowana w zakresie: 430-560 mm</w:t>
            </w:r>
          </w:p>
          <w:p w14:paraId="7AB5C9B5" w14:textId="77777777" w:rsidR="00375655" w:rsidRDefault="00375655" w:rsidP="001A6629">
            <w:pPr>
              <w:pStyle w:val="Standard"/>
              <w:numPr>
                <w:ilvl w:val="1"/>
                <w:numId w:val="2"/>
              </w:numPr>
              <w:spacing w:after="0" w:line="240" w:lineRule="auto"/>
              <w:ind w:left="99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całkowita regulowana w zakresie: 1200-1335mm</w:t>
            </w:r>
          </w:p>
          <w:p w14:paraId="2B081393" w14:textId="77777777" w:rsidR="00375655" w:rsidRDefault="00375655" w:rsidP="001A6629">
            <w:pPr>
              <w:pStyle w:val="Standard"/>
              <w:numPr>
                <w:ilvl w:val="1"/>
                <w:numId w:val="2"/>
              </w:numPr>
              <w:spacing w:after="0" w:line="240" w:lineRule="auto"/>
              <w:ind w:left="99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pięcioramiennej podstawy Ø682mm</w:t>
            </w:r>
          </w:p>
          <w:p w14:paraId="6FE3BAC0" w14:textId="77777777" w:rsidR="00375655" w:rsidRDefault="00375655" w:rsidP="001A6629">
            <w:pPr>
              <w:pStyle w:val="Standard"/>
              <w:numPr>
                <w:ilvl w:val="1"/>
                <w:numId w:val="2"/>
              </w:numPr>
              <w:spacing w:after="0" w:line="240" w:lineRule="auto"/>
              <w:ind w:left="99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Szerokość tarczy oparcia: 490 mm</w:t>
            </w:r>
          </w:p>
          <w:p w14:paraId="0E805B7A" w14:textId="77777777" w:rsidR="00375655" w:rsidRDefault="00375655" w:rsidP="001A6629">
            <w:pPr>
              <w:pStyle w:val="Standard"/>
              <w:numPr>
                <w:ilvl w:val="1"/>
                <w:numId w:val="2"/>
              </w:numPr>
              <w:spacing w:after="0" w:line="240" w:lineRule="auto"/>
              <w:ind w:left="99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oparcia: 750 mm</w:t>
            </w:r>
          </w:p>
          <w:p w14:paraId="1B87F00F" w14:textId="77777777" w:rsidR="00375655" w:rsidRDefault="00375655" w:rsidP="00D81839">
            <w:pPr>
              <w:pStyle w:val="Bezodstpw"/>
              <w:jc w:val="both"/>
              <w:rPr>
                <w:sz w:val="20"/>
                <w:szCs w:val="20"/>
              </w:rPr>
            </w:pPr>
          </w:p>
          <w:p w14:paraId="491120D4" w14:textId="77777777" w:rsidR="00375655" w:rsidRDefault="00375655" w:rsidP="001A6629">
            <w:pPr>
              <w:pStyle w:val="Standard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Budowa krzesła:</w:t>
            </w:r>
          </w:p>
          <w:p w14:paraId="31253364" w14:textId="77777777" w:rsidR="00375655" w:rsidRDefault="00375655" w:rsidP="001A6629">
            <w:pPr>
              <w:pStyle w:val="Standard"/>
              <w:spacing w:after="0" w:line="240" w:lineRule="auto"/>
              <w:rPr>
                <w:b/>
                <w:sz w:val="20"/>
                <w:szCs w:val="20"/>
              </w:rPr>
            </w:pPr>
          </w:p>
          <w:p w14:paraId="7B315D04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Obustronnie tapicerowane oparcie i siedzisko i regulowane podłokietniki</w:t>
            </w:r>
          </w:p>
          <w:p w14:paraId="7EE79EDA" w14:textId="2C1F0B02" w:rsidR="00375655" w:rsidRPr="00D81839" w:rsidRDefault="00375655" w:rsidP="00D8183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Szkielet siedziska wykonany z 7warstwowej sklejki bukowej o grubości 10,5 mm, oklejony gąbką </w:t>
            </w:r>
            <w:proofErr w:type="gramStart"/>
            <w:r>
              <w:rPr>
                <w:sz w:val="20"/>
                <w:szCs w:val="20"/>
              </w:rPr>
              <w:t>ciętą  o</w:t>
            </w:r>
            <w:proofErr w:type="gramEnd"/>
            <w:r>
              <w:rPr>
                <w:sz w:val="20"/>
                <w:szCs w:val="20"/>
              </w:rPr>
              <w:t xml:space="preserve"> gęstości 40 kg/m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i grubości 50 mm. Siedzisko tapicerowane od spodu podbitką osłonową typu </w:t>
            </w:r>
            <w:proofErr w:type="spellStart"/>
            <w:r>
              <w:rPr>
                <w:sz w:val="20"/>
                <w:szCs w:val="20"/>
              </w:rPr>
              <w:t>wigofil</w:t>
            </w:r>
            <w:proofErr w:type="spellEnd"/>
            <w:r>
              <w:rPr>
                <w:sz w:val="20"/>
                <w:szCs w:val="20"/>
              </w:rPr>
              <w:t xml:space="preserve"> w kolorze czarnym.</w:t>
            </w:r>
          </w:p>
          <w:p w14:paraId="16C6050A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Szkielet główny oparcia wykonany z 8 warstwowej sklejki bukowej o grubości 12, mm i pokryty gąbką ciętą o gęstości: 35kg/m</w:t>
            </w:r>
            <w:proofErr w:type="gramStart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 -</w:t>
            </w:r>
            <w:proofErr w:type="gramEnd"/>
            <w:r>
              <w:rPr>
                <w:sz w:val="20"/>
                <w:szCs w:val="20"/>
              </w:rPr>
              <w:t xml:space="preserve"> grubości 40mm w przedniej części i grubości 10mm w tylnej części oparcia.</w:t>
            </w:r>
          </w:p>
          <w:p w14:paraId="57EE03BE" w14:textId="64435E56" w:rsidR="00375655" w:rsidRPr="00D81839" w:rsidRDefault="00375655" w:rsidP="00D8183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Oparcie posiada wbudowany wewnątrz system regulacji poduszki lędźwiowej (</w:t>
            </w:r>
            <w:proofErr w:type="spellStart"/>
            <w:r>
              <w:rPr>
                <w:sz w:val="20"/>
                <w:szCs w:val="20"/>
              </w:rPr>
              <w:t>Schukra</w:t>
            </w:r>
            <w:proofErr w:type="spellEnd"/>
            <w:r>
              <w:rPr>
                <w:sz w:val="20"/>
                <w:szCs w:val="20"/>
              </w:rPr>
              <w:t>) realizowany za pomocą pokrętła w tylnej części. Regulacja na wypukłość w zakresie do 20mm</w:t>
            </w:r>
          </w:p>
          <w:p w14:paraId="611264EA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spacing w:after="200"/>
              <w:textAlignment w:val="auto"/>
              <w:rPr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Ozdobny wciąg na oparciu ogranicza nadmiernemu marszczeniu tapicerki</w:t>
            </w:r>
          </w:p>
          <w:p w14:paraId="19B65D7F" w14:textId="77777777" w:rsidR="00375655" w:rsidRDefault="00375655" w:rsidP="00375655">
            <w:pPr>
              <w:pStyle w:val="Akapitzlist"/>
              <w:widowControl/>
              <w:numPr>
                <w:ilvl w:val="0"/>
                <w:numId w:val="2"/>
              </w:numPr>
              <w:spacing w:after="200"/>
              <w:textAlignment w:val="auto"/>
              <w:rPr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 xml:space="preserve">Oparcie tapicerowane obustronnie: część przednia tapicerowana miękką skórą </w:t>
            </w:r>
            <w:proofErr w:type="gramStart"/>
            <w:r>
              <w:rPr>
                <w:rFonts w:ascii="Calibri" w:hAnsi="Calibri" w:cs="Times New Roman"/>
                <w:bCs/>
                <w:sz w:val="20"/>
                <w:szCs w:val="20"/>
              </w:rPr>
              <w:t>licową ,</w:t>
            </w:r>
            <w:proofErr w:type="gramEnd"/>
            <w:r>
              <w:rPr>
                <w:rFonts w:ascii="Calibri" w:hAnsi="Calibri" w:cs="Times New Roman"/>
                <w:bCs/>
                <w:sz w:val="20"/>
                <w:szCs w:val="20"/>
              </w:rPr>
              <w:t xml:space="preserve"> część tylna tapicerowana skajem.</w:t>
            </w:r>
          </w:p>
          <w:p w14:paraId="042D879D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regulacji głębokości siedziska 60 mm</w:t>
            </w:r>
          </w:p>
          <w:p w14:paraId="61B84788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siedziska i oparcia oddzielony od siebie, połączony za pomocą stalowego łącznika.</w:t>
            </w:r>
          </w:p>
          <w:p w14:paraId="759D20C4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Łącznik oparcia i siedziska wykonany jest ze spawanych z sobą elementów: blachy o grubości 4mm mocowany do oparcia oraz płaskownika o grubości 8 mm mocowany do tylnej części mechanizmu</w:t>
            </w:r>
          </w:p>
          <w:p w14:paraId="27FF02C7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Podłokietniki regulowane na wysokość w zakresie 100mm. Wykonane ze stali chromowanej i poliamidu wzmocnionego włóknem szklanym (PA+GF). Nakładki z czarnego poliuretanu (PU)</w:t>
            </w:r>
          </w:p>
          <w:p w14:paraId="7D1A64A1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Mechanizm musi umożliwiać swobodne kołysanie się</w:t>
            </w:r>
          </w:p>
          <w:p w14:paraId="78937A9B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Anti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proofErr w:type="spellStart"/>
            <w:r>
              <w:rPr>
                <w:sz w:val="20"/>
                <w:szCs w:val="20"/>
              </w:rPr>
              <w:t>Shock</w:t>
            </w:r>
            <w:proofErr w:type="spellEnd"/>
            <w:r>
              <w:rPr>
                <w:sz w:val="20"/>
                <w:szCs w:val="20"/>
              </w:rPr>
              <w:t>- zabezpieczenie przed uderzeniem oparcia w plecy użytkownika po zwolnieniu blokady.</w:t>
            </w:r>
          </w:p>
          <w:p w14:paraId="4CD391E8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Regulacja wysokości krzesła za pomocą podnośnika pneumatycznego</w:t>
            </w:r>
          </w:p>
          <w:p w14:paraId="6B914606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Oparcie odchylające się synchronicznie z siedziskiem w stosunku 2:1</w:t>
            </w:r>
          </w:p>
          <w:p w14:paraId="3F383EBA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Kąt pochylenia oparcia 20̊ zsynchronizowany z siedziskiem 11̊</w:t>
            </w:r>
          </w:p>
          <w:p w14:paraId="6BCB4ACC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blokady siedziska i oparcia w 5 pozycjach</w:t>
            </w:r>
          </w:p>
          <w:p w14:paraId="71015D28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Regulację siły oporu oparcia</w:t>
            </w:r>
          </w:p>
          <w:p w14:paraId="5C5FBAD8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pięcioramienna z polerowanego aluminium</w:t>
            </w:r>
          </w:p>
          <w:p w14:paraId="5F8FDF49" w14:textId="77777777" w:rsidR="00375655" w:rsidRDefault="00375655" w:rsidP="001A6629">
            <w:pPr>
              <w:pStyle w:val="Bezodstpw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Samohamowne kółka fi50 mm do powierzchni twardych</w:t>
            </w:r>
          </w:p>
          <w:p w14:paraId="2D75E629" w14:textId="77777777" w:rsidR="00375655" w:rsidRDefault="00375655" w:rsidP="001A6629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1F0B894A" w14:textId="77777777" w:rsidR="00375655" w:rsidRDefault="00375655" w:rsidP="00375655">
            <w:pPr>
              <w:pStyle w:val="Standard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Kolorystyka: tkanina tapicerska - do wyboru z wzornika producenta. Kolorystyka do wyboru przez Zamawiającego, przed podpisaniem umowy.</w:t>
            </w:r>
          </w:p>
          <w:p w14:paraId="189E9FEC" w14:textId="77777777" w:rsidR="00375655" w:rsidRDefault="00375655" w:rsidP="001A6629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</w:p>
          <w:p w14:paraId="1869D184" w14:textId="77777777" w:rsidR="00375655" w:rsidRDefault="00375655" w:rsidP="001A6629">
            <w:pPr>
              <w:pStyle w:val="Standard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Krzesło tapicerowane tkaniną o parametrach nie gorszych niż:</w:t>
            </w:r>
          </w:p>
          <w:p w14:paraId="2E9771F2" w14:textId="77777777" w:rsidR="00375655" w:rsidRDefault="00375655" w:rsidP="001A6629">
            <w:pPr>
              <w:pStyle w:val="Standard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                       Skóra:</w:t>
            </w:r>
          </w:p>
          <w:p w14:paraId="02FB2536" w14:textId="77777777" w:rsidR="00375655" w:rsidRDefault="00375655" w:rsidP="001A6629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     Skład: Miękka skóra licowa (0.9 –1.1 mm), barwiona</w:t>
            </w:r>
          </w:p>
          <w:p w14:paraId="77CF495A" w14:textId="77777777" w:rsidR="00375655" w:rsidRDefault="00375655" w:rsidP="001A6629">
            <w:pPr>
              <w:pStyle w:val="Standar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     </w:t>
            </w:r>
            <w:proofErr w:type="spellStart"/>
            <w:r>
              <w:rPr>
                <w:rFonts w:cs="Calibri"/>
                <w:sz w:val="20"/>
                <w:szCs w:val="20"/>
              </w:rPr>
              <w:t>Trudnozapalność</w:t>
            </w:r>
            <w:proofErr w:type="spellEnd"/>
            <w:r>
              <w:rPr>
                <w:rFonts w:cs="Calibri"/>
                <w:sz w:val="20"/>
                <w:szCs w:val="20"/>
              </w:rPr>
              <w:t>: EN 1021 –1, EN 1021 – 2</w:t>
            </w:r>
          </w:p>
          <w:p w14:paraId="663DFF80" w14:textId="77777777" w:rsidR="00375655" w:rsidRDefault="00375655" w:rsidP="001A6629">
            <w:pPr>
              <w:pStyle w:val="Standard"/>
              <w:widowControl w:val="0"/>
              <w:spacing w:line="276" w:lineRule="auto"/>
            </w:pPr>
            <w:r>
              <w:rPr>
                <w:rFonts w:eastAsia="Times New Roman"/>
                <w:b/>
                <w:bCs/>
              </w:rPr>
              <w:t>Wraz z ofertą należy przedstawić:</w:t>
            </w:r>
          </w:p>
          <w:p w14:paraId="737FC15D" w14:textId="77777777" w:rsidR="00375655" w:rsidRDefault="00375655" w:rsidP="00375655">
            <w:pPr>
              <w:pStyle w:val="Standard"/>
              <w:widowControl w:val="0"/>
              <w:numPr>
                <w:ilvl w:val="0"/>
                <w:numId w:val="18"/>
              </w:numPr>
              <w:spacing w:line="276" w:lineRule="auto"/>
            </w:pPr>
            <w:r>
              <w:rPr>
                <w:rFonts w:eastAsia="Times New Roman" w:cs="Calibri"/>
              </w:rPr>
              <w:t xml:space="preserve">Kartę katalogową ze zdjęciem, nazwą i symbolem oferowanego produktu, nazwą producenta </w:t>
            </w:r>
            <w:r>
              <w:rPr>
                <w:rFonts w:eastAsia="Times New Roman" w:cs="Calibri"/>
              </w:rPr>
              <w:lastRenderedPageBreak/>
              <w:t>oraz specyfikacją techniczną.</w:t>
            </w:r>
          </w:p>
          <w:p w14:paraId="072A1442" w14:textId="77777777" w:rsidR="00375655" w:rsidRDefault="00375655" w:rsidP="00375655">
            <w:pPr>
              <w:pStyle w:val="Bezodstpw"/>
              <w:numPr>
                <w:ilvl w:val="0"/>
                <w:numId w:val="18"/>
              </w:numPr>
            </w:pPr>
            <w:r>
              <w:rPr>
                <w:sz w:val="20"/>
                <w:szCs w:val="20"/>
              </w:rPr>
              <w:t>Dokumenty, potwierdzające zgodność produktu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nazwą/symbolem/numerem katalogowym mebla.</w:t>
            </w:r>
          </w:p>
          <w:p w14:paraId="7457EB09" w14:textId="77777777" w:rsidR="00375655" w:rsidRDefault="00375655" w:rsidP="001A6629">
            <w:pPr>
              <w:pStyle w:val="Bezodstpw"/>
              <w:rPr>
                <w:sz w:val="20"/>
                <w:szCs w:val="20"/>
              </w:rPr>
            </w:pPr>
          </w:p>
          <w:p w14:paraId="2496885D" w14:textId="77777777" w:rsidR="00375655" w:rsidRDefault="00375655" w:rsidP="001A6629">
            <w:pPr>
              <w:pStyle w:val="Bezodstpw"/>
              <w:rPr>
                <w:sz w:val="20"/>
                <w:szCs w:val="20"/>
              </w:rPr>
            </w:pPr>
          </w:p>
        </w:tc>
      </w:tr>
      <w:tr w:rsidR="00375655" w14:paraId="12EB1B49" w14:textId="77777777" w:rsidTr="001A6629">
        <w:trPr>
          <w:trHeight w:val="1660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8D4CE" w14:textId="77777777" w:rsidR="00375655" w:rsidRDefault="00375655" w:rsidP="001A6629">
            <w:pPr>
              <w:pStyle w:val="Standard"/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8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3D5A4" w14:textId="2D0C4648" w:rsidR="00375655" w:rsidRDefault="00375655" w:rsidP="001A6629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Krzesło obrotowe z tapicerowanym siedziskiem, oparciem, zagłówkiem oraz regulowanymi podłokietnikami:</w:t>
            </w:r>
          </w:p>
          <w:p w14:paraId="6407D71B" w14:textId="77777777" w:rsidR="00375655" w:rsidRDefault="00375655" w:rsidP="001A6629">
            <w:pPr>
              <w:pStyle w:val="Standard"/>
              <w:widowControl w:val="0"/>
              <w:numPr>
                <w:ilvl w:val="0"/>
                <w:numId w:val="2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Wymiary(</w:t>
            </w:r>
            <w:proofErr w:type="gramEnd"/>
            <w:r>
              <w:rPr>
                <w:rFonts w:cs="Calibri"/>
                <w:sz w:val="20"/>
                <w:szCs w:val="20"/>
              </w:rPr>
              <w:t>+/- 5%):</w:t>
            </w:r>
          </w:p>
          <w:p w14:paraId="1BD4219E" w14:textId="77777777" w:rsidR="00375655" w:rsidRDefault="00375655" w:rsidP="001A6629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</w:p>
          <w:p w14:paraId="341A7913" w14:textId="77777777" w:rsidR="00375655" w:rsidRDefault="00375655" w:rsidP="001A6629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Szerokość oparcia: 480mm</w:t>
            </w:r>
          </w:p>
          <w:p w14:paraId="76A39D19" w14:textId="77777777" w:rsidR="00375655" w:rsidRDefault="00375655" w:rsidP="001A6629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oparcia: 540-620mm</w:t>
            </w:r>
          </w:p>
          <w:p w14:paraId="7DCEC80E" w14:textId="77777777" w:rsidR="00375655" w:rsidRDefault="00375655" w:rsidP="001A6629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tarczy oparcia: 460mm</w:t>
            </w:r>
          </w:p>
          <w:p w14:paraId="00DDCA95" w14:textId="77777777" w:rsidR="00375655" w:rsidRDefault="00375655" w:rsidP="001A6629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Szerokość siedziska: 465mm,</w:t>
            </w:r>
          </w:p>
          <w:p w14:paraId="57B17598" w14:textId="77777777" w:rsidR="00375655" w:rsidRDefault="00375655" w:rsidP="001A6629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Głębokość powierzchni siedziska: 495mm,</w:t>
            </w:r>
          </w:p>
          <w:p w14:paraId="4DF91C4A" w14:textId="77777777" w:rsidR="00375655" w:rsidRDefault="00375655" w:rsidP="001A6629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Głębokość siedziska: 390-490mm</w:t>
            </w:r>
          </w:p>
          <w:p w14:paraId="68BF208B" w14:textId="77777777" w:rsidR="00375655" w:rsidRDefault="00375655" w:rsidP="001A6629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siedziska: 420-530mm</w:t>
            </w:r>
          </w:p>
          <w:p w14:paraId="07505049" w14:textId="77777777" w:rsidR="00375655" w:rsidRDefault="00375655" w:rsidP="001A6629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całkowita: 970-1160mm (bez zagłówka)</w:t>
            </w:r>
          </w:p>
          <w:p w14:paraId="2F24C78E" w14:textId="77777777" w:rsidR="00375655" w:rsidRDefault="00375655" w:rsidP="001A6629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zagłówka: 220-280mm</w:t>
            </w:r>
          </w:p>
          <w:p w14:paraId="2694188E" w14:textId="5E079E16" w:rsidR="00375655" w:rsidRPr="003659AB" w:rsidRDefault="00375655" w:rsidP="003659AB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podstawy:760mm</w:t>
            </w:r>
          </w:p>
          <w:p w14:paraId="1A7EBC81" w14:textId="77777777" w:rsidR="00375655" w:rsidRDefault="00375655" w:rsidP="001A6629">
            <w:pPr>
              <w:pStyle w:val="Standard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Wymagane </w:t>
            </w:r>
            <w:proofErr w:type="gramStart"/>
            <w:r>
              <w:rPr>
                <w:b/>
                <w:bCs/>
                <w:sz w:val="20"/>
                <w:szCs w:val="20"/>
              </w:rPr>
              <w:t>parametry</w:t>
            </w:r>
            <w:r>
              <w:rPr>
                <w:sz w:val="20"/>
                <w:szCs w:val="20"/>
              </w:rPr>
              <w:t xml:space="preserve"> :</w:t>
            </w:r>
            <w:proofErr w:type="gramEnd"/>
          </w:p>
          <w:p w14:paraId="0B126E31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Siedzisko, oparcie i zagłówek tapicerowane tkaniną z osłonami wykonanymi z czarnego poliamidu.</w:t>
            </w:r>
          </w:p>
          <w:p w14:paraId="5D1A12A9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Szkielet siedziska, oparcia i zagłówka wykonany z polipropylenu obłożony pianką wylewaną.</w:t>
            </w:r>
          </w:p>
          <w:p w14:paraId="4C4AB476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Szkielet siedziska obłożony pianką wylewaną, o grubości 59mm i gęstości 55-60kg/m</w:t>
            </w:r>
            <w:r>
              <w:rPr>
                <w:rFonts w:ascii="Calibri" w:hAnsi="Calibri" w:cs="Times New Roman"/>
                <w:sz w:val="20"/>
                <w:szCs w:val="20"/>
                <w:vertAlign w:val="superscript"/>
              </w:rPr>
              <w:t>3</w:t>
            </w:r>
          </w:p>
          <w:p w14:paraId="68F9EF40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Szkielet oparcia obłożony pianką wylewaną, o grubości 35mm i gęstości 80kg/m</w:t>
            </w:r>
            <w:r>
              <w:rPr>
                <w:rFonts w:ascii="Calibri" w:hAnsi="Calibri" w:cs="Times New Roman"/>
                <w:sz w:val="20"/>
                <w:szCs w:val="20"/>
                <w:vertAlign w:val="superscript"/>
              </w:rPr>
              <w:t>3</w:t>
            </w:r>
          </w:p>
          <w:p w14:paraId="575C6907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Profile boczne siedziska, oparcia mają możliwość tapicerowania innym kolorem </w:t>
            </w:r>
            <w:proofErr w:type="gramStart"/>
            <w:r>
              <w:rPr>
                <w:rFonts w:ascii="Calibri" w:hAnsi="Calibri" w:cs="Times New Roman"/>
                <w:sz w:val="20"/>
                <w:szCs w:val="20"/>
              </w:rPr>
              <w:t>tapicerki(</w:t>
            </w:r>
            <w:proofErr w:type="gramEnd"/>
            <w:r>
              <w:rPr>
                <w:rFonts w:ascii="Calibri" w:hAnsi="Calibri" w:cs="Times New Roman"/>
                <w:sz w:val="20"/>
                <w:szCs w:val="20"/>
              </w:rPr>
              <w:t xml:space="preserve">w standardzie jest </w:t>
            </w:r>
            <w:proofErr w:type="spellStart"/>
            <w:r>
              <w:rPr>
                <w:rFonts w:ascii="Calibri" w:hAnsi="Calibri" w:cs="Times New Roman"/>
                <w:sz w:val="20"/>
                <w:szCs w:val="20"/>
              </w:rPr>
              <w:t>Runner</w:t>
            </w:r>
            <w:proofErr w:type="spellEnd"/>
            <w:r>
              <w:rPr>
                <w:rFonts w:ascii="Calibri" w:hAnsi="Calibri" w:cs="Times New Roman"/>
                <w:sz w:val="20"/>
                <w:szCs w:val="20"/>
              </w:rPr>
              <w:t xml:space="preserve"> 3D)</w:t>
            </w:r>
          </w:p>
          <w:p w14:paraId="0F361846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Łącznik oparcia składa się z dwóch części: ze wspornika górnego i dolnego wykonanych z poliamidu wzmocnionego włóknem szklanym PA+GF (część górna) oraz z aluminium polerowanego lub malowanego proszkowo (część dolna). Regulacja wysokości oparcia 90mm w standardzie.</w:t>
            </w:r>
          </w:p>
          <w:p w14:paraId="294DEA08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Oparcie typu Duo-</w:t>
            </w:r>
            <w:proofErr w:type="spellStart"/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Back</w:t>
            </w:r>
            <w:proofErr w:type="spellEnd"/>
            <w:r>
              <w:rPr>
                <w:rFonts w:ascii="Calibri" w:hAnsi="Calibri" w:cs="Times New Roman"/>
                <w:sz w:val="20"/>
                <w:szCs w:val="20"/>
              </w:rPr>
              <w:t xml:space="preserve"> składa się z dwóch osobnych elementów, które podnoszą maksymalnie komfort użytkowania krzesła podczas opierania się.</w:t>
            </w:r>
          </w:p>
          <w:p w14:paraId="2D17FC04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Szkielet oparcia wykonany z 8 warstwowej sklejki o grubości 12mm pokryty pianką wylewaną o grubości 40mm i gęstości 65-75kg/m3. W standardzie oparcie tapicerowane z profilem bocznym.</w:t>
            </w:r>
          </w:p>
          <w:p w14:paraId="0C2BE765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Podłokietniki 4D, wykonane z poliamidu wzmocnionego włóknem szklanym (PA+GF), ramię podłokietnika z polerowanego aluminium lub malowane proszkowo. Nakładka miękka poliuretanowa w kolorze czarnym lub szarym. Podłokietniki regulowane są na wysokość – 110</w:t>
            </w:r>
            <w:proofErr w:type="gramStart"/>
            <w:r>
              <w:rPr>
                <w:rFonts w:ascii="Calibri" w:hAnsi="Calibri" w:cs="Times New Roman"/>
                <w:sz w:val="20"/>
                <w:szCs w:val="20"/>
              </w:rPr>
              <w:t>mm ,</w:t>
            </w:r>
            <w:proofErr w:type="gramEnd"/>
            <w:r>
              <w:rPr>
                <w:rFonts w:ascii="Calibri" w:hAnsi="Calibri" w:cs="Times New Roman"/>
                <w:sz w:val="20"/>
                <w:szCs w:val="20"/>
              </w:rPr>
              <w:t xml:space="preserve"> rozstaw-80mm, ruch nakładki przód tył -40mm oraz ruch obrotowy nakładki ± 360 st.</w:t>
            </w:r>
          </w:p>
          <w:p w14:paraId="0B58BB2D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Zagłówek: szkielet wykonany z polipropylenu PP pokryty pianką wylewaną o grubości 50mm i gęstości 65-75kg/m3 jednostronnie tapicerowany. Osłona zagłówka wykonana z poliamidu PA w kolorze czarnym.</w:t>
            </w:r>
          </w:p>
          <w:p w14:paraId="66116AA3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Elastyczny wspornik zagłówka umożliwia regulację wysokości 60mm i głębokości.</w:t>
            </w:r>
          </w:p>
          <w:p w14:paraId="4534DF62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Mechanizm posiada możliwość swobodnego kołysania się.</w:t>
            </w:r>
          </w:p>
          <w:p w14:paraId="186A8939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Oparcie odchylające się synchronicznie z siedziskiem w stosunku 2:1.</w:t>
            </w:r>
          </w:p>
          <w:p w14:paraId="4A1F0249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Kąt odchylenia oparcia 22̊ zsynchronizowany z kątem pochylenia siedziska 11 ̊</w:t>
            </w:r>
          </w:p>
          <w:p w14:paraId="22A7754D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Blokada oparcia w 5 pozycjach</w:t>
            </w:r>
          </w:p>
          <w:p w14:paraId="0D4BC917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Regulacja siły oporu oparcia za pomocą z pomocą korbki</w:t>
            </w:r>
          </w:p>
          <w:p w14:paraId="2F6E4116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Regulacja głębokości siedziska 100mm</w:t>
            </w:r>
          </w:p>
          <w:p w14:paraId="33C3B8A4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Kąt ujemny pochylenia siedziska w zakresie 0- 4°</w:t>
            </w:r>
          </w:p>
          <w:p w14:paraId="768F48A3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Płynna regulacja wysokości krzesła za pomocą podnośnika pneumatycznego</w:t>
            </w:r>
          </w:p>
          <w:p w14:paraId="71E285FB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jc w:val="both"/>
              <w:textAlignment w:val="auto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Times New Roman"/>
                <w:sz w:val="20"/>
                <w:szCs w:val="20"/>
              </w:rPr>
              <w:lastRenderedPageBreak/>
              <w:t>Anti-shock</w:t>
            </w:r>
            <w:proofErr w:type="spellEnd"/>
            <w:r>
              <w:rPr>
                <w:rFonts w:ascii="Calibri" w:hAnsi="Calibri" w:cs="Times New Roman"/>
                <w:sz w:val="20"/>
                <w:szCs w:val="20"/>
              </w:rPr>
              <w:t xml:space="preserve"> – zabezpieczenie przed uderzeniem oparcia w plecy użytkownika po zwolnieniu blokady</w:t>
            </w:r>
          </w:p>
          <w:p w14:paraId="1A3AD643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en-US"/>
              </w:rPr>
              <w:t>Podstawa pięcioramienna wykonana z polerowanego aluminium</w:t>
            </w:r>
          </w:p>
          <w:p w14:paraId="5E3A875A" w14:textId="77777777" w:rsidR="00375655" w:rsidRDefault="00375655" w:rsidP="00375655">
            <w:pPr>
              <w:pStyle w:val="Akapitzlist"/>
              <w:widowControl/>
              <w:numPr>
                <w:ilvl w:val="0"/>
                <w:numId w:val="1"/>
              </w:numPr>
              <w:contextualSpacing w:val="0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Kółka samohamowne o średnicy fi 65 mm do miękkich powierzchni,</w:t>
            </w:r>
          </w:p>
          <w:p w14:paraId="4E338771" w14:textId="5DA81910" w:rsidR="00375655" w:rsidRPr="003659AB" w:rsidRDefault="00375655" w:rsidP="003659AB">
            <w:pPr>
              <w:pStyle w:val="Akapitzlist"/>
              <w:widowControl/>
              <w:numPr>
                <w:ilvl w:val="0"/>
                <w:numId w:val="1"/>
              </w:numPr>
              <w:spacing w:after="200" w:line="276" w:lineRule="exact"/>
              <w:textAlignment w:val="auto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Kolorystyka: tkanina tapicerska do wyboru z wzornika producenta.</w:t>
            </w:r>
          </w:p>
          <w:p w14:paraId="29DFDAB6" w14:textId="77777777" w:rsidR="00375655" w:rsidRDefault="00375655" w:rsidP="00375655">
            <w:pPr>
              <w:pStyle w:val="Standard"/>
              <w:numPr>
                <w:ilvl w:val="0"/>
                <w:numId w:val="19"/>
              </w:num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Krzesło ma być tapicerowane tkaniną o parametrach nie gorszych niż:</w:t>
            </w:r>
          </w:p>
          <w:p w14:paraId="0BD637BC" w14:textId="77777777" w:rsidR="00375655" w:rsidRDefault="00375655" w:rsidP="001A6629">
            <w:pPr>
              <w:pStyle w:val="Standard"/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3424E2F1" w14:textId="77777777" w:rsidR="00375655" w:rsidRDefault="00375655" w:rsidP="00375655">
            <w:pPr>
              <w:pStyle w:val="Standard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Skład: 100 % poliester</w:t>
            </w:r>
          </w:p>
          <w:p w14:paraId="06230182" w14:textId="77777777" w:rsidR="00375655" w:rsidRDefault="00375655" w:rsidP="00375655">
            <w:pPr>
              <w:pStyle w:val="Standard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Gramatura: 310 g/m²</w:t>
            </w:r>
          </w:p>
          <w:p w14:paraId="07FD966C" w14:textId="77777777" w:rsidR="00375655" w:rsidRDefault="00375655" w:rsidP="00375655">
            <w:pPr>
              <w:pStyle w:val="Standard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Odporność na ścieranie: 162 500 cykli </w:t>
            </w:r>
            <w:proofErr w:type="spellStart"/>
            <w:r>
              <w:rPr>
                <w:rFonts w:cs="Calibri"/>
                <w:sz w:val="20"/>
                <w:szCs w:val="20"/>
              </w:rPr>
              <w:t>Martindale</w:t>
            </w:r>
            <w:proofErr w:type="spellEnd"/>
          </w:p>
          <w:p w14:paraId="26805792" w14:textId="77777777" w:rsidR="00375655" w:rsidRDefault="00375655" w:rsidP="00375655">
            <w:pPr>
              <w:pStyle w:val="Standard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Odporność na </w:t>
            </w:r>
            <w:proofErr w:type="spellStart"/>
            <w:r>
              <w:rPr>
                <w:rFonts w:cs="Calibri"/>
                <w:sz w:val="20"/>
                <w:szCs w:val="20"/>
              </w:rPr>
              <w:t>pilling</w:t>
            </w:r>
            <w:proofErr w:type="spellEnd"/>
            <w:r>
              <w:rPr>
                <w:rFonts w:cs="Calibri"/>
                <w:sz w:val="20"/>
                <w:szCs w:val="20"/>
              </w:rPr>
              <w:t>: EN ISO 12945 – 2 (4 – 5)</w:t>
            </w:r>
          </w:p>
          <w:p w14:paraId="24AC4792" w14:textId="77777777" w:rsidR="00375655" w:rsidRDefault="00375655" w:rsidP="00375655">
            <w:pPr>
              <w:pStyle w:val="Standard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Odporność barwy na światło: EN ISO 105-B02 (5)</w:t>
            </w:r>
          </w:p>
          <w:p w14:paraId="0042631E" w14:textId="77777777" w:rsidR="00375655" w:rsidRDefault="00375655" w:rsidP="00375655">
            <w:pPr>
              <w:pStyle w:val="Standard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Odporność barwy na tarcie: EN ISO 105-X12 (wet: 4 – 5/</w:t>
            </w:r>
            <w:proofErr w:type="spellStart"/>
            <w:r>
              <w:rPr>
                <w:rFonts w:cs="Calibri"/>
                <w:sz w:val="20"/>
                <w:szCs w:val="20"/>
              </w:rPr>
              <w:t>dry</w:t>
            </w:r>
            <w:proofErr w:type="spellEnd"/>
            <w:r>
              <w:rPr>
                <w:rFonts w:cs="Calibri"/>
                <w:sz w:val="20"/>
                <w:szCs w:val="20"/>
              </w:rPr>
              <w:t>: 4 – 5)</w:t>
            </w:r>
          </w:p>
          <w:p w14:paraId="0DE1166C" w14:textId="77777777" w:rsidR="00375655" w:rsidRDefault="00375655" w:rsidP="00375655">
            <w:pPr>
              <w:pStyle w:val="Standard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Trudnozapalność</w:t>
            </w:r>
            <w:proofErr w:type="spellEnd"/>
            <w:r>
              <w:rPr>
                <w:rFonts w:cs="Calibri"/>
                <w:sz w:val="20"/>
                <w:szCs w:val="20"/>
              </w:rPr>
              <w:t>: EN 1021 –1, EN 1021 – 2</w:t>
            </w:r>
          </w:p>
          <w:p w14:paraId="3A335147" w14:textId="6F98B5E2" w:rsidR="00375655" w:rsidRPr="003659AB" w:rsidRDefault="00375655" w:rsidP="003659AB">
            <w:pPr>
              <w:pStyle w:val="Standard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Inne: Certyfikat </w:t>
            </w:r>
            <w:proofErr w:type="spellStart"/>
            <w:r>
              <w:rPr>
                <w:rFonts w:cs="Calibri"/>
                <w:sz w:val="20"/>
                <w:szCs w:val="20"/>
              </w:rPr>
              <w:t>Oeko</w:t>
            </w:r>
            <w:proofErr w:type="spellEnd"/>
            <w:r>
              <w:rPr>
                <w:rFonts w:cs="Calibri"/>
                <w:sz w:val="20"/>
                <w:szCs w:val="20"/>
              </w:rPr>
              <w:t>-Tex Standard 100</w:t>
            </w:r>
          </w:p>
          <w:p w14:paraId="5DC1F660" w14:textId="77777777" w:rsidR="00375655" w:rsidRDefault="00375655" w:rsidP="001A6629">
            <w:pPr>
              <w:pStyle w:val="Standard"/>
              <w:widowControl w:val="0"/>
              <w:spacing w:line="276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Wraz z ofertą należy przedstawić:</w:t>
            </w:r>
          </w:p>
          <w:p w14:paraId="5BCB6E66" w14:textId="77777777" w:rsidR="00375655" w:rsidRDefault="00375655" w:rsidP="00375655">
            <w:pPr>
              <w:pStyle w:val="Akapitzlist"/>
              <w:numPr>
                <w:ilvl w:val="0"/>
                <w:numId w:val="20"/>
              </w:numPr>
              <w:spacing w:after="200" w:line="276" w:lineRule="auto"/>
              <w:jc w:val="both"/>
              <w:textAlignment w:val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Kartę katalogową ze zdjęciem, nazwą i symbolem oferowanego produktu, nazwą producenta oraz specyfikacją techniczną.</w:t>
            </w:r>
          </w:p>
          <w:p w14:paraId="26571719" w14:textId="77777777" w:rsidR="00375655" w:rsidRDefault="00375655" w:rsidP="00375655">
            <w:pPr>
              <w:pStyle w:val="Standard"/>
              <w:numPr>
                <w:ilvl w:val="0"/>
                <w:numId w:val="20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Dokumenty, potwierdzające zgodność produktu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nazwą/symbolem/numerem katalogowym mebla.</w:t>
            </w:r>
          </w:p>
          <w:p w14:paraId="72D93C4C" w14:textId="21D31CEE" w:rsidR="00375655" w:rsidRDefault="00375655" w:rsidP="001A6629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</w:tr>
    </w:tbl>
    <w:p w14:paraId="079F3105" w14:textId="77777777" w:rsidR="00375655" w:rsidRDefault="00375655" w:rsidP="00375655">
      <w:pPr>
        <w:pStyle w:val="Standard"/>
        <w:shd w:val="clear" w:color="auto" w:fill="FFFFFF"/>
        <w:spacing w:after="0" w:line="276" w:lineRule="auto"/>
        <w:jc w:val="both"/>
        <w:rPr>
          <w:rFonts w:ascii="Century Gothic" w:hAnsi="Century Gothic" w:cs="Arial"/>
          <w:sz w:val="20"/>
        </w:rPr>
      </w:pPr>
    </w:p>
    <w:p w14:paraId="7FB8D49B" w14:textId="6F597D4A" w:rsidR="00375655" w:rsidRPr="00485C66" w:rsidRDefault="00375655" w:rsidP="00375655">
      <w:pPr>
        <w:pStyle w:val="Standard"/>
        <w:shd w:val="clear" w:color="auto" w:fill="FFFFFF"/>
        <w:spacing w:after="0" w:line="276" w:lineRule="auto"/>
        <w:jc w:val="both"/>
        <w:rPr>
          <w:rFonts w:cs="Calibri"/>
          <w:b/>
          <w:bCs/>
          <w:sz w:val="22"/>
          <w:szCs w:val="22"/>
        </w:rPr>
      </w:pPr>
      <w:r w:rsidRPr="00485C66">
        <w:rPr>
          <w:rFonts w:cs="Calibri"/>
          <w:b/>
          <w:bCs/>
          <w:sz w:val="22"/>
          <w:szCs w:val="22"/>
        </w:rPr>
        <w:t>dodatkowe wymagania</w:t>
      </w:r>
    </w:p>
    <w:p w14:paraId="70C13392" w14:textId="77777777" w:rsidR="00375655" w:rsidRDefault="00375655" w:rsidP="00375655">
      <w:pPr>
        <w:pStyle w:val="Standard"/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Szczegółowe dyspozycje co do </w:t>
      </w:r>
      <w:r>
        <w:rPr>
          <w:rFonts w:cs="Calibri"/>
          <w:b/>
          <w:sz w:val="22"/>
          <w:szCs w:val="22"/>
        </w:rPr>
        <w:t>rodzaju i kolorystyki</w:t>
      </w:r>
      <w:r>
        <w:rPr>
          <w:rFonts w:cs="Calibri"/>
          <w:sz w:val="22"/>
          <w:szCs w:val="22"/>
        </w:rPr>
        <w:t xml:space="preserve"> wykorzystanych materiałów należy ustalić z Zamawiającym na etapie wykonawstwa.</w:t>
      </w:r>
    </w:p>
    <w:p w14:paraId="3EE457C2" w14:textId="77777777" w:rsidR="00375655" w:rsidRDefault="00375655" w:rsidP="00375655">
      <w:pPr>
        <w:pStyle w:val="Standard"/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Zamawiający zastrzega sobie </w:t>
      </w:r>
      <w:r>
        <w:rPr>
          <w:rFonts w:cs="Calibri"/>
          <w:b/>
          <w:sz w:val="22"/>
          <w:szCs w:val="22"/>
        </w:rPr>
        <w:t xml:space="preserve">wybór oferowanej </w:t>
      </w:r>
      <w:proofErr w:type="gramStart"/>
      <w:r>
        <w:rPr>
          <w:rFonts w:cs="Calibri"/>
          <w:b/>
          <w:sz w:val="22"/>
          <w:szCs w:val="22"/>
        </w:rPr>
        <w:t>kolorystyki  płyty</w:t>
      </w:r>
      <w:proofErr w:type="gramEnd"/>
      <w:r>
        <w:rPr>
          <w:rFonts w:cs="Calibri"/>
          <w:b/>
          <w:sz w:val="22"/>
          <w:szCs w:val="22"/>
        </w:rPr>
        <w:t xml:space="preserve"> meblowej spośród 2  kolorów  w tym wskazane w opisie dotyczące płyty meblowej  tj. Dąb, popiel lub łączenie tych kolorów, orzech, calvados, dąb kamienny  - w cenie oferty bez dodatkowych dopłat</w:t>
      </w:r>
      <w:r>
        <w:rPr>
          <w:rFonts w:cs="Calibri"/>
          <w:sz w:val="22"/>
          <w:szCs w:val="22"/>
        </w:rPr>
        <w:t>. Wzornik kolorystyki należy dostarczyć przed realizacją zamówienia. Dotyczy to zarówno płyt meblowych jak i tkanin mebli tapicerowanych.</w:t>
      </w:r>
    </w:p>
    <w:p w14:paraId="590780B8" w14:textId="77777777" w:rsidR="00375655" w:rsidRDefault="00375655" w:rsidP="00375655">
      <w:pPr>
        <w:pStyle w:val="Standard"/>
        <w:numPr>
          <w:ilvl w:val="0"/>
          <w:numId w:val="2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Wymagane dokumenty:</w:t>
      </w:r>
    </w:p>
    <w:p w14:paraId="0FE20B7B" w14:textId="77777777" w:rsidR="00375655" w:rsidRDefault="00375655" w:rsidP="00375655">
      <w:pPr>
        <w:pStyle w:val="Standard"/>
        <w:numPr>
          <w:ilvl w:val="0"/>
          <w:numId w:val="22"/>
        </w:numPr>
        <w:spacing w:after="0"/>
        <w:ind w:left="993"/>
        <w:rPr>
          <w:sz w:val="22"/>
          <w:szCs w:val="22"/>
        </w:rPr>
      </w:pPr>
      <w:r>
        <w:rPr>
          <w:sz w:val="22"/>
          <w:szCs w:val="22"/>
        </w:rPr>
        <w:t>Zgodnie z opisem do poszczególnych pozycji OPZ</w:t>
      </w:r>
    </w:p>
    <w:p w14:paraId="6DDF3217" w14:textId="77777777" w:rsidR="00375655" w:rsidRDefault="00375655" w:rsidP="00375655">
      <w:pPr>
        <w:pStyle w:val="Standard"/>
        <w:numPr>
          <w:ilvl w:val="0"/>
          <w:numId w:val="2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Zasady wykonania dostaw:</w:t>
      </w:r>
    </w:p>
    <w:p w14:paraId="26919657" w14:textId="77777777" w:rsidR="00375655" w:rsidRDefault="00375655" w:rsidP="00375655">
      <w:pPr>
        <w:pStyle w:val="Standard"/>
        <w:numPr>
          <w:ilvl w:val="0"/>
          <w:numId w:val="1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Koszty </w:t>
      </w:r>
      <w:proofErr w:type="spellStart"/>
      <w:r>
        <w:rPr>
          <w:sz w:val="22"/>
          <w:szCs w:val="22"/>
        </w:rPr>
        <w:t>apakowania</w:t>
      </w:r>
      <w:proofErr w:type="spellEnd"/>
      <w:r>
        <w:rPr>
          <w:sz w:val="22"/>
          <w:szCs w:val="22"/>
        </w:rPr>
        <w:t xml:space="preserve">, ubezpieczenia, załadunku, transportu, spedycji, </w:t>
      </w:r>
      <w:proofErr w:type="gramStart"/>
      <w:r>
        <w:rPr>
          <w:sz w:val="22"/>
          <w:szCs w:val="22"/>
        </w:rPr>
        <w:t>rozładunku  wraz</w:t>
      </w:r>
      <w:proofErr w:type="gramEnd"/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wniesieniemi</w:t>
      </w:r>
      <w:proofErr w:type="spellEnd"/>
      <w:r>
        <w:rPr>
          <w:sz w:val="22"/>
          <w:szCs w:val="22"/>
        </w:rPr>
        <w:t xml:space="preserve"> ustawieniem mebli w miejscu wskazanym przez pracowników Zamawiającego oraz wszelkie pozostałe związane z prawidłową i </w:t>
      </w:r>
      <w:proofErr w:type="spellStart"/>
      <w:r>
        <w:rPr>
          <w:sz w:val="22"/>
          <w:szCs w:val="22"/>
        </w:rPr>
        <w:t>termionową</w:t>
      </w:r>
      <w:proofErr w:type="spellEnd"/>
      <w:r>
        <w:rPr>
          <w:sz w:val="22"/>
          <w:szCs w:val="22"/>
        </w:rPr>
        <w:t xml:space="preserve"> realizacją zamówienia ponosi Wykonawca. Koszty te uwzględnione są w cenie oferty w zakresie rzeczowo – finansowym stanowiącym integralną część oferty Wykonawcy</w:t>
      </w:r>
    </w:p>
    <w:p w14:paraId="3A41565B" w14:textId="77777777" w:rsidR="00375655" w:rsidRDefault="00375655" w:rsidP="00375655">
      <w:pPr>
        <w:pStyle w:val="Standard"/>
        <w:numPr>
          <w:ilvl w:val="0"/>
          <w:numId w:val="1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Dostawa będzie zrealizowana w dni robocze </w:t>
      </w:r>
      <w:r>
        <w:rPr>
          <w:b/>
          <w:sz w:val="22"/>
          <w:szCs w:val="22"/>
        </w:rPr>
        <w:t xml:space="preserve">od poniedziałku do piątku w godzinach od 7.00 do 15.00 </w:t>
      </w:r>
      <w:r>
        <w:rPr>
          <w:sz w:val="22"/>
          <w:szCs w:val="22"/>
        </w:rPr>
        <w:t>we wskazanym przez Zamawiającego terminie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po uprzednim uzgodnieniu e-</w:t>
      </w:r>
      <w:proofErr w:type="gramStart"/>
      <w:r>
        <w:rPr>
          <w:sz w:val="22"/>
          <w:szCs w:val="22"/>
        </w:rPr>
        <w:t>mailem ,</w:t>
      </w:r>
      <w:proofErr w:type="gramEnd"/>
      <w:r>
        <w:rPr>
          <w:sz w:val="22"/>
          <w:szCs w:val="22"/>
        </w:rPr>
        <w:t xml:space="preserve"> co najmniej </w:t>
      </w:r>
      <w:r>
        <w:rPr>
          <w:b/>
          <w:sz w:val="22"/>
          <w:szCs w:val="22"/>
        </w:rPr>
        <w:t>3 dni</w:t>
      </w:r>
      <w:r>
        <w:rPr>
          <w:sz w:val="22"/>
          <w:szCs w:val="22"/>
        </w:rPr>
        <w:t xml:space="preserve"> przez datą dostawy.</w:t>
      </w:r>
    </w:p>
    <w:p w14:paraId="779AB739" w14:textId="77777777" w:rsidR="00375655" w:rsidRDefault="00375655" w:rsidP="00375655">
      <w:pPr>
        <w:pStyle w:val="Standard"/>
        <w:numPr>
          <w:ilvl w:val="0"/>
          <w:numId w:val="1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prawo do wyznaczenia terminu dostawy mebli ich typu jak i </w:t>
      </w:r>
      <w:proofErr w:type="gramStart"/>
      <w:r>
        <w:rPr>
          <w:sz w:val="22"/>
          <w:szCs w:val="22"/>
        </w:rPr>
        <w:t>ilości  do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poszczegónych</w:t>
      </w:r>
      <w:proofErr w:type="spellEnd"/>
      <w:r>
        <w:rPr>
          <w:sz w:val="22"/>
          <w:szCs w:val="22"/>
        </w:rPr>
        <w:t xml:space="preserve"> obiektów, co najmniej 3 dni przed datą dostawy.</w:t>
      </w:r>
    </w:p>
    <w:p w14:paraId="05740191" w14:textId="77777777" w:rsidR="00375655" w:rsidRDefault="00375655" w:rsidP="00375655">
      <w:pPr>
        <w:pStyle w:val="Standard"/>
        <w:numPr>
          <w:ilvl w:val="0"/>
          <w:numId w:val="1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Wykonawca zobowiązany jest dostarczać przedmiot zamówienia wolny od wad fizycznych</w:t>
      </w:r>
      <w:r>
        <w:rPr>
          <w:sz w:val="22"/>
          <w:szCs w:val="22"/>
        </w:rPr>
        <w:br/>
        <w:t xml:space="preserve"> i prawnych oraz </w:t>
      </w:r>
      <w:proofErr w:type="gramStart"/>
      <w:r>
        <w:rPr>
          <w:sz w:val="22"/>
          <w:szCs w:val="22"/>
        </w:rPr>
        <w:t>nie naruszających</w:t>
      </w:r>
      <w:proofErr w:type="gramEnd"/>
      <w:r>
        <w:rPr>
          <w:sz w:val="22"/>
          <w:szCs w:val="22"/>
        </w:rPr>
        <w:t xml:space="preserve"> praw osób trzecich.</w:t>
      </w:r>
    </w:p>
    <w:p w14:paraId="4E6CD4E4" w14:textId="77777777" w:rsidR="00375655" w:rsidRDefault="00375655" w:rsidP="00375655">
      <w:pPr>
        <w:pStyle w:val="Standard"/>
        <w:numPr>
          <w:ilvl w:val="0"/>
          <w:numId w:val="1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proofErr w:type="gramStart"/>
      <w:r>
        <w:rPr>
          <w:sz w:val="22"/>
          <w:szCs w:val="22"/>
        </w:rPr>
        <w:t>wymaga</w:t>
      </w:r>
      <w:proofErr w:type="gramEnd"/>
      <w:r>
        <w:rPr>
          <w:sz w:val="22"/>
          <w:szCs w:val="22"/>
        </w:rPr>
        <w:t xml:space="preserve"> aby w odbiorze dostawy uczestniczył przedstawiciel Wykonawcy.</w:t>
      </w:r>
    </w:p>
    <w:p w14:paraId="40301807" w14:textId="77777777" w:rsidR="00375655" w:rsidRDefault="00375655" w:rsidP="00375655">
      <w:pPr>
        <w:pStyle w:val="Standard"/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Wszelkie nieprawidłowości, uszkodzenia i wady towaru stwierdzone podczas odbioru przedmiotu zamówienia zostaną zawarte w protokole odbioru.</w:t>
      </w:r>
    </w:p>
    <w:p w14:paraId="10169F49" w14:textId="77777777" w:rsidR="00375655" w:rsidRDefault="00375655" w:rsidP="00375655">
      <w:pPr>
        <w:pStyle w:val="Standard"/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Każdy nieprawidłowy, uszkodzony bądź wadliwy towar zostanie zwrócony Wykonawcy co zostanie potwierdzone na sporządzonym protokole reklamacyjnym.</w:t>
      </w:r>
    </w:p>
    <w:p w14:paraId="4EE965B9" w14:textId="77777777" w:rsidR="00375655" w:rsidRDefault="00375655" w:rsidP="00375655">
      <w:pPr>
        <w:pStyle w:val="Standard"/>
        <w:numPr>
          <w:ilvl w:val="0"/>
          <w:numId w:val="23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dostarczane meble biurowe Wykonawca zobowiązany jest posiadać aktualne dokumenty wymagane przez prawo.</w:t>
      </w:r>
    </w:p>
    <w:p w14:paraId="1CB4A5F3" w14:textId="1A5E591A" w:rsidR="00375655" w:rsidRPr="00485C66" w:rsidRDefault="00375655" w:rsidP="00485C66">
      <w:pPr>
        <w:pStyle w:val="BodyTextZnakZnakZnakZnakTekstpodstawowyZnakZnakZnakTekstpodstawowyZnakZnakZnakZnakZnakZnakZnakZnakZnakZnakZnakZnakZnakZnakZnakTekstpodstawowyZnakZnakZnakZnakZnakZnakZnakZnakZnakZnakZn"/>
        <w:numPr>
          <w:ilvl w:val="0"/>
          <w:numId w:val="1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W przypadku nienależytego wykonania przedmiotu zamówienia Wykonawca będzie zobowiązany na własny koszt usunąć wynikłe wady przedmiotu zamówienia bez zbędnej zwłoki</w:t>
      </w:r>
    </w:p>
    <w:p w14:paraId="594F2322" w14:textId="77777777" w:rsidR="00375655" w:rsidRDefault="00375655" w:rsidP="00375655">
      <w:pPr>
        <w:pStyle w:val="Standard"/>
        <w:numPr>
          <w:ilvl w:val="0"/>
          <w:numId w:val="7"/>
        </w:numPr>
        <w:spacing w:after="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Termin realizacji zamówienia</w:t>
      </w:r>
    </w:p>
    <w:p w14:paraId="4C03B09C" w14:textId="636F8B64" w:rsidR="00375655" w:rsidRDefault="00375655" w:rsidP="00375655">
      <w:pPr>
        <w:pStyle w:val="Standard"/>
        <w:numPr>
          <w:ilvl w:val="0"/>
          <w:numId w:val="1"/>
        </w:numPr>
        <w:spacing w:after="0" w:line="360" w:lineRule="auto"/>
        <w:jc w:val="both"/>
      </w:pPr>
      <w:r>
        <w:t>Termin realizacji przedmiotu zamówienia 10 miesięcy od dnia zawarcia Umowy</w:t>
      </w:r>
      <w:r w:rsidR="00485C66">
        <w:t>, jednak nie później niż do 31.01.202</w:t>
      </w:r>
      <w:r w:rsidR="0051509A">
        <w:t>5</w:t>
      </w:r>
      <w:r w:rsidR="00485C66">
        <w:t xml:space="preserve"> </w:t>
      </w:r>
      <w:r>
        <w:t>lub do wyczerpania wartości kwoty Umowy.</w:t>
      </w:r>
    </w:p>
    <w:p w14:paraId="1030C438" w14:textId="77777777" w:rsidR="0016628C" w:rsidRDefault="0016628C"/>
    <w:sectPr w:rsidR="0016628C" w:rsidSect="00E568F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09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F7740" w14:textId="77777777" w:rsidR="00E568F9" w:rsidRDefault="00E568F9" w:rsidP="00AA5406">
      <w:r>
        <w:separator/>
      </w:r>
    </w:p>
  </w:endnote>
  <w:endnote w:type="continuationSeparator" w:id="0">
    <w:p w14:paraId="21B1E870" w14:textId="77777777" w:rsidR="00E568F9" w:rsidRDefault="00E568F9" w:rsidP="00AA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0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ercuPro-Bold"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06E68" w14:textId="77777777" w:rsidR="00CA2BDC" w:rsidRDefault="00CA2B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52AFA" w14:textId="77777777" w:rsidR="00CA2BDC" w:rsidRDefault="00CA2B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1BF72" w14:textId="77777777" w:rsidR="00CA2BDC" w:rsidRDefault="00CA2B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13615" w14:textId="77777777" w:rsidR="00E568F9" w:rsidRDefault="00E568F9" w:rsidP="00AA5406">
      <w:r>
        <w:separator/>
      </w:r>
    </w:p>
  </w:footnote>
  <w:footnote w:type="continuationSeparator" w:id="0">
    <w:p w14:paraId="771902F0" w14:textId="77777777" w:rsidR="00E568F9" w:rsidRDefault="00E568F9" w:rsidP="00AA5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537EC" w14:textId="77777777" w:rsidR="00CA2BDC" w:rsidRDefault="00CA2B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118CE" w14:textId="77777777" w:rsidR="00CA2BDC" w:rsidRDefault="00CA2B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F9E81" w14:textId="6F92156E" w:rsidR="00AA5406" w:rsidRPr="00AA5406" w:rsidRDefault="00AA5406" w:rsidP="00AA5406">
    <w:pPr>
      <w:widowControl/>
      <w:tabs>
        <w:tab w:val="center" w:pos="4536"/>
        <w:tab w:val="right" w:pos="9072"/>
      </w:tabs>
      <w:suppressAutoHyphens w:val="0"/>
      <w:autoSpaceDN/>
      <w:jc w:val="right"/>
      <w:textAlignment w:val="auto"/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pPr>
    <w:bookmarkStart w:id="2" w:name="_Hlk162437144"/>
    <w:bookmarkStart w:id="3" w:name="_Hlk162437145"/>
    <w:bookmarkStart w:id="4" w:name="_Hlk162437146"/>
    <w:bookmarkStart w:id="5" w:name="_Hlk162437147"/>
    <w:r w:rsidRPr="00AA5406"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  <w:t>Załącznik nr 5.</w:t>
    </w:r>
    <w:r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  <w:t>2</w:t>
    </w:r>
    <w:r w:rsidRPr="00AA5406"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  <w:t xml:space="preserve"> – </w:t>
    </w:r>
    <w:r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  <w:t>Krzesła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D1BFD"/>
    <w:multiLevelType w:val="multilevel"/>
    <w:tmpl w:val="E9CC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C3861C8"/>
    <w:multiLevelType w:val="multilevel"/>
    <w:tmpl w:val="1368C002"/>
    <w:styleLink w:val="WWNum2"/>
    <w:lvl w:ilvl="0">
      <w:numFmt w:val="bullet"/>
      <w:lvlText w:val="•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"/>
      <w:lvlJc w:val="left"/>
      <w:pPr>
        <w:ind w:left="2160" w:hanging="360"/>
      </w:pPr>
      <w:rPr>
        <w:rFonts w:ascii="0" w:hAnsi="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0" w:hAnsi="0"/>
      </w:rPr>
    </w:lvl>
    <w:lvl w:ilvl="5">
      <w:numFmt w:val="bullet"/>
      <w:lvlText w:val=""/>
      <w:lvlJc w:val="left"/>
      <w:pPr>
        <w:ind w:left="4320" w:hanging="360"/>
      </w:pPr>
      <w:rPr>
        <w:rFonts w:ascii="0" w:hAnsi="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0" w:hAnsi="0"/>
      </w:rPr>
    </w:lvl>
    <w:lvl w:ilvl="8">
      <w:numFmt w:val="bullet"/>
      <w:lvlText w:val=""/>
      <w:lvlJc w:val="left"/>
      <w:pPr>
        <w:ind w:left="6480" w:hanging="360"/>
      </w:pPr>
      <w:rPr>
        <w:rFonts w:ascii="0" w:hAnsi="0"/>
      </w:rPr>
    </w:lvl>
  </w:abstractNum>
  <w:abstractNum w:abstractNumId="2" w15:restartNumberingAfterBreak="0">
    <w:nsid w:val="11AD4679"/>
    <w:multiLevelType w:val="multilevel"/>
    <w:tmpl w:val="C3E238F2"/>
    <w:styleLink w:val="WWNum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1800" w:hanging="360"/>
      </w:pPr>
      <w:rPr>
        <w:rFonts w:ascii="0" w:hAnsi="0"/>
      </w:rPr>
    </w:lvl>
    <w:lvl w:ilvl="2">
      <w:numFmt w:val="bullet"/>
      <w:lvlText w:val=""/>
      <w:lvlJc w:val="left"/>
      <w:pPr>
        <w:ind w:left="2520" w:hanging="360"/>
      </w:pPr>
      <w:rPr>
        <w:rFonts w:ascii="0" w:hAnsi="0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0" w:hAnsi="0"/>
      </w:rPr>
    </w:lvl>
    <w:lvl w:ilvl="5">
      <w:numFmt w:val="bullet"/>
      <w:lvlText w:val=""/>
      <w:lvlJc w:val="left"/>
      <w:pPr>
        <w:ind w:left="4680" w:hanging="360"/>
      </w:pPr>
      <w:rPr>
        <w:rFonts w:ascii="0" w:hAnsi="0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0" w:hAnsi="0"/>
      </w:rPr>
    </w:lvl>
    <w:lvl w:ilvl="8">
      <w:numFmt w:val="bullet"/>
      <w:lvlText w:val=""/>
      <w:lvlJc w:val="left"/>
      <w:pPr>
        <w:ind w:left="6840" w:hanging="360"/>
      </w:pPr>
      <w:rPr>
        <w:rFonts w:ascii="0" w:hAnsi="0"/>
      </w:rPr>
    </w:lvl>
  </w:abstractNum>
  <w:abstractNum w:abstractNumId="3" w15:restartNumberingAfterBreak="0">
    <w:nsid w:val="21CE1EB0"/>
    <w:multiLevelType w:val="multilevel"/>
    <w:tmpl w:val="FD6223D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2737203A"/>
    <w:multiLevelType w:val="multilevel"/>
    <w:tmpl w:val="2500F5E0"/>
    <w:styleLink w:val="WWNum3"/>
    <w:lvl w:ilvl="0">
      <w:numFmt w:val="bullet"/>
      <w:lvlText w:val="•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0" w:hAnsi="0"/>
      </w:rPr>
    </w:lvl>
    <w:lvl w:ilvl="2">
      <w:numFmt w:val="bullet"/>
      <w:lvlText w:val=""/>
      <w:lvlJc w:val="left"/>
      <w:pPr>
        <w:ind w:left="2160" w:hanging="360"/>
      </w:pPr>
      <w:rPr>
        <w:rFonts w:ascii="0" w:hAnsi="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0" w:hAnsi="0"/>
      </w:rPr>
    </w:lvl>
    <w:lvl w:ilvl="5">
      <w:numFmt w:val="bullet"/>
      <w:lvlText w:val=""/>
      <w:lvlJc w:val="left"/>
      <w:pPr>
        <w:ind w:left="4320" w:hanging="360"/>
      </w:pPr>
      <w:rPr>
        <w:rFonts w:ascii="0" w:hAnsi="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0" w:hAnsi="0"/>
      </w:rPr>
    </w:lvl>
    <w:lvl w:ilvl="8">
      <w:numFmt w:val="bullet"/>
      <w:lvlText w:val=""/>
      <w:lvlJc w:val="left"/>
      <w:pPr>
        <w:ind w:left="6480" w:hanging="360"/>
      </w:pPr>
      <w:rPr>
        <w:rFonts w:ascii="0" w:hAnsi="0"/>
      </w:rPr>
    </w:lvl>
  </w:abstractNum>
  <w:abstractNum w:abstractNumId="5" w15:restartNumberingAfterBreak="0">
    <w:nsid w:val="32687ADA"/>
    <w:multiLevelType w:val="multilevel"/>
    <w:tmpl w:val="A900FE50"/>
    <w:styleLink w:val="WWNum13"/>
    <w:lvl w:ilvl="0">
      <w:numFmt w:val="bullet"/>
      <w:lvlText w:val="•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39CC1589"/>
    <w:multiLevelType w:val="multilevel"/>
    <w:tmpl w:val="C562EE4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3BEE5243"/>
    <w:multiLevelType w:val="multilevel"/>
    <w:tmpl w:val="295871D2"/>
    <w:styleLink w:val="WWNum5"/>
    <w:lvl w:ilvl="0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2520" w:hanging="360"/>
      </w:pPr>
      <w:rPr>
        <w:rFonts w:ascii="0" w:hAnsi="0"/>
      </w:rPr>
    </w:lvl>
    <w:lvl w:ilvl="2">
      <w:numFmt w:val="bullet"/>
      <w:lvlText w:val=""/>
      <w:lvlJc w:val="left"/>
      <w:pPr>
        <w:ind w:left="3240" w:hanging="360"/>
      </w:pPr>
      <w:rPr>
        <w:rFonts w:ascii="0" w:hAnsi="0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0" w:hAnsi="0"/>
      </w:rPr>
    </w:lvl>
    <w:lvl w:ilvl="5">
      <w:numFmt w:val="bullet"/>
      <w:lvlText w:val=""/>
      <w:lvlJc w:val="left"/>
      <w:pPr>
        <w:ind w:left="5400" w:hanging="360"/>
      </w:pPr>
      <w:rPr>
        <w:rFonts w:ascii="0" w:hAnsi="0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0" w:hAnsi="0"/>
      </w:rPr>
    </w:lvl>
    <w:lvl w:ilvl="8">
      <w:numFmt w:val="bullet"/>
      <w:lvlText w:val=""/>
      <w:lvlJc w:val="left"/>
      <w:pPr>
        <w:ind w:left="7560" w:hanging="360"/>
      </w:pPr>
      <w:rPr>
        <w:rFonts w:ascii="0" w:hAnsi="0"/>
      </w:rPr>
    </w:lvl>
  </w:abstractNum>
  <w:abstractNum w:abstractNumId="8" w15:restartNumberingAfterBreak="0">
    <w:nsid w:val="42242E27"/>
    <w:multiLevelType w:val="multilevel"/>
    <w:tmpl w:val="7292D452"/>
    <w:styleLink w:val="WWNum6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1800" w:hanging="360"/>
      </w:pPr>
      <w:rPr>
        <w:rFonts w:ascii="0" w:hAnsi="0"/>
      </w:rPr>
    </w:lvl>
    <w:lvl w:ilvl="2">
      <w:numFmt w:val="bullet"/>
      <w:lvlText w:val=""/>
      <w:lvlJc w:val="left"/>
      <w:pPr>
        <w:ind w:left="2520" w:hanging="360"/>
      </w:pPr>
      <w:rPr>
        <w:rFonts w:ascii="0" w:hAnsi="0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0" w:hAnsi="0"/>
      </w:rPr>
    </w:lvl>
    <w:lvl w:ilvl="5">
      <w:numFmt w:val="bullet"/>
      <w:lvlText w:val=""/>
      <w:lvlJc w:val="left"/>
      <w:pPr>
        <w:ind w:left="4680" w:hanging="360"/>
      </w:pPr>
      <w:rPr>
        <w:rFonts w:ascii="0" w:hAnsi="0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0" w:hAnsi="0"/>
      </w:rPr>
    </w:lvl>
    <w:lvl w:ilvl="8">
      <w:numFmt w:val="bullet"/>
      <w:lvlText w:val=""/>
      <w:lvlJc w:val="left"/>
      <w:pPr>
        <w:ind w:left="6840" w:hanging="360"/>
      </w:pPr>
      <w:rPr>
        <w:rFonts w:ascii="0" w:hAnsi="0"/>
      </w:rPr>
    </w:lvl>
  </w:abstractNum>
  <w:abstractNum w:abstractNumId="9" w15:restartNumberingAfterBreak="0">
    <w:nsid w:val="48397B46"/>
    <w:multiLevelType w:val="multilevel"/>
    <w:tmpl w:val="164A8FBA"/>
    <w:styleLink w:val="WWNum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E760A2"/>
    <w:multiLevelType w:val="multilevel"/>
    <w:tmpl w:val="0A247572"/>
    <w:styleLink w:val="WWNum7"/>
    <w:lvl w:ilvl="0">
      <w:start w:val="9"/>
      <w:numFmt w:val="upperLetter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4C43591"/>
    <w:multiLevelType w:val="multilevel"/>
    <w:tmpl w:val="99B4213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64F84F9E"/>
    <w:multiLevelType w:val="multilevel"/>
    <w:tmpl w:val="44FE454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6D1D4A32"/>
    <w:multiLevelType w:val="multilevel"/>
    <w:tmpl w:val="65A25180"/>
    <w:styleLink w:val="WWNum9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2160" w:hanging="360"/>
      </w:pPr>
      <w:rPr>
        <w:rFonts w:ascii="0" w:hAnsi="0"/>
      </w:rPr>
    </w:lvl>
    <w:lvl w:ilvl="2">
      <w:numFmt w:val="bullet"/>
      <w:lvlText w:val=""/>
      <w:lvlJc w:val="left"/>
      <w:pPr>
        <w:ind w:left="2880" w:hanging="360"/>
      </w:pPr>
      <w:rPr>
        <w:rFonts w:ascii="0" w:hAnsi="0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0" w:hAnsi="0"/>
      </w:rPr>
    </w:lvl>
    <w:lvl w:ilvl="5">
      <w:numFmt w:val="bullet"/>
      <w:lvlText w:val=""/>
      <w:lvlJc w:val="left"/>
      <w:pPr>
        <w:ind w:left="5040" w:hanging="360"/>
      </w:pPr>
      <w:rPr>
        <w:rFonts w:ascii="0" w:hAnsi="0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0" w:hAnsi="0"/>
      </w:rPr>
    </w:lvl>
    <w:lvl w:ilvl="8">
      <w:numFmt w:val="bullet"/>
      <w:lvlText w:val=""/>
      <w:lvlJc w:val="left"/>
      <w:pPr>
        <w:ind w:left="7200" w:hanging="360"/>
      </w:pPr>
      <w:rPr>
        <w:rFonts w:ascii="0" w:hAnsi="0"/>
      </w:rPr>
    </w:lvl>
  </w:abstractNum>
  <w:num w:numId="1" w16cid:durableId="2046055506">
    <w:abstractNumId w:val="2"/>
  </w:num>
  <w:num w:numId="2" w16cid:durableId="1570844412">
    <w:abstractNumId w:val="1"/>
  </w:num>
  <w:num w:numId="3" w16cid:durableId="458844304">
    <w:abstractNumId w:val="4"/>
  </w:num>
  <w:num w:numId="4" w16cid:durableId="207500923">
    <w:abstractNumId w:val="7"/>
  </w:num>
  <w:num w:numId="5" w16cid:durableId="1973750359">
    <w:abstractNumId w:val="8"/>
  </w:num>
  <w:num w:numId="6" w16cid:durableId="2106608392">
    <w:abstractNumId w:val="10"/>
  </w:num>
  <w:num w:numId="7" w16cid:durableId="797261413">
    <w:abstractNumId w:val="9"/>
  </w:num>
  <w:num w:numId="8" w16cid:durableId="412513835">
    <w:abstractNumId w:val="13"/>
  </w:num>
  <w:num w:numId="9" w16cid:durableId="1919560625">
    <w:abstractNumId w:val="5"/>
  </w:num>
  <w:num w:numId="10" w16cid:durableId="1195922239">
    <w:abstractNumId w:val="10"/>
    <w:lvlOverride w:ilvl="0">
      <w:startOverride w:val="9"/>
    </w:lvlOverride>
  </w:num>
  <w:num w:numId="11" w16cid:durableId="289629087">
    <w:abstractNumId w:val="9"/>
    <w:lvlOverride w:ilvl="0">
      <w:startOverride w:val="1"/>
    </w:lvlOverride>
  </w:num>
  <w:num w:numId="12" w16cid:durableId="1665081770">
    <w:abstractNumId w:val="13"/>
  </w:num>
  <w:num w:numId="13" w16cid:durableId="1570455461">
    <w:abstractNumId w:val="1"/>
  </w:num>
  <w:num w:numId="14" w16cid:durableId="1360351770">
    <w:abstractNumId w:val="4"/>
  </w:num>
  <w:num w:numId="15" w16cid:durableId="2119907293">
    <w:abstractNumId w:val="5"/>
  </w:num>
  <w:num w:numId="16" w16cid:durableId="1301763032">
    <w:abstractNumId w:val="11"/>
  </w:num>
  <w:num w:numId="17" w16cid:durableId="1047950994">
    <w:abstractNumId w:val="2"/>
  </w:num>
  <w:num w:numId="18" w16cid:durableId="966663350">
    <w:abstractNumId w:val="3"/>
  </w:num>
  <w:num w:numId="19" w16cid:durableId="1937321792">
    <w:abstractNumId w:val="6"/>
  </w:num>
  <w:num w:numId="20" w16cid:durableId="227571860">
    <w:abstractNumId w:val="12"/>
  </w:num>
  <w:num w:numId="21" w16cid:durableId="1703046882">
    <w:abstractNumId w:val="0"/>
  </w:num>
  <w:num w:numId="22" w16cid:durableId="421803522">
    <w:abstractNumId w:val="7"/>
  </w:num>
  <w:num w:numId="23" w16cid:durableId="763302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823"/>
    <w:rsid w:val="00137FA3"/>
    <w:rsid w:val="0016628C"/>
    <w:rsid w:val="002A1057"/>
    <w:rsid w:val="003659AB"/>
    <w:rsid w:val="00375655"/>
    <w:rsid w:val="00485C66"/>
    <w:rsid w:val="005065C4"/>
    <w:rsid w:val="0051509A"/>
    <w:rsid w:val="005A1A7D"/>
    <w:rsid w:val="00606736"/>
    <w:rsid w:val="006E086D"/>
    <w:rsid w:val="006E0F07"/>
    <w:rsid w:val="00824BC6"/>
    <w:rsid w:val="00AA5406"/>
    <w:rsid w:val="00B42F04"/>
    <w:rsid w:val="00B97410"/>
    <w:rsid w:val="00CA25CE"/>
    <w:rsid w:val="00CA2BDC"/>
    <w:rsid w:val="00D81839"/>
    <w:rsid w:val="00DA0A52"/>
    <w:rsid w:val="00E30823"/>
    <w:rsid w:val="00E568F9"/>
    <w:rsid w:val="00F16A74"/>
    <w:rsid w:val="00F5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200F"/>
  <w15:chartTrackingRefBased/>
  <w15:docId w15:val="{359ECABD-A907-44C6-8DFE-28FBD0B0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65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NSimSun" w:hAnsi="Arial" w:cs="Lucida Sans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08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08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082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08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082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08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08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08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08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082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08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082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082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082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08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08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08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08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08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08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08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08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08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0823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E308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082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082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082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0823"/>
    <w:rPr>
      <w:b/>
      <w:bCs/>
      <w:smallCaps/>
      <w:color w:val="2E74B5" w:themeColor="accent1" w:themeShade="BF"/>
      <w:spacing w:val="5"/>
    </w:rPr>
  </w:style>
  <w:style w:type="paragraph" w:customStyle="1" w:styleId="Standard">
    <w:name w:val="Standard"/>
    <w:rsid w:val="00375655"/>
    <w:pPr>
      <w:suppressAutoHyphens/>
      <w:autoSpaceDN w:val="0"/>
      <w:spacing w:line="312" w:lineRule="auto"/>
    </w:pPr>
    <w:rPr>
      <w:rFonts w:ascii="Calibri" w:eastAsia="Courier New" w:hAnsi="Calibri" w:cs="Times New Roman"/>
      <w:kern w:val="3"/>
      <w:sz w:val="21"/>
      <w:szCs w:val="21"/>
      <w:lang w:eastAsia="pl-PL"/>
      <w14:ligatures w14:val="none"/>
    </w:rPr>
  </w:style>
  <w:style w:type="paragraph" w:customStyle="1" w:styleId="BodyTextZnakZnakZnakZnakTekstpodstawowyZnakZnakZnakTekstpodstawowyZnakZnakZnakZnakZnakZnakZnakZnakZnakZnakZnakZnakZnakZnakZnakTekstpodstawowyZnakZnakZnakZnakZnakZnakZnakZnakZnakZnakZn">
    <w:name w:val="Body Text;Znak Znak Znak Znak;Tekst podstawowy Znak Znak Znak;Tekst podstawowy Znak Znak Znak Znak Znak;Znak Znak Znak Znak Znak;Znak Znak Znak;Znak Znak;Tekst podstawowy Znak Znak Znak Znak Znak Znak Znak Znak;Znak Znak Zn"/>
    <w:basedOn w:val="Standard"/>
    <w:rsid w:val="00375655"/>
    <w:pPr>
      <w:spacing w:after="0" w:line="240" w:lineRule="exact"/>
      <w:jc w:val="both"/>
    </w:pPr>
    <w:rPr>
      <w:sz w:val="24"/>
      <w:szCs w:val="24"/>
    </w:rPr>
  </w:style>
  <w:style w:type="paragraph" w:styleId="Bezodstpw">
    <w:name w:val="No Spacing"/>
    <w:rsid w:val="00375655"/>
    <w:pPr>
      <w:suppressAutoHyphens/>
      <w:autoSpaceDN w:val="0"/>
      <w:spacing w:after="0" w:line="240" w:lineRule="auto"/>
    </w:pPr>
    <w:rPr>
      <w:rFonts w:ascii="Calibri" w:eastAsia="Courier New" w:hAnsi="Calibri" w:cs="Times New Roman"/>
      <w:kern w:val="3"/>
      <w:sz w:val="21"/>
      <w:szCs w:val="21"/>
      <w:lang w:eastAsia="pl-PL"/>
      <w14:ligatures w14:val="none"/>
    </w:rPr>
  </w:style>
  <w:style w:type="paragraph" w:customStyle="1" w:styleId="Textbodyindent">
    <w:name w:val="Text body indent"/>
    <w:basedOn w:val="Standard"/>
    <w:rsid w:val="00375655"/>
    <w:pPr>
      <w:spacing w:after="0" w:line="240" w:lineRule="auto"/>
      <w:ind w:left="1416"/>
    </w:pPr>
    <w:rPr>
      <w:rFonts w:ascii="Times New Roman" w:eastAsia="Times New Roman" w:hAnsi="Times New Roman"/>
      <w:sz w:val="24"/>
      <w:szCs w:val="20"/>
    </w:rPr>
  </w:style>
  <w:style w:type="character" w:customStyle="1" w:styleId="StrongEmphasis">
    <w:name w:val="Strong Emphasis"/>
    <w:rsid w:val="00375655"/>
    <w:rPr>
      <w:b/>
      <w:bCs/>
    </w:rPr>
  </w:style>
  <w:style w:type="numbering" w:customStyle="1" w:styleId="WWNum1">
    <w:name w:val="WWNum1"/>
    <w:basedOn w:val="Bezlisty"/>
    <w:rsid w:val="00375655"/>
    <w:pPr>
      <w:numPr>
        <w:numId w:val="1"/>
      </w:numPr>
    </w:pPr>
  </w:style>
  <w:style w:type="numbering" w:customStyle="1" w:styleId="WWNum2">
    <w:name w:val="WWNum2"/>
    <w:basedOn w:val="Bezlisty"/>
    <w:rsid w:val="00375655"/>
    <w:pPr>
      <w:numPr>
        <w:numId w:val="2"/>
      </w:numPr>
    </w:pPr>
  </w:style>
  <w:style w:type="numbering" w:customStyle="1" w:styleId="WWNum3">
    <w:name w:val="WWNum3"/>
    <w:basedOn w:val="Bezlisty"/>
    <w:rsid w:val="00375655"/>
    <w:pPr>
      <w:numPr>
        <w:numId w:val="3"/>
      </w:numPr>
    </w:pPr>
  </w:style>
  <w:style w:type="numbering" w:customStyle="1" w:styleId="WWNum5">
    <w:name w:val="WWNum5"/>
    <w:basedOn w:val="Bezlisty"/>
    <w:rsid w:val="00375655"/>
    <w:pPr>
      <w:numPr>
        <w:numId w:val="4"/>
      </w:numPr>
    </w:pPr>
  </w:style>
  <w:style w:type="numbering" w:customStyle="1" w:styleId="WWNum6">
    <w:name w:val="WWNum6"/>
    <w:basedOn w:val="Bezlisty"/>
    <w:rsid w:val="00375655"/>
    <w:pPr>
      <w:numPr>
        <w:numId w:val="5"/>
      </w:numPr>
    </w:pPr>
  </w:style>
  <w:style w:type="numbering" w:customStyle="1" w:styleId="WWNum7">
    <w:name w:val="WWNum7"/>
    <w:basedOn w:val="Bezlisty"/>
    <w:rsid w:val="00375655"/>
    <w:pPr>
      <w:numPr>
        <w:numId w:val="6"/>
      </w:numPr>
    </w:pPr>
  </w:style>
  <w:style w:type="numbering" w:customStyle="1" w:styleId="WWNum8">
    <w:name w:val="WWNum8"/>
    <w:basedOn w:val="Bezlisty"/>
    <w:rsid w:val="00375655"/>
    <w:pPr>
      <w:numPr>
        <w:numId w:val="7"/>
      </w:numPr>
    </w:pPr>
  </w:style>
  <w:style w:type="numbering" w:customStyle="1" w:styleId="WWNum9">
    <w:name w:val="WWNum9"/>
    <w:basedOn w:val="Bezlisty"/>
    <w:rsid w:val="00375655"/>
    <w:pPr>
      <w:numPr>
        <w:numId w:val="8"/>
      </w:numPr>
    </w:pPr>
  </w:style>
  <w:style w:type="numbering" w:customStyle="1" w:styleId="WWNum13">
    <w:name w:val="WWNum13"/>
    <w:basedOn w:val="Bezlisty"/>
    <w:rsid w:val="00375655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5A1A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A540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A5406"/>
    <w:rPr>
      <w:rFonts w:ascii="Arial" w:eastAsia="NSimSun" w:hAnsi="Arial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540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A5406"/>
    <w:rPr>
      <w:rFonts w:ascii="Arial" w:eastAsia="NSimSun" w:hAnsi="Arial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3436</Words>
  <Characters>20620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IMZ</Company>
  <LinksUpToDate>false</LinksUpToDate>
  <CharactersWithSpaces>24008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Adamczyk | Łukasiewicz – GIT</dc:creator>
  <cp:keywords/>
  <dc:description/>
  <cp:lastModifiedBy>Magdalena Włódzik | Łukasiewicz – GIT</cp:lastModifiedBy>
  <cp:revision>9</cp:revision>
  <cp:lastPrinted>2024-03-27T12:05:00Z</cp:lastPrinted>
  <dcterms:created xsi:type="dcterms:W3CDTF">2024-02-28T12:15:00Z</dcterms:created>
  <dcterms:modified xsi:type="dcterms:W3CDTF">2024-03-27T12:05:00Z</dcterms:modified>
</cp:coreProperties>
</file>