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09AC5" w14:textId="44BDBF24" w:rsidR="00475506" w:rsidRPr="00E74B72" w:rsidRDefault="00F56210" w:rsidP="004755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B72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475506">
        <w:rPr>
          <w:rFonts w:ascii="Times New Roman" w:hAnsi="Times New Roman" w:cs="Times New Roman"/>
          <w:sz w:val="24"/>
          <w:szCs w:val="24"/>
        </w:rPr>
        <w:t>nr 1</w:t>
      </w:r>
      <w:r w:rsidR="009320C8">
        <w:rPr>
          <w:rFonts w:ascii="Times New Roman" w:hAnsi="Times New Roman" w:cs="Times New Roman"/>
          <w:sz w:val="24"/>
          <w:szCs w:val="24"/>
        </w:rPr>
        <w:t>d</w:t>
      </w:r>
      <w:r w:rsidR="00475506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F0C7E4A" w14:textId="77777777" w:rsidR="00F56210" w:rsidRPr="00E74B72" w:rsidRDefault="00F56210" w:rsidP="00F562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3406B" w14:textId="038064C8" w:rsidR="006C480B" w:rsidRPr="00E74B72" w:rsidRDefault="00475506" w:rsidP="00F56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B7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3898137D" w14:textId="17087668" w:rsidR="00F56210" w:rsidRPr="00E74B72" w:rsidRDefault="00F56210" w:rsidP="00F562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9EDC3" w14:textId="01A7870C" w:rsidR="0088369D" w:rsidRPr="00475506" w:rsidRDefault="00F56210" w:rsidP="00A86B51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 xml:space="preserve">Przedmiotem zamówienia jest </w:t>
      </w:r>
      <w:r w:rsidRPr="00475506">
        <w:rPr>
          <w:rFonts w:ascii="TimesNewRomanPSMT" w:hAnsi="TimesNewRomanPSMT" w:cs="TimesNewRomanPSMT"/>
          <w:b/>
          <w:sz w:val="24"/>
          <w:szCs w:val="24"/>
        </w:rPr>
        <w:t>dostawa</w:t>
      </w:r>
      <w:r w:rsidR="00A86B51" w:rsidRPr="0047550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4170F5">
        <w:rPr>
          <w:rFonts w:ascii="TimesNewRomanPSMT" w:hAnsi="TimesNewRomanPSMT" w:cs="TimesNewRomanPSMT"/>
          <w:b/>
          <w:sz w:val="24"/>
          <w:szCs w:val="24"/>
        </w:rPr>
        <w:t>1</w:t>
      </w:r>
      <w:r w:rsidR="00A86B51" w:rsidRPr="00475506">
        <w:rPr>
          <w:rFonts w:ascii="TimesNewRomanPSMT" w:hAnsi="TimesNewRomanPSMT" w:cs="TimesNewRomanPSMT"/>
          <w:b/>
          <w:sz w:val="24"/>
          <w:szCs w:val="24"/>
        </w:rPr>
        <w:t>35 par</w:t>
      </w:r>
      <w:r w:rsidRPr="00475506">
        <w:rPr>
          <w:rFonts w:ascii="TimesNewRomanPSMT" w:hAnsi="TimesNewRomanPSMT" w:cs="TimesNewRomanPSMT"/>
          <w:b/>
          <w:sz w:val="24"/>
          <w:szCs w:val="24"/>
        </w:rPr>
        <w:t xml:space="preserve"> butów służbowych </w:t>
      </w:r>
      <w:r w:rsidR="004170F5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skórzanych</w:t>
      </w:r>
      <w:r w:rsidR="0088369D" w:rsidRPr="00475506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 Typ </w:t>
      </w:r>
      <w:r w:rsidR="004170F5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C </w:t>
      </w:r>
      <w:r w:rsidR="004170F5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br/>
      </w:r>
      <w:r w:rsidR="004170F5" w:rsidRPr="004170F5">
        <w:rPr>
          <w:rFonts w:ascii="TimesNewRomanPSMT" w:hAnsi="TimesNewRomanPSMT" w:cs="TimesNewRomanPSMT"/>
          <w:color w:val="000000" w:themeColor="text1"/>
          <w:sz w:val="24"/>
          <w:szCs w:val="24"/>
        </w:rPr>
        <w:t>(buty do kostki)</w:t>
      </w:r>
      <w:r w:rsidR="004170F5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4FD78FC6" w14:textId="77777777" w:rsidR="0088369D" w:rsidRDefault="0088369D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</w:p>
    <w:p w14:paraId="38CBFBF6" w14:textId="68EAAC00" w:rsidR="00F56210" w:rsidRPr="00E74B72" w:rsidRDefault="00F56210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 xml:space="preserve">Oferowane buty muszą spełniać minimalne wymagania techniczne dla obuwia służbowego </w:t>
      </w:r>
      <w:r w:rsidR="003B7196">
        <w:rPr>
          <w:rFonts w:ascii="TimesNewRomanPSMT" w:hAnsi="TimesNewRomanPSMT" w:cs="TimesNewRomanPSMT"/>
          <w:sz w:val="24"/>
          <w:szCs w:val="24"/>
        </w:rPr>
        <w:t>tekstylnego</w:t>
      </w:r>
      <w:r w:rsidRPr="00E74B72">
        <w:rPr>
          <w:rFonts w:ascii="TimesNewRomanPSMT" w:hAnsi="TimesNewRomanPSMT" w:cs="TimesNewRomanPSMT"/>
          <w:sz w:val="24"/>
          <w:szCs w:val="24"/>
        </w:rPr>
        <w:t xml:space="preserve"> zatwierdzone przez Komendanta Głównego Państwowej Straży Pożarnej z dnia </w:t>
      </w:r>
      <w:r w:rsidR="004F6948">
        <w:rPr>
          <w:rFonts w:ascii="TimesNewRomanPSMT" w:hAnsi="TimesNewRomanPSMT" w:cs="TimesNewRomanPSMT"/>
          <w:sz w:val="24"/>
          <w:szCs w:val="24"/>
        </w:rPr>
        <w:t>10</w:t>
      </w:r>
      <w:r w:rsidRPr="00E74B72">
        <w:rPr>
          <w:rFonts w:ascii="TimesNewRomanPSMT" w:hAnsi="TimesNewRomanPSMT" w:cs="TimesNewRomanPSMT"/>
          <w:sz w:val="24"/>
          <w:szCs w:val="24"/>
        </w:rPr>
        <w:t>.1</w:t>
      </w:r>
      <w:r w:rsidR="004F6948">
        <w:rPr>
          <w:rFonts w:ascii="TimesNewRomanPSMT" w:hAnsi="TimesNewRomanPSMT" w:cs="TimesNewRomanPSMT"/>
          <w:sz w:val="24"/>
          <w:szCs w:val="24"/>
        </w:rPr>
        <w:t>1</w:t>
      </w:r>
      <w:r w:rsidRPr="00E74B72">
        <w:rPr>
          <w:rFonts w:ascii="TimesNewRomanPSMT" w:hAnsi="TimesNewRomanPSMT" w:cs="TimesNewRomanPSMT"/>
          <w:sz w:val="24"/>
          <w:szCs w:val="24"/>
        </w:rPr>
        <w:t xml:space="preserve">.2021 r. </w:t>
      </w:r>
      <w:r w:rsidR="000534C8">
        <w:rPr>
          <w:rFonts w:ascii="TimesNewRomanPSMT" w:hAnsi="TimesNewRomanPSMT" w:cs="TimesNewRomanPSMT"/>
          <w:sz w:val="24"/>
          <w:szCs w:val="24"/>
        </w:rPr>
        <w:t>(dokument dostępny na stronie Komendy Głównej PSP).</w:t>
      </w:r>
    </w:p>
    <w:p w14:paraId="78AD46DB" w14:textId="32324892" w:rsidR="00F56210" w:rsidRPr="0088369D" w:rsidRDefault="0000268D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>Wymagane jest</w:t>
      </w:r>
      <w:r w:rsidR="00475506">
        <w:rPr>
          <w:rFonts w:ascii="TimesNewRomanPSMT" w:hAnsi="TimesNewRomanPSMT" w:cs="TimesNewRomanPSMT"/>
          <w:color w:val="000000" w:themeColor="text1"/>
          <w:sz w:val="24"/>
          <w:szCs w:val="24"/>
        </w:rPr>
        <w:t>,</w:t>
      </w:r>
      <w:r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aby oferowane buty wyposażone były </w:t>
      </w:r>
      <w:r w:rsidR="00E74B72"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>w system szybkiego sznurowania.</w:t>
      </w:r>
      <w:r w:rsidR="00451C9C"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System ten ma umożliwiać zapięcie butów bez konieczności wiązania kokardy. System szybkiego sznurowania ma umożliwiać zapięcie i rozpięcie wiązania poprzez zastosowanie „sprzączki” lub rozwiązanie podobne. Buty winny być wyposażone w kieszonkę lub rozwiązanie podobne w którą można schować „sprzączkę” i ściągnięte cz</w:t>
      </w:r>
      <w:r w:rsidR="0088369D">
        <w:rPr>
          <w:rFonts w:ascii="TimesNewRomanPSMT" w:hAnsi="TimesNewRomanPSMT" w:cs="TimesNewRomanPSMT"/>
          <w:color w:val="000000" w:themeColor="text1"/>
          <w:sz w:val="24"/>
          <w:szCs w:val="24"/>
        </w:rPr>
        <w:t>ę</w:t>
      </w:r>
      <w:r w:rsidR="00451C9C"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>ści sznurowadeł</w:t>
      </w:r>
      <w:r w:rsidR="00475506">
        <w:rPr>
          <w:rFonts w:ascii="TimesNewRomanPSMT" w:hAnsi="TimesNewRomanPSMT" w:cs="TimesNewRomanPSMT"/>
          <w:color w:val="000000" w:themeColor="text1"/>
          <w:sz w:val="24"/>
          <w:szCs w:val="24"/>
        </w:rPr>
        <w:t>,</w:t>
      </w:r>
      <w:r w:rsidR="00451C9C"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aby nie przeszkadzały </w:t>
      </w:r>
      <w:r w:rsidR="00475506">
        <w:rPr>
          <w:rFonts w:ascii="TimesNewRomanPSMT" w:hAnsi="TimesNewRomanPSMT" w:cs="TimesNewRomanPSMT"/>
          <w:color w:val="000000" w:themeColor="text1"/>
          <w:sz w:val="24"/>
          <w:szCs w:val="24"/>
        </w:rPr>
        <w:br/>
      </w:r>
      <w:r w:rsidR="00451C9C" w:rsidRPr="0088369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w użytkowaniu butów oraz zabezpieczały je przed uszkodzeniem. </w:t>
      </w:r>
    </w:p>
    <w:p w14:paraId="2DD6F5DD" w14:textId="730F6761" w:rsidR="00F56210" w:rsidRPr="00E74B72" w:rsidRDefault="004579EB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highlight w:val="yellow"/>
        </w:rPr>
        <w:t xml:space="preserve">Przy realizacji dostawy zamawiający może wymagać przedstawienia </w:t>
      </w:r>
      <w:r w:rsidR="00EA1F38" w:rsidRPr="00E70E8F">
        <w:rPr>
          <w:rFonts w:ascii="TimesNewRomanPSMT" w:hAnsi="TimesNewRomanPSMT" w:cs="TimesNewRomanPSMT"/>
          <w:sz w:val="24"/>
          <w:szCs w:val="24"/>
          <w:highlight w:val="yellow"/>
        </w:rPr>
        <w:t>bada</w:t>
      </w:r>
      <w:r>
        <w:rPr>
          <w:rFonts w:ascii="TimesNewRomanPSMT" w:hAnsi="TimesNewRomanPSMT" w:cs="TimesNewRomanPSMT"/>
          <w:sz w:val="24"/>
          <w:szCs w:val="24"/>
          <w:highlight w:val="yellow"/>
        </w:rPr>
        <w:t>ń</w:t>
      </w:r>
      <w:r w:rsidR="00EA1F38" w:rsidRPr="00E70E8F">
        <w:rPr>
          <w:rFonts w:ascii="TimesNewRomanPSMT" w:hAnsi="TimesNewRomanPSMT" w:cs="TimesNewRomanPSMT"/>
          <w:sz w:val="24"/>
          <w:szCs w:val="24"/>
          <w:highlight w:val="yellow"/>
        </w:rPr>
        <w:t xml:space="preserve"> potwierdzając</w:t>
      </w:r>
      <w:r>
        <w:rPr>
          <w:rFonts w:ascii="TimesNewRomanPSMT" w:hAnsi="TimesNewRomanPSMT" w:cs="TimesNewRomanPSMT"/>
          <w:sz w:val="24"/>
          <w:szCs w:val="24"/>
          <w:highlight w:val="yellow"/>
        </w:rPr>
        <w:t>ych</w:t>
      </w:r>
      <w:r w:rsidR="00EA1F38" w:rsidRPr="00E70E8F">
        <w:rPr>
          <w:rFonts w:ascii="TimesNewRomanPSMT" w:hAnsi="TimesNewRomanPSMT" w:cs="TimesNewRomanPSMT"/>
          <w:sz w:val="24"/>
          <w:szCs w:val="24"/>
          <w:highlight w:val="yellow"/>
        </w:rPr>
        <w:t xml:space="preserve"> </w:t>
      </w:r>
      <w:r w:rsidR="00066BB8" w:rsidRPr="00E70E8F">
        <w:rPr>
          <w:rFonts w:ascii="TimesNewRomanPSMT" w:hAnsi="TimesNewRomanPSMT" w:cs="TimesNewRomanPSMT"/>
          <w:sz w:val="24"/>
          <w:szCs w:val="24"/>
          <w:highlight w:val="yellow"/>
        </w:rPr>
        <w:t xml:space="preserve">wszystkie </w:t>
      </w:r>
      <w:r w:rsidR="00EA1F38" w:rsidRPr="00E70E8F">
        <w:rPr>
          <w:rFonts w:ascii="TimesNewRomanPSMT" w:hAnsi="TimesNewRomanPSMT" w:cs="TimesNewRomanPSMT"/>
          <w:sz w:val="24"/>
          <w:szCs w:val="24"/>
          <w:highlight w:val="yellow"/>
        </w:rPr>
        <w:t>parametry</w:t>
      </w:r>
      <w:r w:rsidR="00951B25">
        <w:rPr>
          <w:rFonts w:ascii="TimesNewRomanPSMT" w:hAnsi="TimesNewRomanPSMT" w:cs="TimesNewRomanPSMT"/>
          <w:sz w:val="24"/>
          <w:szCs w:val="24"/>
          <w:highlight w:val="yellow"/>
        </w:rPr>
        <w:t xml:space="preserve"> techniczne</w:t>
      </w:r>
      <w:r w:rsidR="00066BB8" w:rsidRPr="00E70E8F">
        <w:rPr>
          <w:rFonts w:ascii="TimesNewRomanPSMT" w:hAnsi="TimesNewRomanPSMT" w:cs="TimesNewRomanPSMT"/>
          <w:sz w:val="24"/>
          <w:szCs w:val="24"/>
          <w:highlight w:val="yellow"/>
        </w:rPr>
        <w:t xml:space="preserve"> dla oferowanego obuwia</w:t>
      </w:r>
      <w:r w:rsidR="00EA1F38" w:rsidRPr="00E74B72">
        <w:rPr>
          <w:rFonts w:ascii="TimesNewRomanPSMT" w:hAnsi="TimesNewRomanPSMT" w:cs="TimesNewRomanPSMT"/>
          <w:sz w:val="24"/>
          <w:szCs w:val="24"/>
        </w:rPr>
        <w:t xml:space="preserve"> określone w rozdziale III (Wymagania techniczne) </w:t>
      </w:r>
      <w:r w:rsidR="003B7196">
        <w:rPr>
          <w:rFonts w:ascii="TimesNewRomanPSMT" w:hAnsi="TimesNewRomanPSMT" w:cs="TimesNewRomanPSMT"/>
          <w:sz w:val="24"/>
          <w:szCs w:val="24"/>
        </w:rPr>
        <w:t xml:space="preserve">minimalnych wymagań technicznych dla obuwia służbowego tekstylnego KG PSP.  </w:t>
      </w:r>
    </w:p>
    <w:p w14:paraId="4D8E3733" w14:textId="77777777" w:rsidR="00066BB8" w:rsidRPr="00E74B72" w:rsidRDefault="00066BB8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</w:p>
    <w:p w14:paraId="12DC6AFE" w14:textId="14251B64" w:rsidR="00EA1F38" w:rsidRPr="00E74B72" w:rsidRDefault="00EA1F38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 xml:space="preserve">Ponadto w </w:t>
      </w:r>
      <w:r w:rsidR="000F370A">
        <w:rPr>
          <w:rFonts w:ascii="TimesNewRomanPSMT" w:hAnsi="TimesNewRomanPSMT" w:cs="TimesNewRomanPSMT"/>
          <w:sz w:val="24"/>
          <w:szCs w:val="24"/>
        </w:rPr>
        <w:t>zapytaniu</w:t>
      </w:r>
      <w:r w:rsidRPr="00E74B72">
        <w:rPr>
          <w:rFonts w:ascii="TimesNewRomanPSMT" w:hAnsi="TimesNewRomanPSMT" w:cs="TimesNewRomanPSMT"/>
          <w:sz w:val="24"/>
          <w:szCs w:val="24"/>
        </w:rPr>
        <w:t xml:space="preserve"> ofertowym wykonawca podaje wartości, które będą poddawane ocenie dla punktów:</w:t>
      </w:r>
    </w:p>
    <w:p w14:paraId="594ADA16" w14:textId="72E2FAC1" w:rsidR="00EA1F38" w:rsidRPr="00E74B72" w:rsidRDefault="00EA1F38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3.1. Tabela nr 2 – Lp. 1 – Wytrzymałość na rozdzieranie.</w:t>
      </w:r>
    </w:p>
    <w:p w14:paraId="22E41BC6" w14:textId="5D6EE37A" w:rsidR="00EA1F38" w:rsidRPr="00E74B72" w:rsidRDefault="00EA1F38" w:rsidP="00EA1F38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3.2. Tabela nr 4 – Lp. 1 – Współczynnik pary wodnej.</w:t>
      </w:r>
    </w:p>
    <w:p w14:paraId="4EB7AF82" w14:textId="15216C68" w:rsidR="00EA1F38" w:rsidRPr="00E74B72" w:rsidRDefault="00EA1F38" w:rsidP="00EA1F38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 xml:space="preserve">3.2. Tabela nr 4 – Lp. 3 – Odporność na ścieranie (metoda </w:t>
      </w:r>
      <w:proofErr w:type="spellStart"/>
      <w:r w:rsidRPr="00E74B72">
        <w:rPr>
          <w:rFonts w:ascii="TimesNewRomanPSMT" w:hAnsi="TimesNewRomanPSMT" w:cs="TimesNewRomanPSMT"/>
          <w:sz w:val="24"/>
          <w:szCs w:val="24"/>
        </w:rPr>
        <w:t>Martindale</w:t>
      </w:r>
      <w:proofErr w:type="spellEnd"/>
      <w:r w:rsidRPr="00E74B72">
        <w:rPr>
          <w:rFonts w:ascii="TimesNewRomanPSMT" w:hAnsi="TimesNewRomanPSMT" w:cs="TimesNewRomanPSMT"/>
          <w:sz w:val="24"/>
          <w:szCs w:val="24"/>
        </w:rPr>
        <w:t>) – na mokro.</w:t>
      </w:r>
    </w:p>
    <w:p w14:paraId="12BC9CBF" w14:textId="5AE8F98C" w:rsidR="00EA1F38" w:rsidRPr="00E74B72" w:rsidRDefault="00EA1F38" w:rsidP="00EA1F38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</w:p>
    <w:p w14:paraId="7A5208C5" w14:textId="77777777" w:rsidR="0000268D" w:rsidRPr="00E74B72" w:rsidRDefault="0000268D" w:rsidP="0000268D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Zamawiający przewiduje możliwość wymiany na inne rozmiary do 5% dostarczonych par butów na następujących zasadach:</w:t>
      </w:r>
    </w:p>
    <w:p w14:paraId="38275D6F" w14:textId="77777777" w:rsidR="0000268D" w:rsidRPr="00E74B72" w:rsidRDefault="0000268D" w:rsidP="0000268D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- Zamawiający (albo osoba przez niego wyznaczona) powiadomi wykonawcę o konieczności wymiany butów w terminie 30 dni od daty realizacji dostawy.</w:t>
      </w:r>
    </w:p>
    <w:p w14:paraId="59384C81" w14:textId="4E16E965" w:rsidR="0000268D" w:rsidRPr="00E74B72" w:rsidRDefault="0000268D" w:rsidP="0000268D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 xml:space="preserve">- Wykonawca dostarczy nową parę butów w terminie 45 dni od daty otrzymania powiadomienia </w:t>
      </w:r>
      <w:r w:rsidR="00475506">
        <w:rPr>
          <w:rFonts w:ascii="TimesNewRomanPSMT" w:hAnsi="TimesNewRomanPSMT" w:cs="TimesNewRomanPSMT"/>
          <w:sz w:val="24"/>
          <w:szCs w:val="24"/>
        </w:rPr>
        <w:br/>
      </w:r>
      <w:r w:rsidRPr="00E74B72">
        <w:rPr>
          <w:rFonts w:ascii="TimesNewRomanPSMT" w:hAnsi="TimesNewRomanPSMT" w:cs="TimesNewRomanPSMT"/>
          <w:sz w:val="24"/>
          <w:szCs w:val="24"/>
        </w:rPr>
        <w:t>o konieczności wymiany.</w:t>
      </w:r>
    </w:p>
    <w:p w14:paraId="5FDBE141" w14:textId="6004B828" w:rsidR="0000268D" w:rsidRPr="00E74B72" w:rsidRDefault="0000268D" w:rsidP="0000268D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 xml:space="preserve">- Zamawiający odeśle wykonawcy wymieniane pary butów po otrzymaniu nowej pary </w:t>
      </w:r>
      <w:r w:rsidR="00475506">
        <w:rPr>
          <w:rFonts w:ascii="TimesNewRomanPSMT" w:hAnsi="TimesNewRomanPSMT" w:cs="TimesNewRomanPSMT"/>
          <w:sz w:val="24"/>
          <w:szCs w:val="24"/>
        </w:rPr>
        <w:br/>
      </w:r>
      <w:r w:rsidRPr="00E74B72">
        <w:rPr>
          <w:rFonts w:ascii="TimesNewRomanPSMT" w:hAnsi="TimesNewRomanPSMT" w:cs="TimesNewRomanPSMT"/>
          <w:sz w:val="24"/>
          <w:szCs w:val="24"/>
        </w:rPr>
        <w:t>w odpowiednim rozmiarze.</w:t>
      </w:r>
    </w:p>
    <w:p w14:paraId="6549CA78" w14:textId="115D6623" w:rsidR="00F56210" w:rsidRPr="00E74B72" w:rsidRDefault="0000268D" w:rsidP="0000268D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- Wymian obuwia odbędzie się na koszt wykonawcy.</w:t>
      </w:r>
    </w:p>
    <w:p w14:paraId="427BB26A" w14:textId="4724194B" w:rsidR="00F56210" w:rsidRPr="00E74B72" w:rsidRDefault="00F56210" w:rsidP="00F56210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</w:p>
    <w:p w14:paraId="3041E20E" w14:textId="090683F3" w:rsidR="00451C9C" w:rsidRPr="007D34BA" w:rsidRDefault="0000268D" w:rsidP="007D34BA">
      <w:pPr>
        <w:tabs>
          <w:tab w:val="num" w:pos="1070"/>
        </w:tabs>
        <w:autoSpaceDE w:val="0"/>
        <w:autoSpaceDN w:val="0"/>
        <w:adjustRightInd w:val="0"/>
        <w:spacing w:after="120"/>
        <w:ind w:right="-11"/>
        <w:jc w:val="both"/>
        <w:rPr>
          <w:rFonts w:ascii="TimesNewRomanPSMT" w:hAnsi="TimesNewRomanPSMT" w:cs="TimesNewRomanPSMT"/>
          <w:sz w:val="24"/>
          <w:szCs w:val="24"/>
        </w:rPr>
      </w:pPr>
      <w:r w:rsidRPr="00E74B72">
        <w:rPr>
          <w:rFonts w:ascii="TimesNewRomanPSMT" w:hAnsi="TimesNewRomanPSMT" w:cs="TimesNewRomanPSMT"/>
          <w:sz w:val="24"/>
          <w:szCs w:val="24"/>
        </w:rPr>
        <w:t>Gwarancja: zamawiający wymaga aby dostarczone obuwie było objęte 24 miesięczną gwarancją.</w:t>
      </w:r>
    </w:p>
    <w:sectPr w:rsidR="00451C9C" w:rsidRPr="007D34BA" w:rsidSect="0047550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C594D"/>
    <w:multiLevelType w:val="hybridMultilevel"/>
    <w:tmpl w:val="4CBE7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AC"/>
    <w:rsid w:val="0000268D"/>
    <w:rsid w:val="000534C8"/>
    <w:rsid w:val="00066BB8"/>
    <w:rsid w:val="000F370A"/>
    <w:rsid w:val="00180914"/>
    <w:rsid w:val="002000FD"/>
    <w:rsid w:val="003B7196"/>
    <w:rsid w:val="004170F5"/>
    <w:rsid w:val="00451C9C"/>
    <w:rsid w:val="004579EB"/>
    <w:rsid w:val="00475506"/>
    <w:rsid w:val="004F6948"/>
    <w:rsid w:val="00544F92"/>
    <w:rsid w:val="006C480B"/>
    <w:rsid w:val="007052CD"/>
    <w:rsid w:val="007D34BA"/>
    <w:rsid w:val="00860206"/>
    <w:rsid w:val="0088369D"/>
    <w:rsid w:val="009320C8"/>
    <w:rsid w:val="00951B25"/>
    <w:rsid w:val="00966134"/>
    <w:rsid w:val="00980449"/>
    <w:rsid w:val="00A47AC9"/>
    <w:rsid w:val="00A86B51"/>
    <w:rsid w:val="00B75308"/>
    <w:rsid w:val="00DA18AC"/>
    <w:rsid w:val="00E70E8F"/>
    <w:rsid w:val="00E74B72"/>
    <w:rsid w:val="00EA1F38"/>
    <w:rsid w:val="00F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8689"/>
  <w15:chartTrackingRefBased/>
  <w15:docId w15:val="{90E45FAF-6639-407F-9DF2-DBF995F2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56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F5621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0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Bechicki</dc:creator>
  <cp:keywords/>
  <dc:description/>
  <cp:lastModifiedBy>Wojciech Piątkowski (KW Warszawa)</cp:lastModifiedBy>
  <cp:revision>2</cp:revision>
  <dcterms:created xsi:type="dcterms:W3CDTF">2024-06-24T09:27:00Z</dcterms:created>
  <dcterms:modified xsi:type="dcterms:W3CDTF">2024-06-24T09:27:00Z</dcterms:modified>
</cp:coreProperties>
</file>