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ab/>
        <w:tab/>
        <w:tab/>
        <w:tab/>
        <w:t xml:space="preserve">                                     </w:t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Czarnków, dnia </w:t>
      </w:r>
      <w:r>
        <w:rPr>
          <w:b/>
          <w:bCs/>
          <w:sz w:val="24"/>
          <w:szCs w:val="24"/>
          <w:lang w:val="de-DE"/>
        </w:rPr>
        <w:t>26</w:t>
      </w:r>
      <w:r>
        <w:rPr>
          <w:b/>
          <w:bCs/>
          <w:sz w:val="24"/>
          <w:szCs w:val="24"/>
          <w:lang w:val="de-DE"/>
        </w:rPr>
        <w:t xml:space="preserve"> marca 2024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WARTOŚĆ SZACUNKOWA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Zakup, montaż i uruchomienie dwóch szlabanów</w:t>
        <w:br/>
        <w:t>wraz z awaryjnym systemem otwierania i zamykania</w:t>
        <w:br/>
        <w:t xml:space="preserve">w Zespole Zakładów Opieki Zdrowotnej w Czarnkowie” </w:t>
      </w:r>
    </w:p>
    <w:p>
      <w:pPr>
        <w:pStyle w:val="Normal"/>
        <w:bidi w:val="0"/>
        <w:jc w:val="center"/>
        <w:rPr>
          <w:b w:val="false"/>
          <w:bCs w:val="false"/>
          <w:u w:val="none"/>
        </w:rPr>
      </w:pPr>
      <w:r>
        <w:rPr>
          <w:b w:val="false"/>
          <w:bCs w:val="false"/>
          <w:sz w:val="12"/>
          <w:szCs w:val="12"/>
          <w:u w:val="none"/>
        </w:rPr>
        <w:t>*</w:t>
      </w:r>
      <w:r>
        <w:rPr>
          <w:b w:val="false"/>
          <w:bCs w:val="false"/>
          <w:sz w:val="12"/>
          <w:szCs w:val="12"/>
          <w:u w:val="none"/>
          <w:shd w:fill="auto" w:val="clear"/>
        </w:rPr>
        <w:t>informujemy, że poniższe postępowanie ma charakter szacowania wartości zamówienia</w:t>
      </w:r>
    </w:p>
    <w:p>
      <w:pPr>
        <w:pStyle w:val="Normal"/>
        <w:bidi w:val="0"/>
        <w:jc w:val="center"/>
        <w:rPr>
          <w:b/>
          <w:bCs/>
          <w:sz w:val="12"/>
          <w:szCs w:val="12"/>
          <w:u w:val="single"/>
          <w:shd w:fill="auto" w:val="clear"/>
        </w:rPr>
      </w:pPr>
      <w:r>
        <w:rPr>
          <w:b/>
          <w:bCs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b/>
          <w:bCs/>
          <w:sz w:val="12"/>
          <w:szCs w:val="12"/>
          <w:u w:val="single"/>
          <w:shd w:fill="auto" w:val="clear"/>
        </w:rPr>
      </w:pPr>
      <w:r>
        <w:rPr>
          <w:b/>
          <w:bCs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/>
      </w:pPr>
      <w:r>
        <w:rPr>
          <w:bCs/>
          <w:sz w:val="22"/>
          <w:szCs w:val="22"/>
        </w:rPr>
        <w:t>1.1. Przedmiotem wartości szacunkowej jest zakup, montaż oraz uruchomienie dwóch szlabanów</w:t>
        <w:br/>
        <w:t>wraz z awaryjnym systemem otwierania i zamykania w Zespole Zakładów Opieki Zdrowotnej</w:t>
        <w:br/>
        <w:t>w Czarnkowie.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1.2. Parametry charakterystyczne: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szerokość miejsc przeznaczonych na wskazane szlabany: 6 metrów (zdjęcia poglądowe wskazanych miejsc znajdują się w załączniku numer 1 do zapytania);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dostawa szlabanu elektromechanicznego o dostosowanej w wjazdu długości 6m w ilości 2 sztuki</w:t>
        <w:br/>
        <w:t>(1 szt wjazdowa, 1 szt wyjazdowa);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dostawa, montaż i uruchomienie awaryjnego systemu otwierania i zamykania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dostawa terminalu wjazdowo/wyjazdowego z czytnikiem kart zbliżeniowych (min. 500 kart);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dostawa pilotów do szlabanów (wjazd/wyjazd) w ilości min. 10 szt;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montaż i uruchomienie fabrycznie nowych szlabanów i terminalów;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 dostawa, montaż i uruchomienie biletomatu we wskazanym miejscu w budynku szpitala;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przeszkolenie pracowników Zamawiającego z obsługi szlabanu;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okresowe przeglądy w okresie udzielonej gwarancji wynikające z przepisów oraz instrukcji użytkowania producenta;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- czas reakcji serwisowej max. 24 godziny od momentu zgłoszenia (Wykonawca określa w pełni czas reakcji zdarzenia serwisowego, który powinien wynosić od 4 do 24 godzin, zaoferowanie czasu reakcji serwisu* dłuższego niż wskazany może skutkować odrzuceniem oferty)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- inne niż w/w prace, wynikłe w trakcie prowadzenia prac montażowych, związane z przedmiotem zamówienia;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- montaż w/w urządzeń nie będzie naruszał infrastruktury Szpitala.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  <w:t>*poprzez czas reakcji należy rozumieć kontakt Wykonawcy z Zamawiającym w celu weryfikacji zaistniałych dysfunkcji oraz przystąpienia do jej usunięcia, przy czym jeśli zgłoszenie serwisowe po godzinie 15:00 w dniu roboczym lub o dowolnej godzinie w dniu wolnym od pracy, to czas reakcji serwisu jest liczony od godziny 08:00 następnego dnia roboczego</w:t>
      </w:r>
    </w:p>
    <w:p>
      <w:pPr>
        <w:pStyle w:val="Normal"/>
        <w:bidi w:val="0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1.3. Wymagania dotyczące szlabanu oraz oprzyrządowania: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długość ramienia: dostosowana do wjazdu o szerokości 6m;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czas otwarcia: od 2 do 6s;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przeznaczony do intensywnej eksploatacji;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ramię szlabanu o kształcie ograniczającym skutki podmuchu wiatru z obustronnym oznakowaniem odblaskowym;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fotokomórka zabezpieczająca – tzw. system zabezpieczenia i wykrywania przeszkód podczas ruchu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 automatyczne zamykanie szlabanu zaraz za przejeżdżającym samochodem;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otwieranie szlabanu za pomocą kart zbliżeniowych (pracownicy szpitala)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otwieranie szlabanu za pomocą pilotów (pracownicy szpitala)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otwieranie szlabanu po pobraniu biletu (szlaban wjazdowy), otwieranie szlabanu po zeskanowaniu biletu (szlaban wyjazdowy) – (pacjenci)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- min. 24 miesięczna gwarancja</w:t>
      </w:r>
    </w:p>
    <w:p>
      <w:pPr>
        <w:pStyle w:val="Normal"/>
        <w:bidi w:val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1.4. Przed przystąpieniem do złożenia oferty zaleca się wykonanie wizji lokalnej w miejscu prowadzenia prac. W celu dokonania niezbędnych oględzin należy kontaktować się z Działem Logistyki Szpitala pod numerem tel. 67 / 352 – 81 – 77.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W przypadku nie wzięcia udziału w wizji, Wykonawca ponosi pełną odpowiedzialność za treść złożonej oferty.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1.5. Wraz z ofertą Wykonawca zobowiązany jest złożyć następujące dokumenty: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- materiały informacyjne zaoferowanego szlabanu, systemu do sterowania oraz biletomatu;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  <w:t>- wykaz wykonanych min. 3 dostaw/usług o podobnym charakterze wraz z referencjami.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BodyText"/>
        <w:bidi w:val="0"/>
        <w:jc w:val="center"/>
        <w:rPr/>
      </w:pPr>
      <w:r>
        <w:rPr>
          <w:b/>
          <w:bCs/>
          <w:u w:val="single"/>
          <w:shd w:fill="auto" w:val="clear"/>
        </w:rPr>
        <w:t>informujemy, że poniższe postępowanie ma charakter szacowania wartości zamówienia.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72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Marcelina Drab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Application>LibreOffice/7.6.0.3$Windows_X86_64 LibreOffice_project/69edd8b8ebc41d00b4de3915dc82f8f0fc3b6265</Application>
  <AppVersion>15.0000</AppVersion>
  <Pages>2</Pages>
  <Words>520</Words>
  <Characters>3370</Characters>
  <CharactersWithSpaces>3899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2024-03-14T14:03:12Z</cp:lastPrinted>
  <dcterms:modified xsi:type="dcterms:W3CDTF">2024-03-26T10:06:52Z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