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CAAE" w14:textId="77777777" w:rsidR="00B76529" w:rsidRDefault="0068433A" w:rsidP="0068433A">
      <w:pPr>
        <w:pStyle w:val="Nagwek4"/>
        <w:spacing w:line="60" w:lineRule="atLeast"/>
        <w:ind w:left="0"/>
        <w:jc w:val="center"/>
        <w:rPr>
          <w:rFonts w:ascii="Calibri" w:hAnsi="Calibri" w:cs="Arial"/>
          <w:b/>
          <w:sz w:val="24"/>
          <w:szCs w:val="24"/>
        </w:rPr>
      </w:pPr>
      <w:r>
        <w:rPr>
          <w:rFonts w:ascii="Calibri" w:hAnsi="Calibri" w:cs="Arial"/>
          <w:b/>
          <w:sz w:val="24"/>
          <w:szCs w:val="24"/>
        </w:rPr>
        <w:t>WZÓR UMOWY</w:t>
      </w:r>
    </w:p>
    <w:p w14:paraId="111A25B1" w14:textId="77777777" w:rsidR="00020761" w:rsidRDefault="00020761" w:rsidP="00020761"/>
    <w:p w14:paraId="3324BEC9" w14:textId="2A9F45FD" w:rsidR="00020761" w:rsidRPr="00EC5295" w:rsidRDefault="0030306D" w:rsidP="00EC5295">
      <w:pPr>
        <w:rPr>
          <w:rFonts w:ascii="Calibri" w:hAnsi="Calibri" w:cs="Calibri"/>
        </w:rPr>
      </w:pPr>
      <w:r>
        <w:rPr>
          <w:rFonts w:ascii="Calibri" w:hAnsi="Calibri" w:cs="Calibri"/>
        </w:rPr>
        <w:t>zawarta w Gdyni w dniu ………… 2024</w:t>
      </w:r>
      <w:r w:rsidR="00020761" w:rsidRPr="00EC5295">
        <w:rPr>
          <w:rFonts w:ascii="Calibri" w:hAnsi="Calibri" w:cs="Calibri"/>
        </w:rPr>
        <w:t xml:space="preserve"> r.</w:t>
      </w:r>
      <w:r w:rsidR="00593566">
        <w:rPr>
          <w:rFonts w:ascii="Calibri" w:hAnsi="Calibri" w:cs="Calibri"/>
        </w:rPr>
        <w:t xml:space="preserve"> pomiędzy</w:t>
      </w:r>
    </w:p>
    <w:p w14:paraId="23B7E370" w14:textId="77777777" w:rsidR="00A12663" w:rsidRPr="00083002" w:rsidRDefault="00A12663" w:rsidP="00A12663">
      <w:pPr>
        <w:jc w:val="right"/>
        <w:rPr>
          <w:rFonts w:ascii="Calibri" w:hAnsi="Calibri" w:cs="Arial"/>
        </w:rPr>
      </w:pPr>
    </w:p>
    <w:p w14:paraId="6115667F" w14:textId="77777777" w:rsidR="0030306D" w:rsidRPr="0030306D" w:rsidRDefault="0030306D" w:rsidP="0030306D">
      <w:pPr>
        <w:spacing w:line="276" w:lineRule="auto"/>
        <w:jc w:val="both"/>
        <w:rPr>
          <w:rFonts w:ascii="Calibri" w:hAnsi="Calibri" w:cs="Calibri"/>
        </w:rPr>
      </w:pPr>
      <w:bookmarkStart w:id="0" w:name="_Hlk161724560"/>
      <w:r w:rsidRPr="0030306D">
        <w:rPr>
          <w:rFonts w:ascii="Calibri" w:hAnsi="Calibri"/>
          <w:b/>
        </w:rPr>
        <w:t xml:space="preserve">Okręgowym Przedsiębiorstwem Energetyki Cieplnej Sp. z o.o., </w:t>
      </w:r>
      <w:r w:rsidRPr="0030306D">
        <w:rPr>
          <w:rFonts w:ascii="Calibri" w:hAnsi="Calibri"/>
        </w:rPr>
        <w:t xml:space="preserve">ul. Opata </w:t>
      </w:r>
      <w:proofErr w:type="spellStart"/>
      <w:r w:rsidRPr="0030306D">
        <w:rPr>
          <w:rFonts w:ascii="Calibri" w:hAnsi="Calibri"/>
        </w:rPr>
        <w:t>Hackiego</w:t>
      </w:r>
      <w:proofErr w:type="spellEnd"/>
      <w:r w:rsidRPr="0030306D">
        <w:rPr>
          <w:rFonts w:ascii="Calibri" w:hAnsi="Calibri"/>
        </w:rPr>
        <w:t xml:space="preserve"> 14, 81-213 Gdynia,  </w:t>
      </w:r>
      <w:r w:rsidRPr="0030306D">
        <w:rPr>
          <w:rFonts w:ascii="Calibri" w:hAnsi="Calibri" w:cs="Calibri"/>
        </w:rPr>
        <w:t xml:space="preserve">zarejestrowanym  w rejestrze przedsiębiorców prowadzonym przez Sąd Rejonowy Gdańsk-Północ w Gdańsku, VIII Wydział Gospodarczy Krajowego Rejestru Sądowego nr KRS 0000047173, posiadającym  numer identyfikacji podatkowej NIP: 586-010-42-91, REGON: P-190563632, mającym status </w:t>
      </w:r>
      <w:r w:rsidRPr="0030306D">
        <w:rPr>
          <w:rFonts w:ascii="Calibri" w:hAnsi="Calibri" w:cs="Calibri"/>
          <w:bCs/>
        </w:rPr>
        <w:t>dużego przedsiębiorcy w rozumieniu art. 4 pkt. 6 ustawy z dnia 8 marca 2013 r. o przeciwdziałaniu nadmiernym opóźnieniom w transakcjach handlowych, kapitał zakładowy 50.508.000,00 PLN,</w:t>
      </w:r>
    </w:p>
    <w:bookmarkEnd w:id="0"/>
    <w:p w14:paraId="0D0A0C74" w14:textId="77777777" w:rsidR="0030306D" w:rsidRPr="0030306D" w:rsidRDefault="0030306D" w:rsidP="0030306D">
      <w:pPr>
        <w:spacing w:line="60" w:lineRule="atLeast"/>
        <w:jc w:val="both"/>
        <w:rPr>
          <w:rFonts w:ascii="Calibri" w:hAnsi="Calibri" w:cs="Arial"/>
        </w:rPr>
      </w:pPr>
      <w:r w:rsidRPr="0030306D">
        <w:rPr>
          <w:rFonts w:ascii="Calibri" w:hAnsi="Calibri" w:cs="Arial"/>
        </w:rPr>
        <w:t xml:space="preserve">zwanym dalej </w:t>
      </w:r>
      <w:r w:rsidRPr="0030306D">
        <w:rPr>
          <w:rFonts w:ascii="Calibri" w:hAnsi="Calibri" w:cs="Arial"/>
          <w:b/>
        </w:rPr>
        <w:t>Zamawiającym</w:t>
      </w:r>
      <w:r w:rsidRPr="0030306D">
        <w:rPr>
          <w:rFonts w:ascii="Calibri" w:hAnsi="Calibri" w:cs="Arial"/>
        </w:rPr>
        <w:t>, reprezentowanym przez:</w:t>
      </w:r>
    </w:p>
    <w:p w14:paraId="558C6A59" w14:textId="77777777" w:rsidR="0030306D" w:rsidRPr="0030306D" w:rsidRDefault="0030306D" w:rsidP="0030306D">
      <w:pPr>
        <w:spacing w:line="60" w:lineRule="atLeast"/>
        <w:jc w:val="both"/>
        <w:rPr>
          <w:rFonts w:ascii="Calibri" w:hAnsi="Calibri" w:cs="Arial"/>
        </w:rPr>
      </w:pPr>
    </w:p>
    <w:p w14:paraId="06D8B89E" w14:textId="77777777" w:rsidR="0030306D" w:rsidRPr="0030306D" w:rsidRDefault="0030306D" w:rsidP="0030306D">
      <w:pPr>
        <w:spacing w:line="276" w:lineRule="auto"/>
        <w:jc w:val="both"/>
        <w:rPr>
          <w:rFonts w:ascii="Calibri" w:hAnsi="Calibri"/>
        </w:rPr>
      </w:pPr>
      <w:r w:rsidRPr="0030306D">
        <w:rPr>
          <w:rFonts w:ascii="Calibri" w:hAnsi="Calibri"/>
        </w:rPr>
        <w:t>……………………. – Prokurenta Spółki</w:t>
      </w:r>
    </w:p>
    <w:p w14:paraId="432F4889" w14:textId="77777777" w:rsidR="0030306D" w:rsidRPr="0030306D" w:rsidRDefault="0030306D" w:rsidP="0030306D">
      <w:pPr>
        <w:spacing w:after="120" w:line="276" w:lineRule="auto"/>
        <w:rPr>
          <w:rFonts w:ascii="Calibri" w:hAnsi="Calibri" w:cs="Arial"/>
        </w:rPr>
      </w:pPr>
      <w:r w:rsidRPr="0030306D">
        <w:rPr>
          <w:rFonts w:ascii="Calibri" w:hAnsi="Calibri" w:cs="Arial"/>
        </w:rPr>
        <w:t xml:space="preserve">……………………. – Prokurenta Spółki  </w:t>
      </w:r>
    </w:p>
    <w:p w14:paraId="07FE8005" w14:textId="77777777" w:rsidR="0030306D" w:rsidRPr="0030306D" w:rsidRDefault="0030306D" w:rsidP="0030306D">
      <w:pPr>
        <w:spacing w:line="60" w:lineRule="atLeast"/>
        <w:rPr>
          <w:rFonts w:ascii="Calibri" w:hAnsi="Calibri" w:cs="Arial"/>
        </w:rPr>
      </w:pPr>
      <w:r w:rsidRPr="0030306D">
        <w:rPr>
          <w:rFonts w:ascii="Calibri" w:hAnsi="Calibri" w:cs="Arial"/>
        </w:rPr>
        <w:t>a</w:t>
      </w:r>
    </w:p>
    <w:p w14:paraId="498207E6" w14:textId="77777777" w:rsidR="0030306D" w:rsidRPr="0030306D" w:rsidRDefault="0030306D" w:rsidP="0030306D">
      <w:pPr>
        <w:spacing w:line="60" w:lineRule="atLeast"/>
        <w:jc w:val="center"/>
        <w:rPr>
          <w:rFonts w:ascii="Calibri" w:hAnsi="Calibri" w:cs="Arial"/>
          <w:b/>
        </w:rPr>
      </w:pPr>
    </w:p>
    <w:p w14:paraId="1C75D25B" w14:textId="77777777" w:rsidR="0030306D" w:rsidRPr="0030306D" w:rsidRDefault="0030306D" w:rsidP="0030306D">
      <w:pPr>
        <w:spacing w:line="60" w:lineRule="atLeast"/>
        <w:jc w:val="both"/>
        <w:rPr>
          <w:rFonts w:ascii="Calibri" w:hAnsi="Calibri" w:cs="Arial"/>
          <w:b/>
        </w:rPr>
      </w:pPr>
      <w:bookmarkStart w:id="1" w:name="_Hlk161724601"/>
      <w:r w:rsidRPr="0030306D">
        <w:rPr>
          <w:rFonts w:ascii="Calibri" w:hAnsi="Calibri" w:cs="Arial"/>
          <w:b/>
        </w:rPr>
        <w:t>……………………………………………………………………………………………………………………………………………………</w:t>
      </w:r>
    </w:p>
    <w:p w14:paraId="6F13B1B1" w14:textId="77777777" w:rsidR="0030306D" w:rsidRPr="0030306D" w:rsidRDefault="0030306D" w:rsidP="0030306D">
      <w:pPr>
        <w:spacing w:line="60" w:lineRule="atLeast"/>
        <w:jc w:val="both"/>
        <w:rPr>
          <w:rFonts w:ascii="Calibri" w:hAnsi="Calibri" w:cs="Arial"/>
          <w:b/>
        </w:rPr>
      </w:pPr>
      <w:r w:rsidRPr="0030306D">
        <w:rPr>
          <w:rFonts w:ascii="Calibri" w:hAnsi="Calibri" w:cs="Arial"/>
        </w:rPr>
        <w:t>nr identyfikacyjny NIP:</w:t>
      </w:r>
      <w:r w:rsidRPr="0030306D">
        <w:rPr>
          <w:rFonts w:ascii="Calibri" w:hAnsi="Calibri" w:cs="Arial"/>
          <w:b/>
        </w:rPr>
        <w:t xml:space="preserve"> …………………….……… , </w:t>
      </w:r>
      <w:r w:rsidRPr="0030306D">
        <w:rPr>
          <w:rFonts w:ascii="Calibri" w:hAnsi="Calibri" w:cs="Arial"/>
        </w:rPr>
        <w:t>zwanym dalej</w:t>
      </w:r>
      <w:r w:rsidRPr="0030306D">
        <w:rPr>
          <w:rFonts w:ascii="Calibri" w:hAnsi="Calibri" w:cs="Arial"/>
          <w:b/>
        </w:rPr>
        <w:t xml:space="preserve"> Wykonawcą, </w:t>
      </w:r>
      <w:r w:rsidRPr="0030306D">
        <w:rPr>
          <w:rFonts w:ascii="Calibri" w:hAnsi="Calibri" w:cs="Arial"/>
        </w:rPr>
        <w:t>reprezentowanym przez</w:t>
      </w:r>
      <w:bookmarkEnd w:id="1"/>
      <w:r w:rsidRPr="0030306D">
        <w:rPr>
          <w:rFonts w:ascii="Calibri" w:hAnsi="Calibri" w:cs="Arial"/>
        </w:rPr>
        <w:t>:</w:t>
      </w:r>
      <w:r w:rsidRPr="0030306D">
        <w:rPr>
          <w:rFonts w:ascii="Calibri" w:hAnsi="Calibri" w:cs="Arial"/>
          <w:b/>
        </w:rPr>
        <w:t xml:space="preserve"> </w:t>
      </w:r>
    </w:p>
    <w:p w14:paraId="6194BBD3" w14:textId="77777777" w:rsidR="0030306D" w:rsidRPr="0030306D" w:rsidRDefault="0030306D" w:rsidP="0030306D">
      <w:pPr>
        <w:spacing w:line="60" w:lineRule="atLeast"/>
        <w:rPr>
          <w:rFonts w:ascii="Calibri" w:hAnsi="Calibri" w:cs="Arial"/>
        </w:rPr>
      </w:pPr>
    </w:p>
    <w:p w14:paraId="21F6767B" w14:textId="77777777" w:rsidR="0030306D" w:rsidRPr="0030306D" w:rsidRDefault="0030306D" w:rsidP="0030306D">
      <w:pPr>
        <w:spacing w:line="60" w:lineRule="atLeast"/>
        <w:rPr>
          <w:rFonts w:ascii="Calibri" w:hAnsi="Calibri" w:cs="Arial"/>
          <w:b/>
        </w:rPr>
      </w:pPr>
      <w:r w:rsidRPr="0030306D">
        <w:rPr>
          <w:rFonts w:ascii="Calibri" w:hAnsi="Calibri" w:cs="Arial"/>
          <w:b/>
        </w:rPr>
        <w:t>……………………………………………………………………………………………………………….……………………………………</w:t>
      </w:r>
    </w:p>
    <w:p w14:paraId="072C0495" w14:textId="77777777" w:rsidR="0030306D" w:rsidRPr="0030306D" w:rsidRDefault="0030306D" w:rsidP="0030306D">
      <w:pPr>
        <w:spacing w:line="60" w:lineRule="atLeast"/>
        <w:rPr>
          <w:rFonts w:ascii="Calibri" w:hAnsi="Calibri" w:cs="Arial"/>
        </w:rPr>
      </w:pPr>
    </w:p>
    <w:p w14:paraId="3EB88EF0" w14:textId="77777777" w:rsidR="0030306D" w:rsidRPr="0030306D" w:rsidRDefault="0030306D" w:rsidP="0030306D">
      <w:pPr>
        <w:spacing w:line="60" w:lineRule="atLeast"/>
        <w:rPr>
          <w:rFonts w:ascii="Calibri" w:hAnsi="Calibri" w:cs="Arial"/>
        </w:rPr>
      </w:pPr>
      <w:r w:rsidRPr="0030306D">
        <w:rPr>
          <w:rFonts w:ascii="Calibri" w:hAnsi="Calibri" w:cs="Arial"/>
        </w:rPr>
        <w:t>o treści następującej:</w:t>
      </w:r>
    </w:p>
    <w:p w14:paraId="7EC095AC" w14:textId="77777777" w:rsidR="00C7754F" w:rsidRPr="00083002" w:rsidRDefault="00C7754F" w:rsidP="00C7754F">
      <w:pPr>
        <w:pStyle w:val="Tekstpodstawowy2"/>
        <w:rPr>
          <w:rFonts w:ascii="Calibri" w:hAnsi="Calibri"/>
          <w:sz w:val="24"/>
        </w:rPr>
      </w:pPr>
    </w:p>
    <w:p w14:paraId="3D3AEB49" w14:textId="77777777" w:rsidR="00C7754F" w:rsidRPr="003F1D5A" w:rsidRDefault="00C7754F" w:rsidP="00C7754F">
      <w:pPr>
        <w:pStyle w:val="Tekstpodstawowy2"/>
        <w:jc w:val="center"/>
        <w:rPr>
          <w:rFonts w:ascii="Calibri" w:hAnsi="Calibri"/>
          <w:b/>
          <w:sz w:val="24"/>
        </w:rPr>
      </w:pPr>
      <w:r w:rsidRPr="003F1D5A">
        <w:rPr>
          <w:rFonts w:ascii="Calibri" w:hAnsi="Calibri"/>
          <w:b/>
          <w:sz w:val="24"/>
        </w:rPr>
        <w:t>§ 1.</w:t>
      </w:r>
    </w:p>
    <w:p w14:paraId="1861167B" w14:textId="455470E6" w:rsidR="00DB1936" w:rsidRPr="00DF5E42" w:rsidRDefault="00DB1936" w:rsidP="00AD58E0">
      <w:pPr>
        <w:widowControl w:val="0"/>
        <w:numPr>
          <w:ilvl w:val="0"/>
          <w:numId w:val="3"/>
        </w:numPr>
        <w:tabs>
          <w:tab w:val="clear" w:pos="708"/>
        </w:tabs>
        <w:adjustRightInd w:val="0"/>
        <w:ind w:left="426" w:hanging="284"/>
        <w:jc w:val="both"/>
        <w:textAlignment w:val="baseline"/>
        <w:rPr>
          <w:rFonts w:ascii="Calibri" w:hAnsi="Calibri" w:cs="Arial"/>
        </w:rPr>
      </w:pPr>
      <w:bookmarkStart w:id="2" w:name="_Hlk161724931"/>
      <w:r w:rsidRPr="00DF5E42">
        <w:rPr>
          <w:rFonts w:ascii="Calibri" w:hAnsi="Calibri" w:cs="Arial"/>
        </w:rPr>
        <w:t xml:space="preserve">Przedmiotem Umowy jest </w:t>
      </w:r>
      <w:r w:rsidR="006B47DF" w:rsidRPr="006B47DF">
        <w:rPr>
          <w:rFonts w:ascii="Calibri" w:hAnsi="Calibri"/>
          <w:b/>
          <w:bCs/>
          <w:u w:val="single"/>
        </w:rPr>
        <w:t xml:space="preserve">zakup </w:t>
      </w:r>
      <w:r w:rsidR="000205A5">
        <w:rPr>
          <w:rFonts w:ascii="Calibri" w:hAnsi="Calibri"/>
          <w:b/>
          <w:bCs/>
          <w:u w:val="single"/>
        </w:rPr>
        <w:t xml:space="preserve">i dostawa </w:t>
      </w:r>
      <w:r w:rsidR="004248CE">
        <w:rPr>
          <w:rFonts w:ascii="Calibri" w:hAnsi="Calibri"/>
          <w:b/>
          <w:bCs/>
          <w:u w:val="single"/>
        </w:rPr>
        <w:t xml:space="preserve">dwóch sztuk agregatów prądotwórczych firmy FOGO </w:t>
      </w:r>
      <w:r w:rsidR="00B712C6">
        <w:rPr>
          <w:rFonts w:ascii="Calibri" w:hAnsi="Calibri"/>
          <w:b/>
          <w:bCs/>
          <w:u w:val="single"/>
        </w:rPr>
        <w:t xml:space="preserve">model </w:t>
      </w:r>
      <w:r w:rsidR="004248CE">
        <w:rPr>
          <w:rFonts w:ascii="Calibri" w:hAnsi="Calibri"/>
          <w:b/>
          <w:bCs/>
          <w:u w:val="single"/>
        </w:rPr>
        <w:t>FV 15000 TRE</w:t>
      </w:r>
      <w:r w:rsidR="000205A5">
        <w:rPr>
          <w:rFonts w:ascii="Calibri" w:hAnsi="Calibri"/>
          <w:b/>
          <w:bCs/>
          <w:u w:val="single"/>
        </w:rPr>
        <w:t xml:space="preserve"> </w:t>
      </w:r>
      <w:r w:rsidRPr="00DF5E42">
        <w:rPr>
          <w:rFonts w:ascii="Calibri" w:hAnsi="Calibri" w:cs="Arial"/>
        </w:rPr>
        <w:t xml:space="preserve">- zgodnie ze złożoną ofertą w postępowaniu </w:t>
      </w:r>
      <w:r w:rsidR="004D521C" w:rsidRPr="00DF5E42">
        <w:rPr>
          <w:rFonts w:ascii="Calibri" w:hAnsi="Calibri" w:cs="Arial"/>
        </w:rPr>
        <w:t xml:space="preserve">nr </w:t>
      </w:r>
      <w:r w:rsidR="004D521C" w:rsidRPr="00DF5E42">
        <w:rPr>
          <w:rFonts w:ascii="Calibri" w:hAnsi="Calibri" w:cs="Arial"/>
          <w:b/>
        </w:rPr>
        <w:t>EZP/</w:t>
      </w:r>
      <w:r w:rsidR="000205A5">
        <w:rPr>
          <w:rFonts w:ascii="Calibri" w:hAnsi="Calibri" w:cs="Arial"/>
          <w:b/>
        </w:rPr>
        <w:t>1</w:t>
      </w:r>
      <w:r w:rsidR="004248CE">
        <w:rPr>
          <w:rFonts w:ascii="Calibri" w:hAnsi="Calibri" w:cs="Arial"/>
          <w:b/>
        </w:rPr>
        <w:t>46</w:t>
      </w:r>
      <w:r w:rsidR="00315FDF" w:rsidRPr="00DF5E42">
        <w:rPr>
          <w:rFonts w:ascii="Calibri" w:hAnsi="Calibri" w:cs="Arial"/>
          <w:b/>
        </w:rPr>
        <w:t>/20</w:t>
      </w:r>
      <w:r w:rsidR="00B76529" w:rsidRPr="00DF5E42">
        <w:rPr>
          <w:rFonts w:ascii="Calibri" w:hAnsi="Calibri" w:cs="Arial"/>
          <w:b/>
        </w:rPr>
        <w:t>2</w:t>
      </w:r>
      <w:r w:rsidR="000205A5">
        <w:rPr>
          <w:rFonts w:ascii="Calibri" w:hAnsi="Calibri" w:cs="Arial"/>
          <w:b/>
        </w:rPr>
        <w:t>4</w:t>
      </w:r>
      <w:r w:rsidRPr="00DF5E42">
        <w:rPr>
          <w:rFonts w:ascii="Calibri" w:hAnsi="Calibri" w:cs="Arial"/>
        </w:rPr>
        <w:t xml:space="preserve"> prowadzonym w trybie </w:t>
      </w:r>
      <w:r w:rsidR="006B47DF">
        <w:rPr>
          <w:rFonts w:ascii="Calibri" w:hAnsi="Calibri" w:cs="Arial"/>
        </w:rPr>
        <w:t>zapytania ofertowego</w:t>
      </w:r>
      <w:bookmarkEnd w:id="2"/>
      <w:r w:rsidRPr="00DF5E42">
        <w:rPr>
          <w:rFonts w:ascii="Calibri" w:hAnsi="Calibri" w:cs="Arial"/>
        </w:rPr>
        <w:t xml:space="preserve"> na </w:t>
      </w:r>
      <w:r w:rsidR="0051597E" w:rsidRPr="00DF5E42">
        <w:rPr>
          <w:rFonts w:ascii="Calibri" w:hAnsi="Calibri" w:cs="Arial"/>
        </w:rPr>
        <w:t xml:space="preserve">łączną </w:t>
      </w:r>
      <w:r w:rsidRPr="00DF5E42">
        <w:rPr>
          <w:rFonts w:ascii="Calibri" w:hAnsi="Calibri" w:cs="Arial"/>
        </w:rPr>
        <w:t>kwotę:</w:t>
      </w:r>
    </w:p>
    <w:p w14:paraId="5FA820AF" w14:textId="77777777" w:rsidR="00A330AD" w:rsidRDefault="00A330AD" w:rsidP="00CC0C7D">
      <w:pPr>
        <w:widowControl w:val="0"/>
        <w:adjustRightInd w:val="0"/>
        <w:ind w:left="426"/>
        <w:jc w:val="both"/>
        <w:textAlignment w:val="baseline"/>
        <w:rPr>
          <w:rFonts w:ascii="Calibri" w:hAnsi="Calibri" w:cs="Arial"/>
          <w:b/>
        </w:rPr>
      </w:pPr>
    </w:p>
    <w:p w14:paraId="652873D0" w14:textId="77777777" w:rsidR="00A328CB" w:rsidRDefault="00A328CB" w:rsidP="00A328CB">
      <w:pPr>
        <w:pStyle w:val="xl32"/>
        <w:spacing w:before="0" w:beforeAutospacing="0" w:after="0" w:afterAutospacing="0"/>
        <w:jc w:val="left"/>
        <w:rPr>
          <w:rFonts w:ascii="Calibri" w:hAnsi="Calibri"/>
          <w:b/>
          <w:u w:val="single"/>
        </w:rPr>
      </w:pPr>
      <w:bookmarkStart w:id="3" w:name="_Hlk140480762"/>
    </w:p>
    <w:p w14:paraId="2791E8DC" w14:textId="4F67901C" w:rsidR="00A328CB" w:rsidRPr="00A11781" w:rsidRDefault="00A328CB" w:rsidP="00AD7FCB">
      <w:pPr>
        <w:tabs>
          <w:tab w:val="left" w:pos="-567"/>
        </w:tabs>
        <w:spacing w:line="360" w:lineRule="auto"/>
        <w:ind w:right="-1" w:firstLine="426"/>
        <w:jc w:val="both"/>
        <w:rPr>
          <w:rFonts w:ascii="Calibri" w:hAnsi="Calibri"/>
          <w:b/>
        </w:rPr>
      </w:pPr>
      <w:r w:rsidRPr="00A11781">
        <w:rPr>
          <w:rFonts w:ascii="Calibri" w:hAnsi="Calibri"/>
          <w:b/>
        </w:rPr>
        <w:t>wartość netto</w:t>
      </w:r>
      <w:r>
        <w:rPr>
          <w:rFonts w:ascii="Calibri" w:hAnsi="Calibri"/>
          <w:b/>
        </w:rPr>
        <w:t xml:space="preserve">: </w:t>
      </w:r>
      <w:r w:rsidRPr="00A11781">
        <w:rPr>
          <w:rFonts w:ascii="Calibri" w:hAnsi="Calibri"/>
          <w:b/>
        </w:rPr>
        <w:t xml:space="preserve">........................ zł      </w:t>
      </w:r>
      <w:bookmarkStart w:id="4" w:name="_Hlk143756370"/>
      <w:r>
        <w:rPr>
          <w:rFonts w:ascii="Calibri" w:hAnsi="Calibri"/>
          <w:b/>
        </w:rPr>
        <w:t>(słownie:………………….)</w:t>
      </w:r>
      <w:bookmarkEnd w:id="4"/>
    </w:p>
    <w:p w14:paraId="239EFA71" w14:textId="0124F241" w:rsidR="00A328CB" w:rsidRPr="00A11781" w:rsidRDefault="00A328CB" w:rsidP="00AD7FCB">
      <w:pPr>
        <w:tabs>
          <w:tab w:val="left" w:pos="-567"/>
        </w:tabs>
        <w:spacing w:line="360" w:lineRule="auto"/>
        <w:ind w:right="-1" w:firstLine="426"/>
        <w:jc w:val="both"/>
        <w:rPr>
          <w:rFonts w:ascii="Calibri" w:hAnsi="Calibri"/>
          <w:b/>
        </w:rPr>
      </w:pPr>
      <w:r w:rsidRPr="00A11781">
        <w:rPr>
          <w:rFonts w:ascii="Calibri" w:hAnsi="Calibri"/>
          <w:b/>
        </w:rPr>
        <w:t>VAT</w:t>
      </w:r>
      <w:r>
        <w:rPr>
          <w:rFonts w:ascii="Calibri" w:hAnsi="Calibri"/>
          <w:b/>
        </w:rPr>
        <w:t xml:space="preserve">: </w:t>
      </w:r>
      <w:r w:rsidRPr="00A11781">
        <w:rPr>
          <w:rFonts w:ascii="Calibri" w:hAnsi="Calibri"/>
          <w:b/>
        </w:rPr>
        <w:t xml:space="preserve">....................................... zł     </w:t>
      </w:r>
      <w:r>
        <w:rPr>
          <w:rFonts w:ascii="Calibri" w:hAnsi="Calibri"/>
          <w:b/>
        </w:rPr>
        <w:t xml:space="preserve"> (słownie:………………….)</w:t>
      </w:r>
    </w:p>
    <w:p w14:paraId="24FA9592" w14:textId="0DA3DF03" w:rsidR="00A328CB" w:rsidRDefault="00AD7FCB" w:rsidP="00AD7FCB">
      <w:pPr>
        <w:tabs>
          <w:tab w:val="left" w:pos="-567"/>
        </w:tabs>
        <w:spacing w:line="360" w:lineRule="auto"/>
        <w:ind w:right="-1" w:firstLine="426"/>
        <w:jc w:val="both"/>
        <w:rPr>
          <w:rFonts w:ascii="Calibri" w:hAnsi="Calibri"/>
          <w:b/>
        </w:rPr>
      </w:pPr>
      <w:r>
        <w:rPr>
          <w:rFonts w:ascii="Calibri" w:hAnsi="Calibri"/>
          <w:b/>
        </w:rPr>
        <w:t>cena</w:t>
      </w:r>
      <w:r w:rsidR="00A328CB" w:rsidRPr="00A11781">
        <w:rPr>
          <w:rFonts w:ascii="Calibri" w:hAnsi="Calibri"/>
          <w:b/>
        </w:rPr>
        <w:t xml:space="preserve"> brutto</w:t>
      </w:r>
      <w:r w:rsidR="00A328CB">
        <w:rPr>
          <w:rFonts w:ascii="Calibri" w:hAnsi="Calibri"/>
          <w:b/>
        </w:rPr>
        <w:t>:</w:t>
      </w:r>
      <w:r w:rsidR="00A328CB" w:rsidRPr="00A11781">
        <w:rPr>
          <w:rFonts w:ascii="Calibri" w:hAnsi="Calibri"/>
          <w:b/>
        </w:rPr>
        <w:t xml:space="preserve"> ................</w:t>
      </w:r>
      <w:r>
        <w:rPr>
          <w:rFonts w:ascii="Calibri" w:hAnsi="Calibri"/>
          <w:b/>
        </w:rPr>
        <w:t>.....</w:t>
      </w:r>
      <w:r w:rsidR="00A328CB" w:rsidRPr="00A11781">
        <w:rPr>
          <w:rFonts w:ascii="Calibri" w:hAnsi="Calibri"/>
          <w:b/>
        </w:rPr>
        <w:t xml:space="preserve">...... zł    </w:t>
      </w:r>
      <w:r>
        <w:rPr>
          <w:rFonts w:ascii="Calibri" w:hAnsi="Calibri"/>
          <w:b/>
        </w:rPr>
        <w:t xml:space="preserve">  </w:t>
      </w:r>
      <w:r w:rsidR="00A328CB">
        <w:rPr>
          <w:rFonts w:ascii="Calibri" w:hAnsi="Calibri"/>
          <w:b/>
        </w:rPr>
        <w:t>(słownie:………………….)</w:t>
      </w:r>
    </w:p>
    <w:p w14:paraId="5CAFD961" w14:textId="77777777" w:rsidR="00216E33" w:rsidRDefault="00216E33" w:rsidP="00216E33">
      <w:pPr>
        <w:widowControl w:val="0"/>
        <w:adjustRightInd w:val="0"/>
        <w:ind w:left="426"/>
        <w:jc w:val="both"/>
        <w:textAlignment w:val="baseline"/>
        <w:rPr>
          <w:rFonts w:ascii="Calibri" w:hAnsi="Calibri" w:cs="Arial"/>
        </w:rPr>
      </w:pPr>
    </w:p>
    <w:p w14:paraId="3ABC2BFE" w14:textId="1705072F" w:rsidR="00562EAE" w:rsidRPr="00B712C6" w:rsidRDefault="00872AC9" w:rsidP="00562EAE">
      <w:pPr>
        <w:widowControl w:val="0"/>
        <w:numPr>
          <w:ilvl w:val="0"/>
          <w:numId w:val="3"/>
        </w:numPr>
        <w:tabs>
          <w:tab w:val="clear" w:pos="708"/>
        </w:tabs>
        <w:adjustRightInd w:val="0"/>
        <w:ind w:left="426" w:hanging="284"/>
        <w:jc w:val="both"/>
        <w:textAlignment w:val="baseline"/>
        <w:rPr>
          <w:rFonts w:ascii="Calibri" w:hAnsi="Calibri" w:cs="Arial"/>
        </w:rPr>
      </w:pPr>
      <w:bookmarkStart w:id="5" w:name="_Hlk150256060"/>
      <w:bookmarkEnd w:id="3"/>
      <w:r>
        <w:rPr>
          <w:rFonts w:ascii="Calibri" w:eastAsia="Calibri" w:hAnsi="Calibri"/>
          <w:lang w:eastAsia="en-US"/>
        </w:rPr>
        <w:t>Powyższa cena</w:t>
      </w:r>
      <w:r w:rsidR="00AD7FCB" w:rsidRPr="000205A5">
        <w:rPr>
          <w:rFonts w:ascii="Calibri" w:eastAsia="Calibri" w:hAnsi="Calibri"/>
          <w:lang w:eastAsia="en-US"/>
        </w:rPr>
        <w:t xml:space="preserve"> </w:t>
      </w:r>
      <w:bookmarkEnd w:id="5"/>
      <w:r>
        <w:rPr>
          <w:rFonts w:ascii="Calibri" w:eastAsia="Calibri" w:hAnsi="Calibri"/>
          <w:lang w:eastAsia="en-US"/>
        </w:rPr>
        <w:t>zawiera</w:t>
      </w:r>
      <w:r w:rsidR="00AD7FCB" w:rsidRPr="000205A5">
        <w:rPr>
          <w:rFonts w:ascii="Calibri" w:eastAsia="Calibri" w:hAnsi="Calibri"/>
          <w:lang w:eastAsia="en-US"/>
        </w:rPr>
        <w:t xml:space="preserve"> </w:t>
      </w:r>
      <w:r w:rsidR="006B47DF" w:rsidRPr="000205A5">
        <w:rPr>
          <w:rFonts w:ascii="Calibri" w:eastAsia="Calibri" w:hAnsi="Calibri"/>
          <w:lang w:eastAsia="en-US"/>
        </w:rPr>
        <w:t xml:space="preserve">jednorazowy </w:t>
      </w:r>
      <w:r w:rsidR="00AD7FCB" w:rsidRPr="000205A5">
        <w:rPr>
          <w:rFonts w:ascii="Calibri" w:eastAsia="Calibri" w:hAnsi="Calibri"/>
          <w:lang w:eastAsia="en-US"/>
        </w:rPr>
        <w:t>koszt</w:t>
      </w:r>
      <w:r w:rsidR="006B47DF" w:rsidRPr="000205A5">
        <w:rPr>
          <w:rFonts w:ascii="Calibri" w:eastAsia="Calibri" w:hAnsi="Calibri"/>
          <w:lang w:eastAsia="en-US"/>
        </w:rPr>
        <w:t xml:space="preserve"> </w:t>
      </w:r>
      <w:r w:rsidR="00AD7FCB" w:rsidRPr="000205A5">
        <w:rPr>
          <w:rFonts w:ascii="Calibri" w:eastAsia="Calibri" w:hAnsi="Calibri"/>
          <w:lang w:eastAsia="en-US"/>
        </w:rPr>
        <w:t xml:space="preserve"> transportu na </w:t>
      </w:r>
      <w:r w:rsidR="006B47DF" w:rsidRPr="000205A5">
        <w:rPr>
          <w:rFonts w:ascii="Calibri" w:eastAsia="Calibri" w:hAnsi="Calibri"/>
          <w:lang w:eastAsia="en-US"/>
        </w:rPr>
        <w:t>adres:</w:t>
      </w:r>
      <w:r>
        <w:rPr>
          <w:rFonts w:ascii="Calibri" w:eastAsia="Calibri" w:hAnsi="Calibri"/>
          <w:lang w:eastAsia="en-US"/>
        </w:rPr>
        <w:t xml:space="preserve"> ul. Opata </w:t>
      </w:r>
      <w:proofErr w:type="spellStart"/>
      <w:r w:rsidRPr="00580732">
        <w:rPr>
          <w:rFonts w:ascii="Calibri" w:eastAsia="Calibri" w:hAnsi="Calibri"/>
          <w:lang w:eastAsia="en-US"/>
        </w:rPr>
        <w:t>Hackiego</w:t>
      </w:r>
      <w:proofErr w:type="spellEnd"/>
      <w:r w:rsidRPr="00580732">
        <w:rPr>
          <w:rFonts w:ascii="Calibri" w:eastAsia="Calibri" w:hAnsi="Calibri"/>
          <w:lang w:eastAsia="en-US"/>
        </w:rPr>
        <w:t xml:space="preserve"> 14, </w:t>
      </w:r>
      <w:r w:rsidR="00954E65" w:rsidRPr="00580732">
        <w:rPr>
          <w:rFonts w:ascii="Calibri" w:eastAsia="Calibri" w:hAnsi="Calibri"/>
          <w:lang w:eastAsia="en-US"/>
        </w:rPr>
        <w:t xml:space="preserve">81-214 </w:t>
      </w:r>
      <w:r w:rsidRPr="00580732">
        <w:rPr>
          <w:rFonts w:ascii="Calibri" w:eastAsia="Calibri" w:hAnsi="Calibri"/>
          <w:lang w:eastAsia="en-US"/>
        </w:rPr>
        <w:t>Gdynia</w:t>
      </w:r>
      <w:r w:rsidR="0013244C" w:rsidRPr="00580732">
        <w:rPr>
          <w:rFonts w:ascii="Calibri" w:eastAsia="Calibri" w:hAnsi="Calibri"/>
          <w:lang w:eastAsia="en-US"/>
        </w:rPr>
        <w:t xml:space="preserve">, </w:t>
      </w:r>
      <w:r w:rsidR="003955DC" w:rsidRPr="00580732">
        <w:rPr>
          <w:rFonts w:ascii="Calibri" w:eastAsia="Calibri" w:hAnsi="Calibri"/>
          <w:lang w:eastAsia="en-US"/>
        </w:rPr>
        <w:t>wraz  rozładunkiem</w:t>
      </w:r>
      <w:r w:rsidR="00954E65" w:rsidRPr="00580732">
        <w:rPr>
          <w:rFonts w:ascii="Calibri" w:eastAsia="Calibri" w:hAnsi="Calibri"/>
          <w:lang w:eastAsia="en-US"/>
        </w:rPr>
        <w:t xml:space="preserve"> po stronie Wykonawcy</w:t>
      </w:r>
      <w:r w:rsidR="003955DC" w:rsidRPr="00580732">
        <w:rPr>
          <w:rFonts w:ascii="Calibri" w:eastAsia="Calibri" w:hAnsi="Calibri"/>
          <w:lang w:eastAsia="en-US"/>
        </w:rPr>
        <w:t>.</w:t>
      </w:r>
    </w:p>
    <w:p w14:paraId="139F11BE" w14:textId="0B62C8D3" w:rsidR="00DF5E42" w:rsidRPr="000205A5" w:rsidRDefault="00DF5E42" w:rsidP="00F24402">
      <w:pPr>
        <w:widowControl w:val="0"/>
        <w:numPr>
          <w:ilvl w:val="0"/>
          <w:numId w:val="3"/>
        </w:numPr>
        <w:tabs>
          <w:tab w:val="clear" w:pos="708"/>
        </w:tabs>
        <w:adjustRightInd w:val="0"/>
        <w:spacing w:line="276" w:lineRule="auto"/>
        <w:ind w:left="426" w:hanging="284"/>
        <w:jc w:val="both"/>
        <w:textAlignment w:val="baseline"/>
        <w:rPr>
          <w:rFonts w:ascii="Calibri" w:hAnsi="Calibri" w:cs="Arial"/>
        </w:rPr>
      </w:pPr>
      <w:r w:rsidRPr="000205A5">
        <w:rPr>
          <w:rFonts w:ascii="Calibri" w:eastAsia="Calibri" w:hAnsi="Calibri"/>
          <w:lang w:eastAsia="en-US"/>
        </w:rPr>
        <w:t>Zamawiający wymaga, aby przedmiot Umowy:</w:t>
      </w:r>
    </w:p>
    <w:p w14:paraId="58786410" w14:textId="77777777" w:rsidR="00DF5E42" w:rsidRPr="00C54694" w:rsidRDefault="00DF5E42" w:rsidP="00F24402">
      <w:pPr>
        <w:pStyle w:val="Styl1"/>
        <w:numPr>
          <w:ilvl w:val="0"/>
          <w:numId w:val="28"/>
        </w:numPr>
        <w:spacing w:after="0"/>
        <w:ind w:left="1134" w:hanging="425"/>
        <w:rPr>
          <w:b w:val="0"/>
          <w:spacing w:val="-2"/>
        </w:rPr>
      </w:pPr>
      <w:r>
        <w:rPr>
          <w:b w:val="0"/>
          <w:spacing w:val="-2"/>
          <w:lang w:val="pl-PL"/>
        </w:rPr>
        <w:t xml:space="preserve">był </w:t>
      </w:r>
      <w:r w:rsidRPr="00C54694">
        <w:rPr>
          <w:b w:val="0"/>
          <w:spacing w:val="-2"/>
        </w:rPr>
        <w:t xml:space="preserve">fabrycznie nowy, oryginalny i oryginalnie opakowany, </w:t>
      </w:r>
    </w:p>
    <w:p w14:paraId="1DA3A2F0" w14:textId="77777777" w:rsidR="00DF5E42" w:rsidRPr="00C54694" w:rsidRDefault="00DF5E42" w:rsidP="00F24402">
      <w:pPr>
        <w:pStyle w:val="Styl1"/>
        <w:numPr>
          <w:ilvl w:val="0"/>
          <w:numId w:val="28"/>
        </w:numPr>
        <w:spacing w:after="0"/>
        <w:ind w:left="1134" w:hanging="425"/>
        <w:rPr>
          <w:b w:val="0"/>
          <w:spacing w:val="-2"/>
        </w:rPr>
      </w:pPr>
      <w:r>
        <w:rPr>
          <w:b w:val="0"/>
          <w:spacing w:val="-2"/>
          <w:lang w:val="pl-PL"/>
        </w:rPr>
        <w:t xml:space="preserve">był </w:t>
      </w:r>
      <w:r w:rsidRPr="00C54694">
        <w:rPr>
          <w:b w:val="0"/>
          <w:spacing w:val="-2"/>
        </w:rPr>
        <w:t xml:space="preserve">wolny od wad technicznych i prawnych, </w:t>
      </w:r>
    </w:p>
    <w:p w14:paraId="29AEA4F6" w14:textId="77777777" w:rsidR="00DF5E42" w:rsidRPr="00C54694" w:rsidRDefault="00DF5E42" w:rsidP="00F24402">
      <w:pPr>
        <w:pStyle w:val="Styl1"/>
        <w:numPr>
          <w:ilvl w:val="0"/>
          <w:numId w:val="28"/>
        </w:numPr>
        <w:spacing w:after="0"/>
        <w:ind w:left="1134" w:hanging="425"/>
        <w:rPr>
          <w:b w:val="0"/>
          <w:spacing w:val="-2"/>
        </w:rPr>
      </w:pPr>
      <w:r>
        <w:rPr>
          <w:b w:val="0"/>
          <w:spacing w:val="-2"/>
          <w:lang w:val="pl-PL"/>
        </w:rPr>
        <w:t xml:space="preserve">był </w:t>
      </w:r>
      <w:r w:rsidRPr="00C54694">
        <w:rPr>
          <w:b w:val="0"/>
          <w:spacing w:val="-2"/>
        </w:rPr>
        <w:t xml:space="preserve">dopuszczony do obrotu, </w:t>
      </w:r>
    </w:p>
    <w:p w14:paraId="2BFB27B1" w14:textId="77777777" w:rsidR="00DF5E42" w:rsidRPr="00C54694" w:rsidRDefault="00DF5E42" w:rsidP="00F24402">
      <w:pPr>
        <w:pStyle w:val="Styl1"/>
        <w:numPr>
          <w:ilvl w:val="0"/>
          <w:numId w:val="28"/>
        </w:numPr>
        <w:spacing w:after="0"/>
        <w:ind w:left="1134" w:hanging="425"/>
        <w:rPr>
          <w:b w:val="0"/>
          <w:spacing w:val="-2"/>
        </w:rPr>
      </w:pPr>
      <w:r>
        <w:rPr>
          <w:b w:val="0"/>
          <w:spacing w:val="-2"/>
          <w:lang w:val="pl-PL"/>
        </w:rPr>
        <w:t xml:space="preserve">był </w:t>
      </w:r>
      <w:r w:rsidRPr="00C54694">
        <w:rPr>
          <w:b w:val="0"/>
          <w:spacing w:val="-2"/>
        </w:rPr>
        <w:t xml:space="preserve">dobrej jakości, </w:t>
      </w:r>
    </w:p>
    <w:p w14:paraId="5BD3AA50" w14:textId="1FA69EC1" w:rsidR="00DF5E42" w:rsidRPr="00C54694" w:rsidRDefault="00DF5E42" w:rsidP="00F24402">
      <w:pPr>
        <w:pStyle w:val="Styl1"/>
        <w:numPr>
          <w:ilvl w:val="0"/>
          <w:numId w:val="28"/>
        </w:numPr>
        <w:spacing w:after="0"/>
        <w:ind w:left="1134" w:hanging="425"/>
        <w:rPr>
          <w:b w:val="0"/>
          <w:spacing w:val="-2"/>
        </w:rPr>
      </w:pPr>
      <w:r w:rsidRPr="00C54694">
        <w:rPr>
          <w:b w:val="0"/>
          <w:spacing w:val="-2"/>
        </w:rPr>
        <w:t>posiada</w:t>
      </w:r>
      <w:r>
        <w:rPr>
          <w:b w:val="0"/>
          <w:spacing w:val="-2"/>
          <w:lang w:val="pl-PL"/>
        </w:rPr>
        <w:t>ł</w:t>
      </w:r>
      <w:r w:rsidRPr="00C54694">
        <w:rPr>
          <w:b w:val="0"/>
          <w:spacing w:val="-2"/>
        </w:rPr>
        <w:t xml:space="preserve"> znak firmowy, nazwę, adres producenta oraz etykie</w:t>
      </w:r>
      <w:r w:rsidR="007C1F9F">
        <w:rPr>
          <w:b w:val="0"/>
          <w:spacing w:val="-2"/>
        </w:rPr>
        <w:t>ty identyfikujące dany produkt.</w:t>
      </w:r>
    </w:p>
    <w:p w14:paraId="260688FD" w14:textId="507D0894" w:rsidR="00DF5E42" w:rsidRPr="00494408" w:rsidRDefault="00430CE2" w:rsidP="00F24402">
      <w:pPr>
        <w:widowControl w:val="0"/>
        <w:numPr>
          <w:ilvl w:val="0"/>
          <w:numId w:val="3"/>
        </w:numPr>
        <w:tabs>
          <w:tab w:val="clear" w:pos="708"/>
        </w:tabs>
        <w:adjustRightInd w:val="0"/>
        <w:spacing w:line="276" w:lineRule="auto"/>
        <w:ind w:left="426" w:hanging="284"/>
        <w:jc w:val="both"/>
        <w:textAlignment w:val="baseline"/>
        <w:rPr>
          <w:rFonts w:ascii="Calibri" w:eastAsia="Calibri" w:hAnsi="Calibri"/>
          <w:lang w:eastAsia="en-US"/>
        </w:rPr>
      </w:pPr>
      <w:r>
        <w:rPr>
          <w:rFonts w:ascii="Calibri" w:eastAsia="Calibri" w:hAnsi="Calibri"/>
          <w:lang w:eastAsia="en-US"/>
        </w:rPr>
        <w:t xml:space="preserve">Termin dostawy: </w:t>
      </w:r>
      <w:r w:rsidR="00DF5E42" w:rsidRPr="001E68D9">
        <w:rPr>
          <w:rFonts w:ascii="Calibri" w:eastAsia="Calibri" w:hAnsi="Calibri"/>
          <w:b/>
          <w:lang w:eastAsia="en-US"/>
        </w:rPr>
        <w:t xml:space="preserve">do </w:t>
      </w:r>
      <w:r w:rsidR="00587873" w:rsidRPr="001E68D9">
        <w:rPr>
          <w:rFonts w:ascii="Calibri" w:eastAsia="Calibri" w:hAnsi="Calibri"/>
          <w:b/>
          <w:lang w:eastAsia="en-US"/>
        </w:rPr>
        <w:t xml:space="preserve">dnia </w:t>
      </w:r>
      <w:r w:rsidR="00B712C6">
        <w:rPr>
          <w:rFonts w:ascii="Calibri" w:eastAsia="Calibri" w:hAnsi="Calibri"/>
          <w:b/>
          <w:lang w:eastAsia="en-US"/>
        </w:rPr>
        <w:t>15</w:t>
      </w:r>
      <w:r w:rsidR="00872AC9" w:rsidRPr="001E68D9">
        <w:rPr>
          <w:rFonts w:ascii="Calibri" w:eastAsia="Calibri" w:hAnsi="Calibri"/>
          <w:b/>
          <w:lang w:eastAsia="en-US"/>
        </w:rPr>
        <w:t>.0</w:t>
      </w:r>
      <w:r w:rsidR="00B712C6">
        <w:rPr>
          <w:rFonts w:ascii="Calibri" w:eastAsia="Calibri" w:hAnsi="Calibri"/>
          <w:b/>
          <w:lang w:eastAsia="en-US"/>
        </w:rPr>
        <w:t>5</w:t>
      </w:r>
      <w:r w:rsidR="0013244C" w:rsidRPr="001E68D9">
        <w:rPr>
          <w:rFonts w:ascii="Calibri" w:eastAsia="Calibri" w:hAnsi="Calibri"/>
          <w:b/>
          <w:lang w:eastAsia="en-US"/>
        </w:rPr>
        <w:t>.2024 r.</w:t>
      </w:r>
    </w:p>
    <w:p w14:paraId="249537F5" w14:textId="76DD7FAF" w:rsidR="00494408" w:rsidRPr="00AD7FCB" w:rsidRDefault="00494408" w:rsidP="00F24402">
      <w:pPr>
        <w:widowControl w:val="0"/>
        <w:numPr>
          <w:ilvl w:val="0"/>
          <w:numId w:val="3"/>
        </w:numPr>
        <w:tabs>
          <w:tab w:val="clear" w:pos="708"/>
        </w:tabs>
        <w:adjustRightInd w:val="0"/>
        <w:spacing w:line="276" w:lineRule="auto"/>
        <w:ind w:left="426" w:hanging="284"/>
        <w:jc w:val="both"/>
        <w:textAlignment w:val="baseline"/>
        <w:rPr>
          <w:rFonts w:ascii="Calibri" w:eastAsia="Calibri" w:hAnsi="Calibri"/>
          <w:lang w:eastAsia="en-US"/>
        </w:rPr>
      </w:pPr>
      <w:bookmarkStart w:id="6" w:name="_Hlk161725010"/>
      <w:r>
        <w:rPr>
          <w:rFonts w:ascii="Calibri" w:eastAsia="Calibri" w:hAnsi="Calibri"/>
          <w:lang w:eastAsia="en-US"/>
        </w:rPr>
        <w:lastRenderedPageBreak/>
        <w:t xml:space="preserve">Wykonawca zobowiązany jest dokonać awizacji dostarczenia Przedmiotu umowy najpóźniej na </w:t>
      </w:r>
      <w:r w:rsidRPr="00953919">
        <w:rPr>
          <w:rFonts w:ascii="Calibri" w:eastAsia="Calibri" w:hAnsi="Calibri"/>
          <w:b/>
          <w:bCs/>
          <w:lang w:eastAsia="en-US"/>
        </w:rPr>
        <w:t>2 dni robocze</w:t>
      </w:r>
      <w:r>
        <w:rPr>
          <w:rFonts w:ascii="Calibri" w:eastAsia="Calibri" w:hAnsi="Calibri"/>
          <w:lang w:eastAsia="en-US"/>
        </w:rPr>
        <w:t xml:space="preserve"> przed dniem dostawy.</w:t>
      </w:r>
    </w:p>
    <w:p w14:paraId="3DA1B327" w14:textId="2D78D2B7" w:rsidR="00AD7FCB" w:rsidRPr="00AD7FCB" w:rsidRDefault="006B00D7" w:rsidP="00F24402">
      <w:pPr>
        <w:widowControl w:val="0"/>
        <w:numPr>
          <w:ilvl w:val="0"/>
          <w:numId w:val="3"/>
        </w:numPr>
        <w:tabs>
          <w:tab w:val="clear" w:pos="708"/>
        </w:tabs>
        <w:adjustRightInd w:val="0"/>
        <w:spacing w:line="276" w:lineRule="auto"/>
        <w:ind w:left="426" w:hanging="284"/>
        <w:jc w:val="both"/>
        <w:textAlignment w:val="baseline"/>
        <w:rPr>
          <w:rFonts w:ascii="Calibri" w:eastAsia="Calibri" w:hAnsi="Calibri"/>
          <w:lang w:eastAsia="en-US"/>
        </w:rPr>
      </w:pPr>
      <w:r>
        <w:rPr>
          <w:rFonts w:ascii="Calibri" w:eastAsia="Calibri" w:hAnsi="Calibri"/>
          <w:lang w:eastAsia="en-US"/>
        </w:rPr>
        <w:t>Przedmiot Umowy (w całości i/lub w części)</w:t>
      </w:r>
      <w:r w:rsidR="00AD7FCB" w:rsidRPr="00AD7FCB">
        <w:rPr>
          <w:rFonts w:ascii="Calibri" w:eastAsia="Calibri" w:hAnsi="Calibri"/>
          <w:lang w:eastAsia="en-US"/>
        </w:rPr>
        <w:t xml:space="preserve"> nie mo</w:t>
      </w:r>
      <w:r>
        <w:rPr>
          <w:rFonts w:ascii="Calibri" w:eastAsia="Calibri" w:hAnsi="Calibri"/>
          <w:lang w:eastAsia="en-US"/>
        </w:rPr>
        <w:t>że</w:t>
      </w:r>
      <w:r w:rsidR="00AD7FCB" w:rsidRPr="00AD7FCB">
        <w:rPr>
          <w:rFonts w:ascii="Calibri" w:eastAsia="Calibri" w:hAnsi="Calibri"/>
          <w:lang w:eastAsia="en-US"/>
        </w:rPr>
        <w:t xml:space="preserve"> pochodzić z Federacji Rosyjskiej i/lub z Białorusi. Wykonawca gwarantuje i zapewnia, iż użyte przez niego do wykonania Przedmiotu Umowy materiały nie pochodzą, ani nie będą pochodziły z krajów i/lub obszarów i/lub od dostawców/producentów objętych embargiem bądź sankcjami polskimi i/lub międzynarodowymi. Naruszenie obowiązków, gwarancji i zapewnień, o których mowa w zdaniach poprzednich stanowi rażące naruszenie niniejszej Umowy. Na każde żądanie Zamawiającego Wykonawca w terminie </w:t>
      </w:r>
      <w:r>
        <w:rPr>
          <w:rFonts w:ascii="Calibri" w:eastAsia="Calibri" w:hAnsi="Calibri"/>
          <w:lang w:eastAsia="en-US"/>
        </w:rPr>
        <w:t xml:space="preserve">do </w:t>
      </w:r>
      <w:r w:rsidR="00AD7FCB" w:rsidRPr="00AD7FCB">
        <w:rPr>
          <w:rFonts w:ascii="Calibri" w:eastAsia="Calibri" w:hAnsi="Calibri"/>
          <w:lang w:eastAsia="en-US"/>
        </w:rPr>
        <w:t xml:space="preserve">5 dni </w:t>
      </w:r>
      <w:r>
        <w:rPr>
          <w:rFonts w:ascii="Calibri" w:eastAsia="Calibri" w:hAnsi="Calibri"/>
          <w:lang w:eastAsia="en-US"/>
        </w:rPr>
        <w:t xml:space="preserve">roboczych </w:t>
      </w:r>
      <w:r w:rsidR="00AD7FCB" w:rsidRPr="00AD7FCB">
        <w:rPr>
          <w:rFonts w:ascii="Calibri" w:eastAsia="Calibri" w:hAnsi="Calibri"/>
          <w:lang w:eastAsia="en-US"/>
        </w:rPr>
        <w:t>od daty otrzymania żądania</w:t>
      </w:r>
      <w:r>
        <w:rPr>
          <w:rFonts w:ascii="Calibri" w:eastAsia="Calibri" w:hAnsi="Calibri"/>
          <w:lang w:eastAsia="en-US"/>
        </w:rPr>
        <w:t>,</w:t>
      </w:r>
      <w:r w:rsidR="00AD7FCB" w:rsidRPr="00AD7FCB">
        <w:rPr>
          <w:rFonts w:ascii="Calibri" w:eastAsia="Calibri" w:hAnsi="Calibri"/>
          <w:lang w:eastAsia="en-US"/>
        </w:rPr>
        <w:t xml:space="preserve"> ma obowiązek przedstawić Zamawiającemu dokumenty potwierdzające miejsce pochodzenia materiałów, oraz umożliwiające identyfikację ich dostawców/producentów.</w:t>
      </w:r>
    </w:p>
    <w:bookmarkEnd w:id="6"/>
    <w:p w14:paraId="7B841A20" w14:textId="77777777" w:rsidR="00AD7FCB" w:rsidRPr="00AD7FCB" w:rsidRDefault="00AD7FCB" w:rsidP="00AD7FCB">
      <w:pPr>
        <w:widowControl w:val="0"/>
        <w:adjustRightInd w:val="0"/>
        <w:spacing w:line="276" w:lineRule="auto"/>
        <w:jc w:val="both"/>
        <w:textAlignment w:val="baseline"/>
        <w:rPr>
          <w:rFonts w:ascii="Calibri" w:eastAsia="Calibri" w:hAnsi="Calibri"/>
          <w:lang w:eastAsia="en-US"/>
        </w:rPr>
      </w:pPr>
    </w:p>
    <w:p w14:paraId="0FAC51BA" w14:textId="09DEDFD8" w:rsidR="00226936" w:rsidRDefault="00226936">
      <w:pPr>
        <w:rPr>
          <w:rFonts w:ascii="Calibri" w:eastAsia="Calibri" w:hAnsi="Calibri"/>
          <w:b/>
          <w:lang w:eastAsia="en-US"/>
        </w:rPr>
      </w:pPr>
    </w:p>
    <w:p w14:paraId="15EB45FF" w14:textId="2B19966B" w:rsidR="00AD7FCB" w:rsidRPr="00AD7FCB" w:rsidRDefault="00AD7FCB" w:rsidP="00331E64">
      <w:pPr>
        <w:widowControl w:val="0"/>
        <w:adjustRightInd w:val="0"/>
        <w:spacing w:line="276" w:lineRule="auto"/>
        <w:jc w:val="center"/>
        <w:textAlignment w:val="baseline"/>
        <w:rPr>
          <w:rFonts w:ascii="Calibri" w:eastAsia="Calibri" w:hAnsi="Calibri"/>
          <w:lang w:eastAsia="en-US"/>
        </w:rPr>
      </w:pPr>
      <w:r w:rsidRPr="00AD7FCB">
        <w:rPr>
          <w:rFonts w:ascii="Calibri" w:eastAsia="Calibri" w:hAnsi="Calibri"/>
          <w:b/>
          <w:lang w:eastAsia="en-US"/>
        </w:rPr>
        <w:t>§2</w:t>
      </w:r>
      <w:r w:rsidRPr="00AD7FCB">
        <w:rPr>
          <w:rFonts w:ascii="Calibri" w:eastAsia="Calibri" w:hAnsi="Calibri"/>
          <w:lang w:eastAsia="en-US"/>
        </w:rPr>
        <w:t>.</w:t>
      </w:r>
    </w:p>
    <w:p w14:paraId="1A75346A" w14:textId="6C8FD921" w:rsidR="006B00D7" w:rsidRDefault="006B00D7" w:rsidP="006B00D7">
      <w:pPr>
        <w:widowControl w:val="0"/>
        <w:numPr>
          <w:ilvl w:val="0"/>
          <w:numId w:val="6"/>
        </w:numPr>
        <w:tabs>
          <w:tab w:val="clear" w:pos="720"/>
        </w:tabs>
        <w:adjustRightInd w:val="0"/>
        <w:spacing w:line="276" w:lineRule="auto"/>
        <w:jc w:val="both"/>
        <w:textAlignment w:val="baseline"/>
        <w:rPr>
          <w:rFonts w:ascii="Calibri" w:eastAsia="Calibri" w:hAnsi="Calibri"/>
          <w:lang w:eastAsia="en-US"/>
        </w:rPr>
      </w:pPr>
      <w:bookmarkStart w:id="7" w:name="_Hlk161725029"/>
      <w:r>
        <w:rPr>
          <w:rFonts w:ascii="Calibri" w:eastAsia="Calibri" w:hAnsi="Calibri"/>
          <w:lang w:eastAsia="en-US"/>
        </w:rPr>
        <w:t>Wykonawca zobowiązuje się do:</w:t>
      </w:r>
    </w:p>
    <w:p w14:paraId="73BE12B9" w14:textId="4D8E7C30" w:rsidR="00AD7FCB" w:rsidRPr="00AD7FCB" w:rsidRDefault="00BF78CC" w:rsidP="00291A14">
      <w:pPr>
        <w:widowControl w:val="0"/>
        <w:numPr>
          <w:ilvl w:val="1"/>
          <w:numId w:val="6"/>
        </w:numPr>
        <w:tabs>
          <w:tab w:val="clear" w:pos="1440"/>
          <w:tab w:val="num" w:pos="993"/>
        </w:tabs>
        <w:adjustRightInd w:val="0"/>
        <w:spacing w:line="276" w:lineRule="auto"/>
        <w:ind w:left="993" w:hanging="284"/>
        <w:jc w:val="both"/>
        <w:textAlignment w:val="baseline"/>
        <w:rPr>
          <w:rFonts w:ascii="Calibri" w:eastAsia="Calibri" w:hAnsi="Calibri"/>
          <w:lang w:eastAsia="en-US"/>
        </w:rPr>
      </w:pPr>
      <w:r>
        <w:rPr>
          <w:rFonts w:ascii="Calibri" w:eastAsia="Calibri" w:hAnsi="Calibri"/>
          <w:lang w:eastAsia="en-US"/>
        </w:rPr>
        <w:t>dostarczania towaru umożliwiającego jego</w:t>
      </w:r>
      <w:r w:rsidR="00AD7FCB" w:rsidRPr="00AD7FCB">
        <w:rPr>
          <w:rFonts w:ascii="Calibri" w:eastAsia="Calibri" w:hAnsi="Calibri"/>
          <w:lang w:eastAsia="en-US"/>
        </w:rPr>
        <w:t xml:space="preserve"> jednoznaczną identyfikację;</w:t>
      </w:r>
    </w:p>
    <w:p w14:paraId="5DE12D15" w14:textId="77777777" w:rsidR="00AD7FCB" w:rsidRPr="00AD7FCB" w:rsidRDefault="00AD7FCB" w:rsidP="00291A14">
      <w:pPr>
        <w:widowControl w:val="0"/>
        <w:numPr>
          <w:ilvl w:val="1"/>
          <w:numId w:val="6"/>
        </w:numPr>
        <w:tabs>
          <w:tab w:val="clear" w:pos="1440"/>
          <w:tab w:val="num" w:pos="993"/>
        </w:tabs>
        <w:adjustRightInd w:val="0"/>
        <w:spacing w:line="276" w:lineRule="auto"/>
        <w:ind w:left="993" w:hanging="284"/>
        <w:jc w:val="both"/>
        <w:textAlignment w:val="baseline"/>
        <w:rPr>
          <w:rFonts w:ascii="Calibri" w:eastAsia="Calibri" w:hAnsi="Calibri"/>
          <w:lang w:eastAsia="en-US"/>
        </w:rPr>
      </w:pPr>
      <w:r w:rsidRPr="00AD7FCB">
        <w:rPr>
          <w:rFonts w:ascii="Calibri" w:eastAsia="Calibri" w:hAnsi="Calibri"/>
          <w:lang w:eastAsia="en-US"/>
        </w:rPr>
        <w:t>korzystania w trakcie realizacji przedmiotu niniejszej Umowy, wyłącznie z pojazdów sprawnych technicznie;</w:t>
      </w:r>
    </w:p>
    <w:p w14:paraId="58493432" w14:textId="438BA634" w:rsidR="00AD7FCB" w:rsidRPr="00AD7FCB" w:rsidRDefault="00AD7FCB" w:rsidP="00291A14">
      <w:pPr>
        <w:widowControl w:val="0"/>
        <w:numPr>
          <w:ilvl w:val="1"/>
          <w:numId w:val="6"/>
        </w:numPr>
        <w:tabs>
          <w:tab w:val="clear" w:pos="1440"/>
          <w:tab w:val="num" w:pos="993"/>
        </w:tabs>
        <w:adjustRightInd w:val="0"/>
        <w:spacing w:line="276" w:lineRule="auto"/>
        <w:ind w:left="993" w:hanging="284"/>
        <w:jc w:val="both"/>
        <w:textAlignment w:val="baseline"/>
        <w:rPr>
          <w:rFonts w:ascii="Calibri" w:eastAsia="Calibri" w:hAnsi="Calibri"/>
          <w:lang w:eastAsia="en-US"/>
        </w:rPr>
      </w:pPr>
      <w:r w:rsidRPr="00AD7FCB">
        <w:rPr>
          <w:rFonts w:ascii="Calibri" w:eastAsia="Calibri" w:hAnsi="Calibri"/>
          <w:lang w:eastAsia="en-US"/>
        </w:rPr>
        <w:t xml:space="preserve">poniesienia odpowiedzialności finansowej i prawnej względem Zamawiającego </w:t>
      </w:r>
      <w:r w:rsidR="00226936">
        <w:rPr>
          <w:rFonts w:ascii="Calibri" w:eastAsia="Calibri" w:hAnsi="Calibri"/>
          <w:lang w:eastAsia="en-US"/>
        </w:rPr>
        <w:t>i osób trzecich</w:t>
      </w:r>
      <w:r w:rsidRPr="00AD7FCB">
        <w:rPr>
          <w:rFonts w:ascii="Calibri" w:eastAsia="Calibri" w:hAnsi="Calibri"/>
          <w:lang w:eastAsia="en-US"/>
        </w:rPr>
        <w:t xml:space="preserve"> oraz przed organami administracyjnymi, w przypadku nie zastosowania się do wymagań zawartych w niniejszej Umowie oraz przepisów dotyczących prawa ochrony środowiska i bhp;</w:t>
      </w:r>
    </w:p>
    <w:p w14:paraId="26316EAE" w14:textId="1F16665D" w:rsidR="004826CE" w:rsidRPr="004826CE" w:rsidRDefault="00AD7FCB" w:rsidP="0013244C">
      <w:pPr>
        <w:widowControl w:val="0"/>
        <w:numPr>
          <w:ilvl w:val="1"/>
          <w:numId w:val="6"/>
        </w:numPr>
        <w:tabs>
          <w:tab w:val="clear" w:pos="1440"/>
          <w:tab w:val="num" w:pos="993"/>
        </w:tabs>
        <w:adjustRightInd w:val="0"/>
        <w:spacing w:line="276" w:lineRule="auto"/>
        <w:ind w:left="993" w:hanging="284"/>
        <w:jc w:val="both"/>
        <w:textAlignment w:val="baseline"/>
        <w:rPr>
          <w:rFonts w:ascii="Calibri" w:eastAsia="Calibri" w:hAnsi="Calibri"/>
          <w:lang w:eastAsia="en-US"/>
        </w:rPr>
      </w:pPr>
      <w:r w:rsidRPr="00AD7FCB">
        <w:rPr>
          <w:rFonts w:ascii="Calibri" w:eastAsia="Calibri" w:hAnsi="Calibri"/>
          <w:lang w:eastAsia="en-US"/>
        </w:rPr>
        <w:t xml:space="preserve">w terminie 5 dni od daty otrzymania żądania, przedstawić Zamawiającemu dokumenty potwierdzające miejsce pochodzenia </w:t>
      </w:r>
      <w:r w:rsidR="009D18C0">
        <w:rPr>
          <w:rFonts w:ascii="Calibri" w:eastAsia="Calibri" w:hAnsi="Calibri"/>
          <w:lang w:eastAsia="en-US"/>
        </w:rPr>
        <w:t>Przedmiotu Umowy</w:t>
      </w:r>
      <w:r w:rsidRPr="00AD7FCB">
        <w:rPr>
          <w:rFonts w:ascii="Calibri" w:eastAsia="Calibri" w:hAnsi="Calibri"/>
          <w:lang w:eastAsia="en-US"/>
        </w:rPr>
        <w:t>, o który</w:t>
      </w:r>
      <w:r w:rsidR="00CD003D">
        <w:rPr>
          <w:rFonts w:ascii="Calibri" w:eastAsia="Calibri" w:hAnsi="Calibri"/>
          <w:lang w:eastAsia="en-US"/>
        </w:rPr>
        <w:t>m</w:t>
      </w:r>
      <w:r w:rsidRPr="00AD7FCB">
        <w:rPr>
          <w:rFonts w:ascii="Calibri" w:eastAsia="Calibri" w:hAnsi="Calibri"/>
          <w:lang w:eastAsia="en-US"/>
        </w:rPr>
        <w:t xml:space="preserve"> mowa w § 1 ust. </w:t>
      </w:r>
      <w:r w:rsidR="00CD003D">
        <w:rPr>
          <w:rFonts w:ascii="Calibri" w:eastAsia="Calibri" w:hAnsi="Calibri"/>
          <w:lang w:eastAsia="en-US"/>
        </w:rPr>
        <w:t>6</w:t>
      </w:r>
      <w:r w:rsidR="00CD003D" w:rsidRPr="00AD7FCB">
        <w:rPr>
          <w:rFonts w:ascii="Calibri" w:eastAsia="Calibri" w:hAnsi="Calibri"/>
          <w:lang w:eastAsia="en-US"/>
        </w:rPr>
        <w:t xml:space="preserve"> </w:t>
      </w:r>
      <w:r w:rsidRPr="00AD7FCB">
        <w:rPr>
          <w:rFonts w:ascii="Calibri" w:eastAsia="Calibri" w:hAnsi="Calibri"/>
          <w:lang w:eastAsia="en-US"/>
        </w:rPr>
        <w:t>niniejszej Umowy</w:t>
      </w:r>
      <w:r w:rsidR="0013244C">
        <w:rPr>
          <w:rFonts w:ascii="Calibri" w:eastAsia="Calibri" w:hAnsi="Calibri"/>
          <w:lang w:eastAsia="en-US"/>
        </w:rPr>
        <w:t>.</w:t>
      </w:r>
    </w:p>
    <w:p w14:paraId="4184F20C" w14:textId="2684563F" w:rsidR="00E27939" w:rsidRPr="00226936" w:rsidRDefault="00AD7FCB" w:rsidP="006B00D7">
      <w:pPr>
        <w:widowControl w:val="0"/>
        <w:numPr>
          <w:ilvl w:val="0"/>
          <w:numId w:val="6"/>
        </w:numPr>
        <w:tabs>
          <w:tab w:val="clear" w:pos="720"/>
        </w:tabs>
        <w:adjustRightInd w:val="0"/>
        <w:spacing w:line="276" w:lineRule="auto"/>
        <w:jc w:val="both"/>
        <w:textAlignment w:val="baseline"/>
        <w:rPr>
          <w:rFonts w:ascii="Calibri" w:eastAsia="Calibri" w:hAnsi="Calibri"/>
          <w:lang w:eastAsia="en-US"/>
        </w:rPr>
      </w:pPr>
      <w:r w:rsidRPr="00AD7FCB">
        <w:rPr>
          <w:rFonts w:ascii="Calibri" w:eastAsia="Calibri" w:hAnsi="Calibri"/>
          <w:lang w:eastAsia="en-US"/>
        </w:rPr>
        <w:t>Zamawiający zobowiązuje się do odebrania zamówion</w:t>
      </w:r>
      <w:r w:rsidR="006B00D7">
        <w:rPr>
          <w:rFonts w:ascii="Calibri" w:eastAsia="Calibri" w:hAnsi="Calibri"/>
          <w:lang w:eastAsia="en-US"/>
        </w:rPr>
        <w:t>ego</w:t>
      </w:r>
      <w:r w:rsidRPr="00AD7FCB">
        <w:rPr>
          <w:rFonts w:ascii="Calibri" w:eastAsia="Calibri" w:hAnsi="Calibri"/>
          <w:lang w:eastAsia="en-US"/>
        </w:rPr>
        <w:t xml:space="preserve"> </w:t>
      </w:r>
      <w:r w:rsidR="003315E1">
        <w:rPr>
          <w:rFonts w:ascii="Calibri" w:eastAsia="Calibri" w:hAnsi="Calibri"/>
          <w:lang w:eastAsia="en-US"/>
        </w:rPr>
        <w:t>towaru</w:t>
      </w:r>
      <w:r w:rsidR="00226936">
        <w:rPr>
          <w:rFonts w:ascii="Calibri" w:eastAsia="Calibri" w:hAnsi="Calibri"/>
          <w:lang w:eastAsia="en-US"/>
        </w:rPr>
        <w:t xml:space="preserve"> </w:t>
      </w:r>
      <w:r w:rsidRPr="00AD7FCB">
        <w:rPr>
          <w:rFonts w:ascii="Calibri" w:eastAsia="Calibri" w:hAnsi="Calibri"/>
          <w:lang w:eastAsia="en-US"/>
        </w:rPr>
        <w:t xml:space="preserve">od Wykonawcy w miejscu, o którym mowa w § 1 ust. </w:t>
      </w:r>
      <w:r w:rsidR="00B712C6">
        <w:rPr>
          <w:rFonts w:ascii="Calibri" w:eastAsia="Calibri" w:hAnsi="Calibri"/>
          <w:lang w:eastAsia="en-US"/>
        </w:rPr>
        <w:t>2</w:t>
      </w:r>
      <w:r w:rsidRPr="00AD7FCB">
        <w:rPr>
          <w:rFonts w:ascii="Calibri" w:eastAsia="Calibri" w:hAnsi="Calibri"/>
          <w:lang w:eastAsia="en-US"/>
        </w:rPr>
        <w:t xml:space="preserve"> pod warunkiem, że będ</w:t>
      </w:r>
      <w:r w:rsidR="006B00D7">
        <w:rPr>
          <w:rFonts w:ascii="Calibri" w:eastAsia="Calibri" w:hAnsi="Calibri"/>
          <w:lang w:eastAsia="en-US"/>
        </w:rPr>
        <w:t>zie</w:t>
      </w:r>
      <w:r w:rsidRPr="00AD7FCB">
        <w:rPr>
          <w:rFonts w:ascii="Calibri" w:eastAsia="Calibri" w:hAnsi="Calibri"/>
          <w:lang w:eastAsia="en-US"/>
        </w:rPr>
        <w:t xml:space="preserve"> on odpowiedniej jakości </w:t>
      </w:r>
      <w:r w:rsidR="006B00D7">
        <w:rPr>
          <w:rFonts w:ascii="Calibri" w:eastAsia="Calibri" w:hAnsi="Calibri"/>
          <w:lang w:eastAsia="en-US"/>
        </w:rPr>
        <w:t>oraz</w:t>
      </w:r>
      <w:r w:rsidRPr="00AD7FCB">
        <w:rPr>
          <w:rFonts w:ascii="Calibri" w:eastAsia="Calibri" w:hAnsi="Calibri"/>
          <w:lang w:eastAsia="en-US"/>
        </w:rPr>
        <w:t xml:space="preserve"> do zapłaty Wykonawcy </w:t>
      </w:r>
      <w:r w:rsidR="006B00D7">
        <w:rPr>
          <w:rFonts w:ascii="Calibri" w:eastAsia="Calibri" w:hAnsi="Calibri"/>
          <w:lang w:eastAsia="en-US"/>
        </w:rPr>
        <w:t>za</w:t>
      </w:r>
      <w:r w:rsidRPr="00AD7FCB">
        <w:rPr>
          <w:rFonts w:ascii="Calibri" w:eastAsia="Calibri" w:hAnsi="Calibri"/>
          <w:lang w:eastAsia="en-US"/>
        </w:rPr>
        <w:t xml:space="preserve"> zamówion</w:t>
      </w:r>
      <w:r w:rsidR="00D427E9">
        <w:rPr>
          <w:rFonts w:ascii="Calibri" w:eastAsia="Calibri" w:hAnsi="Calibri"/>
          <w:lang w:eastAsia="en-US"/>
        </w:rPr>
        <w:t>y</w:t>
      </w:r>
      <w:r w:rsidR="003315E1">
        <w:rPr>
          <w:rFonts w:ascii="Calibri" w:eastAsia="Calibri" w:hAnsi="Calibri"/>
          <w:lang w:eastAsia="en-US"/>
        </w:rPr>
        <w:t xml:space="preserve"> towar</w:t>
      </w:r>
      <w:r w:rsidRPr="00AD7FCB">
        <w:rPr>
          <w:rFonts w:ascii="Calibri" w:eastAsia="Calibri" w:hAnsi="Calibri"/>
          <w:lang w:eastAsia="en-US"/>
        </w:rPr>
        <w:t>.</w:t>
      </w:r>
    </w:p>
    <w:bookmarkEnd w:id="7"/>
    <w:p w14:paraId="0D66822C" w14:textId="0CAC88BB" w:rsidR="00291A14" w:rsidRDefault="00291A14">
      <w:pPr>
        <w:rPr>
          <w:rFonts w:ascii="Calibri" w:hAnsi="Calibri"/>
          <w:b/>
        </w:rPr>
      </w:pPr>
    </w:p>
    <w:p w14:paraId="0338F3E5" w14:textId="510D7C4D" w:rsidR="00E27939" w:rsidRPr="00E27939" w:rsidRDefault="00E27939" w:rsidP="00E27939">
      <w:pPr>
        <w:spacing w:before="120" w:after="120" w:line="276" w:lineRule="auto"/>
        <w:ind w:left="360" w:hanging="360"/>
        <w:jc w:val="center"/>
        <w:rPr>
          <w:rFonts w:ascii="Calibri" w:hAnsi="Calibri"/>
          <w:b/>
        </w:rPr>
      </w:pPr>
      <w:r w:rsidRPr="00E27939">
        <w:rPr>
          <w:rFonts w:ascii="Calibri" w:hAnsi="Calibri"/>
          <w:b/>
        </w:rPr>
        <w:t>§3.</w:t>
      </w:r>
    </w:p>
    <w:p w14:paraId="3AF13723" w14:textId="24438584" w:rsidR="00E27939" w:rsidRPr="00C87871" w:rsidRDefault="0013244C" w:rsidP="00953919">
      <w:pPr>
        <w:numPr>
          <w:ilvl w:val="0"/>
          <w:numId w:val="4"/>
        </w:numPr>
        <w:tabs>
          <w:tab w:val="clear" w:pos="723"/>
        </w:tabs>
        <w:spacing w:line="276" w:lineRule="auto"/>
        <w:ind w:left="709" w:hanging="425"/>
        <w:jc w:val="both"/>
        <w:rPr>
          <w:rFonts w:ascii="Calibri" w:hAnsi="Calibri"/>
        </w:rPr>
      </w:pPr>
      <w:bookmarkStart w:id="8" w:name="_Hlk161725069"/>
      <w:r>
        <w:rPr>
          <w:rFonts w:ascii="Calibri" w:hAnsi="Calibri"/>
        </w:rPr>
        <w:t xml:space="preserve">Wraz z dostarczonym przedmiotem Umowy </w:t>
      </w:r>
      <w:r w:rsidR="00E27939" w:rsidRPr="00C87871">
        <w:rPr>
          <w:rFonts w:ascii="Calibri" w:hAnsi="Calibri"/>
        </w:rPr>
        <w:t xml:space="preserve">Wykonawca jest zobowiązany </w:t>
      </w:r>
      <w:r>
        <w:rPr>
          <w:rFonts w:ascii="Calibri" w:hAnsi="Calibri"/>
        </w:rPr>
        <w:t xml:space="preserve">dostarczyć </w:t>
      </w:r>
      <w:r w:rsidR="00E27939" w:rsidRPr="00C87871">
        <w:rPr>
          <w:rFonts w:ascii="Calibri" w:hAnsi="Calibri" w:cs="Arial"/>
        </w:rPr>
        <w:t>Zamawiającemu</w:t>
      </w:r>
      <w:r w:rsidR="00E27939" w:rsidRPr="00C87871">
        <w:rPr>
          <w:rFonts w:ascii="Calibri" w:hAnsi="Calibri"/>
        </w:rPr>
        <w:t xml:space="preserve"> </w:t>
      </w:r>
      <w:r>
        <w:rPr>
          <w:rFonts w:ascii="Calibri" w:hAnsi="Calibri"/>
        </w:rPr>
        <w:t xml:space="preserve">prawidłowo </w:t>
      </w:r>
      <w:r w:rsidR="003210CC">
        <w:rPr>
          <w:rFonts w:ascii="Calibri" w:hAnsi="Calibri"/>
        </w:rPr>
        <w:t xml:space="preserve">wystawioną </w:t>
      </w:r>
      <w:r>
        <w:rPr>
          <w:rFonts w:ascii="Calibri" w:hAnsi="Calibri"/>
        </w:rPr>
        <w:t>fakturę VAT</w:t>
      </w:r>
      <w:r w:rsidR="004826CE">
        <w:rPr>
          <w:rFonts w:ascii="Calibri" w:hAnsi="Calibri"/>
        </w:rPr>
        <w:t>.</w:t>
      </w:r>
    </w:p>
    <w:p w14:paraId="52DD143B" w14:textId="77777777" w:rsidR="00E27939" w:rsidRPr="00E27939" w:rsidRDefault="00E27939" w:rsidP="00953919">
      <w:pPr>
        <w:numPr>
          <w:ilvl w:val="0"/>
          <w:numId w:val="4"/>
        </w:numPr>
        <w:tabs>
          <w:tab w:val="clear" w:pos="723"/>
        </w:tabs>
        <w:spacing w:line="276" w:lineRule="auto"/>
        <w:ind w:left="709" w:hanging="425"/>
        <w:jc w:val="both"/>
        <w:rPr>
          <w:rFonts w:ascii="Calibri" w:hAnsi="Calibri"/>
        </w:rPr>
      </w:pPr>
      <w:r w:rsidRPr="00E27939">
        <w:rPr>
          <w:rFonts w:ascii="Calibri" w:hAnsi="Calibri"/>
        </w:rPr>
        <w:t>W razie różnic w dostawie w stosunku do wymagań określonych w niniejszej Umow</w:t>
      </w:r>
      <w:r w:rsidR="007841A8">
        <w:rPr>
          <w:rFonts w:ascii="Calibri" w:hAnsi="Calibri"/>
        </w:rPr>
        <w:t>ie</w:t>
      </w:r>
      <w:r w:rsidRPr="00E27939">
        <w:rPr>
          <w:rFonts w:ascii="Calibri" w:hAnsi="Calibri"/>
        </w:rPr>
        <w:t>, Zamawiający ma prawo do:</w:t>
      </w:r>
    </w:p>
    <w:p w14:paraId="065DF61A" w14:textId="15DB07A4" w:rsidR="00E27939" w:rsidRPr="00E27939" w:rsidRDefault="00E27939" w:rsidP="00953919">
      <w:pPr>
        <w:numPr>
          <w:ilvl w:val="0"/>
          <w:numId w:val="23"/>
        </w:numPr>
        <w:spacing w:line="276" w:lineRule="auto"/>
        <w:jc w:val="both"/>
        <w:rPr>
          <w:rFonts w:ascii="Calibri" w:hAnsi="Calibri"/>
        </w:rPr>
      </w:pPr>
      <w:r w:rsidRPr="00E27939">
        <w:rPr>
          <w:rFonts w:ascii="Calibri" w:hAnsi="Calibri"/>
        </w:rPr>
        <w:t>przyjęcia dostawy oraz</w:t>
      </w:r>
      <w:r w:rsidR="0013244C">
        <w:rPr>
          <w:rFonts w:ascii="Calibri" w:hAnsi="Calibri"/>
        </w:rPr>
        <w:t xml:space="preserve"> do </w:t>
      </w:r>
      <w:r w:rsidRPr="00E27939">
        <w:rPr>
          <w:rFonts w:ascii="Calibri" w:hAnsi="Calibri"/>
        </w:rPr>
        <w:t xml:space="preserve"> wyznaczenia dodatkowego, nie dłuższego niż </w:t>
      </w:r>
      <w:r w:rsidR="004826CE">
        <w:rPr>
          <w:rFonts w:ascii="Calibri" w:hAnsi="Calibri"/>
        </w:rPr>
        <w:t>3 dni robocze</w:t>
      </w:r>
      <w:r w:rsidRPr="00E27939">
        <w:rPr>
          <w:rFonts w:ascii="Calibri" w:hAnsi="Calibri"/>
        </w:rPr>
        <w:t xml:space="preserve"> terminu na uzupełnienie brakującego </w:t>
      </w:r>
      <w:r w:rsidR="003315E1">
        <w:rPr>
          <w:rFonts w:ascii="Calibri" w:hAnsi="Calibri"/>
        </w:rPr>
        <w:t>towaru</w:t>
      </w:r>
      <w:r w:rsidRPr="00E27939">
        <w:rPr>
          <w:rFonts w:ascii="Calibri" w:hAnsi="Calibri"/>
        </w:rPr>
        <w:t xml:space="preserve"> z zastrzeżeniem, iż faktura będzie wystawiona po dostarczeniu całego zamówionego </w:t>
      </w:r>
      <w:r w:rsidR="003315E1">
        <w:rPr>
          <w:rFonts w:ascii="Calibri" w:hAnsi="Calibri"/>
        </w:rPr>
        <w:t>towaru</w:t>
      </w:r>
      <w:r w:rsidRPr="00E27939">
        <w:rPr>
          <w:rFonts w:ascii="Calibri" w:hAnsi="Calibri"/>
        </w:rPr>
        <w:t>,</w:t>
      </w:r>
    </w:p>
    <w:p w14:paraId="5DB6EEAD" w14:textId="4E3000CC" w:rsidR="00E27939" w:rsidRPr="00E27939" w:rsidRDefault="00E27939" w:rsidP="00953919">
      <w:pPr>
        <w:numPr>
          <w:ilvl w:val="0"/>
          <w:numId w:val="23"/>
        </w:numPr>
        <w:spacing w:line="276" w:lineRule="auto"/>
        <w:jc w:val="both"/>
        <w:rPr>
          <w:rFonts w:ascii="Calibri" w:hAnsi="Calibri"/>
        </w:rPr>
      </w:pPr>
      <w:r w:rsidRPr="00E27939">
        <w:rPr>
          <w:rFonts w:ascii="Calibri" w:hAnsi="Calibri"/>
        </w:rPr>
        <w:t>odmowy przyjęcia nadwyżki towaru.</w:t>
      </w:r>
    </w:p>
    <w:p w14:paraId="729B2832" w14:textId="182485B2" w:rsidR="00E27939" w:rsidRPr="0018351B" w:rsidRDefault="00E27939" w:rsidP="00C978F3">
      <w:pPr>
        <w:numPr>
          <w:ilvl w:val="0"/>
          <w:numId w:val="4"/>
        </w:numPr>
        <w:tabs>
          <w:tab w:val="clear" w:pos="723"/>
        </w:tabs>
        <w:spacing w:before="120" w:line="276" w:lineRule="auto"/>
        <w:ind w:left="709" w:hanging="425"/>
        <w:jc w:val="both"/>
        <w:rPr>
          <w:rFonts w:ascii="Calibri" w:hAnsi="Calibri"/>
        </w:rPr>
      </w:pPr>
      <w:r w:rsidRPr="0018351B">
        <w:rPr>
          <w:rFonts w:ascii="Calibri" w:hAnsi="Calibri"/>
        </w:rPr>
        <w:t>W przypadku stwierdzenia wad jakościowych towaru przy odbiorze dostawy,</w:t>
      </w:r>
      <w:r w:rsidR="001A16FC" w:rsidRPr="0018351B">
        <w:rPr>
          <w:rFonts w:ascii="Calibri" w:hAnsi="Calibri"/>
        </w:rPr>
        <w:t xml:space="preserve"> w szczególności w razie stwierdzenia , iż jest on niezgodny z wymogami określonymi w § 1</w:t>
      </w:r>
      <w:r w:rsidR="0013244C">
        <w:rPr>
          <w:rFonts w:ascii="Calibri" w:hAnsi="Calibri"/>
        </w:rPr>
        <w:t xml:space="preserve"> niniejszej Umowy</w:t>
      </w:r>
      <w:r w:rsidR="001A16FC" w:rsidRPr="0018351B">
        <w:rPr>
          <w:rFonts w:ascii="Calibri" w:hAnsi="Calibri"/>
        </w:rPr>
        <w:t xml:space="preserve">, </w:t>
      </w:r>
      <w:r w:rsidRPr="0018351B">
        <w:rPr>
          <w:rFonts w:ascii="Calibri" w:hAnsi="Calibri"/>
        </w:rPr>
        <w:t xml:space="preserve"> Zamawiającemu przysługuje prawo do odmowy przyjęcia wadliwego </w:t>
      </w:r>
      <w:r w:rsidR="00C978F3" w:rsidRPr="0018351B">
        <w:rPr>
          <w:rFonts w:ascii="Calibri" w:hAnsi="Calibri"/>
        </w:rPr>
        <w:t>towaru</w:t>
      </w:r>
      <w:r w:rsidRPr="0018351B">
        <w:rPr>
          <w:rFonts w:ascii="Calibri" w:hAnsi="Calibri"/>
        </w:rPr>
        <w:t xml:space="preserve"> i żądania jego </w:t>
      </w:r>
      <w:r w:rsidRPr="0018351B">
        <w:rPr>
          <w:rFonts w:ascii="Calibri" w:hAnsi="Calibri"/>
        </w:rPr>
        <w:lastRenderedPageBreak/>
        <w:t xml:space="preserve">bezpłatnej wymiany na wolny od wad w terminie wyznaczonym przez Zamawiającego, nie dłuższym niż </w:t>
      </w:r>
      <w:r w:rsidR="004826CE">
        <w:rPr>
          <w:rFonts w:ascii="Calibri" w:hAnsi="Calibri"/>
        </w:rPr>
        <w:t>3 dni robocze</w:t>
      </w:r>
      <w:r w:rsidRPr="0018351B">
        <w:rPr>
          <w:rFonts w:ascii="Calibri" w:hAnsi="Calibri"/>
        </w:rPr>
        <w:t>. W przypadku odmowy lub braku wymiany wadliwego towaru na wolny od wad, naliczona będzie kara umowna</w:t>
      </w:r>
      <w:r w:rsidR="00C72A19">
        <w:rPr>
          <w:rFonts w:ascii="Calibri" w:hAnsi="Calibri"/>
        </w:rPr>
        <w:t>,</w:t>
      </w:r>
      <w:r w:rsidRPr="0018351B">
        <w:rPr>
          <w:rFonts w:ascii="Calibri" w:hAnsi="Calibri"/>
        </w:rPr>
        <w:t xml:space="preserve"> o której mowa w </w:t>
      </w:r>
      <w:r w:rsidRPr="00B6169D">
        <w:rPr>
          <w:rFonts w:ascii="Calibri" w:hAnsi="Calibri"/>
        </w:rPr>
        <w:t>§ 7 ust. 2.</w:t>
      </w:r>
    </w:p>
    <w:p w14:paraId="4561F7E8" w14:textId="78C015FD" w:rsidR="00E27939" w:rsidRPr="00E27939" w:rsidRDefault="00E27939" w:rsidP="00C978F3">
      <w:pPr>
        <w:numPr>
          <w:ilvl w:val="0"/>
          <w:numId w:val="4"/>
        </w:numPr>
        <w:tabs>
          <w:tab w:val="clear" w:pos="723"/>
        </w:tabs>
        <w:spacing w:before="120" w:line="276" w:lineRule="auto"/>
        <w:ind w:left="709" w:hanging="425"/>
        <w:jc w:val="both"/>
        <w:rPr>
          <w:rFonts w:ascii="Calibri" w:hAnsi="Calibri"/>
        </w:rPr>
      </w:pPr>
      <w:r w:rsidRPr="00E27939">
        <w:rPr>
          <w:rFonts w:ascii="Calibri" w:hAnsi="Calibri"/>
        </w:rPr>
        <w:t xml:space="preserve">Wykonawca zobowiązuje się do dostarczenia, w przypadku wcześniejszego wezwania ze strony Zamawiającego, wraz z dostawą danego </w:t>
      </w:r>
      <w:r w:rsidR="003315E1">
        <w:rPr>
          <w:rFonts w:ascii="Calibri" w:hAnsi="Calibri"/>
        </w:rPr>
        <w:t>towaru</w:t>
      </w:r>
      <w:r w:rsidRPr="00E27939">
        <w:rPr>
          <w:rFonts w:ascii="Calibri" w:hAnsi="Calibri"/>
        </w:rPr>
        <w:t xml:space="preserve"> dokumentów potwierdzających zgodność towaru </w:t>
      </w:r>
      <w:r w:rsidR="003210CC">
        <w:rPr>
          <w:rFonts w:ascii="Calibri" w:hAnsi="Calibri"/>
        </w:rPr>
        <w:t xml:space="preserve">z </w:t>
      </w:r>
      <w:r w:rsidR="0018351B">
        <w:rPr>
          <w:rFonts w:ascii="Calibri" w:hAnsi="Calibri"/>
        </w:rPr>
        <w:t xml:space="preserve">opisem zamówienia oraz </w:t>
      </w:r>
      <w:r w:rsidRPr="00E27939">
        <w:rPr>
          <w:rFonts w:ascii="Calibri" w:hAnsi="Calibri"/>
        </w:rPr>
        <w:t>z określonymi normami oraz kart charakterystyki, atestów, świadectw jakości, certyfikatów.</w:t>
      </w:r>
    </w:p>
    <w:p w14:paraId="5A704EEE" w14:textId="726A2F31" w:rsidR="00E27939" w:rsidRPr="00E27939" w:rsidRDefault="00E27939" w:rsidP="00C978F3">
      <w:pPr>
        <w:numPr>
          <w:ilvl w:val="0"/>
          <w:numId w:val="4"/>
        </w:numPr>
        <w:tabs>
          <w:tab w:val="clear" w:pos="723"/>
        </w:tabs>
        <w:spacing w:before="120" w:line="276" w:lineRule="auto"/>
        <w:ind w:left="709" w:hanging="425"/>
        <w:jc w:val="both"/>
        <w:rPr>
          <w:rFonts w:ascii="Calibri" w:hAnsi="Calibri"/>
        </w:rPr>
      </w:pPr>
      <w:r w:rsidRPr="00E27939">
        <w:rPr>
          <w:rFonts w:ascii="Calibri" w:hAnsi="Calibri"/>
        </w:rPr>
        <w:t xml:space="preserve">Strony zastrzegają, iż przejście ryzyka z Wykonawcy na Zamawiającego z tytułu uszkodzenia lub zniszczenia </w:t>
      </w:r>
      <w:r w:rsidR="006F25F3">
        <w:rPr>
          <w:rFonts w:ascii="Calibri" w:hAnsi="Calibri"/>
        </w:rPr>
        <w:t>materiału</w:t>
      </w:r>
      <w:r w:rsidRPr="00E27939">
        <w:rPr>
          <w:rFonts w:ascii="Calibri" w:hAnsi="Calibri"/>
        </w:rPr>
        <w:t xml:space="preserve"> następuje z chwilą jego odebrania</w:t>
      </w:r>
      <w:r w:rsidR="001A16FC">
        <w:rPr>
          <w:rFonts w:ascii="Calibri" w:hAnsi="Calibri"/>
        </w:rPr>
        <w:t xml:space="preserve"> </w:t>
      </w:r>
      <w:r w:rsidR="001A16FC" w:rsidRPr="003E3E6F">
        <w:rPr>
          <w:rFonts w:ascii="Calibri" w:hAnsi="Calibri"/>
        </w:rPr>
        <w:t>przez Zamawiającego od Wykonawcy</w:t>
      </w:r>
      <w:r w:rsidRPr="003E3E6F">
        <w:rPr>
          <w:rFonts w:ascii="Calibri" w:hAnsi="Calibri"/>
        </w:rPr>
        <w:t>, z z</w:t>
      </w:r>
      <w:r w:rsidRPr="00E27939">
        <w:rPr>
          <w:rFonts w:ascii="Calibri" w:hAnsi="Calibri"/>
        </w:rPr>
        <w:t>astrzeżeniem, że nie uchyla to odpowiedzialności Wykonawcy za ukryte wady jakościowe towaru oraz jego wady prawne.</w:t>
      </w:r>
    </w:p>
    <w:bookmarkEnd w:id="8"/>
    <w:p w14:paraId="4F8ACD61" w14:textId="482125C8" w:rsidR="0013244C" w:rsidRDefault="0013244C">
      <w:pPr>
        <w:rPr>
          <w:rFonts w:ascii="Calibri" w:hAnsi="Calibri"/>
          <w:b/>
        </w:rPr>
      </w:pPr>
    </w:p>
    <w:p w14:paraId="4D8F2815" w14:textId="22F942F7" w:rsidR="00E27939" w:rsidRPr="00E27939" w:rsidRDefault="00E27939" w:rsidP="00E27939">
      <w:pPr>
        <w:spacing w:before="120" w:after="120" w:line="276" w:lineRule="auto"/>
        <w:ind w:left="360" w:hanging="360"/>
        <w:jc w:val="center"/>
        <w:rPr>
          <w:rFonts w:ascii="Calibri" w:hAnsi="Calibri"/>
          <w:b/>
        </w:rPr>
      </w:pPr>
      <w:r w:rsidRPr="00E27939">
        <w:rPr>
          <w:rFonts w:ascii="Calibri" w:hAnsi="Calibri"/>
          <w:b/>
        </w:rPr>
        <w:t>§4.</w:t>
      </w:r>
    </w:p>
    <w:p w14:paraId="5DC88353" w14:textId="4B24AD33" w:rsidR="00C978F3" w:rsidRPr="003E5AFB" w:rsidRDefault="00C978F3" w:rsidP="00494408">
      <w:pPr>
        <w:numPr>
          <w:ilvl w:val="0"/>
          <w:numId w:val="5"/>
        </w:numPr>
        <w:tabs>
          <w:tab w:val="clear" w:pos="360"/>
        </w:tabs>
        <w:spacing w:line="276" w:lineRule="auto"/>
        <w:ind w:left="567" w:hanging="283"/>
        <w:jc w:val="both"/>
        <w:rPr>
          <w:rFonts w:ascii="Calibri" w:hAnsi="Calibri"/>
        </w:rPr>
      </w:pPr>
      <w:r w:rsidRPr="003E5AFB">
        <w:rPr>
          <w:rFonts w:ascii="Calibri" w:hAnsi="Calibri"/>
        </w:rPr>
        <w:t xml:space="preserve">Wykonawca udziela </w:t>
      </w:r>
      <w:r w:rsidR="0013244C">
        <w:rPr>
          <w:rFonts w:ascii="Calibri" w:hAnsi="Calibri"/>
        </w:rPr>
        <w:t>minimum 24-</w:t>
      </w:r>
      <w:r w:rsidRPr="003E5AFB">
        <w:rPr>
          <w:rFonts w:ascii="Calibri" w:hAnsi="Calibri"/>
        </w:rPr>
        <w:t>miesięcznej gwarancji na dostarczon</w:t>
      </w:r>
      <w:r w:rsidR="002873CF">
        <w:rPr>
          <w:rFonts w:ascii="Calibri" w:hAnsi="Calibri"/>
        </w:rPr>
        <w:t xml:space="preserve">y </w:t>
      </w:r>
      <w:r w:rsidR="003315E1">
        <w:rPr>
          <w:rFonts w:ascii="Calibri" w:hAnsi="Calibri"/>
        </w:rPr>
        <w:t>towar</w:t>
      </w:r>
      <w:r w:rsidRPr="003E5AFB">
        <w:rPr>
          <w:rFonts w:ascii="Calibri" w:hAnsi="Calibri"/>
        </w:rPr>
        <w:t xml:space="preserve"> licząc od dnia dostawy.</w:t>
      </w:r>
    </w:p>
    <w:p w14:paraId="3FD61FD3" w14:textId="77777777" w:rsidR="00E27939" w:rsidRPr="00E27939" w:rsidRDefault="00E27939" w:rsidP="00494408">
      <w:pPr>
        <w:numPr>
          <w:ilvl w:val="0"/>
          <w:numId w:val="5"/>
        </w:numPr>
        <w:tabs>
          <w:tab w:val="clear" w:pos="360"/>
        </w:tabs>
        <w:spacing w:line="276" w:lineRule="auto"/>
        <w:ind w:left="567" w:hanging="283"/>
        <w:jc w:val="both"/>
        <w:rPr>
          <w:rFonts w:ascii="Calibri" w:hAnsi="Calibri"/>
        </w:rPr>
      </w:pPr>
      <w:r w:rsidRPr="00E27939">
        <w:rPr>
          <w:rFonts w:ascii="Calibri" w:hAnsi="Calibri"/>
        </w:rPr>
        <w:t>Wykonawca jest zobowiązany z tytułu gwarancji do usunięcia wad fizycznych [dalej wady] każdego elementu przedmiotu Umowy istniejących w czasie dokonywania czynności odbioru oraz wad ujawnionych po odbiorze.</w:t>
      </w:r>
    </w:p>
    <w:p w14:paraId="11B4A029" w14:textId="78D1617C" w:rsidR="00E27939" w:rsidRPr="00C978F3" w:rsidRDefault="00E27939" w:rsidP="001B7502">
      <w:pPr>
        <w:numPr>
          <w:ilvl w:val="0"/>
          <w:numId w:val="5"/>
        </w:numPr>
        <w:spacing w:line="276" w:lineRule="auto"/>
        <w:ind w:left="568" w:hanging="284"/>
        <w:jc w:val="both"/>
        <w:rPr>
          <w:rFonts w:ascii="Calibri" w:hAnsi="Calibri"/>
        </w:rPr>
      </w:pPr>
      <w:r w:rsidRPr="00C978F3">
        <w:rPr>
          <w:rFonts w:ascii="Calibri" w:hAnsi="Calibri"/>
        </w:rPr>
        <w:t>W razie stwierdzenia w okresie gwarancyjnym istnienia wad w przedmiocie Umowy i/lub jego poszczególnych elementach, Wykonawca ma obowiązek wykonania na swój koszt</w:t>
      </w:r>
      <w:r w:rsidR="00C978F3" w:rsidRPr="00C978F3">
        <w:rPr>
          <w:rFonts w:ascii="Calibri" w:hAnsi="Calibri"/>
        </w:rPr>
        <w:t xml:space="preserve"> jego </w:t>
      </w:r>
      <w:r w:rsidRPr="00C978F3">
        <w:rPr>
          <w:rFonts w:ascii="Calibri" w:hAnsi="Calibri"/>
        </w:rPr>
        <w:t xml:space="preserve">wymiany </w:t>
      </w:r>
      <w:r w:rsidR="00C978F3">
        <w:rPr>
          <w:rFonts w:ascii="Calibri" w:hAnsi="Calibri"/>
        </w:rPr>
        <w:t>lub n</w:t>
      </w:r>
      <w:r w:rsidRPr="00C978F3">
        <w:rPr>
          <w:rFonts w:ascii="Calibri" w:hAnsi="Calibri"/>
        </w:rPr>
        <w:t>a żądanie Zamawiającego</w:t>
      </w:r>
      <w:r w:rsidR="00C978F3">
        <w:rPr>
          <w:rFonts w:ascii="Calibri" w:hAnsi="Calibri"/>
        </w:rPr>
        <w:t>,</w:t>
      </w:r>
      <w:r w:rsidRPr="00C978F3">
        <w:rPr>
          <w:rFonts w:ascii="Calibri" w:hAnsi="Calibri"/>
        </w:rPr>
        <w:t xml:space="preserve"> Wykonawca może być zobowiązany do zwrotu zapłaconej ceny.</w:t>
      </w:r>
    </w:p>
    <w:p w14:paraId="5E9BDEAE" w14:textId="6E63D71C" w:rsidR="00E27939" w:rsidRDefault="00E27939" w:rsidP="00291A14">
      <w:pPr>
        <w:numPr>
          <w:ilvl w:val="0"/>
          <w:numId w:val="5"/>
        </w:numPr>
        <w:spacing w:line="276" w:lineRule="auto"/>
        <w:ind w:left="568" w:hanging="284"/>
        <w:jc w:val="both"/>
        <w:rPr>
          <w:rFonts w:ascii="Calibri" w:hAnsi="Calibri"/>
        </w:rPr>
      </w:pPr>
      <w:r w:rsidRPr="008D1730">
        <w:rPr>
          <w:rFonts w:ascii="Calibri" w:hAnsi="Calibri"/>
        </w:rPr>
        <w:t xml:space="preserve">Wykonawca celem realizacji świadczeń gwarancyjnych czy </w:t>
      </w:r>
      <w:proofErr w:type="spellStart"/>
      <w:r w:rsidRPr="008D1730">
        <w:rPr>
          <w:rFonts w:ascii="Calibri" w:hAnsi="Calibri"/>
        </w:rPr>
        <w:t>rękojmianych</w:t>
      </w:r>
      <w:proofErr w:type="spellEnd"/>
      <w:r w:rsidRPr="008D1730">
        <w:rPr>
          <w:rFonts w:ascii="Calibri" w:hAnsi="Calibri"/>
        </w:rPr>
        <w:t xml:space="preserve">, </w:t>
      </w:r>
      <w:r w:rsidRPr="00E27939">
        <w:rPr>
          <w:rFonts w:ascii="Calibri" w:hAnsi="Calibri"/>
        </w:rPr>
        <w:t>na własny koszt, bezzwłocznie od zgłoszenia wady odbierze rzeczy objęte gwarancją, a następnie na własny koszt dostarczy rzeczy wolne od wad do Zamawiającego</w:t>
      </w:r>
      <w:r w:rsidR="00587873">
        <w:rPr>
          <w:rFonts w:ascii="Calibri" w:hAnsi="Calibri"/>
        </w:rPr>
        <w:t xml:space="preserve">, w terminie nie dłuższym niż 7 dni roboczych od przesłania zgłoszenia o wadzie. </w:t>
      </w:r>
    </w:p>
    <w:p w14:paraId="1C7714D4" w14:textId="77777777" w:rsidR="00587873" w:rsidRPr="00E27939" w:rsidRDefault="00587873" w:rsidP="00587873">
      <w:pPr>
        <w:numPr>
          <w:ilvl w:val="0"/>
          <w:numId w:val="5"/>
        </w:numPr>
        <w:spacing w:line="276" w:lineRule="auto"/>
        <w:ind w:left="568" w:hanging="284"/>
        <w:jc w:val="both"/>
        <w:rPr>
          <w:rFonts w:ascii="Calibri" w:hAnsi="Calibri"/>
        </w:rPr>
      </w:pPr>
      <w:r w:rsidRPr="00E27939">
        <w:rPr>
          <w:rFonts w:ascii="Calibri" w:hAnsi="Calibri"/>
        </w:rPr>
        <w:t xml:space="preserve">O wykryciu wady </w:t>
      </w:r>
      <w:r w:rsidRPr="00901F17">
        <w:rPr>
          <w:rFonts w:ascii="Calibri" w:hAnsi="Calibri"/>
        </w:rPr>
        <w:t>Zamawiający</w:t>
      </w:r>
      <w:r w:rsidRPr="00E27939">
        <w:rPr>
          <w:rFonts w:ascii="Calibri" w:hAnsi="Calibri"/>
        </w:rPr>
        <w:t xml:space="preserve"> obowiązany jest zawiadomić Wykonawcę na piśmie bądź via email wskazany </w:t>
      </w:r>
      <w:r w:rsidRPr="0018351B">
        <w:rPr>
          <w:rFonts w:ascii="Calibri" w:hAnsi="Calibri"/>
        </w:rPr>
        <w:t xml:space="preserve">w </w:t>
      </w:r>
      <w:bookmarkStart w:id="9" w:name="_Hlk150849652"/>
      <w:r w:rsidRPr="00587873">
        <w:rPr>
          <w:rFonts w:ascii="Calibri" w:hAnsi="Calibri"/>
        </w:rPr>
        <w:t>§ 6 ust. 2</w:t>
      </w:r>
      <w:bookmarkEnd w:id="9"/>
      <w:r w:rsidRPr="00587873">
        <w:rPr>
          <w:rFonts w:ascii="Calibri" w:hAnsi="Calibri"/>
        </w:rPr>
        <w:t>.</w:t>
      </w:r>
    </w:p>
    <w:p w14:paraId="1CBAB020" w14:textId="77777777" w:rsidR="00E27939" w:rsidRPr="00E27939" w:rsidRDefault="00E27939" w:rsidP="00291A14">
      <w:pPr>
        <w:numPr>
          <w:ilvl w:val="0"/>
          <w:numId w:val="5"/>
        </w:numPr>
        <w:spacing w:line="276" w:lineRule="auto"/>
        <w:ind w:left="568" w:hanging="284"/>
        <w:jc w:val="both"/>
        <w:rPr>
          <w:rFonts w:ascii="Calibri" w:hAnsi="Calibri"/>
        </w:rPr>
      </w:pPr>
      <w:r w:rsidRPr="00E27939">
        <w:rPr>
          <w:rFonts w:ascii="Calibri" w:hAnsi="Calibri"/>
        </w:rPr>
        <w:t xml:space="preserve">Niezależnie od usunięcia wad Przedmiotu Umowy, o którym mowa w ust. 3 niniejszego paragrafu, </w:t>
      </w:r>
      <w:r w:rsidRPr="00901F17">
        <w:rPr>
          <w:rFonts w:ascii="Calibri" w:hAnsi="Calibri"/>
        </w:rPr>
        <w:t>Zamawiający</w:t>
      </w:r>
      <w:r w:rsidRPr="00E27939">
        <w:rPr>
          <w:rFonts w:ascii="Calibri" w:hAnsi="Calibri"/>
        </w:rPr>
        <w:t xml:space="preserve"> ma prawo domagania się od Wykonawcy naprawienia wszelkich szkód powstałych w związku z wystąpieniem wady na zasadach ogólnych.</w:t>
      </w:r>
    </w:p>
    <w:p w14:paraId="05BA471C" w14:textId="657116EE" w:rsidR="002873CF" w:rsidRPr="00AF055C" w:rsidRDefault="00E27939" w:rsidP="00AF055C">
      <w:pPr>
        <w:numPr>
          <w:ilvl w:val="0"/>
          <w:numId w:val="5"/>
        </w:numPr>
        <w:spacing w:line="276" w:lineRule="auto"/>
        <w:ind w:left="568" w:hanging="284"/>
        <w:jc w:val="both"/>
        <w:rPr>
          <w:rFonts w:ascii="Calibri" w:hAnsi="Calibri"/>
        </w:rPr>
      </w:pPr>
      <w:r w:rsidRPr="00E27939">
        <w:rPr>
          <w:rFonts w:ascii="Calibri" w:hAnsi="Calibri"/>
        </w:rPr>
        <w:t>Postanowienia powyższe nie naruszają przepisów ogólnych Kodeksu Cywilnego o rękojmi z tytułu sprzedaży, a także gwarancja nie wyłącza, nie ogranicza ani nie zawiesza uprawnień Zamawiającego z tytułu rękojmi.</w:t>
      </w:r>
    </w:p>
    <w:p w14:paraId="5646B3DE" w14:textId="77777777" w:rsidR="002873CF" w:rsidRDefault="002873CF" w:rsidP="00E27939">
      <w:pPr>
        <w:spacing w:before="120" w:after="120" w:line="276" w:lineRule="auto"/>
        <w:jc w:val="center"/>
        <w:rPr>
          <w:rFonts w:ascii="Calibri" w:hAnsi="Calibri"/>
          <w:b/>
        </w:rPr>
      </w:pPr>
    </w:p>
    <w:p w14:paraId="0E17911B" w14:textId="463DF123" w:rsidR="00E27939" w:rsidRPr="00E27939" w:rsidRDefault="00E27939" w:rsidP="00953919">
      <w:pPr>
        <w:spacing w:before="120" w:line="276" w:lineRule="auto"/>
        <w:jc w:val="center"/>
        <w:rPr>
          <w:rFonts w:ascii="Calibri" w:hAnsi="Calibri"/>
        </w:rPr>
      </w:pPr>
      <w:r w:rsidRPr="00E27939">
        <w:rPr>
          <w:rFonts w:ascii="Calibri" w:hAnsi="Calibri"/>
          <w:b/>
        </w:rPr>
        <w:t>§5</w:t>
      </w:r>
      <w:r w:rsidRPr="00E27939">
        <w:rPr>
          <w:rFonts w:ascii="Calibri" w:hAnsi="Calibri"/>
        </w:rPr>
        <w:t>.</w:t>
      </w:r>
    </w:p>
    <w:p w14:paraId="7F1CD0F6" w14:textId="568C32B5" w:rsidR="00F43CA5" w:rsidRPr="00AE02AE" w:rsidRDefault="00F43CA5" w:rsidP="00953919">
      <w:pPr>
        <w:pStyle w:val="Tekstpodstawowywcity"/>
        <w:numPr>
          <w:ilvl w:val="0"/>
          <w:numId w:val="24"/>
        </w:numPr>
        <w:tabs>
          <w:tab w:val="clear" w:pos="360"/>
          <w:tab w:val="num" w:pos="567"/>
        </w:tabs>
        <w:spacing w:after="0" w:line="276" w:lineRule="auto"/>
        <w:ind w:left="567" w:hanging="283"/>
        <w:jc w:val="both"/>
        <w:rPr>
          <w:rFonts w:asciiTheme="minorHAnsi" w:hAnsiTheme="minorHAnsi" w:cstheme="minorHAnsi"/>
        </w:rPr>
      </w:pPr>
      <w:r w:rsidRPr="00AE02AE">
        <w:rPr>
          <w:rFonts w:asciiTheme="minorHAnsi" w:hAnsiTheme="minorHAnsi" w:cstheme="minorHAnsi"/>
        </w:rPr>
        <w:t xml:space="preserve">Zapłata należności za zrealizowane dostawy wyrobów nastąpi na podstawie oryginału faktury VAT w ciągu </w:t>
      </w:r>
      <w:r w:rsidRPr="006E0110">
        <w:rPr>
          <w:rFonts w:asciiTheme="minorHAnsi" w:hAnsiTheme="minorHAnsi" w:cstheme="minorHAnsi"/>
          <w:b/>
          <w:bCs/>
        </w:rPr>
        <w:t>30</w:t>
      </w:r>
      <w:r w:rsidRPr="00AE02AE">
        <w:rPr>
          <w:rFonts w:asciiTheme="minorHAnsi" w:hAnsiTheme="minorHAnsi" w:cstheme="minorHAnsi"/>
        </w:rPr>
        <w:t xml:space="preserve"> dni od daty wystawienia faktury, z zastrzeżeniem, że faktura dostarczona zostanie Zamawiającemu drogą elektroniczną na adres e-mail </w:t>
      </w:r>
      <w:hyperlink r:id="rId8" w:history="1">
        <w:r w:rsidRPr="004A2993">
          <w:rPr>
            <w:rStyle w:val="Hipercze"/>
            <w:rFonts w:asciiTheme="minorHAnsi" w:hAnsiTheme="minorHAnsi" w:cstheme="minorHAnsi"/>
          </w:rPr>
          <w:t>faktury@opecgdy.com.pl</w:t>
        </w:r>
      </w:hyperlink>
      <w:r w:rsidRPr="00AE02AE">
        <w:rPr>
          <w:rFonts w:asciiTheme="minorHAnsi" w:hAnsiTheme="minorHAnsi" w:cstheme="minorHAnsi"/>
        </w:rPr>
        <w:t xml:space="preserve"> lub zgodnie z ust. </w:t>
      </w:r>
      <w:r w:rsidR="0013244C">
        <w:rPr>
          <w:rFonts w:asciiTheme="minorHAnsi" w:hAnsiTheme="minorHAnsi" w:cstheme="minorHAnsi"/>
        </w:rPr>
        <w:t>4</w:t>
      </w:r>
      <w:r w:rsidRPr="00AE02AE">
        <w:rPr>
          <w:rFonts w:asciiTheme="minorHAnsi" w:hAnsiTheme="minorHAnsi" w:cstheme="minorHAnsi"/>
        </w:rPr>
        <w:t xml:space="preserve"> poniżej w terminie do 7 dni od daty jej wystawienia. Zamawiający akceptuje </w:t>
      </w:r>
      <w:r w:rsidRPr="00AE02AE">
        <w:rPr>
          <w:rFonts w:asciiTheme="minorHAnsi" w:hAnsiTheme="minorHAnsi" w:cstheme="minorHAnsi"/>
        </w:rPr>
        <w:lastRenderedPageBreak/>
        <w:t xml:space="preserve">wystawianie i przesyłanie faktur </w:t>
      </w:r>
      <w:r>
        <w:rPr>
          <w:rFonts w:asciiTheme="minorHAnsi" w:hAnsiTheme="minorHAnsi" w:cstheme="minorHAnsi"/>
        </w:rPr>
        <w:t>w formie tradycyjnej (papierowej) – w takim wypadku faktura winna być dostarczona do siedziby Zamawiającego.</w:t>
      </w:r>
      <w:r w:rsidRPr="00AE02AE">
        <w:rPr>
          <w:rFonts w:asciiTheme="minorHAnsi" w:hAnsiTheme="minorHAnsi" w:cstheme="minorHAnsi"/>
        </w:rPr>
        <w:t xml:space="preserve"> W razie zmiany adresu e-mail do odbioru faktur Zamawiający zobowiązuje się do pisemnego powiadomienia o nowym adresie.</w:t>
      </w:r>
    </w:p>
    <w:p w14:paraId="600F04AD" w14:textId="77777777" w:rsidR="00E27939" w:rsidRPr="00901F17" w:rsidRDefault="00E27939" w:rsidP="00953919">
      <w:pPr>
        <w:numPr>
          <w:ilvl w:val="0"/>
          <w:numId w:val="24"/>
        </w:numPr>
        <w:spacing w:line="276" w:lineRule="auto"/>
        <w:ind w:left="568" w:hanging="284"/>
        <w:jc w:val="both"/>
        <w:rPr>
          <w:rFonts w:ascii="Calibri" w:hAnsi="Calibri"/>
        </w:rPr>
      </w:pPr>
      <w:r w:rsidRPr="00901F17">
        <w:rPr>
          <w:rFonts w:ascii="Calibri" w:hAnsi="Calibri"/>
        </w:rPr>
        <w:t xml:space="preserve">Za datę dokonania płatności na rzecz Wykonawcy uważa się dzień obciążenia rachunku bankowego Zamawiającego.  </w:t>
      </w:r>
    </w:p>
    <w:p w14:paraId="3B3339F0" w14:textId="77777777" w:rsidR="00E27939" w:rsidRPr="00901F17" w:rsidRDefault="00E27939" w:rsidP="00291A14">
      <w:pPr>
        <w:numPr>
          <w:ilvl w:val="0"/>
          <w:numId w:val="24"/>
        </w:numPr>
        <w:spacing w:line="276" w:lineRule="auto"/>
        <w:ind w:left="568" w:hanging="284"/>
        <w:jc w:val="both"/>
        <w:rPr>
          <w:rFonts w:ascii="Calibri" w:hAnsi="Calibri"/>
        </w:rPr>
      </w:pPr>
      <w:r w:rsidRPr="00901F17">
        <w:rPr>
          <w:rFonts w:ascii="Calibri" w:hAnsi="Calibri"/>
        </w:rPr>
        <w:t>Zapłata nastąpi przelewem, na rachunek bankowy Wykonawcy nr rachunku …………………………. wskazany na fakturze VAT.</w:t>
      </w:r>
    </w:p>
    <w:p w14:paraId="374284E7" w14:textId="54BF053C" w:rsidR="00E27939" w:rsidRDefault="00E27939" w:rsidP="00291A14">
      <w:pPr>
        <w:numPr>
          <w:ilvl w:val="0"/>
          <w:numId w:val="24"/>
        </w:numPr>
        <w:spacing w:line="276" w:lineRule="auto"/>
        <w:ind w:left="568" w:hanging="284"/>
        <w:jc w:val="both"/>
        <w:rPr>
          <w:rFonts w:ascii="Calibri" w:hAnsi="Calibri"/>
        </w:rPr>
      </w:pPr>
      <w:r w:rsidRPr="00901F17">
        <w:rPr>
          <w:rFonts w:ascii="Calibri" w:hAnsi="Calibri"/>
        </w:rPr>
        <w:t>W związku z obowiązkiem, jaki nakłada na Zamawiającego art. 4 ust. 1 ustawy o elektronicznym fakturowaniu w zamówieniach publicznych, koncesjach na roboty budowlane lub usługi oraz partnerstwie publiczno-prywatnym (</w:t>
      </w:r>
      <w:r w:rsidR="006F25F3" w:rsidRPr="006F25F3">
        <w:rPr>
          <w:rFonts w:ascii="Calibri" w:hAnsi="Calibri"/>
        </w:rPr>
        <w:t>Dz.U 2022 poz. 1666 z późn. zmianami</w:t>
      </w:r>
      <w:r w:rsidRPr="00901F17">
        <w:rPr>
          <w:rFonts w:ascii="Calibri" w:hAnsi="Calibri"/>
        </w:rPr>
        <w:t xml:space="preserve">) Zamawiający odbierze od Wykonawcy fakturę elektroniczną przesłaną za pośrednictwem Platformy Elektronicznego Fakturowania (PEF), w przypadku przesłania jej tą drogą przez Wykonawcę. Zamawiający posiada konto na PEF pod adresem: </w:t>
      </w:r>
      <w:hyperlink r:id="rId9" w:history="1">
        <w:r w:rsidR="00901F17" w:rsidRPr="00901F17">
          <w:rPr>
            <w:rStyle w:val="Hipercze"/>
            <w:rFonts w:ascii="Calibri" w:hAnsi="Calibri"/>
          </w:rPr>
          <w:t>https://www.brokerinfinite.efaktura.gov.pl/</w:t>
        </w:r>
      </w:hyperlink>
      <w:r w:rsidRPr="00901F17">
        <w:rPr>
          <w:rFonts w:ascii="Calibri" w:hAnsi="Calibri"/>
        </w:rPr>
        <w:t>, Skrzynka NIP 5860104291 Zamawiającego.</w:t>
      </w:r>
    </w:p>
    <w:p w14:paraId="0DF16E28" w14:textId="72F0A9D5"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t>
      </w:r>
      <w:r w:rsidR="006E0110">
        <w:rPr>
          <w:rFonts w:ascii="Calibri" w:hAnsi="Calibri"/>
        </w:rPr>
        <w:t>W</w:t>
      </w:r>
      <w:r w:rsidRPr="00E27939">
        <w:rPr>
          <w:rFonts w:ascii="Calibri" w:hAnsi="Calibri"/>
        </w:rPr>
        <w:t xml:space="preserve">ykonawca zobowiązany jest wskazać – pisemnie – kolejny numer rachunku bankowego, który będzie zgodny z rachunkiem wskazanym w wykazie Ministerstwa Finansów, zapisy zdania pierwszego stosuje się odpowiednio. </w:t>
      </w:r>
    </w:p>
    <w:p w14:paraId="021BBF04" w14:textId="4784FB93"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 xml:space="preserve">W sytuacji, o której mowa w ust. </w:t>
      </w:r>
      <w:r w:rsidR="0013244C">
        <w:rPr>
          <w:rFonts w:ascii="Calibri" w:hAnsi="Calibri"/>
        </w:rPr>
        <w:t>5</w:t>
      </w:r>
      <w:r w:rsidR="00652AE7" w:rsidRPr="003E3E6F">
        <w:rPr>
          <w:rFonts w:ascii="Calibri" w:hAnsi="Calibri"/>
        </w:rPr>
        <w:t xml:space="preserve"> </w:t>
      </w:r>
      <w:r w:rsidR="00FA223F" w:rsidRPr="003E3E6F">
        <w:rPr>
          <w:rFonts w:ascii="Calibri" w:hAnsi="Calibri"/>
        </w:rPr>
        <w:t xml:space="preserve">i/lub </w:t>
      </w:r>
      <w:r w:rsidR="0013244C">
        <w:rPr>
          <w:rFonts w:ascii="Calibri" w:hAnsi="Calibri"/>
        </w:rPr>
        <w:t>7</w:t>
      </w:r>
      <w:r w:rsidR="00FA223F" w:rsidRPr="003E3E6F">
        <w:rPr>
          <w:rFonts w:ascii="Calibri" w:hAnsi="Calibri"/>
        </w:rPr>
        <w:t xml:space="preserve"> </w:t>
      </w:r>
      <w:r w:rsidRPr="003E3E6F">
        <w:rPr>
          <w:rFonts w:ascii="Calibri" w:hAnsi="Calibri"/>
        </w:rPr>
        <w:t xml:space="preserve">niniejszego </w:t>
      </w:r>
      <w:r w:rsidRPr="00E27939">
        <w:rPr>
          <w:rFonts w:ascii="Calibri" w:hAnsi="Calibri"/>
        </w:rPr>
        <w:t xml:space="preserve">paragrafu Wykonawcy  nie przysługuje prawo do naliczania odsetek za </w:t>
      </w:r>
      <w:r w:rsidR="006A0897">
        <w:rPr>
          <w:rFonts w:ascii="Calibri" w:hAnsi="Calibri"/>
        </w:rPr>
        <w:t>opóźnienie</w:t>
      </w:r>
      <w:r w:rsidR="006A0897" w:rsidRPr="00E27939">
        <w:rPr>
          <w:rFonts w:ascii="Calibri" w:hAnsi="Calibri"/>
        </w:rPr>
        <w:t xml:space="preserve"> </w:t>
      </w:r>
      <w:r w:rsidRPr="00E27939">
        <w:rPr>
          <w:rFonts w:ascii="Calibri" w:hAnsi="Calibri"/>
        </w:rPr>
        <w:t>w zapłacie, za nieterminowe uregulowanie należności przez Zamawiającego.</w:t>
      </w:r>
    </w:p>
    <w:p w14:paraId="7D7B9EB1" w14:textId="77777777"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0A83ECE2" w14:textId="77777777"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 xml:space="preserve">Zamawiający oświadcza, że będzie realizować płatności za faktury z zastosowaniem mechanizmu podzielonej płatności, tzw. </w:t>
      </w:r>
      <w:proofErr w:type="spellStart"/>
      <w:r w:rsidRPr="00E27939">
        <w:rPr>
          <w:rFonts w:ascii="Calibri" w:hAnsi="Calibri"/>
        </w:rPr>
        <w:t>split</w:t>
      </w:r>
      <w:proofErr w:type="spellEnd"/>
      <w:r w:rsidRPr="00E27939">
        <w:rPr>
          <w:rFonts w:ascii="Calibri" w:hAnsi="Calibri"/>
        </w:rPr>
        <w:t xml:space="preserve"> </w:t>
      </w:r>
      <w:proofErr w:type="spellStart"/>
      <w:r w:rsidRPr="00E27939">
        <w:rPr>
          <w:rFonts w:ascii="Calibri" w:hAnsi="Calibri"/>
        </w:rPr>
        <w:t>payment</w:t>
      </w:r>
      <w:proofErr w:type="spellEnd"/>
      <w:r w:rsidRPr="00E27939">
        <w:rPr>
          <w:rFonts w:ascii="Calibri" w:hAnsi="Calibri"/>
        </w:rPr>
        <w:t>.</w:t>
      </w:r>
    </w:p>
    <w:p w14:paraId="022358F8" w14:textId="77777777"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Mechanizm podzielonej płatności nie będzie wykorzystywany do zapłaty za czynności lub zdarzenia pozostające poza zakresem podatku VAT (np. zapłata odszkodowania), a także za świadczenia zwolnione z VAT lub opodatkowane stawką 0%.</w:t>
      </w:r>
    </w:p>
    <w:p w14:paraId="136D28D1" w14:textId="77777777" w:rsidR="00FA223F" w:rsidRDefault="00E27939" w:rsidP="00291A14">
      <w:pPr>
        <w:numPr>
          <w:ilvl w:val="0"/>
          <w:numId w:val="24"/>
        </w:numPr>
        <w:spacing w:line="276" w:lineRule="auto"/>
        <w:ind w:left="568" w:hanging="284"/>
        <w:jc w:val="both"/>
        <w:rPr>
          <w:rFonts w:ascii="Calibri" w:hAnsi="Calibri"/>
        </w:rPr>
      </w:pPr>
      <w:r w:rsidRPr="00E27939">
        <w:rPr>
          <w:rFonts w:ascii="Calibri" w:hAnsi="Calibri"/>
        </w:rPr>
        <w:t>Wykonawca oświadcza, że wyraża zgodę na dokonywanie przez Zamawiającego płatności w systemie podzielonej płatności.</w:t>
      </w:r>
      <w:bookmarkStart w:id="10" w:name="_Hlk87253161"/>
    </w:p>
    <w:p w14:paraId="1370B09F" w14:textId="77777777" w:rsidR="00FA223F" w:rsidRPr="003E3E6F" w:rsidRDefault="00FA223F" w:rsidP="00291A14">
      <w:pPr>
        <w:numPr>
          <w:ilvl w:val="0"/>
          <w:numId w:val="24"/>
        </w:numPr>
        <w:spacing w:line="276" w:lineRule="auto"/>
        <w:ind w:left="568" w:hanging="284"/>
        <w:jc w:val="both"/>
        <w:rPr>
          <w:rFonts w:ascii="Calibri" w:hAnsi="Calibri"/>
        </w:rPr>
      </w:pPr>
      <w:r w:rsidRPr="003E3E6F">
        <w:rPr>
          <w:rFonts w:ascii="Calibri" w:hAnsi="Calibri"/>
        </w:rPr>
        <w:t>Zamawiający oświadcza, że posiada status dużego przedsiębiorcy w rozumieniu art. 4 pkt 6) ustawy z dnia 8 marca 2013 r. o przeciwdziałaniu nadmiernym opóźnieniom w transakcjach handlowych (</w:t>
      </w:r>
      <w:proofErr w:type="spellStart"/>
      <w:r w:rsidRPr="003E3E6F">
        <w:rPr>
          <w:rFonts w:ascii="Calibri" w:hAnsi="Calibri"/>
        </w:rPr>
        <w:t>t.j</w:t>
      </w:r>
      <w:proofErr w:type="spellEnd"/>
      <w:r w:rsidRPr="003E3E6F">
        <w:rPr>
          <w:rFonts w:ascii="Calibri" w:hAnsi="Calibri"/>
        </w:rPr>
        <w:t>. Dz. U. z 2023 r. poz. 1790).</w:t>
      </w:r>
      <w:bookmarkStart w:id="11" w:name="_Hlk87253330"/>
      <w:bookmarkEnd w:id="10"/>
    </w:p>
    <w:p w14:paraId="473AC066" w14:textId="0B9FFB19" w:rsidR="00FA223F" w:rsidRPr="003E3E6F" w:rsidRDefault="00FA223F" w:rsidP="00291A14">
      <w:pPr>
        <w:numPr>
          <w:ilvl w:val="0"/>
          <w:numId w:val="24"/>
        </w:numPr>
        <w:spacing w:line="276" w:lineRule="auto"/>
        <w:ind w:left="568" w:hanging="284"/>
        <w:jc w:val="both"/>
        <w:rPr>
          <w:rFonts w:ascii="Calibri" w:hAnsi="Calibri"/>
        </w:rPr>
      </w:pPr>
      <w:r w:rsidRPr="003E3E6F">
        <w:rPr>
          <w:rFonts w:ascii="Calibri" w:hAnsi="Calibri"/>
        </w:rPr>
        <w:t>Wykonawca oświadcza, że posiada*/nie posiada* status/u* dużego przedsiębiorcy w rozumieniu art. 4 pkt 6) ustawy z dnia 8 marca 2013 r. o przeciwdziałaniu nadmiernym opóźnieniom w transakcjach handlowych (</w:t>
      </w:r>
      <w:proofErr w:type="spellStart"/>
      <w:r w:rsidRPr="003E3E6F">
        <w:rPr>
          <w:rFonts w:ascii="Calibri" w:hAnsi="Calibri"/>
        </w:rPr>
        <w:t>t.j</w:t>
      </w:r>
      <w:proofErr w:type="spellEnd"/>
      <w:r w:rsidRPr="003E3E6F">
        <w:rPr>
          <w:rFonts w:ascii="Calibri" w:hAnsi="Calibri"/>
        </w:rPr>
        <w:t>. Dz. U. z 2023 r. poz. 1790).</w:t>
      </w:r>
      <w:bookmarkEnd w:id="11"/>
    </w:p>
    <w:p w14:paraId="246BAB66" w14:textId="77777777" w:rsidR="00FA223F" w:rsidRPr="003E3E6F" w:rsidRDefault="00FA223F" w:rsidP="00FA223F">
      <w:pPr>
        <w:spacing w:line="276" w:lineRule="auto"/>
        <w:ind w:left="568"/>
        <w:jc w:val="both"/>
        <w:rPr>
          <w:rFonts w:ascii="Calibri" w:hAnsi="Calibri"/>
        </w:rPr>
      </w:pPr>
    </w:p>
    <w:p w14:paraId="6DF72923" w14:textId="67B31C88" w:rsidR="00E27939" w:rsidRPr="00E27939" w:rsidRDefault="00E27939" w:rsidP="00B847E8">
      <w:pPr>
        <w:spacing w:before="120" w:line="276" w:lineRule="auto"/>
        <w:jc w:val="center"/>
        <w:rPr>
          <w:rFonts w:ascii="Calibri" w:hAnsi="Calibri"/>
        </w:rPr>
      </w:pPr>
      <w:r w:rsidRPr="00E27939">
        <w:rPr>
          <w:rFonts w:ascii="Calibri" w:hAnsi="Calibri"/>
          <w:b/>
        </w:rPr>
        <w:lastRenderedPageBreak/>
        <w:t>§6</w:t>
      </w:r>
      <w:r w:rsidRPr="00E27939">
        <w:rPr>
          <w:rFonts w:ascii="Calibri" w:hAnsi="Calibri"/>
        </w:rPr>
        <w:t>.</w:t>
      </w:r>
    </w:p>
    <w:p w14:paraId="3DF21C0D" w14:textId="77777777" w:rsidR="00E27939" w:rsidRPr="00E27939" w:rsidRDefault="00E27939" w:rsidP="00291A14">
      <w:pPr>
        <w:numPr>
          <w:ilvl w:val="0"/>
          <w:numId w:val="10"/>
        </w:numPr>
        <w:spacing w:line="276" w:lineRule="auto"/>
        <w:jc w:val="both"/>
        <w:rPr>
          <w:rFonts w:ascii="Calibri" w:hAnsi="Calibri"/>
        </w:rPr>
      </w:pPr>
      <w:r w:rsidRPr="00E27939">
        <w:rPr>
          <w:rFonts w:ascii="Calibri" w:hAnsi="Calibri"/>
        </w:rPr>
        <w:t>Ze strony Zamawiającego osoby upoważnione do uzgadniania realizacji Umowy:</w:t>
      </w:r>
    </w:p>
    <w:p w14:paraId="0C2AEDC7" w14:textId="0435C139" w:rsidR="00E27939" w:rsidRPr="003E3E6F" w:rsidRDefault="00E27939" w:rsidP="00291A14">
      <w:pPr>
        <w:numPr>
          <w:ilvl w:val="0"/>
          <w:numId w:val="22"/>
        </w:numPr>
        <w:spacing w:line="276" w:lineRule="auto"/>
        <w:jc w:val="both"/>
        <w:rPr>
          <w:rFonts w:ascii="Calibri" w:hAnsi="Calibri"/>
        </w:rPr>
      </w:pPr>
      <w:r w:rsidRPr="003E3E6F">
        <w:rPr>
          <w:rFonts w:ascii="Calibri" w:hAnsi="Calibri"/>
        </w:rPr>
        <w:t>……………………………………….</w:t>
      </w:r>
      <w:r w:rsidR="00FA223F" w:rsidRPr="003E3E6F">
        <w:rPr>
          <w:rFonts w:ascii="Calibri" w:hAnsi="Calibri"/>
        </w:rPr>
        <w:t xml:space="preserve"> e-mail………………………………………………..</w:t>
      </w:r>
    </w:p>
    <w:p w14:paraId="65F0909B" w14:textId="77777777" w:rsidR="00E27939" w:rsidRPr="003E3E6F" w:rsidRDefault="00E27939" w:rsidP="00291A14">
      <w:pPr>
        <w:numPr>
          <w:ilvl w:val="0"/>
          <w:numId w:val="10"/>
        </w:numPr>
        <w:spacing w:line="276" w:lineRule="auto"/>
        <w:jc w:val="both"/>
        <w:rPr>
          <w:rFonts w:ascii="Calibri" w:hAnsi="Calibri"/>
        </w:rPr>
      </w:pPr>
      <w:r w:rsidRPr="003E3E6F">
        <w:rPr>
          <w:rFonts w:ascii="Calibri" w:hAnsi="Calibri"/>
        </w:rPr>
        <w:t>Ze strony Wykonawcy</w:t>
      </w:r>
      <w:r w:rsidRPr="003E3E6F">
        <w:rPr>
          <w:rFonts w:ascii="Calibri" w:hAnsi="Calibri" w:cs="Arial"/>
          <w:sz w:val="22"/>
        </w:rPr>
        <w:t xml:space="preserve"> </w:t>
      </w:r>
      <w:r w:rsidRPr="003E3E6F">
        <w:rPr>
          <w:rFonts w:ascii="Calibri" w:hAnsi="Calibri"/>
        </w:rPr>
        <w:t xml:space="preserve">osoba upoważniona do uzgadniania realizacji Umowy: </w:t>
      </w:r>
    </w:p>
    <w:p w14:paraId="58E875AE" w14:textId="5090B022" w:rsidR="00E27939" w:rsidRPr="003E3E6F" w:rsidRDefault="00E27939" w:rsidP="00291A14">
      <w:pPr>
        <w:numPr>
          <w:ilvl w:val="0"/>
          <w:numId w:val="22"/>
        </w:numPr>
        <w:spacing w:line="276" w:lineRule="auto"/>
        <w:jc w:val="both"/>
        <w:rPr>
          <w:rFonts w:ascii="Calibri" w:hAnsi="Calibri"/>
        </w:rPr>
      </w:pPr>
      <w:r w:rsidRPr="003E3E6F">
        <w:rPr>
          <w:rFonts w:ascii="Calibri" w:hAnsi="Calibri"/>
        </w:rPr>
        <w:t>……………………………………...</w:t>
      </w:r>
      <w:r w:rsidR="00FA223F" w:rsidRPr="003E3E6F">
        <w:rPr>
          <w:rFonts w:ascii="Calibri" w:hAnsi="Calibri"/>
        </w:rPr>
        <w:t xml:space="preserve"> e-mail………………………………………………..</w:t>
      </w:r>
    </w:p>
    <w:p w14:paraId="68F77936" w14:textId="19AC7A55" w:rsidR="00E27939" w:rsidRPr="00E27939" w:rsidRDefault="00E27939" w:rsidP="00291A14">
      <w:pPr>
        <w:numPr>
          <w:ilvl w:val="0"/>
          <w:numId w:val="10"/>
        </w:numPr>
        <w:spacing w:line="276" w:lineRule="auto"/>
        <w:rPr>
          <w:rFonts w:ascii="Calibri" w:hAnsi="Calibri"/>
        </w:rPr>
      </w:pPr>
      <w:r w:rsidRPr="00E27939">
        <w:rPr>
          <w:rFonts w:ascii="Calibri" w:hAnsi="Calibri"/>
        </w:rPr>
        <w:t xml:space="preserve">Strony </w:t>
      </w:r>
      <w:r w:rsidR="00C75456">
        <w:rPr>
          <w:rFonts w:ascii="Calibri" w:hAnsi="Calibri"/>
        </w:rPr>
        <w:t>U</w:t>
      </w:r>
      <w:r w:rsidRPr="00E27939">
        <w:rPr>
          <w:rFonts w:ascii="Calibri" w:hAnsi="Calibri"/>
        </w:rPr>
        <w:t>mowy będą wszelką korespondencję i oświadczenia woli kierować na adres:</w:t>
      </w:r>
    </w:p>
    <w:p w14:paraId="78F2071F" w14:textId="77777777" w:rsidR="00E27939" w:rsidRPr="00E27939" w:rsidRDefault="00E27939" w:rsidP="00291A14">
      <w:pPr>
        <w:numPr>
          <w:ilvl w:val="0"/>
          <w:numId w:val="9"/>
        </w:numPr>
        <w:spacing w:line="276" w:lineRule="auto"/>
        <w:jc w:val="both"/>
        <w:rPr>
          <w:rFonts w:ascii="Calibri" w:hAnsi="Calibri"/>
        </w:rPr>
      </w:pPr>
      <w:r w:rsidRPr="00E27939">
        <w:rPr>
          <w:rFonts w:ascii="Calibri" w:hAnsi="Calibri" w:cs="Arial"/>
        </w:rPr>
        <w:t>Zamawiający</w:t>
      </w:r>
      <w:r w:rsidRPr="00E27939">
        <w:rPr>
          <w:rFonts w:ascii="Calibri" w:hAnsi="Calibri"/>
        </w:rPr>
        <w:t xml:space="preserve">: </w:t>
      </w:r>
      <w:r w:rsidRPr="00E27939">
        <w:rPr>
          <w:rFonts w:ascii="Calibri" w:hAnsi="Calibri"/>
          <w:b/>
        </w:rPr>
        <w:t>Okręgowe Przedsiębiorstwo Energetyki Cieplnej Sp. z o.o.</w:t>
      </w:r>
      <w:r w:rsidRPr="00E27939">
        <w:rPr>
          <w:rFonts w:ascii="Calibri" w:hAnsi="Calibri"/>
        </w:rPr>
        <w:t xml:space="preserve"> ul. Opata </w:t>
      </w:r>
      <w:proofErr w:type="spellStart"/>
      <w:r w:rsidRPr="00E27939">
        <w:rPr>
          <w:rFonts w:ascii="Calibri" w:hAnsi="Calibri"/>
        </w:rPr>
        <w:t>Hackiego</w:t>
      </w:r>
      <w:proofErr w:type="spellEnd"/>
      <w:r w:rsidRPr="00E27939">
        <w:rPr>
          <w:rFonts w:ascii="Calibri" w:hAnsi="Calibri"/>
        </w:rPr>
        <w:t xml:space="preserve"> 14, 81-213 Gdynia.</w:t>
      </w:r>
    </w:p>
    <w:p w14:paraId="78082FC9" w14:textId="77777777" w:rsidR="00E27939" w:rsidRPr="00E27939" w:rsidRDefault="00E27939" w:rsidP="00291A14">
      <w:pPr>
        <w:numPr>
          <w:ilvl w:val="0"/>
          <w:numId w:val="9"/>
        </w:numPr>
        <w:spacing w:line="276" w:lineRule="auto"/>
        <w:rPr>
          <w:rFonts w:ascii="Calibri" w:hAnsi="Calibri"/>
        </w:rPr>
      </w:pPr>
      <w:r w:rsidRPr="00E27939">
        <w:rPr>
          <w:rFonts w:ascii="Calibri" w:hAnsi="Calibri"/>
        </w:rPr>
        <w:t xml:space="preserve">Wykonawca: </w:t>
      </w:r>
      <w:r w:rsidRPr="00E27939">
        <w:rPr>
          <w:rFonts w:ascii="Calibri" w:hAnsi="Calibri"/>
          <w:b/>
        </w:rPr>
        <w:t>……………………………………………………………………………………………..</w:t>
      </w:r>
    </w:p>
    <w:p w14:paraId="6D1E3837" w14:textId="77777777" w:rsidR="00E27939" w:rsidRPr="00E27939" w:rsidRDefault="00E27939" w:rsidP="00291A14">
      <w:pPr>
        <w:numPr>
          <w:ilvl w:val="0"/>
          <w:numId w:val="10"/>
        </w:numPr>
        <w:spacing w:line="276" w:lineRule="auto"/>
        <w:jc w:val="both"/>
        <w:rPr>
          <w:rFonts w:ascii="Calibri" w:hAnsi="Calibri"/>
        </w:rPr>
      </w:pPr>
      <w:r w:rsidRPr="00E27939">
        <w:rPr>
          <w:rFonts w:ascii="Calibri" w:hAnsi="Calibri"/>
        </w:rPr>
        <w:t>W trakcie trwania Umowy oraz w okresie gwarancji Wykonawca zobowiązany jest do pisemnego powiadomienia Zamawiającego o:</w:t>
      </w:r>
    </w:p>
    <w:p w14:paraId="3B5F7C1C" w14:textId="77777777" w:rsidR="00E27939" w:rsidRPr="00E27939"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zmianie siedziby,</w:t>
      </w:r>
    </w:p>
    <w:p w14:paraId="592907D3" w14:textId="77777777" w:rsidR="00E27939" w:rsidRPr="00E27939"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zmianie firmy,</w:t>
      </w:r>
    </w:p>
    <w:p w14:paraId="161E18B3" w14:textId="77777777" w:rsidR="00E27939" w:rsidRPr="00E27939"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złożeniu wniosku o ogłoszenie upadłości,</w:t>
      </w:r>
    </w:p>
    <w:p w14:paraId="1BA645D9" w14:textId="77777777" w:rsidR="00E27939" w:rsidRPr="00E27939"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złożeniu wniosku o otwarcie likwidacji,</w:t>
      </w:r>
    </w:p>
    <w:p w14:paraId="54D25FDC" w14:textId="77777777" w:rsidR="006A0897"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zawieszeniu działalności</w:t>
      </w:r>
      <w:r w:rsidR="006A0897">
        <w:rPr>
          <w:rFonts w:ascii="Calibri" w:hAnsi="Calibri"/>
        </w:rPr>
        <w:t>,</w:t>
      </w:r>
    </w:p>
    <w:p w14:paraId="25B46672" w14:textId="77777777" w:rsidR="00E27939" w:rsidRPr="00E27939" w:rsidRDefault="006A0897" w:rsidP="00291A14">
      <w:pPr>
        <w:numPr>
          <w:ilvl w:val="2"/>
          <w:numId w:val="10"/>
        </w:numPr>
        <w:tabs>
          <w:tab w:val="left" w:pos="993"/>
        </w:tabs>
        <w:spacing w:line="276" w:lineRule="auto"/>
        <w:ind w:hanging="1451"/>
        <w:jc w:val="both"/>
        <w:rPr>
          <w:rFonts w:ascii="Calibri" w:hAnsi="Calibri"/>
        </w:rPr>
      </w:pPr>
      <w:r>
        <w:rPr>
          <w:rFonts w:ascii="Calibri" w:hAnsi="Calibri"/>
        </w:rPr>
        <w:t>zmianie formy prawnej działalności</w:t>
      </w:r>
      <w:r w:rsidR="004203B9">
        <w:rPr>
          <w:rFonts w:ascii="Calibri" w:hAnsi="Calibri"/>
        </w:rPr>
        <w:t>.</w:t>
      </w:r>
    </w:p>
    <w:p w14:paraId="02855FEF" w14:textId="69621BBA" w:rsidR="006E0110" w:rsidRPr="00A36D9B" w:rsidRDefault="00E27939" w:rsidP="00A36D9B">
      <w:pPr>
        <w:numPr>
          <w:ilvl w:val="0"/>
          <w:numId w:val="10"/>
        </w:numPr>
        <w:spacing w:line="276" w:lineRule="auto"/>
        <w:jc w:val="both"/>
        <w:rPr>
          <w:rFonts w:ascii="Calibri" w:hAnsi="Calibri"/>
          <w:b/>
        </w:rPr>
      </w:pPr>
      <w:r w:rsidRPr="00E27939">
        <w:rPr>
          <w:rFonts w:ascii="Calibri" w:hAnsi="Calibri"/>
        </w:rPr>
        <w:t>O zmianie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7FFE2B42" w14:textId="5023A532" w:rsidR="00E27939" w:rsidRPr="00E27939" w:rsidRDefault="00E27939" w:rsidP="00E27939">
      <w:pPr>
        <w:tabs>
          <w:tab w:val="left" w:pos="3600"/>
        </w:tabs>
        <w:spacing w:before="120" w:line="276" w:lineRule="auto"/>
        <w:ind w:left="360" w:hanging="360"/>
        <w:jc w:val="center"/>
        <w:rPr>
          <w:rFonts w:ascii="Calibri" w:hAnsi="Calibri"/>
        </w:rPr>
      </w:pPr>
      <w:r w:rsidRPr="00E27939">
        <w:rPr>
          <w:rFonts w:ascii="Calibri" w:hAnsi="Calibri"/>
          <w:b/>
        </w:rPr>
        <w:t>§7</w:t>
      </w:r>
      <w:r w:rsidRPr="00E27939">
        <w:rPr>
          <w:rFonts w:ascii="Calibri" w:hAnsi="Calibri"/>
        </w:rPr>
        <w:t>.</w:t>
      </w:r>
    </w:p>
    <w:p w14:paraId="54CE81FB" w14:textId="6529BD5C"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W razie zwłoki w dostawie </w:t>
      </w:r>
      <w:r w:rsidR="003315E1">
        <w:rPr>
          <w:rFonts w:ascii="Calibri" w:hAnsi="Calibri"/>
        </w:rPr>
        <w:t>Przedmiotu Umowy</w:t>
      </w:r>
      <w:r w:rsidRPr="00E27939">
        <w:rPr>
          <w:rFonts w:ascii="Calibri" w:hAnsi="Calibri"/>
        </w:rPr>
        <w:t xml:space="preserve"> lub zwłoki w usunięciu wady lub usterki w ramach gwarancji lub rękojmi, </w:t>
      </w:r>
      <w:r w:rsidR="00D658BB">
        <w:rPr>
          <w:rFonts w:ascii="Calibri" w:hAnsi="Calibri"/>
        </w:rPr>
        <w:t xml:space="preserve">lub zwłoki w dostarczeniu dokumentów, o których mowa w § 1 ust. </w:t>
      </w:r>
      <w:r w:rsidR="00F93098">
        <w:rPr>
          <w:rFonts w:ascii="Calibri" w:hAnsi="Calibri"/>
        </w:rPr>
        <w:t>6</w:t>
      </w:r>
      <w:r w:rsidR="00F97EAD" w:rsidRPr="00944C62">
        <w:rPr>
          <w:rFonts w:ascii="Calibri" w:hAnsi="Calibri"/>
        </w:rPr>
        <w:t xml:space="preserve"> </w:t>
      </w:r>
      <w:r w:rsidR="00D658BB">
        <w:rPr>
          <w:rFonts w:ascii="Calibri" w:hAnsi="Calibri"/>
        </w:rPr>
        <w:t>Umowy</w:t>
      </w:r>
      <w:r w:rsidR="00D658BB" w:rsidRPr="00E27939">
        <w:rPr>
          <w:rFonts w:ascii="Calibri" w:hAnsi="Calibri"/>
        </w:rPr>
        <w:t xml:space="preserve"> </w:t>
      </w:r>
      <w:r w:rsidRPr="00E27939">
        <w:rPr>
          <w:rFonts w:ascii="Calibri" w:hAnsi="Calibri"/>
        </w:rPr>
        <w:t xml:space="preserve">Wykonawca zapłaci Zamawiającemu karę umowną w wysokości </w:t>
      </w:r>
      <w:r w:rsidRPr="00E27939">
        <w:rPr>
          <w:rFonts w:ascii="Calibri" w:hAnsi="Calibri"/>
          <w:b/>
          <w:bCs/>
        </w:rPr>
        <w:t>2%</w:t>
      </w:r>
      <w:r w:rsidRPr="00E27939">
        <w:rPr>
          <w:rFonts w:ascii="Calibri" w:hAnsi="Calibri"/>
        </w:rPr>
        <w:t xml:space="preserve"> </w:t>
      </w:r>
      <w:r w:rsidR="006730B9">
        <w:rPr>
          <w:rFonts w:ascii="Calibri" w:hAnsi="Calibri"/>
        </w:rPr>
        <w:t>wartości wynagrodzenia</w:t>
      </w:r>
      <w:r w:rsidR="006730B9" w:rsidRPr="00B8329D">
        <w:rPr>
          <w:rFonts w:ascii="Calibri" w:hAnsi="Calibri"/>
          <w:i/>
          <w:iCs/>
        </w:rPr>
        <w:t xml:space="preserve"> </w:t>
      </w:r>
      <w:r w:rsidRPr="00E27939">
        <w:rPr>
          <w:rFonts w:ascii="Calibri" w:hAnsi="Calibri"/>
        </w:rPr>
        <w:t>brutto</w:t>
      </w:r>
      <w:r w:rsidR="00587873">
        <w:rPr>
          <w:rFonts w:ascii="Calibri" w:hAnsi="Calibri"/>
        </w:rPr>
        <w:t xml:space="preserve"> Umowy </w:t>
      </w:r>
      <w:r w:rsidRPr="00E27939">
        <w:rPr>
          <w:rFonts w:ascii="Calibri" w:hAnsi="Calibri"/>
        </w:rPr>
        <w:t>– za każdy dzień zwłoki.</w:t>
      </w:r>
    </w:p>
    <w:p w14:paraId="115D4F88" w14:textId="2B4420FE" w:rsidR="00E27939" w:rsidRPr="008D1730"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W przypadku stwierdzenia wad jakościowych towaru przy odbiorze Wykonawca zapłaci Zamawiającemu karę umowną w wysokości </w:t>
      </w:r>
      <w:r w:rsidRPr="007841A8">
        <w:rPr>
          <w:rFonts w:ascii="Calibri" w:hAnsi="Calibri"/>
          <w:b/>
          <w:bCs/>
        </w:rPr>
        <w:t>2%</w:t>
      </w:r>
      <w:r w:rsidRPr="00E27939">
        <w:rPr>
          <w:rFonts w:ascii="Calibri" w:hAnsi="Calibri"/>
        </w:rPr>
        <w:t xml:space="preserve"> </w:t>
      </w:r>
      <w:r w:rsidR="006730B9">
        <w:rPr>
          <w:rFonts w:ascii="Calibri" w:hAnsi="Calibri"/>
        </w:rPr>
        <w:t>wartości wynagrodzenia</w:t>
      </w:r>
      <w:r w:rsidR="006730B9" w:rsidRPr="00B8329D">
        <w:rPr>
          <w:rFonts w:ascii="Calibri" w:hAnsi="Calibri"/>
          <w:i/>
          <w:iCs/>
        </w:rPr>
        <w:t xml:space="preserve"> </w:t>
      </w:r>
      <w:r w:rsidR="00587873" w:rsidRPr="00E27939">
        <w:rPr>
          <w:rFonts w:ascii="Calibri" w:hAnsi="Calibri"/>
        </w:rPr>
        <w:t>brutto</w:t>
      </w:r>
      <w:r w:rsidRPr="00E27939">
        <w:rPr>
          <w:rFonts w:ascii="Calibri" w:hAnsi="Calibri"/>
        </w:rPr>
        <w:t>– za każdy dzień zwłoki po upływie wyznaczonego przez Zamawiającego terminu na wymianę wadliwego towaru</w:t>
      </w:r>
      <w:r w:rsidR="006A0897">
        <w:rPr>
          <w:rFonts w:ascii="Calibri" w:hAnsi="Calibri"/>
        </w:rPr>
        <w:t>,</w:t>
      </w:r>
      <w:r w:rsidRPr="00E27939">
        <w:rPr>
          <w:rFonts w:ascii="Calibri" w:hAnsi="Calibri"/>
        </w:rPr>
        <w:t xml:space="preserve"> o którym </w:t>
      </w:r>
      <w:r w:rsidRPr="000C194C">
        <w:rPr>
          <w:rFonts w:ascii="Calibri" w:hAnsi="Calibri"/>
        </w:rPr>
        <w:t xml:space="preserve">mowa w § 3 ust. </w:t>
      </w:r>
      <w:r w:rsidR="00F93098" w:rsidRPr="000C194C">
        <w:rPr>
          <w:rFonts w:ascii="Calibri" w:hAnsi="Calibri"/>
        </w:rPr>
        <w:t>3</w:t>
      </w:r>
      <w:r w:rsidRPr="000C194C">
        <w:rPr>
          <w:rFonts w:ascii="Calibri" w:hAnsi="Calibri"/>
        </w:rPr>
        <w:t>.</w:t>
      </w:r>
    </w:p>
    <w:p w14:paraId="43C0C39C" w14:textId="3A26D853"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Z tytułu odstąpienia </w:t>
      </w:r>
      <w:r w:rsidR="00F97EAD">
        <w:rPr>
          <w:rFonts w:ascii="Calibri" w:hAnsi="Calibri"/>
        </w:rPr>
        <w:t xml:space="preserve">od </w:t>
      </w:r>
      <w:r w:rsidRPr="00E27939">
        <w:rPr>
          <w:rFonts w:ascii="Calibri" w:hAnsi="Calibri"/>
        </w:rPr>
        <w:t xml:space="preserve">Umowy z przyczyn, o których mowa w ust. </w:t>
      </w:r>
      <w:r w:rsidR="006A0897">
        <w:rPr>
          <w:rFonts w:ascii="Calibri" w:hAnsi="Calibri"/>
        </w:rPr>
        <w:t>7</w:t>
      </w:r>
      <w:r w:rsidR="006A0897" w:rsidRPr="00E27939">
        <w:rPr>
          <w:rFonts w:ascii="Calibri" w:hAnsi="Calibri"/>
        </w:rPr>
        <w:t xml:space="preserve"> </w:t>
      </w:r>
      <w:r w:rsidRPr="00E27939">
        <w:rPr>
          <w:rFonts w:ascii="Calibri" w:hAnsi="Calibri"/>
        </w:rPr>
        <w:t>lit. b-</w:t>
      </w:r>
      <w:r w:rsidR="00D658BB">
        <w:rPr>
          <w:rFonts w:ascii="Calibri" w:hAnsi="Calibri"/>
        </w:rPr>
        <w:t>e</w:t>
      </w:r>
      <w:r w:rsidRPr="00E27939">
        <w:rPr>
          <w:rFonts w:ascii="Calibri" w:hAnsi="Calibri"/>
        </w:rPr>
        <w:t xml:space="preserve"> poniżej Zamawiającemu przysługuje kara umowna w wysokości </w:t>
      </w:r>
      <w:r w:rsidRPr="00E27939">
        <w:rPr>
          <w:rFonts w:ascii="Calibri" w:hAnsi="Calibri"/>
          <w:b/>
          <w:bCs/>
        </w:rPr>
        <w:t>30%</w:t>
      </w:r>
      <w:r w:rsidRPr="00E27939">
        <w:rPr>
          <w:rFonts w:ascii="Calibri" w:hAnsi="Calibri"/>
        </w:rPr>
        <w:t xml:space="preserve"> całkowitego wynagrodzenia brutto określonego w </w:t>
      </w:r>
      <w:r w:rsidR="008D1730" w:rsidRPr="00216E33">
        <w:rPr>
          <w:rFonts w:ascii="Calibri" w:hAnsi="Calibri"/>
        </w:rPr>
        <w:t>§ 1 ust.1</w:t>
      </w:r>
      <w:r w:rsidR="008D1730" w:rsidRPr="00E27939">
        <w:rPr>
          <w:rFonts w:ascii="Calibri" w:hAnsi="Calibri"/>
        </w:rPr>
        <w:t xml:space="preserve"> </w:t>
      </w:r>
      <w:r w:rsidRPr="00E27939">
        <w:rPr>
          <w:rFonts w:ascii="Calibri" w:hAnsi="Calibri"/>
        </w:rPr>
        <w:t xml:space="preserve">niniejszej Umowy. </w:t>
      </w:r>
    </w:p>
    <w:p w14:paraId="551D2225" w14:textId="383FB590"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Kary umowne podlegają sumowaniu. Łączna wartość kar umownych naliczona Wykonawcy przez Zamawiającego nie może przekroczyć </w:t>
      </w:r>
      <w:r w:rsidRPr="00951D05">
        <w:rPr>
          <w:rFonts w:ascii="Calibri" w:hAnsi="Calibri"/>
          <w:b/>
          <w:bCs/>
        </w:rPr>
        <w:t>30%</w:t>
      </w:r>
      <w:r w:rsidRPr="00E27939">
        <w:rPr>
          <w:rFonts w:ascii="Calibri" w:hAnsi="Calibri"/>
        </w:rPr>
        <w:t xml:space="preserve"> całkowitego wynagrodzenia brutto, o którym mowa w </w:t>
      </w:r>
      <w:r w:rsidRPr="00216E33">
        <w:rPr>
          <w:rFonts w:ascii="Calibri" w:hAnsi="Calibri"/>
        </w:rPr>
        <w:t>§ 1 ust. 1.</w:t>
      </w:r>
      <w:r w:rsidRPr="00E27939">
        <w:rPr>
          <w:rFonts w:ascii="Calibri" w:hAnsi="Calibri"/>
        </w:rPr>
        <w:t xml:space="preserve"> </w:t>
      </w:r>
    </w:p>
    <w:p w14:paraId="59B3C38D"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Zamawiający może potrącać kary umowne, z faktury VAT wystawionej przez Wykonawcę. </w:t>
      </w:r>
    </w:p>
    <w:p w14:paraId="6061D774"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Zapłata kary umownej nie wyklucza dochodzenia przez Zamawiającego odszkodowania z tytułu wyrządzonej szkody do wysokości jej </w:t>
      </w:r>
      <w:r w:rsidRPr="007665E6">
        <w:rPr>
          <w:rFonts w:ascii="Calibri" w:hAnsi="Calibri"/>
        </w:rPr>
        <w:t>wartości</w:t>
      </w:r>
      <w:r w:rsidR="00755337" w:rsidRPr="007665E6">
        <w:rPr>
          <w:rFonts w:ascii="Calibri" w:hAnsi="Calibri"/>
        </w:rPr>
        <w:t xml:space="preserve"> na zasadach ogólnych</w:t>
      </w:r>
      <w:r w:rsidRPr="007665E6">
        <w:rPr>
          <w:rFonts w:ascii="Calibri" w:hAnsi="Calibri"/>
        </w:rPr>
        <w:t>.</w:t>
      </w:r>
    </w:p>
    <w:p w14:paraId="2493782D"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Zamawiającemu przysługuje prawo odstąpienia od Umowy ze skutkiem ex nunc w razie:</w:t>
      </w:r>
    </w:p>
    <w:p w14:paraId="48761390" w14:textId="4F1BED86" w:rsidR="00E27939" w:rsidRPr="00E27939" w:rsidRDefault="00E27939" w:rsidP="00291A14">
      <w:pPr>
        <w:numPr>
          <w:ilvl w:val="1"/>
          <w:numId w:val="7"/>
        </w:numPr>
        <w:autoSpaceDE w:val="0"/>
        <w:autoSpaceDN w:val="0"/>
        <w:spacing w:line="276" w:lineRule="auto"/>
        <w:ind w:left="1134" w:hanging="283"/>
        <w:jc w:val="both"/>
        <w:rPr>
          <w:rFonts w:ascii="Calibri" w:hAnsi="Calibri"/>
        </w:rPr>
      </w:pPr>
      <w:r w:rsidRPr="00E27939">
        <w:rPr>
          <w:rFonts w:ascii="Calibri" w:hAnsi="Calibri"/>
        </w:rPr>
        <w:t xml:space="preserve">zaistnienia istotnej zmiany okoliczności powodującej, iż wykonanie Umowy nie leży w interesie Zamawiającego, czego nie można było przewidzieć w chwili zawarcia </w:t>
      </w:r>
      <w:r w:rsidR="00216E33">
        <w:rPr>
          <w:rFonts w:ascii="Calibri" w:hAnsi="Calibri"/>
        </w:rPr>
        <w:t>U</w:t>
      </w:r>
      <w:r w:rsidRPr="00E27939">
        <w:rPr>
          <w:rFonts w:ascii="Calibri" w:hAnsi="Calibri"/>
        </w:rPr>
        <w:t>mowy;</w:t>
      </w:r>
    </w:p>
    <w:p w14:paraId="74D96482" w14:textId="77777777" w:rsidR="00E27939" w:rsidRPr="00E27939" w:rsidRDefault="00E27939" w:rsidP="00291A14">
      <w:pPr>
        <w:numPr>
          <w:ilvl w:val="1"/>
          <w:numId w:val="7"/>
        </w:numPr>
        <w:autoSpaceDE w:val="0"/>
        <w:autoSpaceDN w:val="0"/>
        <w:spacing w:line="276" w:lineRule="auto"/>
        <w:ind w:left="1134" w:hanging="283"/>
        <w:jc w:val="both"/>
        <w:rPr>
          <w:rFonts w:ascii="Calibri" w:hAnsi="Calibri"/>
        </w:rPr>
      </w:pPr>
      <w:r w:rsidRPr="00E27939">
        <w:rPr>
          <w:rFonts w:ascii="Calibri" w:hAnsi="Calibri"/>
        </w:rPr>
        <w:lastRenderedPageBreak/>
        <w:t>złożenia wniosku o likwidację Wykonawcy;</w:t>
      </w:r>
    </w:p>
    <w:p w14:paraId="52F1D054" w14:textId="77777777" w:rsidR="00E27939" w:rsidRPr="00E27939" w:rsidRDefault="00E27939" w:rsidP="00291A14">
      <w:pPr>
        <w:numPr>
          <w:ilvl w:val="1"/>
          <w:numId w:val="7"/>
        </w:numPr>
        <w:autoSpaceDE w:val="0"/>
        <w:autoSpaceDN w:val="0"/>
        <w:spacing w:line="276" w:lineRule="auto"/>
        <w:ind w:left="1134" w:hanging="283"/>
        <w:jc w:val="both"/>
        <w:rPr>
          <w:rFonts w:ascii="Calibri" w:hAnsi="Calibri"/>
        </w:rPr>
      </w:pPr>
      <w:r w:rsidRPr="00E27939">
        <w:rPr>
          <w:rFonts w:ascii="Calibri" w:hAnsi="Calibri"/>
        </w:rPr>
        <w:t>gdy Przedmiot Umowy będzie pochodził z takich krajów, jak Białoruś i/lub Federacja Rosyjska i/lub z krajów i/lub obszarów i/lub od dostawców/producentów objętych embargiem bądź sankcjami polskimi i/lub międzynarodowymi;</w:t>
      </w:r>
    </w:p>
    <w:p w14:paraId="21D1FF28" w14:textId="77777777" w:rsidR="00E27939" w:rsidRDefault="00E27939" w:rsidP="00291A14">
      <w:pPr>
        <w:numPr>
          <w:ilvl w:val="1"/>
          <w:numId w:val="7"/>
        </w:numPr>
        <w:autoSpaceDE w:val="0"/>
        <w:autoSpaceDN w:val="0"/>
        <w:spacing w:line="276" w:lineRule="auto"/>
        <w:ind w:left="1134" w:hanging="283"/>
        <w:jc w:val="both"/>
        <w:rPr>
          <w:rFonts w:ascii="Calibri" w:hAnsi="Calibri"/>
        </w:rPr>
      </w:pPr>
      <w:r w:rsidRPr="00E27939">
        <w:rPr>
          <w:rFonts w:ascii="Calibri" w:hAnsi="Calibri"/>
        </w:rPr>
        <w:t>niewypełniania lub/i nienależytego wypełnienia przez Wykonawcę obowiązków wynikających z niniejszej Umowy, po uprzednim wezwaniu Wykonawcy do  realizacji Umowy zgodnie z jej wymogami.</w:t>
      </w:r>
    </w:p>
    <w:p w14:paraId="103676CE" w14:textId="77777777" w:rsidR="00755337" w:rsidRPr="007665E6" w:rsidRDefault="00755337" w:rsidP="00291A14">
      <w:pPr>
        <w:numPr>
          <w:ilvl w:val="1"/>
          <w:numId w:val="7"/>
        </w:numPr>
        <w:autoSpaceDE w:val="0"/>
        <w:autoSpaceDN w:val="0"/>
        <w:spacing w:line="276" w:lineRule="auto"/>
        <w:ind w:left="1134" w:hanging="283"/>
        <w:jc w:val="both"/>
        <w:rPr>
          <w:rFonts w:ascii="Calibri" w:hAnsi="Calibri"/>
        </w:rPr>
      </w:pPr>
      <w:r w:rsidRPr="007665E6">
        <w:rPr>
          <w:rFonts w:ascii="Calibri" w:hAnsi="Calibri"/>
        </w:rPr>
        <w:t>przekroczenia łączne</w:t>
      </w:r>
      <w:r w:rsidR="00983B8A" w:rsidRPr="007665E6">
        <w:rPr>
          <w:rFonts w:ascii="Calibri" w:hAnsi="Calibri"/>
        </w:rPr>
        <w:t xml:space="preserve">j wartości naliczonych kar umownych, o których mowa </w:t>
      </w:r>
      <w:r w:rsidRPr="007665E6">
        <w:rPr>
          <w:rFonts w:ascii="Calibri" w:hAnsi="Calibri"/>
        </w:rPr>
        <w:t xml:space="preserve"> </w:t>
      </w:r>
      <w:r w:rsidR="00983B8A" w:rsidRPr="007665E6">
        <w:rPr>
          <w:rFonts w:ascii="Calibri" w:hAnsi="Calibri"/>
        </w:rPr>
        <w:t>w ust. 4 zdanie drugie.</w:t>
      </w:r>
    </w:p>
    <w:p w14:paraId="14786513" w14:textId="66711513"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Odstąpienie od Umowy powinno nastąpić w formie pisemnej</w:t>
      </w:r>
      <w:r w:rsidR="007665E6">
        <w:rPr>
          <w:rFonts w:ascii="Calibri" w:hAnsi="Calibri"/>
        </w:rPr>
        <w:t xml:space="preserve"> </w:t>
      </w:r>
      <w:r w:rsidRPr="00E27939">
        <w:rPr>
          <w:rFonts w:ascii="Calibri" w:hAnsi="Calibri"/>
        </w:rPr>
        <w:t xml:space="preserve">i winno zawierać uzasadnienie. Odstąpienie od </w:t>
      </w:r>
      <w:r w:rsidR="00216E33">
        <w:rPr>
          <w:rFonts w:ascii="Calibri" w:hAnsi="Calibri"/>
        </w:rPr>
        <w:t>U</w:t>
      </w:r>
      <w:r w:rsidRPr="00E27939">
        <w:rPr>
          <w:rFonts w:ascii="Calibri" w:hAnsi="Calibri"/>
        </w:rPr>
        <w:t xml:space="preserve">mowy może nastąpić w terminie 30 dni od dowiedzenia się przez Zamawiającego o okolicznościach określonych w ust. </w:t>
      </w:r>
      <w:r w:rsidR="006A0897">
        <w:rPr>
          <w:rFonts w:ascii="Calibri" w:hAnsi="Calibri"/>
        </w:rPr>
        <w:t>7</w:t>
      </w:r>
      <w:r w:rsidR="006A0897" w:rsidRPr="00E27939">
        <w:rPr>
          <w:rFonts w:ascii="Calibri" w:hAnsi="Calibri"/>
        </w:rPr>
        <w:t xml:space="preserve"> </w:t>
      </w:r>
      <w:r w:rsidRPr="00E27939">
        <w:rPr>
          <w:rFonts w:ascii="Calibri" w:hAnsi="Calibri"/>
        </w:rPr>
        <w:t xml:space="preserve">powyżej. </w:t>
      </w:r>
    </w:p>
    <w:p w14:paraId="69CA5222"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cs="Calibri"/>
        </w:rPr>
        <w:t>W przypadku odstąpienia od Umowy Wykonawca może żądać wyłącznie wynagrodzenia należnego z tytułu wykonanej należycie części Umowy, przy czym Wykonawcy nie przysługuje wynagrodzenie za część Umowy zrealizowaną przy wykorzystaniu materiałów, które pochodziły z takich krajów, jak Białoruś i/lub Federacja Rosyjska i/lub z krajów i/lub obszarów i/lub od dostawców/producentów objętych embargiem bądź sankcjami polskimi i/lub międzynarodowymi.</w:t>
      </w:r>
    </w:p>
    <w:p w14:paraId="11BDC017"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cs="Calibri"/>
        </w:rPr>
        <w:t>W przypadku odstąpienia od Umowy w mocy pozostają zapisy umożliwiające jej rozliczenie, dochodzenie kar umownych i odszkodowania, oraz dotyczące gwarancji i rękojmi.</w:t>
      </w:r>
    </w:p>
    <w:p w14:paraId="377EEEC0"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cs="Calibri"/>
        </w:rPr>
        <w:t>Niezależnie od postanowień, o których mowa powyżej w każdym przypadku, Wykonawca zrefunduje Zamawiającemu wszelkie prawomocnie nałożone na niego kary i opłaty jak również koszty poniesione we wszelkich postępowaniach z tym przypadkiem związanych lub jego dotyczących, wynikające z niestosowania się do zakazów określonych Umową.</w:t>
      </w:r>
    </w:p>
    <w:p w14:paraId="72ED61F9" w14:textId="77777777" w:rsidR="00587873" w:rsidRDefault="00587873" w:rsidP="00E27939">
      <w:pPr>
        <w:spacing w:after="160" w:line="276" w:lineRule="auto"/>
        <w:jc w:val="center"/>
        <w:rPr>
          <w:rFonts w:ascii="Calibri" w:eastAsia="Calibri" w:hAnsi="Calibri" w:cs="Calibri"/>
          <w:b/>
          <w:lang w:eastAsia="en-US"/>
        </w:rPr>
      </w:pPr>
    </w:p>
    <w:p w14:paraId="023E68E5" w14:textId="002A5437" w:rsidR="00E27939" w:rsidRPr="00E27939" w:rsidRDefault="00E27939" w:rsidP="00953919">
      <w:pPr>
        <w:spacing w:line="276" w:lineRule="auto"/>
        <w:jc w:val="center"/>
        <w:rPr>
          <w:rFonts w:ascii="Calibri" w:eastAsia="Calibri" w:hAnsi="Calibri" w:cs="Calibri"/>
          <w:b/>
          <w:lang w:eastAsia="en-US"/>
        </w:rPr>
      </w:pPr>
      <w:r w:rsidRPr="00E27939">
        <w:rPr>
          <w:rFonts w:ascii="Calibri" w:eastAsia="Calibri" w:hAnsi="Calibri" w:cs="Calibri"/>
          <w:b/>
          <w:lang w:eastAsia="en-US"/>
        </w:rPr>
        <w:t>§8.</w:t>
      </w:r>
    </w:p>
    <w:p w14:paraId="2F4AC194" w14:textId="77777777" w:rsidR="00E27939" w:rsidRPr="00E27939" w:rsidRDefault="00E27939" w:rsidP="00953919">
      <w:pPr>
        <w:numPr>
          <w:ilvl w:val="0"/>
          <w:numId w:val="14"/>
        </w:numPr>
        <w:spacing w:before="120" w:line="276" w:lineRule="auto"/>
        <w:ind w:left="709" w:hanging="425"/>
        <w:jc w:val="both"/>
        <w:rPr>
          <w:rFonts w:ascii="Calibri" w:hAnsi="Calibri"/>
        </w:rPr>
      </w:pPr>
      <w:r w:rsidRPr="00E27939">
        <w:rPr>
          <w:rFonts w:ascii="Calibri" w:hAnsi="Calibri"/>
        </w:rPr>
        <w:t>Dopuszcza się możliwość zmiany niniejszej Umowy w następującym zakresie:</w:t>
      </w:r>
    </w:p>
    <w:p w14:paraId="61F120EF" w14:textId="77777777" w:rsidR="00E27939" w:rsidRPr="00E2793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zmiany danych podmiotowych Wykonawcy;</w:t>
      </w:r>
    </w:p>
    <w:p w14:paraId="7A895D51" w14:textId="77777777" w:rsidR="00E27939" w:rsidRPr="00E2793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wydłużenia terminu realizacji Przedmiotu Umowy, spowodowanego działaniem „siły wyższej” tj. niezależnymi od Stron okolicznościami, którym nie można zapobiec, skutkujących niemożliwością prawidłowej realizacji Przedmiotu Umowy, a których wystąpienia Strony Umowy nie były w stanie przewidzieć, pomimo zachowania należytej staranności;</w:t>
      </w:r>
    </w:p>
    <w:p w14:paraId="3112AD34" w14:textId="5824A337" w:rsidR="00E27939" w:rsidRPr="00E2793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zmiany obowiązujących przepisów, jeżeli zgodnie z nimi konieczne będzie dostosowanie treści Umowy do aktualnego stanu prawnego;</w:t>
      </w:r>
    </w:p>
    <w:p w14:paraId="348B6349" w14:textId="77777777" w:rsidR="00E27939" w:rsidRPr="004203B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konieczności poprawienia oczywistej omyłki pisarskiej lub rachunkowej;</w:t>
      </w:r>
    </w:p>
    <w:p w14:paraId="626CA542" w14:textId="26F5E694" w:rsidR="00E27939" w:rsidRPr="00E2793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00216E33">
        <w:rPr>
          <w:rFonts w:ascii="Calibri" w:eastAsia="Calibri" w:hAnsi="Calibri" w:cs="Calibri"/>
          <w:lang w:eastAsia="en-US"/>
        </w:rPr>
        <w:t>.</w:t>
      </w:r>
    </w:p>
    <w:p w14:paraId="7D0CC896" w14:textId="77777777" w:rsidR="00E27939" w:rsidRPr="00E27939" w:rsidRDefault="00E27939" w:rsidP="00953919">
      <w:pPr>
        <w:numPr>
          <w:ilvl w:val="0"/>
          <w:numId w:val="14"/>
        </w:numPr>
        <w:spacing w:line="276" w:lineRule="auto"/>
        <w:ind w:left="709" w:hanging="425"/>
        <w:jc w:val="both"/>
        <w:rPr>
          <w:rFonts w:ascii="Calibri" w:hAnsi="Calibri"/>
        </w:rPr>
      </w:pPr>
      <w:r w:rsidRPr="00E27939">
        <w:rPr>
          <w:rFonts w:ascii="Calibri" w:hAnsi="Calibri"/>
        </w:rPr>
        <w:lastRenderedPageBreak/>
        <w:t>Zmiany  Umowy w zakresie terminu i wynagrodzenia Wykonawcy inne niż wymienione  w ust. 1 powyżej będą możliwe w przypadku, w którym z dokonanej przez  Zamawiającego  analizy wynikać będzie potrzeba, zasadność i konieczność dokonania danej  zmiany.</w:t>
      </w:r>
    </w:p>
    <w:p w14:paraId="6E782D1B" w14:textId="77777777" w:rsidR="00E27939" w:rsidRPr="00E27939" w:rsidRDefault="00E27939" w:rsidP="00953919">
      <w:pPr>
        <w:numPr>
          <w:ilvl w:val="0"/>
          <w:numId w:val="14"/>
        </w:numPr>
        <w:spacing w:line="276" w:lineRule="auto"/>
        <w:ind w:left="709" w:hanging="425"/>
        <w:jc w:val="both"/>
        <w:rPr>
          <w:rFonts w:ascii="Calibri" w:hAnsi="Calibri"/>
        </w:rPr>
      </w:pPr>
      <w:r w:rsidRPr="00E27939">
        <w:rPr>
          <w:rFonts w:ascii="Calibri" w:hAnsi="Calibri"/>
        </w:rPr>
        <w:t>Dla uniknięcia wątpliwości przesunięcie terminów następuje o czas trwania przeszkody bądź inny uzasadniony czas, przy czym w każdym przypadku przesunięcie terminu wymaga uprzedniej pisemnej akceptacji Zamawiającego.</w:t>
      </w:r>
    </w:p>
    <w:p w14:paraId="13676683" w14:textId="77777777" w:rsidR="00E27939" w:rsidRPr="00E27939" w:rsidRDefault="00E27939" w:rsidP="00953919">
      <w:pPr>
        <w:numPr>
          <w:ilvl w:val="0"/>
          <w:numId w:val="14"/>
        </w:numPr>
        <w:spacing w:line="276" w:lineRule="auto"/>
        <w:ind w:left="709" w:hanging="425"/>
        <w:jc w:val="both"/>
        <w:rPr>
          <w:rFonts w:ascii="Calibri" w:hAnsi="Calibri"/>
        </w:rPr>
      </w:pPr>
      <w:bookmarkStart w:id="12" w:name="_Hlk87249878"/>
      <w:r w:rsidRPr="00E27939">
        <w:rPr>
          <w:rFonts w:ascii="Calibri" w:hAnsi="Calibri"/>
        </w:rPr>
        <w:t>Zmiany</w:t>
      </w:r>
      <w:r w:rsidR="00697E20">
        <w:rPr>
          <w:rFonts w:ascii="Calibri" w:hAnsi="Calibri"/>
        </w:rPr>
        <w:t>,</w:t>
      </w:r>
      <w:r w:rsidRPr="00E27939">
        <w:rPr>
          <w:rFonts w:ascii="Calibri" w:hAnsi="Calibri"/>
        </w:rPr>
        <w:t xml:space="preserve"> o których mowa w ust. 1 </w:t>
      </w:r>
      <w:r w:rsidR="00E855BA">
        <w:rPr>
          <w:rFonts w:ascii="Calibri" w:hAnsi="Calibri"/>
        </w:rPr>
        <w:t>i ust. 2</w:t>
      </w:r>
      <w:r w:rsidR="00697E20">
        <w:rPr>
          <w:rFonts w:ascii="Calibri" w:hAnsi="Calibri"/>
        </w:rPr>
        <w:t xml:space="preserve"> </w:t>
      </w:r>
      <w:r w:rsidRPr="00E27939">
        <w:rPr>
          <w:rFonts w:ascii="Calibri" w:hAnsi="Calibri"/>
        </w:rPr>
        <w:t>powyżej</w:t>
      </w:r>
      <w:r w:rsidR="00697E20">
        <w:rPr>
          <w:rFonts w:ascii="Calibri" w:hAnsi="Calibri"/>
        </w:rPr>
        <w:t>,</w:t>
      </w:r>
      <w:r w:rsidRPr="00E27939">
        <w:rPr>
          <w:rFonts w:ascii="Calibri" w:hAnsi="Calibri"/>
        </w:rPr>
        <w:t xml:space="preserve"> są wyłącznym uprawnieniem Zamawiającego, który każdorazowo dokona oceny potrzeby, rodzaju, zakresu i warunków ewentualnych zmian i leżą wyłącznie w jego gestii, zaś Wykonawcy nie przysługuje żadne uprawnienie, ani żadne roszczenie w tym przedmiocie.</w:t>
      </w:r>
      <w:bookmarkEnd w:id="12"/>
    </w:p>
    <w:p w14:paraId="00D47341" w14:textId="77777777" w:rsidR="00E27939" w:rsidRPr="00E27939" w:rsidRDefault="00E27939" w:rsidP="006041C3">
      <w:pPr>
        <w:tabs>
          <w:tab w:val="left" w:pos="3600"/>
        </w:tabs>
        <w:spacing w:before="120" w:line="276" w:lineRule="auto"/>
        <w:rPr>
          <w:rFonts w:ascii="Calibri" w:hAnsi="Calibri"/>
          <w:b/>
        </w:rPr>
      </w:pPr>
    </w:p>
    <w:p w14:paraId="715638E9" w14:textId="7777777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§9.</w:t>
      </w:r>
    </w:p>
    <w:p w14:paraId="031F2A59" w14:textId="2C97AEDB" w:rsidR="00E27939" w:rsidRPr="00E27939" w:rsidRDefault="00E27939" w:rsidP="0018351B">
      <w:pPr>
        <w:pStyle w:val="Styl1"/>
        <w:numPr>
          <w:ilvl w:val="0"/>
          <w:numId w:val="0"/>
        </w:numPr>
        <w:ind w:left="851"/>
        <w:rPr>
          <w:b w:val="0"/>
        </w:rPr>
      </w:pPr>
      <w:r w:rsidRPr="00B847E8">
        <w:rPr>
          <w:b w:val="0"/>
          <w:bCs/>
        </w:rPr>
        <w:t>Umowa obowiązuje w terminie</w:t>
      </w:r>
      <w:r w:rsidR="00FB0F3B">
        <w:rPr>
          <w:b w:val="0"/>
          <w:bCs/>
          <w:lang w:val="pl-PL"/>
        </w:rPr>
        <w:t xml:space="preserve"> od dnia podpisania</w:t>
      </w:r>
      <w:r w:rsidR="0018351B" w:rsidRPr="007D5134">
        <w:rPr>
          <w:b w:val="0"/>
        </w:rPr>
        <w:t xml:space="preserve"> do </w:t>
      </w:r>
      <w:r w:rsidR="00362C0F">
        <w:rPr>
          <w:b w:val="0"/>
          <w:lang w:val="pl-PL"/>
        </w:rPr>
        <w:t xml:space="preserve">dnia </w:t>
      </w:r>
      <w:r w:rsidR="00374A9B">
        <w:rPr>
          <w:bCs/>
          <w:lang w:val="pl-PL"/>
        </w:rPr>
        <w:t>15</w:t>
      </w:r>
      <w:r w:rsidR="0018351B" w:rsidRPr="007D5134">
        <w:rPr>
          <w:bCs/>
        </w:rPr>
        <w:t>.</w:t>
      </w:r>
      <w:r w:rsidR="00C1242F">
        <w:rPr>
          <w:bCs/>
          <w:lang w:val="pl-PL"/>
        </w:rPr>
        <w:t>0</w:t>
      </w:r>
      <w:r w:rsidR="00374A9B">
        <w:rPr>
          <w:bCs/>
          <w:lang w:val="pl-PL"/>
        </w:rPr>
        <w:t>5</w:t>
      </w:r>
      <w:r w:rsidR="0018351B" w:rsidRPr="007D5134">
        <w:rPr>
          <w:bCs/>
        </w:rPr>
        <w:t>.2024</w:t>
      </w:r>
      <w:r w:rsidR="0018351B" w:rsidRPr="007D5134">
        <w:rPr>
          <w:bCs/>
          <w:lang w:val="pl-PL"/>
        </w:rPr>
        <w:t xml:space="preserve"> </w:t>
      </w:r>
      <w:r w:rsidR="0018351B" w:rsidRPr="007D5134">
        <w:rPr>
          <w:bCs/>
        </w:rPr>
        <w:t>r.</w:t>
      </w:r>
    </w:p>
    <w:p w14:paraId="73CE95D2" w14:textId="77777777" w:rsidR="00A36D9B" w:rsidRDefault="00A36D9B" w:rsidP="00E27939">
      <w:pPr>
        <w:tabs>
          <w:tab w:val="left" w:pos="3600"/>
        </w:tabs>
        <w:spacing w:before="120" w:line="276" w:lineRule="auto"/>
        <w:ind w:left="360" w:hanging="360"/>
        <w:jc w:val="center"/>
        <w:rPr>
          <w:rFonts w:ascii="Calibri" w:hAnsi="Calibri"/>
          <w:b/>
        </w:rPr>
      </w:pPr>
    </w:p>
    <w:p w14:paraId="5DA84A3C" w14:textId="01169827" w:rsidR="00E27939" w:rsidRPr="00E27939" w:rsidRDefault="00E27939" w:rsidP="00E27939">
      <w:pPr>
        <w:tabs>
          <w:tab w:val="left" w:pos="3600"/>
        </w:tabs>
        <w:spacing w:before="120" w:line="276" w:lineRule="auto"/>
        <w:ind w:left="360" w:hanging="360"/>
        <w:jc w:val="center"/>
        <w:rPr>
          <w:rFonts w:ascii="Calibri" w:hAnsi="Calibri"/>
          <w:b/>
        </w:rPr>
      </w:pPr>
      <w:r w:rsidRPr="00E27939">
        <w:rPr>
          <w:rFonts w:ascii="Calibri" w:hAnsi="Calibri"/>
          <w:b/>
        </w:rPr>
        <w:t>§10.</w:t>
      </w:r>
    </w:p>
    <w:p w14:paraId="1C34B897" w14:textId="6F1F883B" w:rsidR="00E27939" w:rsidRPr="00E27939" w:rsidRDefault="00E27939" w:rsidP="00291A14">
      <w:pPr>
        <w:numPr>
          <w:ilvl w:val="0"/>
          <w:numId w:val="20"/>
        </w:numPr>
        <w:spacing w:line="276" w:lineRule="auto"/>
        <w:ind w:left="709" w:hanging="425"/>
        <w:jc w:val="both"/>
        <w:rPr>
          <w:rFonts w:ascii="Calibri" w:hAnsi="Calibri"/>
        </w:rPr>
      </w:pPr>
      <w:r w:rsidRPr="00E27939">
        <w:rPr>
          <w:rFonts w:ascii="Calibri" w:hAnsi="Calibri"/>
        </w:rPr>
        <w:t>Wykonawca zobowiązuje się zapoznać swoich pracowników i/lub wszelkie osoby w jego imieniu lub na jego rzecz wykonujące określone zadania na terenie Zamawiającego z dołączonym do Umowy dokumentem tj. zał</w:t>
      </w:r>
      <w:r w:rsidRPr="00A5168F">
        <w:rPr>
          <w:rFonts w:ascii="Calibri" w:hAnsi="Calibri"/>
        </w:rPr>
        <w:t xml:space="preserve">. </w:t>
      </w:r>
      <w:r w:rsidR="00A5168F" w:rsidRPr="00A5168F">
        <w:rPr>
          <w:rFonts w:ascii="Calibri" w:hAnsi="Calibri"/>
        </w:rPr>
        <w:t>Nr 1 do Decyzji Nr 26/2023 Zarządu OPEC Sp. z o.o.</w:t>
      </w:r>
      <w:r w:rsidRPr="00A5168F">
        <w:rPr>
          <w:rFonts w:ascii="Calibri" w:hAnsi="Calibri"/>
        </w:rPr>
        <w:t xml:space="preserve"> „</w:t>
      </w:r>
      <w:r w:rsidRPr="00A5168F">
        <w:rPr>
          <w:rFonts w:ascii="Calibri" w:hAnsi="Calibri" w:cs="Calibri"/>
        </w:rPr>
        <w:t>Informacje</w:t>
      </w:r>
      <w:r w:rsidRPr="00E27939">
        <w:rPr>
          <w:rFonts w:ascii="Calibri" w:hAnsi="Calibri" w:cs="Calibri"/>
        </w:rPr>
        <w:t xml:space="preserve"> oraz wymagania środowiskowe i BHP obowiązujące na terenie Okręgowego Przedsiębiorstwa Energetyki Cieplnej Sp. z o. o.</w:t>
      </w:r>
      <w:r w:rsidRPr="00E27939">
        <w:rPr>
          <w:rFonts w:ascii="Calibri" w:hAnsi="Calibri"/>
        </w:rPr>
        <w:t>”.</w:t>
      </w:r>
    </w:p>
    <w:p w14:paraId="2D9A4CB4" w14:textId="7A5517D9" w:rsidR="00E27939" w:rsidRDefault="00E27939" w:rsidP="00291A14">
      <w:pPr>
        <w:numPr>
          <w:ilvl w:val="0"/>
          <w:numId w:val="20"/>
        </w:numPr>
        <w:tabs>
          <w:tab w:val="num" w:pos="709"/>
        </w:tabs>
        <w:spacing w:line="276" w:lineRule="auto"/>
        <w:ind w:left="709" w:hanging="425"/>
        <w:jc w:val="both"/>
        <w:rPr>
          <w:rFonts w:ascii="Calibri" w:hAnsi="Calibri"/>
        </w:rPr>
      </w:pPr>
      <w:r w:rsidRPr="00E27939">
        <w:rPr>
          <w:rFonts w:ascii="Calibri" w:hAnsi="Calibri"/>
        </w:rPr>
        <w:t xml:space="preserve">Zgodnie z § 2.2 Rozporządzenia Ministra Gospodarki i Pracy z dnia 27 lipca 2004r w sprawie szkolenia w dziedzinie bezpieczeństwa i higieny pracy (Dz.U. Nr 180 poz. 1860 z późn. zm.), wraz z podpisaną Umową Wykonawca dostarczy dołączoną do Umowy „Informację pracodawcy o zagrożeniach dla bezpieczeństwa i zdrowia podczas pracy…” (załącznik Nr </w:t>
      </w:r>
      <w:r w:rsidR="00A5168F">
        <w:rPr>
          <w:rFonts w:ascii="Calibri" w:hAnsi="Calibri"/>
        </w:rPr>
        <w:t>1a</w:t>
      </w:r>
      <w:r w:rsidRPr="00E27939">
        <w:rPr>
          <w:rFonts w:ascii="Calibri" w:hAnsi="Calibri"/>
        </w:rPr>
        <w:t xml:space="preserve"> do Decyzji </w:t>
      </w:r>
      <w:r w:rsidR="00A5168F" w:rsidRPr="00A5168F">
        <w:rPr>
          <w:rFonts w:ascii="Calibri" w:hAnsi="Calibri"/>
        </w:rPr>
        <w:t>Nr 26/2023 Zarządu OPEC Sp. z o.o.</w:t>
      </w:r>
      <w:r w:rsidRPr="00E27939">
        <w:rPr>
          <w:rFonts w:ascii="Calibri" w:hAnsi="Calibri"/>
        </w:rPr>
        <w:t>) z podpisami osób, które będą realizowały zadania na terenie Zamawiającego.</w:t>
      </w:r>
    </w:p>
    <w:p w14:paraId="597A51F8" w14:textId="5C9E25B3" w:rsidR="00562EAE" w:rsidRDefault="00562EAE">
      <w:pPr>
        <w:rPr>
          <w:rFonts w:ascii="Calibri" w:hAnsi="Calibri" w:cs="Arial"/>
          <w:b/>
        </w:rPr>
      </w:pPr>
    </w:p>
    <w:p w14:paraId="137D52AF" w14:textId="200C7E8D" w:rsidR="00E27939" w:rsidRPr="00E27939" w:rsidRDefault="00E27939" w:rsidP="00E27939">
      <w:pPr>
        <w:spacing w:line="276" w:lineRule="auto"/>
        <w:jc w:val="center"/>
        <w:rPr>
          <w:rFonts w:ascii="Calibri" w:hAnsi="Calibri" w:cs="Arial"/>
          <w:b/>
        </w:rPr>
      </w:pPr>
      <w:r w:rsidRPr="00E27939">
        <w:rPr>
          <w:rFonts w:ascii="Calibri" w:hAnsi="Calibri" w:cs="Arial"/>
          <w:b/>
        </w:rPr>
        <w:t>§11.</w:t>
      </w:r>
    </w:p>
    <w:p w14:paraId="49D9CD61" w14:textId="77777777"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1.</w:t>
      </w:r>
      <w:r w:rsidRPr="00E27939">
        <w:rPr>
          <w:rFonts w:ascii="Calibri" w:hAnsi="Calibri" w:cs="Arial"/>
        </w:rPr>
        <w:tab/>
        <w:t xml:space="preserve"> Zgodnie z art. 208 § 1 Kodeksu Pracy:</w:t>
      </w:r>
    </w:p>
    <w:p w14:paraId="43A8D8DB" w14:textId="77777777"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a)   Wykonawca wyraża zgodę na współpracę oraz ustali z wyznaczonym przez Zamawiającego Koordynatorem zasady współdziałania uwzględniające sposoby postępowania w przypadku wystąpienia zagrożeń dla zdrowia i życia pracowników,</w:t>
      </w:r>
    </w:p>
    <w:p w14:paraId="3F942280" w14:textId="3DEBF4F0"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 xml:space="preserve">b)  Strony </w:t>
      </w:r>
      <w:r w:rsidR="00C75456">
        <w:rPr>
          <w:rFonts w:ascii="Calibri" w:hAnsi="Calibri" w:cs="Arial"/>
        </w:rPr>
        <w:t>U</w:t>
      </w:r>
      <w:r w:rsidRPr="00E27939">
        <w:rPr>
          <w:rFonts w:ascii="Calibri" w:hAnsi="Calibri" w:cs="Arial"/>
        </w:rPr>
        <w:t xml:space="preserve">mowy dopuszczają sprawowanie nadzoru nad bezpieczeństwem i higieną pracy przez wyznaczonego Koordynatora Zamawiającego. </w:t>
      </w:r>
    </w:p>
    <w:p w14:paraId="30FC5348" w14:textId="55BEEC4A"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2.</w:t>
      </w:r>
      <w:r w:rsidRPr="00E27939">
        <w:rPr>
          <w:rFonts w:ascii="Calibri" w:hAnsi="Calibri" w:cs="Arial"/>
        </w:rPr>
        <w:tab/>
        <w:t xml:space="preserve">Zamawiający ma prawo do kontroli spełnienia przez Wykonawcę wymagań określonych </w:t>
      </w:r>
      <w:r w:rsidR="00C730AA">
        <w:rPr>
          <w:rFonts w:ascii="Calibri" w:hAnsi="Calibri" w:cs="Arial"/>
        </w:rPr>
        <w:t>U</w:t>
      </w:r>
      <w:r w:rsidRPr="00E27939">
        <w:rPr>
          <w:rFonts w:ascii="Calibri" w:hAnsi="Calibri" w:cs="Arial"/>
        </w:rPr>
        <w:t>mową oraz przestrzegania przepisów i zasad bhp i ppoż. Wykonawca zobowiązuje się do udostępnienia Koordynatorowi, dokumentów potwierdzających spełnienia wymagań w zakresie bhp i ppoż.</w:t>
      </w:r>
    </w:p>
    <w:p w14:paraId="5B13AF45" w14:textId="77777777" w:rsidR="00E27939" w:rsidRPr="00E27939" w:rsidRDefault="00E27939" w:rsidP="00E27939">
      <w:pPr>
        <w:spacing w:line="276" w:lineRule="auto"/>
        <w:jc w:val="center"/>
        <w:rPr>
          <w:rFonts w:ascii="Calibri" w:hAnsi="Calibri" w:cs="Arial"/>
          <w:b/>
        </w:rPr>
      </w:pPr>
    </w:p>
    <w:p w14:paraId="20EE017A" w14:textId="77777777" w:rsidR="00953919" w:rsidRDefault="00953919" w:rsidP="00E27939">
      <w:pPr>
        <w:spacing w:line="276" w:lineRule="auto"/>
        <w:jc w:val="center"/>
        <w:rPr>
          <w:rFonts w:ascii="Calibri" w:hAnsi="Calibri" w:cs="Arial"/>
          <w:b/>
        </w:rPr>
      </w:pPr>
    </w:p>
    <w:p w14:paraId="610AC79B" w14:textId="77777777" w:rsidR="00953919" w:rsidRDefault="00953919" w:rsidP="00E27939">
      <w:pPr>
        <w:spacing w:line="276" w:lineRule="auto"/>
        <w:jc w:val="center"/>
        <w:rPr>
          <w:rFonts w:ascii="Calibri" w:hAnsi="Calibri" w:cs="Arial"/>
          <w:b/>
        </w:rPr>
      </w:pPr>
    </w:p>
    <w:p w14:paraId="1D37DA29" w14:textId="65BB647C" w:rsidR="00E27939" w:rsidRPr="00E27939" w:rsidRDefault="00E27939" w:rsidP="00E27939">
      <w:pPr>
        <w:spacing w:line="276" w:lineRule="auto"/>
        <w:jc w:val="center"/>
        <w:rPr>
          <w:rFonts w:ascii="Calibri" w:hAnsi="Calibri" w:cs="Arial"/>
          <w:b/>
        </w:rPr>
      </w:pPr>
      <w:r w:rsidRPr="00E27939">
        <w:rPr>
          <w:rFonts w:ascii="Calibri" w:hAnsi="Calibri" w:cs="Arial"/>
          <w:b/>
        </w:rPr>
        <w:lastRenderedPageBreak/>
        <w:t>§12.</w:t>
      </w:r>
    </w:p>
    <w:p w14:paraId="02B9268C" w14:textId="77777777" w:rsidR="00E27939" w:rsidRPr="00E27939" w:rsidRDefault="00E27939" w:rsidP="00E27939">
      <w:pPr>
        <w:spacing w:line="276" w:lineRule="auto"/>
        <w:jc w:val="both"/>
        <w:rPr>
          <w:rFonts w:ascii="Calibri" w:hAnsi="Calibri"/>
          <w:sz w:val="16"/>
          <w:szCs w:val="16"/>
        </w:rPr>
      </w:pPr>
    </w:p>
    <w:p w14:paraId="14087F8F" w14:textId="77777777" w:rsidR="00E27939" w:rsidRPr="00E27939" w:rsidRDefault="00E27939" w:rsidP="00E27939">
      <w:pPr>
        <w:spacing w:line="276" w:lineRule="auto"/>
        <w:jc w:val="both"/>
        <w:rPr>
          <w:rFonts w:ascii="Calibri" w:hAnsi="Calibri" w:cs="Arial"/>
        </w:rPr>
      </w:pPr>
      <w:r w:rsidRPr="00E27939">
        <w:rPr>
          <w:rFonts w:ascii="Calibri" w:hAnsi="Calibri" w:cs="Arial"/>
        </w:rPr>
        <w:t>Zagospodarowanie odpadów wytworzonych w trakcie realizacji przedmiotu Umowy jest obowiązkiem Wykonawcy. Odpady zostaną zagospodarowane zgodnie z obowiązującymi przepisami na koszt Wykonawcy.</w:t>
      </w:r>
    </w:p>
    <w:p w14:paraId="4C478AB3" w14:textId="7777777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§13.</w:t>
      </w:r>
    </w:p>
    <w:p w14:paraId="6FA0CA4B"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W sprawach nie uregulowanych Umową, będą miały zastosowanie odpowiednie przepisy ustawy Kodeksu cywilnego oraz przepisy szczególne.</w:t>
      </w:r>
    </w:p>
    <w:p w14:paraId="1AABA3ED" w14:textId="7777777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§14.</w:t>
      </w:r>
    </w:p>
    <w:p w14:paraId="45BC7970"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Wszelkie spory powstałe na tle wykonania postanowień niniejszej Umowy, będą rozstrzygane przez sądy powszechne właściwe dla siedziby Zamawiającego.</w:t>
      </w:r>
    </w:p>
    <w:p w14:paraId="3387DC5E" w14:textId="6390163D" w:rsidR="000E0A07" w:rsidRDefault="000E0A07">
      <w:pPr>
        <w:rPr>
          <w:rFonts w:ascii="Calibri" w:hAnsi="Calibri"/>
          <w:b/>
        </w:rPr>
      </w:pPr>
    </w:p>
    <w:p w14:paraId="08F8DF71" w14:textId="0BA77D8A"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§15.</w:t>
      </w:r>
    </w:p>
    <w:p w14:paraId="4EA0A9DF" w14:textId="77777777" w:rsidR="00E27939" w:rsidRDefault="00E27939" w:rsidP="002C4E41">
      <w:pPr>
        <w:tabs>
          <w:tab w:val="left" w:pos="426"/>
          <w:tab w:val="left" w:pos="709"/>
        </w:tabs>
        <w:spacing w:before="120" w:line="276" w:lineRule="auto"/>
        <w:jc w:val="both"/>
        <w:rPr>
          <w:rFonts w:ascii="Calibri" w:hAnsi="Calibri" w:cs="Arial"/>
        </w:rPr>
      </w:pPr>
      <w:r w:rsidRPr="00E27939">
        <w:rPr>
          <w:rFonts w:ascii="Calibri" w:hAnsi="Calibri" w:cs="Arial"/>
        </w:rPr>
        <w:t>Wszelkie zmiany postanowień umownych mogą być dokonywane wyłącznie w drodze pisemnej (aneksem) pod rygorem nieważności.</w:t>
      </w:r>
    </w:p>
    <w:p w14:paraId="4AD82C87" w14:textId="77777777" w:rsidR="00E27939" w:rsidRPr="00E27939" w:rsidRDefault="00E27939" w:rsidP="00E27939">
      <w:pPr>
        <w:tabs>
          <w:tab w:val="left" w:pos="0"/>
          <w:tab w:val="left" w:pos="3600"/>
        </w:tabs>
        <w:spacing w:before="120" w:line="276" w:lineRule="auto"/>
        <w:jc w:val="center"/>
        <w:rPr>
          <w:rFonts w:ascii="Calibri" w:hAnsi="Calibri"/>
          <w:b/>
        </w:rPr>
      </w:pPr>
      <w:r w:rsidRPr="00E27939">
        <w:rPr>
          <w:rFonts w:ascii="Calibri" w:hAnsi="Calibri"/>
          <w:b/>
        </w:rPr>
        <w:t>§16.</w:t>
      </w:r>
    </w:p>
    <w:p w14:paraId="62311AFF" w14:textId="77777777" w:rsidR="00E27939" w:rsidRPr="00E27939" w:rsidRDefault="00E27939" w:rsidP="00E27939">
      <w:pPr>
        <w:tabs>
          <w:tab w:val="left" w:pos="426"/>
          <w:tab w:val="left" w:pos="709"/>
        </w:tabs>
        <w:spacing w:before="120" w:line="276" w:lineRule="auto"/>
        <w:jc w:val="both"/>
        <w:rPr>
          <w:rFonts w:ascii="Calibri" w:hAnsi="Calibri"/>
        </w:rPr>
      </w:pPr>
      <w:r w:rsidRPr="00E27939">
        <w:rPr>
          <w:rFonts w:ascii="Calibri" w:hAnsi="Calibri" w:cs="Arial"/>
        </w:rPr>
        <w:t>Wykonawca nie może bez uprzedniej pisemnej zgody Zamawiającego, dokonać  przelewu wierzytelności wynikających z niniejszej Umowy na rzecz jakiejkolwiek osoby trzeciej.</w:t>
      </w:r>
    </w:p>
    <w:p w14:paraId="10E58E51" w14:textId="77777777" w:rsidR="00E27939" w:rsidRPr="00E27939" w:rsidRDefault="00E27939" w:rsidP="00E27939">
      <w:pPr>
        <w:rPr>
          <w:rFonts w:ascii="Calibri" w:hAnsi="Calibri" w:cs="Calibri"/>
          <w:b/>
          <w:bCs/>
        </w:rPr>
      </w:pPr>
    </w:p>
    <w:p w14:paraId="51917F8F" w14:textId="77777777" w:rsidR="00E27939" w:rsidRPr="00E27939" w:rsidRDefault="00E27939" w:rsidP="00E27939">
      <w:pPr>
        <w:jc w:val="center"/>
        <w:rPr>
          <w:rFonts w:ascii="Calibri" w:hAnsi="Calibri" w:cs="Calibri"/>
          <w:b/>
          <w:bCs/>
        </w:rPr>
      </w:pPr>
    </w:p>
    <w:p w14:paraId="55D76B63" w14:textId="145C7353" w:rsidR="00E27939" w:rsidRPr="00E27939" w:rsidRDefault="00E27939" w:rsidP="00E27939">
      <w:pPr>
        <w:jc w:val="center"/>
        <w:rPr>
          <w:rFonts w:ascii="Calibri" w:hAnsi="Calibri" w:cs="Calibri"/>
          <w:b/>
          <w:bCs/>
        </w:rPr>
      </w:pPr>
      <w:r w:rsidRPr="00E27939">
        <w:rPr>
          <w:rFonts w:ascii="Calibri" w:hAnsi="Calibri" w:cs="Calibri"/>
          <w:b/>
          <w:bCs/>
        </w:rPr>
        <w:t>§17.</w:t>
      </w:r>
    </w:p>
    <w:p w14:paraId="443F9805" w14:textId="77777777" w:rsidR="00E27939" w:rsidRPr="00E27939" w:rsidRDefault="00E27939" w:rsidP="00E27939">
      <w:pPr>
        <w:spacing w:line="276" w:lineRule="auto"/>
        <w:rPr>
          <w:rFonts w:ascii="Calibri" w:hAnsi="Calibri" w:cs="Calibri"/>
        </w:rPr>
      </w:pPr>
      <w:r w:rsidRPr="00E27939">
        <w:rPr>
          <w:rFonts w:ascii="Calibri" w:hAnsi="Calibri" w:cs="Calibri"/>
        </w:rPr>
        <w:t>W razie niewykonania bądź nienależytego wykonania Umowy Zamawiający uprawniony będzie do zlecenia wykonania zastępczego na koszt i ryzyko Wykonawcy bez konieczności uzyskania uprzedniego upoważnienia sądu, na co Wykonawca wyraża zgodę.</w:t>
      </w:r>
    </w:p>
    <w:p w14:paraId="2C42BBFE" w14:textId="51BE1576" w:rsidR="0018351B" w:rsidRDefault="0018351B">
      <w:pPr>
        <w:rPr>
          <w:rFonts w:ascii="Calibri" w:hAnsi="Calibri" w:cs="Arial"/>
          <w:b/>
          <w:bCs/>
        </w:rPr>
      </w:pPr>
    </w:p>
    <w:p w14:paraId="65B0A32A" w14:textId="29B1FCFA" w:rsidR="00E27939" w:rsidRPr="00E27939" w:rsidRDefault="00E27939" w:rsidP="00E27939">
      <w:pPr>
        <w:tabs>
          <w:tab w:val="left" w:pos="426"/>
          <w:tab w:val="left" w:pos="709"/>
        </w:tabs>
        <w:spacing w:before="120" w:line="276" w:lineRule="auto"/>
        <w:jc w:val="center"/>
        <w:rPr>
          <w:rFonts w:ascii="Calibri" w:hAnsi="Calibri" w:cs="Arial"/>
          <w:b/>
          <w:bCs/>
        </w:rPr>
      </w:pPr>
      <w:r w:rsidRPr="00E27939">
        <w:rPr>
          <w:rFonts w:ascii="Calibri" w:hAnsi="Calibri" w:cs="Arial"/>
          <w:b/>
          <w:bCs/>
        </w:rPr>
        <w:t>§18.</w:t>
      </w:r>
    </w:p>
    <w:p w14:paraId="44707E90"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Umowę sporządzono w dwóch jednobrzmiących egzemplarzach, po jednym dla każdej ze Stron.</w:t>
      </w:r>
      <w:r w:rsidR="005E224F">
        <w:rPr>
          <w:rFonts w:ascii="Calibri" w:hAnsi="Calibri" w:cs="Arial"/>
        </w:rPr>
        <w:t xml:space="preserve"> Powyższe nie ma zastosowania w przypadku Umowy sporządzonej w formie elektronicznej.</w:t>
      </w:r>
    </w:p>
    <w:p w14:paraId="60389735" w14:textId="77777777" w:rsidR="002C4E41" w:rsidRPr="00E27939" w:rsidRDefault="002C4E41" w:rsidP="00E27939">
      <w:pPr>
        <w:tabs>
          <w:tab w:val="left" w:pos="-567"/>
        </w:tabs>
        <w:spacing w:after="120"/>
        <w:jc w:val="both"/>
        <w:rPr>
          <w:rFonts w:ascii="Calibri" w:hAnsi="Calibri" w:cs="Calibri"/>
          <w:i/>
        </w:rPr>
      </w:pPr>
    </w:p>
    <w:p w14:paraId="760DAD5C" w14:textId="5C89BC46" w:rsidR="00E27939" w:rsidRPr="00953919" w:rsidRDefault="00E27939" w:rsidP="00E27939">
      <w:pPr>
        <w:tabs>
          <w:tab w:val="left" w:pos="-567"/>
        </w:tabs>
        <w:spacing w:after="120"/>
        <w:jc w:val="both"/>
        <w:rPr>
          <w:rFonts w:ascii="Calibri" w:hAnsi="Calibri" w:cs="Calibri"/>
          <w:i/>
          <w:sz w:val="22"/>
          <w:szCs w:val="22"/>
        </w:rPr>
      </w:pPr>
      <w:r w:rsidRPr="00953919">
        <w:rPr>
          <w:rFonts w:ascii="Calibri" w:hAnsi="Calibri" w:cs="Calibri"/>
          <w:i/>
          <w:sz w:val="22"/>
          <w:szCs w:val="22"/>
        </w:rPr>
        <w:t xml:space="preserve">Załączniki do niniejszej </w:t>
      </w:r>
      <w:r w:rsidR="00C730AA" w:rsidRPr="00953919">
        <w:rPr>
          <w:rFonts w:ascii="Calibri" w:hAnsi="Calibri" w:cs="Calibri"/>
          <w:i/>
          <w:sz w:val="22"/>
          <w:szCs w:val="22"/>
        </w:rPr>
        <w:t>U</w:t>
      </w:r>
      <w:r w:rsidRPr="00953919">
        <w:rPr>
          <w:rFonts w:ascii="Calibri" w:hAnsi="Calibri" w:cs="Calibri"/>
          <w:i/>
          <w:sz w:val="22"/>
          <w:szCs w:val="22"/>
        </w:rPr>
        <w:t>mowy:</w:t>
      </w:r>
    </w:p>
    <w:p w14:paraId="05C08BDA" w14:textId="77777777" w:rsidR="00E27939" w:rsidRPr="00953919" w:rsidRDefault="00E27939" w:rsidP="00E27939">
      <w:pPr>
        <w:tabs>
          <w:tab w:val="left" w:pos="708"/>
        </w:tabs>
        <w:spacing w:after="200" w:line="276" w:lineRule="auto"/>
        <w:ind w:left="360" w:hanging="360"/>
        <w:contextualSpacing/>
        <w:jc w:val="both"/>
        <w:rPr>
          <w:rFonts w:ascii="Calibri" w:eastAsia="Calibri" w:hAnsi="Calibri" w:cs="Calibri"/>
          <w:bCs/>
          <w:i/>
          <w:sz w:val="22"/>
          <w:szCs w:val="22"/>
          <w:lang w:val="x-none" w:eastAsia="en-US"/>
        </w:rPr>
      </w:pPr>
      <w:r w:rsidRPr="00953919">
        <w:rPr>
          <w:rFonts w:ascii="Calibri" w:eastAsia="Calibri" w:hAnsi="Calibri" w:cs="Calibri"/>
          <w:bCs/>
          <w:i/>
          <w:sz w:val="22"/>
          <w:szCs w:val="22"/>
          <w:lang w:val="x-none" w:eastAsia="en-US"/>
        </w:rPr>
        <w:t>Nr 1 – Informacja pracodawcy o zagrożeniach dla bezpieczeństwa i zdrowia podczas pracy</w:t>
      </w:r>
    </w:p>
    <w:p w14:paraId="46C1CD30" w14:textId="77777777" w:rsidR="00E27939" w:rsidRPr="00953919" w:rsidRDefault="00E27939" w:rsidP="00E27939">
      <w:pPr>
        <w:tabs>
          <w:tab w:val="left" w:pos="708"/>
        </w:tabs>
        <w:spacing w:after="200" w:line="276" w:lineRule="auto"/>
        <w:ind w:left="360" w:hanging="360"/>
        <w:contextualSpacing/>
        <w:jc w:val="both"/>
        <w:rPr>
          <w:rFonts w:ascii="Calibri" w:eastAsia="Calibri" w:hAnsi="Calibri" w:cs="Arial"/>
          <w:i/>
          <w:sz w:val="22"/>
          <w:szCs w:val="22"/>
          <w:lang w:val="x-none" w:eastAsia="en-US"/>
        </w:rPr>
      </w:pPr>
      <w:r w:rsidRPr="00953919">
        <w:rPr>
          <w:rFonts w:ascii="Calibri" w:eastAsia="Calibri" w:hAnsi="Calibri" w:cs="Arial"/>
          <w:i/>
          <w:sz w:val="22"/>
          <w:szCs w:val="22"/>
          <w:lang w:val="x-none" w:eastAsia="en-US"/>
        </w:rPr>
        <w:t>Nr 2 – Klauzula informacyjna o przetwarzaniu danych osobowych</w:t>
      </w:r>
    </w:p>
    <w:p w14:paraId="7F8494F9" w14:textId="77777777" w:rsidR="00E27939" w:rsidRPr="00E27939" w:rsidRDefault="00E27939" w:rsidP="00E27939">
      <w:pPr>
        <w:tabs>
          <w:tab w:val="left" w:pos="-567"/>
        </w:tabs>
        <w:spacing w:after="120"/>
        <w:jc w:val="both"/>
        <w:rPr>
          <w:rFonts w:ascii="Calibri" w:hAnsi="Calibri" w:cs="Arial"/>
        </w:rPr>
      </w:pPr>
    </w:p>
    <w:p w14:paraId="2D38E808" w14:textId="6FA6E923" w:rsidR="00953919" w:rsidRPr="00E27939" w:rsidRDefault="00E27939" w:rsidP="00953919">
      <w:pPr>
        <w:spacing w:before="120" w:line="720" w:lineRule="auto"/>
        <w:ind w:left="1352" w:firstLine="64"/>
        <w:jc w:val="both"/>
        <w:rPr>
          <w:rFonts w:ascii="Calibri" w:hAnsi="Calibri"/>
          <w:b/>
        </w:rPr>
      </w:pPr>
      <w:r w:rsidRPr="00E27939">
        <w:rPr>
          <w:rFonts w:ascii="Calibri" w:hAnsi="Calibri"/>
          <w:b/>
        </w:rPr>
        <w:t>ZAMAWIAJĄCY</w:t>
      </w:r>
      <w:r w:rsidRPr="00E27939">
        <w:rPr>
          <w:rFonts w:ascii="Calibri" w:hAnsi="Calibri"/>
          <w:b/>
        </w:rPr>
        <w:tab/>
      </w:r>
      <w:r w:rsidRPr="00E27939">
        <w:rPr>
          <w:rFonts w:ascii="Calibri" w:hAnsi="Calibri"/>
          <w:b/>
        </w:rPr>
        <w:tab/>
      </w:r>
      <w:r w:rsidRPr="00E27939">
        <w:rPr>
          <w:rFonts w:ascii="Calibri" w:hAnsi="Calibri"/>
          <w:b/>
        </w:rPr>
        <w:tab/>
      </w:r>
      <w:r w:rsidRPr="00E27939">
        <w:rPr>
          <w:rFonts w:ascii="Calibri" w:hAnsi="Calibri"/>
          <w:b/>
        </w:rPr>
        <w:tab/>
      </w:r>
      <w:r w:rsidRPr="00E27939">
        <w:rPr>
          <w:rFonts w:ascii="Calibri" w:hAnsi="Calibri"/>
          <w:b/>
        </w:rPr>
        <w:tab/>
        <w:t xml:space="preserve">     WYKONAWCA</w:t>
      </w:r>
    </w:p>
    <w:p w14:paraId="5CA6FDD2" w14:textId="1B201510" w:rsidR="00E27939" w:rsidRPr="00E27939" w:rsidRDefault="00E27939" w:rsidP="00A5168F">
      <w:pPr>
        <w:spacing w:before="120" w:line="720" w:lineRule="auto"/>
        <w:ind w:left="644" w:hanging="360"/>
        <w:jc w:val="both"/>
        <w:rPr>
          <w:rFonts w:ascii="Calibri" w:hAnsi="Calibri"/>
          <w:b/>
          <w:bCs/>
          <w:sz w:val="22"/>
          <w:szCs w:val="22"/>
        </w:rPr>
      </w:pPr>
      <w:r w:rsidRPr="00E27939">
        <w:rPr>
          <w:rFonts w:ascii="Calibri" w:hAnsi="Calibri"/>
        </w:rPr>
        <w:t>...................................................................</w:t>
      </w:r>
      <w:r w:rsidRPr="00E27939">
        <w:rPr>
          <w:rFonts w:ascii="Calibri" w:hAnsi="Calibri"/>
        </w:rPr>
        <w:tab/>
      </w:r>
      <w:r w:rsidRPr="00E27939">
        <w:rPr>
          <w:rFonts w:ascii="Calibri" w:hAnsi="Calibri"/>
        </w:rPr>
        <w:tab/>
        <w:t xml:space="preserve">   ………………………………………………….</w:t>
      </w:r>
      <w:r w:rsidRPr="00E27939">
        <w:rPr>
          <w:rFonts w:ascii="Calibri" w:hAnsi="Calibri"/>
          <w:b/>
          <w:i/>
          <w:sz w:val="22"/>
          <w:szCs w:val="22"/>
        </w:rPr>
        <w:br w:type="page"/>
      </w:r>
      <w:r w:rsidRPr="00E27939">
        <w:rPr>
          <w:rFonts w:ascii="Calibri" w:hAnsi="Calibri"/>
          <w:b/>
          <w:i/>
          <w:sz w:val="22"/>
          <w:szCs w:val="22"/>
        </w:rPr>
        <w:lastRenderedPageBreak/>
        <w:t>Załącznik nr 1 do Umowy nr …………..</w:t>
      </w:r>
    </w:p>
    <w:p w14:paraId="4C347D22" w14:textId="77777777" w:rsidR="00A5168F" w:rsidRPr="00A5168F" w:rsidRDefault="00A5168F" w:rsidP="00A5168F">
      <w:pPr>
        <w:jc w:val="right"/>
        <w:rPr>
          <w:rFonts w:ascii="Calibri" w:hAnsi="Calibri"/>
          <w:b/>
          <w:bCs/>
          <w:i/>
          <w:iCs/>
          <w:sz w:val="22"/>
          <w:szCs w:val="22"/>
        </w:rPr>
      </w:pPr>
      <w:r w:rsidRPr="00A5168F">
        <w:rPr>
          <w:rFonts w:ascii="Calibri" w:hAnsi="Calibri"/>
          <w:b/>
          <w:bCs/>
          <w:i/>
          <w:iCs/>
          <w:sz w:val="22"/>
          <w:szCs w:val="22"/>
        </w:rPr>
        <w:t xml:space="preserve">                                                                             Załącznik Nr 1 do Decyzji Nr 26/2023 z dnia 24.05.2023 r.</w:t>
      </w:r>
    </w:p>
    <w:p w14:paraId="1B5190AB" w14:textId="77777777" w:rsidR="00A5168F" w:rsidRDefault="00A5168F" w:rsidP="00A5168F">
      <w:pPr>
        <w:spacing w:after="160" w:line="259" w:lineRule="auto"/>
        <w:jc w:val="center"/>
        <w:rPr>
          <w:rFonts w:asciiTheme="minorHAnsi" w:eastAsiaTheme="minorHAnsi" w:hAnsiTheme="minorHAnsi" w:cstheme="minorBidi"/>
          <w:b/>
          <w:bCs/>
          <w:sz w:val="28"/>
          <w:szCs w:val="28"/>
          <w:lang w:eastAsia="en-US"/>
        </w:rPr>
      </w:pPr>
    </w:p>
    <w:p w14:paraId="2EF15724" w14:textId="16CB964C" w:rsidR="00A5168F" w:rsidRPr="00A5168F" w:rsidRDefault="00A5168F" w:rsidP="00A5168F">
      <w:pPr>
        <w:spacing w:after="160" w:line="259" w:lineRule="auto"/>
        <w:jc w:val="center"/>
        <w:rPr>
          <w:rFonts w:asciiTheme="minorHAnsi" w:eastAsiaTheme="minorHAnsi" w:hAnsiTheme="minorHAnsi" w:cstheme="minorBidi"/>
          <w:b/>
          <w:bCs/>
          <w:sz w:val="28"/>
          <w:szCs w:val="28"/>
          <w:lang w:eastAsia="en-US"/>
        </w:rPr>
      </w:pPr>
      <w:r w:rsidRPr="00A5168F">
        <w:rPr>
          <w:rFonts w:asciiTheme="minorHAnsi" w:eastAsiaTheme="minorHAnsi" w:hAnsiTheme="minorHAnsi" w:cstheme="minorBidi"/>
          <w:b/>
          <w:bCs/>
          <w:sz w:val="28"/>
          <w:szCs w:val="28"/>
          <w:lang w:eastAsia="en-US"/>
        </w:rPr>
        <w:t>Informacje oraz wymagania środowiskowe i BHP obowiązujące na terenie Okręgowego Przedsiębiorstwa Energetyki Cieplnej Sp. z o. o.</w:t>
      </w:r>
    </w:p>
    <w:p w14:paraId="7BA8C934" w14:textId="77777777" w:rsidR="00A5168F" w:rsidRPr="00A5168F" w:rsidRDefault="00A5168F" w:rsidP="00291A14">
      <w:pPr>
        <w:numPr>
          <w:ilvl w:val="0"/>
          <w:numId w:val="15"/>
        </w:numPr>
        <w:spacing w:after="160" w:line="259" w:lineRule="auto"/>
        <w:contextualSpacing/>
        <w:jc w:val="both"/>
        <w:rPr>
          <w:rFonts w:asciiTheme="minorHAnsi" w:eastAsiaTheme="minorHAnsi" w:hAnsiTheme="minorHAnsi" w:cstheme="minorBidi"/>
          <w:b/>
          <w:i/>
          <w:szCs w:val="22"/>
          <w:lang w:eastAsia="en-US"/>
        </w:rPr>
      </w:pPr>
      <w:r w:rsidRPr="00A5168F">
        <w:rPr>
          <w:rFonts w:asciiTheme="minorHAnsi" w:eastAsiaTheme="minorHAnsi" w:hAnsiTheme="minorHAnsi" w:cstheme="minorBidi"/>
          <w:b/>
          <w:i/>
          <w:szCs w:val="22"/>
          <w:lang w:eastAsia="en-US"/>
        </w:rPr>
        <w:t>Definicje:</w:t>
      </w:r>
    </w:p>
    <w:p w14:paraId="153BDAE3"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Przedsiębiorca</w:t>
      </w:r>
      <w:r w:rsidRPr="00A5168F">
        <w:rPr>
          <w:rFonts w:asciiTheme="minorHAnsi" w:eastAsiaTheme="minorHAnsi" w:hAnsiTheme="minorHAnsi" w:cstheme="minorBidi"/>
          <w:sz w:val="22"/>
          <w:szCs w:val="22"/>
          <w:lang w:eastAsia="en-US"/>
        </w:rPr>
        <w:t xml:space="preserve"> - pod tym terminem rozumie się jakikolwiek podmiot prowadzący działalność gospodarczą i/lub realizujący umowę na terenie znajdującym się w obszarze odpowiedzialności OPEC Sp. z o.o. w  Gdyni, a w szczególności posiadacze, dzierżawcy, najemcy, usługobiorcy, wykonawcy, zleceniobiorcy umów/zleceń oraz ich podwykonawcy.</w:t>
      </w:r>
    </w:p>
    <w:p w14:paraId="3448E7D8"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Strony</w:t>
      </w:r>
      <w:r w:rsidRPr="00A5168F">
        <w:rPr>
          <w:rFonts w:asciiTheme="minorHAnsi" w:eastAsiaTheme="minorHAnsi" w:hAnsiTheme="minorHAnsi" w:cstheme="minorBidi"/>
          <w:sz w:val="22"/>
          <w:szCs w:val="22"/>
          <w:lang w:eastAsia="en-US"/>
        </w:rPr>
        <w:t xml:space="preserve"> - pod tym terminem rozumie się strony umowy tj. przedsiębiorcę i OPEC Sp. z o.o. w  Gdyni</w:t>
      </w:r>
    </w:p>
    <w:p w14:paraId="6BF317D7"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Teren OPEC Gdynia sp. z o.o. -</w:t>
      </w:r>
      <w:r w:rsidRPr="00A5168F">
        <w:rPr>
          <w:rFonts w:asciiTheme="minorHAnsi" w:eastAsiaTheme="minorHAnsi" w:hAnsiTheme="minorHAnsi" w:cstheme="minorBidi"/>
          <w:sz w:val="22"/>
          <w:szCs w:val="22"/>
          <w:lang w:eastAsia="en-US"/>
        </w:rPr>
        <w:t xml:space="preserve"> pod tym terminem rozumie się teren, do którego OPEC Sp. z o.o. w  Gdyni posiada tytuł prawny lub teren znajdujący się w obszarze odpowiedzialności OPEC Sp. z o.o. w  Gdyni.</w:t>
      </w:r>
    </w:p>
    <w:p w14:paraId="67E69328"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Pracownik przedsiębiorcy</w:t>
      </w:r>
      <w:r w:rsidRPr="00A5168F">
        <w:rPr>
          <w:rFonts w:asciiTheme="minorHAnsi" w:eastAsiaTheme="minorHAnsi" w:hAnsiTheme="minorHAnsi" w:cstheme="minorBidi"/>
          <w:sz w:val="22"/>
          <w:szCs w:val="22"/>
          <w:lang w:eastAsia="en-US"/>
        </w:rPr>
        <w:t xml:space="preserve"> rozumie się przez to pracowników przedsiębiorcy, jak również osobę świadczącą usługi na podstawie umowy cywilnoprawnej dla przedsiębiorcy na rzecz realizacji umowy z OPEC Sp. z o.o.</w:t>
      </w:r>
    </w:p>
    <w:p w14:paraId="13A84FB5"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Przedstawiciel OPEC Sp. z o.o</w:t>
      </w:r>
      <w:r w:rsidRPr="00A5168F">
        <w:rPr>
          <w:rFonts w:asciiTheme="minorHAnsi" w:eastAsiaTheme="minorHAnsi" w:hAnsiTheme="minorHAnsi" w:cstheme="minorBidi"/>
          <w:sz w:val="22"/>
          <w:szCs w:val="22"/>
          <w:lang w:eastAsia="en-US"/>
        </w:rPr>
        <w:t xml:space="preserve">. – pod tym terminem rozumienie się służby BHP, pracowników działu ochrony środowiska OPEC Sp. z o.o. w  Gdyni, inspektorów nadzoru oraz pracowników wyznaczonych na przedstawicieli OPEC Sp. z o.o. w  Gdyni zgodnie z zawartymi umowami. </w:t>
      </w:r>
    </w:p>
    <w:p w14:paraId="3B0694FE" w14:textId="77777777" w:rsidR="00A5168F" w:rsidRPr="00A5168F" w:rsidRDefault="00A5168F" w:rsidP="00291A14">
      <w:pPr>
        <w:numPr>
          <w:ilvl w:val="0"/>
          <w:numId w:val="15"/>
        </w:numPr>
        <w:spacing w:after="160" w:line="259" w:lineRule="auto"/>
        <w:contextualSpacing/>
        <w:jc w:val="both"/>
        <w:rPr>
          <w:rFonts w:asciiTheme="minorHAnsi" w:eastAsiaTheme="minorHAnsi" w:hAnsiTheme="minorHAnsi" w:cstheme="minorBidi"/>
          <w:b/>
          <w:i/>
          <w:szCs w:val="22"/>
          <w:lang w:eastAsia="en-US"/>
        </w:rPr>
      </w:pPr>
      <w:r w:rsidRPr="00A5168F">
        <w:rPr>
          <w:rFonts w:asciiTheme="minorHAnsi" w:eastAsiaTheme="minorHAnsi" w:hAnsiTheme="minorHAnsi" w:cstheme="minorBidi"/>
          <w:b/>
          <w:i/>
          <w:szCs w:val="22"/>
          <w:lang w:eastAsia="en-US"/>
        </w:rPr>
        <w:t>Informacje i wymagania ogólne:</w:t>
      </w:r>
    </w:p>
    <w:p w14:paraId="068E9DA2"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OPEC Sp. z o.o. w  Gdyni posiada wdrożony Zintegrowany System Zarządzania obejmujący System Zarządzania Jakością wg normy ISO 9001, System Zarządzania Środowiskowego wg normy ISO 14001, System Zarządzania Bezpieczeństwem i Higieną Pracy wg normy ISO 45001 oraz Ogólne wymagania dotyczące kompetencji laboratoriów badawczych i wzorcujących wg normy ISO 17025 . Deklaracja Zarządu OPEC w zakresie spełnienia wymagań w/w norm dostępna jest w formie Polityki ZSZ na stronie internetowej OPEC: </w:t>
      </w:r>
      <w:r w:rsidRPr="00A5168F">
        <w:rPr>
          <w:rFonts w:asciiTheme="minorHAnsi" w:eastAsiaTheme="minorHAnsi" w:hAnsiTheme="minorHAnsi" w:cstheme="minorBidi"/>
          <w:color w:val="0000FF"/>
          <w:sz w:val="22"/>
          <w:szCs w:val="22"/>
          <w:u w:val="single"/>
          <w:lang w:eastAsia="en-US"/>
        </w:rPr>
        <w:t>www.opecgdy.com.pl</w:t>
      </w:r>
      <w:r w:rsidRPr="00A5168F">
        <w:rPr>
          <w:rFonts w:asciiTheme="minorHAnsi" w:eastAsiaTheme="minorHAnsi" w:hAnsiTheme="minorHAnsi" w:cstheme="minorBidi"/>
          <w:sz w:val="22"/>
          <w:szCs w:val="22"/>
          <w:lang w:eastAsia="en-US"/>
        </w:rPr>
        <w:t>.</w:t>
      </w:r>
    </w:p>
    <w:p w14:paraId="2841FCA9" w14:textId="77777777" w:rsidR="00A5168F" w:rsidRPr="00A5168F" w:rsidRDefault="00A5168F" w:rsidP="00A5168F">
      <w:pPr>
        <w:spacing w:after="160"/>
        <w:jc w:val="both"/>
        <w:rPr>
          <w:rFonts w:asciiTheme="minorHAnsi" w:eastAsiaTheme="minorHAnsi" w:hAnsiTheme="minorHAnsi" w:cstheme="minorBidi"/>
          <w:b/>
          <w:sz w:val="22"/>
          <w:szCs w:val="22"/>
          <w:lang w:eastAsia="en-US"/>
        </w:rPr>
      </w:pPr>
      <w:r w:rsidRPr="00A5168F">
        <w:rPr>
          <w:rFonts w:asciiTheme="minorHAnsi" w:eastAsiaTheme="minorHAnsi" w:hAnsiTheme="minorHAnsi" w:cstheme="minorBidi"/>
          <w:b/>
          <w:sz w:val="22"/>
          <w:szCs w:val="22"/>
          <w:lang w:eastAsia="en-US"/>
        </w:rPr>
        <w:t>Wszyscy Przedsiębiorcy i ich pracownicy działający na terenie znajdującym się w obszarze odpowiedzialności OPEC Sp. z o.o. w  Gdyni</w:t>
      </w:r>
      <w:r w:rsidRPr="00A5168F">
        <w:rPr>
          <w:rFonts w:asciiTheme="minorHAnsi" w:eastAsiaTheme="minorHAnsi" w:hAnsiTheme="minorHAnsi" w:cstheme="minorBidi"/>
          <w:sz w:val="22"/>
          <w:szCs w:val="22"/>
          <w:lang w:eastAsia="en-US"/>
        </w:rPr>
        <w:t xml:space="preserve"> </w:t>
      </w:r>
      <w:r w:rsidRPr="00A5168F">
        <w:rPr>
          <w:rFonts w:asciiTheme="minorHAnsi" w:eastAsiaTheme="minorHAnsi" w:hAnsiTheme="minorHAnsi" w:cstheme="minorBidi"/>
          <w:b/>
          <w:sz w:val="22"/>
          <w:szCs w:val="22"/>
          <w:lang w:eastAsia="en-US"/>
        </w:rPr>
        <w:t>są zobowiązani do:</w:t>
      </w:r>
    </w:p>
    <w:p w14:paraId="0686AAB4"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przestrzegania powszechnie obowiązujących wymagań prawnych, warunków umów oraz zleceń i zamówień, wewnętrznych regulacji przekazanych do stosowania oraz szczegółowych uzgodnień obowiązujących przy realizacji zadań i prac,</w:t>
      </w:r>
    </w:p>
    <w:p w14:paraId="774F5D8E"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prowadzenia działań w sposób zapewniający zapobieganie lub minimalizację negatywnego wpływu na środowisko,</w:t>
      </w:r>
    </w:p>
    <w:p w14:paraId="3AC50A32"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realizacji zadań w sposób bezpieczny dla siebie, współpracowników i wszystkich osób, które mogą znajdować się w sąsiedztwie i mogą być narażone na zagrożenia związane z wykonywanymi pracami,</w:t>
      </w:r>
    </w:p>
    <w:p w14:paraId="3424F283"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racjonalnego korzystania z mediów energetycznych i wody,</w:t>
      </w:r>
    </w:p>
    <w:p w14:paraId="087856F9"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zapobiegania wszelkim rodzajom awarii i incydentom m.in. poprzez odpowiednie utrzymanie infrastruktury i odpowiedzialne postępowanie,</w:t>
      </w:r>
    </w:p>
    <w:p w14:paraId="0BAD3799"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nie naruszania dóbr osób trzecich,</w:t>
      </w:r>
    </w:p>
    <w:p w14:paraId="0F3A9159"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bezzwłocznego informowania pracowników OPEC Sp. z o.o. w  Gdyni o zaobserwowanych zjawiskach, mogących doprowadzić do awarii, skażenia środowiska, wypadku bądź zagrożenia dla życia lub zdrowia osób przebywających w otoczeniu.</w:t>
      </w:r>
    </w:p>
    <w:p w14:paraId="54E6AF9D"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Prowadzona działalność i prace wykonywane na terenie OPEC Sp. z o.o. w  Gdyni mogą być realizowane wyłącznie po odpowiednim przeszkoleniu w zakresie bezpieczeństwa i higieny pracy, ochrony </w:t>
      </w:r>
      <w:r w:rsidRPr="00A5168F">
        <w:rPr>
          <w:rFonts w:asciiTheme="minorHAnsi" w:eastAsiaTheme="minorHAnsi" w:hAnsiTheme="minorHAnsi" w:cstheme="minorBidi"/>
          <w:sz w:val="22"/>
          <w:szCs w:val="22"/>
          <w:lang w:eastAsia="en-US"/>
        </w:rPr>
        <w:lastRenderedPageBreak/>
        <w:t>przeciwpożarowej, bezpieczeństwa procesowego i obowiązujących regulacji wewnętrznych związanych z tymi pracami.</w:t>
      </w:r>
    </w:p>
    <w:p w14:paraId="30EC014A"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Nie dopuszcza się możliwości przebywania na terenie wykonywania prac osób innych niż wymienione w załączniku nr 1a.</w:t>
      </w:r>
    </w:p>
    <w:p w14:paraId="68FA32E5" w14:textId="77777777" w:rsidR="00A5168F" w:rsidRPr="00A5168F" w:rsidRDefault="00A5168F" w:rsidP="00291A14">
      <w:pPr>
        <w:numPr>
          <w:ilvl w:val="0"/>
          <w:numId w:val="15"/>
        </w:numPr>
        <w:spacing w:after="160" w:line="259" w:lineRule="auto"/>
        <w:contextualSpacing/>
        <w:jc w:val="both"/>
        <w:rPr>
          <w:rFonts w:asciiTheme="minorHAnsi" w:eastAsiaTheme="minorHAnsi" w:hAnsiTheme="minorHAnsi" w:cstheme="minorBidi"/>
          <w:b/>
          <w:bCs/>
          <w:i/>
          <w:szCs w:val="22"/>
          <w:lang w:eastAsia="en-US"/>
        </w:rPr>
      </w:pPr>
      <w:r w:rsidRPr="00A5168F">
        <w:rPr>
          <w:rFonts w:asciiTheme="minorHAnsi" w:eastAsiaTheme="minorHAnsi" w:hAnsiTheme="minorHAnsi" w:cstheme="minorBidi"/>
          <w:b/>
          <w:bCs/>
          <w:i/>
          <w:szCs w:val="22"/>
          <w:lang w:eastAsia="en-US"/>
        </w:rPr>
        <w:t>Informacje i wymagania BHP:</w:t>
      </w:r>
    </w:p>
    <w:p w14:paraId="617F722D"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Oczekujemy od Przedsiębiorcy rozważnego zachowania na terenie OPEC Sp. z o.o. w  Gdyni ze zwróceniem uwagi na bezpieczeństwo i ochronę środowiska. Podczas wykonywania pracy należy używać zdrowego rozsądku, aby uniknąć narażenia siebie i innych osób na niebezpieczeństwo. Należy zwracać uwagę na oznaczenia informujące o zagrożeniach, obsługiwać tylko te maszyny i urządzenia, do których pracownik posiada stosowne kwalifikacje i uprawnienia oraz są wymagane w danym procesie technologicznym.</w:t>
      </w:r>
    </w:p>
    <w:p w14:paraId="714C1345"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1.  Pracownicy Przedsiębiorców działających na terenie OPEC Sp. z o.o. w  Gdyni narażeni mogą być na zagrożenia wynikające z prowadzonych prac, jak również procesów realizowanych w ich sąsiedztwie w OPEC Sp. z o.o. w  Gdyni.</w:t>
      </w:r>
    </w:p>
    <w:p w14:paraId="0E8C1FA0"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Zagrożenia jakie mogą wstąpić w związku z realizacją prac na terenie OPEC Sp. z o.o. w  Gdyni to:</w:t>
      </w:r>
    </w:p>
    <w:p w14:paraId="30A603C9"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substancjami niebezpiecznymi,</w:t>
      </w:r>
    </w:p>
    <w:p w14:paraId="6BEBF482"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mieszaninami łatwopalnymi,</w:t>
      </w:r>
    </w:p>
    <w:p w14:paraId="56100BCC"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mieszaninami wybuchowymi (gazy techniczne),</w:t>
      </w:r>
    </w:p>
    <w:p w14:paraId="40A17297"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materiałami żrącymi (w tym powodującymi poważne oparzenia),</w:t>
      </w:r>
    </w:p>
    <w:p w14:paraId="0CB5F0C3"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materiałami drażniącymi i szkodliwymi,</w:t>
      </w:r>
    </w:p>
    <w:p w14:paraId="3AE21D84"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inhalacyjny z pyłem, zaprószenie oczu,</w:t>
      </w:r>
    </w:p>
    <w:p w14:paraId="0F931F08"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działanie elementów ruchomych narzędzi, maszyn i urządzeń,</w:t>
      </w:r>
    </w:p>
    <w:p w14:paraId="1A1A33BA"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gorącymi mediami technologicznymi i energetycznymi,</w:t>
      </w:r>
    </w:p>
    <w:p w14:paraId="7A3F146C"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rozgrzanymi elementami instalacji technologicznych i instalacji parowej,</w:t>
      </w:r>
    </w:p>
    <w:p w14:paraId="60FF79BB"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hałas,</w:t>
      </w:r>
    </w:p>
    <w:p w14:paraId="43EDD692"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uderzenie spadającym przedmiotem,</w:t>
      </w:r>
    </w:p>
    <w:p w14:paraId="164D7E80"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wpadnięcie do wykopu lub odkrytej studzienki,</w:t>
      </w:r>
    </w:p>
    <w:p w14:paraId="35FAB7B6"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osunięcia ziemi w wykopie,</w:t>
      </w:r>
    </w:p>
    <w:p w14:paraId="6E669855"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zagrożenia komunikacyjne - najechanie, potrącenie, uderzenie (tabor kolejowy, autocysterny, wózki jezdniowe, samochody ciężarowe, sprzęt ciężki), śliskość nawierzchni (rozlewiska produktów naftowych),</w:t>
      </w:r>
    </w:p>
    <w:p w14:paraId="70EEDF33"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porażenie prądem elektrycznym,</w:t>
      </w:r>
    </w:p>
    <w:p w14:paraId="16F59E24"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ukąszenie przez owady występujące w miejscach pracy </w:t>
      </w:r>
    </w:p>
    <w:p w14:paraId="67C0933B" w14:textId="77777777" w:rsidR="00A5168F" w:rsidRPr="00A5168F" w:rsidRDefault="00A5168F" w:rsidP="00A5168F">
      <w:pPr>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2. Na terenie OPEC Sp. z o.o. w  Gdyni obowiązuje zakaz wwożenia materiałów rakotwórczych</w:t>
      </w:r>
    </w:p>
    <w:p w14:paraId="61DD3B90" w14:textId="77777777" w:rsidR="00A5168F" w:rsidRPr="00A5168F" w:rsidRDefault="00A5168F" w:rsidP="00A5168F">
      <w:pPr>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i mutagennych bez uzgodnienia ze Służbą BHP.</w:t>
      </w:r>
    </w:p>
    <w:p w14:paraId="7F42EA2F" w14:textId="77777777" w:rsidR="00A5168F" w:rsidRPr="00A5168F" w:rsidRDefault="00A5168F" w:rsidP="00A5168F">
      <w:pPr>
        <w:rPr>
          <w:rFonts w:asciiTheme="minorHAnsi" w:eastAsiaTheme="minorHAnsi" w:hAnsiTheme="minorHAnsi" w:cstheme="minorBidi"/>
          <w:sz w:val="22"/>
          <w:szCs w:val="22"/>
          <w:lang w:eastAsia="en-US"/>
        </w:rPr>
      </w:pPr>
    </w:p>
    <w:p w14:paraId="451F1C56"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3. Przedsiębiorcy zobowiązani są do zapewnienia bezpiecznych warunków pracy swoim pracownikom oraz do zapobiegania powstawaniu zagrożeń bezpieczeństwa i higieny pracy lub ograniczania narażenia na dane zagrożenia, a także ograniczania ich potencjalnych skutków poprzez stosowanie właściwych i odpowiednich środków oraz działań w miejscu wykonywania prac i prowadzonej działalności.</w:t>
      </w:r>
    </w:p>
    <w:p w14:paraId="558EF478"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4. Przedsiębiorcy działający na terenie OPEC Sp. z o.o. w  Gdyni są zobowiązani tak prowadzić ich działalność, aby nie powodowała ona powstawania zagrożeń bezpieczeństwa i higieny pracy, bezpieczeństwa procesowego i pożarowego dla pracowników OPEC, infrastruktury oraz osób przebywających w sąsiedztwie.</w:t>
      </w:r>
    </w:p>
    <w:p w14:paraId="684588A4"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5. W przypadku powstania i występowania zagrożeń bezpieczeństwa i higieny pracy, bezpieczeństwa procesowego i pożarowego, spowodowanych lub będących w związku z działalnością Przedsiębiorcy na terenie OPEC Sp. z o.o. w  Gdyni, Przedsiębiorca jest zobowiązany do zastosowania tam, gdzie jest to możliwe środków zabezpieczających przed danym zagrożeniem lub ograniczających możliwość narażenia na dane zagrożenie zarówno swoich pracowników, jak i wszystkich osób, które mogą być narażone na to zagrożenie.</w:t>
      </w:r>
    </w:p>
    <w:p w14:paraId="4E97EEBE" w14:textId="77777777" w:rsidR="00A5168F" w:rsidRPr="00A5168F" w:rsidRDefault="00A5168F" w:rsidP="00A5168F">
      <w:pPr>
        <w:spacing w:after="160"/>
        <w:jc w:val="both"/>
        <w:rPr>
          <w:rFonts w:asciiTheme="minorHAnsi" w:eastAsiaTheme="minorHAnsi" w:hAnsiTheme="minorHAnsi" w:cstheme="minorBidi"/>
          <w:color w:val="FF0000"/>
          <w:sz w:val="22"/>
          <w:szCs w:val="22"/>
          <w:lang w:eastAsia="en-US"/>
        </w:rPr>
      </w:pPr>
      <w:r w:rsidRPr="00A5168F">
        <w:rPr>
          <w:rFonts w:asciiTheme="minorHAnsi" w:eastAsiaTheme="minorHAnsi" w:hAnsiTheme="minorHAnsi" w:cstheme="minorBidi"/>
          <w:sz w:val="22"/>
          <w:szCs w:val="22"/>
          <w:lang w:eastAsia="en-US"/>
        </w:rPr>
        <w:lastRenderedPageBreak/>
        <w:t>6. W przypadku, gdy Przedsiębiorca będzie wykonywał na zlecenie OPEC Sp. z o.o. w  Gdyni prace uznane jako prace szczególnie niebezpieczne, zobowiązany jest przed przystąpieniem do realizacji tych prac do opracowania Instrukcji Bezpiecznego Wykonania Robót (IBWR) i przekazania do wglądu  Służbie BHP przynajmniej na dzień przed przystąpieniem do prac.</w:t>
      </w:r>
    </w:p>
    <w:p w14:paraId="35AECFD5" w14:textId="77777777" w:rsidR="00A5168F" w:rsidRPr="00A5168F" w:rsidRDefault="00A5168F" w:rsidP="00A5168F">
      <w:pPr>
        <w:spacing w:after="160"/>
        <w:jc w:val="both"/>
        <w:rPr>
          <w:rFonts w:asciiTheme="minorHAnsi" w:eastAsiaTheme="minorHAnsi" w:hAnsiTheme="minorHAnsi" w:cstheme="minorBidi"/>
          <w:i/>
          <w:sz w:val="22"/>
          <w:szCs w:val="22"/>
          <w:lang w:eastAsia="en-US"/>
        </w:rPr>
      </w:pPr>
      <w:r w:rsidRPr="00A5168F">
        <w:rPr>
          <w:rFonts w:asciiTheme="minorHAnsi" w:eastAsiaTheme="minorHAnsi" w:hAnsiTheme="minorHAnsi" w:cstheme="minorBidi"/>
          <w:i/>
          <w:sz w:val="22"/>
          <w:szCs w:val="22"/>
          <w:lang w:eastAsia="en-US"/>
        </w:rPr>
        <w:t>Minimalny zakres IBWR</w:t>
      </w:r>
    </w:p>
    <w:p w14:paraId="0E67EBEF"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Informacja na temat planowanych prac:</w:t>
      </w:r>
    </w:p>
    <w:p w14:paraId="43D2E33A"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imiona i nazwiska osób odpowiedzialnych za prace,</w:t>
      </w:r>
    </w:p>
    <w:p w14:paraId="0C63F2C7"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terminy i miejsce wykonywania prac,</w:t>
      </w:r>
    </w:p>
    <w:p w14:paraId="71657370"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analiza bezpieczeństwa zadania dla rodzajów prac, które mają być wykonane - oceny  należy dokonać z uwzględnieniem planowanej technologii wykonania prac oraz środków zaradczych planowanych do ograniczenia zagrożeń. Opracowanie musi zawierać konkretne rozwiązania techniczne i organizacyjne, jakimi dysponuje wykonawca lub jakie planuje wprowadzić podczas realizacji robót.</w:t>
      </w:r>
    </w:p>
    <w:p w14:paraId="5C0A83E6"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wpływ prac na otoczenie,</w:t>
      </w:r>
    </w:p>
    <w:p w14:paraId="1A730445"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wykaz zagrożeń podczas realizowanych prac,</w:t>
      </w:r>
    </w:p>
    <w:p w14:paraId="49778C41"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ocena ryzyka związanego z realizowanym zadaniem na rzecz OPEC Sp. z o.o. w  Gdyni,</w:t>
      </w:r>
    </w:p>
    <w:p w14:paraId="0A4C7481"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plan postępowania w sytuacjach awaryjnych w tym wykaz telefonów alarmowych oraz instrukcje na wypadek powstania pożaru i innego miejscowego zagrożenia na terenie OPEC Sp. z o.o. w  Gdyni,</w:t>
      </w:r>
    </w:p>
    <w:p w14:paraId="321E3901"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wykaz wykorzystywanego sprzętu podczas realizacji prac, oraz uprawnień pracowników do obsługi</w:t>
      </w:r>
    </w:p>
    <w:p w14:paraId="4C7DA16C"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wykaz stosowanych substancji i mieszanin chemicznych załączniki: karty charakterystyk substancji niebezpiecznych stosowane podczas pracy.</w:t>
      </w:r>
    </w:p>
    <w:p w14:paraId="0AA67FB5"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 szczególnych sytuacjach (awaria, konieczność szybkiej reakcji itp.) wydający zezwolenie na realizacje prac może zwolnić wykonawcę z opracowania IBWR.</w:t>
      </w:r>
    </w:p>
    <w:p w14:paraId="307E0391"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7. Przedsiębiorca prowadzący prace na terenie OPEC Sp. z o.o. w  Gdyni zobowiązany jest do:</w:t>
      </w:r>
    </w:p>
    <w:p w14:paraId="6D5BB015" w14:textId="77777777" w:rsidR="00A5168F" w:rsidRPr="00A5168F" w:rsidRDefault="00A5168F" w:rsidP="00291A14">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wyznaczenia spośród swoich pracowników osób do udzielania pierwszej pomocy. Osoby takie powinny posiadać certyfikat potwierdzający przeszkolenie z udzielania pierwszej pomocy,</w:t>
      </w:r>
    </w:p>
    <w:p w14:paraId="717F10BC" w14:textId="77777777" w:rsidR="00A5168F" w:rsidRPr="00A5168F" w:rsidRDefault="00A5168F" w:rsidP="00291A14">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wyznaczenia osób do zwalczania pożarów i ewakuacji pracowników z miejsca wykonywania pracy oraz zabezpieczenia sprzętu do realizacji tych działań.</w:t>
      </w:r>
    </w:p>
    <w:p w14:paraId="32B1E6EC"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Wyżej wymienione osoby powinny być imiennie wskazane w Instrukcji Bezpiecznego Wykonywania Robót , a w przypadku braku IBWR zgłoszenie imienne dokonywane jest na prośbę pracownika OPEC Sp. z o.o. w  Gdyni.</w:t>
      </w:r>
    </w:p>
    <w:p w14:paraId="6DF4B17D"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8. Przedsiębiorca jest zobowiązany do obligatoryjnego wyposażenia pracowników we właściwe do danej pracy środki ochrony indywidualnej, a także odzież roboczą oznakowaną w sposób widoczny nazwą firmy.</w:t>
      </w:r>
    </w:p>
    <w:p w14:paraId="5F4A0CBB"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9. Przedsiębiorca jest zobowiązany do udostępnienia oryginałów wszelkich świadectw badań, certyfikatów itp., potwierdzających przegląd lub przydatność wykorzystywanych narzędzi Służbie BHP lub osobom sprawującym nadzór nad pracami.</w:t>
      </w:r>
    </w:p>
    <w:p w14:paraId="36D759BF"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10. Przedsiębiorca i jego pracownicy zobowiązani są do przestrzegania zakazu palenia wyrobów tytoniowych i papierosów elektronicznych w pomieszczeniach zamkniętych oraz wnoszenia i spożywania alkoholu i substancji odurzających.</w:t>
      </w:r>
    </w:p>
    <w:p w14:paraId="7E9AB8DE" w14:textId="77777777" w:rsidR="00A5168F" w:rsidRPr="00A5168F" w:rsidRDefault="00A5168F" w:rsidP="00291A14">
      <w:pPr>
        <w:numPr>
          <w:ilvl w:val="0"/>
          <w:numId w:val="15"/>
        </w:numPr>
        <w:spacing w:after="160" w:line="259" w:lineRule="auto"/>
        <w:contextualSpacing/>
        <w:jc w:val="both"/>
        <w:rPr>
          <w:rFonts w:asciiTheme="minorHAnsi" w:hAnsiTheme="minorHAnsi" w:cstheme="minorHAnsi"/>
          <w:b/>
          <w:bCs/>
          <w:i/>
        </w:rPr>
      </w:pPr>
      <w:r w:rsidRPr="00A5168F">
        <w:rPr>
          <w:rFonts w:asciiTheme="minorHAnsi" w:hAnsiTheme="minorHAnsi" w:cstheme="minorHAnsi"/>
          <w:b/>
          <w:bCs/>
          <w:i/>
        </w:rPr>
        <w:t>Wytyczne i wymagania w zakresie środowiska dotyczące Okręgowego Przedsiębiorstwa Energetyki Cieplnej Sp. z o.o.:</w:t>
      </w:r>
    </w:p>
    <w:p w14:paraId="428367A6"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1. </w:t>
      </w:r>
      <w:r w:rsidRPr="00A5168F">
        <w:rPr>
          <w:rFonts w:asciiTheme="minorHAnsi" w:hAnsiTheme="minorHAnsi" w:cstheme="minorHAnsi"/>
          <w:b/>
          <w:bCs/>
          <w:sz w:val="22"/>
          <w:szCs w:val="22"/>
        </w:rPr>
        <w:t>Informacje ogólne</w:t>
      </w:r>
      <w:r w:rsidRPr="00A5168F">
        <w:rPr>
          <w:rFonts w:asciiTheme="minorHAnsi" w:hAnsiTheme="minorHAnsi" w:cstheme="minorHAnsi"/>
          <w:sz w:val="22"/>
          <w:szCs w:val="22"/>
        </w:rPr>
        <w:t xml:space="preserve"> </w:t>
      </w:r>
    </w:p>
    <w:p w14:paraId="462C28D1"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1.1. Wykonawca zobowiązany jest do wykonywania prac związanych z realizacją umowy w sposób nienaruszający obowiązujących przepisów w zakresie ochrony środowiska oraz zapewniając minimalizację ich wpływu na środowisko.</w:t>
      </w:r>
    </w:p>
    <w:p w14:paraId="2726A7C7" w14:textId="77777777" w:rsidR="00A5168F" w:rsidRPr="00A5168F" w:rsidRDefault="00A5168F" w:rsidP="00A5168F">
      <w:pPr>
        <w:jc w:val="both"/>
        <w:rPr>
          <w:rFonts w:asciiTheme="minorHAnsi" w:hAnsiTheme="minorHAnsi" w:cstheme="minorHAnsi"/>
          <w:color w:val="000000" w:themeColor="text1"/>
          <w:sz w:val="22"/>
          <w:szCs w:val="22"/>
        </w:rPr>
      </w:pPr>
      <w:r w:rsidRPr="00A5168F">
        <w:rPr>
          <w:rFonts w:asciiTheme="minorHAnsi" w:hAnsiTheme="minorHAnsi" w:cstheme="minorHAnsi"/>
          <w:color w:val="000000" w:themeColor="text1"/>
          <w:sz w:val="22"/>
          <w:szCs w:val="22"/>
        </w:rPr>
        <w:lastRenderedPageBreak/>
        <w:t xml:space="preserve">1.2 OPEC Sp z o.o. informuje, że w wybranych lokalizacjach znajdują się pasieki pszczoły miodnej.  Wykonawca, realizujący zadania na terenie </w:t>
      </w:r>
      <w:r w:rsidRPr="00A5168F">
        <w:rPr>
          <w:rFonts w:asciiTheme="minorHAnsi" w:eastAsiaTheme="minorHAnsi" w:hAnsiTheme="minorHAnsi" w:cstheme="minorBidi"/>
          <w:color w:val="000000" w:themeColor="text1"/>
          <w:sz w:val="22"/>
          <w:szCs w:val="22"/>
          <w:lang w:eastAsia="en-US"/>
        </w:rPr>
        <w:t xml:space="preserve">OPEC Sp. z o.o., powinien powiadomić o tym podległych sobie pracowników, mając na uwadze ewentualne uczulenia. </w:t>
      </w:r>
    </w:p>
    <w:p w14:paraId="10FF4C92"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1.3 Wykonawca w każdym z obiektów OPEC może pić wodę z oznaczonych punktów poboru wody.</w:t>
      </w:r>
    </w:p>
    <w:p w14:paraId="2D293743" w14:textId="77777777" w:rsidR="00A5168F" w:rsidRPr="00A5168F" w:rsidRDefault="00A5168F" w:rsidP="00A5168F">
      <w:pPr>
        <w:jc w:val="both"/>
        <w:rPr>
          <w:rFonts w:asciiTheme="minorHAnsi" w:hAnsiTheme="minorHAnsi" w:cstheme="minorHAnsi"/>
          <w:sz w:val="22"/>
          <w:szCs w:val="22"/>
        </w:rPr>
      </w:pPr>
    </w:p>
    <w:p w14:paraId="2139BDFD" w14:textId="77777777" w:rsidR="00A5168F" w:rsidRPr="00A5168F" w:rsidRDefault="00A5168F" w:rsidP="00A5168F">
      <w:pPr>
        <w:jc w:val="both"/>
        <w:rPr>
          <w:rFonts w:asciiTheme="minorHAnsi" w:hAnsiTheme="minorHAnsi" w:cstheme="minorHAnsi"/>
          <w:b/>
          <w:bCs/>
          <w:sz w:val="22"/>
          <w:szCs w:val="22"/>
        </w:rPr>
      </w:pPr>
      <w:r w:rsidRPr="00A5168F">
        <w:rPr>
          <w:rFonts w:asciiTheme="minorHAnsi" w:hAnsiTheme="minorHAnsi" w:cstheme="minorHAnsi"/>
          <w:sz w:val="22"/>
          <w:szCs w:val="22"/>
        </w:rPr>
        <w:t xml:space="preserve">2. </w:t>
      </w:r>
      <w:r w:rsidRPr="00A5168F">
        <w:rPr>
          <w:rFonts w:asciiTheme="minorHAnsi" w:hAnsiTheme="minorHAnsi" w:cstheme="minorHAnsi"/>
          <w:b/>
          <w:bCs/>
          <w:sz w:val="22"/>
          <w:szCs w:val="22"/>
        </w:rPr>
        <w:t xml:space="preserve">Gospodarka odpadami </w:t>
      </w:r>
    </w:p>
    <w:p w14:paraId="3F3A52AD"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2.1. Wykonawca jest Wytwórcą odpadów powstałych w związku z realizacją umowy w rozumieniu obowiązujących przepisów chyba, że umowa stanowi inaczej. </w:t>
      </w:r>
    </w:p>
    <w:p w14:paraId="3B82806E"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2.2. Wykonawca ma obowiązek i ponosi pełną odpowiedzialność za prowadzenie gospodarki odpadami oraz ewidencję wytwarzanych odpadów zgodnie z obowiązującymi przepisami, a w szczególności:</w:t>
      </w:r>
    </w:p>
    <w:p w14:paraId="1885BDAD"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a. Wykonawca prac, jako podmiot wytwarzający odpady winien mieć uregulowany stan formalno-prawny zgodnie obowiązującymi na czas wykonywania prac przepisami z zakresu ochrony środowiska, w sposób wymagany dla charakteru i miejsca wykonywanej działalności. </w:t>
      </w:r>
    </w:p>
    <w:p w14:paraId="5DCA54C9"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Odpady winny być usuwane z miejsca ich powstania na bieżąco. Możliwe jest jedynie tymczasowe gromadzenie odpadów w miejscu wyznaczonym przez Przedstawiciela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 xml:space="preserve">Miejsce to należy zlokalizować poza obrysem korony drzew i co najmniej 1m od krzewów. Należy je zabezpieczyć przed wpływem warunków atmosferycznych, potencjalnym zanieczyszczeniem gleb i oznakować podając rodzaj i kod odpadu. </w:t>
      </w:r>
    </w:p>
    <w:p w14:paraId="3623930A"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c. Odpady winny być przekazywane uprawnionym odbiorcom posiadającym wymagane prawem zezwolenia.  </w:t>
      </w:r>
    </w:p>
    <w:p w14:paraId="0DCCAF51" w14:textId="77777777" w:rsidR="00A5168F" w:rsidRPr="00A5168F" w:rsidRDefault="00A5168F" w:rsidP="00A5168F">
      <w:pPr>
        <w:jc w:val="both"/>
        <w:rPr>
          <w:rFonts w:asciiTheme="minorHAnsi" w:eastAsiaTheme="minorHAnsi" w:hAnsiTheme="minorHAnsi" w:cstheme="minorBidi"/>
          <w:sz w:val="22"/>
          <w:szCs w:val="22"/>
          <w:lang w:eastAsia="en-US"/>
        </w:rPr>
      </w:pPr>
      <w:r w:rsidRPr="00A5168F">
        <w:rPr>
          <w:rFonts w:asciiTheme="minorHAnsi" w:hAnsiTheme="minorHAnsi" w:cstheme="minorHAnsi"/>
          <w:sz w:val="22"/>
          <w:szCs w:val="22"/>
        </w:rPr>
        <w:t xml:space="preserve">2.3. Wykonawca jest zobowiązany do segregacji odpadów komunalnych na zasadach obowiązujących na terenie </w:t>
      </w:r>
      <w:r w:rsidRPr="00A5168F">
        <w:rPr>
          <w:rFonts w:asciiTheme="minorHAnsi" w:eastAsiaTheme="minorHAnsi" w:hAnsiTheme="minorHAnsi" w:cstheme="minorBidi"/>
          <w:sz w:val="22"/>
          <w:szCs w:val="22"/>
          <w:lang w:eastAsia="en-US"/>
        </w:rPr>
        <w:t>OPEC Sp. z o.o. w  Gdyni.</w:t>
      </w:r>
    </w:p>
    <w:p w14:paraId="006E7140"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2.4. Wytwórcą i właścicielem odpadów złomu metali jest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 xml:space="preserve">– chyba że umowa stanowi inaczej. Złom winien być przekazywany na wyznaczone przez Zamawiającego miejsce. </w:t>
      </w:r>
    </w:p>
    <w:p w14:paraId="27FB47EB"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2.5. W przypadku powierzenia przez Wykonawcę prac podwykonawcom, Wytwórca odpadów winien być jasno zdefiniowany w umowie zawartej pomiędzy Wykonawcą i podwykonawcą. </w:t>
      </w:r>
    </w:p>
    <w:p w14:paraId="6E02C787" w14:textId="77777777" w:rsidR="00A5168F" w:rsidRPr="00A5168F" w:rsidRDefault="00A5168F" w:rsidP="00A5168F">
      <w:pPr>
        <w:jc w:val="both"/>
        <w:rPr>
          <w:rFonts w:asciiTheme="minorHAnsi" w:hAnsiTheme="minorHAnsi" w:cstheme="minorHAnsi"/>
          <w:sz w:val="22"/>
          <w:szCs w:val="22"/>
        </w:rPr>
      </w:pPr>
    </w:p>
    <w:p w14:paraId="7BAD847B"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3. </w:t>
      </w:r>
      <w:r w:rsidRPr="00A5168F">
        <w:rPr>
          <w:rFonts w:asciiTheme="minorHAnsi" w:hAnsiTheme="minorHAnsi" w:cstheme="minorHAnsi"/>
          <w:b/>
          <w:bCs/>
          <w:sz w:val="22"/>
          <w:szCs w:val="22"/>
        </w:rPr>
        <w:t>Ochrona gleb (prace ziemne</w:t>
      </w:r>
      <w:r w:rsidRPr="00A5168F">
        <w:rPr>
          <w:rFonts w:asciiTheme="minorHAnsi" w:hAnsiTheme="minorHAnsi" w:cstheme="minorHAnsi"/>
          <w:sz w:val="22"/>
          <w:szCs w:val="22"/>
        </w:rPr>
        <w:t xml:space="preserve">) </w:t>
      </w:r>
    </w:p>
    <w:p w14:paraId="4AC063A3"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3.1. Wykonawca podczas wykonywania prac ziemnych zobowiązany jest do bieżącej wizualnej kontroli stanu gruntu, a w przypadku stwierdzenia widocznego, potencjalnego jego zanieczyszczenia, natychmiastowego poinformowania Przedstawiciela OPEC. </w:t>
      </w:r>
    </w:p>
    <w:p w14:paraId="51BB2EEB"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3.2. Wykonawca, jako Wytwórca odpadów - ziemi zanieczyszczonej: </w:t>
      </w:r>
    </w:p>
    <w:p w14:paraId="1503CAE2" w14:textId="77777777" w:rsidR="00A5168F" w:rsidRPr="00A5168F" w:rsidRDefault="00A5168F" w:rsidP="00A5168F">
      <w:pPr>
        <w:ind w:firstLine="708"/>
        <w:jc w:val="both"/>
        <w:rPr>
          <w:rFonts w:asciiTheme="minorHAnsi" w:hAnsiTheme="minorHAnsi" w:cstheme="minorHAnsi"/>
          <w:sz w:val="22"/>
          <w:szCs w:val="22"/>
        </w:rPr>
      </w:pPr>
      <w:r w:rsidRPr="00A5168F">
        <w:rPr>
          <w:rFonts w:asciiTheme="minorHAnsi" w:hAnsiTheme="minorHAnsi" w:cstheme="minorHAnsi"/>
          <w:sz w:val="22"/>
          <w:szCs w:val="22"/>
        </w:rPr>
        <w:t xml:space="preserve">a. odkłada odpad na terenie zabezpieczonym folią; </w:t>
      </w:r>
    </w:p>
    <w:p w14:paraId="4D8B0DF4"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odpowiada za niego do czasu odbioru przez wskazanego przez Przedstawiciela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 xml:space="preserve">uprawnionego odbiorcę; </w:t>
      </w:r>
    </w:p>
    <w:p w14:paraId="6AA318EA" w14:textId="77777777" w:rsidR="00A5168F" w:rsidRPr="00A5168F" w:rsidRDefault="00A5168F" w:rsidP="00A5168F">
      <w:pPr>
        <w:ind w:firstLine="708"/>
        <w:jc w:val="both"/>
        <w:rPr>
          <w:rFonts w:asciiTheme="minorHAnsi" w:hAnsiTheme="minorHAnsi" w:cstheme="minorHAnsi"/>
          <w:sz w:val="22"/>
          <w:szCs w:val="22"/>
        </w:rPr>
      </w:pPr>
      <w:r w:rsidRPr="00A5168F">
        <w:rPr>
          <w:rFonts w:asciiTheme="minorHAnsi" w:hAnsiTheme="minorHAnsi" w:cstheme="minorHAnsi"/>
          <w:sz w:val="22"/>
          <w:szCs w:val="22"/>
        </w:rPr>
        <w:t xml:space="preserve">c. prowadzi ewidencję dla tego odpadu, w tym wystawia Karty Przekazania Odpadu. </w:t>
      </w:r>
    </w:p>
    <w:p w14:paraId="0DFFA998" w14:textId="77777777" w:rsidR="00A5168F" w:rsidRPr="00A5168F" w:rsidRDefault="00A5168F" w:rsidP="00A5168F">
      <w:pPr>
        <w:jc w:val="both"/>
        <w:rPr>
          <w:rFonts w:asciiTheme="minorHAnsi" w:hAnsiTheme="minorHAnsi" w:cstheme="minorHAnsi"/>
          <w:sz w:val="22"/>
          <w:szCs w:val="22"/>
        </w:rPr>
      </w:pPr>
    </w:p>
    <w:p w14:paraId="2419E4DE" w14:textId="77777777" w:rsidR="00A5168F" w:rsidRPr="00A5168F" w:rsidRDefault="00A5168F" w:rsidP="00A5168F">
      <w:pPr>
        <w:jc w:val="both"/>
        <w:rPr>
          <w:rFonts w:asciiTheme="minorHAnsi" w:hAnsiTheme="minorHAnsi" w:cstheme="minorHAnsi"/>
          <w:b/>
          <w:bCs/>
          <w:sz w:val="22"/>
          <w:szCs w:val="22"/>
        </w:rPr>
      </w:pPr>
      <w:r w:rsidRPr="00A5168F">
        <w:rPr>
          <w:rFonts w:asciiTheme="minorHAnsi" w:hAnsiTheme="minorHAnsi" w:cstheme="minorHAnsi"/>
          <w:sz w:val="22"/>
          <w:szCs w:val="22"/>
        </w:rPr>
        <w:t xml:space="preserve">4. </w:t>
      </w:r>
      <w:r w:rsidRPr="00A5168F">
        <w:rPr>
          <w:rFonts w:asciiTheme="minorHAnsi" w:hAnsiTheme="minorHAnsi" w:cstheme="minorHAnsi"/>
          <w:b/>
          <w:bCs/>
          <w:sz w:val="22"/>
          <w:szCs w:val="22"/>
        </w:rPr>
        <w:t xml:space="preserve">Ochrona wód, atmosfery, ochrona przed hałasem </w:t>
      </w:r>
    </w:p>
    <w:p w14:paraId="106DD86A"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4.1. Obowiązki Wykonawcy w zakresie ochrony wód, obejmują: </w:t>
      </w:r>
    </w:p>
    <w:p w14:paraId="61142416"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a. gospodarcze wykorzystanie wody, w sposób uzgodniony z Przedstawiciela </w:t>
      </w:r>
      <w:r w:rsidRPr="00A5168F">
        <w:rPr>
          <w:rFonts w:asciiTheme="minorHAnsi" w:eastAsiaTheme="minorHAnsi" w:hAnsiTheme="minorHAnsi" w:cstheme="minorBidi"/>
          <w:sz w:val="22"/>
          <w:szCs w:val="22"/>
          <w:lang w:eastAsia="en-US"/>
        </w:rPr>
        <w:t>OPEC Sp. z o.o. w  Gdyni;</w:t>
      </w:r>
    </w:p>
    <w:p w14:paraId="5CB94811"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racjonalne używanie wody pitnej do celów przemysłowych, wyłącznie w porozumieniu z Przedstawiciela </w:t>
      </w:r>
      <w:r w:rsidRPr="00A5168F">
        <w:rPr>
          <w:rFonts w:asciiTheme="minorHAnsi" w:eastAsiaTheme="minorHAnsi" w:hAnsiTheme="minorHAnsi" w:cstheme="minorBidi"/>
          <w:sz w:val="22"/>
          <w:szCs w:val="22"/>
          <w:lang w:eastAsia="en-US"/>
        </w:rPr>
        <w:t>OPEC Sp. z o.o. w  Gdyni</w:t>
      </w:r>
      <w:r w:rsidRPr="00A5168F">
        <w:rPr>
          <w:rFonts w:asciiTheme="minorHAnsi" w:hAnsiTheme="minorHAnsi" w:cstheme="minorHAnsi"/>
          <w:sz w:val="22"/>
          <w:szCs w:val="22"/>
        </w:rPr>
        <w:t>;</w:t>
      </w:r>
    </w:p>
    <w:p w14:paraId="4B0E997A"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c. zakaz wprowadzania do kanalizacji na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 xml:space="preserve">wszelkich zanieczyszczeń, w szczególności płynnych i stałych substancji chemicznych lub odpadów przemysłowych powstałych w związku z realizacją robót bez uprzedniej konsultacji z Przedstawiciela </w:t>
      </w:r>
      <w:r w:rsidRPr="00A5168F">
        <w:rPr>
          <w:rFonts w:asciiTheme="minorHAnsi" w:eastAsiaTheme="minorHAnsi" w:hAnsiTheme="minorHAnsi" w:cstheme="minorBidi"/>
          <w:sz w:val="22"/>
          <w:szCs w:val="22"/>
          <w:lang w:eastAsia="en-US"/>
        </w:rPr>
        <w:t>OPEC Sp. z o.o. w  Gdyni.</w:t>
      </w:r>
    </w:p>
    <w:p w14:paraId="0A22CD57"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4.2. Obowiązki Wykonawcy w zakresie ochrony atmosfery obejmują stosowanie środków redukujących pylenie wynikające z wykonywanych prac (np. poprzez stosowanie szczelnych osłon, plandek, zraszanie), korzystanie na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wyłącznie ze sprawnych technicznie nadzorowanych pojazdów, maszyn i urządzeń.</w:t>
      </w:r>
    </w:p>
    <w:p w14:paraId="742C4B48"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4.3. W przypadku zamiaru wykorzystania sprzętu powodującego nadmierny hałas lub emitującego szkodliwe promieniowanie Wykonawca musi uzgodnić to z Przedstawiciela </w:t>
      </w:r>
      <w:r w:rsidRPr="00A5168F">
        <w:rPr>
          <w:rFonts w:asciiTheme="minorHAnsi" w:eastAsiaTheme="minorHAnsi" w:hAnsiTheme="minorHAnsi" w:cstheme="minorBidi"/>
          <w:sz w:val="22"/>
          <w:szCs w:val="22"/>
          <w:lang w:eastAsia="en-US"/>
        </w:rPr>
        <w:t>OPEC Sp. z o.o. w  Gdyni.</w:t>
      </w:r>
    </w:p>
    <w:p w14:paraId="625110B3" w14:textId="77777777" w:rsidR="00A5168F" w:rsidRPr="00A5168F" w:rsidRDefault="00A5168F" w:rsidP="00A5168F">
      <w:pPr>
        <w:jc w:val="both"/>
        <w:rPr>
          <w:rFonts w:asciiTheme="minorHAnsi" w:hAnsiTheme="minorHAnsi" w:cstheme="minorHAnsi"/>
          <w:sz w:val="22"/>
          <w:szCs w:val="22"/>
        </w:rPr>
      </w:pPr>
    </w:p>
    <w:p w14:paraId="5AFA937E"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5. </w:t>
      </w:r>
      <w:r w:rsidRPr="00A5168F">
        <w:rPr>
          <w:rFonts w:asciiTheme="minorHAnsi" w:hAnsiTheme="minorHAnsi" w:cstheme="minorHAnsi"/>
          <w:b/>
          <w:bCs/>
          <w:sz w:val="22"/>
          <w:szCs w:val="22"/>
        </w:rPr>
        <w:t>Substancje / mieszaniny chemiczne</w:t>
      </w:r>
      <w:r w:rsidRPr="00A5168F">
        <w:rPr>
          <w:rFonts w:asciiTheme="minorHAnsi" w:hAnsiTheme="minorHAnsi" w:cstheme="minorHAnsi"/>
          <w:sz w:val="22"/>
          <w:szCs w:val="22"/>
        </w:rPr>
        <w:t xml:space="preserve"> </w:t>
      </w:r>
    </w:p>
    <w:p w14:paraId="59F93B43"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lastRenderedPageBreak/>
        <w:t xml:space="preserve">5.1. W przypadku stosowania przez Wykonawcę w trakcie prowadzonych prac substancji lub mieszanin sklasyfikowanych, jako stwarzające zagrożenie dla zdrowia lub środowiska naturalnego, jest on zobowiązany dostarczyć Przedstawicielowi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na życzenie listę tych substancji/ mieszanin wraz z aktualnymi kartami charakterystyk substancji niebezpiecznych.</w:t>
      </w:r>
    </w:p>
    <w:p w14:paraId="49636829"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5.2. Wykonawca w trakcie wykonywania prac z wykorzystaniem ww. substancji/ mieszanin zawartych w stosowanych materiałach np. olejach, paliwach, smarach, farbach itd., zobowiązany jest do: </w:t>
      </w:r>
    </w:p>
    <w:p w14:paraId="059FB92D"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a. ochrony wszystkich komponentów środowiska (gleb, wód i powietrza) przed zanieczyszczeniem; </w:t>
      </w:r>
    </w:p>
    <w:p w14:paraId="5B8FA360"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posiadania aktualnych kart charakterystyk dla takich substancji/ mieszanin i zapoznania z nimi swoich pracowników; </w:t>
      </w:r>
    </w:p>
    <w:p w14:paraId="307B8446"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c. przechowywania ww. materiałów zgodnie z przepisami w miejscach uzgodnionych z Przedstawicielem </w:t>
      </w:r>
      <w:r w:rsidRPr="00A5168F">
        <w:rPr>
          <w:rFonts w:asciiTheme="minorHAnsi" w:eastAsiaTheme="minorHAnsi" w:hAnsiTheme="minorHAnsi" w:cstheme="minorBidi"/>
          <w:sz w:val="22"/>
          <w:szCs w:val="22"/>
          <w:lang w:eastAsia="en-US"/>
        </w:rPr>
        <w:t>OPEC Sp. z o.o. w  Gdyni.</w:t>
      </w:r>
    </w:p>
    <w:p w14:paraId="0D8E4893"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5.3. W przypadku niekontrolowanego uwolnienia stosowanych chemikaliów (rozsypania, rozlania) Wykonawca zobowiązany jest do zastosowania środków neutralizujących (np. sorbentów) przewidzianych w karcie charakterystyki substancji/mieszaniny i zebrania powstałego odpadu do szczelnego, odpowiednio opisanego pojemnika. Pojemnik i odpowiedni środek do neutralizacji Wykonawca zapewnia we własnym zakresie. </w:t>
      </w:r>
    </w:p>
    <w:p w14:paraId="2682EC65" w14:textId="77777777" w:rsidR="00A5168F" w:rsidRPr="00A5168F" w:rsidRDefault="00A5168F" w:rsidP="00A5168F">
      <w:pPr>
        <w:jc w:val="both"/>
        <w:rPr>
          <w:rFonts w:asciiTheme="minorHAnsi" w:hAnsiTheme="minorHAnsi" w:cstheme="minorHAnsi"/>
          <w:sz w:val="22"/>
          <w:szCs w:val="22"/>
        </w:rPr>
      </w:pPr>
    </w:p>
    <w:p w14:paraId="07B3B2FD" w14:textId="77777777" w:rsidR="00A5168F" w:rsidRPr="00A5168F" w:rsidRDefault="00A5168F" w:rsidP="00A5168F">
      <w:pPr>
        <w:jc w:val="both"/>
        <w:rPr>
          <w:rFonts w:asciiTheme="minorHAnsi" w:hAnsiTheme="minorHAnsi" w:cstheme="minorHAnsi"/>
          <w:b/>
          <w:bCs/>
          <w:sz w:val="22"/>
          <w:szCs w:val="22"/>
        </w:rPr>
      </w:pPr>
      <w:r w:rsidRPr="00A5168F">
        <w:rPr>
          <w:rFonts w:asciiTheme="minorHAnsi" w:hAnsiTheme="minorHAnsi" w:cstheme="minorHAnsi"/>
          <w:sz w:val="22"/>
          <w:szCs w:val="22"/>
        </w:rPr>
        <w:t xml:space="preserve">6.. </w:t>
      </w:r>
      <w:r w:rsidRPr="00A5168F">
        <w:rPr>
          <w:rFonts w:asciiTheme="minorHAnsi" w:hAnsiTheme="minorHAnsi" w:cstheme="minorHAnsi"/>
          <w:b/>
          <w:bCs/>
          <w:sz w:val="22"/>
          <w:szCs w:val="22"/>
        </w:rPr>
        <w:t xml:space="preserve">Ochrona drzew i krzewów </w:t>
      </w:r>
    </w:p>
    <w:p w14:paraId="13E654A7"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6.1</w:t>
      </w:r>
      <w:r w:rsidRPr="00A5168F">
        <w:rPr>
          <w:rFonts w:asciiTheme="minorHAnsi" w:hAnsiTheme="minorHAnsi" w:cstheme="minorHAnsi"/>
          <w:b/>
          <w:bCs/>
          <w:sz w:val="22"/>
          <w:szCs w:val="22"/>
        </w:rPr>
        <w:t xml:space="preserve"> </w:t>
      </w:r>
      <w:r w:rsidRPr="00A5168F">
        <w:rPr>
          <w:rFonts w:asciiTheme="minorHAnsi" w:hAnsiTheme="minorHAnsi" w:cstheme="minorHAnsi"/>
          <w:sz w:val="22"/>
          <w:szCs w:val="22"/>
        </w:rPr>
        <w:t xml:space="preserve">Wykonawca w trakcie wykonywania prac na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jest zobowiązany do stosowania się do:</w:t>
      </w:r>
    </w:p>
    <w:p w14:paraId="064A3BC0"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a. Instrukcji ochrony drzew i krzewów podczas prac budowlanych dostępnej na stronie:</w:t>
      </w:r>
      <w:r w:rsidRPr="00A5168F">
        <w:rPr>
          <w:rFonts w:asciiTheme="minorHAnsi" w:eastAsiaTheme="minorHAnsi" w:hAnsiTheme="minorHAnsi" w:cstheme="minorBidi"/>
          <w:sz w:val="22"/>
          <w:szCs w:val="22"/>
          <w:lang w:eastAsia="en-US"/>
        </w:rPr>
        <w:t xml:space="preserve"> </w:t>
      </w:r>
      <w:hyperlink r:id="rId10" w:history="1">
        <w:r w:rsidRPr="00A5168F">
          <w:rPr>
            <w:rFonts w:asciiTheme="minorHAnsi" w:hAnsiTheme="minorHAnsi" w:cstheme="minorHAnsi"/>
            <w:color w:val="0563C1" w:themeColor="hyperlink"/>
            <w:sz w:val="22"/>
            <w:szCs w:val="22"/>
            <w:u w:val="single"/>
          </w:rPr>
          <w:t>https://opecgdy.com.pl/images/wytyczne/instrukcja-ochrony-drzew-i-krzeww-podczas-prac-budowlanych.pdf</w:t>
        </w:r>
      </w:hyperlink>
      <w:r w:rsidRPr="00A5168F">
        <w:rPr>
          <w:rFonts w:asciiTheme="minorHAnsi" w:hAnsiTheme="minorHAnsi" w:cstheme="minorHAnsi"/>
          <w:sz w:val="22"/>
          <w:szCs w:val="22"/>
        </w:rPr>
        <w:t xml:space="preserve"> </w:t>
      </w:r>
    </w:p>
    <w:p w14:paraId="68E2E740"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Wytycznych do projektowania dostępnych na stronie OPEC Sp. z o.o. </w:t>
      </w:r>
      <w:hyperlink r:id="rId11" w:history="1">
        <w:r w:rsidRPr="00A5168F">
          <w:rPr>
            <w:rFonts w:asciiTheme="minorHAnsi" w:hAnsiTheme="minorHAnsi" w:cstheme="minorHAnsi"/>
            <w:color w:val="0563C1" w:themeColor="hyperlink"/>
            <w:sz w:val="22"/>
            <w:szCs w:val="22"/>
            <w:u w:val="single"/>
          </w:rPr>
          <w:t>https://opecgdy.com.pl/projektant-i-wykonawca</w:t>
        </w:r>
      </w:hyperlink>
      <w:r w:rsidRPr="00A5168F">
        <w:rPr>
          <w:rFonts w:asciiTheme="minorHAnsi" w:hAnsiTheme="minorHAnsi" w:cstheme="minorHAnsi"/>
          <w:sz w:val="22"/>
          <w:szCs w:val="22"/>
        </w:rPr>
        <w:t xml:space="preserve">  </w:t>
      </w:r>
    </w:p>
    <w:p w14:paraId="63CE6C6C" w14:textId="77777777" w:rsidR="00A5168F" w:rsidRPr="00A5168F" w:rsidRDefault="00A5168F" w:rsidP="00A5168F">
      <w:pPr>
        <w:jc w:val="both"/>
        <w:rPr>
          <w:rFonts w:asciiTheme="minorHAnsi" w:hAnsiTheme="minorHAnsi" w:cstheme="minorHAnsi"/>
          <w:sz w:val="22"/>
          <w:szCs w:val="22"/>
        </w:rPr>
      </w:pPr>
    </w:p>
    <w:p w14:paraId="012253D7"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7. </w:t>
      </w:r>
      <w:r w:rsidRPr="00A5168F">
        <w:rPr>
          <w:rFonts w:asciiTheme="minorHAnsi" w:hAnsiTheme="minorHAnsi" w:cstheme="minorHAnsi"/>
          <w:b/>
          <w:bCs/>
          <w:sz w:val="22"/>
          <w:szCs w:val="22"/>
        </w:rPr>
        <w:t>Towary podlegające ADR i RID</w:t>
      </w:r>
      <w:r w:rsidRPr="00A5168F">
        <w:rPr>
          <w:rFonts w:asciiTheme="minorHAnsi" w:hAnsiTheme="minorHAnsi" w:cstheme="minorHAnsi"/>
          <w:sz w:val="22"/>
          <w:szCs w:val="22"/>
        </w:rPr>
        <w:t xml:space="preserve"> </w:t>
      </w:r>
    </w:p>
    <w:p w14:paraId="1CF70219"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7.1. Wprowadzany na teren OPEC towar niebezpieczny, który podlega pod rygory prawa ADR lub RID niezbędny do przeprowadzenia remontu lub realizacji prac musi mieć określoną klasyfikację planowanego przewozu. </w:t>
      </w:r>
    </w:p>
    <w:p w14:paraId="4B184C41" w14:textId="77777777" w:rsidR="00A5168F" w:rsidRPr="00A5168F" w:rsidRDefault="00A5168F" w:rsidP="00A5168F">
      <w:pPr>
        <w:jc w:val="both"/>
        <w:rPr>
          <w:rFonts w:asciiTheme="minorHAnsi" w:hAnsiTheme="minorHAnsi" w:cstheme="minorHAnsi"/>
        </w:rPr>
      </w:pPr>
      <w:r w:rsidRPr="00A5168F">
        <w:rPr>
          <w:rFonts w:asciiTheme="minorHAnsi" w:hAnsiTheme="minorHAnsi" w:cstheme="minorHAnsi"/>
          <w:sz w:val="22"/>
          <w:szCs w:val="22"/>
        </w:rPr>
        <w:t xml:space="preserve">7.2. Konieczność wwiezienia takiego towaru musi zostać zgłoszona do Przedstawiciela </w:t>
      </w:r>
      <w:r w:rsidRPr="00A5168F">
        <w:rPr>
          <w:rFonts w:asciiTheme="minorHAnsi" w:eastAsiaTheme="minorHAnsi" w:hAnsiTheme="minorHAnsi" w:cstheme="minorBidi"/>
          <w:sz w:val="22"/>
          <w:szCs w:val="22"/>
          <w:lang w:eastAsia="en-US"/>
        </w:rPr>
        <w:t>OPEC Sp. z o.o. w  Gdyni.</w:t>
      </w:r>
    </w:p>
    <w:p w14:paraId="7E32306A" w14:textId="77777777" w:rsidR="00A5168F" w:rsidRPr="00A5168F" w:rsidRDefault="00A5168F" w:rsidP="00A5168F">
      <w:pPr>
        <w:jc w:val="both"/>
        <w:rPr>
          <w:rFonts w:asciiTheme="minorHAnsi" w:hAnsiTheme="minorHAnsi" w:cstheme="minorHAnsi"/>
          <w:sz w:val="22"/>
          <w:szCs w:val="22"/>
        </w:rPr>
      </w:pPr>
    </w:p>
    <w:p w14:paraId="66785016" w14:textId="77777777" w:rsidR="00A5168F" w:rsidRPr="00A5168F" w:rsidRDefault="00A5168F" w:rsidP="00291A14">
      <w:pPr>
        <w:numPr>
          <w:ilvl w:val="0"/>
          <w:numId w:val="15"/>
        </w:numPr>
        <w:spacing w:after="160" w:line="259" w:lineRule="auto"/>
        <w:contextualSpacing/>
        <w:jc w:val="both"/>
        <w:rPr>
          <w:rFonts w:asciiTheme="minorHAnsi" w:hAnsiTheme="minorHAnsi" w:cstheme="minorHAnsi"/>
          <w:b/>
          <w:i/>
        </w:rPr>
      </w:pPr>
      <w:r w:rsidRPr="00A5168F">
        <w:rPr>
          <w:rFonts w:asciiTheme="minorHAnsi" w:hAnsiTheme="minorHAnsi" w:cstheme="minorHAnsi"/>
          <w:b/>
          <w:i/>
        </w:rPr>
        <w:t>Informacje i wymagania końcowe:</w:t>
      </w:r>
    </w:p>
    <w:p w14:paraId="30A54651"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Przedsiębiorca w przypadku korzystania z usług podwykonawców na terenie OPEC Sp. z o.o. w  Gdyni ma obowiązek doboru podwykonawców spełniających i respektujących niniejsze wymagania w zakresie bezpieczeństwa i higieny pracy, bezpieczeństwa procesowego, ochrony przeciwpożarowej i ochrony środowiska przedstawionych w niniejszym dokumencie.</w:t>
      </w:r>
    </w:p>
    <w:p w14:paraId="4F876199"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Przedsiębiorca jest zobowiązany do umieszczenia wyżej określonych wymogów BHP w umowach zawieranych z podwykonawcami na prace wykonywane na terenie OPEC Sp. z o.o. w  Gdyni.</w:t>
      </w:r>
    </w:p>
    <w:p w14:paraId="17B81210" w14:textId="77777777" w:rsidR="00A5168F" w:rsidRPr="00A5168F" w:rsidRDefault="00A5168F" w:rsidP="00A5168F">
      <w:pPr>
        <w:spacing w:after="160"/>
        <w:jc w:val="both"/>
        <w:rPr>
          <w:rFonts w:asciiTheme="minorHAnsi" w:eastAsiaTheme="minorHAnsi" w:hAnsiTheme="minorHAnsi" w:cstheme="minorBidi"/>
          <w:sz w:val="22"/>
          <w:szCs w:val="22"/>
        </w:rPr>
      </w:pPr>
      <w:r w:rsidRPr="00A5168F">
        <w:rPr>
          <w:rFonts w:asciiTheme="minorHAnsi" w:eastAsiaTheme="minorHAnsi" w:hAnsiTheme="minorHAnsi" w:cstheme="minorBidi"/>
          <w:sz w:val="22"/>
          <w:szCs w:val="22"/>
        </w:rPr>
        <w:t xml:space="preserve">Roszczenia </w:t>
      </w:r>
      <w:r w:rsidRPr="00A5168F">
        <w:rPr>
          <w:rFonts w:asciiTheme="minorHAnsi" w:eastAsiaTheme="minorHAnsi" w:hAnsiTheme="minorHAnsi" w:cstheme="minorBidi"/>
          <w:sz w:val="22"/>
          <w:szCs w:val="22"/>
          <w:lang w:eastAsia="en-US"/>
        </w:rPr>
        <w:t xml:space="preserve">OPEC Sp. z o.o. w  Gdyni </w:t>
      </w:r>
      <w:r w:rsidRPr="00A5168F">
        <w:rPr>
          <w:rFonts w:asciiTheme="minorHAnsi" w:eastAsiaTheme="minorHAnsi" w:hAnsiTheme="minorHAnsi" w:cstheme="minorBidi"/>
          <w:sz w:val="22"/>
          <w:szCs w:val="22"/>
        </w:rPr>
        <w:t xml:space="preserve">wynikające z naruszenia niniejszych </w:t>
      </w:r>
      <w:r w:rsidRPr="00A5168F">
        <w:rPr>
          <w:rFonts w:asciiTheme="minorHAnsi" w:eastAsiaTheme="minorHAnsi" w:hAnsiTheme="minorHAnsi" w:cstheme="minorBidi"/>
          <w:bCs/>
          <w:sz w:val="22"/>
          <w:szCs w:val="28"/>
          <w:lang w:eastAsia="en-US"/>
        </w:rPr>
        <w:t xml:space="preserve">Informacje oraz wymagania środowiskowe i BHP obowiązujące na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eastAsiaTheme="minorHAnsi" w:hAnsiTheme="minorHAnsi" w:cstheme="minorBidi"/>
          <w:sz w:val="22"/>
          <w:szCs w:val="22"/>
        </w:rPr>
        <w:t xml:space="preserve">są niezależne od roszczeń wynikających z właściwej umowy zawartej z Przedsiębiorcą. Przedsiębiorcy nie przysługują żadne roszczenia wobec </w:t>
      </w:r>
      <w:r w:rsidRPr="00A5168F">
        <w:rPr>
          <w:rFonts w:asciiTheme="minorHAnsi" w:eastAsiaTheme="minorHAnsi" w:hAnsiTheme="minorHAnsi" w:cstheme="minorBidi"/>
          <w:sz w:val="22"/>
          <w:szCs w:val="22"/>
          <w:lang w:eastAsia="en-US"/>
        </w:rPr>
        <w:t xml:space="preserve">OPEC Sp. z o.o. w  Gdyni </w:t>
      </w:r>
      <w:r w:rsidRPr="00A5168F">
        <w:rPr>
          <w:rFonts w:asciiTheme="minorHAnsi" w:eastAsiaTheme="minorHAnsi" w:hAnsiTheme="minorHAnsi" w:cstheme="minorBidi"/>
          <w:sz w:val="22"/>
          <w:szCs w:val="22"/>
        </w:rPr>
        <w:t xml:space="preserve">lub innego podmiotu jeśli w wyniku naruszenia niniejszych zasad poniesie szkodę, w tym szkodę związaną z wadliwą realizacją umowy. </w:t>
      </w:r>
    </w:p>
    <w:p w14:paraId="0B999D5F" w14:textId="77777777" w:rsidR="00A5168F" w:rsidRPr="00A5168F" w:rsidRDefault="00A5168F" w:rsidP="00A5168F">
      <w:pPr>
        <w:spacing w:after="160"/>
        <w:jc w:val="both"/>
        <w:rPr>
          <w:rFonts w:asciiTheme="minorHAnsi" w:eastAsiaTheme="minorHAnsi" w:hAnsiTheme="minorHAnsi" w:cstheme="minorBidi"/>
          <w:sz w:val="22"/>
          <w:szCs w:val="22"/>
        </w:rPr>
      </w:pPr>
      <w:r w:rsidRPr="00A5168F">
        <w:rPr>
          <w:rFonts w:asciiTheme="minorHAnsi" w:eastAsiaTheme="minorHAnsi" w:hAnsiTheme="minorHAnsi" w:cstheme="minorBidi"/>
          <w:sz w:val="22"/>
          <w:szCs w:val="22"/>
        </w:rPr>
        <w:t xml:space="preserve">W szczególności fakt utraty uprawnień do poruszania się po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eastAsiaTheme="minorHAnsi" w:hAnsiTheme="minorHAnsi" w:cstheme="minorBidi"/>
          <w:sz w:val="22"/>
          <w:szCs w:val="22"/>
        </w:rPr>
        <w:t xml:space="preserve">nie może być podstawą uchylenia się od odpowiedzialności za niewykonanie lub nienależyte wykonanie zawartej umowy </w:t>
      </w:r>
      <w:r w:rsidRPr="00A5168F">
        <w:rPr>
          <w:rFonts w:asciiTheme="minorHAnsi" w:eastAsiaTheme="minorHAnsi" w:hAnsiTheme="minorHAnsi" w:cstheme="minorBidi"/>
          <w:sz w:val="22"/>
          <w:szCs w:val="22"/>
          <w:lang w:eastAsia="en-US"/>
        </w:rPr>
        <w:t>OPEC Sp. z o.o. w  Gdyni.</w:t>
      </w:r>
    </w:p>
    <w:p w14:paraId="1F3709C6"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lastRenderedPageBreak/>
        <w:t>Przedstawiciele OPEC Sp. z o.o. w  Gdyni są uprawnieni do przeprowadzania kontroli bhp i wymagań środowiskowych u podmiotów zewnętrznych w pełnym zakresie dotyczącym realizowanych przez nich prac na rzecz OPEC Sp. z o.o. w  Gdyni.</w:t>
      </w:r>
    </w:p>
    <w:p w14:paraId="1D7EB69E" w14:textId="77777777" w:rsidR="00A5168F" w:rsidRPr="00A5168F" w:rsidRDefault="00A5168F" w:rsidP="00A5168F">
      <w:pPr>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W sprawach bezpieczeństwa i higieny pracy, ochrony przeciwpożarowej, bezpieczeństwa procesowego oraz ochrony środowiska Przedsiębiorca jest zobowiązany do respektowania uwag i zaleceń </w:t>
      </w:r>
      <w:r w:rsidRPr="00A5168F">
        <w:rPr>
          <w:rFonts w:asciiTheme="minorHAnsi" w:hAnsiTheme="minorHAnsi" w:cstheme="minorHAnsi"/>
          <w:sz w:val="22"/>
          <w:szCs w:val="22"/>
        </w:rPr>
        <w:t xml:space="preserve">Przedstawicieli </w:t>
      </w:r>
      <w:r w:rsidRPr="00A5168F">
        <w:rPr>
          <w:rFonts w:asciiTheme="minorHAnsi" w:eastAsiaTheme="minorHAnsi" w:hAnsiTheme="minorHAnsi" w:cstheme="minorBidi"/>
          <w:sz w:val="22"/>
          <w:szCs w:val="22"/>
          <w:lang w:eastAsia="en-US"/>
        </w:rPr>
        <w:t>OPEC Sp. z o.o. w  Gdyni, a także pracowników obszaru utrzymania ruchu jak również zarządzających terenem/obiektem OPEC Sp. z o.o. w  Gdyni.</w:t>
      </w:r>
    </w:p>
    <w:p w14:paraId="21307C07" w14:textId="77777777" w:rsidR="00A5168F" w:rsidRPr="00A5168F" w:rsidRDefault="00A5168F" w:rsidP="00A5168F">
      <w:pPr>
        <w:jc w:val="both"/>
        <w:rPr>
          <w:rFonts w:asciiTheme="minorHAnsi" w:eastAsiaTheme="minorHAnsi" w:hAnsiTheme="minorHAnsi" w:cstheme="minorBidi"/>
          <w:sz w:val="22"/>
          <w:szCs w:val="22"/>
          <w:lang w:eastAsia="en-US"/>
        </w:rPr>
      </w:pPr>
    </w:p>
    <w:p w14:paraId="5C12EDF6" w14:textId="77777777" w:rsidR="00A5168F" w:rsidRPr="00A5168F" w:rsidRDefault="00A5168F" w:rsidP="00A5168F">
      <w:pPr>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Przedsiębiorca ponosi pełną odpowiedzialność za działania oraz zaniechania swoich pracowników i podwykonawców. </w:t>
      </w:r>
    </w:p>
    <w:p w14:paraId="5D3FD2E7" w14:textId="77777777" w:rsidR="00A5168F" w:rsidRPr="00A5168F" w:rsidRDefault="00A5168F" w:rsidP="00A5168F">
      <w:pPr>
        <w:spacing w:after="160"/>
        <w:rPr>
          <w:rFonts w:asciiTheme="minorHAnsi" w:eastAsiaTheme="minorHAnsi" w:hAnsiTheme="minorHAnsi" w:cstheme="minorBidi"/>
          <w:sz w:val="22"/>
          <w:szCs w:val="22"/>
        </w:rPr>
      </w:pPr>
    </w:p>
    <w:p w14:paraId="748ACE44" w14:textId="77777777" w:rsidR="00A5168F" w:rsidRPr="00A5168F" w:rsidRDefault="00A5168F" w:rsidP="00A5168F">
      <w:pPr>
        <w:spacing w:after="160" w:line="259" w:lineRule="auto"/>
        <w:rPr>
          <w:rFonts w:asciiTheme="minorHAnsi" w:eastAsiaTheme="minorHAnsi" w:hAnsiTheme="minorHAnsi" w:cstheme="minorBidi"/>
          <w:b/>
          <w:color w:val="FF0000"/>
          <w:sz w:val="22"/>
          <w:szCs w:val="22"/>
        </w:rPr>
      </w:pPr>
    </w:p>
    <w:p w14:paraId="0C180B8E" w14:textId="77777777" w:rsidR="00A5168F" w:rsidRPr="00A5168F" w:rsidRDefault="00A5168F" w:rsidP="00A5168F">
      <w:pPr>
        <w:jc w:val="both"/>
        <w:rPr>
          <w:rFonts w:asciiTheme="minorHAnsi" w:hAnsiTheme="minorHAnsi" w:cstheme="minorHAnsi"/>
          <w:b/>
          <w:color w:val="7030A0"/>
          <w:sz w:val="22"/>
          <w:szCs w:val="22"/>
          <w:u w:val="single"/>
        </w:rPr>
      </w:pPr>
      <w:r w:rsidRPr="00A5168F">
        <w:rPr>
          <w:rFonts w:asciiTheme="minorHAnsi" w:hAnsiTheme="minorHAnsi" w:cstheme="minorHAnsi"/>
          <w:b/>
          <w:color w:val="7030A0"/>
          <w:sz w:val="22"/>
          <w:szCs w:val="22"/>
          <w:u w:val="single"/>
        </w:rPr>
        <w:t>Polityka ZSZ:</w:t>
      </w:r>
    </w:p>
    <w:p w14:paraId="117FFC03" w14:textId="77777777" w:rsidR="00A5168F" w:rsidRPr="00A5168F" w:rsidRDefault="00A5168F" w:rsidP="00A5168F">
      <w:pPr>
        <w:spacing w:after="160" w:line="259" w:lineRule="auto"/>
        <w:rPr>
          <w:rFonts w:asciiTheme="minorHAnsi" w:eastAsiaTheme="minorHAnsi" w:hAnsiTheme="minorHAnsi" w:cstheme="minorBidi"/>
          <w:sz w:val="22"/>
          <w:szCs w:val="22"/>
        </w:rPr>
      </w:pPr>
      <w:r w:rsidRPr="00A5168F">
        <w:rPr>
          <w:rFonts w:asciiTheme="minorHAnsi" w:eastAsiaTheme="minorHAnsi" w:hAnsiTheme="minorHAnsi" w:cstheme="minorBidi"/>
          <w:noProof/>
          <w:sz w:val="22"/>
          <w:szCs w:val="22"/>
        </w:rPr>
        <w:drawing>
          <wp:inline distT="0" distB="0" distL="0" distR="0" wp14:anchorId="0A374808" wp14:editId="05D30818">
            <wp:extent cx="1181100" cy="1181100"/>
            <wp:effectExtent l="0" t="0" r="0" b="0"/>
            <wp:docPr id="53250838" name="Obraz 5325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inline>
        </w:drawing>
      </w:r>
    </w:p>
    <w:p w14:paraId="75F3C61E" w14:textId="77777777" w:rsidR="00A5168F" w:rsidRPr="00A5168F" w:rsidRDefault="00A5168F" w:rsidP="00A5168F">
      <w:pPr>
        <w:ind w:left="1416" w:firstLine="708"/>
        <w:jc w:val="both"/>
        <w:rPr>
          <w:rFonts w:asciiTheme="minorHAnsi" w:hAnsiTheme="minorHAnsi" w:cstheme="minorHAnsi"/>
          <w:b/>
          <w:color w:val="7030A0"/>
          <w:sz w:val="22"/>
          <w:szCs w:val="22"/>
          <w:u w:val="single"/>
        </w:rPr>
      </w:pPr>
      <w:r w:rsidRPr="00A5168F">
        <w:rPr>
          <w:rFonts w:asciiTheme="minorHAnsi" w:hAnsiTheme="minorHAnsi" w:cstheme="minorHAnsi"/>
          <w:b/>
          <w:color w:val="7030A0"/>
          <w:sz w:val="22"/>
          <w:szCs w:val="22"/>
          <w:u w:val="single"/>
        </w:rPr>
        <w:t xml:space="preserve">Instrukcji ochrony drzew i krzewów podczas prac budowlanych: </w:t>
      </w:r>
    </w:p>
    <w:p w14:paraId="24047498" w14:textId="77777777" w:rsidR="00A5168F" w:rsidRPr="00A5168F" w:rsidRDefault="00A5168F" w:rsidP="00A5168F">
      <w:pPr>
        <w:jc w:val="both"/>
        <w:rPr>
          <w:rFonts w:asciiTheme="minorHAnsi" w:hAnsiTheme="minorHAnsi" w:cstheme="minorHAnsi"/>
          <w:color w:val="FF0000"/>
          <w:sz w:val="22"/>
          <w:szCs w:val="22"/>
        </w:rPr>
      </w:pPr>
    </w:p>
    <w:p w14:paraId="59F9C342" w14:textId="77777777" w:rsidR="00A5168F" w:rsidRPr="00A5168F" w:rsidRDefault="00A5168F" w:rsidP="00A5168F">
      <w:pPr>
        <w:ind w:left="4956" w:firstLine="708"/>
        <w:jc w:val="both"/>
        <w:rPr>
          <w:rFonts w:asciiTheme="minorHAnsi" w:hAnsiTheme="minorHAnsi" w:cstheme="minorHAnsi"/>
          <w:color w:val="FF0000"/>
          <w:sz w:val="22"/>
          <w:szCs w:val="22"/>
        </w:rPr>
      </w:pPr>
      <w:r w:rsidRPr="00A5168F">
        <w:rPr>
          <w:rFonts w:asciiTheme="minorHAnsi" w:eastAsiaTheme="minorHAnsi" w:hAnsiTheme="minorHAnsi" w:cstheme="minorBidi"/>
          <w:noProof/>
          <w:sz w:val="22"/>
          <w:szCs w:val="22"/>
        </w:rPr>
        <w:drawing>
          <wp:inline distT="0" distB="0" distL="0" distR="0" wp14:anchorId="0BEA2224" wp14:editId="302C7301">
            <wp:extent cx="1266825" cy="1266825"/>
            <wp:effectExtent l="0" t="0" r="9525" b="9525"/>
            <wp:docPr id="1949468349" name="Obraz 194946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B2F9F8A" w14:textId="77777777" w:rsidR="00A5168F" w:rsidRDefault="00951D05" w:rsidP="00A5168F">
      <w:pPr>
        <w:jc w:val="right"/>
        <w:rPr>
          <w:rFonts w:ascii="Calibri" w:hAnsi="Calibri"/>
          <w:b/>
          <w:bCs/>
          <w:i/>
          <w:iCs/>
          <w:sz w:val="22"/>
          <w:szCs w:val="22"/>
        </w:rPr>
      </w:pPr>
      <w:r>
        <w:rPr>
          <w:rFonts w:ascii="Calibri" w:hAnsi="Calibri" w:cs="Calibri"/>
          <w:b/>
          <w:bCs/>
          <w:i/>
          <w:iCs/>
        </w:rPr>
        <w:br/>
      </w:r>
    </w:p>
    <w:p w14:paraId="22AF7E71" w14:textId="77777777" w:rsidR="00A5168F" w:rsidRDefault="00A5168F">
      <w:pPr>
        <w:rPr>
          <w:rFonts w:ascii="Calibri" w:hAnsi="Calibri"/>
          <w:b/>
          <w:bCs/>
          <w:i/>
          <w:iCs/>
          <w:sz w:val="22"/>
          <w:szCs w:val="22"/>
        </w:rPr>
      </w:pPr>
      <w:r>
        <w:rPr>
          <w:rFonts w:ascii="Calibri" w:hAnsi="Calibri"/>
          <w:b/>
          <w:bCs/>
          <w:i/>
          <w:iCs/>
          <w:sz w:val="22"/>
          <w:szCs w:val="22"/>
        </w:rPr>
        <w:br w:type="page"/>
      </w:r>
    </w:p>
    <w:p w14:paraId="5D995526" w14:textId="5D084E44" w:rsidR="00A5168F" w:rsidRPr="00A5168F" w:rsidRDefault="00A5168F" w:rsidP="00A5168F">
      <w:pPr>
        <w:jc w:val="right"/>
        <w:rPr>
          <w:rFonts w:ascii="Calibri" w:hAnsi="Calibri"/>
          <w:b/>
          <w:bCs/>
          <w:i/>
          <w:iCs/>
          <w:sz w:val="22"/>
          <w:szCs w:val="22"/>
        </w:rPr>
      </w:pPr>
      <w:r w:rsidRPr="00A5168F">
        <w:rPr>
          <w:rFonts w:ascii="Calibri" w:hAnsi="Calibri"/>
          <w:b/>
          <w:bCs/>
          <w:i/>
          <w:iCs/>
          <w:sz w:val="22"/>
          <w:szCs w:val="22"/>
        </w:rPr>
        <w:lastRenderedPageBreak/>
        <w:t>ZAŁĄCZNIK Nr 1a</w:t>
      </w:r>
      <w:r w:rsidRPr="00A5168F">
        <w:rPr>
          <w:rFonts w:ascii="Calibri" w:hAnsi="Calibri"/>
          <w:b/>
          <w:bCs/>
          <w:i/>
          <w:iCs/>
          <w:sz w:val="22"/>
          <w:szCs w:val="22"/>
        </w:rPr>
        <w:br/>
        <w:t>do Decyzji Nr 26/2023</w:t>
      </w:r>
      <w:r w:rsidRPr="00A5168F">
        <w:rPr>
          <w:rFonts w:ascii="Calibri" w:hAnsi="Calibri"/>
          <w:b/>
          <w:bCs/>
          <w:i/>
          <w:iCs/>
          <w:sz w:val="22"/>
          <w:szCs w:val="22"/>
        </w:rPr>
        <w:br/>
        <w:t>Zarządu OPEC Sp. z o.o.</w:t>
      </w:r>
    </w:p>
    <w:p w14:paraId="5E646F6B" w14:textId="77777777" w:rsidR="00A5168F" w:rsidRPr="00A5168F" w:rsidRDefault="00A5168F" w:rsidP="00A5168F">
      <w:pPr>
        <w:jc w:val="center"/>
        <w:rPr>
          <w:rFonts w:ascii="Calibri" w:hAnsi="Calibri"/>
          <w:b/>
        </w:rPr>
      </w:pPr>
      <w:r w:rsidRPr="00A5168F">
        <w:rPr>
          <w:rFonts w:ascii="Calibri" w:hAnsi="Calibri"/>
          <w:b/>
        </w:rPr>
        <w:t>INFORMACJA PRACODAWCY O ZAGROŻENIACH *</w:t>
      </w:r>
      <w:r w:rsidRPr="00A5168F">
        <w:rPr>
          <w:rFonts w:ascii="Calibri" w:hAnsi="Calibri"/>
          <w:b/>
        </w:rPr>
        <w:br/>
        <w:t>DLA BEZPIECZEŃSTWA I ZDROWIA PODCZAS PRACY</w:t>
      </w:r>
      <w:r w:rsidRPr="00A5168F">
        <w:rPr>
          <w:rFonts w:ascii="Calibri" w:hAnsi="Calibri"/>
          <w:b/>
        </w:rPr>
        <w:br/>
        <w:t xml:space="preserve">(§ 2.2 Rozporządzenia M.G i P. z dnia 27 lipca 2004r w sprawie </w:t>
      </w:r>
      <w:r w:rsidRPr="00A5168F">
        <w:rPr>
          <w:rFonts w:ascii="Calibri" w:hAnsi="Calibri"/>
          <w:b/>
        </w:rPr>
        <w:br/>
        <w:t xml:space="preserve">szkolenia w dziedzinie bezpieczeństwa i higieny pracy Dz.U. Nr 180 poz. 1860) </w:t>
      </w:r>
      <w:r w:rsidRPr="00A5168F">
        <w:rPr>
          <w:rFonts w:ascii="Calibri" w:hAnsi="Calibri"/>
          <w:b/>
        </w:rPr>
        <w:br/>
        <w:t>- dotyczy pracowników innego pracodawcy</w:t>
      </w:r>
    </w:p>
    <w:p w14:paraId="4E1339D5" w14:textId="77777777" w:rsidR="00A5168F" w:rsidRPr="00A5168F" w:rsidRDefault="00A5168F" w:rsidP="00A5168F">
      <w:pPr>
        <w:jc w:val="center"/>
        <w:rPr>
          <w:rFonts w:ascii="Calibri" w:hAnsi="Calibri"/>
          <w:b/>
        </w:rPr>
      </w:pPr>
    </w:p>
    <w:p w14:paraId="529E71AD" w14:textId="77777777" w:rsidR="00A5168F" w:rsidRPr="00A5168F" w:rsidRDefault="00A5168F" w:rsidP="00A5168F">
      <w:pPr>
        <w:jc w:val="center"/>
        <w:rPr>
          <w:rFonts w:ascii="Calibri" w:hAnsi="Calibri"/>
          <w:b/>
        </w:rPr>
      </w:pPr>
    </w:p>
    <w:p w14:paraId="237BD6C3" w14:textId="77777777" w:rsidR="00A5168F" w:rsidRPr="00A5168F" w:rsidRDefault="00A5168F" w:rsidP="00291A14">
      <w:pPr>
        <w:numPr>
          <w:ilvl w:val="0"/>
          <w:numId w:val="8"/>
        </w:numPr>
        <w:jc w:val="both"/>
        <w:rPr>
          <w:rFonts w:ascii="Calibri" w:hAnsi="Calibri"/>
          <w:b/>
        </w:rPr>
      </w:pPr>
      <w:r w:rsidRPr="00A5168F">
        <w:rPr>
          <w:rFonts w:ascii="Calibri" w:hAnsi="Calibri"/>
          <w:b/>
        </w:rPr>
        <w:t>Rejon (Dział): ………………………………………………………………………………………</w:t>
      </w:r>
    </w:p>
    <w:p w14:paraId="60EAB34E" w14:textId="77777777" w:rsidR="00A5168F" w:rsidRPr="00A5168F" w:rsidRDefault="00A5168F" w:rsidP="00291A14">
      <w:pPr>
        <w:numPr>
          <w:ilvl w:val="0"/>
          <w:numId w:val="8"/>
        </w:numPr>
        <w:jc w:val="both"/>
        <w:rPr>
          <w:rFonts w:ascii="Calibri" w:hAnsi="Calibri"/>
          <w:b/>
        </w:rPr>
      </w:pPr>
      <w:r w:rsidRPr="00A5168F">
        <w:rPr>
          <w:rFonts w:ascii="Calibri" w:hAnsi="Calibri"/>
          <w:b/>
        </w:rPr>
        <w:t>Dotyczy umowy nr: ………………………………………………………………………………</w:t>
      </w:r>
    </w:p>
    <w:p w14:paraId="26EDA795" w14:textId="77777777" w:rsidR="00A5168F" w:rsidRPr="00A5168F" w:rsidRDefault="00A5168F" w:rsidP="00291A14">
      <w:pPr>
        <w:numPr>
          <w:ilvl w:val="0"/>
          <w:numId w:val="8"/>
        </w:numPr>
        <w:jc w:val="both"/>
        <w:rPr>
          <w:rFonts w:ascii="Calibri" w:hAnsi="Calibri"/>
          <w:b/>
        </w:rPr>
      </w:pPr>
      <w:r w:rsidRPr="00A5168F">
        <w:rPr>
          <w:rFonts w:ascii="Calibri" w:hAnsi="Calibri"/>
          <w:b/>
        </w:rPr>
        <w:t>Nazwa firmy, komórki organizacyjnej wykonującej zadania na rzecz OPEC Sp. z o.o.</w:t>
      </w:r>
    </w:p>
    <w:p w14:paraId="0642B65B" w14:textId="77777777" w:rsidR="00A5168F" w:rsidRPr="00A5168F" w:rsidRDefault="00A5168F" w:rsidP="00A5168F">
      <w:pPr>
        <w:jc w:val="center"/>
        <w:rPr>
          <w:rFonts w:ascii="Calibri" w:hAnsi="Calibri"/>
          <w:b/>
        </w:rPr>
      </w:pPr>
    </w:p>
    <w:p w14:paraId="485A6F84" w14:textId="77777777" w:rsidR="00A5168F" w:rsidRPr="00A5168F" w:rsidRDefault="00A5168F" w:rsidP="00A5168F">
      <w:pPr>
        <w:jc w:val="center"/>
        <w:rPr>
          <w:rFonts w:ascii="Calibri" w:hAnsi="Calibri"/>
          <w:b/>
        </w:rPr>
      </w:pPr>
      <w:r w:rsidRPr="00A5168F">
        <w:rPr>
          <w:rFonts w:ascii="Calibri" w:hAnsi="Calibri"/>
          <w:b/>
        </w:rPr>
        <w:t>……………………………………………………………………………….….…………..………..</w:t>
      </w:r>
    </w:p>
    <w:p w14:paraId="5074E61B" w14:textId="77777777" w:rsidR="00A5168F" w:rsidRPr="00A5168F" w:rsidRDefault="00A5168F" w:rsidP="00A5168F">
      <w:pPr>
        <w:jc w:val="center"/>
        <w:rPr>
          <w:rFonts w:ascii="Calibri" w:hAnsi="Calibri"/>
          <w:b/>
        </w:rPr>
      </w:pPr>
    </w:p>
    <w:p w14:paraId="2FAC7AC4" w14:textId="77777777" w:rsidR="00A5168F" w:rsidRPr="00A5168F" w:rsidRDefault="00A5168F" w:rsidP="00A5168F">
      <w:pPr>
        <w:jc w:val="center"/>
        <w:rPr>
          <w:rFonts w:ascii="Calibri" w:hAnsi="Calibri"/>
          <w:b/>
        </w:rPr>
      </w:pPr>
    </w:p>
    <w:p w14:paraId="06EE8CB2" w14:textId="77777777" w:rsidR="00A5168F" w:rsidRPr="00A5168F" w:rsidRDefault="00A5168F" w:rsidP="00A5168F">
      <w:pPr>
        <w:jc w:val="center"/>
        <w:rPr>
          <w:rFonts w:ascii="Calibri" w:hAnsi="Calibri"/>
          <w:b/>
        </w:rPr>
      </w:pPr>
    </w:p>
    <w:p w14:paraId="089833D4" w14:textId="77777777" w:rsidR="00A5168F" w:rsidRPr="00A5168F" w:rsidRDefault="00A5168F" w:rsidP="00A5168F">
      <w:pPr>
        <w:jc w:val="center"/>
        <w:rPr>
          <w:rFonts w:ascii="Calibri" w:hAnsi="Calibri"/>
          <w:b/>
        </w:rPr>
      </w:pPr>
      <w:r w:rsidRPr="00A5168F">
        <w:rPr>
          <w:rFonts w:ascii="Calibri" w:hAnsi="Calibri"/>
          <w:b/>
        </w:rPr>
        <w:t>POINFORMOWANIE</w:t>
      </w:r>
    </w:p>
    <w:p w14:paraId="5208F11B" w14:textId="77777777" w:rsidR="00A5168F" w:rsidRPr="00A5168F" w:rsidRDefault="00A5168F" w:rsidP="00A5168F">
      <w:pPr>
        <w:jc w:val="center"/>
        <w:rPr>
          <w:rFonts w:ascii="Calibri" w:hAnsi="Calibri"/>
          <w:b/>
        </w:rPr>
      </w:pPr>
    </w:p>
    <w:p w14:paraId="3C166F47" w14:textId="77777777" w:rsidR="00A5168F" w:rsidRPr="00A5168F" w:rsidRDefault="00A5168F" w:rsidP="00A5168F">
      <w:pPr>
        <w:jc w:val="center"/>
        <w:rPr>
          <w:rFonts w:ascii="Calibri" w:hAnsi="Calibri"/>
          <w:b/>
        </w:rPr>
      </w:pPr>
      <w:r w:rsidRPr="00A5168F">
        <w:rPr>
          <w:rFonts w:ascii="Calibri" w:hAnsi="Calibri"/>
          <w:b/>
        </w:rPr>
        <w:t>Oświadczam, że zgodnie z załącznikiem Nr 1 do Decyzji Zarządu OPEC Sp. z o.o. Nr 26/2023 „ Określenie kompetencji i uświadomienie osób wykonujących zadania dla OPEC lub w jego imieniu oraz przebywających na terenie przedsiębiorstwa” zostałem (łam) poinformowany (na) o zagrożeniach, wymaganiach oraz ogólnych zasadach przebywania na terenie OPEC Sp. z o. o.</w:t>
      </w:r>
    </w:p>
    <w:p w14:paraId="43B7C1CC" w14:textId="77777777" w:rsidR="00A5168F" w:rsidRPr="00A5168F" w:rsidRDefault="00A5168F" w:rsidP="00A5168F">
      <w:pPr>
        <w:jc w:val="center"/>
        <w:rPr>
          <w:rFonts w:ascii="Calibri" w:hAnsi="Calibri"/>
          <w:b/>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05"/>
        <w:gridCol w:w="1711"/>
        <w:gridCol w:w="1559"/>
        <w:gridCol w:w="2117"/>
      </w:tblGrid>
      <w:tr w:rsidR="00A5168F" w:rsidRPr="00A5168F" w14:paraId="6FB3B9AF" w14:textId="77777777" w:rsidTr="003E0D6C">
        <w:trPr>
          <w:tblHeader/>
        </w:trPr>
        <w:tc>
          <w:tcPr>
            <w:tcW w:w="572" w:type="dxa"/>
            <w:vAlign w:val="center"/>
          </w:tcPr>
          <w:p w14:paraId="7B928220" w14:textId="77777777" w:rsidR="00A5168F" w:rsidRPr="00A5168F" w:rsidRDefault="00A5168F" w:rsidP="003E0D6C">
            <w:pPr>
              <w:jc w:val="center"/>
              <w:rPr>
                <w:rFonts w:ascii="Calibri" w:hAnsi="Calibri"/>
                <w:b/>
              </w:rPr>
            </w:pPr>
            <w:r w:rsidRPr="00A5168F">
              <w:rPr>
                <w:rFonts w:ascii="Calibri" w:hAnsi="Calibri"/>
                <w:b/>
              </w:rPr>
              <w:t>L.p.</w:t>
            </w:r>
          </w:p>
        </w:tc>
        <w:tc>
          <w:tcPr>
            <w:tcW w:w="3505" w:type="dxa"/>
            <w:vAlign w:val="center"/>
          </w:tcPr>
          <w:p w14:paraId="3E970FB8" w14:textId="77777777" w:rsidR="00A5168F" w:rsidRPr="00A5168F" w:rsidRDefault="00A5168F" w:rsidP="003E0D6C">
            <w:pPr>
              <w:jc w:val="center"/>
              <w:rPr>
                <w:rFonts w:ascii="Calibri" w:hAnsi="Calibri"/>
                <w:b/>
              </w:rPr>
            </w:pPr>
            <w:r w:rsidRPr="00A5168F">
              <w:rPr>
                <w:rFonts w:ascii="Calibri" w:hAnsi="Calibri"/>
                <w:b/>
              </w:rPr>
              <w:t>Imię, nazwisko</w:t>
            </w:r>
          </w:p>
        </w:tc>
        <w:tc>
          <w:tcPr>
            <w:tcW w:w="1711" w:type="dxa"/>
            <w:vAlign w:val="center"/>
          </w:tcPr>
          <w:p w14:paraId="4442D6B1" w14:textId="77777777" w:rsidR="00A5168F" w:rsidRPr="00A5168F" w:rsidRDefault="00A5168F" w:rsidP="003E0D6C">
            <w:pPr>
              <w:jc w:val="center"/>
              <w:rPr>
                <w:rFonts w:ascii="Calibri" w:hAnsi="Calibri"/>
                <w:b/>
              </w:rPr>
            </w:pPr>
            <w:r w:rsidRPr="00A5168F">
              <w:rPr>
                <w:rFonts w:ascii="Calibri" w:hAnsi="Calibri"/>
                <w:b/>
              </w:rPr>
              <w:t>DATA</w:t>
            </w:r>
          </w:p>
        </w:tc>
        <w:tc>
          <w:tcPr>
            <w:tcW w:w="1559" w:type="dxa"/>
            <w:vAlign w:val="center"/>
          </w:tcPr>
          <w:p w14:paraId="53331DC4" w14:textId="77777777" w:rsidR="00A5168F" w:rsidRPr="00A5168F" w:rsidRDefault="00A5168F" w:rsidP="003E0D6C">
            <w:pPr>
              <w:jc w:val="center"/>
              <w:rPr>
                <w:rFonts w:ascii="Calibri" w:hAnsi="Calibri"/>
                <w:b/>
              </w:rPr>
            </w:pPr>
            <w:r w:rsidRPr="00A5168F">
              <w:rPr>
                <w:rFonts w:ascii="Calibri" w:hAnsi="Calibri"/>
                <w:b/>
              </w:rPr>
              <w:t>Podpis</w:t>
            </w:r>
          </w:p>
        </w:tc>
        <w:tc>
          <w:tcPr>
            <w:tcW w:w="2117" w:type="dxa"/>
            <w:vAlign w:val="center"/>
          </w:tcPr>
          <w:p w14:paraId="6B09BD65" w14:textId="77777777" w:rsidR="00A5168F" w:rsidRPr="00A5168F" w:rsidRDefault="00A5168F" w:rsidP="003E0D6C">
            <w:pPr>
              <w:jc w:val="center"/>
              <w:rPr>
                <w:rFonts w:ascii="Calibri" w:hAnsi="Calibri"/>
                <w:b/>
              </w:rPr>
            </w:pPr>
            <w:r w:rsidRPr="00A5168F">
              <w:rPr>
                <w:rFonts w:ascii="Calibri" w:hAnsi="Calibri"/>
                <w:b/>
              </w:rPr>
              <w:t>Uwagi</w:t>
            </w:r>
          </w:p>
        </w:tc>
      </w:tr>
      <w:tr w:rsidR="00A5168F" w:rsidRPr="00A5168F" w14:paraId="45F37372" w14:textId="77777777" w:rsidTr="003E0D6C">
        <w:trPr>
          <w:tblHeader/>
        </w:trPr>
        <w:tc>
          <w:tcPr>
            <w:tcW w:w="572" w:type="dxa"/>
          </w:tcPr>
          <w:p w14:paraId="5CE7614A" w14:textId="77777777" w:rsidR="00A5168F" w:rsidRPr="00A5168F" w:rsidRDefault="00A5168F" w:rsidP="003E0D6C">
            <w:pPr>
              <w:jc w:val="center"/>
              <w:rPr>
                <w:rFonts w:ascii="Calibri" w:hAnsi="Calibri"/>
                <w:b/>
              </w:rPr>
            </w:pPr>
            <w:r w:rsidRPr="00A5168F">
              <w:rPr>
                <w:rFonts w:ascii="Calibri" w:hAnsi="Calibri"/>
                <w:b/>
              </w:rPr>
              <w:t>1</w:t>
            </w:r>
          </w:p>
        </w:tc>
        <w:tc>
          <w:tcPr>
            <w:tcW w:w="3505" w:type="dxa"/>
          </w:tcPr>
          <w:p w14:paraId="338C3152" w14:textId="77777777" w:rsidR="00A5168F" w:rsidRPr="00A5168F" w:rsidRDefault="00A5168F" w:rsidP="003E0D6C">
            <w:pPr>
              <w:jc w:val="center"/>
              <w:rPr>
                <w:rFonts w:ascii="Calibri" w:hAnsi="Calibri"/>
                <w:b/>
              </w:rPr>
            </w:pPr>
            <w:r w:rsidRPr="00A5168F">
              <w:rPr>
                <w:rFonts w:ascii="Calibri" w:hAnsi="Calibri"/>
                <w:b/>
              </w:rPr>
              <w:t>2</w:t>
            </w:r>
          </w:p>
        </w:tc>
        <w:tc>
          <w:tcPr>
            <w:tcW w:w="1711" w:type="dxa"/>
          </w:tcPr>
          <w:p w14:paraId="244CDDAC" w14:textId="77777777" w:rsidR="00A5168F" w:rsidRPr="00A5168F" w:rsidRDefault="00A5168F" w:rsidP="003E0D6C">
            <w:pPr>
              <w:jc w:val="center"/>
              <w:rPr>
                <w:rFonts w:ascii="Calibri" w:hAnsi="Calibri"/>
                <w:b/>
              </w:rPr>
            </w:pPr>
            <w:r w:rsidRPr="00A5168F">
              <w:rPr>
                <w:rFonts w:ascii="Calibri" w:hAnsi="Calibri"/>
                <w:b/>
              </w:rPr>
              <w:t>3</w:t>
            </w:r>
          </w:p>
        </w:tc>
        <w:tc>
          <w:tcPr>
            <w:tcW w:w="1559" w:type="dxa"/>
          </w:tcPr>
          <w:p w14:paraId="33E0E2E1" w14:textId="77777777" w:rsidR="00A5168F" w:rsidRPr="00A5168F" w:rsidRDefault="00A5168F" w:rsidP="003E0D6C">
            <w:pPr>
              <w:jc w:val="center"/>
              <w:rPr>
                <w:rFonts w:ascii="Calibri" w:hAnsi="Calibri"/>
                <w:b/>
              </w:rPr>
            </w:pPr>
            <w:r w:rsidRPr="00A5168F">
              <w:rPr>
                <w:rFonts w:ascii="Calibri" w:hAnsi="Calibri"/>
                <w:b/>
              </w:rPr>
              <w:t>4</w:t>
            </w:r>
          </w:p>
        </w:tc>
        <w:tc>
          <w:tcPr>
            <w:tcW w:w="2117" w:type="dxa"/>
          </w:tcPr>
          <w:p w14:paraId="556CB1F2" w14:textId="77777777" w:rsidR="00A5168F" w:rsidRPr="00A5168F" w:rsidRDefault="00A5168F" w:rsidP="003E0D6C">
            <w:pPr>
              <w:jc w:val="center"/>
              <w:rPr>
                <w:rFonts w:ascii="Calibri" w:hAnsi="Calibri"/>
                <w:b/>
              </w:rPr>
            </w:pPr>
            <w:r w:rsidRPr="00A5168F">
              <w:rPr>
                <w:rFonts w:ascii="Calibri" w:hAnsi="Calibri"/>
                <w:b/>
              </w:rPr>
              <w:t>5</w:t>
            </w:r>
          </w:p>
        </w:tc>
      </w:tr>
      <w:tr w:rsidR="00A5168F" w:rsidRPr="00A5168F" w14:paraId="4F015729" w14:textId="77777777" w:rsidTr="003E0D6C">
        <w:trPr>
          <w:trHeight w:val="411"/>
        </w:trPr>
        <w:tc>
          <w:tcPr>
            <w:tcW w:w="572" w:type="dxa"/>
            <w:vAlign w:val="center"/>
          </w:tcPr>
          <w:p w14:paraId="27A0B0C9" w14:textId="77777777" w:rsidR="00A5168F" w:rsidRPr="00A5168F" w:rsidRDefault="00A5168F" w:rsidP="003E0D6C">
            <w:pPr>
              <w:jc w:val="center"/>
              <w:rPr>
                <w:rFonts w:ascii="Calibri" w:hAnsi="Calibri"/>
                <w:b/>
              </w:rPr>
            </w:pPr>
          </w:p>
        </w:tc>
        <w:tc>
          <w:tcPr>
            <w:tcW w:w="3505" w:type="dxa"/>
            <w:vAlign w:val="center"/>
          </w:tcPr>
          <w:p w14:paraId="5AAAD6B9" w14:textId="77777777" w:rsidR="00A5168F" w:rsidRPr="00A5168F" w:rsidRDefault="00A5168F" w:rsidP="003E0D6C">
            <w:pPr>
              <w:jc w:val="center"/>
              <w:rPr>
                <w:rFonts w:ascii="Calibri" w:hAnsi="Calibri"/>
                <w:b/>
              </w:rPr>
            </w:pPr>
          </w:p>
        </w:tc>
        <w:tc>
          <w:tcPr>
            <w:tcW w:w="1711" w:type="dxa"/>
          </w:tcPr>
          <w:p w14:paraId="66FC70E3" w14:textId="77777777" w:rsidR="00A5168F" w:rsidRPr="00A5168F" w:rsidRDefault="00A5168F" w:rsidP="003E0D6C">
            <w:pPr>
              <w:jc w:val="center"/>
              <w:rPr>
                <w:rFonts w:ascii="Calibri" w:hAnsi="Calibri"/>
                <w:b/>
              </w:rPr>
            </w:pPr>
          </w:p>
        </w:tc>
        <w:tc>
          <w:tcPr>
            <w:tcW w:w="1559" w:type="dxa"/>
            <w:vAlign w:val="center"/>
          </w:tcPr>
          <w:p w14:paraId="7D83B410" w14:textId="77777777" w:rsidR="00A5168F" w:rsidRPr="00A5168F" w:rsidRDefault="00A5168F" w:rsidP="003E0D6C">
            <w:pPr>
              <w:jc w:val="center"/>
              <w:rPr>
                <w:rFonts w:ascii="Calibri" w:hAnsi="Calibri"/>
                <w:b/>
              </w:rPr>
            </w:pPr>
          </w:p>
        </w:tc>
        <w:tc>
          <w:tcPr>
            <w:tcW w:w="2117" w:type="dxa"/>
            <w:vAlign w:val="center"/>
          </w:tcPr>
          <w:p w14:paraId="409FD6D4" w14:textId="77777777" w:rsidR="00A5168F" w:rsidRPr="00A5168F" w:rsidRDefault="00A5168F" w:rsidP="003E0D6C">
            <w:pPr>
              <w:jc w:val="center"/>
              <w:rPr>
                <w:rFonts w:ascii="Calibri" w:hAnsi="Calibri"/>
                <w:b/>
              </w:rPr>
            </w:pPr>
          </w:p>
        </w:tc>
      </w:tr>
      <w:tr w:rsidR="00A5168F" w:rsidRPr="00A5168F" w14:paraId="553EEC0B" w14:textId="77777777" w:rsidTr="003E0D6C">
        <w:trPr>
          <w:trHeight w:val="411"/>
        </w:trPr>
        <w:tc>
          <w:tcPr>
            <w:tcW w:w="572" w:type="dxa"/>
            <w:vAlign w:val="center"/>
          </w:tcPr>
          <w:p w14:paraId="01799910" w14:textId="77777777" w:rsidR="00A5168F" w:rsidRPr="00A5168F" w:rsidRDefault="00A5168F" w:rsidP="003E0D6C">
            <w:pPr>
              <w:jc w:val="center"/>
              <w:rPr>
                <w:rFonts w:ascii="Calibri" w:hAnsi="Calibri"/>
                <w:b/>
              </w:rPr>
            </w:pPr>
          </w:p>
        </w:tc>
        <w:tc>
          <w:tcPr>
            <w:tcW w:w="3505" w:type="dxa"/>
            <w:vAlign w:val="center"/>
          </w:tcPr>
          <w:p w14:paraId="30F1B422" w14:textId="77777777" w:rsidR="00A5168F" w:rsidRPr="00A5168F" w:rsidRDefault="00A5168F" w:rsidP="003E0D6C">
            <w:pPr>
              <w:jc w:val="center"/>
              <w:rPr>
                <w:rFonts w:ascii="Calibri" w:hAnsi="Calibri"/>
                <w:b/>
              </w:rPr>
            </w:pPr>
          </w:p>
        </w:tc>
        <w:tc>
          <w:tcPr>
            <w:tcW w:w="1711" w:type="dxa"/>
          </w:tcPr>
          <w:p w14:paraId="43985478" w14:textId="77777777" w:rsidR="00A5168F" w:rsidRPr="00A5168F" w:rsidRDefault="00A5168F" w:rsidP="003E0D6C">
            <w:pPr>
              <w:jc w:val="center"/>
              <w:rPr>
                <w:rFonts w:ascii="Calibri" w:hAnsi="Calibri"/>
                <w:b/>
              </w:rPr>
            </w:pPr>
          </w:p>
        </w:tc>
        <w:tc>
          <w:tcPr>
            <w:tcW w:w="1559" w:type="dxa"/>
            <w:vAlign w:val="center"/>
          </w:tcPr>
          <w:p w14:paraId="45ED55F3" w14:textId="77777777" w:rsidR="00A5168F" w:rsidRPr="00A5168F" w:rsidRDefault="00A5168F" w:rsidP="003E0D6C">
            <w:pPr>
              <w:jc w:val="center"/>
              <w:rPr>
                <w:rFonts w:ascii="Calibri" w:hAnsi="Calibri"/>
                <w:b/>
              </w:rPr>
            </w:pPr>
          </w:p>
        </w:tc>
        <w:tc>
          <w:tcPr>
            <w:tcW w:w="2117" w:type="dxa"/>
            <w:vAlign w:val="center"/>
          </w:tcPr>
          <w:p w14:paraId="3D071F0C" w14:textId="77777777" w:rsidR="00A5168F" w:rsidRPr="00A5168F" w:rsidRDefault="00A5168F" w:rsidP="003E0D6C">
            <w:pPr>
              <w:jc w:val="center"/>
              <w:rPr>
                <w:rFonts w:ascii="Calibri" w:hAnsi="Calibri"/>
                <w:b/>
              </w:rPr>
            </w:pPr>
          </w:p>
        </w:tc>
      </w:tr>
      <w:tr w:rsidR="00A5168F" w:rsidRPr="00A5168F" w14:paraId="2D04C419" w14:textId="77777777" w:rsidTr="003E0D6C">
        <w:trPr>
          <w:trHeight w:val="411"/>
        </w:trPr>
        <w:tc>
          <w:tcPr>
            <w:tcW w:w="572" w:type="dxa"/>
            <w:vAlign w:val="center"/>
          </w:tcPr>
          <w:p w14:paraId="69F25648" w14:textId="77777777" w:rsidR="00A5168F" w:rsidRPr="00A5168F" w:rsidRDefault="00A5168F" w:rsidP="003E0D6C">
            <w:pPr>
              <w:jc w:val="center"/>
              <w:rPr>
                <w:rFonts w:ascii="Calibri" w:hAnsi="Calibri"/>
                <w:b/>
              </w:rPr>
            </w:pPr>
          </w:p>
        </w:tc>
        <w:tc>
          <w:tcPr>
            <w:tcW w:w="3505" w:type="dxa"/>
            <w:vAlign w:val="center"/>
          </w:tcPr>
          <w:p w14:paraId="10E504C4" w14:textId="77777777" w:rsidR="00A5168F" w:rsidRPr="00A5168F" w:rsidRDefault="00A5168F" w:rsidP="003E0D6C">
            <w:pPr>
              <w:jc w:val="center"/>
              <w:rPr>
                <w:rFonts w:ascii="Calibri" w:hAnsi="Calibri"/>
                <w:b/>
              </w:rPr>
            </w:pPr>
          </w:p>
        </w:tc>
        <w:tc>
          <w:tcPr>
            <w:tcW w:w="1711" w:type="dxa"/>
          </w:tcPr>
          <w:p w14:paraId="3CF4894D" w14:textId="77777777" w:rsidR="00A5168F" w:rsidRPr="00A5168F" w:rsidRDefault="00A5168F" w:rsidP="003E0D6C">
            <w:pPr>
              <w:jc w:val="center"/>
              <w:rPr>
                <w:rFonts w:ascii="Calibri" w:hAnsi="Calibri"/>
                <w:b/>
              </w:rPr>
            </w:pPr>
          </w:p>
        </w:tc>
        <w:tc>
          <w:tcPr>
            <w:tcW w:w="1559" w:type="dxa"/>
            <w:vAlign w:val="center"/>
          </w:tcPr>
          <w:p w14:paraId="0C442E5C" w14:textId="77777777" w:rsidR="00A5168F" w:rsidRPr="00A5168F" w:rsidRDefault="00A5168F" w:rsidP="003E0D6C">
            <w:pPr>
              <w:jc w:val="center"/>
              <w:rPr>
                <w:rFonts w:ascii="Calibri" w:hAnsi="Calibri"/>
                <w:b/>
              </w:rPr>
            </w:pPr>
          </w:p>
        </w:tc>
        <w:tc>
          <w:tcPr>
            <w:tcW w:w="2117" w:type="dxa"/>
            <w:vAlign w:val="center"/>
          </w:tcPr>
          <w:p w14:paraId="2EB33BAA" w14:textId="77777777" w:rsidR="00A5168F" w:rsidRPr="00A5168F" w:rsidRDefault="00A5168F" w:rsidP="003E0D6C">
            <w:pPr>
              <w:jc w:val="center"/>
              <w:rPr>
                <w:rFonts w:ascii="Calibri" w:hAnsi="Calibri"/>
                <w:b/>
              </w:rPr>
            </w:pPr>
          </w:p>
        </w:tc>
      </w:tr>
      <w:tr w:rsidR="00A5168F" w:rsidRPr="00A5168F" w14:paraId="12825C47" w14:textId="77777777" w:rsidTr="003E0D6C">
        <w:trPr>
          <w:trHeight w:val="411"/>
        </w:trPr>
        <w:tc>
          <w:tcPr>
            <w:tcW w:w="572" w:type="dxa"/>
            <w:vAlign w:val="center"/>
          </w:tcPr>
          <w:p w14:paraId="2AE3B6AB" w14:textId="77777777" w:rsidR="00A5168F" w:rsidRPr="00A5168F" w:rsidRDefault="00A5168F" w:rsidP="003E0D6C">
            <w:pPr>
              <w:jc w:val="center"/>
              <w:rPr>
                <w:rFonts w:ascii="Calibri" w:hAnsi="Calibri"/>
                <w:b/>
              </w:rPr>
            </w:pPr>
          </w:p>
        </w:tc>
        <w:tc>
          <w:tcPr>
            <w:tcW w:w="3505" w:type="dxa"/>
            <w:vAlign w:val="center"/>
          </w:tcPr>
          <w:p w14:paraId="7CE391D0" w14:textId="77777777" w:rsidR="00A5168F" w:rsidRPr="00A5168F" w:rsidRDefault="00A5168F" w:rsidP="003E0D6C">
            <w:pPr>
              <w:jc w:val="center"/>
              <w:rPr>
                <w:rFonts w:ascii="Calibri" w:hAnsi="Calibri"/>
                <w:b/>
              </w:rPr>
            </w:pPr>
          </w:p>
        </w:tc>
        <w:tc>
          <w:tcPr>
            <w:tcW w:w="1711" w:type="dxa"/>
          </w:tcPr>
          <w:p w14:paraId="415DD4A5" w14:textId="77777777" w:rsidR="00A5168F" w:rsidRPr="00A5168F" w:rsidRDefault="00A5168F" w:rsidP="003E0D6C">
            <w:pPr>
              <w:jc w:val="center"/>
              <w:rPr>
                <w:rFonts w:ascii="Calibri" w:hAnsi="Calibri"/>
                <w:b/>
              </w:rPr>
            </w:pPr>
          </w:p>
        </w:tc>
        <w:tc>
          <w:tcPr>
            <w:tcW w:w="1559" w:type="dxa"/>
            <w:vAlign w:val="center"/>
          </w:tcPr>
          <w:p w14:paraId="47B38FFD" w14:textId="77777777" w:rsidR="00A5168F" w:rsidRPr="00A5168F" w:rsidRDefault="00A5168F" w:rsidP="003E0D6C">
            <w:pPr>
              <w:jc w:val="center"/>
              <w:rPr>
                <w:rFonts w:ascii="Calibri" w:hAnsi="Calibri"/>
                <w:b/>
              </w:rPr>
            </w:pPr>
          </w:p>
        </w:tc>
        <w:tc>
          <w:tcPr>
            <w:tcW w:w="2117" w:type="dxa"/>
            <w:vAlign w:val="center"/>
          </w:tcPr>
          <w:p w14:paraId="4EA7B2C7" w14:textId="77777777" w:rsidR="00A5168F" w:rsidRPr="00A5168F" w:rsidRDefault="00A5168F" w:rsidP="003E0D6C">
            <w:pPr>
              <w:jc w:val="center"/>
              <w:rPr>
                <w:rFonts w:ascii="Calibri" w:hAnsi="Calibri"/>
                <w:b/>
              </w:rPr>
            </w:pPr>
          </w:p>
        </w:tc>
      </w:tr>
      <w:tr w:rsidR="00A5168F" w:rsidRPr="00A5168F" w14:paraId="24D89E3C" w14:textId="77777777" w:rsidTr="003E0D6C">
        <w:trPr>
          <w:trHeight w:val="411"/>
        </w:trPr>
        <w:tc>
          <w:tcPr>
            <w:tcW w:w="572" w:type="dxa"/>
            <w:vAlign w:val="center"/>
          </w:tcPr>
          <w:p w14:paraId="2E1ADD6C" w14:textId="77777777" w:rsidR="00A5168F" w:rsidRPr="00A5168F" w:rsidRDefault="00A5168F" w:rsidP="003E0D6C">
            <w:pPr>
              <w:jc w:val="center"/>
              <w:rPr>
                <w:rFonts w:ascii="Calibri" w:hAnsi="Calibri"/>
                <w:b/>
              </w:rPr>
            </w:pPr>
          </w:p>
        </w:tc>
        <w:tc>
          <w:tcPr>
            <w:tcW w:w="3505" w:type="dxa"/>
            <w:vAlign w:val="center"/>
          </w:tcPr>
          <w:p w14:paraId="57AD329A" w14:textId="77777777" w:rsidR="00A5168F" w:rsidRPr="00A5168F" w:rsidRDefault="00A5168F" w:rsidP="003E0D6C">
            <w:pPr>
              <w:jc w:val="center"/>
              <w:rPr>
                <w:rFonts w:ascii="Calibri" w:hAnsi="Calibri"/>
                <w:b/>
              </w:rPr>
            </w:pPr>
          </w:p>
        </w:tc>
        <w:tc>
          <w:tcPr>
            <w:tcW w:w="1711" w:type="dxa"/>
          </w:tcPr>
          <w:p w14:paraId="2A7B2AE5" w14:textId="77777777" w:rsidR="00A5168F" w:rsidRPr="00A5168F" w:rsidRDefault="00A5168F" w:rsidP="003E0D6C">
            <w:pPr>
              <w:jc w:val="center"/>
              <w:rPr>
                <w:rFonts w:ascii="Calibri" w:hAnsi="Calibri"/>
                <w:b/>
              </w:rPr>
            </w:pPr>
          </w:p>
        </w:tc>
        <w:tc>
          <w:tcPr>
            <w:tcW w:w="1559" w:type="dxa"/>
            <w:vAlign w:val="center"/>
          </w:tcPr>
          <w:p w14:paraId="52294AB6" w14:textId="77777777" w:rsidR="00A5168F" w:rsidRPr="00A5168F" w:rsidRDefault="00A5168F" w:rsidP="003E0D6C">
            <w:pPr>
              <w:jc w:val="center"/>
              <w:rPr>
                <w:rFonts w:ascii="Calibri" w:hAnsi="Calibri"/>
                <w:b/>
              </w:rPr>
            </w:pPr>
          </w:p>
        </w:tc>
        <w:tc>
          <w:tcPr>
            <w:tcW w:w="2117" w:type="dxa"/>
            <w:vAlign w:val="center"/>
          </w:tcPr>
          <w:p w14:paraId="152418D0" w14:textId="77777777" w:rsidR="00A5168F" w:rsidRPr="00A5168F" w:rsidRDefault="00A5168F" w:rsidP="003E0D6C">
            <w:pPr>
              <w:jc w:val="center"/>
              <w:rPr>
                <w:rFonts w:ascii="Calibri" w:hAnsi="Calibri"/>
                <w:b/>
              </w:rPr>
            </w:pPr>
          </w:p>
        </w:tc>
      </w:tr>
      <w:tr w:rsidR="00A5168F" w:rsidRPr="00A5168F" w14:paraId="57AED6EB" w14:textId="77777777" w:rsidTr="003E0D6C">
        <w:trPr>
          <w:trHeight w:val="411"/>
        </w:trPr>
        <w:tc>
          <w:tcPr>
            <w:tcW w:w="572" w:type="dxa"/>
            <w:vAlign w:val="center"/>
          </w:tcPr>
          <w:p w14:paraId="253B1FE4" w14:textId="77777777" w:rsidR="00A5168F" w:rsidRPr="00A5168F" w:rsidRDefault="00A5168F" w:rsidP="003E0D6C">
            <w:pPr>
              <w:jc w:val="center"/>
              <w:rPr>
                <w:rFonts w:ascii="Calibri" w:hAnsi="Calibri"/>
                <w:b/>
              </w:rPr>
            </w:pPr>
          </w:p>
        </w:tc>
        <w:tc>
          <w:tcPr>
            <w:tcW w:w="3505" w:type="dxa"/>
            <w:vAlign w:val="center"/>
          </w:tcPr>
          <w:p w14:paraId="68433B3A" w14:textId="77777777" w:rsidR="00A5168F" w:rsidRPr="00A5168F" w:rsidRDefault="00A5168F" w:rsidP="003E0D6C">
            <w:pPr>
              <w:jc w:val="center"/>
              <w:rPr>
                <w:rFonts w:ascii="Calibri" w:hAnsi="Calibri"/>
                <w:b/>
              </w:rPr>
            </w:pPr>
          </w:p>
        </w:tc>
        <w:tc>
          <w:tcPr>
            <w:tcW w:w="1711" w:type="dxa"/>
          </w:tcPr>
          <w:p w14:paraId="76441242" w14:textId="77777777" w:rsidR="00A5168F" w:rsidRPr="00A5168F" w:rsidRDefault="00A5168F" w:rsidP="003E0D6C">
            <w:pPr>
              <w:jc w:val="center"/>
              <w:rPr>
                <w:rFonts w:ascii="Calibri" w:hAnsi="Calibri"/>
                <w:b/>
              </w:rPr>
            </w:pPr>
          </w:p>
        </w:tc>
        <w:tc>
          <w:tcPr>
            <w:tcW w:w="1559" w:type="dxa"/>
            <w:vAlign w:val="center"/>
          </w:tcPr>
          <w:p w14:paraId="2C7D6749" w14:textId="77777777" w:rsidR="00A5168F" w:rsidRPr="00A5168F" w:rsidRDefault="00A5168F" w:rsidP="003E0D6C">
            <w:pPr>
              <w:jc w:val="center"/>
              <w:rPr>
                <w:rFonts w:ascii="Calibri" w:hAnsi="Calibri"/>
                <w:b/>
              </w:rPr>
            </w:pPr>
          </w:p>
        </w:tc>
        <w:tc>
          <w:tcPr>
            <w:tcW w:w="2117" w:type="dxa"/>
            <w:vAlign w:val="center"/>
          </w:tcPr>
          <w:p w14:paraId="61F0385B" w14:textId="77777777" w:rsidR="00A5168F" w:rsidRPr="00A5168F" w:rsidRDefault="00A5168F" w:rsidP="003E0D6C">
            <w:pPr>
              <w:jc w:val="center"/>
              <w:rPr>
                <w:rFonts w:ascii="Calibri" w:hAnsi="Calibri"/>
                <w:b/>
              </w:rPr>
            </w:pPr>
          </w:p>
        </w:tc>
      </w:tr>
      <w:tr w:rsidR="00A5168F" w:rsidRPr="00A5168F" w14:paraId="278EF6E1" w14:textId="77777777" w:rsidTr="003E0D6C">
        <w:trPr>
          <w:trHeight w:val="411"/>
        </w:trPr>
        <w:tc>
          <w:tcPr>
            <w:tcW w:w="572" w:type="dxa"/>
            <w:vAlign w:val="center"/>
          </w:tcPr>
          <w:p w14:paraId="6977E9BC" w14:textId="77777777" w:rsidR="00A5168F" w:rsidRPr="00A5168F" w:rsidRDefault="00A5168F" w:rsidP="003E0D6C">
            <w:pPr>
              <w:jc w:val="center"/>
              <w:rPr>
                <w:rFonts w:ascii="Calibri" w:hAnsi="Calibri"/>
                <w:b/>
              </w:rPr>
            </w:pPr>
          </w:p>
        </w:tc>
        <w:tc>
          <w:tcPr>
            <w:tcW w:w="3505" w:type="dxa"/>
            <w:vAlign w:val="center"/>
          </w:tcPr>
          <w:p w14:paraId="384EAE82" w14:textId="77777777" w:rsidR="00A5168F" w:rsidRPr="00A5168F" w:rsidRDefault="00A5168F" w:rsidP="003E0D6C">
            <w:pPr>
              <w:jc w:val="center"/>
              <w:rPr>
                <w:rFonts w:ascii="Calibri" w:hAnsi="Calibri"/>
                <w:b/>
              </w:rPr>
            </w:pPr>
          </w:p>
        </w:tc>
        <w:tc>
          <w:tcPr>
            <w:tcW w:w="1711" w:type="dxa"/>
          </w:tcPr>
          <w:p w14:paraId="3D898991" w14:textId="77777777" w:rsidR="00A5168F" w:rsidRPr="00A5168F" w:rsidRDefault="00A5168F" w:rsidP="003E0D6C">
            <w:pPr>
              <w:jc w:val="center"/>
              <w:rPr>
                <w:rFonts w:ascii="Calibri" w:hAnsi="Calibri"/>
                <w:b/>
              </w:rPr>
            </w:pPr>
          </w:p>
        </w:tc>
        <w:tc>
          <w:tcPr>
            <w:tcW w:w="1559" w:type="dxa"/>
            <w:vAlign w:val="center"/>
          </w:tcPr>
          <w:p w14:paraId="606F5F6F" w14:textId="77777777" w:rsidR="00A5168F" w:rsidRPr="00A5168F" w:rsidRDefault="00A5168F" w:rsidP="003E0D6C">
            <w:pPr>
              <w:jc w:val="center"/>
              <w:rPr>
                <w:rFonts w:ascii="Calibri" w:hAnsi="Calibri"/>
                <w:b/>
              </w:rPr>
            </w:pPr>
          </w:p>
        </w:tc>
        <w:tc>
          <w:tcPr>
            <w:tcW w:w="2117" w:type="dxa"/>
            <w:vAlign w:val="center"/>
          </w:tcPr>
          <w:p w14:paraId="2BAD0469" w14:textId="77777777" w:rsidR="00A5168F" w:rsidRPr="00A5168F" w:rsidRDefault="00A5168F" w:rsidP="003E0D6C">
            <w:pPr>
              <w:jc w:val="center"/>
              <w:rPr>
                <w:rFonts w:ascii="Calibri" w:hAnsi="Calibri"/>
                <w:b/>
              </w:rPr>
            </w:pPr>
          </w:p>
        </w:tc>
      </w:tr>
      <w:tr w:rsidR="00A5168F" w:rsidRPr="00A5168F" w14:paraId="27285A78" w14:textId="77777777" w:rsidTr="003E0D6C">
        <w:trPr>
          <w:trHeight w:val="411"/>
        </w:trPr>
        <w:tc>
          <w:tcPr>
            <w:tcW w:w="572" w:type="dxa"/>
            <w:vAlign w:val="center"/>
          </w:tcPr>
          <w:p w14:paraId="32A1DB33" w14:textId="77777777" w:rsidR="00A5168F" w:rsidRPr="00A5168F" w:rsidRDefault="00A5168F" w:rsidP="003E0D6C">
            <w:pPr>
              <w:jc w:val="center"/>
              <w:rPr>
                <w:rFonts w:ascii="Calibri" w:hAnsi="Calibri"/>
                <w:b/>
              </w:rPr>
            </w:pPr>
          </w:p>
        </w:tc>
        <w:tc>
          <w:tcPr>
            <w:tcW w:w="3505" w:type="dxa"/>
            <w:vAlign w:val="center"/>
          </w:tcPr>
          <w:p w14:paraId="0662F59E" w14:textId="77777777" w:rsidR="00A5168F" w:rsidRPr="00A5168F" w:rsidRDefault="00A5168F" w:rsidP="003E0D6C">
            <w:pPr>
              <w:jc w:val="center"/>
              <w:rPr>
                <w:rFonts w:ascii="Calibri" w:hAnsi="Calibri"/>
                <w:b/>
              </w:rPr>
            </w:pPr>
          </w:p>
        </w:tc>
        <w:tc>
          <w:tcPr>
            <w:tcW w:w="1711" w:type="dxa"/>
          </w:tcPr>
          <w:p w14:paraId="1D7569D2" w14:textId="77777777" w:rsidR="00A5168F" w:rsidRPr="00A5168F" w:rsidRDefault="00A5168F" w:rsidP="003E0D6C">
            <w:pPr>
              <w:jc w:val="center"/>
              <w:rPr>
                <w:rFonts w:ascii="Calibri" w:hAnsi="Calibri"/>
                <w:b/>
              </w:rPr>
            </w:pPr>
          </w:p>
        </w:tc>
        <w:tc>
          <w:tcPr>
            <w:tcW w:w="1559" w:type="dxa"/>
            <w:vAlign w:val="center"/>
          </w:tcPr>
          <w:p w14:paraId="3C695257" w14:textId="77777777" w:rsidR="00A5168F" w:rsidRPr="00A5168F" w:rsidRDefault="00A5168F" w:rsidP="003E0D6C">
            <w:pPr>
              <w:jc w:val="center"/>
              <w:rPr>
                <w:rFonts w:ascii="Calibri" w:hAnsi="Calibri"/>
                <w:b/>
              </w:rPr>
            </w:pPr>
          </w:p>
        </w:tc>
        <w:tc>
          <w:tcPr>
            <w:tcW w:w="2117" w:type="dxa"/>
            <w:vAlign w:val="center"/>
          </w:tcPr>
          <w:p w14:paraId="2F889E29" w14:textId="77777777" w:rsidR="00A5168F" w:rsidRPr="00A5168F" w:rsidRDefault="00A5168F" w:rsidP="003E0D6C">
            <w:pPr>
              <w:jc w:val="center"/>
              <w:rPr>
                <w:rFonts w:ascii="Calibri" w:hAnsi="Calibri"/>
                <w:b/>
              </w:rPr>
            </w:pPr>
          </w:p>
        </w:tc>
      </w:tr>
    </w:tbl>
    <w:p w14:paraId="522383B0" w14:textId="77777777" w:rsidR="00A5168F" w:rsidRPr="00A5168F" w:rsidRDefault="00A5168F" w:rsidP="00A5168F">
      <w:pPr>
        <w:jc w:val="center"/>
        <w:rPr>
          <w:rFonts w:ascii="Calibri" w:hAnsi="Calibri"/>
          <w:b/>
        </w:rPr>
      </w:pPr>
    </w:p>
    <w:p w14:paraId="377FC577" w14:textId="77777777" w:rsidR="00A5168F" w:rsidRPr="00E27939" w:rsidRDefault="00A5168F" w:rsidP="00A5168F">
      <w:pPr>
        <w:jc w:val="center"/>
        <w:rPr>
          <w:rFonts w:ascii="Calibri" w:hAnsi="Calibri"/>
          <w:b/>
        </w:rPr>
      </w:pPr>
      <w:r w:rsidRPr="00E27939">
        <w:rPr>
          <w:rFonts w:ascii="Calibri" w:hAnsi="Calibri"/>
          <w:b/>
          <w:sz w:val="22"/>
          <w:szCs w:val="22"/>
        </w:rPr>
        <w:br w:type="page"/>
      </w:r>
    </w:p>
    <w:p w14:paraId="34F559A2" w14:textId="4242B507" w:rsidR="00E27939" w:rsidRPr="00E27939" w:rsidRDefault="00E27939" w:rsidP="00E27939">
      <w:pPr>
        <w:jc w:val="right"/>
        <w:rPr>
          <w:rFonts w:ascii="Calibri" w:hAnsi="Calibri" w:cs="Calibri"/>
          <w:b/>
          <w:bCs/>
          <w:i/>
          <w:iCs/>
        </w:rPr>
      </w:pPr>
      <w:r w:rsidRPr="00E27939">
        <w:rPr>
          <w:rFonts w:ascii="Calibri" w:hAnsi="Calibri" w:cs="Calibri"/>
          <w:b/>
          <w:bCs/>
          <w:i/>
          <w:iCs/>
        </w:rPr>
        <w:lastRenderedPageBreak/>
        <w:t xml:space="preserve">Załącznik nr 2 do </w:t>
      </w:r>
      <w:r w:rsidRPr="00E27939">
        <w:rPr>
          <w:rFonts w:ascii="Calibri" w:hAnsi="Calibri" w:cs="Calibri"/>
          <w:b/>
          <w:bCs/>
          <w:i/>
          <w:iCs/>
          <w:color w:val="000000"/>
        </w:rPr>
        <w:t>Umowy nr ……….</w:t>
      </w:r>
    </w:p>
    <w:p w14:paraId="437C5F4A" w14:textId="77777777" w:rsidR="00E27939" w:rsidRPr="00E27939" w:rsidRDefault="00E27939" w:rsidP="00E27939">
      <w:pPr>
        <w:shd w:val="clear" w:color="auto" w:fill="FFFFFF"/>
        <w:jc w:val="right"/>
        <w:rPr>
          <w:rFonts w:ascii="Calibri" w:hAnsi="Calibri" w:cs="Calibri"/>
          <w:b/>
          <w:bCs/>
          <w:sz w:val="20"/>
          <w:szCs w:val="20"/>
        </w:rPr>
      </w:pPr>
    </w:p>
    <w:p w14:paraId="15605FA5" w14:textId="77777777" w:rsidR="00E27939" w:rsidRPr="00E27939" w:rsidRDefault="00E27939" w:rsidP="00E27939">
      <w:pPr>
        <w:shd w:val="clear" w:color="auto" w:fill="FFFFFF"/>
        <w:jc w:val="center"/>
        <w:rPr>
          <w:rFonts w:ascii="Calibri" w:hAnsi="Calibri" w:cs="Calibri"/>
          <w:sz w:val="20"/>
          <w:szCs w:val="20"/>
        </w:rPr>
      </w:pPr>
      <w:r w:rsidRPr="00E27939">
        <w:rPr>
          <w:rFonts w:ascii="Calibri" w:hAnsi="Calibri" w:cs="Calibri"/>
          <w:b/>
          <w:bCs/>
          <w:sz w:val="20"/>
          <w:szCs w:val="20"/>
        </w:rPr>
        <w:t>KLAUZULA INFORMACYJNA O PRZETWARZANIU DANYCH OSOBOWYCH</w:t>
      </w:r>
    </w:p>
    <w:p w14:paraId="2D41F48A" w14:textId="77777777" w:rsidR="00E27939" w:rsidRPr="00E27939" w:rsidRDefault="00E27939" w:rsidP="00E27939">
      <w:pPr>
        <w:shd w:val="clear" w:color="auto" w:fill="FFFFFF"/>
        <w:jc w:val="center"/>
        <w:rPr>
          <w:rFonts w:ascii="Calibri" w:hAnsi="Calibri" w:cs="Calibri"/>
          <w:b/>
          <w:bCs/>
          <w:sz w:val="20"/>
          <w:szCs w:val="20"/>
        </w:rPr>
      </w:pPr>
      <w:r w:rsidRPr="00E27939">
        <w:rPr>
          <w:rFonts w:ascii="Calibri" w:hAnsi="Calibri" w:cs="Calibri"/>
          <w:b/>
          <w:bCs/>
          <w:sz w:val="20"/>
          <w:szCs w:val="20"/>
        </w:rPr>
        <w:t xml:space="preserve">- </w:t>
      </w:r>
      <w:r w:rsidRPr="00E27939">
        <w:rPr>
          <w:rFonts w:ascii="Calibri" w:hAnsi="Calibri" w:cs="Calibri"/>
          <w:b/>
          <w:sz w:val="20"/>
          <w:szCs w:val="20"/>
        </w:rPr>
        <w:t>Zamówienia publiczne</w:t>
      </w:r>
    </w:p>
    <w:p w14:paraId="564F236E" w14:textId="77777777" w:rsidR="00E27939" w:rsidRPr="00E27939" w:rsidRDefault="00E27939" w:rsidP="00E27939">
      <w:pPr>
        <w:shd w:val="clear" w:color="auto" w:fill="FFFFFF"/>
        <w:jc w:val="center"/>
        <w:rPr>
          <w:rFonts w:ascii="Calibri" w:hAnsi="Calibri" w:cs="Calibri"/>
          <w:b/>
          <w:bCs/>
          <w:sz w:val="20"/>
          <w:szCs w:val="20"/>
        </w:rPr>
      </w:pPr>
    </w:p>
    <w:p w14:paraId="350F0FDF" w14:textId="77777777" w:rsidR="00E27939" w:rsidRPr="00E27939" w:rsidRDefault="00E27939" w:rsidP="00E27939">
      <w:pPr>
        <w:jc w:val="center"/>
        <w:rPr>
          <w:rFonts w:ascii="Calibri" w:hAnsi="Calibri" w:cs="Calibri"/>
          <w:b/>
          <w:sz w:val="20"/>
          <w:szCs w:val="20"/>
        </w:rPr>
      </w:pPr>
      <w:r w:rsidRPr="00E27939">
        <w:rPr>
          <w:rFonts w:ascii="Calibri" w:hAnsi="Calibri" w:cs="Calibri"/>
          <w:b/>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DE0C0D8" w14:textId="77777777" w:rsidR="00E27939" w:rsidRPr="00E27939" w:rsidRDefault="00E27939" w:rsidP="00E27939">
      <w:pPr>
        <w:jc w:val="both"/>
        <w:rPr>
          <w:rFonts w:ascii="Calibri" w:hAnsi="Calibri" w:cs="Calibri"/>
          <w:b/>
          <w:sz w:val="20"/>
          <w:szCs w:val="20"/>
        </w:rPr>
      </w:pPr>
    </w:p>
    <w:p w14:paraId="5252E859" w14:textId="77777777" w:rsidR="00E27939" w:rsidRPr="00E27939" w:rsidRDefault="00E27939" w:rsidP="00291A14">
      <w:pPr>
        <w:numPr>
          <w:ilvl w:val="0"/>
          <w:numId w:val="12"/>
        </w:numPr>
        <w:contextualSpacing/>
        <w:jc w:val="both"/>
        <w:rPr>
          <w:rFonts w:ascii="Calibri" w:hAnsi="Calibri" w:cs="Calibri"/>
          <w:sz w:val="20"/>
          <w:szCs w:val="20"/>
          <w:lang w:val="x-none" w:eastAsia="x-none"/>
        </w:rPr>
      </w:pPr>
      <w:r w:rsidRPr="00E27939">
        <w:rPr>
          <w:rFonts w:ascii="Calibri" w:hAnsi="Calibri" w:cs="Calibri"/>
          <w:b/>
          <w:bCs/>
          <w:sz w:val="20"/>
          <w:szCs w:val="20"/>
          <w:lang w:val="x-none" w:eastAsia="x-none"/>
        </w:rPr>
        <w:t>Administratorem Pani/Pana danych osobowych jest Okręgowe Przedsiębiorstwo Energetyki Cieplnej Sp. z o.o.</w:t>
      </w:r>
      <w:r w:rsidRPr="00E27939">
        <w:rPr>
          <w:rFonts w:ascii="Calibri" w:hAnsi="Calibri" w:cs="Calibri"/>
          <w:bCs/>
          <w:sz w:val="20"/>
          <w:szCs w:val="20"/>
          <w:lang w:val="x-none" w:eastAsia="x-none"/>
        </w:rPr>
        <w:t xml:space="preserve">, </w:t>
      </w:r>
      <w:r w:rsidRPr="00E27939">
        <w:rPr>
          <w:rFonts w:ascii="Calibri" w:hAnsi="Calibri" w:cs="Calibri"/>
          <w:sz w:val="20"/>
          <w:szCs w:val="20"/>
          <w:lang w:val="x-none" w:eastAsia="x-none"/>
        </w:rPr>
        <w:t>adres kontaktowy: ul. Opata Hackiego14, 81-213 Gdynia.</w:t>
      </w:r>
    </w:p>
    <w:p w14:paraId="51A87BEB" w14:textId="77777777" w:rsidR="00E27939" w:rsidRPr="00E27939" w:rsidRDefault="00E27939" w:rsidP="00E27939">
      <w:pPr>
        <w:tabs>
          <w:tab w:val="num" w:pos="426"/>
        </w:tabs>
        <w:ind w:left="426" w:hanging="426"/>
        <w:jc w:val="both"/>
        <w:rPr>
          <w:rFonts w:ascii="Calibri" w:hAnsi="Calibri" w:cs="Calibri"/>
          <w:sz w:val="10"/>
          <w:szCs w:val="10"/>
        </w:rPr>
      </w:pPr>
    </w:p>
    <w:p w14:paraId="47A6BB31"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sz w:val="20"/>
          <w:szCs w:val="20"/>
        </w:rPr>
        <w:t>Administrator danych wyznaczył Inspektora ochrony danych</w:t>
      </w:r>
      <w:r w:rsidRPr="00E27939">
        <w:rPr>
          <w:rFonts w:ascii="Calibri" w:hAnsi="Calibri" w:cs="Calibri"/>
          <w:sz w:val="20"/>
          <w:szCs w:val="20"/>
        </w:rPr>
        <w:t>, z którym może się Pani/Pan skontaktować poprzez email: </w:t>
      </w:r>
      <w:hyperlink r:id="rId14" w:history="1">
        <w:r w:rsidRPr="00E27939">
          <w:rPr>
            <w:rFonts w:ascii="Calibri" w:hAnsi="Calibri" w:cs="Calibri"/>
            <w:color w:val="0000FF"/>
            <w:sz w:val="20"/>
            <w:szCs w:val="20"/>
            <w:u w:val="single"/>
          </w:rPr>
          <w:t>iod@opecgdy.com.pl</w:t>
        </w:r>
      </w:hyperlink>
      <w:r w:rsidRPr="00E27939">
        <w:rPr>
          <w:rFonts w:ascii="Calibri" w:hAnsi="Calibri" w:cs="Calibr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p w14:paraId="626811F4" w14:textId="77777777" w:rsidR="00E27939" w:rsidRPr="00E27939" w:rsidRDefault="00E27939" w:rsidP="00E27939">
      <w:pPr>
        <w:rPr>
          <w:rFonts w:ascii="Calibri" w:hAnsi="Calibri" w:cs="Calibri"/>
          <w:sz w:val="10"/>
          <w:szCs w:val="10"/>
        </w:rPr>
      </w:pPr>
    </w:p>
    <w:p w14:paraId="4D859E99"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sz w:val="20"/>
          <w:szCs w:val="20"/>
        </w:rPr>
        <w:t>Pani/Pana dane osobowe będą przetwarzane w celu wypełnienia obowiązku prawnego ciążącego na administratorze na podstawie art. 6 ust. 1 lit. c Rozporządzenia</w:t>
      </w:r>
      <w:r w:rsidRPr="00E27939">
        <w:rPr>
          <w:rFonts w:ascii="Calibri" w:hAnsi="Calibri" w:cs="Calibri"/>
          <w:sz w:val="20"/>
          <w:szCs w:val="20"/>
        </w:rPr>
        <w:t xml:space="preserve">, wynikającego z aktów prawnych związanych z realizacją zadań administratora, tj. związanym z postępowaniem o udzielenie zamówienia </w:t>
      </w:r>
      <w:r w:rsidRPr="00E27939">
        <w:rPr>
          <w:rFonts w:ascii="Calibri" w:hAnsi="Calibri" w:cs="Calibri"/>
          <w:b/>
          <w:sz w:val="20"/>
          <w:szCs w:val="20"/>
        </w:rPr>
        <w:t xml:space="preserve">zgodnie z </w:t>
      </w:r>
      <w:r w:rsidRPr="00E27939">
        <w:rPr>
          <w:rFonts w:ascii="Calibri" w:hAnsi="Calibri" w:cs="Calibri"/>
          <w:sz w:val="20"/>
          <w:szCs w:val="20"/>
        </w:rPr>
        <w:t>ustawą z dnia 23 kwietnia 1964 roku - Kodeks cywilny oraz innych obowiązujących przepisów prawa.</w:t>
      </w:r>
    </w:p>
    <w:p w14:paraId="1A222F12" w14:textId="77777777" w:rsidR="00E27939" w:rsidRPr="00E27939" w:rsidRDefault="00E27939" w:rsidP="00E27939">
      <w:pPr>
        <w:ind w:left="708"/>
        <w:rPr>
          <w:rFonts w:ascii="Calibri" w:hAnsi="Calibri" w:cs="Calibri"/>
          <w:b/>
          <w:bCs/>
          <w:sz w:val="10"/>
          <w:szCs w:val="10"/>
          <w:lang w:val="x-none" w:eastAsia="x-none"/>
        </w:rPr>
      </w:pPr>
    </w:p>
    <w:p w14:paraId="2C749710"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bCs/>
          <w:sz w:val="20"/>
          <w:szCs w:val="20"/>
        </w:rPr>
        <w:t xml:space="preserve">W związku z przetwarzaniem danych w celach, </w:t>
      </w:r>
      <w:r w:rsidRPr="00E27939">
        <w:rPr>
          <w:rFonts w:ascii="Calibri" w:hAnsi="Calibri" w:cs="Calibri"/>
          <w:b/>
          <w:sz w:val="20"/>
          <w:szCs w:val="20"/>
          <w:shd w:val="clear" w:color="auto" w:fill="FFFFFF"/>
        </w:rPr>
        <w:t>wskazanych powyżej</w:t>
      </w:r>
      <w:r w:rsidRPr="00E27939">
        <w:rPr>
          <w:rFonts w:ascii="Calibri" w:hAnsi="Calibri" w:cs="Calibri"/>
          <w:b/>
          <w:bCs/>
          <w:sz w:val="20"/>
          <w:szCs w:val="20"/>
        </w:rPr>
        <w:t xml:space="preserve">, odbiorcami Pani/Pana danych osobowych będą </w:t>
      </w:r>
      <w:r w:rsidRPr="00E27939">
        <w:rPr>
          <w:rFonts w:ascii="Calibri" w:hAnsi="Calibri" w:cs="Calibri"/>
          <w:bCs/>
          <w:sz w:val="20"/>
          <w:szCs w:val="20"/>
        </w:rPr>
        <w:t>o</w:t>
      </w:r>
      <w:r w:rsidRPr="00E27939">
        <w:rPr>
          <w:rFonts w:ascii="Calibri" w:hAnsi="Calibri" w:cs="Calibri"/>
          <w:sz w:val="20"/>
          <w:szCs w:val="20"/>
        </w:rPr>
        <w:t>soby lub podmioty, którym udostępniona zostanie dokumentacja postępowania per analogiam jak w</w:t>
      </w:r>
      <w:r w:rsidRPr="00E27939">
        <w:rPr>
          <w:rFonts w:ascii="Calibri" w:hAnsi="Calibri" w:cs="Calibri"/>
          <w:color w:val="FF0000"/>
          <w:sz w:val="20"/>
          <w:szCs w:val="20"/>
        </w:rPr>
        <w:t xml:space="preserve"> </w:t>
      </w:r>
      <w:r w:rsidRPr="00E27939">
        <w:rPr>
          <w:rFonts w:ascii="Calibri" w:hAnsi="Calibri" w:cs="Calibri"/>
          <w:sz w:val="20"/>
          <w:szCs w:val="20"/>
        </w:rPr>
        <w:t>art. 18 oraz art. 74 ust. 1 ustawy z dnia 11 września 2019 roku – Prawo zamówień publicznych.</w:t>
      </w:r>
    </w:p>
    <w:p w14:paraId="0FD40C45" w14:textId="77777777" w:rsidR="00E27939" w:rsidRPr="00E27939" w:rsidRDefault="00E27939" w:rsidP="00E27939">
      <w:pPr>
        <w:shd w:val="clear" w:color="auto" w:fill="FFFFFF"/>
        <w:jc w:val="both"/>
        <w:rPr>
          <w:rFonts w:ascii="Calibri" w:hAnsi="Calibri" w:cs="Calibri"/>
          <w:sz w:val="10"/>
          <w:szCs w:val="10"/>
        </w:rPr>
      </w:pPr>
    </w:p>
    <w:p w14:paraId="54E7632B"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sz w:val="20"/>
          <w:szCs w:val="20"/>
        </w:rPr>
        <w:t>Pani/Pana d</w:t>
      </w:r>
      <w:r w:rsidRPr="00E27939">
        <w:rPr>
          <w:rFonts w:ascii="Calibri" w:hAnsi="Calibri" w:cs="Calibri"/>
          <w:b/>
          <w:sz w:val="20"/>
          <w:szCs w:val="20"/>
          <w:shd w:val="clear" w:color="auto" w:fill="FFFFFF"/>
        </w:rPr>
        <w:t xml:space="preserve">ane osobowe przetwarzane przez administratora przechowywane będą przez okres niezbędny do realizacji celu dla jakiego zostały zebrane oraz </w:t>
      </w:r>
      <w:r w:rsidRPr="00E27939">
        <w:rPr>
          <w:rFonts w:ascii="Calibri" w:hAnsi="Calibri" w:cs="Calibri"/>
          <w:sz w:val="20"/>
          <w:szCs w:val="20"/>
        </w:rPr>
        <w:t>per analogiam jak w</w:t>
      </w:r>
      <w:r w:rsidRPr="00E27939">
        <w:rPr>
          <w:rFonts w:ascii="Calibri" w:hAnsi="Calibri" w:cs="Calibri"/>
          <w:color w:val="FF0000"/>
          <w:sz w:val="20"/>
          <w:szCs w:val="20"/>
        </w:rPr>
        <w:t xml:space="preserve"> </w:t>
      </w:r>
      <w:r w:rsidRPr="00E27939">
        <w:rPr>
          <w:rFonts w:ascii="Calibri" w:hAnsi="Calibri" w:cs="Calibri"/>
          <w:b/>
          <w:bCs/>
          <w:sz w:val="20"/>
          <w:szCs w:val="20"/>
        </w:rPr>
        <w:t>art. 78 ust. 1 ustawy z dnia 11 września 2019 roku – Prawo zamówień publicznych</w:t>
      </w:r>
      <w:r w:rsidRPr="00E27939">
        <w:rPr>
          <w:rFonts w:ascii="Calibri" w:hAnsi="Calibri" w:cs="Calibri"/>
          <w:b/>
          <w:sz w:val="20"/>
          <w:szCs w:val="20"/>
        </w:rPr>
        <w:t>,</w:t>
      </w:r>
      <w:r w:rsidRPr="00E27939">
        <w:rPr>
          <w:rFonts w:ascii="Calibri" w:hAnsi="Calibri" w:cs="Calibri"/>
          <w:b/>
          <w:sz w:val="20"/>
          <w:szCs w:val="20"/>
          <w:shd w:val="clear" w:color="auto" w:fill="FFFFFF"/>
        </w:rPr>
        <w:t xml:space="preserve"> przez okres 4 lat od dnia zakończenia postępowania o udzielenie zamówienia</w:t>
      </w:r>
      <w:r w:rsidRPr="00E27939">
        <w:rPr>
          <w:rFonts w:ascii="Calibri" w:hAnsi="Calibri" w:cs="Calibri"/>
          <w:sz w:val="20"/>
          <w:szCs w:val="20"/>
          <w:shd w:val="clear" w:color="auto" w:fill="FFFFFF"/>
        </w:rPr>
        <w:t xml:space="preserve">. </w:t>
      </w:r>
    </w:p>
    <w:p w14:paraId="4BD459FD" w14:textId="77777777" w:rsidR="00E27939" w:rsidRPr="00E27939" w:rsidRDefault="00E27939" w:rsidP="00E27939">
      <w:pPr>
        <w:shd w:val="clear" w:color="auto" w:fill="FFFFFF"/>
        <w:jc w:val="both"/>
        <w:rPr>
          <w:rFonts w:ascii="Calibri" w:hAnsi="Calibri" w:cs="Calibri"/>
          <w:sz w:val="10"/>
          <w:szCs w:val="10"/>
        </w:rPr>
      </w:pPr>
    </w:p>
    <w:p w14:paraId="2C8D11EF"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bCs/>
          <w:sz w:val="20"/>
          <w:szCs w:val="20"/>
        </w:rPr>
        <w:t>W związku z przetwarzaniem Pani/Pana danych osobowych</w:t>
      </w:r>
      <w:r w:rsidRPr="00E27939">
        <w:rPr>
          <w:rFonts w:ascii="Calibri" w:hAnsi="Calibri" w:cs="Calibri"/>
          <w:b/>
          <w:sz w:val="20"/>
          <w:szCs w:val="20"/>
        </w:rPr>
        <w:t>:</w:t>
      </w:r>
    </w:p>
    <w:p w14:paraId="3AF5BB31" w14:textId="77777777" w:rsidR="00E27939" w:rsidRPr="00E27939" w:rsidRDefault="00E27939" w:rsidP="00E27939">
      <w:pPr>
        <w:shd w:val="clear" w:color="auto" w:fill="FFFFFF"/>
        <w:ind w:left="285" w:firstLine="708"/>
        <w:jc w:val="both"/>
        <w:rPr>
          <w:rFonts w:ascii="Calibri" w:hAnsi="Calibri" w:cs="Calibri"/>
          <w:sz w:val="20"/>
          <w:szCs w:val="20"/>
        </w:rPr>
      </w:pPr>
      <w:r w:rsidRPr="00E27939">
        <w:rPr>
          <w:rFonts w:ascii="Calibri" w:hAnsi="Calibri" w:cs="Calibri"/>
          <w:b/>
          <w:bCs/>
          <w:sz w:val="20"/>
          <w:szCs w:val="20"/>
        </w:rPr>
        <w:t>- przysługują Pani/Panu następujące prawa:</w:t>
      </w:r>
      <w:r w:rsidRPr="00E27939">
        <w:rPr>
          <w:rFonts w:ascii="Calibri" w:hAnsi="Calibri" w:cs="Calibri"/>
          <w:bCs/>
          <w:sz w:val="20"/>
          <w:szCs w:val="20"/>
        </w:rPr>
        <w:t xml:space="preserve"> </w:t>
      </w:r>
    </w:p>
    <w:p w14:paraId="001B1794"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dostępu do treści danych osobowych jej dotyczących, na podstawie art. 15 Rozporządzenia;</w:t>
      </w:r>
    </w:p>
    <w:p w14:paraId="2A6434E6"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sprostowania danych, na podstawie art. 16 Rozporządzenia;</w:t>
      </w:r>
    </w:p>
    <w:p w14:paraId="614E34DE"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ograniczenia przetwarzania danych, na podstawie art. 18 Rozporządzenia, z zastrzeżeniem przypadków, o których mowa w art. 18 ust 2 Rozporządzenia.</w:t>
      </w:r>
    </w:p>
    <w:p w14:paraId="104F24A8" w14:textId="77777777" w:rsidR="00E27939" w:rsidRPr="00E27939" w:rsidRDefault="00E27939" w:rsidP="00E27939">
      <w:pPr>
        <w:shd w:val="clear" w:color="auto" w:fill="FFFFFF"/>
        <w:tabs>
          <w:tab w:val="num" w:pos="993"/>
        </w:tabs>
        <w:ind w:left="993"/>
        <w:jc w:val="both"/>
        <w:rPr>
          <w:rFonts w:ascii="Calibri" w:eastAsia="Calibri" w:hAnsi="Calibri" w:cs="Calibri"/>
          <w:sz w:val="20"/>
          <w:szCs w:val="20"/>
        </w:rPr>
      </w:pPr>
      <w:r w:rsidRPr="00E27939">
        <w:rPr>
          <w:rFonts w:ascii="Calibri" w:hAnsi="Calibri" w:cs="Calibri"/>
          <w:b/>
          <w:sz w:val="20"/>
          <w:szCs w:val="20"/>
        </w:rPr>
        <w:t>- nie przysługują Pani/Panu prawa:</w:t>
      </w:r>
    </w:p>
    <w:p w14:paraId="473E0C1C"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usunięcia danych, na podstawie art. 17 ust. 3 lit. b, d lub e Rozporządzenia;</w:t>
      </w:r>
    </w:p>
    <w:p w14:paraId="32636829"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prawo do przenoszenia danych – na podstawie art. 20 Rozporządzenia;</w:t>
      </w:r>
    </w:p>
    <w:p w14:paraId="2A9FCC81"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wniesienia sprzeciwu wobec przetwarzanych danych, na podstawie art. 21 Rozporządzenia.</w:t>
      </w:r>
    </w:p>
    <w:p w14:paraId="4F754203" w14:textId="77777777" w:rsidR="00E27939" w:rsidRPr="00E27939" w:rsidRDefault="00E27939" w:rsidP="00E27939">
      <w:pPr>
        <w:rPr>
          <w:rFonts w:ascii="Calibri" w:hAnsi="Calibri" w:cs="Calibri"/>
          <w:b/>
          <w:sz w:val="10"/>
          <w:szCs w:val="10"/>
        </w:rPr>
      </w:pPr>
    </w:p>
    <w:p w14:paraId="60723C10"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sz w:val="20"/>
          <w:szCs w:val="20"/>
        </w:rPr>
        <w:t xml:space="preserve">Przysługuje Pani/Panu prawo wniesienia skargi do </w:t>
      </w:r>
      <w:r w:rsidRPr="00E27939">
        <w:rPr>
          <w:rFonts w:ascii="Calibri" w:hAnsi="Calibri" w:cs="Calibri"/>
          <w:b/>
          <w:sz w:val="20"/>
          <w:szCs w:val="20"/>
          <w:shd w:val="clear" w:color="auto" w:fill="FFFFFF"/>
        </w:rPr>
        <w:t>organu nadzorczego tj. </w:t>
      </w:r>
      <w:r w:rsidRPr="00E27939">
        <w:rPr>
          <w:rFonts w:ascii="Calibri" w:hAnsi="Calibri" w:cs="Calibri"/>
          <w:b/>
          <w:sz w:val="20"/>
          <w:szCs w:val="20"/>
        </w:rPr>
        <w:t xml:space="preserve"> Prezesa Urzędu Ochrony Danych Osobowych, gdy uzna Pani/Pan, iż przetwarzanie danych osobowych narusza przepisy Rozporządzenia.</w:t>
      </w:r>
    </w:p>
    <w:p w14:paraId="19771CE3" w14:textId="77777777" w:rsidR="00E27939" w:rsidRPr="00E27939" w:rsidRDefault="00E27939" w:rsidP="00E27939">
      <w:pPr>
        <w:shd w:val="clear" w:color="auto" w:fill="FFFFFF"/>
        <w:jc w:val="both"/>
        <w:rPr>
          <w:rFonts w:ascii="Calibri" w:hAnsi="Calibri" w:cs="Calibri"/>
          <w:sz w:val="10"/>
          <w:szCs w:val="10"/>
        </w:rPr>
      </w:pPr>
    </w:p>
    <w:p w14:paraId="099BF999" w14:textId="77777777" w:rsidR="00E27939" w:rsidRPr="00E27939" w:rsidRDefault="00E27939" w:rsidP="00E27939">
      <w:pPr>
        <w:shd w:val="clear" w:color="auto" w:fill="FFFFFF"/>
        <w:jc w:val="both"/>
        <w:rPr>
          <w:rFonts w:ascii="Calibri" w:hAnsi="Calibri" w:cs="Calibri"/>
          <w:sz w:val="10"/>
          <w:szCs w:val="10"/>
        </w:rPr>
      </w:pPr>
    </w:p>
    <w:p w14:paraId="3FC320D9"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bCs/>
          <w:sz w:val="20"/>
          <w:szCs w:val="20"/>
        </w:rPr>
        <w:t>Pani/Pana dane osobowe nie będą przetwarzane w sposób zautomatyzowany, w tym również w formie profilowania.</w:t>
      </w:r>
    </w:p>
    <w:p w14:paraId="3BCFFC80" w14:textId="77777777" w:rsidR="00E27939" w:rsidRPr="00E27939" w:rsidRDefault="00E27939" w:rsidP="00E27939">
      <w:pPr>
        <w:spacing w:before="120" w:after="120" w:line="276" w:lineRule="auto"/>
        <w:ind w:left="283"/>
        <w:jc w:val="center"/>
        <w:rPr>
          <w:rFonts w:ascii="Calibri" w:hAnsi="Calibri" w:cs="Calibri"/>
          <w:sz w:val="20"/>
          <w:szCs w:val="20"/>
        </w:rPr>
      </w:pPr>
    </w:p>
    <w:p w14:paraId="351681E8" w14:textId="77777777" w:rsidR="00351E66" w:rsidRPr="005C6F8E" w:rsidRDefault="00351E66" w:rsidP="005E3DDA">
      <w:pPr>
        <w:widowControl w:val="0"/>
        <w:adjustRightInd w:val="0"/>
        <w:spacing w:line="276" w:lineRule="auto"/>
        <w:jc w:val="both"/>
        <w:textAlignment w:val="baseline"/>
        <w:rPr>
          <w:rFonts w:ascii="Calibri" w:hAnsi="Calibri" w:cs="Calibri"/>
          <w:sz w:val="20"/>
          <w:szCs w:val="20"/>
        </w:rPr>
      </w:pPr>
    </w:p>
    <w:sectPr w:rsidR="00351E66" w:rsidRPr="005C6F8E" w:rsidSect="0054613E">
      <w:headerReference w:type="default" r:id="rId15"/>
      <w:footerReference w:type="default" r:id="rId16"/>
      <w:endnotePr>
        <w:numFmt w:val="decimal"/>
      </w:endnotePr>
      <w:pgSz w:w="11906" w:h="16838" w:code="9"/>
      <w:pgMar w:top="851" w:right="851" w:bottom="851"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3C7A" w14:textId="77777777" w:rsidR="0054613E" w:rsidRDefault="0054613E">
      <w:r>
        <w:separator/>
      </w:r>
    </w:p>
  </w:endnote>
  <w:endnote w:type="continuationSeparator" w:id="0">
    <w:p w14:paraId="00292E70" w14:textId="77777777" w:rsidR="0054613E" w:rsidRDefault="0054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8CDA" w14:textId="77777777" w:rsidR="009C2E56" w:rsidRDefault="009C2E56" w:rsidP="00263BF3">
    <w:pPr>
      <w:pStyle w:val="Stopka"/>
      <w:pBdr>
        <w:top w:val="single" w:sz="4" w:space="1" w:color="D9D9D9"/>
      </w:pBdr>
    </w:pPr>
    <w:r>
      <w:fldChar w:fldCharType="begin"/>
    </w:r>
    <w:r>
      <w:instrText xml:space="preserve"> PAGE   \* MERGEFORMAT </w:instrText>
    </w:r>
    <w:r>
      <w:fldChar w:fldCharType="separate"/>
    </w:r>
    <w:r w:rsidR="00B16F30" w:rsidRPr="00B16F30">
      <w:rPr>
        <w:b/>
        <w:noProof/>
      </w:rPr>
      <w:t>10</w:t>
    </w:r>
    <w:r>
      <w:fldChar w:fldCharType="end"/>
    </w:r>
    <w:r>
      <w:rPr>
        <w:b/>
      </w:rPr>
      <w:t xml:space="preserve"> | </w:t>
    </w:r>
    <w:r>
      <w:rPr>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E7D" w14:textId="77777777" w:rsidR="0054613E" w:rsidRDefault="0054613E">
      <w:r>
        <w:separator/>
      </w:r>
    </w:p>
  </w:footnote>
  <w:footnote w:type="continuationSeparator" w:id="0">
    <w:p w14:paraId="6CE66E0E" w14:textId="77777777" w:rsidR="0054613E" w:rsidRDefault="0054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92FF" w14:textId="392F93BD" w:rsidR="009C2E56" w:rsidRPr="000B4E0D" w:rsidRDefault="009C2E56" w:rsidP="00B76529">
    <w:pPr>
      <w:pStyle w:val="Stopka"/>
      <w:tabs>
        <w:tab w:val="clear" w:pos="4536"/>
        <w:tab w:val="clear" w:pos="9072"/>
      </w:tabs>
      <w:ind w:left="705"/>
      <w:jc w:val="right"/>
      <w:rPr>
        <w:rFonts w:ascii="Calibri" w:hAnsi="Calibri" w:cs="Arial"/>
        <w:b/>
        <w:lang w:val="pl-PL"/>
      </w:rPr>
    </w:pPr>
    <w:r w:rsidRPr="00083002">
      <w:rPr>
        <w:rFonts w:ascii="Calibri" w:hAnsi="Calibri" w:cs="Arial"/>
        <w:b/>
      </w:rPr>
      <w:t xml:space="preserve">Załącznik nr </w:t>
    </w:r>
    <w:r w:rsidRPr="00083002">
      <w:rPr>
        <w:rFonts w:ascii="Calibri" w:hAnsi="Calibri" w:cs="Arial"/>
        <w:b/>
        <w:lang w:val="pl-PL"/>
      </w:rPr>
      <w:t>2</w:t>
    </w:r>
    <w:r w:rsidRPr="00083002">
      <w:rPr>
        <w:rFonts w:ascii="Calibri" w:hAnsi="Calibri" w:cs="Arial"/>
        <w:b/>
      </w:rPr>
      <w:t xml:space="preserve">  do </w:t>
    </w:r>
    <w:r>
      <w:rPr>
        <w:rFonts w:ascii="Calibri" w:hAnsi="Calibri" w:cs="Arial"/>
        <w:b/>
        <w:lang w:val="pl-PL"/>
      </w:rPr>
      <w:t>Z</w:t>
    </w:r>
    <w:r w:rsidR="0030306D">
      <w:rPr>
        <w:rFonts w:ascii="Calibri" w:hAnsi="Calibri" w:cs="Arial"/>
        <w:b/>
        <w:lang w:val="pl-PL"/>
      </w:rPr>
      <w:t>apytania ofertowego</w:t>
    </w:r>
    <w:r w:rsidRPr="00083002">
      <w:rPr>
        <w:rFonts w:ascii="Calibri" w:hAnsi="Calibri" w:cs="Arial"/>
        <w:b/>
      </w:rPr>
      <w:t xml:space="preserve">  -  EZP/</w:t>
    </w:r>
    <w:r w:rsidR="0030306D">
      <w:rPr>
        <w:rFonts w:ascii="Calibri" w:hAnsi="Calibri" w:cs="Arial"/>
        <w:b/>
        <w:lang w:val="pl-PL"/>
      </w:rPr>
      <w:t>1</w:t>
    </w:r>
    <w:r w:rsidR="0045509F">
      <w:rPr>
        <w:rFonts w:ascii="Calibri" w:hAnsi="Calibri" w:cs="Arial"/>
        <w:b/>
        <w:lang w:val="pl-PL"/>
      </w:rPr>
      <w:t>46</w:t>
    </w:r>
    <w:r w:rsidRPr="00083002">
      <w:rPr>
        <w:rFonts w:ascii="Calibri" w:hAnsi="Calibri" w:cs="Arial"/>
        <w:b/>
      </w:rPr>
      <w:t>/20</w:t>
    </w:r>
    <w:r w:rsidR="0030306D">
      <w:rPr>
        <w:rFonts w:ascii="Calibri" w:hAnsi="Calibri" w:cs="Arial"/>
        <w:b/>
        <w:lang w:val="pl-PL"/>
      </w:rPr>
      <w:t>24</w:t>
    </w:r>
  </w:p>
  <w:p w14:paraId="2F9EF816" w14:textId="77777777" w:rsidR="009C2E56" w:rsidRDefault="009C2E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vertAlign w:val="superscript"/>
      </w:rPr>
    </w:lvl>
  </w:abstractNum>
  <w:abstractNum w:abstractNumId="1" w15:restartNumberingAfterBreak="0">
    <w:nsid w:val="00E91716"/>
    <w:multiLevelType w:val="singleLevel"/>
    <w:tmpl w:val="BC78E45C"/>
    <w:lvl w:ilvl="0">
      <w:start w:val="1"/>
      <w:numFmt w:val="decimal"/>
      <w:lvlText w:val="%1."/>
      <w:lvlJc w:val="left"/>
      <w:pPr>
        <w:tabs>
          <w:tab w:val="num" w:pos="360"/>
        </w:tabs>
        <w:ind w:left="360" w:hanging="360"/>
      </w:pPr>
      <w:rPr>
        <w:rFonts w:ascii="Calibri" w:hAnsi="Calibri" w:hint="default"/>
        <w:sz w:val="24"/>
        <w:szCs w:val="24"/>
      </w:rPr>
    </w:lvl>
  </w:abstractNum>
  <w:abstractNum w:abstractNumId="2" w15:restartNumberingAfterBreak="0">
    <w:nsid w:val="02081EE3"/>
    <w:multiLevelType w:val="hybridMultilevel"/>
    <w:tmpl w:val="2834D0D4"/>
    <w:lvl w:ilvl="0" w:tplc="080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0BB7F1C"/>
    <w:multiLevelType w:val="multilevel"/>
    <w:tmpl w:val="9F3A178E"/>
    <w:lvl w:ilvl="0">
      <w:start w:val="1"/>
      <w:numFmt w:val="decimal"/>
      <w:pStyle w:val="Styl1"/>
      <w:lvlText w:val="%1."/>
      <w:lvlJc w:val="left"/>
      <w:pPr>
        <w:tabs>
          <w:tab w:val="num" w:pos="0"/>
        </w:tabs>
        <w:ind w:left="502" w:hanging="360"/>
      </w:pPr>
      <w:rPr>
        <w:rFonts w:hint="default"/>
        <w:b/>
      </w:rPr>
    </w:lvl>
    <w:lvl w:ilvl="1">
      <w:start w:val="1"/>
      <w:numFmt w:val="none"/>
      <w:isLgl/>
      <w:lvlText w:val="3.2."/>
      <w:lvlJc w:val="left"/>
      <w:pPr>
        <w:tabs>
          <w:tab w:val="num" w:pos="0"/>
        </w:tabs>
        <w:ind w:left="1080" w:hanging="360"/>
      </w:pPr>
      <w:rPr>
        <w:rFonts w:ascii="Calibri" w:hAnsi="Calibri" w:cs="Times New Roman" w:hint="default"/>
        <w:b w:val="0"/>
        <w:color w:val="auto"/>
        <w:sz w:val="24"/>
        <w:szCs w:val="24"/>
      </w:rPr>
    </w:lvl>
    <w:lvl w:ilvl="2">
      <w:start w:val="1"/>
      <w:numFmt w:val="decimal"/>
      <w:isLgl/>
      <w:lvlText w:val="%1.2.%3."/>
      <w:lvlJc w:val="left"/>
      <w:pPr>
        <w:tabs>
          <w:tab w:val="num" w:pos="0"/>
        </w:tabs>
        <w:ind w:left="1800" w:hanging="720"/>
      </w:pPr>
      <w:rPr>
        <w:rFonts w:hint="default"/>
        <w:color w:val="auto"/>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4" w15:restartNumberingAfterBreak="0">
    <w:nsid w:val="10DA1E7A"/>
    <w:multiLevelType w:val="multilevel"/>
    <w:tmpl w:val="F6FA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BE218D"/>
    <w:multiLevelType w:val="hybridMultilevel"/>
    <w:tmpl w:val="B1D23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16B74"/>
    <w:multiLevelType w:val="multilevel"/>
    <w:tmpl w:val="36141FB4"/>
    <w:lvl w:ilvl="0">
      <w:start w:val="1"/>
      <w:numFmt w:val="decimal"/>
      <w:lvlText w:val="%1."/>
      <w:lvlJc w:val="left"/>
      <w:pPr>
        <w:ind w:left="1069" w:hanging="360"/>
      </w:pPr>
      <w:rPr>
        <w:rFonts w:hint="default"/>
        <w:b/>
        <w:bCs/>
      </w:rPr>
    </w:lvl>
    <w:lvl w:ilvl="1">
      <w:start w:val="1"/>
      <w:numFmt w:val="decimal"/>
      <w:isLgl/>
      <w:lvlText w:val="%1.%2."/>
      <w:lvlJc w:val="left"/>
      <w:pPr>
        <w:ind w:left="1789" w:hanging="720"/>
      </w:pPr>
      <w:rPr>
        <w:rFonts w:hint="default"/>
        <w:b w:val="0"/>
        <w:bCs w:val="0"/>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2463262F"/>
    <w:multiLevelType w:val="hybridMultilevel"/>
    <w:tmpl w:val="2AE61410"/>
    <w:lvl w:ilvl="0" w:tplc="04150019">
      <w:start w:val="1"/>
      <w:numFmt w:val="lowerLetter"/>
      <w:lvlText w:val="%1."/>
      <w:lvlJc w:val="left"/>
      <w:pPr>
        <w:ind w:left="720" w:hanging="360"/>
      </w:pPr>
    </w:lvl>
    <w:lvl w:ilvl="1" w:tplc="057CA614">
      <w:start w:val="13"/>
      <w:numFmt w:val="bullet"/>
      <w:lvlText w:val="•"/>
      <w:lvlJc w:val="left"/>
      <w:pPr>
        <w:ind w:left="1440" w:hanging="36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9" w15:restartNumberingAfterBreak="0">
    <w:nsid w:val="292D59B2"/>
    <w:multiLevelType w:val="hybridMultilevel"/>
    <w:tmpl w:val="9B987E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C492FA8"/>
    <w:multiLevelType w:val="hybridMultilevel"/>
    <w:tmpl w:val="5106D8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C40B11"/>
    <w:multiLevelType w:val="multilevel"/>
    <w:tmpl w:val="B820271A"/>
    <w:lvl w:ilvl="0">
      <w:start w:val="1"/>
      <w:numFmt w:val="decimal"/>
      <w:lvlText w:val="%1."/>
      <w:lvlJc w:val="left"/>
      <w:pPr>
        <w:tabs>
          <w:tab w:val="num" w:pos="708"/>
        </w:tabs>
        <w:ind w:left="708" w:hanging="705"/>
      </w:pPr>
      <w:rPr>
        <w:rFonts w:hint="default"/>
        <w:b w:val="0"/>
        <w:bCs/>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12" w15:restartNumberingAfterBreak="0">
    <w:nsid w:val="2EC027B3"/>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19145DA"/>
    <w:multiLevelType w:val="singleLevel"/>
    <w:tmpl w:val="BC78E45C"/>
    <w:lvl w:ilvl="0">
      <w:start w:val="1"/>
      <w:numFmt w:val="decimal"/>
      <w:lvlText w:val="%1."/>
      <w:lvlJc w:val="left"/>
      <w:pPr>
        <w:tabs>
          <w:tab w:val="num" w:pos="360"/>
        </w:tabs>
        <w:ind w:left="360" w:hanging="360"/>
      </w:pPr>
      <w:rPr>
        <w:rFonts w:ascii="Calibri" w:hAnsi="Calibri" w:hint="default"/>
        <w:sz w:val="24"/>
        <w:szCs w:val="24"/>
      </w:rPr>
    </w:lvl>
  </w:abstractNum>
  <w:abstractNum w:abstractNumId="14" w15:restartNumberingAfterBreak="0">
    <w:nsid w:val="321D3DBC"/>
    <w:multiLevelType w:val="hybridMultilevel"/>
    <w:tmpl w:val="0C985D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CB3AB3"/>
    <w:multiLevelType w:val="hybridMultilevel"/>
    <w:tmpl w:val="7A360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F329AE"/>
    <w:multiLevelType w:val="multilevel"/>
    <w:tmpl w:val="5DF863D8"/>
    <w:lvl w:ilvl="0">
      <w:start w:val="1"/>
      <w:numFmt w:val="decimal"/>
      <w:lvlText w:val="%1."/>
      <w:lvlJc w:val="left"/>
      <w:pPr>
        <w:tabs>
          <w:tab w:val="num" w:pos="723"/>
        </w:tabs>
        <w:ind w:left="72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7" w15:restartNumberingAfterBreak="0">
    <w:nsid w:val="409977DC"/>
    <w:multiLevelType w:val="hybridMultilevel"/>
    <w:tmpl w:val="0E2A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3615E"/>
    <w:multiLevelType w:val="multilevel"/>
    <w:tmpl w:val="A2BC78B2"/>
    <w:styleLink w:val="WWNum1"/>
    <w:lvl w:ilvl="0">
      <w:start w:val="14"/>
      <w:numFmt w:val="decimal"/>
      <w:lvlText w:val="%1"/>
      <w:lvlJc w:val="left"/>
      <w:rPr>
        <w:rFonts w:cs="Times New Roman"/>
      </w:rPr>
    </w:lvl>
    <w:lvl w:ilvl="1">
      <w:start w:val="1"/>
      <w:numFmt w:val="decimal"/>
      <w:lvlText w:val="12.%2"/>
      <w:lvlJc w:val="left"/>
      <w:rPr>
        <w:rFonts w:cs="Times New Roman"/>
        <w:b/>
      </w:rPr>
    </w:lvl>
    <w:lvl w:ilvl="2">
      <w:start w:val="1"/>
      <w:numFmt w:val="upp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44F10412"/>
    <w:multiLevelType w:val="multilevel"/>
    <w:tmpl w:val="C7F47ED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8C200FD"/>
    <w:multiLevelType w:val="multilevel"/>
    <w:tmpl w:val="3BFCC5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B901FDC"/>
    <w:multiLevelType w:val="hybridMultilevel"/>
    <w:tmpl w:val="ECC60E8A"/>
    <w:lvl w:ilvl="0" w:tplc="2702F48E">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B63D43"/>
    <w:multiLevelType w:val="hybridMultilevel"/>
    <w:tmpl w:val="F9224EA8"/>
    <w:lvl w:ilvl="0" w:tplc="BDF4F2D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C2750C"/>
    <w:multiLevelType w:val="hybridMultilevel"/>
    <w:tmpl w:val="46661EC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51B66CEB"/>
    <w:multiLevelType w:val="hybridMultilevel"/>
    <w:tmpl w:val="DFECF8A0"/>
    <w:lvl w:ilvl="0" w:tplc="A9DCEA2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43C5448"/>
    <w:multiLevelType w:val="hybridMultilevel"/>
    <w:tmpl w:val="4DF2BE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A802EFC"/>
    <w:multiLevelType w:val="hybridMultilevel"/>
    <w:tmpl w:val="5106D8CA"/>
    <w:lvl w:ilvl="0" w:tplc="297278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7F7E76"/>
    <w:multiLevelType w:val="hybridMultilevel"/>
    <w:tmpl w:val="99B40088"/>
    <w:lvl w:ilvl="0" w:tplc="0809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CB5745"/>
    <w:multiLevelType w:val="hybridMultilevel"/>
    <w:tmpl w:val="3EC69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14FF7"/>
    <w:multiLevelType w:val="hybridMultilevel"/>
    <w:tmpl w:val="E9225200"/>
    <w:lvl w:ilvl="0" w:tplc="0809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B4C7583"/>
    <w:multiLevelType w:val="hybridMultilevel"/>
    <w:tmpl w:val="6BBCA6C0"/>
    <w:lvl w:ilvl="0" w:tplc="696CEAC2">
      <w:start w:val="1"/>
      <w:numFmt w:val="upperRoman"/>
      <w:lvlText w:val="%1."/>
      <w:lvlJc w:val="left"/>
      <w:pPr>
        <w:ind w:left="720" w:hanging="720"/>
      </w:pPr>
      <w:rPr>
        <w:rFonts w:hint="default"/>
      </w:rPr>
    </w:lvl>
    <w:lvl w:ilvl="1" w:tplc="9D30D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1321931971">
    <w:abstractNumId w:val="3"/>
  </w:num>
  <w:num w:numId="2" w16cid:durableId="1187643787">
    <w:abstractNumId w:val="18"/>
  </w:num>
  <w:num w:numId="3" w16cid:durableId="1720277928">
    <w:abstractNumId w:val="11"/>
  </w:num>
  <w:num w:numId="4" w16cid:durableId="718750953">
    <w:abstractNumId w:val="16"/>
  </w:num>
  <w:num w:numId="5" w16cid:durableId="436944104">
    <w:abstractNumId w:val="1"/>
  </w:num>
  <w:num w:numId="6" w16cid:durableId="119106802">
    <w:abstractNumId w:val="24"/>
  </w:num>
  <w:num w:numId="7" w16cid:durableId="1160585139">
    <w:abstractNumId w:val="14"/>
  </w:num>
  <w:num w:numId="8" w16cid:durableId="1509251270">
    <w:abstractNumId w:val="21"/>
  </w:num>
  <w:num w:numId="9" w16cid:durableId="728726435">
    <w:abstractNumId w:val="8"/>
  </w:num>
  <w:num w:numId="10" w16cid:durableId="392122780">
    <w:abstractNumId w:val="15"/>
  </w:num>
  <w:num w:numId="11" w16cid:durableId="663359169">
    <w:abstractNumId w:val="22"/>
  </w:num>
  <w:num w:numId="12" w16cid:durableId="1565796282">
    <w:abstractNumId w:val="4"/>
  </w:num>
  <w:num w:numId="13" w16cid:durableId="215900065">
    <w:abstractNumId w:val="32"/>
  </w:num>
  <w:num w:numId="14" w16cid:durableId="430244334">
    <w:abstractNumId w:val="26"/>
  </w:num>
  <w:num w:numId="15" w16cid:durableId="1834376366">
    <w:abstractNumId w:val="31"/>
  </w:num>
  <w:num w:numId="16" w16cid:durableId="1205220096">
    <w:abstractNumId w:val="17"/>
  </w:num>
  <w:num w:numId="17" w16cid:durableId="1737895333">
    <w:abstractNumId w:val="5"/>
  </w:num>
  <w:num w:numId="18" w16cid:durableId="1715038897">
    <w:abstractNumId w:val="7"/>
  </w:num>
  <w:num w:numId="19" w16cid:durableId="155851879">
    <w:abstractNumId w:val="29"/>
  </w:num>
  <w:num w:numId="20" w16cid:durableId="970748878">
    <w:abstractNumId w:val="10"/>
  </w:num>
  <w:num w:numId="21" w16cid:durableId="605502726">
    <w:abstractNumId w:val="27"/>
  </w:num>
  <w:num w:numId="22" w16cid:durableId="1773697973">
    <w:abstractNumId w:val="25"/>
  </w:num>
  <w:num w:numId="23" w16cid:durableId="1855608340">
    <w:abstractNumId w:val="23"/>
  </w:num>
  <w:num w:numId="24" w16cid:durableId="330763897">
    <w:abstractNumId w:val="13"/>
  </w:num>
  <w:num w:numId="25" w16cid:durableId="2014183768">
    <w:abstractNumId w:val="2"/>
  </w:num>
  <w:num w:numId="26" w16cid:durableId="774131304">
    <w:abstractNumId w:val="19"/>
  </w:num>
  <w:num w:numId="27" w16cid:durableId="1377318825">
    <w:abstractNumId w:val="20"/>
  </w:num>
  <w:num w:numId="28" w16cid:durableId="903297706">
    <w:abstractNumId w:val="30"/>
  </w:num>
  <w:num w:numId="29" w16cid:durableId="575282297">
    <w:abstractNumId w:val="28"/>
  </w:num>
  <w:num w:numId="30" w16cid:durableId="1381201317">
    <w:abstractNumId w:val="12"/>
  </w:num>
  <w:num w:numId="31" w16cid:durableId="735279577">
    <w:abstractNumId w:val="6"/>
  </w:num>
  <w:num w:numId="32" w16cid:durableId="303042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36"/>
    <w:rsid w:val="00000E94"/>
    <w:rsid w:val="000027E8"/>
    <w:rsid w:val="000036A3"/>
    <w:rsid w:val="0000686C"/>
    <w:rsid w:val="000127EB"/>
    <w:rsid w:val="00014D75"/>
    <w:rsid w:val="00015937"/>
    <w:rsid w:val="000205A5"/>
    <w:rsid w:val="00020761"/>
    <w:rsid w:val="0002694E"/>
    <w:rsid w:val="000277EA"/>
    <w:rsid w:val="0003123E"/>
    <w:rsid w:val="000314C3"/>
    <w:rsid w:val="00033EA6"/>
    <w:rsid w:val="000364BE"/>
    <w:rsid w:val="000407EE"/>
    <w:rsid w:val="00042F9A"/>
    <w:rsid w:val="0004398A"/>
    <w:rsid w:val="00043FB9"/>
    <w:rsid w:val="0004779A"/>
    <w:rsid w:val="0005080C"/>
    <w:rsid w:val="00053214"/>
    <w:rsid w:val="00053E4F"/>
    <w:rsid w:val="000552F5"/>
    <w:rsid w:val="000559AC"/>
    <w:rsid w:val="00063DB7"/>
    <w:rsid w:val="000650F3"/>
    <w:rsid w:val="00070042"/>
    <w:rsid w:val="00072564"/>
    <w:rsid w:val="00075BE1"/>
    <w:rsid w:val="00082108"/>
    <w:rsid w:val="00083002"/>
    <w:rsid w:val="00083A7F"/>
    <w:rsid w:val="00084D4E"/>
    <w:rsid w:val="00092B2F"/>
    <w:rsid w:val="00093265"/>
    <w:rsid w:val="00095519"/>
    <w:rsid w:val="00097ECA"/>
    <w:rsid w:val="000A4ACB"/>
    <w:rsid w:val="000A6D7B"/>
    <w:rsid w:val="000A7003"/>
    <w:rsid w:val="000B293B"/>
    <w:rsid w:val="000C194C"/>
    <w:rsid w:val="000C1D31"/>
    <w:rsid w:val="000C3505"/>
    <w:rsid w:val="000C482A"/>
    <w:rsid w:val="000C6891"/>
    <w:rsid w:val="000C7BB1"/>
    <w:rsid w:val="000C7D6F"/>
    <w:rsid w:val="000C7DB2"/>
    <w:rsid w:val="000D32FF"/>
    <w:rsid w:val="000E0A07"/>
    <w:rsid w:val="000E1228"/>
    <w:rsid w:val="000E305D"/>
    <w:rsid w:val="000E6A64"/>
    <w:rsid w:val="000E7EE3"/>
    <w:rsid w:val="000F1C61"/>
    <w:rsid w:val="000F3C74"/>
    <w:rsid w:val="000F74F4"/>
    <w:rsid w:val="001026A0"/>
    <w:rsid w:val="00103F57"/>
    <w:rsid w:val="001040B4"/>
    <w:rsid w:val="0011152C"/>
    <w:rsid w:val="00113764"/>
    <w:rsid w:val="0011423C"/>
    <w:rsid w:val="001152C4"/>
    <w:rsid w:val="00120983"/>
    <w:rsid w:val="00123ADE"/>
    <w:rsid w:val="00124828"/>
    <w:rsid w:val="001254BB"/>
    <w:rsid w:val="0013244C"/>
    <w:rsid w:val="00134C59"/>
    <w:rsid w:val="0013622E"/>
    <w:rsid w:val="00137655"/>
    <w:rsid w:val="001403B1"/>
    <w:rsid w:val="00140C51"/>
    <w:rsid w:val="0014246C"/>
    <w:rsid w:val="00145A47"/>
    <w:rsid w:val="00146A47"/>
    <w:rsid w:val="00146C78"/>
    <w:rsid w:val="00152204"/>
    <w:rsid w:val="001534B6"/>
    <w:rsid w:val="00155100"/>
    <w:rsid w:val="00157CDB"/>
    <w:rsid w:val="00163AC9"/>
    <w:rsid w:val="00163D0B"/>
    <w:rsid w:val="00164B84"/>
    <w:rsid w:val="00166F43"/>
    <w:rsid w:val="00175646"/>
    <w:rsid w:val="0018351B"/>
    <w:rsid w:val="0018433D"/>
    <w:rsid w:val="00184457"/>
    <w:rsid w:val="00185A16"/>
    <w:rsid w:val="00186DC8"/>
    <w:rsid w:val="001919D2"/>
    <w:rsid w:val="0019208D"/>
    <w:rsid w:val="0019378A"/>
    <w:rsid w:val="001A123C"/>
    <w:rsid w:val="001A16FC"/>
    <w:rsid w:val="001A1A72"/>
    <w:rsid w:val="001A1F52"/>
    <w:rsid w:val="001A20B5"/>
    <w:rsid w:val="001A3F23"/>
    <w:rsid w:val="001A43B8"/>
    <w:rsid w:val="001A48F7"/>
    <w:rsid w:val="001A5B6C"/>
    <w:rsid w:val="001B074B"/>
    <w:rsid w:val="001B51F5"/>
    <w:rsid w:val="001B5F5A"/>
    <w:rsid w:val="001B706D"/>
    <w:rsid w:val="001C2D20"/>
    <w:rsid w:val="001C4F05"/>
    <w:rsid w:val="001D07CB"/>
    <w:rsid w:val="001D721D"/>
    <w:rsid w:val="001D76BA"/>
    <w:rsid w:val="001E68D9"/>
    <w:rsid w:val="001E77EA"/>
    <w:rsid w:val="001F61DE"/>
    <w:rsid w:val="001F7142"/>
    <w:rsid w:val="002011F3"/>
    <w:rsid w:val="00201985"/>
    <w:rsid w:val="00203E13"/>
    <w:rsid w:val="00204843"/>
    <w:rsid w:val="00205D83"/>
    <w:rsid w:val="00216ADB"/>
    <w:rsid w:val="00216E33"/>
    <w:rsid w:val="002208C5"/>
    <w:rsid w:val="00221749"/>
    <w:rsid w:val="00221CDB"/>
    <w:rsid w:val="00222D77"/>
    <w:rsid w:val="0022485C"/>
    <w:rsid w:val="00225067"/>
    <w:rsid w:val="00226936"/>
    <w:rsid w:val="00230003"/>
    <w:rsid w:val="00235850"/>
    <w:rsid w:val="00236F68"/>
    <w:rsid w:val="00237598"/>
    <w:rsid w:val="00237CCA"/>
    <w:rsid w:val="00241D7F"/>
    <w:rsid w:val="00242CF2"/>
    <w:rsid w:val="00244865"/>
    <w:rsid w:val="002478DA"/>
    <w:rsid w:val="00250362"/>
    <w:rsid w:val="002522ED"/>
    <w:rsid w:val="00253736"/>
    <w:rsid w:val="002554B8"/>
    <w:rsid w:val="002561F6"/>
    <w:rsid w:val="002564AD"/>
    <w:rsid w:val="0025774D"/>
    <w:rsid w:val="00260DD8"/>
    <w:rsid w:val="0026103A"/>
    <w:rsid w:val="00263BF3"/>
    <w:rsid w:val="0026405A"/>
    <w:rsid w:val="002658AC"/>
    <w:rsid w:val="0027016C"/>
    <w:rsid w:val="00270E3D"/>
    <w:rsid w:val="0027256F"/>
    <w:rsid w:val="00274D15"/>
    <w:rsid w:val="00275B75"/>
    <w:rsid w:val="00277EC8"/>
    <w:rsid w:val="00280A56"/>
    <w:rsid w:val="00280F17"/>
    <w:rsid w:val="00282887"/>
    <w:rsid w:val="002837F1"/>
    <w:rsid w:val="00284E6A"/>
    <w:rsid w:val="002873CF"/>
    <w:rsid w:val="00287B8A"/>
    <w:rsid w:val="00291A14"/>
    <w:rsid w:val="0029317A"/>
    <w:rsid w:val="00293F12"/>
    <w:rsid w:val="002A2C60"/>
    <w:rsid w:val="002A345A"/>
    <w:rsid w:val="002A5526"/>
    <w:rsid w:val="002A641F"/>
    <w:rsid w:val="002B266A"/>
    <w:rsid w:val="002B272D"/>
    <w:rsid w:val="002B3ED8"/>
    <w:rsid w:val="002B58AE"/>
    <w:rsid w:val="002B660A"/>
    <w:rsid w:val="002B6FAE"/>
    <w:rsid w:val="002B73D1"/>
    <w:rsid w:val="002B7496"/>
    <w:rsid w:val="002C0656"/>
    <w:rsid w:val="002C1704"/>
    <w:rsid w:val="002C1CD9"/>
    <w:rsid w:val="002C264A"/>
    <w:rsid w:val="002C36A6"/>
    <w:rsid w:val="002C4E41"/>
    <w:rsid w:val="002C5A09"/>
    <w:rsid w:val="002C60A6"/>
    <w:rsid w:val="002C730B"/>
    <w:rsid w:val="002D3135"/>
    <w:rsid w:val="002D353C"/>
    <w:rsid w:val="002D6F99"/>
    <w:rsid w:val="002D76C7"/>
    <w:rsid w:val="002E32BA"/>
    <w:rsid w:val="002E3447"/>
    <w:rsid w:val="002E3F29"/>
    <w:rsid w:val="002E4464"/>
    <w:rsid w:val="002E7B5F"/>
    <w:rsid w:val="002F33BB"/>
    <w:rsid w:val="0030306D"/>
    <w:rsid w:val="003034DF"/>
    <w:rsid w:val="003036FE"/>
    <w:rsid w:val="00303BF4"/>
    <w:rsid w:val="00305EDA"/>
    <w:rsid w:val="00310B1F"/>
    <w:rsid w:val="00312FCA"/>
    <w:rsid w:val="00313E3F"/>
    <w:rsid w:val="003153DF"/>
    <w:rsid w:val="00315FDF"/>
    <w:rsid w:val="00320233"/>
    <w:rsid w:val="003210CC"/>
    <w:rsid w:val="00321882"/>
    <w:rsid w:val="003315E1"/>
    <w:rsid w:val="00331E64"/>
    <w:rsid w:val="0033307A"/>
    <w:rsid w:val="0034083D"/>
    <w:rsid w:val="003409FB"/>
    <w:rsid w:val="00345541"/>
    <w:rsid w:val="00346300"/>
    <w:rsid w:val="00346B77"/>
    <w:rsid w:val="00347E28"/>
    <w:rsid w:val="003504D9"/>
    <w:rsid w:val="00351E66"/>
    <w:rsid w:val="00353D5E"/>
    <w:rsid w:val="00357B0E"/>
    <w:rsid w:val="00360022"/>
    <w:rsid w:val="00362C0F"/>
    <w:rsid w:val="003728CD"/>
    <w:rsid w:val="003732B2"/>
    <w:rsid w:val="0037369F"/>
    <w:rsid w:val="00374A9B"/>
    <w:rsid w:val="00382813"/>
    <w:rsid w:val="00386368"/>
    <w:rsid w:val="00390F99"/>
    <w:rsid w:val="003955DC"/>
    <w:rsid w:val="00397757"/>
    <w:rsid w:val="003A2B9F"/>
    <w:rsid w:val="003A3353"/>
    <w:rsid w:val="003A46BF"/>
    <w:rsid w:val="003A4A27"/>
    <w:rsid w:val="003A4BF7"/>
    <w:rsid w:val="003A6456"/>
    <w:rsid w:val="003B4B03"/>
    <w:rsid w:val="003B57B3"/>
    <w:rsid w:val="003B7115"/>
    <w:rsid w:val="003C13B7"/>
    <w:rsid w:val="003C429F"/>
    <w:rsid w:val="003D085D"/>
    <w:rsid w:val="003D5F81"/>
    <w:rsid w:val="003D6FD3"/>
    <w:rsid w:val="003D7209"/>
    <w:rsid w:val="003D79BC"/>
    <w:rsid w:val="003E3E6F"/>
    <w:rsid w:val="003E42BA"/>
    <w:rsid w:val="003E4395"/>
    <w:rsid w:val="003E4B76"/>
    <w:rsid w:val="003F0E33"/>
    <w:rsid w:val="003F1D5A"/>
    <w:rsid w:val="003F4F54"/>
    <w:rsid w:val="0040336C"/>
    <w:rsid w:val="00405007"/>
    <w:rsid w:val="00406436"/>
    <w:rsid w:val="00410253"/>
    <w:rsid w:val="00413785"/>
    <w:rsid w:val="004140D6"/>
    <w:rsid w:val="00416664"/>
    <w:rsid w:val="004203B9"/>
    <w:rsid w:val="00420DCB"/>
    <w:rsid w:val="00421A69"/>
    <w:rsid w:val="00421CCB"/>
    <w:rsid w:val="00422385"/>
    <w:rsid w:val="004245C6"/>
    <w:rsid w:val="004248CE"/>
    <w:rsid w:val="00424E24"/>
    <w:rsid w:val="00425BEB"/>
    <w:rsid w:val="00430CE2"/>
    <w:rsid w:val="0043186B"/>
    <w:rsid w:val="00440235"/>
    <w:rsid w:val="00440580"/>
    <w:rsid w:val="0044699A"/>
    <w:rsid w:val="004472D6"/>
    <w:rsid w:val="0045509F"/>
    <w:rsid w:val="0046176D"/>
    <w:rsid w:val="0046281A"/>
    <w:rsid w:val="004666F3"/>
    <w:rsid w:val="004742C7"/>
    <w:rsid w:val="00474F02"/>
    <w:rsid w:val="00476F05"/>
    <w:rsid w:val="00476FEA"/>
    <w:rsid w:val="004800FF"/>
    <w:rsid w:val="00480724"/>
    <w:rsid w:val="004826CE"/>
    <w:rsid w:val="00483A8E"/>
    <w:rsid w:val="00484926"/>
    <w:rsid w:val="0048687F"/>
    <w:rsid w:val="00493CD1"/>
    <w:rsid w:val="00494317"/>
    <w:rsid w:val="00494408"/>
    <w:rsid w:val="004A151B"/>
    <w:rsid w:val="004A1FEE"/>
    <w:rsid w:val="004A506C"/>
    <w:rsid w:val="004B0F5B"/>
    <w:rsid w:val="004B20E0"/>
    <w:rsid w:val="004B5D99"/>
    <w:rsid w:val="004B61B7"/>
    <w:rsid w:val="004B691B"/>
    <w:rsid w:val="004B6B85"/>
    <w:rsid w:val="004C0358"/>
    <w:rsid w:val="004C1189"/>
    <w:rsid w:val="004C2019"/>
    <w:rsid w:val="004C3676"/>
    <w:rsid w:val="004C5E45"/>
    <w:rsid w:val="004D3B84"/>
    <w:rsid w:val="004D521C"/>
    <w:rsid w:val="004D7984"/>
    <w:rsid w:val="004E02BD"/>
    <w:rsid w:val="004E6C49"/>
    <w:rsid w:val="004E7F6E"/>
    <w:rsid w:val="004F501C"/>
    <w:rsid w:val="00500939"/>
    <w:rsid w:val="00504A26"/>
    <w:rsid w:val="00506505"/>
    <w:rsid w:val="00506570"/>
    <w:rsid w:val="00513ABE"/>
    <w:rsid w:val="0051597E"/>
    <w:rsid w:val="0051619C"/>
    <w:rsid w:val="00517591"/>
    <w:rsid w:val="0051795B"/>
    <w:rsid w:val="005213B3"/>
    <w:rsid w:val="0052365F"/>
    <w:rsid w:val="005251BC"/>
    <w:rsid w:val="005260A8"/>
    <w:rsid w:val="005269BE"/>
    <w:rsid w:val="00531025"/>
    <w:rsid w:val="005340A2"/>
    <w:rsid w:val="005341FA"/>
    <w:rsid w:val="00535177"/>
    <w:rsid w:val="00535625"/>
    <w:rsid w:val="005363C7"/>
    <w:rsid w:val="005426A9"/>
    <w:rsid w:val="00542B56"/>
    <w:rsid w:val="005441CF"/>
    <w:rsid w:val="0054613E"/>
    <w:rsid w:val="005476FE"/>
    <w:rsid w:val="00547F25"/>
    <w:rsid w:val="00547F63"/>
    <w:rsid w:val="00552712"/>
    <w:rsid w:val="00560B1F"/>
    <w:rsid w:val="00562552"/>
    <w:rsid w:val="00562EAE"/>
    <w:rsid w:val="00566779"/>
    <w:rsid w:val="00570A80"/>
    <w:rsid w:val="005721E0"/>
    <w:rsid w:val="00572946"/>
    <w:rsid w:val="0057796B"/>
    <w:rsid w:val="00580732"/>
    <w:rsid w:val="00584A16"/>
    <w:rsid w:val="00586976"/>
    <w:rsid w:val="00587873"/>
    <w:rsid w:val="00590FDB"/>
    <w:rsid w:val="005924CF"/>
    <w:rsid w:val="00593566"/>
    <w:rsid w:val="00595401"/>
    <w:rsid w:val="005961D1"/>
    <w:rsid w:val="005973E1"/>
    <w:rsid w:val="00597E13"/>
    <w:rsid w:val="005A16C6"/>
    <w:rsid w:val="005A5969"/>
    <w:rsid w:val="005A7F8D"/>
    <w:rsid w:val="005A7FE0"/>
    <w:rsid w:val="005B3B96"/>
    <w:rsid w:val="005B3E61"/>
    <w:rsid w:val="005B4B70"/>
    <w:rsid w:val="005C2509"/>
    <w:rsid w:val="005C4AF4"/>
    <w:rsid w:val="005C535E"/>
    <w:rsid w:val="005C6AE0"/>
    <w:rsid w:val="005D7945"/>
    <w:rsid w:val="005E084D"/>
    <w:rsid w:val="005E224F"/>
    <w:rsid w:val="005E3B99"/>
    <w:rsid w:val="005E3DDA"/>
    <w:rsid w:val="005E4BE2"/>
    <w:rsid w:val="005F0D1A"/>
    <w:rsid w:val="005F0E54"/>
    <w:rsid w:val="00600B82"/>
    <w:rsid w:val="006034FA"/>
    <w:rsid w:val="006041C3"/>
    <w:rsid w:val="006053BD"/>
    <w:rsid w:val="006069A6"/>
    <w:rsid w:val="00610CD4"/>
    <w:rsid w:val="00610F2E"/>
    <w:rsid w:val="00614004"/>
    <w:rsid w:val="00614FE0"/>
    <w:rsid w:val="00615819"/>
    <w:rsid w:val="00616021"/>
    <w:rsid w:val="00616207"/>
    <w:rsid w:val="006247D9"/>
    <w:rsid w:val="006252E0"/>
    <w:rsid w:val="0062707F"/>
    <w:rsid w:val="00627FAE"/>
    <w:rsid w:val="00631A6E"/>
    <w:rsid w:val="00632961"/>
    <w:rsid w:val="00633823"/>
    <w:rsid w:val="00634835"/>
    <w:rsid w:val="00635CBF"/>
    <w:rsid w:val="00642764"/>
    <w:rsid w:val="00645B76"/>
    <w:rsid w:val="0065089C"/>
    <w:rsid w:val="00652AE7"/>
    <w:rsid w:val="006532A9"/>
    <w:rsid w:val="00656ECF"/>
    <w:rsid w:val="00657647"/>
    <w:rsid w:val="00657E48"/>
    <w:rsid w:val="00660E2F"/>
    <w:rsid w:val="006625A6"/>
    <w:rsid w:val="006633A6"/>
    <w:rsid w:val="006730B9"/>
    <w:rsid w:val="00680A6F"/>
    <w:rsid w:val="00682213"/>
    <w:rsid w:val="0068433A"/>
    <w:rsid w:val="00685583"/>
    <w:rsid w:val="00686F6E"/>
    <w:rsid w:val="00687702"/>
    <w:rsid w:val="00690A95"/>
    <w:rsid w:val="00691B59"/>
    <w:rsid w:val="00691BF4"/>
    <w:rsid w:val="00692FB9"/>
    <w:rsid w:val="0069518A"/>
    <w:rsid w:val="00697E20"/>
    <w:rsid w:val="006A0897"/>
    <w:rsid w:val="006A12EC"/>
    <w:rsid w:val="006A45AF"/>
    <w:rsid w:val="006A5A90"/>
    <w:rsid w:val="006A6F4D"/>
    <w:rsid w:val="006B00D7"/>
    <w:rsid w:val="006B08B0"/>
    <w:rsid w:val="006B19F9"/>
    <w:rsid w:val="006B23B2"/>
    <w:rsid w:val="006B47DF"/>
    <w:rsid w:val="006B518F"/>
    <w:rsid w:val="006B5710"/>
    <w:rsid w:val="006C07B9"/>
    <w:rsid w:val="006C0A41"/>
    <w:rsid w:val="006C0BD0"/>
    <w:rsid w:val="006C4715"/>
    <w:rsid w:val="006C6B6F"/>
    <w:rsid w:val="006C710B"/>
    <w:rsid w:val="006C718A"/>
    <w:rsid w:val="006C79A0"/>
    <w:rsid w:val="006D1C71"/>
    <w:rsid w:val="006D6C22"/>
    <w:rsid w:val="006E0110"/>
    <w:rsid w:val="006E27CD"/>
    <w:rsid w:val="006F25F3"/>
    <w:rsid w:val="006F4B81"/>
    <w:rsid w:val="006F518B"/>
    <w:rsid w:val="006F56BB"/>
    <w:rsid w:val="006F5E4D"/>
    <w:rsid w:val="00704FD0"/>
    <w:rsid w:val="007050F6"/>
    <w:rsid w:val="00705994"/>
    <w:rsid w:val="00706D5A"/>
    <w:rsid w:val="0070730E"/>
    <w:rsid w:val="007113C0"/>
    <w:rsid w:val="00717444"/>
    <w:rsid w:val="00717C00"/>
    <w:rsid w:val="0072000D"/>
    <w:rsid w:val="00726CA5"/>
    <w:rsid w:val="00730BE2"/>
    <w:rsid w:val="00731BAD"/>
    <w:rsid w:val="00731E57"/>
    <w:rsid w:val="0073381F"/>
    <w:rsid w:val="00733C79"/>
    <w:rsid w:val="00734662"/>
    <w:rsid w:val="00737DB4"/>
    <w:rsid w:val="007464DB"/>
    <w:rsid w:val="00747134"/>
    <w:rsid w:val="007518C9"/>
    <w:rsid w:val="00754A8E"/>
    <w:rsid w:val="00755337"/>
    <w:rsid w:val="0075598E"/>
    <w:rsid w:val="00760D6A"/>
    <w:rsid w:val="007665E6"/>
    <w:rsid w:val="00770162"/>
    <w:rsid w:val="007755A0"/>
    <w:rsid w:val="007779BB"/>
    <w:rsid w:val="0078041D"/>
    <w:rsid w:val="007815F4"/>
    <w:rsid w:val="00781885"/>
    <w:rsid w:val="00783135"/>
    <w:rsid w:val="007832B2"/>
    <w:rsid w:val="007841A8"/>
    <w:rsid w:val="0078584C"/>
    <w:rsid w:val="007869F7"/>
    <w:rsid w:val="00793F3B"/>
    <w:rsid w:val="00793FAA"/>
    <w:rsid w:val="00794394"/>
    <w:rsid w:val="007A384D"/>
    <w:rsid w:val="007B0BA2"/>
    <w:rsid w:val="007B1D86"/>
    <w:rsid w:val="007B2FDA"/>
    <w:rsid w:val="007B6A70"/>
    <w:rsid w:val="007C00FF"/>
    <w:rsid w:val="007C17F1"/>
    <w:rsid w:val="007C1D2D"/>
    <w:rsid w:val="007C1F9F"/>
    <w:rsid w:val="007C32D7"/>
    <w:rsid w:val="007C501F"/>
    <w:rsid w:val="007D3EAD"/>
    <w:rsid w:val="007D6A61"/>
    <w:rsid w:val="007D7ABB"/>
    <w:rsid w:val="007E068C"/>
    <w:rsid w:val="007E3318"/>
    <w:rsid w:val="007E3FF5"/>
    <w:rsid w:val="007E607C"/>
    <w:rsid w:val="007F0F1B"/>
    <w:rsid w:val="007F3175"/>
    <w:rsid w:val="007F7721"/>
    <w:rsid w:val="0080072D"/>
    <w:rsid w:val="00800FEA"/>
    <w:rsid w:val="008041DE"/>
    <w:rsid w:val="00811D75"/>
    <w:rsid w:val="00814780"/>
    <w:rsid w:val="00820F9D"/>
    <w:rsid w:val="0082123B"/>
    <w:rsid w:val="00821B1B"/>
    <w:rsid w:val="00823204"/>
    <w:rsid w:val="008279F2"/>
    <w:rsid w:val="008344CA"/>
    <w:rsid w:val="0083484C"/>
    <w:rsid w:val="008348BD"/>
    <w:rsid w:val="008374F2"/>
    <w:rsid w:val="008377E0"/>
    <w:rsid w:val="00837C80"/>
    <w:rsid w:val="008450BD"/>
    <w:rsid w:val="008458B4"/>
    <w:rsid w:val="00846ACF"/>
    <w:rsid w:val="008512DF"/>
    <w:rsid w:val="00851D0B"/>
    <w:rsid w:val="008568CC"/>
    <w:rsid w:val="00857A80"/>
    <w:rsid w:val="00863AD5"/>
    <w:rsid w:val="008642C0"/>
    <w:rsid w:val="00864395"/>
    <w:rsid w:val="00866053"/>
    <w:rsid w:val="00872AC9"/>
    <w:rsid w:val="00874675"/>
    <w:rsid w:val="00874908"/>
    <w:rsid w:val="00874DC1"/>
    <w:rsid w:val="008751F4"/>
    <w:rsid w:val="00876118"/>
    <w:rsid w:val="00877276"/>
    <w:rsid w:val="00880EAB"/>
    <w:rsid w:val="008819C6"/>
    <w:rsid w:val="00882B1E"/>
    <w:rsid w:val="00885710"/>
    <w:rsid w:val="00887F1F"/>
    <w:rsid w:val="00890349"/>
    <w:rsid w:val="0089218C"/>
    <w:rsid w:val="00892BB6"/>
    <w:rsid w:val="00896190"/>
    <w:rsid w:val="008A290D"/>
    <w:rsid w:val="008A577C"/>
    <w:rsid w:val="008A5BB6"/>
    <w:rsid w:val="008A63F7"/>
    <w:rsid w:val="008A6FF1"/>
    <w:rsid w:val="008A723A"/>
    <w:rsid w:val="008B1456"/>
    <w:rsid w:val="008B3A3E"/>
    <w:rsid w:val="008B3CFD"/>
    <w:rsid w:val="008B6987"/>
    <w:rsid w:val="008B72EF"/>
    <w:rsid w:val="008C25B5"/>
    <w:rsid w:val="008D00A4"/>
    <w:rsid w:val="008D0FA7"/>
    <w:rsid w:val="008D13B9"/>
    <w:rsid w:val="008D1730"/>
    <w:rsid w:val="008D42E8"/>
    <w:rsid w:val="008D6EE8"/>
    <w:rsid w:val="008D7A70"/>
    <w:rsid w:val="008F1EF6"/>
    <w:rsid w:val="008F3185"/>
    <w:rsid w:val="008F4E18"/>
    <w:rsid w:val="008F533B"/>
    <w:rsid w:val="00901882"/>
    <w:rsid w:val="00901F17"/>
    <w:rsid w:val="00905D8D"/>
    <w:rsid w:val="00910AB0"/>
    <w:rsid w:val="00910C65"/>
    <w:rsid w:val="009123D0"/>
    <w:rsid w:val="00916C52"/>
    <w:rsid w:val="0091746E"/>
    <w:rsid w:val="009221BB"/>
    <w:rsid w:val="00923F0D"/>
    <w:rsid w:val="009309C7"/>
    <w:rsid w:val="0093590A"/>
    <w:rsid w:val="0094244E"/>
    <w:rsid w:val="0094690E"/>
    <w:rsid w:val="00947192"/>
    <w:rsid w:val="00947951"/>
    <w:rsid w:val="00947A7E"/>
    <w:rsid w:val="00951D05"/>
    <w:rsid w:val="00952B49"/>
    <w:rsid w:val="009538E3"/>
    <w:rsid w:val="00953919"/>
    <w:rsid w:val="00953A0E"/>
    <w:rsid w:val="00953B40"/>
    <w:rsid w:val="00954196"/>
    <w:rsid w:val="00954E65"/>
    <w:rsid w:val="00957086"/>
    <w:rsid w:val="00961E04"/>
    <w:rsid w:val="00964F83"/>
    <w:rsid w:val="0096660E"/>
    <w:rsid w:val="00966F2E"/>
    <w:rsid w:val="00971C58"/>
    <w:rsid w:val="00972152"/>
    <w:rsid w:val="00973BBD"/>
    <w:rsid w:val="00983B8A"/>
    <w:rsid w:val="00983DCE"/>
    <w:rsid w:val="00985C78"/>
    <w:rsid w:val="0099141E"/>
    <w:rsid w:val="00991896"/>
    <w:rsid w:val="00993057"/>
    <w:rsid w:val="00994552"/>
    <w:rsid w:val="00997B9E"/>
    <w:rsid w:val="009A02BE"/>
    <w:rsid w:val="009A0455"/>
    <w:rsid w:val="009A08E6"/>
    <w:rsid w:val="009A215C"/>
    <w:rsid w:val="009A522F"/>
    <w:rsid w:val="009B2D3A"/>
    <w:rsid w:val="009B79B9"/>
    <w:rsid w:val="009B7A8B"/>
    <w:rsid w:val="009C114E"/>
    <w:rsid w:val="009C1156"/>
    <w:rsid w:val="009C170E"/>
    <w:rsid w:val="009C2E56"/>
    <w:rsid w:val="009C603B"/>
    <w:rsid w:val="009D0432"/>
    <w:rsid w:val="009D157D"/>
    <w:rsid w:val="009D181F"/>
    <w:rsid w:val="009D18C0"/>
    <w:rsid w:val="009D602B"/>
    <w:rsid w:val="009D6555"/>
    <w:rsid w:val="009E2FEB"/>
    <w:rsid w:val="009F1875"/>
    <w:rsid w:val="009F1CA5"/>
    <w:rsid w:val="009F5A8E"/>
    <w:rsid w:val="009F6E92"/>
    <w:rsid w:val="009F762F"/>
    <w:rsid w:val="00A00B7E"/>
    <w:rsid w:val="00A01404"/>
    <w:rsid w:val="00A03887"/>
    <w:rsid w:val="00A0514F"/>
    <w:rsid w:val="00A0662D"/>
    <w:rsid w:val="00A074A6"/>
    <w:rsid w:val="00A10FDF"/>
    <w:rsid w:val="00A12138"/>
    <w:rsid w:val="00A12663"/>
    <w:rsid w:val="00A137EB"/>
    <w:rsid w:val="00A1385E"/>
    <w:rsid w:val="00A22394"/>
    <w:rsid w:val="00A22E7B"/>
    <w:rsid w:val="00A251CC"/>
    <w:rsid w:val="00A255DB"/>
    <w:rsid w:val="00A274CF"/>
    <w:rsid w:val="00A30201"/>
    <w:rsid w:val="00A30A0F"/>
    <w:rsid w:val="00A328CB"/>
    <w:rsid w:val="00A330AD"/>
    <w:rsid w:val="00A33BA7"/>
    <w:rsid w:val="00A34A72"/>
    <w:rsid w:val="00A35095"/>
    <w:rsid w:val="00A35A1F"/>
    <w:rsid w:val="00A35EB3"/>
    <w:rsid w:val="00A36D9B"/>
    <w:rsid w:val="00A379FC"/>
    <w:rsid w:val="00A41BEE"/>
    <w:rsid w:val="00A4469A"/>
    <w:rsid w:val="00A45D02"/>
    <w:rsid w:val="00A5168F"/>
    <w:rsid w:val="00A55B44"/>
    <w:rsid w:val="00A57139"/>
    <w:rsid w:val="00A60822"/>
    <w:rsid w:val="00A6450D"/>
    <w:rsid w:val="00A70FFE"/>
    <w:rsid w:val="00A71E6A"/>
    <w:rsid w:val="00A73314"/>
    <w:rsid w:val="00A7568E"/>
    <w:rsid w:val="00A7664C"/>
    <w:rsid w:val="00A76C15"/>
    <w:rsid w:val="00A840AC"/>
    <w:rsid w:val="00A87472"/>
    <w:rsid w:val="00A941D4"/>
    <w:rsid w:val="00AA0DC7"/>
    <w:rsid w:val="00AA113A"/>
    <w:rsid w:val="00AA52F2"/>
    <w:rsid w:val="00AA717C"/>
    <w:rsid w:val="00AB1AD0"/>
    <w:rsid w:val="00AB2B8D"/>
    <w:rsid w:val="00AB5C63"/>
    <w:rsid w:val="00AC057F"/>
    <w:rsid w:val="00AC0A3A"/>
    <w:rsid w:val="00AC19F4"/>
    <w:rsid w:val="00AD0C11"/>
    <w:rsid w:val="00AD2442"/>
    <w:rsid w:val="00AD2727"/>
    <w:rsid w:val="00AD2B4E"/>
    <w:rsid w:val="00AD5E73"/>
    <w:rsid w:val="00AD7CC2"/>
    <w:rsid w:val="00AD7FCB"/>
    <w:rsid w:val="00AE0185"/>
    <w:rsid w:val="00AE021A"/>
    <w:rsid w:val="00AE1DFA"/>
    <w:rsid w:val="00AE3229"/>
    <w:rsid w:val="00AE3BE6"/>
    <w:rsid w:val="00AE6836"/>
    <w:rsid w:val="00AF055C"/>
    <w:rsid w:val="00AF1BA7"/>
    <w:rsid w:val="00B01CC6"/>
    <w:rsid w:val="00B028AC"/>
    <w:rsid w:val="00B0532E"/>
    <w:rsid w:val="00B11AC0"/>
    <w:rsid w:val="00B13B97"/>
    <w:rsid w:val="00B13F71"/>
    <w:rsid w:val="00B14E6A"/>
    <w:rsid w:val="00B16F30"/>
    <w:rsid w:val="00B20BED"/>
    <w:rsid w:val="00B22563"/>
    <w:rsid w:val="00B22694"/>
    <w:rsid w:val="00B23BC9"/>
    <w:rsid w:val="00B24C0B"/>
    <w:rsid w:val="00B25EA5"/>
    <w:rsid w:val="00B27E49"/>
    <w:rsid w:val="00B30A11"/>
    <w:rsid w:val="00B3105F"/>
    <w:rsid w:val="00B3386C"/>
    <w:rsid w:val="00B34E4D"/>
    <w:rsid w:val="00B357A2"/>
    <w:rsid w:val="00B369C7"/>
    <w:rsid w:val="00B474D5"/>
    <w:rsid w:val="00B47B97"/>
    <w:rsid w:val="00B525F6"/>
    <w:rsid w:val="00B53BA5"/>
    <w:rsid w:val="00B5595D"/>
    <w:rsid w:val="00B6169D"/>
    <w:rsid w:val="00B62409"/>
    <w:rsid w:val="00B62417"/>
    <w:rsid w:val="00B6455B"/>
    <w:rsid w:val="00B6536E"/>
    <w:rsid w:val="00B657F9"/>
    <w:rsid w:val="00B7009E"/>
    <w:rsid w:val="00B712C6"/>
    <w:rsid w:val="00B7649F"/>
    <w:rsid w:val="00B76529"/>
    <w:rsid w:val="00B77395"/>
    <w:rsid w:val="00B806C6"/>
    <w:rsid w:val="00B81994"/>
    <w:rsid w:val="00B8329D"/>
    <w:rsid w:val="00B847E8"/>
    <w:rsid w:val="00B84E77"/>
    <w:rsid w:val="00B8555E"/>
    <w:rsid w:val="00B85DFD"/>
    <w:rsid w:val="00B90E8B"/>
    <w:rsid w:val="00B92A6E"/>
    <w:rsid w:val="00B9506D"/>
    <w:rsid w:val="00B95754"/>
    <w:rsid w:val="00BB35C0"/>
    <w:rsid w:val="00BB3AC0"/>
    <w:rsid w:val="00BB439D"/>
    <w:rsid w:val="00BB6B9A"/>
    <w:rsid w:val="00BC0EF6"/>
    <w:rsid w:val="00BC15FD"/>
    <w:rsid w:val="00BC32A9"/>
    <w:rsid w:val="00BD2022"/>
    <w:rsid w:val="00BD77B0"/>
    <w:rsid w:val="00BE1C44"/>
    <w:rsid w:val="00BE2657"/>
    <w:rsid w:val="00BE28DB"/>
    <w:rsid w:val="00BE2968"/>
    <w:rsid w:val="00BF24D6"/>
    <w:rsid w:val="00BF439B"/>
    <w:rsid w:val="00BF6D4A"/>
    <w:rsid w:val="00BF72A1"/>
    <w:rsid w:val="00BF78CC"/>
    <w:rsid w:val="00C00705"/>
    <w:rsid w:val="00C032D0"/>
    <w:rsid w:val="00C04A00"/>
    <w:rsid w:val="00C05C39"/>
    <w:rsid w:val="00C064D2"/>
    <w:rsid w:val="00C10698"/>
    <w:rsid w:val="00C1242F"/>
    <w:rsid w:val="00C1298A"/>
    <w:rsid w:val="00C219FE"/>
    <w:rsid w:val="00C23C94"/>
    <w:rsid w:val="00C271F4"/>
    <w:rsid w:val="00C27D4F"/>
    <w:rsid w:val="00C27E14"/>
    <w:rsid w:val="00C27EB2"/>
    <w:rsid w:val="00C331FC"/>
    <w:rsid w:val="00C3553C"/>
    <w:rsid w:val="00C40D6D"/>
    <w:rsid w:val="00C4198D"/>
    <w:rsid w:val="00C450AE"/>
    <w:rsid w:val="00C45B02"/>
    <w:rsid w:val="00C50CAD"/>
    <w:rsid w:val="00C53393"/>
    <w:rsid w:val="00C53FEE"/>
    <w:rsid w:val="00C6066C"/>
    <w:rsid w:val="00C62B3E"/>
    <w:rsid w:val="00C651BD"/>
    <w:rsid w:val="00C67B0A"/>
    <w:rsid w:val="00C70546"/>
    <w:rsid w:val="00C70F49"/>
    <w:rsid w:val="00C72A19"/>
    <w:rsid w:val="00C730AA"/>
    <w:rsid w:val="00C7390E"/>
    <w:rsid w:val="00C75208"/>
    <w:rsid w:val="00C75456"/>
    <w:rsid w:val="00C7754F"/>
    <w:rsid w:val="00C815C0"/>
    <w:rsid w:val="00C82C09"/>
    <w:rsid w:val="00C84815"/>
    <w:rsid w:val="00C848BE"/>
    <w:rsid w:val="00C84FA9"/>
    <w:rsid w:val="00C851A8"/>
    <w:rsid w:val="00C86CCD"/>
    <w:rsid w:val="00C87871"/>
    <w:rsid w:val="00C90396"/>
    <w:rsid w:val="00C91FB0"/>
    <w:rsid w:val="00C9247C"/>
    <w:rsid w:val="00C932AA"/>
    <w:rsid w:val="00C93EF9"/>
    <w:rsid w:val="00C95053"/>
    <w:rsid w:val="00C96A62"/>
    <w:rsid w:val="00C978F3"/>
    <w:rsid w:val="00CA037D"/>
    <w:rsid w:val="00CA2288"/>
    <w:rsid w:val="00CA6FC9"/>
    <w:rsid w:val="00CB26F3"/>
    <w:rsid w:val="00CB3487"/>
    <w:rsid w:val="00CB483D"/>
    <w:rsid w:val="00CB5C52"/>
    <w:rsid w:val="00CC054C"/>
    <w:rsid w:val="00CC0C7D"/>
    <w:rsid w:val="00CC5547"/>
    <w:rsid w:val="00CC7AEA"/>
    <w:rsid w:val="00CD003D"/>
    <w:rsid w:val="00CD1045"/>
    <w:rsid w:val="00CE0D98"/>
    <w:rsid w:val="00CE5B27"/>
    <w:rsid w:val="00CE7673"/>
    <w:rsid w:val="00CF08A5"/>
    <w:rsid w:val="00CF52B8"/>
    <w:rsid w:val="00CF78C5"/>
    <w:rsid w:val="00D0690D"/>
    <w:rsid w:val="00D07DB6"/>
    <w:rsid w:val="00D10AEF"/>
    <w:rsid w:val="00D10AF0"/>
    <w:rsid w:val="00D12CA8"/>
    <w:rsid w:val="00D158E9"/>
    <w:rsid w:val="00D171EA"/>
    <w:rsid w:val="00D22B2C"/>
    <w:rsid w:val="00D22EDB"/>
    <w:rsid w:val="00D23974"/>
    <w:rsid w:val="00D24DAA"/>
    <w:rsid w:val="00D250EE"/>
    <w:rsid w:val="00D277B0"/>
    <w:rsid w:val="00D30A09"/>
    <w:rsid w:val="00D33671"/>
    <w:rsid w:val="00D356CA"/>
    <w:rsid w:val="00D37D35"/>
    <w:rsid w:val="00D427E9"/>
    <w:rsid w:val="00D429AF"/>
    <w:rsid w:val="00D4415D"/>
    <w:rsid w:val="00D44B3D"/>
    <w:rsid w:val="00D52B40"/>
    <w:rsid w:val="00D536BD"/>
    <w:rsid w:val="00D56003"/>
    <w:rsid w:val="00D604A6"/>
    <w:rsid w:val="00D610B6"/>
    <w:rsid w:val="00D622DB"/>
    <w:rsid w:val="00D63859"/>
    <w:rsid w:val="00D658BB"/>
    <w:rsid w:val="00D706D1"/>
    <w:rsid w:val="00D75D4D"/>
    <w:rsid w:val="00D77408"/>
    <w:rsid w:val="00D83A94"/>
    <w:rsid w:val="00D83B19"/>
    <w:rsid w:val="00D862A6"/>
    <w:rsid w:val="00D87372"/>
    <w:rsid w:val="00D939AE"/>
    <w:rsid w:val="00D942EE"/>
    <w:rsid w:val="00D96447"/>
    <w:rsid w:val="00D9663D"/>
    <w:rsid w:val="00D97762"/>
    <w:rsid w:val="00DA11EA"/>
    <w:rsid w:val="00DA1293"/>
    <w:rsid w:val="00DB01CE"/>
    <w:rsid w:val="00DB109A"/>
    <w:rsid w:val="00DB1936"/>
    <w:rsid w:val="00DB4213"/>
    <w:rsid w:val="00DB4654"/>
    <w:rsid w:val="00DB7196"/>
    <w:rsid w:val="00DC1313"/>
    <w:rsid w:val="00DC1E5E"/>
    <w:rsid w:val="00DC4824"/>
    <w:rsid w:val="00DD0133"/>
    <w:rsid w:val="00DD3C4D"/>
    <w:rsid w:val="00DD55BF"/>
    <w:rsid w:val="00DE2D83"/>
    <w:rsid w:val="00DE4048"/>
    <w:rsid w:val="00DE5FF2"/>
    <w:rsid w:val="00DF0954"/>
    <w:rsid w:val="00DF1EA2"/>
    <w:rsid w:val="00DF3964"/>
    <w:rsid w:val="00DF5E42"/>
    <w:rsid w:val="00DF6557"/>
    <w:rsid w:val="00DF6CEC"/>
    <w:rsid w:val="00DF79FC"/>
    <w:rsid w:val="00E0085C"/>
    <w:rsid w:val="00E0214F"/>
    <w:rsid w:val="00E03CC5"/>
    <w:rsid w:val="00E10D1F"/>
    <w:rsid w:val="00E11F1F"/>
    <w:rsid w:val="00E1282B"/>
    <w:rsid w:val="00E129D2"/>
    <w:rsid w:val="00E22341"/>
    <w:rsid w:val="00E247C7"/>
    <w:rsid w:val="00E27939"/>
    <w:rsid w:val="00E306D9"/>
    <w:rsid w:val="00E31E43"/>
    <w:rsid w:val="00E3353D"/>
    <w:rsid w:val="00E37364"/>
    <w:rsid w:val="00E37F7F"/>
    <w:rsid w:val="00E519CB"/>
    <w:rsid w:val="00E54990"/>
    <w:rsid w:val="00E60C49"/>
    <w:rsid w:val="00E64611"/>
    <w:rsid w:val="00E64AC8"/>
    <w:rsid w:val="00E65D27"/>
    <w:rsid w:val="00E7038A"/>
    <w:rsid w:val="00E70418"/>
    <w:rsid w:val="00E7184B"/>
    <w:rsid w:val="00E71D01"/>
    <w:rsid w:val="00E72F25"/>
    <w:rsid w:val="00E753B6"/>
    <w:rsid w:val="00E754FB"/>
    <w:rsid w:val="00E814C3"/>
    <w:rsid w:val="00E82160"/>
    <w:rsid w:val="00E8298D"/>
    <w:rsid w:val="00E855BA"/>
    <w:rsid w:val="00E92C10"/>
    <w:rsid w:val="00E936F6"/>
    <w:rsid w:val="00E94D5B"/>
    <w:rsid w:val="00E960D3"/>
    <w:rsid w:val="00EA0FA8"/>
    <w:rsid w:val="00EA4959"/>
    <w:rsid w:val="00EA55DE"/>
    <w:rsid w:val="00EC5295"/>
    <w:rsid w:val="00EC6575"/>
    <w:rsid w:val="00ED165B"/>
    <w:rsid w:val="00ED181F"/>
    <w:rsid w:val="00ED525E"/>
    <w:rsid w:val="00ED532C"/>
    <w:rsid w:val="00ED76D8"/>
    <w:rsid w:val="00ED7AD4"/>
    <w:rsid w:val="00EE2C44"/>
    <w:rsid w:val="00EE4F47"/>
    <w:rsid w:val="00EE675C"/>
    <w:rsid w:val="00EE7D9B"/>
    <w:rsid w:val="00EF178D"/>
    <w:rsid w:val="00EF17BA"/>
    <w:rsid w:val="00EF4008"/>
    <w:rsid w:val="00F02B1F"/>
    <w:rsid w:val="00F041CA"/>
    <w:rsid w:val="00F04AE2"/>
    <w:rsid w:val="00F05474"/>
    <w:rsid w:val="00F10F6C"/>
    <w:rsid w:val="00F1542A"/>
    <w:rsid w:val="00F23C39"/>
    <w:rsid w:val="00F24402"/>
    <w:rsid w:val="00F30091"/>
    <w:rsid w:val="00F33571"/>
    <w:rsid w:val="00F34657"/>
    <w:rsid w:val="00F355EC"/>
    <w:rsid w:val="00F36350"/>
    <w:rsid w:val="00F36DD9"/>
    <w:rsid w:val="00F4150E"/>
    <w:rsid w:val="00F4383D"/>
    <w:rsid w:val="00F43CA5"/>
    <w:rsid w:val="00F441FB"/>
    <w:rsid w:val="00F44E1D"/>
    <w:rsid w:val="00F44F60"/>
    <w:rsid w:val="00F50062"/>
    <w:rsid w:val="00F50462"/>
    <w:rsid w:val="00F522FD"/>
    <w:rsid w:val="00F572DA"/>
    <w:rsid w:val="00F57D61"/>
    <w:rsid w:val="00F60386"/>
    <w:rsid w:val="00F603D9"/>
    <w:rsid w:val="00F670F0"/>
    <w:rsid w:val="00F6782B"/>
    <w:rsid w:val="00F7503D"/>
    <w:rsid w:val="00F75A3C"/>
    <w:rsid w:val="00F8334A"/>
    <w:rsid w:val="00F86DE1"/>
    <w:rsid w:val="00F9076E"/>
    <w:rsid w:val="00F9214D"/>
    <w:rsid w:val="00F93098"/>
    <w:rsid w:val="00F94F19"/>
    <w:rsid w:val="00F97AD2"/>
    <w:rsid w:val="00F97EAD"/>
    <w:rsid w:val="00FA223F"/>
    <w:rsid w:val="00FA33B3"/>
    <w:rsid w:val="00FA370F"/>
    <w:rsid w:val="00FB0EE6"/>
    <w:rsid w:val="00FB0F3B"/>
    <w:rsid w:val="00FB5B96"/>
    <w:rsid w:val="00FB7085"/>
    <w:rsid w:val="00FB7A9D"/>
    <w:rsid w:val="00FC0021"/>
    <w:rsid w:val="00FC16BF"/>
    <w:rsid w:val="00FC2756"/>
    <w:rsid w:val="00FC3C1E"/>
    <w:rsid w:val="00FC5DEC"/>
    <w:rsid w:val="00FD7B2A"/>
    <w:rsid w:val="00FE79B9"/>
    <w:rsid w:val="00FF5EEF"/>
    <w:rsid w:val="00FF60B2"/>
    <w:rsid w:val="00FF6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5B57C"/>
  <w15:chartTrackingRefBased/>
  <w15:docId w15:val="{75D35A75-7982-4FB4-B6FA-1811CF3F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754F"/>
    <w:rPr>
      <w:sz w:val="24"/>
      <w:szCs w:val="24"/>
    </w:rPr>
  </w:style>
  <w:style w:type="paragraph" w:styleId="Nagwek1">
    <w:name w:val="heading 1"/>
    <w:basedOn w:val="Normalny"/>
    <w:next w:val="Normalny"/>
    <w:link w:val="Nagwek1Znak"/>
    <w:uiPriority w:val="99"/>
    <w:qFormat/>
    <w:pPr>
      <w:keepNext/>
      <w:jc w:val="right"/>
      <w:outlineLvl w:val="0"/>
    </w:pPr>
    <w:rPr>
      <w:rFonts w:ascii="Arial" w:hAnsi="Arial" w:cs="Arial"/>
      <w:b/>
      <w:bCs/>
      <w:color w:val="000000"/>
      <w:spacing w:val="-6"/>
      <w:sz w:val="27"/>
    </w:rPr>
  </w:style>
  <w:style w:type="paragraph" w:styleId="Nagwek2">
    <w:name w:val="heading 2"/>
    <w:basedOn w:val="Normalny"/>
    <w:next w:val="Normalny"/>
    <w:link w:val="Nagwek2Znak"/>
    <w:qFormat/>
    <w:pPr>
      <w:keepNext/>
      <w:jc w:val="right"/>
      <w:outlineLvl w:val="1"/>
    </w:pPr>
    <w:rPr>
      <w:rFonts w:ascii="Arial" w:hAnsi="Arial" w:cs="Arial"/>
      <w:b/>
      <w:bCs/>
      <w:color w:val="000000"/>
      <w:sz w:val="18"/>
    </w:rPr>
  </w:style>
  <w:style w:type="paragraph" w:styleId="Nagwek3">
    <w:name w:val="heading 3"/>
    <w:basedOn w:val="Normalny"/>
    <w:next w:val="Normalny"/>
    <w:link w:val="Nagwek3Znak"/>
    <w:qFormat/>
    <w:pPr>
      <w:keepNext/>
      <w:ind w:left="4500"/>
      <w:jc w:val="both"/>
      <w:outlineLvl w:val="2"/>
    </w:pPr>
    <w:rPr>
      <w:rFonts w:ascii="Arial" w:hAnsi="Arial"/>
      <w:sz w:val="28"/>
      <w:szCs w:val="28"/>
    </w:rPr>
  </w:style>
  <w:style w:type="paragraph" w:styleId="Nagwek4">
    <w:name w:val="heading 4"/>
    <w:basedOn w:val="Normalny"/>
    <w:next w:val="Normalny"/>
    <w:link w:val="Nagwek4Znak"/>
    <w:qFormat/>
    <w:pPr>
      <w:keepNext/>
      <w:ind w:left="5580"/>
      <w:jc w:val="both"/>
      <w:outlineLvl w:val="3"/>
    </w:pPr>
    <w:rPr>
      <w:rFonts w:ascii="Arial" w:hAnsi="Arial"/>
      <w:sz w:val="28"/>
      <w:szCs w:val="28"/>
    </w:rPr>
  </w:style>
  <w:style w:type="paragraph" w:styleId="Nagwek5">
    <w:name w:val="heading 5"/>
    <w:basedOn w:val="Normalny"/>
    <w:next w:val="Normalny"/>
    <w:link w:val="Nagwek5Znak"/>
    <w:qFormat/>
    <w:pPr>
      <w:keepNext/>
      <w:ind w:left="4956" w:firstLine="624"/>
      <w:jc w:val="both"/>
      <w:outlineLvl w:val="4"/>
    </w:pPr>
    <w:rPr>
      <w:rFonts w:ascii="Arial" w:hAnsi="Arial"/>
      <w:b/>
      <w:sz w:val="28"/>
      <w:szCs w:val="28"/>
      <w:lang w:val="x-none" w:eastAsia="x-none"/>
    </w:rPr>
  </w:style>
  <w:style w:type="paragraph" w:styleId="Nagwek7">
    <w:name w:val="heading 7"/>
    <w:basedOn w:val="Normalny"/>
    <w:next w:val="Normalny"/>
    <w:link w:val="Nagwek7Znak"/>
    <w:semiHidden/>
    <w:unhideWhenUsed/>
    <w:qFormat/>
    <w:rsid w:val="00351E6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Tekstpodstawowy2">
    <w:name w:val="Body Text 2"/>
    <w:basedOn w:val="Normalny"/>
    <w:link w:val="Tekstpodstawowy2Znak"/>
    <w:rPr>
      <w:rFonts w:ascii="Arial" w:hAnsi="Arial" w:cs="Arial"/>
      <w:sz w:val="22"/>
    </w:rPr>
  </w:style>
  <w:style w:type="paragraph" w:styleId="Stopka">
    <w:name w:val="footer"/>
    <w:basedOn w:val="Normalny"/>
    <w:link w:val="StopkaZnak"/>
    <w:rsid w:val="003A2B9F"/>
    <w:pPr>
      <w:tabs>
        <w:tab w:val="center" w:pos="4536"/>
        <w:tab w:val="right" w:pos="9072"/>
      </w:tabs>
    </w:pPr>
    <w:rPr>
      <w:lang w:val="x-none" w:eastAsia="x-none"/>
    </w:rPr>
  </w:style>
  <w:style w:type="character" w:styleId="Hipercze">
    <w:name w:val="Hyperlink"/>
    <w:uiPriority w:val="99"/>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link w:val="TekstdymkaZnak"/>
    <w:semiHidden/>
    <w:rsid w:val="001B5F5A"/>
    <w:rPr>
      <w:rFonts w:ascii="Tahoma" w:hAnsi="Tahoma"/>
      <w:sz w:val="16"/>
      <w:szCs w:val="16"/>
      <w:lang w:val="x-none" w:eastAsia="x-none"/>
    </w:rPr>
  </w:style>
  <w:style w:type="character" w:styleId="Numerstrony">
    <w:name w:val="page number"/>
    <w:basedOn w:val="Domylnaczcionkaakapitu"/>
    <w:rsid w:val="0004779A"/>
  </w:style>
  <w:style w:type="paragraph" w:styleId="Tytu">
    <w:name w:val="Title"/>
    <w:basedOn w:val="Normalny"/>
    <w:link w:val="TytuZnak"/>
    <w:qFormat/>
    <w:rsid w:val="00AD7CC2"/>
    <w:pPr>
      <w:jc w:val="center"/>
    </w:pPr>
    <w:rPr>
      <w:b/>
      <w:lang w:val="x-none" w:eastAsia="x-none"/>
    </w:rPr>
  </w:style>
  <w:style w:type="paragraph" w:styleId="Tekstpodstawowy">
    <w:name w:val="Body Text"/>
    <w:basedOn w:val="Normalny"/>
    <w:link w:val="TekstpodstawowyZnak"/>
    <w:rsid w:val="00B90E8B"/>
    <w:pPr>
      <w:spacing w:after="120"/>
    </w:pPr>
    <w:rPr>
      <w:lang w:val="x-none" w:eastAsia="x-none"/>
    </w:rPr>
  </w:style>
  <w:style w:type="paragraph" w:styleId="HTML-wstpniesformatowany">
    <w:name w:val="HTML Preformatted"/>
    <w:basedOn w:val="Normalny"/>
    <w:link w:val="HTML-wstpniesformatowanyZnak"/>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link w:val="MapadokumentuZnak"/>
    <w:uiPriority w:val="99"/>
    <w:semiHidden/>
    <w:rsid w:val="00353D5E"/>
    <w:pPr>
      <w:shd w:val="clear" w:color="auto" w:fill="000080"/>
    </w:pPr>
    <w:rPr>
      <w:rFonts w:ascii="Tahoma" w:hAnsi="Tahoma"/>
      <w:lang w:val="x-none" w:eastAsia="x-none"/>
    </w:rPr>
  </w:style>
  <w:style w:type="paragraph" w:styleId="Tekstprzypisukocowego">
    <w:name w:val="endnote text"/>
    <w:basedOn w:val="Normalny"/>
    <w:link w:val="TekstprzypisukocowegoZnak"/>
    <w:semiHidden/>
    <w:rsid w:val="00632961"/>
    <w:rPr>
      <w:lang w:val="x-none" w:eastAsia="x-none"/>
    </w:rPr>
  </w:style>
  <w:style w:type="character" w:styleId="Odwoanieprzypisukocowego">
    <w:name w:val="endnote reference"/>
    <w:semiHidden/>
    <w:rsid w:val="00632961"/>
    <w:rPr>
      <w:vertAlign w:val="superscript"/>
    </w:rPr>
  </w:style>
  <w:style w:type="paragraph" w:styleId="Tekstprzypisudolnego">
    <w:name w:val="footnote text"/>
    <w:basedOn w:val="Normalny"/>
    <w:link w:val="TekstprzypisudolnegoZnak"/>
    <w:rsid w:val="00F7503D"/>
    <w:rPr>
      <w:sz w:val="20"/>
      <w:szCs w:val="20"/>
    </w:rPr>
  </w:style>
  <w:style w:type="character" w:styleId="Odwoanieprzypisudolnego">
    <w:name w:val="footnote reference"/>
    <w:rsid w:val="00F7503D"/>
    <w:rPr>
      <w:vertAlign w:val="superscript"/>
    </w:rPr>
  </w:style>
  <w:style w:type="paragraph" w:styleId="Legenda">
    <w:name w:val="caption"/>
    <w:basedOn w:val="Normalny"/>
    <w:next w:val="Normalny"/>
    <w:qFormat/>
    <w:rsid w:val="002C36A6"/>
    <w:rPr>
      <w:b/>
      <w:spacing w:val="20"/>
      <w:sz w:val="26"/>
      <w:szCs w:val="20"/>
      <w14:shadow w14:blurRad="50800" w14:dist="38100" w14:dir="2700000" w14:sx="100000" w14:sy="100000" w14:kx="0" w14:ky="0" w14:algn="tl">
        <w14:srgbClr w14:val="000000">
          <w14:alpha w14:val="60000"/>
        </w14:srgbClr>
      </w14:shadow>
    </w:rPr>
  </w:style>
  <w:style w:type="paragraph" w:customStyle="1" w:styleId="Styl1">
    <w:name w:val="Styl1"/>
    <w:basedOn w:val="Akapitzlist"/>
    <w:link w:val="Styl1Znak"/>
    <w:qFormat/>
    <w:rsid w:val="002C36A6"/>
    <w:pPr>
      <w:numPr>
        <w:numId w:val="1"/>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2C36A6"/>
    <w:rPr>
      <w:rFonts w:ascii="Calibri" w:eastAsia="Calibri" w:hAnsi="Calibri"/>
      <w:b/>
      <w:sz w:val="24"/>
      <w:szCs w:val="24"/>
      <w:lang w:val="x-none" w:eastAsia="en-US"/>
    </w:rPr>
  </w:style>
  <w:style w:type="paragraph" w:styleId="Akapitzlist">
    <w:name w:val="List Paragraph"/>
    <w:basedOn w:val="Normalny"/>
    <w:link w:val="AkapitzlistZnak"/>
    <w:uiPriority w:val="34"/>
    <w:qFormat/>
    <w:rsid w:val="002C36A6"/>
    <w:pPr>
      <w:ind w:left="708"/>
    </w:pPr>
    <w:rPr>
      <w:lang w:val="x-none" w:eastAsia="x-none"/>
    </w:rPr>
  </w:style>
  <w:style w:type="paragraph" w:styleId="Tekstpodstawowy3">
    <w:name w:val="Body Text 3"/>
    <w:basedOn w:val="Normalny"/>
    <w:link w:val="Tekstpodstawowy3Znak"/>
    <w:rsid w:val="007F0F1B"/>
    <w:pPr>
      <w:spacing w:after="120"/>
    </w:pPr>
    <w:rPr>
      <w:sz w:val="16"/>
      <w:szCs w:val="16"/>
      <w:lang w:val="x-none" w:eastAsia="x-none"/>
    </w:rPr>
  </w:style>
  <w:style w:type="character" w:customStyle="1" w:styleId="Tekstpodstawowy3Znak">
    <w:name w:val="Tekst podstawowy 3 Znak"/>
    <w:link w:val="Tekstpodstawowy3"/>
    <w:rsid w:val="007F0F1B"/>
    <w:rPr>
      <w:sz w:val="16"/>
      <w:szCs w:val="16"/>
    </w:rPr>
  </w:style>
  <w:style w:type="character" w:customStyle="1" w:styleId="AkapitzlistZnak">
    <w:name w:val="Akapit z listą Znak"/>
    <w:link w:val="Akapitzlist"/>
    <w:uiPriority w:val="34"/>
    <w:rsid w:val="007F0F1B"/>
    <w:rPr>
      <w:sz w:val="24"/>
      <w:szCs w:val="24"/>
    </w:rPr>
  </w:style>
  <w:style w:type="paragraph" w:styleId="Zwykytekst">
    <w:name w:val="Plain Text"/>
    <w:basedOn w:val="Normalny"/>
    <w:link w:val="ZwykytekstZnak"/>
    <w:rsid w:val="007F0F1B"/>
    <w:rPr>
      <w:rFonts w:ascii="Courier New" w:hAnsi="Courier New"/>
      <w:sz w:val="20"/>
      <w:szCs w:val="20"/>
      <w:lang w:val="x-none" w:eastAsia="x-none"/>
    </w:rPr>
  </w:style>
  <w:style w:type="character" w:customStyle="1" w:styleId="ZwykytekstZnak">
    <w:name w:val="Zwykły tekst Znak"/>
    <w:link w:val="Zwykytekst"/>
    <w:rsid w:val="007F0F1B"/>
    <w:rPr>
      <w:rFonts w:ascii="Courier New" w:hAnsi="Courier New" w:cs="Courier New"/>
    </w:rPr>
  </w:style>
  <w:style w:type="character" w:customStyle="1" w:styleId="StopkaZnak">
    <w:name w:val="Stopka Znak"/>
    <w:link w:val="Stopka"/>
    <w:rsid w:val="00263BF3"/>
    <w:rPr>
      <w:sz w:val="24"/>
      <w:szCs w:val="24"/>
    </w:rPr>
  </w:style>
  <w:style w:type="paragraph" w:customStyle="1" w:styleId="Standard">
    <w:name w:val="Standard"/>
    <w:rsid w:val="000B293B"/>
    <w:pPr>
      <w:suppressAutoHyphens/>
      <w:autoSpaceDN w:val="0"/>
      <w:textAlignment w:val="baseline"/>
    </w:pPr>
    <w:rPr>
      <w:kern w:val="3"/>
      <w:sz w:val="24"/>
      <w:szCs w:val="24"/>
    </w:rPr>
  </w:style>
  <w:style w:type="numbering" w:customStyle="1" w:styleId="WWNum1">
    <w:name w:val="WWNum1"/>
    <w:basedOn w:val="Bezlisty"/>
    <w:rsid w:val="000B293B"/>
    <w:pPr>
      <w:numPr>
        <w:numId w:val="2"/>
      </w:numPr>
    </w:pPr>
  </w:style>
  <w:style w:type="character" w:customStyle="1" w:styleId="ZnakZnak6">
    <w:name w:val="Znak Znak6"/>
    <w:rsid w:val="00236F68"/>
    <w:rPr>
      <w:rFonts w:ascii="Courier New" w:hAnsi="Courier New" w:cs="Courier New"/>
    </w:rPr>
  </w:style>
  <w:style w:type="character" w:customStyle="1" w:styleId="Tekstpodstawowy2Znak">
    <w:name w:val="Tekst podstawowy 2 Znak"/>
    <w:link w:val="Tekstpodstawowy2"/>
    <w:rsid w:val="00146C78"/>
    <w:rPr>
      <w:rFonts w:ascii="Arial" w:hAnsi="Arial" w:cs="Arial"/>
      <w:sz w:val="22"/>
      <w:szCs w:val="24"/>
      <w:lang w:val="pl-PL" w:eastAsia="pl-PL" w:bidi="ar-SA"/>
    </w:rPr>
  </w:style>
  <w:style w:type="character" w:customStyle="1" w:styleId="ZnakZnak4">
    <w:name w:val="Znak Znak4"/>
    <w:rsid w:val="00146C78"/>
    <w:rPr>
      <w:rFonts w:ascii="Calibri" w:eastAsia="Calibri" w:hAnsi="Calibri"/>
      <w:sz w:val="16"/>
      <w:szCs w:val="16"/>
      <w:lang w:eastAsia="en-US"/>
    </w:rPr>
  </w:style>
  <w:style w:type="character" w:customStyle="1" w:styleId="ZnakZnak7">
    <w:name w:val="Znak Znak7"/>
    <w:rsid w:val="00146C78"/>
    <w:rPr>
      <w:sz w:val="24"/>
      <w:szCs w:val="24"/>
    </w:rPr>
  </w:style>
  <w:style w:type="character" w:customStyle="1" w:styleId="NagwekZnak">
    <w:name w:val="Nagłówek Znak"/>
    <w:link w:val="Nagwek"/>
    <w:rsid w:val="00146C78"/>
    <w:rPr>
      <w:sz w:val="24"/>
      <w:szCs w:val="24"/>
      <w:lang w:val="pl-PL" w:eastAsia="pl-PL" w:bidi="ar-SA"/>
    </w:rPr>
  </w:style>
  <w:style w:type="paragraph" w:styleId="Tekstpodstawowywcity">
    <w:name w:val="Body Text Indent"/>
    <w:basedOn w:val="Normalny"/>
    <w:link w:val="TekstpodstawowywcityZnak"/>
    <w:rsid w:val="00146C78"/>
    <w:pPr>
      <w:spacing w:after="120"/>
      <w:ind w:left="283"/>
    </w:pPr>
  </w:style>
  <w:style w:type="character" w:customStyle="1" w:styleId="TekstpodstawowywcityZnak">
    <w:name w:val="Tekst podstawowy wcięty Znak"/>
    <w:link w:val="Tekstpodstawowywcity"/>
    <w:rsid w:val="00146C78"/>
    <w:rPr>
      <w:sz w:val="24"/>
      <w:szCs w:val="24"/>
      <w:lang w:val="pl-PL" w:eastAsia="pl-PL" w:bidi="ar-SA"/>
    </w:rPr>
  </w:style>
  <w:style w:type="character" w:customStyle="1" w:styleId="Nagwek1Znak">
    <w:name w:val="Nagłówek 1 Znak"/>
    <w:link w:val="Nagwek1"/>
    <w:uiPriority w:val="99"/>
    <w:rsid w:val="00146C78"/>
    <w:rPr>
      <w:rFonts w:ascii="Arial" w:hAnsi="Arial" w:cs="Arial"/>
      <w:b/>
      <w:bCs/>
      <w:color w:val="000000"/>
      <w:spacing w:val="-6"/>
      <w:sz w:val="27"/>
      <w:szCs w:val="24"/>
      <w:lang w:val="pl-PL" w:eastAsia="pl-PL" w:bidi="ar-SA"/>
    </w:rPr>
  </w:style>
  <w:style w:type="character" w:customStyle="1" w:styleId="Nagwek2Znak">
    <w:name w:val="Nagłówek 2 Znak"/>
    <w:link w:val="Nagwek2"/>
    <w:rsid w:val="00146C78"/>
    <w:rPr>
      <w:rFonts w:ascii="Arial" w:hAnsi="Arial" w:cs="Arial"/>
      <w:b/>
      <w:bCs/>
      <w:color w:val="000000"/>
      <w:sz w:val="18"/>
      <w:szCs w:val="24"/>
      <w:lang w:val="pl-PL" w:eastAsia="pl-PL" w:bidi="ar-SA"/>
    </w:rPr>
  </w:style>
  <w:style w:type="character" w:customStyle="1" w:styleId="Nagwek3Znak">
    <w:name w:val="Nagłówek 3 Znak"/>
    <w:link w:val="Nagwek3"/>
    <w:rsid w:val="00146C78"/>
    <w:rPr>
      <w:rFonts w:ascii="Arial" w:hAnsi="Arial"/>
      <w:sz w:val="28"/>
      <w:szCs w:val="28"/>
      <w:lang w:val="pl-PL" w:eastAsia="pl-PL" w:bidi="ar-SA"/>
    </w:rPr>
  </w:style>
  <w:style w:type="paragraph" w:styleId="Tekstpodstawowywcity2">
    <w:name w:val="Body Text Indent 2"/>
    <w:basedOn w:val="Normalny"/>
    <w:link w:val="Tekstpodstawowywcity2Znak"/>
    <w:rsid w:val="00146C78"/>
    <w:pPr>
      <w:widowControl w:val="0"/>
      <w:adjustRightInd w:val="0"/>
      <w:spacing w:after="120" w:line="480" w:lineRule="auto"/>
      <w:ind w:left="283"/>
      <w:jc w:val="both"/>
      <w:textAlignment w:val="baseline"/>
    </w:pPr>
    <w:rPr>
      <w:szCs w:val="20"/>
      <w:lang w:val="x-none" w:eastAsia="x-none"/>
    </w:rPr>
  </w:style>
  <w:style w:type="character" w:customStyle="1" w:styleId="Nagwek4Znak">
    <w:name w:val="Nagłówek 4 Znak"/>
    <w:link w:val="Nagwek4"/>
    <w:rsid w:val="00146C78"/>
    <w:rPr>
      <w:rFonts w:ascii="Arial" w:hAnsi="Arial"/>
      <w:sz w:val="28"/>
      <w:szCs w:val="28"/>
      <w:lang w:val="pl-PL" w:eastAsia="pl-PL" w:bidi="ar-SA"/>
    </w:rPr>
  </w:style>
  <w:style w:type="numbering" w:customStyle="1" w:styleId="Bezlisty1">
    <w:name w:val="Bez listy1"/>
    <w:next w:val="Bezlisty"/>
    <w:uiPriority w:val="99"/>
    <w:semiHidden/>
    <w:unhideWhenUsed/>
    <w:rsid w:val="00504A26"/>
  </w:style>
  <w:style w:type="character" w:customStyle="1" w:styleId="TekstpodstawowyZnak">
    <w:name w:val="Tekst podstawowy Znak"/>
    <w:link w:val="Tekstpodstawowy"/>
    <w:rsid w:val="00504A26"/>
    <w:rPr>
      <w:sz w:val="24"/>
      <w:szCs w:val="24"/>
    </w:rPr>
  </w:style>
  <w:style w:type="character" w:customStyle="1" w:styleId="TekstdymkaZnak">
    <w:name w:val="Tekst dymka Znak"/>
    <w:link w:val="Tekstdymka"/>
    <w:semiHidden/>
    <w:rsid w:val="00504A26"/>
    <w:rPr>
      <w:rFonts w:ascii="Tahoma" w:hAnsi="Tahoma" w:cs="Tahoma"/>
      <w:sz w:val="16"/>
      <w:szCs w:val="16"/>
    </w:rPr>
  </w:style>
  <w:style w:type="character" w:customStyle="1" w:styleId="ZnakZnak12">
    <w:name w:val="Znak Znak12"/>
    <w:rsid w:val="00504A26"/>
    <w:rPr>
      <w:sz w:val="32"/>
      <w:szCs w:val="32"/>
    </w:rPr>
  </w:style>
  <w:style w:type="character" w:customStyle="1" w:styleId="Tekstpodstawowywcity2Znak">
    <w:name w:val="Tekst podstawowy wcięty 2 Znak"/>
    <w:link w:val="Tekstpodstawowywcity2"/>
    <w:rsid w:val="00504A26"/>
    <w:rPr>
      <w:sz w:val="24"/>
    </w:rPr>
  </w:style>
  <w:style w:type="character" w:customStyle="1" w:styleId="TekstprzypisudolnegoZnak">
    <w:name w:val="Tekst przypisu dolnego Znak"/>
    <w:link w:val="Tekstprzypisudolnego"/>
    <w:rsid w:val="00504A26"/>
  </w:style>
  <w:style w:type="character" w:customStyle="1" w:styleId="Nagwek5Znak">
    <w:name w:val="Nagłówek 5 Znak"/>
    <w:link w:val="Nagwek5"/>
    <w:rsid w:val="00216ADB"/>
    <w:rPr>
      <w:rFonts w:ascii="Arial" w:hAnsi="Arial"/>
      <w:b/>
      <w:sz w:val="28"/>
      <w:szCs w:val="28"/>
    </w:rPr>
  </w:style>
  <w:style w:type="character" w:customStyle="1" w:styleId="TytuZnak">
    <w:name w:val="Tytuł Znak"/>
    <w:link w:val="Tytu"/>
    <w:rsid w:val="00216ADB"/>
    <w:rPr>
      <w:b/>
      <w:sz w:val="24"/>
      <w:szCs w:val="24"/>
    </w:rPr>
  </w:style>
  <w:style w:type="character" w:customStyle="1" w:styleId="HTML-wstpniesformatowanyZnak">
    <w:name w:val="HTML - wstępnie sformatowany Znak"/>
    <w:link w:val="HTML-wstpniesformatowany"/>
    <w:rsid w:val="00216ADB"/>
    <w:rPr>
      <w:rFonts w:ascii="Courier New" w:hAnsi="Courier New" w:cs="Courier New"/>
      <w:sz w:val="24"/>
      <w:szCs w:val="24"/>
    </w:rPr>
  </w:style>
  <w:style w:type="character" w:customStyle="1" w:styleId="MapadokumentuZnak">
    <w:name w:val="Mapa dokumentu Znak"/>
    <w:link w:val="Plandokumentu"/>
    <w:uiPriority w:val="99"/>
    <w:semiHidden/>
    <w:rsid w:val="00216ADB"/>
    <w:rPr>
      <w:rFonts w:ascii="Tahoma" w:hAnsi="Tahoma" w:cs="Tahoma"/>
      <w:sz w:val="24"/>
      <w:szCs w:val="24"/>
      <w:shd w:val="clear" w:color="auto" w:fill="000080"/>
    </w:rPr>
  </w:style>
  <w:style w:type="character" w:customStyle="1" w:styleId="TekstprzypisukocowegoZnak">
    <w:name w:val="Tekst przypisu końcowego Znak"/>
    <w:link w:val="Tekstprzypisukocowego"/>
    <w:semiHidden/>
    <w:rsid w:val="00216ADB"/>
    <w:rPr>
      <w:sz w:val="24"/>
      <w:szCs w:val="24"/>
    </w:rPr>
  </w:style>
  <w:style w:type="paragraph" w:styleId="Bezodstpw">
    <w:name w:val="No Spacing"/>
    <w:uiPriority w:val="1"/>
    <w:qFormat/>
    <w:rsid w:val="001A48F7"/>
    <w:rPr>
      <w:sz w:val="24"/>
      <w:szCs w:val="24"/>
    </w:rPr>
  </w:style>
  <w:style w:type="paragraph" w:customStyle="1" w:styleId="a">
    <w:basedOn w:val="Normalny"/>
    <w:next w:val="Plandokumentu"/>
    <w:uiPriority w:val="99"/>
    <w:rsid w:val="00A330AD"/>
    <w:pPr>
      <w:shd w:val="clear" w:color="auto" w:fill="000080"/>
    </w:pPr>
    <w:rPr>
      <w:rFonts w:ascii="Tahoma" w:hAnsi="Tahoma"/>
      <w:lang w:val="x-none" w:eastAsia="x-none"/>
    </w:rPr>
  </w:style>
  <w:style w:type="character" w:styleId="UyteHipercze">
    <w:name w:val="FollowedHyperlink"/>
    <w:uiPriority w:val="99"/>
    <w:unhideWhenUsed/>
    <w:rsid w:val="00A330AD"/>
    <w:rPr>
      <w:color w:val="800080"/>
      <w:u w:val="single"/>
    </w:rPr>
  </w:style>
  <w:style w:type="paragraph" w:customStyle="1" w:styleId="xl69">
    <w:name w:val="xl69"/>
    <w:basedOn w:val="Normalny"/>
    <w:rsid w:val="00A330AD"/>
    <w:pPr>
      <w:spacing w:before="100" w:beforeAutospacing="1" w:after="100" w:afterAutospacing="1"/>
      <w:jc w:val="center"/>
      <w:textAlignment w:val="center"/>
    </w:pPr>
  </w:style>
  <w:style w:type="paragraph" w:customStyle="1" w:styleId="xl70">
    <w:name w:val="xl70"/>
    <w:basedOn w:val="Normalny"/>
    <w:rsid w:val="00A330A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Normalny"/>
    <w:rsid w:val="00A330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2">
    <w:name w:val="xl72"/>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A330AD"/>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Normalny"/>
    <w:rsid w:val="00A330A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5">
    <w:name w:val="xl75"/>
    <w:basedOn w:val="Normalny"/>
    <w:rsid w:val="00A330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6">
    <w:name w:val="xl76"/>
    <w:basedOn w:val="Normalny"/>
    <w:rsid w:val="00A330A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7">
    <w:name w:val="xl77"/>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78">
    <w:name w:val="xl78"/>
    <w:basedOn w:val="Normalny"/>
    <w:rsid w:val="00A330AD"/>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79">
    <w:name w:val="xl79"/>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80">
    <w:name w:val="xl80"/>
    <w:basedOn w:val="Normalny"/>
    <w:rsid w:val="00A330AD"/>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Normalny"/>
    <w:rsid w:val="00A330AD"/>
    <w:pPr>
      <w:pBdr>
        <w:top w:val="single" w:sz="4"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82">
    <w:name w:val="xl82"/>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3">
    <w:name w:val="xl83"/>
    <w:basedOn w:val="Normalny"/>
    <w:rsid w:val="00A330A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4">
    <w:name w:val="xl84"/>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5">
    <w:name w:val="xl85"/>
    <w:basedOn w:val="Normalny"/>
    <w:rsid w:val="00A330AD"/>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6">
    <w:name w:val="xl86"/>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7">
    <w:name w:val="xl87"/>
    <w:basedOn w:val="Normalny"/>
    <w:rsid w:val="00A330AD"/>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8">
    <w:name w:val="xl88"/>
    <w:basedOn w:val="Normalny"/>
    <w:rsid w:val="00A330A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table" w:styleId="Tabela-Motyw">
    <w:name w:val="Table Theme"/>
    <w:basedOn w:val="Standardowy"/>
    <w:rsid w:val="00A3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77276"/>
    <w:rPr>
      <w:sz w:val="16"/>
      <w:szCs w:val="16"/>
    </w:rPr>
  </w:style>
  <w:style w:type="paragraph" w:styleId="Tekstkomentarza">
    <w:name w:val="annotation text"/>
    <w:basedOn w:val="Normalny"/>
    <w:link w:val="TekstkomentarzaZnak"/>
    <w:rsid w:val="00877276"/>
    <w:rPr>
      <w:sz w:val="20"/>
      <w:szCs w:val="20"/>
    </w:rPr>
  </w:style>
  <w:style w:type="character" w:customStyle="1" w:styleId="TekstkomentarzaZnak">
    <w:name w:val="Tekst komentarza Znak"/>
    <w:basedOn w:val="Domylnaczcionkaakapitu"/>
    <w:link w:val="Tekstkomentarza"/>
    <w:rsid w:val="00877276"/>
  </w:style>
  <w:style w:type="paragraph" w:styleId="Tematkomentarza">
    <w:name w:val="annotation subject"/>
    <w:basedOn w:val="Tekstkomentarza"/>
    <w:next w:val="Tekstkomentarza"/>
    <w:link w:val="TematkomentarzaZnak"/>
    <w:rsid w:val="00877276"/>
    <w:rPr>
      <w:b/>
      <w:bCs/>
    </w:rPr>
  </w:style>
  <w:style w:type="character" w:customStyle="1" w:styleId="TematkomentarzaZnak">
    <w:name w:val="Temat komentarza Znak"/>
    <w:link w:val="Tematkomentarza"/>
    <w:rsid w:val="00877276"/>
    <w:rPr>
      <w:b/>
      <w:bCs/>
    </w:rPr>
  </w:style>
  <w:style w:type="paragraph" w:customStyle="1" w:styleId="xl67">
    <w:name w:val="xl67"/>
    <w:basedOn w:val="Normalny"/>
    <w:rsid w:val="00E128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0"/>
      <w:szCs w:val="20"/>
    </w:rPr>
  </w:style>
  <w:style w:type="paragraph" w:customStyle="1" w:styleId="xl68">
    <w:name w:val="xl68"/>
    <w:basedOn w:val="Normalny"/>
    <w:rsid w:val="00E128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0"/>
      <w:szCs w:val="20"/>
    </w:rPr>
  </w:style>
  <w:style w:type="paragraph" w:customStyle="1" w:styleId="xl66">
    <w:name w:val="xl66"/>
    <w:basedOn w:val="Normalny"/>
    <w:rsid w:val="00E1282B"/>
    <w:pPr>
      <w:spacing w:before="100" w:beforeAutospacing="1" w:after="100" w:afterAutospacing="1"/>
    </w:pPr>
  </w:style>
  <w:style w:type="paragraph" w:styleId="NormalnyWeb">
    <w:name w:val="Normal (Web)"/>
    <w:basedOn w:val="Normalny"/>
    <w:uiPriority w:val="99"/>
    <w:unhideWhenUsed/>
    <w:rsid w:val="00204843"/>
    <w:pPr>
      <w:spacing w:before="100" w:beforeAutospacing="1" w:after="100" w:afterAutospacing="1"/>
    </w:pPr>
  </w:style>
  <w:style w:type="paragraph" w:customStyle="1" w:styleId="msonormal0">
    <w:name w:val="msonormal"/>
    <w:basedOn w:val="Normalny"/>
    <w:rsid w:val="00B76529"/>
    <w:pPr>
      <w:spacing w:before="100" w:beforeAutospacing="1" w:after="100" w:afterAutospacing="1"/>
    </w:pPr>
  </w:style>
  <w:style w:type="paragraph" w:customStyle="1" w:styleId="xl89">
    <w:name w:val="xl89"/>
    <w:basedOn w:val="Normalny"/>
    <w:rsid w:val="003B7115"/>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0">
    <w:name w:val="xl90"/>
    <w:basedOn w:val="Normalny"/>
    <w:rsid w:val="003B7115"/>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textAlignment w:val="center"/>
    </w:pPr>
    <w:rPr>
      <w:sz w:val="20"/>
      <w:szCs w:val="20"/>
    </w:rPr>
  </w:style>
  <w:style w:type="paragraph" w:customStyle="1" w:styleId="xl91">
    <w:name w:val="xl91"/>
    <w:basedOn w:val="Normalny"/>
    <w:rsid w:val="003B7115"/>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Normalny"/>
    <w:rsid w:val="003B7115"/>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Normalny"/>
    <w:rsid w:val="003B711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4">
    <w:name w:val="xl94"/>
    <w:basedOn w:val="Normalny"/>
    <w:rsid w:val="003B7115"/>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rPr>
  </w:style>
  <w:style w:type="paragraph" w:customStyle="1" w:styleId="xl95">
    <w:name w:val="xl95"/>
    <w:basedOn w:val="Normalny"/>
    <w:rsid w:val="003B7115"/>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96">
    <w:name w:val="xl96"/>
    <w:basedOn w:val="Normalny"/>
    <w:rsid w:val="003B7115"/>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ny"/>
    <w:rsid w:val="003B7115"/>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3B711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Normalny"/>
    <w:rsid w:val="003B71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ny"/>
    <w:rsid w:val="003B711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Normalny"/>
    <w:rsid w:val="003B7115"/>
    <w:pPr>
      <w:spacing w:before="100" w:beforeAutospacing="1" w:after="100" w:afterAutospacing="1"/>
      <w:textAlignment w:val="center"/>
    </w:pPr>
    <w:rPr>
      <w:sz w:val="20"/>
      <w:szCs w:val="20"/>
    </w:rPr>
  </w:style>
  <w:style w:type="paragraph" w:customStyle="1" w:styleId="xl102">
    <w:name w:val="xl102"/>
    <w:basedOn w:val="Normalny"/>
    <w:rsid w:val="003B7115"/>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3B711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ny"/>
    <w:rsid w:val="003B7115"/>
    <w:pPr>
      <w:pBdr>
        <w:top w:val="single" w:sz="4" w:space="0" w:color="auto"/>
        <w:bottom w:val="single" w:sz="8" w:space="0" w:color="auto"/>
      </w:pBdr>
      <w:shd w:val="clear" w:color="000000" w:fill="FFFFFF"/>
      <w:spacing w:before="100" w:beforeAutospacing="1" w:after="100" w:afterAutospacing="1"/>
      <w:textAlignment w:val="center"/>
    </w:pPr>
    <w:rPr>
      <w:sz w:val="20"/>
      <w:szCs w:val="20"/>
    </w:rPr>
  </w:style>
  <w:style w:type="paragraph" w:customStyle="1" w:styleId="xl105">
    <w:name w:val="xl105"/>
    <w:basedOn w:val="Normalny"/>
    <w:rsid w:val="003B7115"/>
    <w:pPr>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sz w:val="20"/>
      <w:szCs w:val="20"/>
    </w:rPr>
  </w:style>
  <w:style w:type="paragraph" w:customStyle="1" w:styleId="xl106">
    <w:name w:val="xl106"/>
    <w:basedOn w:val="Normalny"/>
    <w:rsid w:val="003B7115"/>
    <w:pPr>
      <w:pBdr>
        <w:top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Normalny"/>
    <w:rsid w:val="003B711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Normalny"/>
    <w:rsid w:val="003B711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Normalny"/>
    <w:rsid w:val="003B7115"/>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110">
    <w:name w:val="xl110"/>
    <w:basedOn w:val="Normalny"/>
    <w:rsid w:val="003B711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11">
    <w:name w:val="xl111"/>
    <w:basedOn w:val="Normalny"/>
    <w:rsid w:val="003B7115"/>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12">
    <w:name w:val="xl112"/>
    <w:basedOn w:val="Normalny"/>
    <w:rsid w:val="003B711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3">
    <w:name w:val="xl113"/>
    <w:basedOn w:val="Normalny"/>
    <w:rsid w:val="003B711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4">
    <w:name w:val="xl114"/>
    <w:basedOn w:val="Normalny"/>
    <w:rsid w:val="003B711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5">
    <w:name w:val="xl115"/>
    <w:basedOn w:val="Normalny"/>
    <w:rsid w:val="003B7115"/>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16">
    <w:name w:val="xl116"/>
    <w:basedOn w:val="Normalny"/>
    <w:rsid w:val="003B7115"/>
    <w:pPr>
      <w:spacing w:before="100" w:beforeAutospacing="1" w:after="100" w:afterAutospacing="1"/>
      <w:textAlignment w:val="center"/>
    </w:pPr>
    <w:rPr>
      <w:b/>
      <w:bCs/>
      <w:sz w:val="20"/>
      <w:szCs w:val="20"/>
    </w:rPr>
  </w:style>
  <w:style w:type="character" w:customStyle="1" w:styleId="Nagwek7Znak">
    <w:name w:val="Nagłówek 7 Znak"/>
    <w:link w:val="Nagwek7"/>
    <w:semiHidden/>
    <w:rsid w:val="00351E66"/>
    <w:rPr>
      <w:rFonts w:ascii="Calibri" w:eastAsia="Times New Roman" w:hAnsi="Calibri" w:cs="Times New Roman"/>
      <w:sz w:val="24"/>
      <w:szCs w:val="24"/>
    </w:rPr>
  </w:style>
  <w:style w:type="character" w:customStyle="1" w:styleId="Hyperlink0">
    <w:name w:val="Hyperlink.0"/>
    <w:rsid w:val="004E6C49"/>
    <w:rPr>
      <w:rFonts w:ascii="Arial" w:eastAsia="Arial" w:hAnsi="Arial" w:cs="Arial"/>
      <w:caps w:val="0"/>
      <w:smallCaps w:val="0"/>
      <w:strike w:val="0"/>
      <w:dstrike w:val="0"/>
      <w:color w:val="0000FF"/>
      <w:spacing w:val="0"/>
      <w:kern w:val="0"/>
      <w:position w:val="0"/>
      <w:sz w:val="20"/>
      <w:szCs w:val="20"/>
      <w:u w:val="single" w:color="0000FF"/>
      <w:vertAlign w:val="baseline"/>
      <w14:textOutline w14:w="0" w14:cap="rnd" w14:cmpd="sng" w14:algn="ctr">
        <w14:noFill/>
        <w14:prstDash w14:val="solid"/>
        <w14:bevel/>
      </w14:textOutline>
    </w:rPr>
  </w:style>
  <w:style w:type="paragraph" w:customStyle="1" w:styleId="xl65">
    <w:name w:val="xl65"/>
    <w:basedOn w:val="Normalny"/>
    <w:rsid w:val="004E6C49"/>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character" w:customStyle="1" w:styleId="Nierozpoznanawzmianka1">
    <w:name w:val="Nierozpoznana wzmianka1"/>
    <w:uiPriority w:val="99"/>
    <w:semiHidden/>
    <w:unhideWhenUsed/>
    <w:rsid w:val="004E6C49"/>
    <w:rPr>
      <w:color w:val="605E5C"/>
      <w:shd w:val="clear" w:color="auto" w:fill="E1DFDD"/>
    </w:rPr>
  </w:style>
  <w:style w:type="paragraph" w:customStyle="1" w:styleId="xl63">
    <w:name w:val="xl63"/>
    <w:basedOn w:val="Normalny"/>
    <w:rsid w:val="004E6C49"/>
    <w:pPr>
      <w:spacing w:before="100" w:beforeAutospacing="1" w:after="100" w:afterAutospacing="1"/>
      <w:jc w:val="center"/>
      <w:textAlignment w:val="center"/>
    </w:pPr>
  </w:style>
  <w:style w:type="paragraph" w:customStyle="1" w:styleId="xl64">
    <w:name w:val="xl64"/>
    <w:basedOn w:val="Normalny"/>
    <w:rsid w:val="004E6C49"/>
    <w:pPr>
      <w:spacing w:before="100" w:beforeAutospacing="1" w:after="100" w:afterAutospacing="1"/>
      <w:jc w:val="center"/>
      <w:textAlignment w:val="center"/>
    </w:pPr>
  </w:style>
  <w:style w:type="paragraph" w:customStyle="1" w:styleId="Default">
    <w:name w:val="Default"/>
    <w:basedOn w:val="Normalny"/>
    <w:rsid w:val="004E6C49"/>
    <w:pPr>
      <w:autoSpaceDE w:val="0"/>
      <w:autoSpaceDN w:val="0"/>
    </w:pPr>
    <w:rPr>
      <w:rFonts w:eastAsia="Calibri"/>
      <w:color w:val="000000"/>
    </w:rPr>
  </w:style>
  <w:style w:type="paragraph" w:styleId="Poprawka">
    <w:name w:val="Revision"/>
    <w:hidden/>
    <w:uiPriority w:val="99"/>
    <w:semiHidden/>
    <w:rsid w:val="00020761"/>
    <w:rPr>
      <w:sz w:val="24"/>
      <w:szCs w:val="24"/>
    </w:rPr>
  </w:style>
  <w:style w:type="paragraph" w:customStyle="1" w:styleId="xl32">
    <w:name w:val="xl32"/>
    <w:basedOn w:val="Normalny"/>
    <w:rsid w:val="00A76C15"/>
    <w:pPr>
      <w:spacing w:before="100" w:beforeAutospacing="1" w:after="100" w:afterAutospacing="1"/>
      <w:jc w:val="both"/>
    </w:pPr>
    <w:rPr>
      <w:rFonts w:ascii="Arial" w:hAnsi="Arial" w:cs="Arial"/>
    </w:rPr>
  </w:style>
  <w:style w:type="table" w:customStyle="1" w:styleId="Tabela-Siatka1">
    <w:name w:val="Tabela - Siatka1"/>
    <w:basedOn w:val="Standardowy"/>
    <w:next w:val="Tabela-Siatka"/>
    <w:uiPriority w:val="39"/>
    <w:rsid w:val="00A32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DF5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140736849">
      <w:bodyDiv w:val="1"/>
      <w:marLeft w:val="0"/>
      <w:marRight w:val="0"/>
      <w:marTop w:val="0"/>
      <w:marBottom w:val="0"/>
      <w:divBdr>
        <w:top w:val="none" w:sz="0" w:space="0" w:color="auto"/>
        <w:left w:val="none" w:sz="0" w:space="0" w:color="auto"/>
        <w:bottom w:val="none" w:sz="0" w:space="0" w:color="auto"/>
        <w:right w:val="none" w:sz="0" w:space="0" w:color="auto"/>
      </w:divBdr>
    </w:div>
    <w:div w:id="147747593">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238174576">
      <w:bodyDiv w:val="1"/>
      <w:marLeft w:val="0"/>
      <w:marRight w:val="0"/>
      <w:marTop w:val="0"/>
      <w:marBottom w:val="0"/>
      <w:divBdr>
        <w:top w:val="none" w:sz="0" w:space="0" w:color="auto"/>
        <w:left w:val="none" w:sz="0" w:space="0" w:color="auto"/>
        <w:bottom w:val="none" w:sz="0" w:space="0" w:color="auto"/>
        <w:right w:val="none" w:sz="0" w:space="0" w:color="auto"/>
      </w:divBdr>
    </w:div>
    <w:div w:id="316305100">
      <w:bodyDiv w:val="1"/>
      <w:marLeft w:val="0"/>
      <w:marRight w:val="0"/>
      <w:marTop w:val="0"/>
      <w:marBottom w:val="0"/>
      <w:divBdr>
        <w:top w:val="none" w:sz="0" w:space="0" w:color="auto"/>
        <w:left w:val="none" w:sz="0" w:space="0" w:color="auto"/>
        <w:bottom w:val="none" w:sz="0" w:space="0" w:color="auto"/>
        <w:right w:val="none" w:sz="0" w:space="0" w:color="auto"/>
      </w:divBdr>
    </w:div>
    <w:div w:id="323583246">
      <w:bodyDiv w:val="1"/>
      <w:marLeft w:val="0"/>
      <w:marRight w:val="0"/>
      <w:marTop w:val="0"/>
      <w:marBottom w:val="0"/>
      <w:divBdr>
        <w:top w:val="none" w:sz="0" w:space="0" w:color="auto"/>
        <w:left w:val="none" w:sz="0" w:space="0" w:color="auto"/>
        <w:bottom w:val="none" w:sz="0" w:space="0" w:color="auto"/>
        <w:right w:val="none" w:sz="0" w:space="0" w:color="auto"/>
      </w:divBdr>
    </w:div>
    <w:div w:id="680549592">
      <w:bodyDiv w:val="1"/>
      <w:marLeft w:val="0"/>
      <w:marRight w:val="0"/>
      <w:marTop w:val="0"/>
      <w:marBottom w:val="0"/>
      <w:divBdr>
        <w:top w:val="none" w:sz="0" w:space="0" w:color="auto"/>
        <w:left w:val="none" w:sz="0" w:space="0" w:color="auto"/>
        <w:bottom w:val="none" w:sz="0" w:space="0" w:color="auto"/>
        <w:right w:val="none" w:sz="0" w:space="0" w:color="auto"/>
      </w:divBdr>
    </w:div>
    <w:div w:id="841357188">
      <w:bodyDiv w:val="1"/>
      <w:marLeft w:val="0"/>
      <w:marRight w:val="0"/>
      <w:marTop w:val="0"/>
      <w:marBottom w:val="0"/>
      <w:divBdr>
        <w:top w:val="none" w:sz="0" w:space="0" w:color="auto"/>
        <w:left w:val="none" w:sz="0" w:space="0" w:color="auto"/>
        <w:bottom w:val="none" w:sz="0" w:space="0" w:color="auto"/>
        <w:right w:val="none" w:sz="0" w:space="0" w:color="auto"/>
      </w:divBdr>
    </w:div>
    <w:div w:id="873077698">
      <w:bodyDiv w:val="1"/>
      <w:marLeft w:val="0"/>
      <w:marRight w:val="0"/>
      <w:marTop w:val="0"/>
      <w:marBottom w:val="0"/>
      <w:divBdr>
        <w:top w:val="none" w:sz="0" w:space="0" w:color="auto"/>
        <w:left w:val="none" w:sz="0" w:space="0" w:color="auto"/>
        <w:bottom w:val="none" w:sz="0" w:space="0" w:color="auto"/>
        <w:right w:val="none" w:sz="0" w:space="0" w:color="auto"/>
      </w:divBdr>
    </w:div>
    <w:div w:id="908883311">
      <w:bodyDiv w:val="1"/>
      <w:marLeft w:val="0"/>
      <w:marRight w:val="0"/>
      <w:marTop w:val="0"/>
      <w:marBottom w:val="0"/>
      <w:divBdr>
        <w:top w:val="none" w:sz="0" w:space="0" w:color="auto"/>
        <w:left w:val="none" w:sz="0" w:space="0" w:color="auto"/>
        <w:bottom w:val="none" w:sz="0" w:space="0" w:color="auto"/>
        <w:right w:val="none" w:sz="0" w:space="0" w:color="auto"/>
      </w:divBdr>
    </w:div>
    <w:div w:id="950622233">
      <w:bodyDiv w:val="1"/>
      <w:marLeft w:val="0"/>
      <w:marRight w:val="0"/>
      <w:marTop w:val="0"/>
      <w:marBottom w:val="0"/>
      <w:divBdr>
        <w:top w:val="none" w:sz="0" w:space="0" w:color="auto"/>
        <w:left w:val="none" w:sz="0" w:space="0" w:color="auto"/>
        <w:bottom w:val="none" w:sz="0" w:space="0" w:color="auto"/>
        <w:right w:val="none" w:sz="0" w:space="0" w:color="auto"/>
      </w:divBdr>
    </w:div>
    <w:div w:id="1045642671">
      <w:bodyDiv w:val="1"/>
      <w:marLeft w:val="0"/>
      <w:marRight w:val="0"/>
      <w:marTop w:val="0"/>
      <w:marBottom w:val="0"/>
      <w:divBdr>
        <w:top w:val="none" w:sz="0" w:space="0" w:color="auto"/>
        <w:left w:val="none" w:sz="0" w:space="0" w:color="auto"/>
        <w:bottom w:val="none" w:sz="0" w:space="0" w:color="auto"/>
        <w:right w:val="none" w:sz="0" w:space="0" w:color="auto"/>
      </w:divBdr>
    </w:div>
    <w:div w:id="1126199737">
      <w:bodyDiv w:val="1"/>
      <w:marLeft w:val="0"/>
      <w:marRight w:val="0"/>
      <w:marTop w:val="0"/>
      <w:marBottom w:val="0"/>
      <w:divBdr>
        <w:top w:val="none" w:sz="0" w:space="0" w:color="auto"/>
        <w:left w:val="none" w:sz="0" w:space="0" w:color="auto"/>
        <w:bottom w:val="none" w:sz="0" w:space="0" w:color="auto"/>
        <w:right w:val="none" w:sz="0" w:space="0" w:color="auto"/>
      </w:divBdr>
    </w:div>
    <w:div w:id="1206482278">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02697156">
      <w:bodyDiv w:val="1"/>
      <w:marLeft w:val="0"/>
      <w:marRight w:val="0"/>
      <w:marTop w:val="0"/>
      <w:marBottom w:val="0"/>
      <w:divBdr>
        <w:top w:val="none" w:sz="0" w:space="0" w:color="auto"/>
        <w:left w:val="none" w:sz="0" w:space="0" w:color="auto"/>
        <w:bottom w:val="none" w:sz="0" w:space="0" w:color="auto"/>
        <w:right w:val="none" w:sz="0" w:space="0" w:color="auto"/>
      </w:divBdr>
    </w:div>
    <w:div w:id="1549299502">
      <w:bodyDiv w:val="1"/>
      <w:marLeft w:val="0"/>
      <w:marRight w:val="0"/>
      <w:marTop w:val="0"/>
      <w:marBottom w:val="0"/>
      <w:divBdr>
        <w:top w:val="none" w:sz="0" w:space="0" w:color="auto"/>
        <w:left w:val="none" w:sz="0" w:space="0" w:color="auto"/>
        <w:bottom w:val="none" w:sz="0" w:space="0" w:color="auto"/>
        <w:right w:val="none" w:sz="0" w:space="0" w:color="auto"/>
      </w:divBdr>
    </w:div>
    <w:div w:id="1587029553">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683626270">
      <w:bodyDiv w:val="1"/>
      <w:marLeft w:val="0"/>
      <w:marRight w:val="0"/>
      <w:marTop w:val="0"/>
      <w:marBottom w:val="0"/>
      <w:divBdr>
        <w:top w:val="none" w:sz="0" w:space="0" w:color="auto"/>
        <w:left w:val="none" w:sz="0" w:space="0" w:color="auto"/>
        <w:bottom w:val="none" w:sz="0" w:space="0" w:color="auto"/>
        <w:right w:val="none" w:sz="0" w:space="0" w:color="auto"/>
      </w:divBdr>
    </w:div>
    <w:div w:id="1969192455">
      <w:bodyDiv w:val="1"/>
      <w:marLeft w:val="0"/>
      <w:marRight w:val="0"/>
      <w:marTop w:val="0"/>
      <w:marBottom w:val="0"/>
      <w:divBdr>
        <w:top w:val="none" w:sz="0" w:space="0" w:color="auto"/>
        <w:left w:val="none" w:sz="0" w:space="0" w:color="auto"/>
        <w:bottom w:val="none" w:sz="0" w:space="0" w:color="auto"/>
        <w:right w:val="none" w:sz="0" w:space="0" w:color="auto"/>
      </w:divBdr>
    </w:div>
    <w:div w:id="2101486801">
      <w:bodyDiv w:val="1"/>
      <w:marLeft w:val="0"/>
      <w:marRight w:val="0"/>
      <w:marTop w:val="0"/>
      <w:marBottom w:val="0"/>
      <w:divBdr>
        <w:top w:val="none" w:sz="0" w:space="0" w:color="auto"/>
        <w:left w:val="none" w:sz="0" w:space="0" w:color="auto"/>
        <w:bottom w:val="none" w:sz="0" w:space="0" w:color="auto"/>
        <w:right w:val="none" w:sz="0" w:space="0" w:color="auto"/>
      </w:divBdr>
    </w:div>
    <w:div w:id="2106026399">
      <w:bodyDiv w:val="1"/>
      <w:marLeft w:val="0"/>
      <w:marRight w:val="0"/>
      <w:marTop w:val="0"/>
      <w:marBottom w:val="0"/>
      <w:divBdr>
        <w:top w:val="none" w:sz="0" w:space="0" w:color="auto"/>
        <w:left w:val="none" w:sz="0" w:space="0" w:color="auto"/>
        <w:bottom w:val="none" w:sz="0" w:space="0" w:color="auto"/>
        <w:right w:val="none" w:sz="0" w:space="0" w:color="auto"/>
      </w:divBdr>
    </w:div>
    <w:div w:id="21086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opecgdy.com.p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cgdy.com.pl/projektant-i-wykonaw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pecgdy.com.pl/images/wytyczne/instrukcja-ochrony-drzew-i-krzeww-podczas-prac-budowlanych.pdf" TargetMode="Externa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hyperlink" Target="mailto:iod@opecgdy.co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2C79-FA16-418D-AC62-63FC3575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0</TotalTime>
  <Pages>16</Pages>
  <Words>5503</Words>
  <Characters>35578</Characters>
  <Application>Microsoft Office Word</Application>
  <DocSecurity>0</DocSecurity>
  <Lines>296</Lines>
  <Paragraphs>81</Paragraphs>
  <ScaleCrop>false</ScaleCrop>
  <HeadingPairs>
    <vt:vector size="2" baseType="variant">
      <vt:variant>
        <vt:lpstr>Tytuł</vt:lpstr>
      </vt:variant>
      <vt:variant>
        <vt:i4>1</vt:i4>
      </vt:variant>
    </vt:vector>
  </HeadingPairs>
  <TitlesOfParts>
    <vt:vector size="1" baseType="lpstr">
      <vt:lpstr>Szanowni Państwo,</vt:lpstr>
    </vt:vector>
  </TitlesOfParts>
  <Company>OPEC Gdynia</Company>
  <LinksUpToDate>false</LinksUpToDate>
  <CharactersWithSpaces>41000</CharactersWithSpaces>
  <SharedDoc>false</SharedDoc>
  <HLinks>
    <vt:vector size="30" baseType="variant">
      <vt:variant>
        <vt:i4>327805</vt:i4>
      </vt:variant>
      <vt:variant>
        <vt:i4>12</vt:i4>
      </vt:variant>
      <vt:variant>
        <vt:i4>0</vt:i4>
      </vt:variant>
      <vt:variant>
        <vt:i4>5</vt:i4>
      </vt:variant>
      <vt:variant>
        <vt:lpwstr>mailto:iod@opecgdy.com.pl</vt:lpwstr>
      </vt:variant>
      <vt:variant>
        <vt:lpwstr/>
      </vt:variant>
      <vt:variant>
        <vt:i4>1114127</vt:i4>
      </vt:variant>
      <vt:variant>
        <vt:i4>9</vt:i4>
      </vt:variant>
      <vt:variant>
        <vt:i4>0</vt:i4>
      </vt:variant>
      <vt:variant>
        <vt:i4>5</vt:i4>
      </vt:variant>
      <vt:variant>
        <vt:lpwstr>https://opecgdy.com.pl/projektant-i-wykonawca</vt:lpwstr>
      </vt:variant>
      <vt:variant>
        <vt:lpwstr/>
      </vt:variant>
      <vt:variant>
        <vt:i4>4784202</vt:i4>
      </vt:variant>
      <vt:variant>
        <vt:i4>6</vt:i4>
      </vt:variant>
      <vt:variant>
        <vt:i4>0</vt:i4>
      </vt:variant>
      <vt:variant>
        <vt:i4>5</vt:i4>
      </vt:variant>
      <vt:variant>
        <vt:lpwstr>https://opecgdy.com.pl/images/wytyczne/instrukcja-ochrony-drzew-i-krzeww-podczas-prac-budowlanych.pdf</vt:lpwstr>
      </vt:variant>
      <vt:variant>
        <vt:lpwstr/>
      </vt:variant>
      <vt:variant>
        <vt:i4>2687083</vt:i4>
      </vt:variant>
      <vt:variant>
        <vt:i4>3</vt:i4>
      </vt:variant>
      <vt:variant>
        <vt:i4>0</vt:i4>
      </vt:variant>
      <vt:variant>
        <vt:i4>5</vt:i4>
      </vt:variant>
      <vt:variant>
        <vt:lpwstr>https://www.brokerinfinite.efaktura.gov.pl/</vt:lpwstr>
      </vt:variant>
      <vt:variant>
        <vt:lpwstr/>
      </vt:variant>
      <vt:variant>
        <vt:i4>2949127</vt:i4>
      </vt:variant>
      <vt:variant>
        <vt:i4>0</vt:i4>
      </vt:variant>
      <vt:variant>
        <vt:i4>0</vt:i4>
      </vt:variant>
      <vt:variant>
        <vt:i4>5</vt:i4>
      </vt:variant>
      <vt:variant>
        <vt:lpwstr>mailto:biuro@korell.pl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Tomasz Szałucki</dc:creator>
  <cp:keywords/>
  <cp:lastModifiedBy>Monika Kalinowska</cp:lastModifiedBy>
  <cp:revision>2</cp:revision>
  <cp:lastPrinted>2024-03-13T06:46:00Z</cp:lastPrinted>
  <dcterms:created xsi:type="dcterms:W3CDTF">2024-03-25T12:46:00Z</dcterms:created>
  <dcterms:modified xsi:type="dcterms:W3CDTF">2024-03-25T12:46:00Z</dcterms:modified>
</cp:coreProperties>
</file>