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:rsidR="000B3F85" w:rsidRPr="00234A83" w:rsidRDefault="000B3F85" w:rsidP="00234A83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rebuchet MS" w:hAnsi="Trebuchet MS"/>
          <w:bCs w:val="0"/>
          <w:color w:val="000000"/>
          <w:kern w:val="2"/>
          <w:sz w:val="22"/>
        </w:rPr>
      </w:pP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Zakup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przystawki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do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koagulacji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argonowej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, </w:t>
      </w:r>
      <w:proofErr w:type="spellStart"/>
      <w:r w:rsidR="00234A83" w:rsidRPr="00234A83">
        <w:rPr>
          <w:rFonts w:ascii="Trebuchet MS" w:hAnsi="Trebuchet MS"/>
          <w:bCs w:val="0"/>
          <w:color w:val="000000"/>
          <w:kern w:val="2"/>
          <w:sz w:val="22"/>
        </w:rPr>
        <w:t>noża</w:t>
      </w:r>
      <w:proofErr w:type="spellEnd"/>
      <w:r w:rsidR="00234A83"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="00234A83" w:rsidRPr="00234A83">
        <w:rPr>
          <w:rFonts w:ascii="Trebuchet MS" w:hAnsi="Trebuchet MS"/>
          <w:bCs w:val="0"/>
          <w:color w:val="000000"/>
          <w:kern w:val="2"/>
          <w:sz w:val="22"/>
        </w:rPr>
        <w:t>harmonicznego</w:t>
      </w:r>
      <w:proofErr w:type="spellEnd"/>
      <w:r w:rsidR="00234A83"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="00234A83" w:rsidRPr="00234A83">
        <w:rPr>
          <w:rFonts w:ascii="Trebuchet MS" w:hAnsi="Trebuchet MS"/>
          <w:bCs w:val="0"/>
          <w:color w:val="000000"/>
          <w:kern w:val="2"/>
          <w:sz w:val="22"/>
        </w:rPr>
        <w:t>oraz</w:t>
      </w:r>
      <w:proofErr w:type="spellEnd"/>
      <w:r w:rsidR="00234A83"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defibrylatorów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na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potrzeby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Wojewódzkiego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Szpitala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Specjalistycznego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nr</w:t>
      </w:r>
      <w:proofErr w:type="spellEnd"/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4 w </w:t>
      </w:r>
      <w:proofErr w:type="spellStart"/>
      <w:r w:rsidRPr="00234A83">
        <w:rPr>
          <w:rFonts w:ascii="Trebuchet MS" w:hAnsi="Trebuchet MS"/>
          <w:bCs w:val="0"/>
          <w:color w:val="000000"/>
          <w:kern w:val="2"/>
          <w:sz w:val="22"/>
        </w:rPr>
        <w:t>Bytomiu</w:t>
      </w:r>
      <w:proofErr w:type="spellEnd"/>
    </w:p>
    <w:p w:rsidR="000B3F85" w:rsidRPr="00234A83" w:rsidRDefault="000B3F85" w:rsidP="000B3F85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  <w:sz w:val="22"/>
        </w:rPr>
      </w:pPr>
      <w:r w:rsidRPr="00234A83">
        <w:rPr>
          <w:rFonts w:ascii="Trebuchet MS" w:hAnsi="Trebuchet MS"/>
          <w:bCs w:val="0"/>
          <w:color w:val="000000"/>
          <w:kern w:val="2"/>
          <w:sz w:val="22"/>
        </w:rPr>
        <w:t xml:space="preserve"> (DZP-37/2024)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  <w:bookmarkStart w:id="0" w:name="_GoBack"/>
      <w:bookmarkEnd w:id="0"/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610ECB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FF4B20" w:rsidRPr="00610ECB" w:rsidRDefault="000724C6" w:rsidP="00FF4B20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76459B"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 w:rsidRPr="0076459B">
        <w:rPr>
          <w:rFonts w:ascii="Trebuchet MS" w:hAnsi="Trebuchet MS" w:cs="Trebuchet MS"/>
          <w:sz w:val="21"/>
          <w:szCs w:val="21"/>
        </w:rPr>
        <w:br/>
      </w:r>
      <w:r w:rsidRPr="0076459B">
        <w:rPr>
          <w:rFonts w:ascii="Trebuchet MS" w:hAnsi="Trebuchet MS" w:cs="Trebuchet MS"/>
          <w:sz w:val="21"/>
          <w:szCs w:val="21"/>
        </w:rPr>
        <w:t>i sprzedaży na rynku polskim zgodnie z obowiązującymi przepisami prawa a w szczególności spełnia wymogi Ustawy z dnia 7 kwietnia 2022 r. o wyrobach medycznych (Dz. U. 2022 poz. 974).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przedsiębiorców (tj. Dz. U. z 2021r. poz. 162).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5 -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0B3F85"/>
    <w:rsid w:val="001567F8"/>
    <w:rsid w:val="00234A83"/>
    <w:rsid w:val="0076459B"/>
    <w:rsid w:val="007F6C68"/>
    <w:rsid w:val="0080465F"/>
    <w:rsid w:val="00A273D6"/>
    <w:rsid w:val="00C11096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Emilia Jakubowska</cp:lastModifiedBy>
  <cp:revision>7</cp:revision>
  <dcterms:created xsi:type="dcterms:W3CDTF">2024-01-29T08:39:00Z</dcterms:created>
  <dcterms:modified xsi:type="dcterms:W3CDTF">2024-08-21T09:28:00Z</dcterms:modified>
</cp:coreProperties>
</file>