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FC0C" w14:textId="77777777" w:rsidR="008007C6" w:rsidRPr="00377508" w:rsidRDefault="008007C6" w:rsidP="008007C6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AA1816" w:rsidRPr="00377508" w14:paraId="712079C8" w14:textId="77777777" w:rsidTr="00191B99">
        <w:tc>
          <w:tcPr>
            <w:tcW w:w="4818" w:type="dxa"/>
          </w:tcPr>
          <w:p w14:paraId="5E73441B" w14:textId="701B0147" w:rsidR="008007C6" w:rsidRPr="00377508" w:rsidRDefault="008007C6" w:rsidP="00191B99">
            <w:pPr>
              <w:spacing w:line="360" w:lineRule="auto"/>
              <w:ind w:left="42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75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DZP.2910.</w:t>
            </w:r>
            <w:r w:rsidR="00A45A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86</w:t>
            </w:r>
            <w:r w:rsidRPr="003775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AA1816" w:rsidRPr="00B065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B06531" w:rsidRPr="00B065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42</w:t>
            </w:r>
            <w:r w:rsidRPr="00B065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.2023</w:t>
            </w:r>
          </w:p>
        </w:tc>
        <w:tc>
          <w:tcPr>
            <w:tcW w:w="5672" w:type="dxa"/>
            <w:hideMark/>
          </w:tcPr>
          <w:p w14:paraId="0708A14B" w14:textId="6F806DCE" w:rsidR="008007C6" w:rsidRPr="00377508" w:rsidRDefault="008007C6" w:rsidP="00191B99">
            <w:pPr>
              <w:widowControl w:val="0"/>
              <w:autoSpaceDN w:val="0"/>
              <w:snapToGrid w:val="0"/>
              <w:spacing w:line="360" w:lineRule="auto"/>
              <w:ind w:left="426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75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Zawiercie dnia</w:t>
            </w:r>
            <w:r w:rsidR="00A45A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10.10</w:t>
            </w:r>
            <w:r w:rsidRPr="003775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.2023 r.</w:t>
            </w:r>
          </w:p>
        </w:tc>
      </w:tr>
    </w:tbl>
    <w:p w14:paraId="6D9BE099" w14:textId="77777777" w:rsidR="008007C6" w:rsidRPr="00377508" w:rsidRDefault="008007C6" w:rsidP="00AA1816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00438BC" w14:textId="77777777" w:rsidR="008007C6" w:rsidRPr="00377508" w:rsidRDefault="008007C6" w:rsidP="005E045B">
      <w:pPr>
        <w:spacing w:line="360" w:lineRule="auto"/>
        <w:ind w:left="5664" w:firstLine="708"/>
        <w:rPr>
          <w:rFonts w:asciiTheme="minorHAnsi" w:hAnsiTheme="minorHAnsi" w:cstheme="minorHAnsi"/>
          <w:b/>
          <w:sz w:val="20"/>
          <w:szCs w:val="20"/>
        </w:rPr>
      </w:pPr>
      <w:r w:rsidRPr="00377508">
        <w:rPr>
          <w:rFonts w:asciiTheme="minorHAnsi" w:hAnsiTheme="minorHAnsi" w:cstheme="minorHAnsi"/>
          <w:b/>
          <w:sz w:val="20"/>
          <w:szCs w:val="20"/>
        </w:rPr>
        <w:t xml:space="preserve">Wykonawcy biorący udział </w:t>
      </w:r>
    </w:p>
    <w:p w14:paraId="62E6958D" w14:textId="7D4BB73D" w:rsidR="005E045B" w:rsidRPr="00377508" w:rsidRDefault="008007C6" w:rsidP="00AA1816">
      <w:pPr>
        <w:spacing w:line="360" w:lineRule="auto"/>
        <w:ind w:left="5664" w:firstLine="708"/>
        <w:rPr>
          <w:rFonts w:asciiTheme="minorHAnsi" w:hAnsiTheme="minorHAnsi" w:cstheme="minorHAnsi"/>
          <w:b/>
          <w:sz w:val="20"/>
          <w:szCs w:val="20"/>
        </w:rPr>
      </w:pPr>
      <w:r w:rsidRPr="00377508">
        <w:rPr>
          <w:rFonts w:asciiTheme="minorHAnsi" w:hAnsiTheme="minorHAnsi" w:cstheme="minorHAnsi"/>
          <w:b/>
          <w:sz w:val="20"/>
          <w:szCs w:val="20"/>
        </w:rPr>
        <w:t>w postępowaniu nr DZP/PN/</w:t>
      </w:r>
      <w:r w:rsidR="00A45A34">
        <w:rPr>
          <w:rFonts w:asciiTheme="minorHAnsi" w:hAnsiTheme="minorHAnsi" w:cstheme="minorHAnsi"/>
          <w:b/>
          <w:sz w:val="20"/>
          <w:szCs w:val="20"/>
        </w:rPr>
        <w:t>86</w:t>
      </w:r>
      <w:r w:rsidRPr="00377508">
        <w:rPr>
          <w:rFonts w:asciiTheme="minorHAnsi" w:hAnsiTheme="minorHAnsi" w:cstheme="minorHAnsi"/>
          <w:b/>
          <w:sz w:val="20"/>
          <w:szCs w:val="20"/>
        </w:rPr>
        <w:t>/2023</w:t>
      </w:r>
    </w:p>
    <w:p w14:paraId="103C7D69" w14:textId="77777777" w:rsidR="005E045B" w:rsidRPr="00377508" w:rsidRDefault="005E045B" w:rsidP="008007C6">
      <w:pPr>
        <w:pStyle w:val="ogloszenie"/>
        <w:spacing w:line="276" w:lineRule="auto"/>
        <w:jc w:val="center"/>
        <w:rPr>
          <w:rFonts w:asciiTheme="minorHAnsi" w:hAnsiTheme="minorHAnsi" w:cstheme="minorHAnsi"/>
        </w:rPr>
      </w:pPr>
    </w:p>
    <w:p w14:paraId="01558929" w14:textId="43041F95" w:rsidR="008007C6" w:rsidRPr="00377508" w:rsidRDefault="008007C6" w:rsidP="008007C6">
      <w:pPr>
        <w:pStyle w:val="ogloszenie"/>
        <w:spacing w:line="276" w:lineRule="auto"/>
        <w:jc w:val="center"/>
        <w:rPr>
          <w:rFonts w:asciiTheme="minorHAnsi" w:hAnsiTheme="minorHAnsi" w:cstheme="minorHAnsi"/>
        </w:rPr>
      </w:pPr>
      <w:r w:rsidRPr="00377508">
        <w:rPr>
          <w:rFonts w:asciiTheme="minorHAnsi" w:hAnsiTheme="minorHAnsi" w:cstheme="minorHAnsi"/>
        </w:rPr>
        <w:t>OGŁOSZENIE</w:t>
      </w:r>
    </w:p>
    <w:p w14:paraId="2C7E3C2A" w14:textId="77777777" w:rsidR="005E045B" w:rsidRPr="00377508" w:rsidRDefault="008007C6" w:rsidP="008007C6">
      <w:pPr>
        <w:pStyle w:val="ogloszenie"/>
        <w:spacing w:line="276" w:lineRule="auto"/>
        <w:jc w:val="center"/>
        <w:rPr>
          <w:rFonts w:asciiTheme="minorHAnsi" w:hAnsiTheme="minorHAnsi" w:cstheme="minorHAnsi"/>
        </w:rPr>
      </w:pPr>
      <w:r w:rsidRPr="00377508">
        <w:rPr>
          <w:rFonts w:asciiTheme="minorHAnsi" w:hAnsiTheme="minorHAnsi" w:cstheme="minorHAnsi"/>
        </w:rPr>
        <w:t xml:space="preserve">WYNIKU POSTĘPOWANIA </w:t>
      </w:r>
    </w:p>
    <w:p w14:paraId="497B9354" w14:textId="44167473" w:rsidR="008007C6" w:rsidRPr="00377508" w:rsidRDefault="008007C6" w:rsidP="008007C6">
      <w:pPr>
        <w:pStyle w:val="ogloszenie"/>
        <w:spacing w:line="276" w:lineRule="auto"/>
        <w:jc w:val="center"/>
        <w:rPr>
          <w:rFonts w:asciiTheme="minorHAnsi" w:hAnsiTheme="minorHAnsi" w:cstheme="minorHAnsi"/>
          <w:b/>
        </w:rPr>
      </w:pPr>
      <w:r w:rsidRPr="00377508">
        <w:rPr>
          <w:rFonts w:asciiTheme="minorHAnsi" w:hAnsiTheme="minorHAnsi" w:cstheme="minorHAnsi"/>
        </w:rPr>
        <w:t>W SPRAWIE ZAMOWIENIA PUBLICZNEGO PRZEWIDZIANEGO W TRYBIE PRZETARGU NIEOGRANICZONEGO</w:t>
      </w:r>
    </w:p>
    <w:p w14:paraId="499C577F" w14:textId="25A661BE" w:rsidR="008007C6" w:rsidRPr="00A45A34" w:rsidRDefault="00A45A34" w:rsidP="00A45A34">
      <w:pPr>
        <w:pStyle w:val="ogloszenie"/>
        <w:jc w:val="center"/>
        <w:rPr>
          <w:rFonts w:asciiTheme="minorHAnsi" w:hAnsiTheme="minorHAnsi" w:cstheme="minorHAnsi"/>
          <w:b/>
          <w:bCs/>
        </w:rPr>
      </w:pPr>
      <w:r w:rsidRPr="00A45A34">
        <w:rPr>
          <w:rFonts w:asciiTheme="minorHAnsi" w:hAnsiTheme="minorHAnsi" w:cstheme="minorHAnsi"/>
          <w:b/>
          <w:bCs/>
        </w:rPr>
        <w:t>Dostawa pomp infuzyjnych</w:t>
      </w:r>
    </w:p>
    <w:p w14:paraId="5E5CD150" w14:textId="77777777" w:rsidR="00A45A34" w:rsidRPr="00377508" w:rsidRDefault="00A45A34" w:rsidP="005E045B">
      <w:pPr>
        <w:pStyle w:val="ogloszenie"/>
        <w:rPr>
          <w:rFonts w:asciiTheme="minorHAnsi" w:hAnsiTheme="minorHAnsi" w:cstheme="minorHAnsi"/>
        </w:rPr>
      </w:pPr>
    </w:p>
    <w:p w14:paraId="7D90E597" w14:textId="5EAB4C4F" w:rsidR="008007C6" w:rsidRDefault="008007C6" w:rsidP="008007C6">
      <w:pPr>
        <w:autoSpaceDN w:val="0"/>
        <w:jc w:val="both"/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</w:pPr>
    </w:p>
    <w:p w14:paraId="5256B4C7" w14:textId="5E11A3B6" w:rsidR="00A45A34" w:rsidRDefault="00A45A34" w:rsidP="00A45A34">
      <w:pPr>
        <w:pStyle w:val="ogloszenie"/>
        <w:spacing w:line="276" w:lineRule="auto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 pkt 2) ustawy Prawo zamówień publicznych (tj. Dz. U. z 202</w:t>
      </w:r>
      <w:r>
        <w:rPr>
          <w:rFonts w:cs="Arial"/>
        </w:rPr>
        <w:t>3</w:t>
      </w:r>
      <w:r>
        <w:rPr>
          <w:rFonts w:cs="Arial"/>
        </w:rPr>
        <w:t xml:space="preserve"> r. poz. 1</w:t>
      </w:r>
      <w:r>
        <w:rPr>
          <w:rFonts w:cs="Arial"/>
        </w:rPr>
        <w:t>605</w:t>
      </w:r>
      <w:r>
        <w:rPr>
          <w:rFonts w:cs="Arial"/>
        </w:rPr>
        <w:t>)</w:t>
      </w:r>
      <w:r w:rsidRPr="00A257FB">
        <w:rPr>
          <w:rFonts w:cs="Arial"/>
        </w:rPr>
        <w:t xml:space="preserve">, </w:t>
      </w:r>
      <w:r>
        <w:rPr>
          <w:rFonts w:cs="Arial"/>
        </w:rPr>
        <w:t>informuje o odrzuceniu oferty Wykonawcy:</w:t>
      </w:r>
    </w:p>
    <w:p w14:paraId="63621E37" w14:textId="77777777" w:rsidR="00A45A34" w:rsidRDefault="00A45A34" w:rsidP="00A45A34">
      <w:pPr>
        <w:spacing w:line="276" w:lineRule="auto"/>
        <w:rPr>
          <w:rFonts w:ascii="Arial" w:hAnsi="Arial"/>
          <w:b/>
          <w:color w:val="000000"/>
          <w:sz w:val="20"/>
          <w:szCs w:val="20"/>
        </w:rPr>
      </w:pPr>
    </w:p>
    <w:p w14:paraId="462E21B6" w14:textId="0B5DE4D5" w:rsidR="00A45A34" w:rsidRPr="00F81BE7" w:rsidRDefault="00A45A34" w:rsidP="00A45A34">
      <w:pPr>
        <w:pStyle w:val="ogloszenie"/>
        <w:numPr>
          <w:ilvl w:val="0"/>
          <w:numId w:val="43"/>
        </w:numPr>
        <w:spacing w:line="276" w:lineRule="auto"/>
        <w:jc w:val="both"/>
        <w:rPr>
          <w:rFonts w:cs="Arial"/>
          <w:sz w:val="22"/>
          <w:szCs w:val="22"/>
        </w:rPr>
      </w:pPr>
      <w:proofErr w:type="spellStart"/>
      <w:r w:rsidRPr="00A45A34">
        <w:rPr>
          <w:rFonts w:asciiTheme="minorHAnsi" w:hAnsiTheme="minorHAnsi" w:cstheme="minorHAnsi"/>
          <w:b/>
          <w:bCs/>
        </w:rPr>
        <w:t>Aesculap</w:t>
      </w:r>
      <w:proofErr w:type="spellEnd"/>
      <w:r w:rsidRPr="00A45A3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45A34">
        <w:rPr>
          <w:rFonts w:asciiTheme="minorHAnsi" w:hAnsiTheme="minorHAnsi" w:cstheme="minorHAnsi"/>
          <w:b/>
          <w:bCs/>
        </w:rPr>
        <w:t>Chifa</w:t>
      </w:r>
      <w:proofErr w:type="spellEnd"/>
      <w:r w:rsidRPr="00A45A34">
        <w:rPr>
          <w:rFonts w:asciiTheme="minorHAnsi" w:hAnsiTheme="minorHAnsi" w:cstheme="minorHAnsi"/>
          <w:b/>
          <w:bCs/>
        </w:rPr>
        <w:t xml:space="preserve"> Sp. z o.o. ul. Tysiąclecia 14, 64-300 Nowy Tomyśl</w:t>
      </w:r>
    </w:p>
    <w:p w14:paraId="33C30263" w14:textId="77777777" w:rsidR="00A45A34" w:rsidRDefault="00A45A34" w:rsidP="00A45A34">
      <w:pPr>
        <w:pStyle w:val="ogloszenie"/>
        <w:spacing w:line="276" w:lineRule="auto"/>
        <w:jc w:val="both"/>
        <w:rPr>
          <w:rFonts w:eastAsia="Calibri" w:cs="Arial"/>
          <w:b/>
          <w:bCs/>
          <w:color w:val="auto"/>
          <w:sz w:val="18"/>
          <w:szCs w:val="18"/>
          <w:lang w:eastAsia="en-US"/>
        </w:rPr>
      </w:pPr>
    </w:p>
    <w:p w14:paraId="5B3F51D3" w14:textId="77777777" w:rsidR="00A45A34" w:rsidRDefault="00A45A34" w:rsidP="00A45A34">
      <w:pPr>
        <w:pStyle w:val="ogloszenie"/>
        <w:spacing w:line="276" w:lineRule="auto"/>
        <w:jc w:val="both"/>
        <w:rPr>
          <w:rFonts w:eastAsia="Calibri" w:cs="Arial"/>
          <w:b/>
          <w:bCs/>
          <w:color w:val="auto"/>
          <w:sz w:val="18"/>
          <w:szCs w:val="18"/>
          <w:lang w:eastAsia="en-US"/>
        </w:rPr>
      </w:pPr>
    </w:p>
    <w:p w14:paraId="2732FEE5" w14:textId="77777777" w:rsidR="00A45A34" w:rsidRPr="00AC68A2" w:rsidRDefault="00A45A34" w:rsidP="00A45A34">
      <w:pPr>
        <w:pStyle w:val="ogloszenie"/>
        <w:spacing w:line="276" w:lineRule="auto"/>
        <w:jc w:val="center"/>
        <w:rPr>
          <w:rFonts w:eastAsia="Calibri" w:cs="Arial"/>
          <w:color w:val="auto"/>
          <w:u w:val="single"/>
          <w:lang w:eastAsia="en-US"/>
        </w:rPr>
      </w:pPr>
      <w:r w:rsidRPr="00AC68A2">
        <w:rPr>
          <w:rFonts w:eastAsia="Calibri" w:cs="Arial"/>
          <w:color w:val="auto"/>
          <w:u w:val="single"/>
          <w:lang w:eastAsia="en-US"/>
        </w:rPr>
        <w:t>Uzasadnienie</w:t>
      </w:r>
    </w:p>
    <w:p w14:paraId="6A69589A" w14:textId="77777777" w:rsidR="00A45A34" w:rsidRPr="00102C46" w:rsidRDefault="00A45A34" w:rsidP="00A45A34">
      <w:pPr>
        <w:pStyle w:val="ogloszenie"/>
        <w:spacing w:line="276" w:lineRule="auto"/>
        <w:jc w:val="center"/>
        <w:rPr>
          <w:rFonts w:cs="Arial"/>
          <w:u w:val="single"/>
        </w:rPr>
      </w:pPr>
    </w:p>
    <w:p w14:paraId="7563E1D2" w14:textId="77777777" w:rsidR="00A45A34" w:rsidRDefault="00A45A34" w:rsidP="00A45A34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A45A34">
        <w:rPr>
          <w:rFonts w:cs="Arial"/>
        </w:rPr>
        <w:t xml:space="preserve">Oferta </w:t>
      </w:r>
      <w:proofErr w:type="spellStart"/>
      <w:r w:rsidRPr="00A45A34">
        <w:rPr>
          <w:rFonts w:eastAsia="Calibri" w:cs="Arial"/>
          <w:b/>
          <w:bCs/>
          <w:color w:val="auto"/>
          <w:lang w:eastAsia="en-US"/>
        </w:rPr>
        <w:t>Aesculap</w:t>
      </w:r>
      <w:proofErr w:type="spellEnd"/>
      <w:r w:rsidRPr="00A45A34">
        <w:rPr>
          <w:rFonts w:eastAsia="Calibri" w:cs="Arial"/>
          <w:b/>
          <w:bCs/>
          <w:color w:val="auto"/>
          <w:lang w:eastAsia="en-US"/>
        </w:rPr>
        <w:t xml:space="preserve"> </w:t>
      </w:r>
      <w:proofErr w:type="spellStart"/>
      <w:r w:rsidRPr="00A45A34">
        <w:rPr>
          <w:rFonts w:eastAsia="Calibri" w:cs="Arial"/>
          <w:b/>
          <w:bCs/>
          <w:color w:val="auto"/>
          <w:lang w:eastAsia="en-US"/>
        </w:rPr>
        <w:t>Chifa</w:t>
      </w:r>
      <w:proofErr w:type="spellEnd"/>
      <w:r w:rsidRPr="00A45A34">
        <w:rPr>
          <w:rFonts w:eastAsia="Calibri" w:cs="Arial"/>
          <w:b/>
          <w:bCs/>
          <w:color w:val="auto"/>
          <w:lang w:eastAsia="en-US"/>
        </w:rPr>
        <w:t xml:space="preserve"> Sp. z o.o. ul. Tysiąclecia 14, 64-300 Nowy Tomyśl </w:t>
      </w:r>
      <w:r w:rsidRPr="00A45A34">
        <w:rPr>
          <w:rFonts w:eastAsia="Calibri" w:cs="Arial"/>
          <w:i/>
          <w:iCs/>
          <w:color w:val="auto"/>
          <w:lang w:eastAsia="en-US"/>
        </w:rPr>
        <w:t>zostaje odrzucona na podstawie art. 226 ust. 1 pkt. 5,</w:t>
      </w:r>
      <w:r w:rsidRPr="00A45A34">
        <w:rPr>
          <w:rFonts w:eastAsia="Calibri" w:cs="Arial"/>
          <w:color w:val="auto"/>
          <w:lang w:eastAsia="en-US"/>
        </w:rPr>
        <w:t xml:space="preserve"> bowiem jej treść jest niezgodna z warunkami zamówienia. </w:t>
      </w:r>
    </w:p>
    <w:p w14:paraId="2B8F79F3" w14:textId="4F39B0E4" w:rsidR="00580B4C" w:rsidRPr="00580B4C" w:rsidRDefault="00A45A34" w:rsidP="00580B4C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765D78">
        <w:rPr>
          <w:rFonts w:eastAsia="Calibri" w:cs="Arial"/>
          <w:b/>
          <w:bCs/>
          <w:color w:val="auto"/>
          <w:lang w:eastAsia="en-US"/>
        </w:rPr>
        <w:t xml:space="preserve">- </w:t>
      </w:r>
      <w:r w:rsidRPr="00765D78">
        <w:rPr>
          <w:rFonts w:eastAsia="Calibri" w:cs="Arial"/>
          <w:b/>
          <w:bCs/>
          <w:color w:val="auto"/>
          <w:lang w:eastAsia="en-US"/>
        </w:rPr>
        <w:t>Wykonawca w poz.</w:t>
      </w:r>
      <w:r w:rsidR="00497E9A" w:rsidRPr="00765D78">
        <w:rPr>
          <w:rFonts w:eastAsia="Calibri" w:cs="Arial"/>
          <w:b/>
          <w:bCs/>
          <w:color w:val="auto"/>
          <w:lang w:eastAsia="en-US"/>
        </w:rPr>
        <w:t xml:space="preserve"> A</w:t>
      </w:r>
      <w:r w:rsidRPr="00765D78">
        <w:rPr>
          <w:rFonts w:eastAsia="Calibri" w:cs="Arial"/>
          <w:b/>
          <w:bCs/>
          <w:color w:val="auto"/>
          <w:lang w:eastAsia="en-US"/>
        </w:rPr>
        <w:t xml:space="preserve">  pkt. 1</w:t>
      </w:r>
      <w:r w:rsidR="00497E9A" w:rsidRPr="00765D78">
        <w:rPr>
          <w:rFonts w:eastAsia="Calibri" w:cs="Arial"/>
          <w:b/>
          <w:bCs/>
          <w:color w:val="auto"/>
          <w:lang w:eastAsia="en-US"/>
        </w:rPr>
        <w:t>4</w:t>
      </w:r>
      <w:r w:rsidRPr="00765D78">
        <w:rPr>
          <w:rFonts w:eastAsia="Calibri" w:cs="Arial"/>
          <w:b/>
          <w:bCs/>
          <w:color w:val="auto"/>
          <w:lang w:eastAsia="en-US"/>
        </w:rPr>
        <w:t xml:space="preserve"> </w:t>
      </w:r>
      <w:r w:rsidRPr="00A45A34">
        <w:rPr>
          <w:rFonts w:eastAsia="Calibri" w:cs="Arial"/>
          <w:color w:val="auto"/>
          <w:lang w:eastAsia="en-US"/>
        </w:rPr>
        <w:t>formularza asortymentowo-cenowego zaproponował</w:t>
      </w:r>
      <w:r w:rsidR="00580B4C">
        <w:rPr>
          <w:rFonts w:eastAsia="Calibri" w:cs="Arial"/>
          <w:color w:val="auto"/>
          <w:lang w:eastAsia="en-US"/>
        </w:rPr>
        <w:t xml:space="preserve">: </w:t>
      </w:r>
      <w:bookmarkStart w:id="0" w:name="_Hlk147841294"/>
      <w:r w:rsidR="00580B4C">
        <w:rPr>
          <w:rFonts w:eastAsia="Calibri" w:cs="Arial"/>
          <w:color w:val="auto"/>
          <w:lang w:eastAsia="en-US"/>
        </w:rPr>
        <w:t>„</w:t>
      </w:r>
      <w:r w:rsidR="00580B4C" w:rsidRPr="00580B4C">
        <w:rPr>
          <w:rFonts w:eastAsia="Calibri" w:cs="Arial"/>
          <w:color w:val="auto"/>
          <w:lang w:eastAsia="en-US"/>
        </w:rPr>
        <w:t>Tak. Regulacja głośności w</w:t>
      </w:r>
    </w:p>
    <w:p w14:paraId="5061FB99" w14:textId="4C540374" w:rsidR="00A45A34" w:rsidRDefault="00580B4C" w:rsidP="00580B4C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580B4C">
        <w:rPr>
          <w:rFonts w:eastAsia="Calibri" w:cs="Arial"/>
          <w:color w:val="auto"/>
          <w:lang w:eastAsia="en-US"/>
        </w:rPr>
        <w:t>Z</w:t>
      </w:r>
      <w:r w:rsidRPr="00580B4C">
        <w:rPr>
          <w:rFonts w:eastAsia="Calibri" w:cs="Arial"/>
          <w:color w:val="auto"/>
          <w:lang w:eastAsia="en-US"/>
        </w:rPr>
        <w:t>akresie</w:t>
      </w:r>
      <w:r w:rsidR="00765D78">
        <w:rPr>
          <w:rFonts w:eastAsia="Calibri" w:cs="Arial"/>
          <w:color w:val="auto"/>
          <w:lang w:eastAsia="en-US"/>
        </w:rPr>
        <w:t xml:space="preserve"> </w:t>
      </w:r>
      <w:r>
        <w:rPr>
          <w:rFonts w:eastAsia="Calibri" w:cs="Arial"/>
          <w:color w:val="auto"/>
          <w:lang w:eastAsia="en-US"/>
        </w:rPr>
        <w:t xml:space="preserve">poziomów od 1 poziom 59 </w:t>
      </w:r>
      <w:proofErr w:type="spellStart"/>
      <w:r>
        <w:rPr>
          <w:rFonts w:eastAsia="Calibri" w:cs="Arial"/>
          <w:color w:val="auto"/>
          <w:lang w:eastAsia="en-US"/>
        </w:rPr>
        <w:t>dBA</w:t>
      </w:r>
      <w:proofErr w:type="spellEnd"/>
      <w:r w:rsidR="000947DC">
        <w:rPr>
          <w:rFonts w:eastAsia="Calibri" w:cs="Arial"/>
          <w:color w:val="auto"/>
          <w:lang w:eastAsia="en-US"/>
        </w:rPr>
        <w:t xml:space="preserve"> </w:t>
      </w:r>
      <w:r>
        <w:rPr>
          <w:rFonts w:eastAsia="Calibri" w:cs="Arial"/>
          <w:color w:val="auto"/>
          <w:lang w:eastAsia="en-US"/>
        </w:rPr>
        <w:t xml:space="preserve">do 9 </w:t>
      </w:r>
      <w:r w:rsidR="00765D78">
        <w:rPr>
          <w:rFonts w:eastAsia="Calibri" w:cs="Arial"/>
          <w:color w:val="auto"/>
          <w:lang w:eastAsia="en-US"/>
        </w:rPr>
        <w:t xml:space="preserve">poziomu 74Dba </w:t>
      </w:r>
      <w:r w:rsidR="00A45A34" w:rsidRPr="00A45A34">
        <w:rPr>
          <w:rFonts w:eastAsia="Calibri" w:cs="Arial"/>
          <w:color w:val="auto"/>
          <w:lang w:eastAsia="en-US"/>
        </w:rPr>
        <w:t xml:space="preserve">. Zamawiający wymagał, aby </w:t>
      </w:r>
      <w:r w:rsidRPr="00580B4C">
        <w:rPr>
          <w:rFonts w:eastAsia="Calibri" w:cs="Arial"/>
          <w:color w:val="auto"/>
          <w:lang w:eastAsia="en-US"/>
        </w:rPr>
        <w:t xml:space="preserve">Regulacja głośności </w:t>
      </w:r>
      <w:r>
        <w:rPr>
          <w:rFonts w:eastAsia="Calibri" w:cs="Arial"/>
          <w:color w:val="auto"/>
          <w:lang w:eastAsia="en-US"/>
        </w:rPr>
        <w:t xml:space="preserve">była </w:t>
      </w:r>
      <w:r w:rsidRPr="00580B4C">
        <w:rPr>
          <w:rFonts w:eastAsia="Calibri" w:cs="Arial"/>
          <w:color w:val="auto"/>
          <w:lang w:eastAsia="en-US"/>
        </w:rPr>
        <w:t>w zakresie od</w:t>
      </w:r>
      <w:r w:rsidR="00765D78">
        <w:rPr>
          <w:rFonts w:eastAsia="Calibri" w:cs="Arial"/>
          <w:color w:val="auto"/>
          <w:lang w:eastAsia="en-US"/>
        </w:rPr>
        <w:t xml:space="preserve"> </w:t>
      </w:r>
      <w:r w:rsidRPr="00580B4C">
        <w:rPr>
          <w:rFonts w:eastAsia="Calibri" w:cs="Arial"/>
          <w:color w:val="auto"/>
          <w:lang w:eastAsia="en-US"/>
        </w:rPr>
        <w:t xml:space="preserve">58dBA do 75 </w:t>
      </w:r>
      <w:proofErr w:type="spellStart"/>
      <w:r w:rsidRPr="00580B4C">
        <w:rPr>
          <w:rFonts w:eastAsia="Calibri" w:cs="Arial"/>
          <w:color w:val="auto"/>
          <w:lang w:eastAsia="en-US"/>
        </w:rPr>
        <w:t>dBA</w:t>
      </w:r>
      <w:proofErr w:type="spellEnd"/>
      <w:r w:rsidRPr="00580B4C">
        <w:rPr>
          <w:rFonts w:eastAsia="Calibri" w:cs="Arial"/>
          <w:color w:val="auto"/>
          <w:lang w:eastAsia="en-US"/>
        </w:rPr>
        <w:t xml:space="preserve"> na 5 poziomach</w:t>
      </w:r>
      <w:r w:rsidR="00A45A34" w:rsidRPr="00A45A34">
        <w:rPr>
          <w:rFonts w:eastAsia="Calibri" w:cs="Arial"/>
          <w:color w:val="auto"/>
          <w:lang w:eastAsia="en-US"/>
        </w:rPr>
        <w:t>, a co za tym idzie jest niezgodne z warunkami zamówienia</w:t>
      </w:r>
      <w:r w:rsidR="00765D78">
        <w:rPr>
          <w:rFonts w:eastAsia="Calibri" w:cs="Arial"/>
          <w:color w:val="auto"/>
          <w:lang w:eastAsia="en-US"/>
        </w:rPr>
        <w:t>.</w:t>
      </w:r>
    </w:p>
    <w:bookmarkEnd w:id="0"/>
    <w:p w14:paraId="42D41A49" w14:textId="5711DDFB" w:rsidR="00765D78" w:rsidRPr="00765D78" w:rsidRDefault="00765D78" w:rsidP="00765D78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765D78">
        <w:rPr>
          <w:rFonts w:eastAsia="Calibri" w:cs="Arial"/>
          <w:b/>
          <w:bCs/>
          <w:color w:val="auto"/>
          <w:lang w:eastAsia="en-US"/>
        </w:rPr>
        <w:t xml:space="preserve">- </w:t>
      </w:r>
      <w:r w:rsidRPr="00765D78">
        <w:rPr>
          <w:rFonts w:eastAsia="Calibri" w:cs="Arial"/>
          <w:b/>
          <w:bCs/>
          <w:color w:val="auto"/>
          <w:lang w:eastAsia="en-US"/>
        </w:rPr>
        <w:t>Wykonawca w poz. A  pkt. 1</w:t>
      </w:r>
      <w:r w:rsidRPr="00765D78">
        <w:rPr>
          <w:rFonts w:eastAsia="Calibri" w:cs="Arial"/>
          <w:b/>
          <w:bCs/>
          <w:color w:val="auto"/>
          <w:lang w:eastAsia="en-US"/>
        </w:rPr>
        <w:t>5</w:t>
      </w:r>
      <w:r w:rsidRPr="00A45A34">
        <w:rPr>
          <w:rFonts w:eastAsia="Calibri" w:cs="Arial"/>
          <w:color w:val="auto"/>
          <w:lang w:eastAsia="en-US"/>
        </w:rPr>
        <w:t xml:space="preserve"> formularza asortymentowo-cenowego zaproponował</w:t>
      </w:r>
      <w:r>
        <w:rPr>
          <w:rFonts w:eastAsia="Calibri" w:cs="Arial"/>
          <w:color w:val="auto"/>
          <w:lang w:eastAsia="en-US"/>
        </w:rPr>
        <w:t>:</w:t>
      </w:r>
      <w:r w:rsidRPr="00765D78">
        <w:t xml:space="preserve"> </w:t>
      </w:r>
      <w:r>
        <w:t>„</w:t>
      </w:r>
      <w:r w:rsidRPr="00765D78">
        <w:rPr>
          <w:rFonts w:eastAsia="Calibri" w:cs="Arial"/>
          <w:color w:val="auto"/>
          <w:lang w:eastAsia="en-US"/>
        </w:rPr>
        <w:t>Tak. Regulacja jasności i</w:t>
      </w:r>
    </w:p>
    <w:p w14:paraId="4E329FB4" w14:textId="2F8D2844" w:rsidR="00765D78" w:rsidRPr="00765D78" w:rsidRDefault="00765D78" w:rsidP="00765D78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765D78">
        <w:rPr>
          <w:rFonts w:eastAsia="Calibri" w:cs="Arial"/>
          <w:color w:val="auto"/>
          <w:lang w:eastAsia="en-US"/>
        </w:rPr>
        <w:t>kontrastu ekranu od 1 do</w:t>
      </w:r>
      <w:r>
        <w:rPr>
          <w:rFonts w:eastAsia="Calibri" w:cs="Arial"/>
          <w:color w:val="auto"/>
          <w:lang w:eastAsia="en-US"/>
        </w:rPr>
        <w:t xml:space="preserve"> </w:t>
      </w:r>
      <w:r w:rsidRPr="00765D78">
        <w:rPr>
          <w:rFonts w:eastAsia="Calibri" w:cs="Arial"/>
          <w:color w:val="auto"/>
          <w:lang w:eastAsia="en-US"/>
        </w:rPr>
        <w:t>9 poziomu</w:t>
      </w:r>
      <w:r>
        <w:rPr>
          <w:rFonts w:eastAsia="Calibri" w:cs="Arial"/>
          <w:color w:val="auto"/>
          <w:lang w:eastAsia="en-US"/>
        </w:rPr>
        <w:t xml:space="preserve">”. </w:t>
      </w:r>
      <w:r w:rsidRPr="00A45A34">
        <w:rPr>
          <w:rFonts w:eastAsia="Calibri" w:cs="Arial"/>
          <w:color w:val="auto"/>
          <w:lang w:eastAsia="en-US"/>
        </w:rPr>
        <w:t xml:space="preserve">Zamawiający wymagał, </w:t>
      </w:r>
      <w:r>
        <w:rPr>
          <w:rFonts w:eastAsia="Calibri" w:cs="Arial"/>
          <w:color w:val="auto"/>
          <w:lang w:eastAsia="en-US"/>
        </w:rPr>
        <w:t>r</w:t>
      </w:r>
      <w:r w:rsidRPr="00765D78">
        <w:rPr>
          <w:rFonts w:eastAsia="Calibri" w:cs="Arial"/>
          <w:color w:val="auto"/>
          <w:lang w:eastAsia="en-US"/>
        </w:rPr>
        <w:t>egulacj</w:t>
      </w:r>
      <w:r>
        <w:rPr>
          <w:rFonts w:eastAsia="Calibri" w:cs="Arial"/>
          <w:color w:val="auto"/>
          <w:lang w:eastAsia="en-US"/>
        </w:rPr>
        <w:t>ę</w:t>
      </w:r>
      <w:r w:rsidRPr="00765D78">
        <w:rPr>
          <w:rFonts w:eastAsia="Calibri" w:cs="Arial"/>
          <w:color w:val="auto"/>
          <w:lang w:eastAsia="en-US"/>
        </w:rPr>
        <w:t xml:space="preserve"> jasności i kontrastu ekranu</w:t>
      </w:r>
    </w:p>
    <w:p w14:paraId="713BA663" w14:textId="0725A0E0" w:rsidR="00765D78" w:rsidRDefault="00765D78" w:rsidP="00765D78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765D78">
        <w:rPr>
          <w:rFonts w:eastAsia="Calibri" w:cs="Arial"/>
          <w:color w:val="auto"/>
          <w:lang w:eastAsia="en-US"/>
        </w:rPr>
        <w:t>na 5 poziomach</w:t>
      </w:r>
      <w:r w:rsidRPr="00A45A34">
        <w:rPr>
          <w:rFonts w:eastAsia="Calibri" w:cs="Arial"/>
          <w:color w:val="auto"/>
          <w:lang w:eastAsia="en-US"/>
        </w:rPr>
        <w:t>, a co za tym idzie jest niezgodne z warunkami zamówienia</w:t>
      </w:r>
      <w:r>
        <w:rPr>
          <w:rFonts w:eastAsia="Calibri" w:cs="Arial"/>
          <w:color w:val="auto"/>
          <w:lang w:eastAsia="en-US"/>
        </w:rPr>
        <w:t>.</w:t>
      </w:r>
    </w:p>
    <w:p w14:paraId="60233BCF" w14:textId="77777777" w:rsidR="00765D78" w:rsidRPr="00765D78" w:rsidRDefault="00765D78" w:rsidP="00765D78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765D78">
        <w:rPr>
          <w:rFonts w:eastAsia="Calibri" w:cs="Arial"/>
          <w:b/>
          <w:bCs/>
          <w:color w:val="auto"/>
          <w:lang w:eastAsia="en-US"/>
        </w:rPr>
        <w:t xml:space="preserve">- </w:t>
      </w:r>
      <w:r w:rsidRPr="00765D78">
        <w:rPr>
          <w:rFonts w:eastAsia="Calibri" w:cs="Arial"/>
          <w:b/>
          <w:bCs/>
          <w:color w:val="auto"/>
          <w:lang w:eastAsia="en-US"/>
        </w:rPr>
        <w:t xml:space="preserve">Wykonawca w poz. A  pkt. </w:t>
      </w:r>
      <w:r w:rsidRPr="00765D78">
        <w:rPr>
          <w:rFonts w:eastAsia="Calibri" w:cs="Arial"/>
          <w:b/>
          <w:bCs/>
          <w:color w:val="auto"/>
          <w:lang w:eastAsia="en-US"/>
        </w:rPr>
        <w:t>23</w:t>
      </w:r>
      <w:r w:rsidRPr="00A45A34">
        <w:rPr>
          <w:rFonts w:eastAsia="Calibri" w:cs="Arial"/>
          <w:color w:val="auto"/>
          <w:lang w:eastAsia="en-US"/>
        </w:rPr>
        <w:t xml:space="preserve"> formularza asortymentowo-cenowego zaproponował</w:t>
      </w:r>
      <w:r>
        <w:rPr>
          <w:rFonts w:eastAsia="Calibri" w:cs="Arial"/>
          <w:color w:val="auto"/>
          <w:lang w:eastAsia="en-US"/>
        </w:rPr>
        <w:t>:</w:t>
      </w:r>
      <w:r w:rsidRPr="00765D78">
        <w:t xml:space="preserve"> </w:t>
      </w:r>
      <w:r>
        <w:t>„</w:t>
      </w:r>
      <w:r w:rsidRPr="00765D78">
        <w:rPr>
          <w:rFonts w:eastAsia="Calibri" w:cs="Arial"/>
          <w:color w:val="auto"/>
          <w:lang w:eastAsia="en-US"/>
        </w:rPr>
        <w:t>Tak. Biblioteka Leków</w:t>
      </w:r>
    </w:p>
    <w:p w14:paraId="46FF53A0" w14:textId="3A950C55" w:rsidR="00765D78" w:rsidRDefault="00765D78" w:rsidP="00765D78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765D78">
        <w:rPr>
          <w:rFonts w:eastAsia="Calibri" w:cs="Arial"/>
          <w:color w:val="auto"/>
          <w:lang w:eastAsia="en-US"/>
        </w:rPr>
        <w:t>zawierająca 1 200 leków</w:t>
      </w:r>
      <w:r>
        <w:rPr>
          <w:rFonts w:eastAsia="Calibri" w:cs="Arial"/>
          <w:color w:val="auto"/>
          <w:lang w:eastAsia="en-US"/>
        </w:rPr>
        <w:t xml:space="preserve"> </w:t>
      </w:r>
      <w:r w:rsidRPr="00765D78">
        <w:rPr>
          <w:rFonts w:eastAsia="Calibri" w:cs="Arial"/>
          <w:color w:val="auto"/>
          <w:lang w:eastAsia="en-US"/>
        </w:rPr>
        <w:t>z możliwością podzielenia</w:t>
      </w:r>
      <w:r>
        <w:rPr>
          <w:rFonts w:eastAsia="Calibri" w:cs="Arial"/>
          <w:color w:val="auto"/>
          <w:lang w:eastAsia="en-US"/>
        </w:rPr>
        <w:t xml:space="preserve"> </w:t>
      </w:r>
      <w:r w:rsidRPr="00765D78">
        <w:rPr>
          <w:rFonts w:eastAsia="Calibri" w:cs="Arial"/>
          <w:color w:val="auto"/>
          <w:lang w:eastAsia="en-US"/>
        </w:rPr>
        <w:t>na 30 grup.</w:t>
      </w:r>
      <w:r>
        <w:rPr>
          <w:rFonts w:eastAsia="Calibri" w:cs="Arial"/>
          <w:color w:val="auto"/>
          <w:lang w:eastAsia="en-US"/>
        </w:rPr>
        <w:t xml:space="preserve">”. </w:t>
      </w:r>
      <w:r w:rsidRPr="00A45A34">
        <w:rPr>
          <w:rFonts w:eastAsia="Calibri" w:cs="Arial"/>
          <w:color w:val="auto"/>
          <w:lang w:eastAsia="en-US"/>
        </w:rPr>
        <w:t xml:space="preserve">Zamawiający wymagał </w:t>
      </w:r>
      <w:r>
        <w:rPr>
          <w:rFonts w:eastAsia="Calibri" w:cs="Arial"/>
          <w:color w:val="auto"/>
          <w:lang w:eastAsia="en-US"/>
        </w:rPr>
        <w:t>b</w:t>
      </w:r>
      <w:r w:rsidRPr="00765D78">
        <w:rPr>
          <w:rFonts w:eastAsia="Calibri" w:cs="Arial"/>
          <w:color w:val="auto"/>
          <w:lang w:eastAsia="en-US"/>
        </w:rPr>
        <w:t>ibliotek</w:t>
      </w:r>
      <w:r>
        <w:rPr>
          <w:rFonts w:eastAsia="Calibri" w:cs="Arial"/>
          <w:color w:val="auto"/>
          <w:lang w:eastAsia="en-US"/>
        </w:rPr>
        <w:t>ę</w:t>
      </w:r>
      <w:r w:rsidRPr="00765D78">
        <w:rPr>
          <w:rFonts w:eastAsia="Calibri" w:cs="Arial"/>
          <w:color w:val="auto"/>
          <w:lang w:eastAsia="en-US"/>
        </w:rPr>
        <w:t xml:space="preserve"> Leków zawierająca 1</w:t>
      </w:r>
      <w:r>
        <w:rPr>
          <w:rFonts w:eastAsia="Calibri" w:cs="Arial"/>
          <w:color w:val="auto"/>
          <w:lang w:eastAsia="en-US"/>
        </w:rPr>
        <w:t> </w:t>
      </w:r>
      <w:r w:rsidRPr="00765D78">
        <w:rPr>
          <w:rFonts w:eastAsia="Calibri" w:cs="Arial"/>
          <w:color w:val="auto"/>
          <w:lang w:eastAsia="en-US"/>
        </w:rPr>
        <w:t>000</w:t>
      </w:r>
      <w:r>
        <w:rPr>
          <w:rFonts w:eastAsia="Calibri" w:cs="Arial"/>
          <w:color w:val="auto"/>
          <w:lang w:eastAsia="en-US"/>
        </w:rPr>
        <w:t xml:space="preserve"> </w:t>
      </w:r>
      <w:r w:rsidRPr="00765D78">
        <w:rPr>
          <w:rFonts w:eastAsia="Calibri" w:cs="Arial"/>
          <w:color w:val="auto"/>
          <w:lang w:eastAsia="en-US"/>
        </w:rPr>
        <w:t>leków z możliwością podzielenia na min.</w:t>
      </w:r>
      <w:r>
        <w:rPr>
          <w:rFonts w:eastAsia="Calibri" w:cs="Arial"/>
          <w:color w:val="auto"/>
          <w:lang w:eastAsia="en-US"/>
        </w:rPr>
        <w:t xml:space="preserve"> </w:t>
      </w:r>
      <w:r w:rsidRPr="00765D78">
        <w:rPr>
          <w:rFonts w:eastAsia="Calibri" w:cs="Arial"/>
          <w:color w:val="auto"/>
          <w:lang w:eastAsia="en-US"/>
        </w:rPr>
        <w:t>15 grup</w:t>
      </w:r>
      <w:r w:rsidRPr="00A45A34">
        <w:rPr>
          <w:rFonts w:eastAsia="Calibri" w:cs="Arial"/>
          <w:color w:val="auto"/>
          <w:lang w:eastAsia="en-US"/>
        </w:rPr>
        <w:t>, a co za tym idzie jest niezgodne z warunkami zamówienia</w:t>
      </w:r>
      <w:r>
        <w:rPr>
          <w:rFonts w:eastAsia="Calibri" w:cs="Arial"/>
          <w:color w:val="auto"/>
          <w:lang w:eastAsia="en-US"/>
        </w:rPr>
        <w:t>.</w:t>
      </w:r>
    </w:p>
    <w:p w14:paraId="75750832" w14:textId="77777777" w:rsidR="0002555A" w:rsidRPr="0002555A" w:rsidRDefault="00765D78" w:rsidP="0002555A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>
        <w:rPr>
          <w:rFonts w:eastAsia="Calibri" w:cs="Arial"/>
          <w:color w:val="auto"/>
          <w:lang w:eastAsia="en-US"/>
        </w:rPr>
        <w:t xml:space="preserve">- </w:t>
      </w:r>
      <w:r w:rsidRPr="00765D78">
        <w:rPr>
          <w:rFonts w:eastAsia="Calibri" w:cs="Arial"/>
          <w:b/>
          <w:bCs/>
          <w:color w:val="auto"/>
          <w:lang w:eastAsia="en-US"/>
        </w:rPr>
        <w:t xml:space="preserve">Wykonawca w poz. A  pkt. </w:t>
      </w:r>
      <w:r>
        <w:rPr>
          <w:rFonts w:eastAsia="Calibri" w:cs="Arial"/>
          <w:b/>
          <w:bCs/>
          <w:color w:val="auto"/>
          <w:lang w:eastAsia="en-US"/>
        </w:rPr>
        <w:t>36</w:t>
      </w:r>
      <w:r w:rsidR="0002555A">
        <w:rPr>
          <w:rFonts w:eastAsia="Calibri" w:cs="Arial"/>
          <w:b/>
          <w:bCs/>
          <w:color w:val="auto"/>
          <w:lang w:eastAsia="en-US"/>
        </w:rPr>
        <w:t xml:space="preserve"> </w:t>
      </w:r>
      <w:r w:rsidR="0002555A" w:rsidRPr="00A45A34">
        <w:rPr>
          <w:rFonts w:eastAsia="Calibri" w:cs="Arial"/>
          <w:color w:val="auto"/>
          <w:lang w:eastAsia="en-US"/>
        </w:rPr>
        <w:t>formularza asortymentowo-cenowego zaproponował</w:t>
      </w:r>
      <w:r w:rsidR="0002555A">
        <w:rPr>
          <w:rFonts w:eastAsia="Calibri" w:cs="Arial"/>
          <w:color w:val="auto"/>
          <w:lang w:eastAsia="en-US"/>
        </w:rPr>
        <w:t>:</w:t>
      </w:r>
      <w:r w:rsidR="0002555A" w:rsidRPr="00765D78">
        <w:t xml:space="preserve"> </w:t>
      </w:r>
      <w:r w:rsidR="0002555A">
        <w:t>„</w:t>
      </w:r>
      <w:r w:rsidR="0002555A" w:rsidRPr="0002555A">
        <w:rPr>
          <w:rFonts w:eastAsia="Calibri" w:cs="Arial"/>
          <w:color w:val="auto"/>
          <w:lang w:eastAsia="en-US"/>
        </w:rPr>
        <w:t>Tak. Zakres ciśnienia</w:t>
      </w:r>
    </w:p>
    <w:p w14:paraId="530D5C44" w14:textId="79C5238D" w:rsidR="0002555A" w:rsidRDefault="0002555A" w:rsidP="0002555A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02555A">
        <w:rPr>
          <w:rFonts w:eastAsia="Calibri" w:cs="Arial"/>
          <w:color w:val="auto"/>
          <w:lang w:eastAsia="en-US"/>
        </w:rPr>
        <w:t>okluzji od 0,1-1,2 Bara</w:t>
      </w:r>
      <w:r>
        <w:rPr>
          <w:rFonts w:eastAsia="Calibri" w:cs="Arial"/>
          <w:color w:val="auto"/>
          <w:lang w:eastAsia="en-US"/>
        </w:rPr>
        <w:t xml:space="preserve"> </w:t>
      </w:r>
      <w:r w:rsidRPr="0002555A">
        <w:rPr>
          <w:rFonts w:eastAsia="Calibri" w:cs="Arial"/>
          <w:color w:val="auto"/>
          <w:lang w:eastAsia="en-US"/>
        </w:rPr>
        <w:t>(75 mmHg do 900mmHg),z wyborem na 9</w:t>
      </w:r>
      <w:r>
        <w:rPr>
          <w:rFonts w:eastAsia="Calibri" w:cs="Arial"/>
          <w:color w:val="auto"/>
          <w:lang w:eastAsia="en-US"/>
        </w:rPr>
        <w:t xml:space="preserve"> </w:t>
      </w:r>
      <w:r w:rsidRPr="0002555A">
        <w:rPr>
          <w:rFonts w:eastAsia="Calibri" w:cs="Arial"/>
          <w:color w:val="auto"/>
          <w:lang w:eastAsia="en-US"/>
        </w:rPr>
        <w:t>poziomach.</w:t>
      </w:r>
      <w:r>
        <w:rPr>
          <w:rFonts w:eastAsia="Calibri" w:cs="Arial"/>
          <w:color w:val="auto"/>
          <w:lang w:eastAsia="en-US"/>
        </w:rPr>
        <w:t xml:space="preserve">”. </w:t>
      </w:r>
      <w:r w:rsidRPr="00A45A34">
        <w:rPr>
          <w:rFonts w:eastAsia="Calibri" w:cs="Arial"/>
          <w:color w:val="auto"/>
          <w:lang w:eastAsia="en-US"/>
        </w:rPr>
        <w:t xml:space="preserve">Zamawiający wymagał </w:t>
      </w:r>
      <w:r w:rsidR="000947DC">
        <w:rPr>
          <w:rFonts w:eastAsia="Calibri" w:cs="Arial"/>
          <w:color w:val="auto"/>
          <w:lang w:eastAsia="en-US"/>
        </w:rPr>
        <w:t>z</w:t>
      </w:r>
      <w:r w:rsidRPr="0002555A">
        <w:rPr>
          <w:rFonts w:eastAsia="Calibri" w:cs="Arial"/>
          <w:color w:val="auto"/>
          <w:lang w:eastAsia="en-US"/>
        </w:rPr>
        <w:t>akres ciśnienia okluzji od 0,1-1,2 Bara</w:t>
      </w:r>
      <w:r>
        <w:rPr>
          <w:rFonts w:eastAsia="Calibri" w:cs="Arial"/>
          <w:color w:val="auto"/>
          <w:lang w:eastAsia="en-US"/>
        </w:rPr>
        <w:t xml:space="preserve"> </w:t>
      </w:r>
      <w:r w:rsidRPr="0002555A">
        <w:rPr>
          <w:rFonts w:eastAsia="Calibri" w:cs="Arial"/>
          <w:color w:val="auto"/>
          <w:lang w:eastAsia="en-US"/>
        </w:rPr>
        <w:t>(75 mmHg do 900mmHg), z wyborem</w:t>
      </w:r>
      <w:r>
        <w:rPr>
          <w:rFonts w:eastAsia="Calibri" w:cs="Arial"/>
          <w:color w:val="auto"/>
          <w:lang w:eastAsia="en-US"/>
        </w:rPr>
        <w:t xml:space="preserve"> </w:t>
      </w:r>
      <w:r w:rsidRPr="0002555A">
        <w:rPr>
          <w:rFonts w:eastAsia="Calibri" w:cs="Arial"/>
          <w:color w:val="auto"/>
          <w:lang w:eastAsia="en-US"/>
        </w:rPr>
        <w:t>na 5 poziomach.</w:t>
      </w:r>
      <w:r w:rsidRPr="00A45A34">
        <w:rPr>
          <w:rFonts w:eastAsia="Calibri" w:cs="Arial"/>
          <w:color w:val="auto"/>
          <w:lang w:eastAsia="en-US"/>
        </w:rPr>
        <w:t>, a co za tym idzie jest niezgodne z warunkami zamówienia</w:t>
      </w:r>
      <w:r>
        <w:rPr>
          <w:rFonts w:eastAsia="Calibri" w:cs="Arial"/>
          <w:color w:val="auto"/>
          <w:lang w:eastAsia="en-US"/>
        </w:rPr>
        <w:t>.</w:t>
      </w:r>
    </w:p>
    <w:p w14:paraId="72572789" w14:textId="7E66EBA6" w:rsidR="0002555A" w:rsidRDefault="0002555A" w:rsidP="0002555A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>
        <w:rPr>
          <w:rFonts w:eastAsia="Calibri" w:cs="Arial"/>
          <w:color w:val="auto"/>
          <w:lang w:eastAsia="en-US"/>
        </w:rPr>
        <w:t xml:space="preserve">- </w:t>
      </w:r>
      <w:r w:rsidRPr="00765D78">
        <w:rPr>
          <w:rFonts w:eastAsia="Calibri" w:cs="Arial"/>
          <w:b/>
          <w:bCs/>
          <w:color w:val="auto"/>
          <w:lang w:eastAsia="en-US"/>
        </w:rPr>
        <w:t xml:space="preserve">Wykonawca w poz. </w:t>
      </w:r>
      <w:r>
        <w:rPr>
          <w:rFonts w:eastAsia="Calibri" w:cs="Arial"/>
          <w:b/>
          <w:bCs/>
          <w:color w:val="auto"/>
          <w:lang w:eastAsia="en-US"/>
        </w:rPr>
        <w:t>B</w:t>
      </w:r>
      <w:r w:rsidRPr="00765D78">
        <w:rPr>
          <w:rFonts w:eastAsia="Calibri" w:cs="Arial"/>
          <w:b/>
          <w:bCs/>
          <w:color w:val="auto"/>
          <w:lang w:eastAsia="en-US"/>
        </w:rPr>
        <w:t xml:space="preserve">  pkt. </w:t>
      </w:r>
      <w:r>
        <w:rPr>
          <w:rFonts w:eastAsia="Calibri" w:cs="Arial"/>
          <w:b/>
          <w:bCs/>
          <w:color w:val="auto"/>
          <w:lang w:eastAsia="en-US"/>
        </w:rPr>
        <w:t>10</w:t>
      </w:r>
      <w:r>
        <w:rPr>
          <w:rFonts w:eastAsia="Calibri" w:cs="Arial"/>
          <w:b/>
          <w:bCs/>
          <w:color w:val="auto"/>
          <w:lang w:eastAsia="en-US"/>
        </w:rPr>
        <w:t xml:space="preserve"> </w:t>
      </w:r>
      <w:r w:rsidRPr="00A45A34">
        <w:rPr>
          <w:rFonts w:eastAsia="Calibri" w:cs="Arial"/>
          <w:color w:val="auto"/>
          <w:lang w:eastAsia="en-US"/>
        </w:rPr>
        <w:t>formularza asortymentowo-cenowego zaproponował</w:t>
      </w:r>
      <w:r>
        <w:rPr>
          <w:rFonts w:eastAsia="Calibri" w:cs="Arial"/>
          <w:color w:val="auto"/>
          <w:lang w:eastAsia="en-US"/>
        </w:rPr>
        <w:t>:</w:t>
      </w:r>
      <w:r w:rsidRPr="00765D78">
        <w:t xml:space="preserve"> </w:t>
      </w:r>
      <w:r>
        <w:t>„Tak. Masa pompy ok. 1,4</w:t>
      </w:r>
      <w:r>
        <w:t xml:space="preserve"> </w:t>
      </w:r>
      <w:r>
        <w:t>kg</w:t>
      </w:r>
      <w:r>
        <w:rPr>
          <w:rFonts w:eastAsia="Calibri" w:cs="Arial"/>
          <w:color w:val="auto"/>
          <w:lang w:eastAsia="en-US"/>
        </w:rPr>
        <w:t xml:space="preserve">”. </w:t>
      </w:r>
      <w:r w:rsidRPr="00A45A34">
        <w:rPr>
          <w:rFonts w:eastAsia="Calibri" w:cs="Arial"/>
          <w:color w:val="auto"/>
          <w:lang w:eastAsia="en-US"/>
        </w:rPr>
        <w:t xml:space="preserve">Zamawiający wymagał </w:t>
      </w:r>
      <w:r w:rsidR="000947DC">
        <w:rPr>
          <w:rFonts w:eastAsia="Calibri" w:cs="Arial"/>
          <w:color w:val="auto"/>
          <w:lang w:eastAsia="en-US"/>
        </w:rPr>
        <w:t>z</w:t>
      </w:r>
      <w:r w:rsidRPr="0002555A">
        <w:rPr>
          <w:rFonts w:eastAsia="Calibri" w:cs="Arial"/>
          <w:color w:val="auto"/>
          <w:lang w:eastAsia="en-US"/>
        </w:rPr>
        <w:t xml:space="preserve">akres </w:t>
      </w:r>
      <w:r w:rsidR="000947DC">
        <w:rPr>
          <w:rFonts w:eastAsia="Calibri" w:cs="Arial"/>
          <w:color w:val="auto"/>
          <w:lang w:eastAsia="en-US"/>
        </w:rPr>
        <w:t>m</w:t>
      </w:r>
      <w:r w:rsidRPr="0002555A">
        <w:rPr>
          <w:rFonts w:eastAsia="Calibri" w:cs="Arial"/>
          <w:color w:val="auto"/>
          <w:lang w:eastAsia="en-US"/>
        </w:rPr>
        <w:t>as</w:t>
      </w:r>
      <w:r w:rsidR="000947DC">
        <w:rPr>
          <w:rFonts w:eastAsia="Calibri" w:cs="Arial"/>
          <w:color w:val="auto"/>
          <w:lang w:eastAsia="en-US"/>
        </w:rPr>
        <w:t>y</w:t>
      </w:r>
      <w:r w:rsidRPr="0002555A">
        <w:rPr>
          <w:rFonts w:eastAsia="Calibri" w:cs="Arial"/>
          <w:color w:val="auto"/>
          <w:lang w:eastAsia="en-US"/>
        </w:rPr>
        <w:t xml:space="preserve"> pompy ok. 1,5 kg +/- 5%</w:t>
      </w:r>
      <w:r w:rsidRPr="00A45A34">
        <w:rPr>
          <w:rFonts w:eastAsia="Calibri" w:cs="Arial"/>
          <w:color w:val="auto"/>
          <w:lang w:eastAsia="en-US"/>
        </w:rPr>
        <w:t>, a co za tym idzie jest niezgodne z warunkami zamówienia</w:t>
      </w:r>
      <w:r>
        <w:rPr>
          <w:rFonts w:eastAsia="Calibri" w:cs="Arial"/>
          <w:color w:val="auto"/>
          <w:lang w:eastAsia="en-US"/>
        </w:rPr>
        <w:t>.</w:t>
      </w:r>
    </w:p>
    <w:p w14:paraId="0F58CEA1" w14:textId="2789E34D" w:rsidR="006D6D9A" w:rsidRPr="006D6D9A" w:rsidRDefault="0002555A" w:rsidP="006D6D9A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>
        <w:rPr>
          <w:rFonts w:eastAsia="Calibri" w:cs="Arial"/>
          <w:color w:val="auto"/>
          <w:lang w:eastAsia="en-US"/>
        </w:rPr>
        <w:t xml:space="preserve">- </w:t>
      </w:r>
      <w:r w:rsidRPr="00765D78">
        <w:rPr>
          <w:rFonts w:eastAsia="Calibri" w:cs="Arial"/>
          <w:b/>
          <w:bCs/>
          <w:color w:val="auto"/>
          <w:lang w:eastAsia="en-US"/>
        </w:rPr>
        <w:t xml:space="preserve">Wykonawca w poz. </w:t>
      </w:r>
      <w:r>
        <w:rPr>
          <w:rFonts w:eastAsia="Calibri" w:cs="Arial"/>
          <w:b/>
          <w:bCs/>
          <w:color w:val="auto"/>
          <w:lang w:eastAsia="en-US"/>
        </w:rPr>
        <w:t>B</w:t>
      </w:r>
      <w:r w:rsidRPr="00765D78">
        <w:rPr>
          <w:rFonts w:eastAsia="Calibri" w:cs="Arial"/>
          <w:b/>
          <w:bCs/>
          <w:color w:val="auto"/>
          <w:lang w:eastAsia="en-US"/>
        </w:rPr>
        <w:t xml:space="preserve">  pkt. </w:t>
      </w:r>
      <w:r>
        <w:rPr>
          <w:rFonts w:eastAsia="Calibri" w:cs="Arial"/>
          <w:b/>
          <w:bCs/>
          <w:color w:val="auto"/>
          <w:lang w:eastAsia="en-US"/>
        </w:rPr>
        <w:t>1</w:t>
      </w:r>
      <w:r>
        <w:rPr>
          <w:rFonts w:eastAsia="Calibri" w:cs="Arial"/>
          <w:b/>
          <w:bCs/>
          <w:color w:val="auto"/>
          <w:lang w:eastAsia="en-US"/>
        </w:rPr>
        <w:t>4</w:t>
      </w:r>
      <w:r>
        <w:rPr>
          <w:rFonts w:eastAsia="Calibri" w:cs="Arial"/>
          <w:b/>
          <w:bCs/>
          <w:color w:val="auto"/>
          <w:lang w:eastAsia="en-US"/>
        </w:rPr>
        <w:t xml:space="preserve"> </w:t>
      </w:r>
      <w:r w:rsidRPr="00A45A34">
        <w:rPr>
          <w:rFonts w:eastAsia="Calibri" w:cs="Arial"/>
          <w:color w:val="auto"/>
          <w:lang w:eastAsia="en-US"/>
        </w:rPr>
        <w:t>formularza asortymentowo-cenowego zaproponował</w:t>
      </w:r>
      <w:r>
        <w:rPr>
          <w:rFonts w:eastAsia="Calibri" w:cs="Arial"/>
          <w:color w:val="auto"/>
          <w:lang w:eastAsia="en-US"/>
        </w:rPr>
        <w:t>:</w:t>
      </w:r>
      <w:r w:rsidRPr="00765D78">
        <w:t xml:space="preserve"> </w:t>
      </w:r>
      <w:r>
        <w:t>„Tak. Podświetlany ekran i</w:t>
      </w:r>
      <w:r>
        <w:t xml:space="preserve"> </w:t>
      </w:r>
      <w:r>
        <w:t>przyciski z możliwością</w:t>
      </w:r>
      <w:r>
        <w:t xml:space="preserve"> </w:t>
      </w:r>
      <w:r>
        <w:t>regulacji na 9 poziomach</w:t>
      </w:r>
      <w:r>
        <w:rPr>
          <w:rFonts w:eastAsia="Calibri" w:cs="Arial"/>
          <w:color w:val="auto"/>
          <w:lang w:eastAsia="en-US"/>
        </w:rPr>
        <w:t xml:space="preserve">”. </w:t>
      </w:r>
      <w:r w:rsidRPr="00A45A34">
        <w:rPr>
          <w:rFonts w:eastAsia="Calibri" w:cs="Arial"/>
          <w:color w:val="auto"/>
          <w:lang w:eastAsia="en-US"/>
        </w:rPr>
        <w:t xml:space="preserve">Zamawiający wymagał </w:t>
      </w:r>
      <w:r w:rsidR="000947DC">
        <w:rPr>
          <w:rFonts w:eastAsia="Calibri" w:cs="Arial"/>
          <w:color w:val="auto"/>
          <w:lang w:eastAsia="en-US"/>
        </w:rPr>
        <w:t>p</w:t>
      </w:r>
      <w:r w:rsidR="006D6D9A" w:rsidRPr="006D6D9A">
        <w:rPr>
          <w:rFonts w:eastAsia="Calibri" w:cs="Arial"/>
          <w:color w:val="auto"/>
          <w:lang w:eastAsia="en-US"/>
        </w:rPr>
        <w:t>odświetlany ekran i przyciski z</w:t>
      </w:r>
    </w:p>
    <w:p w14:paraId="0C0602AD" w14:textId="5CFBB820" w:rsidR="0002555A" w:rsidRDefault="006D6D9A" w:rsidP="006D6D9A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6D6D9A">
        <w:rPr>
          <w:rFonts w:eastAsia="Calibri" w:cs="Arial"/>
          <w:color w:val="auto"/>
          <w:lang w:eastAsia="en-US"/>
        </w:rPr>
        <w:t>możliwością regulacji na 5 poziomach</w:t>
      </w:r>
      <w:r w:rsidR="0002555A" w:rsidRPr="00A45A34">
        <w:rPr>
          <w:rFonts w:eastAsia="Calibri" w:cs="Arial"/>
          <w:color w:val="auto"/>
          <w:lang w:eastAsia="en-US"/>
        </w:rPr>
        <w:t>, a co za tym idzie jest niezgodne z warunkami zamówienia</w:t>
      </w:r>
      <w:r w:rsidR="0002555A">
        <w:rPr>
          <w:rFonts w:eastAsia="Calibri" w:cs="Arial"/>
          <w:color w:val="auto"/>
          <w:lang w:eastAsia="en-US"/>
        </w:rPr>
        <w:t>.</w:t>
      </w:r>
    </w:p>
    <w:p w14:paraId="7F4400FF" w14:textId="77777777" w:rsidR="006D6D9A" w:rsidRPr="00580B4C" w:rsidRDefault="006D6D9A" w:rsidP="006D6D9A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>
        <w:rPr>
          <w:rFonts w:eastAsia="Calibri" w:cs="Arial"/>
          <w:color w:val="auto"/>
          <w:lang w:eastAsia="en-US"/>
        </w:rPr>
        <w:t xml:space="preserve">- </w:t>
      </w:r>
      <w:r w:rsidRPr="00765D78">
        <w:rPr>
          <w:rFonts w:eastAsia="Calibri" w:cs="Arial"/>
          <w:b/>
          <w:bCs/>
          <w:color w:val="auto"/>
          <w:lang w:eastAsia="en-US"/>
        </w:rPr>
        <w:t xml:space="preserve">Wykonawca w poz. </w:t>
      </w:r>
      <w:r>
        <w:rPr>
          <w:rFonts w:eastAsia="Calibri" w:cs="Arial"/>
          <w:b/>
          <w:bCs/>
          <w:color w:val="auto"/>
          <w:lang w:eastAsia="en-US"/>
        </w:rPr>
        <w:t>B</w:t>
      </w:r>
      <w:r w:rsidRPr="00765D78">
        <w:rPr>
          <w:rFonts w:eastAsia="Calibri" w:cs="Arial"/>
          <w:b/>
          <w:bCs/>
          <w:color w:val="auto"/>
          <w:lang w:eastAsia="en-US"/>
        </w:rPr>
        <w:t xml:space="preserve">  pkt. </w:t>
      </w:r>
      <w:r>
        <w:rPr>
          <w:rFonts w:eastAsia="Calibri" w:cs="Arial"/>
          <w:b/>
          <w:bCs/>
          <w:color w:val="auto"/>
          <w:lang w:eastAsia="en-US"/>
        </w:rPr>
        <w:t>1</w:t>
      </w:r>
      <w:r>
        <w:rPr>
          <w:rFonts w:eastAsia="Calibri" w:cs="Arial"/>
          <w:b/>
          <w:bCs/>
          <w:color w:val="auto"/>
          <w:lang w:eastAsia="en-US"/>
        </w:rPr>
        <w:t>5</w:t>
      </w:r>
      <w:r>
        <w:rPr>
          <w:rFonts w:eastAsia="Calibri" w:cs="Arial"/>
          <w:b/>
          <w:bCs/>
          <w:color w:val="auto"/>
          <w:lang w:eastAsia="en-US"/>
        </w:rPr>
        <w:t xml:space="preserve"> </w:t>
      </w:r>
      <w:r w:rsidRPr="00A45A34">
        <w:rPr>
          <w:rFonts w:eastAsia="Calibri" w:cs="Arial"/>
          <w:color w:val="auto"/>
          <w:lang w:eastAsia="en-US"/>
        </w:rPr>
        <w:t>formularza asortymentowo-cenowego zaproponował</w:t>
      </w:r>
      <w:r>
        <w:rPr>
          <w:rFonts w:eastAsia="Calibri" w:cs="Arial"/>
          <w:color w:val="auto"/>
          <w:lang w:eastAsia="en-US"/>
        </w:rPr>
        <w:t>:</w:t>
      </w:r>
      <w:r w:rsidRPr="00765D78">
        <w:t xml:space="preserve"> </w:t>
      </w:r>
      <w:r>
        <w:rPr>
          <w:rFonts w:eastAsia="Calibri" w:cs="Arial"/>
          <w:color w:val="auto"/>
          <w:lang w:eastAsia="en-US"/>
        </w:rPr>
        <w:t>„</w:t>
      </w:r>
      <w:r w:rsidRPr="00580B4C">
        <w:rPr>
          <w:rFonts w:eastAsia="Calibri" w:cs="Arial"/>
          <w:color w:val="auto"/>
          <w:lang w:eastAsia="en-US"/>
        </w:rPr>
        <w:t>Tak. Regulacja głośności w</w:t>
      </w:r>
    </w:p>
    <w:p w14:paraId="6EE72959" w14:textId="448626E7" w:rsidR="006D6D9A" w:rsidRDefault="006D6D9A" w:rsidP="006D6D9A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580B4C">
        <w:rPr>
          <w:rFonts w:eastAsia="Calibri" w:cs="Arial"/>
          <w:color w:val="auto"/>
          <w:lang w:eastAsia="en-US"/>
        </w:rPr>
        <w:t>Zakresie</w:t>
      </w:r>
      <w:r>
        <w:rPr>
          <w:rFonts w:eastAsia="Calibri" w:cs="Arial"/>
          <w:color w:val="auto"/>
          <w:lang w:eastAsia="en-US"/>
        </w:rPr>
        <w:t xml:space="preserve"> poziomów od 1 poziom 59 </w:t>
      </w:r>
      <w:proofErr w:type="spellStart"/>
      <w:r>
        <w:rPr>
          <w:rFonts w:eastAsia="Calibri" w:cs="Arial"/>
          <w:color w:val="auto"/>
          <w:lang w:eastAsia="en-US"/>
        </w:rPr>
        <w:t>dBAdo</w:t>
      </w:r>
      <w:proofErr w:type="spellEnd"/>
      <w:r>
        <w:rPr>
          <w:rFonts w:eastAsia="Calibri" w:cs="Arial"/>
          <w:color w:val="auto"/>
          <w:lang w:eastAsia="en-US"/>
        </w:rPr>
        <w:t xml:space="preserve"> 9 poziomu 74Dba </w:t>
      </w:r>
      <w:r w:rsidRPr="00A45A34">
        <w:rPr>
          <w:rFonts w:eastAsia="Calibri" w:cs="Arial"/>
          <w:color w:val="auto"/>
          <w:lang w:eastAsia="en-US"/>
        </w:rPr>
        <w:t xml:space="preserve">. Zamawiający wymagał, aby </w:t>
      </w:r>
      <w:r w:rsidR="000947DC">
        <w:rPr>
          <w:rFonts w:eastAsia="Calibri" w:cs="Arial"/>
          <w:color w:val="auto"/>
          <w:lang w:eastAsia="en-US"/>
        </w:rPr>
        <w:t>r</w:t>
      </w:r>
      <w:r w:rsidRPr="00580B4C">
        <w:rPr>
          <w:rFonts w:eastAsia="Calibri" w:cs="Arial"/>
          <w:color w:val="auto"/>
          <w:lang w:eastAsia="en-US"/>
        </w:rPr>
        <w:t xml:space="preserve">egulacja głośności </w:t>
      </w:r>
      <w:r>
        <w:rPr>
          <w:rFonts w:eastAsia="Calibri" w:cs="Arial"/>
          <w:color w:val="auto"/>
          <w:lang w:eastAsia="en-US"/>
        </w:rPr>
        <w:t xml:space="preserve">była </w:t>
      </w:r>
      <w:r w:rsidRPr="00580B4C">
        <w:rPr>
          <w:rFonts w:eastAsia="Calibri" w:cs="Arial"/>
          <w:color w:val="auto"/>
          <w:lang w:eastAsia="en-US"/>
        </w:rPr>
        <w:t>w zakresie od</w:t>
      </w:r>
      <w:r>
        <w:rPr>
          <w:rFonts w:eastAsia="Calibri" w:cs="Arial"/>
          <w:color w:val="auto"/>
          <w:lang w:eastAsia="en-US"/>
        </w:rPr>
        <w:t xml:space="preserve"> </w:t>
      </w:r>
      <w:r w:rsidRPr="00580B4C">
        <w:rPr>
          <w:rFonts w:eastAsia="Calibri" w:cs="Arial"/>
          <w:color w:val="auto"/>
          <w:lang w:eastAsia="en-US"/>
        </w:rPr>
        <w:t xml:space="preserve">58dBA do 75 </w:t>
      </w:r>
      <w:proofErr w:type="spellStart"/>
      <w:r w:rsidRPr="00580B4C">
        <w:rPr>
          <w:rFonts w:eastAsia="Calibri" w:cs="Arial"/>
          <w:color w:val="auto"/>
          <w:lang w:eastAsia="en-US"/>
        </w:rPr>
        <w:t>dBA</w:t>
      </w:r>
      <w:proofErr w:type="spellEnd"/>
      <w:r w:rsidRPr="00580B4C">
        <w:rPr>
          <w:rFonts w:eastAsia="Calibri" w:cs="Arial"/>
          <w:color w:val="auto"/>
          <w:lang w:eastAsia="en-US"/>
        </w:rPr>
        <w:t xml:space="preserve"> na 5 poziomach</w:t>
      </w:r>
      <w:r w:rsidRPr="00A45A34">
        <w:rPr>
          <w:rFonts w:eastAsia="Calibri" w:cs="Arial"/>
          <w:color w:val="auto"/>
          <w:lang w:eastAsia="en-US"/>
        </w:rPr>
        <w:t>, a co za tym idzie jest niezgodne z warunkami zamówienia</w:t>
      </w:r>
      <w:r>
        <w:rPr>
          <w:rFonts w:eastAsia="Calibri" w:cs="Arial"/>
          <w:color w:val="auto"/>
          <w:lang w:eastAsia="en-US"/>
        </w:rPr>
        <w:t>.</w:t>
      </w:r>
    </w:p>
    <w:p w14:paraId="23C972F2" w14:textId="040F9D2D" w:rsidR="006D6D9A" w:rsidRPr="00765D78" w:rsidRDefault="006D6D9A" w:rsidP="006D6D9A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>
        <w:t xml:space="preserve">- </w:t>
      </w:r>
      <w:r w:rsidRPr="00765D78">
        <w:rPr>
          <w:rFonts w:eastAsia="Calibri" w:cs="Arial"/>
          <w:b/>
          <w:bCs/>
          <w:color w:val="auto"/>
          <w:lang w:eastAsia="en-US"/>
        </w:rPr>
        <w:t xml:space="preserve">Wykonawca w poz. </w:t>
      </w:r>
      <w:r>
        <w:rPr>
          <w:rFonts w:eastAsia="Calibri" w:cs="Arial"/>
          <w:b/>
          <w:bCs/>
          <w:color w:val="auto"/>
          <w:lang w:eastAsia="en-US"/>
        </w:rPr>
        <w:t>B</w:t>
      </w:r>
      <w:r w:rsidRPr="00765D78">
        <w:rPr>
          <w:rFonts w:eastAsia="Calibri" w:cs="Arial"/>
          <w:b/>
          <w:bCs/>
          <w:color w:val="auto"/>
          <w:lang w:eastAsia="en-US"/>
        </w:rPr>
        <w:t xml:space="preserve">  pkt. 1</w:t>
      </w:r>
      <w:r>
        <w:rPr>
          <w:rFonts w:eastAsia="Calibri" w:cs="Arial"/>
          <w:b/>
          <w:bCs/>
          <w:color w:val="auto"/>
          <w:lang w:eastAsia="en-US"/>
        </w:rPr>
        <w:t>6</w:t>
      </w:r>
      <w:r w:rsidRPr="00A45A34">
        <w:rPr>
          <w:rFonts w:eastAsia="Calibri" w:cs="Arial"/>
          <w:color w:val="auto"/>
          <w:lang w:eastAsia="en-US"/>
        </w:rPr>
        <w:t xml:space="preserve"> formularza asortymentowo-cenowego zaproponował</w:t>
      </w:r>
      <w:r>
        <w:rPr>
          <w:rFonts w:eastAsia="Calibri" w:cs="Arial"/>
          <w:color w:val="auto"/>
          <w:lang w:eastAsia="en-US"/>
        </w:rPr>
        <w:t>:</w:t>
      </w:r>
      <w:r w:rsidRPr="00765D78">
        <w:t xml:space="preserve"> </w:t>
      </w:r>
      <w:r>
        <w:t>„</w:t>
      </w:r>
      <w:r w:rsidRPr="00765D78">
        <w:rPr>
          <w:rFonts w:eastAsia="Calibri" w:cs="Arial"/>
          <w:color w:val="auto"/>
          <w:lang w:eastAsia="en-US"/>
        </w:rPr>
        <w:t>Tak. Regulacja jasności i</w:t>
      </w:r>
    </w:p>
    <w:p w14:paraId="024B8343" w14:textId="77777777" w:rsidR="006D6D9A" w:rsidRPr="00765D78" w:rsidRDefault="006D6D9A" w:rsidP="006D6D9A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765D78">
        <w:rPr>
          <w:rFonts w:eastAsia="Calibri" w:cs="Arial"/>
          <w:color w:val="auto"/>
          <w:lang w:eastAsia="en-US"/>
        </w:rPr>
        <w:t>kontrastu ekranu od 1 do</w:t>
      </w:r>
      <w:r>
        <w:rPr>
          <w:rFonts w:eastAsia="Calibri" w:cs="Arial"/>
          <w:color w:val="auto"/>
          <w:lang w:eastAsia="en-US"/>
        </w:rPr>
        <w:t xml:space="preserve"> </w:t>
      </w:r>
      <w:r w:rsidRPr="00765D78">
        <w:rPr>
          <w:rFonts w:eastAsia="Calibri" w:cs="Arial"/>
          <w:color w:val="auto"/>
          <w:lang w:eastAsia="en-US"/>
        </w:rPr>
        <w:t>9 poziomu</w:t>
      </w:r>
      <w:r>
        <w:rPr>
          <w:rFonts w:eastAsia="Calibri" w:cs="Arial"/>
          <w:color w:val="auto"/>
          <w:lang w:eastAsia="en-US"/>
        </w:rPr>
        <w:t xml:space="preserve">”. </w:t>
      </w:r>
      <w:r w:rsidRPr="00A45A34">
        <w:rPr>
          <w:rFonts w:eastAsia="Calibri" w:cs="Arial"/>
          <w:color w:val="auto"/>
          <w:lang w:eastAsia="en-US"/>
        </w:rPr>
        <w:t xml:space="preserve">Zamawiający wymagał, </w:t>
      </w:r>
      <w:r>
        <w:rPr>
          <w:rFonts w:eastAsia="Calibri" w:cs="Arial"/>
          <w:color w:val="auto"/>
          <w:lang w:eastAsia="en-US"/>
        </w:rPr>
        <w:t>r</w:t>
      </w:r>
      <w:r w:rsidRPr="00765D78">
        <w:rPr>
          <w:rFonts w:eastAsia="Calibri" w:cs="Arial"/>
          <w:color w:val="auto"/>
          <w:lang w:eastAsia="en-US"/>
        </w:rPr>
        <w:t>egulacj</w:t>
      </w:r>
      <w:r>
        <w:rPr>
          <w:rFonts w:eastAsia="Calibri" w:cs="Arial"/>
          <w:color w:val="auto"/>
          <w:lang w:eastAsia="en-US"/>
        </w:rPr>
        <w:t>ę</w:t>
      </w:r>
      <w:r w:rsidRPr="00765D78">
        <w:rPr>
          <w:rFonts w:eastAsia="Calibri" w:cs="Arial"/>
          <w:color w:val="auto"/>
          <w:lang w:eastAsia="en-US"/>
        </w:rPr>
        <w:t xml:space="preserve"> jasności i kontrastu ekranu</w:t>
      </w:r>
    </w:p>
    <w:p w14:paraId="25F7508C" w14:textId="77777777" w:rsidR="006D6D9A" w:rsidRDefault="006D6D9A" w:rsidP="006D6D9A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765D78">
        <w:rPr>
          <w:rFonts w:eastAsia="Calibri" w:cs="Arial"/>
          <w:color w:val="auto"/>
          <w:lang w:eastAsia="en-US"/>
        </w:rPr>
        <w:t>na 5 poziomach</w:t>
      </w:r>
      <w:r w:rsidRPr="00A45A34">
        <w:rPr>
          <w:rFonts w:eastAsia="Calibri" w:cs="Arial"/>
          <w:color w:val="auto"/>
          <w:lang w:eastAsia="en-US"/>
        </w:rPr>
        <w:t>, a co za tym idzie jest niezgodne z warunkami zamówienia</w:t>
      </w:r>
      <w:r>
        <w:rPr>
          <w:rFonts w:eastAsia="Calibri" w:cs="Arial"/>
          <w:color w:val="auto"/>
          <w:lang w:eastAsia="en-US"/>
        </w:rPr>
        <w:t>.</w:t>
      </w:r>
    </w:p>
    <w:p w14:paraId="59205A0C" w14:textId="3513D556" w:rsidR="006D6D9A" w:rsidRPr="00765D78" w:rsidRDefault="006D6D9A" w:rsidP="006D6D9A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765D78">
        <w:rPr>
          <w:rFonts w:eastAsia="Calibri" w:cs="Arial"/>
          <w:b/>
          <w:bCs/>
          <w:color w:val="auto"/>
          <w:lang w:eastAsia="en-US"/>
        </w:rPr>
        <w:lastRenderedPageBreak/>
        <w:t xml:space="preserve">- Wykonawca w poz. </w:t>
      </w:r>
      <w:r>
        <w:rPr>
          <w:rFonts w:eastAsia="Calibri" w:cs="Arial"/>
          <w:b/>
          <w:bCs/>
          <w:color w:val="auto"/>
          <w:lang w:eastAsia="en-US"/>
        </w:rPr>
        <w:t>B</w:t>
      </w:r>
      <w:r w:rsidRPr="00765D78">
        <w:rPr>
          <w:rFonts w:eastAsia="Calibri" w:cs="Arial"/>
          <w:b/>
          <w:bCs/>
          <w:color w:val="auto"/>
          <w:lang w:eastAsia="en-US"/>
        </w:rPr>
        <w:t xml:space="preserve">  pkt. 23</w:t>
      </w:r>
      <w:r w:rsidRPr="00A45A34">
        <w:rPr>
          <w:rFonts w:eastAsia="Calibri" w:cs="Arial"/>
          <w:color w:val="auto"/>
          <w:lang w:eastAsia="en-US"/>
        </w:rPr>
        <w:t xml:space="preserve"> formularza asortymentowo-cenowego zaproponował</w:t>
      </w:r>
      <w:r>
        <w:rPr>
          <w:rFonts w:eastAsia="Calibri" w:cs="Arial"/>
          <w:color w:val="auto"/>
          <w:lang w:eastAsia="en-US"/>
        </w:rPr>
        <w:t>:</w:t>
      </w:r>
      <w:r w:rsidRPr="00765D78">
        <w:t xml:space="preserve"> </w:t>
      </w:r>
      <w:r>
        <w:t>„</w:t>
      </w:r>
      <w:r w:rsidRPr="00765D78">
        <w:rPr>
          <w:rFonts w:eastAsia="Calibri" w:cs="Arial"/>
          <w:color w:val="auto"/>
          <w:lang w:eastAsia="en-US"/>
        </w:rPr>
        <w:t>Tak. Biblioteka Leków</w:t>
      </w:r>
    </w:p>
    <w:p w14:paraId="492B5833" w14:textId="77777777" w:rsidR="006D6D9A" w:rsidRDefault="006D6D9A" w:rsidP="006D6D9A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765D78">
        <w:rPr>
          <w:rFonts w:eastAsia="Calibri" w:cs="Arial"/>
          <w:color w:val="auto"/>
          <w:lang w:eastAsia="en-US"/>
        </w:rPr>
        <w:t>zawierająca 1 200 leków</w:t>
      </w:r>
      <w:r>
        <w:rPr>
          <w:rFonts w:eastAsia="Calibri" w:cs="Arial"/>
          <w:color w:val="auto"/>
          <w:lang w:eastAsia="en-US"/>
        </w:rPr>
        <w:t xml:space="preserve"> </w:t>
      </w:r>
      <w:r w:rsidRPr="00765D78">
        <w:rPr>
          <w:rFonts w:eastAsia="Calibri" w:cs="Arial"/>
          <w:color w:val="auto"/>
          <w:lang w:eastAsia="en-US"/>
        </w:rPr>
        <w:t>z możliwością podzielenia</w:t>
      </w:r>
      <w:r>
        <w:rPr>
          <w:rFonts w:eastAsia="Calibri" w:cs="Arial"/>
          <w:color w:val="auto"/>
          <w:lang w:eastAsia="en-US"/>
        </w:rPr>
        <w:t xml:space="preserve"> </w:t>
      </w:r>
      <w:r w:rsidRPr="00765D78">
        <w:rPr>
          <w:rFonts w:eastAsia="Calibri" w:cs="Arial"/>
          <w:color w:val="auto"/>
          <w:lang w:eastAsia="en-US"/>
        </w:rPr>
        <w:t>na 30 grup.</w:t>
      </w:r>
      <w:r>
        <w:rPr>
          <w:rFonts w:eastAsia="Calibri" w:cs="Arial"/>
          <w:color w:val="auto"/>
          <w:lang w:eastAsia="en-US"/>
        </w:rPr>
        <w:t xml:space="preserve">”. </w:t>
      </w:r>
      <w:r w:rsidRPr="00A45A34">
        <w:rPr>
          <w:rFonts w:eastAsia="Calibri" w:cs="Arial"/>
          <w:color w:val="auto"/>
          <w:lang w:eastAsia="en-US"/>
        </w:rPr>
        <w:t xml:space="preserve">Zamawiający wymagał </w:t>
      </w:r>
      <w:r>
        <w:rPr>
          <w:rFonts w:eastAsia="Calibri" w:cs="Arial"/>
          <w:color w:val="auto"/>
          <w:lang w:eastAsia="en-US"/>
        </w:rPr>
        <w:t>b</w:t>
      </w:r>
      <w:r w:rsidRPr="00765D78">
        <w:rPr>
          <w:rFonts w:eastAsia="Calibri" w:cs="Arial"/>
          <w:color w:val="auto"/>
          <w:lang w:eastAsia="en-US"/>
        </w:rPr>
        <w:t>ibliotek</w:t>
      </w:r>
      <w:r>
        <w:rPr>
          <w:rFonts w:eastAsia="Calibri" w:cs="Arial"/>
          <w:color w:val="auto"/>
          <w:lang w:eastAsia="en-US"/>
        </w:rPr>
        <w:t>ę</w:t>
      </w:r>
      <w:r w:rsidRPr="00765D78">
        <w:rPr>
          <w:rFonts w:eastAsia="Calibri" w:cs="Arial"/>
          <w:color w:val="auto"/>
          <w:lang w:eastAsia="en-US"/>
        </w:rPr>
        <w:t xml:space="preserve"> Leków zawierająca 1</w:t>
      </w:r>
      <w:r>
        <w:rPr>
          <w:rFonts w:eastAsia="Calibri" w:cs="Arial"/>
          <w:color w:val="auto"/>
          <w:lang w:eastAsia="en-US"/>
        </w:rPr>
        <w:t> </w:t>
      </w:r>
      <w:r w:rsidRPr="00765D78">
        <w:rPr>
          <w:rFonts w:eastAsia="Calibri" w:cs="Arial"/>
          <w:color w:val="auto"/>
          <w:lang w:eastAsia="en-US"/>
        </w:rPr>
        <w:t>000</w:t>
      </w:r>
      <w:r>
        <w:rPr>
          <w:rFonts w:eastAsia="Calibri" w:cs="Arial"/>
          <w:color w:val="auto"/>
          <w:lang w:eastAsia="en-US"/>
        </w:rPr>
        <w:t xml:space="preserve"> </w:t>
      </w:r>
      <w:r w:rsidRPr="00765D78">
        <w:rPr>
          <w:rFonts w:eastAsia="Calibri" w:cs="Arial"/>
          <w:color w:val="auto"/>
          <w:lang w:eastAsia="en-US"/>
        </w:rPr>
        <w:t>leków z możliwością podzielenia na min.</w:t>
      </w:r>
      <w:r>
        <w:rPr>
          <w:rFonts w:eastAsia="Calibri" w:cs="Arial"/>
          <w:color w:val="auto"/>
          <w:lang w:eastAsia="en-US"/>
        </w:rPr>
        <w:t xml:space="preserve"> </w:t>
      </w:r>
      <w:r w:rsidRPr="00765D78">
        <w:rPr>
          <w:rFonts w:eastAsia="Calibri" w:cs="Arial"/>
          <w:color w:val="auto"/>
          <w:lang w:eastAsia="en-US"/>
        </w:rPr>
        <w:t>15 grup</w:t>
      </w:r>
      <w:r w:rsidRPr="00A45A34">
        <w:rPr>
          <w:rFonts w:eastAsia="Calibri" w:cs="Arial"/>
          <w:color w:val="auto"/>
          <w:lang w:eastAsia="en-US"/>
        </w:rPr>
        <w:t>, a co za tym idzie jest niezgodne z warunkami zamówienia</w:t>
      </w:r>
      <w:r>
        <w:rPr>
          <w:rFonts w:eastAsia="Calibri" w:cs="Arial"/>
          <w:color w:val="auto"/>
          <w:lang w:eastAsia="en-US"/>
        </w:rPr>
        <w:t>.</w:t>
      </w:r>
    </w:p>
    <w:p w14:paraId="65BEBAAA" w14:textId="77777777" w:rsidR="006D6D9A" w:rsidRPr="006D6D9A" w:rsidRDefault="006D6D9A" w:rsidP="006D6D9A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765D78">
        <w:rPr>
          <w:rFonts w:eastAsia="Calibri" w:cs="Arial"/>
          <w:b/>
          <w:bCs/>
          <w:color w:val="auto"/>
          <w:lang w:eastAsia="en-US"/>
        </w:rPr>
        <w:t xml:space="preserve">- Wykonawca w poz. </w:t>
      </w:r>
      <w:r>
        <w:rPr>
          <w:rFonts w:eastAsia="Calibri" w:cs="Arial"/>
          <w:b/>
          <w:bCs/>
          <w:color w:val="auto"/>
          <w:lang w:eastAsia="en-US"/>
        </w:rPr>
        <w:t>C</w:t>
      </w:r>
      <w:r w:rsidRPr="00765D78">
        <w:rPr>
          <w:rFonts w:eastAsia="Calibri" w:cs="Arial"/>
          <w:b/>
          <w:bCs/>
          <w:color w:val="auto"/>
          <w:lang w:eastAsia="en-US"/>
        </w:rPr>
        <w:t xml:space="preserve">  pkt. </w:t>
      </w:r>
      <w:r>
        <w:rPr>
          <w:rFonts w:eastAsia="Calibri" w:cs="Arial"/>
          <w:b/>
          <w:bCs/>
          <w:color w:val="auto"/>
          <w:lang w:eastAsia="en-US"/>
        </w:rPr>
        <w:t>8</w:t>
      </w:r>
      <w:r w:rsidRPr="00A45A34">
        <w:rPr>
          <w:rFonts w:eastAsia="Calibri" w:cs="Arial"/>
          <w:color w:val="auto"/>
          <w:lang w:eastAsia="en-US"/>
        </w:rPr>
        <w:t xml:space="preserve"> formularza asortymentowo-cenowego zaproponował</w:t>
      </w:r>
      <w:r>
        <w:rPr>
          <w:rFonts w:eastAsia="Calibri" w:cs="Arial"/>
          <w:color w:val="auto"/>
          <w:lang w:eastAsia="en-US"/>
        </w:rPr>
        <w:t>:</w:t>
      </w:r>
      <w:r w:rsidRPr="00765D78">
        <w:t xml:space="preserve"> </w:t>
      </w:r>
      <w:r>
        <w:t>„</w:t>
      </w:r>
      <w:r w:rsidRPr="006D6D9A">
        <w:rPr>
          <w:rFonts w:eastAsia="Calibri" w:cs="Arial"/>
          <w:color w:val="auto"/>
          <w:lang w:eastAsia="en-US"/>
        </w:rPr>
        <w:t>Tak. Masa stacji dokującej</w:t>
      </w:r>
    </w:p>
    <w:p w14:paraId="5B73447F" w14:textId="4B5B80C8" w:rsidR="006D6D9A" w:rsidRDefault="006D6D9A" w:rsidP="006D6D9A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6D6D9A">
        <w:rPr>
          <w:rFonts w:eastAsia="Calibri" w:cs="Arial"/>
          <w:color w:val="auto"/>
          <w:lang w:eastAsia="en-US"/>
        </w:rPr>
        <w:t>na 12 pomp: maks. 12,20</w:t>
      </w:r>
      <w:r>
        <w:rPr>
          <w:rFonts w:eastAsia="Calibri" w:cs="Arial"/>
          <w:color w:val="auto"/>
          <w:lang w:eastAsia="en-US"/>
        </w:rPr>
        <w:t xml:space="preserve"> </w:t>
      </w:r>
      <w:r w:rsidRPr="006D6D9A">
        <w:rPr>
          <w:rFonts w:eastAsia="Calibri" w:cs="Arial"/>
          <w:color w:val="auto"/>
          <w:lang w:eastAsia="en-US"/>
        </w:rPr>
        <w:t>kg. Masa stacji dokującej</w:t>
      </w:r>
      <w:r>
        <w:rPr>
          <w:rFonts w:eastAsia="Calibri" w:cs="Arial"/>
          <w:color w:val="auto"/>
          <w:lang w:eastAsia="en-US"/>
        </w:rPr>
        <w:t xml:space="preserve"> </w:t>
      </w:r>
      <w:r w:rsidRPr="006D6D9A">
        <w:rPr>
          <w:rFonts w:eastAsia="Calibri" w:cs="Arial"/>
          <w:color w:val="auto"/>
          <w:lang w:eastAsia="en-US"/>
        </w:rPr>
        <w:t>wraz z 12 pompami:</w:t>
      </w:r>
      <w:r>
        <w:rPr>
          <w:rFonts w:eastAsia="Calibri" w:cs="Arial"/>
          <w:color w:val="auto"/>
          <w:lang w:eastAsia="en-US"/>
        </w:rPr>
        <w:t xml:space="preserve"> </w:t>
      </w:r>
      <w:r w:rsidRPr="006D6D9A">
        <w:rPr>
          <w:rFonts w:eastAsia="Calibri" w:cs="Arial"/>
          <w:color w:val="auto"/>
          <w:lang w:eastAsia="en-US"/>
        </w:rPr>
        <w:t>maks. 30,20 kg.</w:t>
      </w:r>
      <w:r>
        <w:rPr>
          <w:rFonts w:eastAsia="Calibri" w:cs="Arial"/>
          <w:color w:val="auto"/>
          <w:lang w:eastAsia="en-US"/>
        </w:rPr>
        <w:t xml:space="preserve">”. </w:t>
      </w:r>
      <w:r w:rsidRPr="00A45A34">
        <w:rPr>
          <w:rFonts w:eastAsia="Calibri" w:cs="Arial"/>
          <w:color w:val="auto"/>
          <w:lang w:eastAsia="en-US"/>
        </w:rPr>
        <w:t xml:space="preserve">Zamawiający wymagał </w:t>
      </w:r>
      <w:r w:rsidR="00595152">
        <w:rPr>
          <w:rFonts w:eastAsia="Calibri" w:cs="Arial"/>
          <w:color w:val="auto"/>
          <w:lang w:eastAsia="en-US"/>
        </w:rPr>
        <w:t>m</w:t>
      </w:r>
      <w:r w:rsidRPr="006D6D9A">
        <w:rPr>
          <w:rFonts w:eastAsia="Calibri" w:cs="Arial"/>
          <w:color w:val="auto"/>
          <w:lang w:eastAsia="en-US"/>
        </w:rPr>
        <w:t>as</w:t>
      </w:r>
      <w:r w:rsidR="00595152">
        <w:rPr>
          <w:rFonts w:eastAsia="Calibri" w:cs="Arial"/>
          <w:color w:val="auto"/>
          <w:lang w:eastAsia="en-US"/>
        </w:rPr>
        <w:t>ę</w:t>
      </w:r>
      <w:r w:rsidRPr="006D6D9A">
        <w:rPr>
          <w:rFonts w:eastAsia="Calibri" w:cs="Arial"/>
          <w:color w:val="auto"/>
          <w:lang w:eastAsia="en-US"/>
        </w:rPr>
        <w:t xml:space="preserve"> stacji dokującej na 12 pomp:</w:t>
      </w:r>
      <w:r>
        <w:rPr>
          <w:rFonts w:eastAsia="Calibri" w:cs="Arial"/>
          <w:color w:val="auto"/>
          <w:lang w:eastAsia="en-US"/>
        </w:rPr>
        <w:t xml:space="preserve"> </w:t>
      </w:r>
      <w:r w:rsidRPr="006D6D9A">
        <w:rPr>
          <w:rFonts w:eastAsia="Calibri" w:cs="Arial"/>
          <w:color w:val="auto"/>
          <w:lang w:eastAsia="en-US"/>
        </w:rPr>
        <w:t>maks. 13,00 kg +/- 5%. Masa stacji</w:t>
      </w:r>
      <w:r>
        <w:rPr>
          <w:rFonts w:eastAsia="Calibri" w:cs="Arial"/>
          <w:color w:val="auto"/>
          <w:lang w:eastAsia="en-US"/>
        </w:rPr>
        <w:t xml:space="preserve"> </w:t>
      </w:r>
      <w:r w:rsidRPr="006D6D9A">
        <w:rPr>
          <w:rFonts w:eastAsia="Calibri" w:cs="Arial"/>
          <w:color w:val="auto"/>
          <w:lang w:eastAsia="en-US"/>
        </w:rPr>
        <w:t>dokującej wraz z 12 pompami: maks.</w:t>
      </w:r>
      <w:r>
        <w:rPr>
          <w:rFonts w:eastAsia="Calibri" w:cs="Arial"/>
          <w:color w:val="auto"/>
          <w:lang w:eastAsia="en-US"/>
        </w:rPr>
        <w:t xml:space="preserve"> </w:t>
      </w:r>
      <w:r w:rsidRPr="006D6D9A">
        <w:rPr>
          <w:rFonts w:eastAsia="Calibri" w:cs="Arial"/>
          <w:color w:val="auto"/>
          <w:lang w:eastAsia="en-US"/>
        </w:rPr>
        <w:t>32 kg+/- 5%</w:t>
      </w:r>
      <w:r w:rsidRPr="00A45A34">
        <w:rPr>
          <w:rFonts w:eastAsia="Calibri" w:cs="Arial"/>
          <w:color w:val="auto"/>
          <w:lang w:eastAsia="en-US"/>
        </w:rPr>
        <w:t>, a co za tym idzie jest niezgodne z warunkami zamówienia</w:t>
      </w:r>
      <w:r>
        <w:rPr>
          <w:rFonts w:eastAsia="Calibri" w:cs="Arial"/>
          <w:color w:val="auto"/>
          <w:lang w:eastAsia="en-US"/>
        </w:rPr>
        <w:t>.</w:t>
      </w:r>
    </w:p>
    <w:p w14:paraId="4FA4D62C" w14:textId="77777777" w:rsidR="00595152" w:rsidRPr="00595152" w:rsidRDefault="00595152" w:rsidP="00595152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>
        <w:rPr>
          <w:rFonts w:eastAsia="Calibri" w:cs="Arial"/>
          <w:color w:val="auto"/>
          <w:lang w:eastAsia="en-US"/>
        </w:rPr>
        <w:t xml:space="preserve">- </w:t>
      </w:r>
      <w:r w:rsidRPr="00765D78">
        <w:rPr>
          <w:rFonts w:eastAsia="Calibri" w:cs="Arial"/>
          <w:b/>
          <w:bCs/>
          <w:color w:val="auto"/>
          <w:lang w:eastAsia="en-US"/>
        </w:rPr>
        <w:t xml:space="preserve">Wykonawca w poz. </w:t>
      </w:r>
      <w:r>
        <w:rPr>
          <w:rFonts w:eastAsia="Calibri" w:cs="Arial"/>
          <w:b/>
          <w:bCs/>
          <w:color w:val="auto"/>
          <w:lang w:eastAsia="en-US"/>
        </w:rPr>
        <w:t>C</w:t>
      </w:r>
      <w:r w:rsidRPr="00765D78">
        <w:rPr>
          <w:rFonts w:eastAsia="Calibri" w:cs="Arial"/>
          <w:b/>
          <w:bCs/>
          <w:color w:val="auto"/>
          <w:lang w:eastAsia="en-US"/>
        </w:rPr>
        <w:t xml:space="preserve">  pkt. </w:t>
      </w:r>
      <w:r>
        <w:rPr>
          <w:rFonts w:eastAsia="Calibri" w:cs="Arial"/>
          <w:b/>
          <w:bCs/>
          <w:color w:val="auto"/>
          <w:lang w:eastAsia="en-US"/>
        </w:rPr>
        <w:t>8</w:t>
      </w:r>
      <w:r w:rsidRPr="00A45A34">
        <w:rPr>
          <w:rFonts w:eastAsia="Calibri" w:cs="Arial"/>
          <w:color w:val="auto"/>
          <w:lang w:eastAsia="en-US"/>
        </w:rPr>
        <w:t xml:space="preserve"> formularza asortymentowo-cenowego zaproponował</w:t>
      </w:r>
      <w:r>
        <w:rPr>
          <w:rFonts w:eastAsia="Calibri" w:cs="Arial"/>
          <w:color w:val="auto"/>
          <w:lang w:eastAsia="en-US"/>
        </w:rPr>
        <w:t>:</w:t>
      </w:r>
      <w:r w:rsidRPr="00765D78">
        <w:t xml:space="preserve"> </w:t>
      </w:r>
      <w:r>
        <w:t>„</w:t>
      </w:r>
      <w:r w:rsidRPr="00595152">
        <w:rPr>
          <w:rFonts w:eastAsia="Calibri" w:cs="Arial"/>
          <w:color w:val="auto"/>
          <w:lang w:eastAsia="en-US"/>
        </w:rPr>
        <w:t>Tak. Wymiary : wysokość</w:t>
      </w:r>
    </w:p>
    <w:p w14:paraId="678A1EA0" w14:textId="5D591B6D" w:rsidR="00595152" w:rsidRPr="00595152" w:rsidRDefault="00595152" w:rsidP="00595152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595152">
        <w:rPr>
          <w:rFonts w:eastAsia="Calibri" w:cs="Arial"/>
          <w:color w:val="auto"/>
          <w:lang w:eastAsia="en-US"/>
        </w:rPr>
        <w:t>910 mm x szerokość x</w:t>
      </w:r>
      <w:r>
        <w:rPr>
          <w:rFonts w:eastAsia="Calibri" w:cs="Arial"/>
          <w:color w:val="auto"/>
          <w:lang w:eastAsia="en-US"/>
        </w:rPr>
        <w:t xml:space="preserve"> </w:t>
      </w:r>
      <w:r w:rsidRPr="00595152">
        <w:rPr>
          <w:rFonts w:eastAsia="Calibri" w:cs="Arial"/>
          <w:color w:val="auto"/>
          <w:lang w:eastAsia="en-US"/>
        </w:rPr>
        <w:t>285 mm x głębokość x</w:t>
      </w:r>
      <w:r>
        <w:rPr>
          <w:rFonts w:eastAsia="Calibri" w:cs="Arial"/>
          <w:color w:val="auto"/>
          <w:lang w:eastAsia="en-US"/>
        </w:rPr>
        <w:t xml:space="preserve"> </w:t>
      </w:r>
      <w:r w:rsidRPr="00595152">
        <w:rPr>
          <w:rFonts w:eastAsia="Calibri" w:cs="Arial"/>
          <w:color w:val="auto"/>
          <w:lang w:eastAsia="en-US"/>
        </w:rPr>
        <w:t>158 mm</w:t>
      </w:r>
      <w:r>
        <w:rPr>
          <w:rFonts w:eastAsia="Calibri" w:cs="Arial"/>
          <w:color w:val="auto"/>
          <w:lang w:eastAsia="en-US"/>
        </w:rPr>
        <w:t xml:space="preserve">”. </w:t>
      </w:r>
      <w:r w:rsidRPr="00A45A34">
        <w:rPr>
          <w:rFonts w:eastAsia="Calibri" w:cs="Arial"/>
          <w:color w:val="auto"/>
          <w:lang w:eastAsia="en-US"/>
        </w:rPr>
        <w:t>Zamawiając</w:t>
      </w:r>
      <w:r>
        <w:rPr>
          <w:rFonts w:eastAsia="Calibri" w:cs="Arial"/>
          <w:color w:val="auto"/>
          <w:lang w:eastAsia="en-US"/>
        </w:rPr>
        <w:t>y wymagał w</w:t>
      </w:r>
      <w:r w:rsidRPr="00595152">
        <w:rPr>
          <w:rFonts w:eastAsia="Calibri" w:cs="Arial"/>
          <w:color w:val="auto"/>
          <w:lang w:eastAsia="en-US"/>
        </w:rPr>
        <w:t>ymiary : wysokość 1200 mm x</w:t>
      </w:r>
    </w:p>
    <w:p w14:paraId="3C96DFB8" w14:textId="686D2DD9" w:rsidR="00595152" w:rsidRDefault="00595152" w:rsidP="00595152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595152">
        <w:rPr>
          <w:rFonts w:eastAsia="Calibri" w:cs="Arial"/>
          <w:color w:val="auto"/>
          <w:lang w:eastAsia="en-US"/>
        </w:rPr>
        <w:t>szerokość x 300 mm x głębokość x 170</w:t>
      </w:r>
      <w:r>
        <w:rPr>
          <w:rFonts w:eastAsia="Calibri" w:cs="Arial"/>
          <w:color w:val="auto"/>
          <w:lang w:eastAsia="en-US"/>
        </w:rPr>
        <w:t xml:space="preserve"> </w:t>
      </w:r>
      <w:r w:rsidRPr="00595152">
        <w:rPr>
          <w:rFonts w:eastAsia="Calibri" w:cs="Arial"/>
          <w:color w:val="auto"/>
          <w:lang w:eastAsia="en-US"/>
        </w:rPr>
        <w:t>mm +/- 5%</w:t>
      </w:r>
      <w:r w:rsidRPr="00A45A34">
        <w:rPr>
          <w:rFonts w:eastAsia="Calibri" w:cs="Arial"/>
          <w:color w:val="auto"/>
          <w:lang w:eastAsia="en-US"/>
        </w:rPr>
        <w:t>, a co za tym idzie jest niezgodne z warunkami zamówienia</w:t>
      </w:r>
      <w:r>
        <w:rPr>
          <w:rFonts w:eastAsia="Calibri" w:cs="Arial"/>
          <w:color w:val="auto"/>
          <w:lang w:eastAsia="en-US"/>
        </w:rPr>
        <w:t>.</w:t>
      </w:r>
    </w:p>
    <w:p w14:paraId="3F86E808" w14:textId="753DA370" w:rsidR="006D6D9A" w:rsidRPr="006D6D9A" w:rsidRDefault="006D6D9A" w:rsidP="006D6D9A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>
        <w:rPr>
          <w:rFonts w:eastAsia="Calibri" w:cs="Arial"/>
          <w:color w:val="auto"/>
          <w:lang w:eastAsia="en-US"/>
        </w:rPr>
        <w:t xml:space="preserve">- </w:t>
      </w:r>
      <w:r w:rsidRPr="00765D78">
        <w:rPr>
          <w:rFonts w:eastAsia="Calibri" w:cs="Arial"/>
          <w:b/>
          <w:bCs/>
          <w:color w:val="auto"/>
          <w:lang w:eastAsia="en-US"/>
        </w:rPr>
        <w:t xml:space="preserve">Wykonawca w poz. </w:t>
      </w:r>
      <w:r>
        <w:rPr>
          <w:rFonts w:eastAsia="Calibri" w:cs="Arial"/>
          <w:b/>
          <w:bCs/>
          <w:color w:val="auto"/>
          <w:lang w:eastAsia="en-US"/>
        </w:rPr>
        <w:t>C</w:t>
      </w:r>
      <w:r w:rsidRPr="00765D78">
        <w:rPr>
          <w:rFonts w:eastAsia="Calibri" w:cs="Arial"/>
          <w:b/>
          <w:bCs/>
          <w:color w:val="auto"/>
          <w:lang w:eastAsia="en-US"/>
        </w:rPr>
        <w:t xml:space="preserve">  pkt. </w:t>
      </w:r>
      <w:r>
        <w:rPr>
          <w:rFonts w:eastAsia="Calibri" w:cs="Arial"/>
          <w:b/>
          <w:bCs/>
          <w:color w:val="auto"/>
          <w:lang w:eastAsia="en-US"/>
        </w:rPr>
        <w:t>9</w:t>
      </w:r>
      <w:r w:rsidRPr="00A45A34">
        <w:rPr>
          <w:rFonts w:eastAsia="Calibri" w:cs="Arial"/>
          <w:color w:val="auto"/>
          <w:lang w:eastAsia="en-US"/>
        </w:rPr>
        <w:t xml:space="preserve"> formularza asortymentowo-cenowego zaproponował</w:t>
      </w:r>
      <w:r>
        <w:rPr>
          <w:rFonts w:eastAsia="Calibri" w:cs="Arial"/>
          <w:color w:val="auto"/>
          <w:lang w:eastAsia="en-US"/>
        </w:rPr>
        <w:t>:</w:t>
      </w:r>
      <w:r w:rsidRPr="00765D78">
        <w:t xml:space="preserve"> </w:t>
      </w:r>
      <w:r>
        <w:t>„</w:t>
      </w:r>
      <w:r w:rsidRPr="006D6D9A">
        <w:rPr>
          <w:rFonts w:eastAsia="Calibri" w:cs="Arial"/>
          <w:color w:val="auto"/>
          <w:lang w:eastAsia="en-US"/>
        </w:rPr>
        <w:t>Tak. Masa stacji dokującej</w:t>
      </w:r>
    </w:p>
    <w:p w14:paraId="358057BE" w14:textId="19B6C3E5" w:rsidR="006D6D9A" w:rsidRDefault="006D6D9A" w:rsidP="006D6D9A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  <w:r w:rsidRPr="006D6D9A">
        <w:rPr>
          <w:rFonts w:eastAsia="Calibri" w:cs="Arial"/>
          <w:color w:val="auto"/>
          <w:lang w:eastAsia="en-US"/>
        </w:rPr>
        <w:t>na 12 pomp: maks. 12,20</w:t>
      </w:r>
      <w:r>
        <w:rPr>
          <w:rFonts w:eastAsia="Calibri" w:cs="Arial"/>
          <w:color w:val="auto"/>
          <w:lang w:eastAsia="en-US"/>
        </w:rPr>
        <w:t xml:space="preserve"> </w:t>
      </w:r>
      <w:r w:rsidRPr="006D6D9A">
        <w:rPr>
          <w:rFonts w:eastAsia="Calibri" w:cs="Arial"/>
          <w:color w:val="auto"/>
          <w:lang w:eastAsia="en-US"/>
        </w:rPr>
        <w:t>kg. Masa stacji dokującej</w:t>
      </w:r>
      <w:r>
        <w:rPr>
          <w:rFonts w:eastAsia="Calibri" w:cs="Arial"/>
          <w:color w:val="auto"/>
          <w:lang w:eastAsia="en-US"/>
        </w:rPr>
        <w:t xml:space="preserve"> </w:t>
      </w:r>
      <w:r w:rsidRPr="006D6D9A">
        <w:rPr>
          <w:rFonts w:eastAsia="Calibri" w:cs="Arial"/>
          <w:color w:val="auto"/>
          <w:lang w:eastAsia="en-US"/>
        </w:rPr>
        <w:t>wraz z 12 pompami:</w:t>
      </w:r>
      <w:r>
        <w:rPr>
          <w:rFonts w:eastAsia="Calibri" w:cs="Arial"/>
          <w:color w:val="auto"/>
          <w:lang w:eastAsia="en-US"/>
        </w:rPr>
        <w:t xml:space="preserve"> </w:t>
      </w:r>
      <w:r w:rsidRPr="006D6D9A">
        <w:rPr>
          <w:rFonts w:eastAsia="Calibri" w:cs="Arial"/>
          <w:color w:val="auto"/>
          <w:lang w:eastAsia="en-US"/>
        </w:rPr>
        <w:t>maks. 30,20 kg.</w:t>
      </w:r>
      <w:r>
        <w:rPr>
          <w:rFonts w:eastAsia="Calibri" w:cs="Arial"/>
          <w:color w:val="auto"/>
          <w:lang w:eastAsia="en-US"/>
        </w:rPr>
        <w:t xml:space="preserve">”. </w:t>
      </w:r>
      <w:r w:rsidRPr="00A45A34">
        <w:rPr>
          <w:rFonts w:eastAsia="Calibri" w:cs="Arial"/>
          <w:color w:val="auto"/>
          <w:lang w:eastAsia="en-US"/>
        </w:rPr>
        <w:t xml:space="preserve">Zamawiający wymagał </w:t>
      </w:r>
      <w:r w:rsidR="000947DC">
        <w:rPr>
          <w:rFonts w:eastAsia="Calibri" w:cs="Arial"/>
          <w:color w:val="auto"/>
          <w:lang w:eastAsia="en-US"/>
        </w:rPr>
        <w:t>m</w:t>
      </w:r>
      <w:r w:rsidRPr="006D6D9A">
        <w:rPr>
          <w:rFonts w:eastAsia="Calibri" w:cs="Arial"/>
          <w:color w:val="auto"/>
          <w:lang w:eastAsia="en-US"/>
        </w:rPr>
        <w:t>as</w:t>
      </w:r>
      <w:r w:rsidR="000947DC">
        <w:rPr>
          <w:rFonts w:eastAsia="Calibri" w:cs="Arial"/>
          <w:color w:val="auto"/>
          <w:lang w:eastAsia="en-US"/>
        </w:rPr>
        <w:t>ę</w:t>
      </w:r>
      <w:r w:rsidRPr="006D6D9A">
        <w:rPr>
          <w:rFonts w:eastAsia="Calibri" w:cs="Arial"/>
          <w:color w:val="auto"/>
          <w:lang w:eastAsia="en-US"/>
        </w:rPr>
        <w:t xml:space="preserve"> stacji dokującej na 12 pomp:</w:t>
      </w:r>
      <w:r>
        <w:rPr>
          <w:rFonts w:eastAsia="Calibri" w:cs="Arial"/>
          <w:color w:val="auto"/>
          <w:lang w:eastAsia="en-US"/>
        </w:rPr>
        <w:t xml:space="preserve"> </w:t>
      </w:r>
      <w:r w:rsidRPr="006D6D9A">
        <w:rPr>
          <w:rFonts w:eastAsia="Calibri" w:cs="Arial"/>
          <w:color w:val="auto"/>
          <w:lang w:eastAsia="en-US"/>
        </w:rPr>
        <w:t>maks. 13,00 kg +/- 5%. Masa stacji</w:t>
      </w:r>
      <w:r>
        <w:rPr>
          <w:rFonts w:eastAsia="Calibri" w:cs="Arial"/>
          <w:color w:val="auto"/>
          <w:lang w:eastAsia="en-US"/>
        </w:rPr>
        <w:t xml:space="preserve"> </w:t>
      </w:r>
      <w:r w:rsidRPr="006D6D9A">
        <w:rPr>
          <w:rFonts w:eastAsia="Calibri" w:cs="Arial"/>
          <w:color w:val="auto"/>
          <w:lang w:eastAsia="en-US"/>
        </w:rPr>
        <w:t>dokującej wraz z 12 pompami: maks.</w:t>
      </w:r>
      <w:r>
        <w:rPr>
          <w:rFonts w:eastAsia="Calibri" w:cs="Arial"/>
          <w:color w:val="auto"/>
          <w:lang w:eastAsia="en-US"/>
        </w:rPr>
        <w:t xml:space="preserve"> </w:t>
      </w:r>
      <w:r w:rsidRPr="006D6D9A">
        <w:rPr>
          <w:rFonts w:eastAsia="Calibri" w:cs="Arial"/>
          <w:color w:val="auto"/>
          <w:lang w:eastAsia="en-US"/>
        </w:rPr>
        <w:t>32 kg+/- 5%</w:t>
      </w:r>
      <w:r w:rsidRPr="00A45A34">
        <w:rPr>
          <w:rFonts w:eastAsia="Calibri" w:cs="Arial"/>
          <w:color w:val="auto"/>
          <w:lang w:eastAsia="en-US"/>
        </w:rPr>
        <w:t>, a co za tym idzie jest niezgodne z warunkami zamówienia</w:t>
      </w:r>
      <w:r>
        <w:rPr>
          <w:rFonts w:eastAsia="Calibri" w:cs="Arial"/>
          <w:color w:val="auto"/>
          <w:lang w:eastAsia="en-US"/>
        </w:rPr>
        <w:t>.</w:t>
      </w:r>
    </w:p>
    <w:p w14:paraId="0DB0E76B" w14:textId="17B2EFE3" w:rsidR="006D6D9A" w:rsidRDefault="006D6D9A" w:rsidP="006D6D9A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</w:p>
    <w:p w14:paraId="7F371539" w14:textId="77777777" w:rsidR="006D6D9A" w:rsidRDefault="006D6D9A" w:rsidP="006D6D9A">
      <w:pPr>
        <w:pStyle w:val="ogloszenie"/>
        <w:spacing w:line="276" w:lineRule="auto"/>
        <w:jc w:val="both"/>
        <w:rPr>
          <w:rFonts w:eastAsia="Calibri" w:cs="Arial"/>
          <w:color w:val="auto"/>
          <w:lang w:eastAsia="en-US"/>
        </w:rPr>
      </w:pPr>
    </w:p>
    <w:p w14:paraId="54D0E3BC" w14:textId="77777777" w:rsidR="00B06531" w:rsidRDefault="00B06531" w:rsidP="00A45A34">
      <w:pPr>
        <w:pStyle w:val="ogloszenie"/>
        <w:spacing w:line="276" w:lineRule="auto"/>
        <w:jc w:val="both"/>
        <w:rPr>
          <w:rFonts w:eastAsia="Calibri" w:cs="Arial"/>
          <w:b/>
          <w:bCs/>
          <w:color w:val="auto"/>
          <w:lang w:eastAsia="en-US"/>
        </w:rPr>
      </w:pPr>
    </w:p>
    <w:p w14:paraId="0940F360" w14:textId="77777777" w:rsidR="00A45A34" w:rsidRPr="00A45A34" w:rsidRDefault="00A45A34" w:rsidP="00A45A34">
      <w:pPr>
        <w:pStyle w:val="ogloszenie"/>
        <w:spacing w:line="276" w:lineRule="auto"/>
        <w:jc w:val="both"/>
        <w:rPr>
          <w:rFonts w:eastAsia="Calibri" w:cs="Arial"/>
          <w:b/>
          <w:bCs/>
          <w:color w:val="auto"/>
          <w:lang w:eastAsia="en-US"/>
        </w:rPr>
      </w:pPr>
    </w:p>
    <w:p w14:paraId="20F48EA8" w14:textId="59FDF512" w:rsidR="00A45A34" w:rsidRDefault="00A45A34" w:rsidP="00A45A34">
      <w:pPr>
        <w:pStyle w:val="ogloszenie"/>
        <w:spacing w:line="276" w:lineRule="auto"/>
        <w:ind w:left="720"/>
        <w:jc w:val="both"/>
        <w:rPr>
          <w:rFonts w:cs="Arial"/>
        </w:rPr>
      </w:pPr>
    </w:p>
    <w:p w14:paraId="3E2B65BB" w14:textId="77777777" w:rsidR="00B06531" w:rsidRDefault="00B06531" w:rsidP="00A45A34">
      <w:pPr>
        <w:pStyle w:val="ogloszenie"/>
        <w:spacing w:line="276" w:lineRule="auto"/>
        <w:ind w:left="720"/>
        <w:jc w:val="both"/>
        <w:rPr>
          <w:rFonts w:cs="Arial"/>
        </w:rPr>
      </w:pPr>
    </w:p>
    <w:p w14:paraId="3CD263D9" w14:textId="77777777" w:rsidR="00B06531" w:rsidRDefault="00B06531" w:rsidP="00A45A34">
      <w:pPr>
        <w:pStyle w:val="ogloszenie"/>
        <w:spacing w:line="276" w:lineRule="auto"/>
        <w:ind w:left="720"/>
        <w:jc w:val="both"/>
        <w:rPr>
          <w:rFonts w:cs="Arial"/>
        </w:rPr>
      </w:pPr>
    </w:p>
    <w:p w14:paraId="24C8DC98" w14:textId="77777777" w:rsidR="00B06531" w:rsidRPr="00A45A34" w:rsidRDefault="00B06531" w:rsidP="00A45A34">
      <w:pPr>
        <w:pStyle w:val="ogloszenie"/>
        <w:spacing w:line="276" w:lineRule="auto"/>
        <w:ind w:left="720"/>
        <w:jc w:val="both"/>
        <w:rPr>
          <w:rFonts w:cs="Arial"/>
        </w:rPr>
      </w:pPr>
    </w:p>
    <w:p w14:paraId="61118BEF" w14:textId="77777777" w:rsidR="00A45A34" w:rsidRDefault="00A45A34" w:rsidP="00A45A34">
      <w:pPr>
        <w:autoSpaceDN w:val="0"/>
        <w:spacing w:line="276" w:lineRule="auto"/>
        <w:jc w:val="both"/>
        <w:rPr>
          <w:rFonts w:ascii="Arial" w:eastAsia="Times New Roman" w:hAnsi="Arial"/>
          <w:color w:val="00000A"/>
          <w:sz w:val="20"/>
          <w:szCs w:val="20"/>
          <w:lang w:eastAsia="pl-PL"/>
        </w:rPr>
      </w:pPr>
    </w:p>
    <w:p w14:paraId="793245E8" w14:textId="4B526CB8" w:rsidR="00A45A34" w:rsidRPr="00F81BE7" w:rsidRDefault="00A45A34" w:rsidP="00A45A34">
      <w:pPr>
        <w:autoSpaceDN w:val="0"/>
        <w:spacing w:line="276" w:lineRule="auto"/>
        <w:jc w:val="both"/>
        <w:rPr>
          <w:rFonts w:ascii="Arial" w:eastAsia="Times New Roman" w:hAnsi="Arial"/>
          <w:color w:val="00000A"/>
          <w:sz w:val="20"/>
          <w:szCs w:val="20"/>
          <w:lang w:eastAsia="pl-PL"/>
        </w:rPr>
      </w:pPr>
      <w:r w:rsidRPr="00F81BE7">
        <w:rPr>
          <w:rFonts w:ascii="Arial" w:eastAsia="Times New Roman" w:hAnsi="Arial"/>
          <w:color w:val="00000A"/>
          <w:sz w:val="20"/>
          <w:szCs w:val="20"/>
          <w:lang w:eastAsia="pl-PL"/>
        </w:rPr>
        <w:t>Z uwagi na fakt, że nie złożono żadnej oferty niepodlegającej odrzuceniu postępowanie</w:t>
      </w:r>
      <w:r>
        <w:rPr>
          <w:rFonts w:ascii="Arial" w:eastAsia="Times New Roman" w:hAnsi="Arial"/>
          <w:color w:val="00000A"/>
          <w:sz w:val="20"/>
          <w:szCs w:val="20"/>
          <w:lang w:eastAsia="pl-PL"/>
        </w:rPr>
        <w:t xml:space="preserve"> </w:t>
      </w:r>
      <w:r w:rsidRPr="00F81BE7">
        <w:rPr>
          <w:rFonts w:ascii="Arial" w:eastAsia="Times New Roman" w:hAnsi="Arial"/>
          <w:color w:val="00000A"/>
          <w:sz w:val="20"/>
          <w:szCs w:val="20"/>
          <w:lang w:eastAsia="pl-PL"/>
        </w:rPr>
        <w:t xml:space="preserve">zostaje unieważnione na podstawie art. 255 pkt 1 ustawy </w:t>
      </w:r>
      <w:proofErr w:type="spellStart"/>
      <w:r w:rsidRPr="00F81BE7">
        <w:rPr>
          <w:rFonts w:ascii="Arial" w:eastAsia="Times New Roman" w:hAnsi="Arial"/>
          <w:color w:val="00000A"/>
          <w:sz w:val="20"/>
          <w:szCs w:val="20"/>
          <w:lang w:eastAsia="pl-PL"/>
        </w:rPr>
        <w:t>Pzp</w:t>
      </w:r>
      <w:proofErr w:type="spellEnd"/>
      <w:r w:rsidRPr="00F81BE7">
        <w:rPr>
          <w:rFonts w:ascii="Arial" w:eastAsia="Times New Roman" w:hAnsi="Arial"/>
          <w:color w:val="00000A"/>
          <w:sz w:val="20"/>
          <w:szCs w:val="20"/>
          <w:lang w:eastAsia="pl-PL"/>
        </w:rPr>
        <w:t>.</w:t>
      </w:r>
    </w:p>
    <w:p w14:paraId="1066CCAA" w14:textId="77777777" w:rsidR="008007C6" w:rsidRPr="00377508" w:rsidRDefault="008007C6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64AED0E7" w14:textId="77777777" w:rsidR="007F43B4" w:rsidRDefault="007F43B4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0DB47068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2F52F8E0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4EF13396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4EE26F66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0D1BB048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7CA35D9B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2FA22F11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6AF91576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0E9DE72C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33F3681C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0D8F4CE7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2863B12C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307D12C7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2369E11D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550812ED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52BA56A2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2886111D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77EFFF0B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38FEECCA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69890232" w14:textId="77777777" w:rsidR="00B06531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79A14A1B" w14:textId="77777777" w:rsidR="00B06531" w:rsidRPr="00377508" w:rsidRDefault="00B06531" w:rsidP="008007C6">
      <w:pPr>
        <w:pStyle w:val="ogloszenie"/>
        <w:jc w:val="both"/>
        <w:rPr>
          <w:rFonts w:asciiTheme="minorHAnsi" w:hAnsiTheme="minorHAnsi" w:cstheme="minorHAnsi"/>
        </w:rPr>
      </w:pPr>
    </w:p>
    <w:p w14:paraId="1D78CFBE" w14:textId="6EE67306" w:rsidR="006A0C0F" w:rsidRPr="00377508" w:rsidRDefault="008007C6" w:rsidP="00AA1816">
      <w:pPr>
        <w:pStyle w:val="ogloszenie"/>
        <w:spacing w:line="276" w:lineRule="auto"/>
        <w:rPr>
          <w:rFonts w:asciiTheme="minorHAnsi" w:hAnsiTheme="minorHAnsi" w:cstheme="minorHAnsi"/>
          <w:u w:val="single"/>
        </w:rPr>
      </w:pPr>
      <w:r w:rsidRPr="00377508">
        <w:rPr>
          <w:rFonts w:asciiTheme="minorHAnsi" w:hAnsiTheme="minorHAnsi" w:cstheme="minorHAnsi"/>
        </w:rPr>
        <w:t xml:space="preserve"> </w:t>
      </w:r>
      <w:r w:rsidRPr="00377508">
        <w:rPr>
          <w:rFonts w:asciiTheme="minorHAnsi" w:hAnsiTheme="minorHAnsi" w:cstheme="minorHAnsi"/>
          <w:u w:val="single"/>
        </w:rPr>
        <w:t>Wykonano 1 egz.</w:t>
      </w:r>
      <w:r w:rsidRPr="00377508">
        <w:rPr>
          <w:rFonts w:asciiTheme="minorHAnsi" w:hAnsiTheme="minorHAnsi" w:cstheme="minorHAnsi"/>
        </w:rPr>
        <w:t>– materiały postępowania/Wykonawcy (przesłano</w:t>
      </w:r>
      <w:r w:rsidR="00A45A34">
        <w:rPr>
          <w:rFonts w:asciiTheme="minorHAnsi" w:hAnsiTheme="minorHAnsi" w:cstheme="minorHAnsi"/>
        </w:rPr>
        <w:t xml:space="preserve"> za pośrednictwem Platformy Zakupowej</w:t>
      </w:r>
      <w:r w:rsidRPr="00377508">
        <w:rPr>
          <w:rFonts w:asciiTheme="minorHAnsi" w:hAnsiTheme="minorHAnsi" w:cstheme="minorHAnsi"/>
        </w:rPr>
        <w:t>).</w:t>
      </w:r>
    </w:p>
    <w:sectPr w:rsidR="006A0C0F" w:rsidRPr="00377508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728C" w14:textId="7080BF2C" w:rsidR="004379BB" w:rsidRPr="004379BB" w:rsidRDefault="004379BB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 w:rsidRPr="00EC5427">
      <w:rPr>
        <w:rFonts w:cstheme="minorHAnsi"/>
        <w:kern w:val="3"/>
        <w:sz w:val="16"/>
        <w:szCs w:val="16"/>
      </w:rPr>
      <w:t>Szpital Powiatowy w Zawierciu realizuje projekt dofinansowany z Funduszy Europejskich pn. "</w:t>
    </w:r>
    <w:r w:rsidRPr="00EC5427">
      <w:rPr>
        <w:sz w:val="16"/>
        <w:szCs w:val="16"/>
      </w:rPr>
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</w:r>
    <w:r w:rsidRPr="00EC5427">
      <w:rPr>
        <w:rFonts w:cstheme="minorHAnsi"/>
        <w:kern w:val="3"/>
        <w:sz w:val="16"/>
        <w:szCs w:val="16"/>
      </w:rPr>
      <w:t>" w ramach Programu Operacyjnego Infrastruktura i Środowisko na lata 2014-2020 dla osi XI REACT-EU dla działania: 11.3</w:t>
    </w:r>
    <w:r>
      <w:rPr>
        <w:rFonts w:cstheme="minorHAnsi"/>
        <w:kern w:val="3"/>
        <w:sz w:val="16"/>
        <w:szCs w:val="16"/>
      </w:rPr>
      <w:t> </w:t>
    </w:r>
    <w:r w:rsidRPr="00EC5427">
      <w:rPr>
        <w:rFonts w:cstheme="minorHAnsi"/>
        <w:kern w:val="3"/>
        <w:sz w:val="16"/>
        <w:szCs w:val="16"/>
      </w:rPr>
      <w:t>Wsparcie podmiotów leczniczych udzielających świadczeń dedykowanych chorobom zakaźnym (REACT-EU)</w:t>
    </w:r>
    <w:r w:rsidRPr="00EC5427">
      <w:rPr>
        <w:rFonts w:ascii="Calibri" w:hAnsi="Calibri" w:cs="Calibri"/>
        <w:sz w:val="16"/>
        <w:szCs w:val="16"/>
      </w:rPr>
      <w:t>, POIiŚ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7023" w14:textId="448E9C64" w:rsidR="004379BB" w:rsidRDefault="004379BB" w:rsidP="004379BB">
    <w:pPr>
      <w:pStyle w:val="Nagwek"/>
      <w:jc w:val="center"/>
    </w:pPr>
    <w:r>
      <w:rPr>
        <w:noProof/>
      </w:rPr>
      <w:drawing>
        <wp:inline distT="0" distB="0" distL="0" distR="0" wp14:anchorId="5BF43A69" wp14:editId="0FA16738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697A48" w14:textId="77777777" w:rsidR="0031372C" w:rsidRPr="0031372C" w:rsidRDefault="0031372C" w:rsidP="0031372C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  <w:bookmarkStart w:id="1" w:name="_Hlk135818210"/>
    <w:bookmarkStart w:id="2" w:name="_Hlk135815649"/>
    <w:r w:rsidRPr="0031372C"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  <w:t>Sfinansowano w ramach reakcji Unii na pandemię COVID-19</w:t>
    </w:r>
    <w:bookmarkEnd w:id="1"/>
  </w:p>
  <w:bookmarkEnd w:id="2"/>
  <w:p w14:paraId="1E0B3D06" w14:textId="77777777" w:rsidR="004379BB" w:rsidRDefault="00437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83F7DB0"/>
    <w:multiLevelType w:val="multilevel"/>
    <w:tmpl w:val="083F7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75AC3"/>
    <w:multiLevelType w:val="multilevel"/>
    <w:tmpl w:val="09675AC3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" w15:restartNumberingAfterBreak="0">
    <w:nsid w:val="0D1815E8"/>
    <w:multiLevelType w:val="multilevel"/>
    <w:tmpl w:val="0D181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F7E39"/>
    <w:multiLevelType w:val="multilevel"/>
    <w:tmpl w:val="0DBF7E3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0C4"/>
    <w:multiLevelType w:val="hybridMultilevel"/>
    <w:tmpl w:val="230AA340"/>
    <w:lvl w:ilvl="0" w:tplc="7D2A2552">
      <w:start w:val="1"/>
      <w:numFmt w:val="decimal"/>
      <w:lvlText w:val="%1)"/>
      <w:lvlJc w:val="left"/>
      <w:pPr>
        <w:ind w:left="1211" w:hanging="360"/>
      </w:pPr>
      <w:rPr>
        <w:rFonts w:eastAsia="CIDFont+F6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F575C4"/>
    <w:multiLevelType w:val="multilevel"/>
    <w:tmpl w:val="12F575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110D6"/>
    <w:multiLevelType w:val="multilevel"/>
    <w:tmpl w:val="177110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13032"/>
    <w:multiLevelType w:val="multilevel"/>
    <w:tmpl w:val="19C13032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 w15:restartNumberingAfterBreak="0">
    <w:nsid w:val="1AC76F63"/>
    <w:multiLevelType w:val="multilevel"/>
    <w:tmpl w:val="1AC76F6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91E57"/>
    <w:multiLevelType w:val="multilevel"/>
    <w:tmpl w:val="1C191E5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6446"/>
    <w:multiLevelType w:val="multilevel"/>
    <w:tmpl w:val="21E464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C65F3"/>
    <w:multiLevelType w:val="multilevel"/>
    <w:tmpl w:val="2C1C65F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39AC"/>
    <w:multiLevelType w:val="multilevel"/>
    <w:tmpl w:val="2C9D39A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05CF3"/>
    <w:multiLevelType w:val="hybridMultilevel"/>
    <w:tmpl w:val="49E67102"/>
    <w:lvl w:ilvl="0" w:tplc="EACC357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00833"/>
    <w:multiLevelType w:val="multilevel"/>
    <w:tmpl w:val="33200833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2649D"/>
    <w:multiLevelType w:val="multilevel"/>
    <w:tmpl w:val="3C02649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7D23"/>
    <w:multiLevelType w:val="multilevel"/>
    <w:tmpl w:val="3F1A7D2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C7913"/>
    <w:multiLevelType w:val="multilevel"/>
    <w:tmpl w:val="41BC7913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  <w:b w:val="0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 w15:restartNumberingAfterBreak="0">
    <w:nsid w:val="463C21C0"/>
    <w:multiLevelType w:val="hybridMultilevel"/>
    <w:tmpl w:val="37422CFE"/>
    <w:lvl w:ilvl="0" w:tplc="8058306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BD0ED6"/>
    <w:multiLevelType w:val="multilevel"/>
    <w:tmpl w:val="46BD0E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64382"/>
    <w:multiLevelType w:val="multilevel"/>
    <w:tmpl w:val="4946438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A109B"/>
    <w:multiLevelType w:val="multilevel"/>
    <w:tmpl w:val="4A1A10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56587"/>
    <w:multiLevelType w:val="multilevel"/>
    <w:tmpl w:val="4BD565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F6CAF"/>
    <w:multiLevelType w:val="multilevel"/>
    <w:tmpl w:val="507F6C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72185"/>
    <w:multiLevelType w:val="multilevel"/>
    <w:tmpl w:val="5207218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809E5"/>
    <w:multiLevelType w:val="multilevel"/>
    <w:tmpl w:val="53B809E5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9" w15:restartNumberingAfterBreak="0">
    <w:nsid w:val="55C115A1"/>
    <w:multiLevelType w:val="multilevel"/>
    <w:tmpl w:val="55C115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D5568"/>
    <w:multiLevelType w:val="multilevel"/>
    <w:tmpl w:val="57AD556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C18B8"/>
    <w:multiLevelType w:val="multilevel"/>
    <w:tmpl w:val="5DDC18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C4443"/>
    <w:multiLevelType w:val="multilevel"/>
    <w:tmpl w:val="5EAC44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B4690"/>
    <w:multiLevelType w:val="multilevel"/>
    <w:tmpl w:val="64EB46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37FAA"/>
    <w:multiLevelType w:val="multilevel"/>
    <w:tmpl w:val="6AC37FA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55F8B"/>
    <w:multiLevelType w:val="multilevel"/>
    <w:tmpl w:val="6B055F8B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A2548"/>
    <w:multiLevelType w:val="hybridMultilevel"/>
    <w:tmpl w:val="66A8B4F4"/>
    <w:lvl w:ilvl="0" w:tplc="9C6426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92DE7"/>
    <w:multiLevelType w:val="multilevel"/>
    <w:tmpl w:val="70192D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82D04"/>
    <w:multiLevelType w:val="multilevel"/>
    <w:tmpl w:val="74A82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96F66"/>
    <w:multiLevelType w:val="multilevel"/>
    <w:tmpl w:val="7A096F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D72481B"/>
    <w:multiLevelType w:val="hybridMultilevel"/>
    <w:tmpl w:val="CA50D826"/>
    <w:lvl w:ilvl="0" w:tplc="0388FA9C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E66D7"/>
    <w:multiLevelType w:val="multilevel"/>
    <w:tmpl w:val="7FCE66D7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3137">
    <w:abstractNumId w:val="26"/>
  </w:num>
  <w:num w:numId="2" w16cid:durableId="1761829979">
    <w:abstractNumId w:val="42"/>
  </w:num>
  <w:num w:numId="3" w16cid:durableId="1344553048">
    <w:abstractNumId w:val="39"/>
  </w:num>
  <w:num w:numId="4" w16cid:durableId="515001126">
    <w:abstractNumId w:val="0"/>
  </w:num>
  <w:num w:numId="5" w16cid:durableId="890773560">
    <w:abstractNumId w:val="40"/>
  </w:num>
  <w:num w:numId="6" w16cid:durableId="977490082">
    <w:abstractNumId w:val="28"/>
  </w:num>
  <w:num w:numId="7" w16cid:durableId="539822262">
    <w:abstractNumId w:val="19"/>
  </w:num>
  <w:num w:numId="8" w16cid:durableId="1651210838">
    <w:abstractNumId w:val="20"/>
  </w:num>
  <w:num w:numId="9" w16cid:durableId="284653266">
    <w:abstractNumId w:val="4"/>
  </w:num>
  <w:num w:numId="10" w16cid:durableId="428307202">
    <w:abstractNumId w:val="10"/>
  </w:num>
  <w:num w:numId="11" w16cid:durableId="1648706292">
    <w:abstractNumId w:val="38"/>
  </w:num>
  <w:num w:numId="12" w16cid:durableId="1083456968">
    <w:abstractNumId w:val="33"/>
  </w:num>
  <w:num w:numId="13" w16cid:durableId="1873767583">
    <w:abstractNumId w:val="24"/>
  </w:num>
  <w:num w:numId="14" w16cid:durableId="1454907628">
    <w:abstractNumId w:val="22"/>
  </w:num>
  <w:num w:numId="15" w16cid:durableId="763309528">
    <w:abstractNumId w:val="1"/>
  </w:num>
  <w:num w:numId="16" w16cid:durableId="1884170310">
    <w:abstractNumId w:val="3"/>
  </w:num>
  <w:num w:numId="17" w16cid:durableId="1351881669">
    <w:abstractNumId w:val="27"/>
  </w:num>
  <w:num w:numId="18" w16cid:durableId="629827346">
    <w:abstractNumId w:val="15"/>
  </w:num>
  <w:num w:numId="19" w16cid:durableId="1733966643">
    <w:abstractNumId w:val="29"/>
  </w:num>
  <w:num w:numId="20" w16cid:durableId="1220945806">
    <w:abstractNumId w:val="12"/>
  </w:num>
  <w:num w:numId="21" w16cid:durableId="739057171">
    <w:abstractNumId w:val="13"/>
  </w:num>
  <w:num w:numId="22" w16cid:durableId="69543835">
    <w:abstractNumId w:val="35"/>
  </w:num>
  <w:num w:numId="23" w16cid:durableId="840967941">
    <w:abstractNumId w:val="14"/>
  </w:num>
  <w:num w:numId="24" w16cid:durableId="695153516">
    <w:abstractNumId w:val="17"/>
  </w:num>
  <w:num w:numId="25" w16cid:durableId="1948348760">
    <w:abstractNumId w:val="2"/>
  </w:num>
  <w:num w:numId="26" w16cid:durableId="696195508">
    <w:abstractNumId w:val="9"/>
  </w:num>
  <w:num w:numId="27" w16cid:durableId="1280070034">
    <w:abstractNumId w:val="5"/>
  </w:num>
  <w:num w:numId="28" w16cid:durableId="555966800">
    <w:abstractNumId w:val="8"/>
  </w:num>
  <w:num w:numId="29" w16cid:durableId="363215351">
    <w:abstractNumId w:val="25"/>
  </w:num>
  <w:num w:numId="30" w16cid:durableId="2040743118">
    <w:abstractNumId w:val="11"/>
  </w:num>
  <w:num w:numId="31" w16cid:durableId="1669864589">
    <w:abstractNumId w:val="18"/>
  </w:num>
  <w:num w:numId="32" w16cid:durableId="194195943">
    <w:abstractNumId w:val="34"/>
  </w:num>
  <w:num w:numId="33" w16cid:durableId="777800341">
    <w:abstractNumId w:val="31"/>
  </w:num>
  <w:num w:numId="34" w16cid:durableId="119804638">
    <w:abstractNumId w:val="30"/>
  </w:num>
  <w:num w:numId="35" w16cid:durableId="182718482">
    <w:abstractNumId w:val="32"/>
  </w:num>
  <w:num w:numId="36" w16cid:durableId="671689816">
    <w:abstractNumId w:val="23"/>
  </w:num>
  <w:num w:numId="37" w16cid:durableId="1324357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4206459">
    <w:abstractNumId w:val="7"/>
  </w:num>
  <w:num w:numId="39" w16cid:durableId="1639609578">
    <w:abstractNumId w:val="21"/>
  </w:num>
  <w:num w:numId="40" w16cid:durableId="34356543">
    <w:abstractNumId w:val="41"/>
  </w:num>
  <w:num w:numId="41" w16cid:durableId="146881255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58020247">
    <w:abstractNumId w:val="37"/>
  </w:num>
  <w:num w:numId="43" w16cid:durableId="26374687">
    <w:abstractNumId w:val="36"/>
  </w:num>
  <w:num w:numId="44" w16cid:durableId="1010836440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2555A"/>
    <w:rsid w:val="00034C47"/>
    <w:rsid w:val="00083F3D"/>
    <w:rsid w:val="00087F68"/>
    <w:rsid w:val="00090114"/>
    <w:rsid w:val="0009194B"/>
    <w:rsid w:val="00091D05"/>
    <w:rsid w:val="000947DC"/>
    <w:rsid w:val="000966B3"/>
    <w:rsid w:val="001010EF"/>
    <w:rsid w:val="001552AB"/>
    <w:rsid w:val="00156BAB"/>
    <w:rsid w:val="002447D1"/>
    <w:rsid w:val="0024545C"/>
    <w:rsid w:val="002668F0"/>
    <w:rsid w:val="002D5975"/>
    <w:rsid w:val="002E744F"/>
    <w:rsid w:val="0031372C"/>
    <w:rsid w:val="00377508"/>
    <w:rsid w:val="003C779B"/>
    <w:rsid w:val="003D1540"/>
    <w:rsid w:val="004379BB"/>
    <w:rsid w:val="00464DC6"/>
    <w:rsid w:val="00497E9A"/>
    <w:rsid w:val="004B19A1"/>
    <w:rsid w:val="004C61FD"/>
    <w:rsid w:val="004D3253"/>
    <w:rsid w:val="00514B1D"/>
    <w:rsid w:val="00525B45"/>
    <w:rsid w:val="005319FB"/>
    <w:rsid w:val="00573797"/>
    <w:rsid w:val="00580B4C"/>
    <w:rsid w:val="005850A5"/>
    <w:rsid w:val="005865DF"/>
    <w:rsid w:val="00595152"/>
    <w:rsid w:val="005E045B"/>
    <w:rsid w:val="005F3452"/>
    <w:rsid w:val="00621336"/>
    <w:rsid w:val="006A0C0F"/>
    <w:rsid w:val="006C20BB"/>
    <w:rsid w:val="006C26F9"/>
    <w:rsid w:val="006C59E2"/>
    <w:rsid w:val="006D47B9"/>
    <w:rsid w:val="006D6D9A"/>
    <w:rsid w:val="00751007"/>
    <w:rsid w:val="00763387"/>
    <w:rsid w:val="00765D78"/>
    <w:rsid w:val="007A24FF"/>
    <w:rsid w:val="007F43B4"/>
    <w:rsid w:val="008007C6"/>
    <w:rsid w:val="00805CF4"/>
    <w:rsid w:val="00821C81"/>
    <w:rsid w:val="008308DB"/>
    <w:rsid w:val="008D5ED3"/>
    <w:rsid w:val="00930440"/>
    <w:rsid w:val="00956F12"/>
    <w:rsid w:val="009B4CBD"/>
    <w:rsid w:val="009C5646"/>
    <w:rsid w:val="00A15DE1"/>
    <w:rsid w:val="00A45A34"/>
    <w:rsid w:val="00AA1816"/>
    <w:rsid w:val="00AA30FD"/>
    <w:rsid w:val="00AB1EEB"/>
    <w:rsid w:val="00AD0889"/>
    <w:rsid w:val="00AF06EF"/>
    <w:rsid w:val="00B06531"/>
    <w:rsid w:val="00B41287"/>
    <w:rsid w:val="00B41A21"/>
    <w:rsid w:val="00B564EA"/>
    <w:rsid w:val="00B7511F"/>
    <w:rsid w:val="00C14DAE"/>
    <w:rsid w:val="00C27980"/>
    <w:rsid w:val="00C37192"/>
    <w:rsid w:val="00C51A7E"/>
    <w:rsid w:val="00C96F02"/>
    <w:rsid w:val="00CA3E56"/>
    <w:rsid w:val="00CD20A2"/>
    <w:rsid w:val="00CE6A44"/>
    <w:rsid w:val="00D31141"/>
    <w:rsid w:val="00D505F9"/>
    <w:rsid w:val="00D638BD"/>
    <w:rsid w:val="00D922BD"/>
    <w:rsid w:val="00D94299"/>
    <w:rsid w:val="00DD39F6"/>
    <w:rsid w:val="00E1759C"/>
    <w:rsid w:val="00E206FF"/>
    <w:rsid w:val="00EA0BCB"/>
    <w:rsid w:val="00F105F6"/>
    <w:rsid w:val="00F37E8F"/>
    <w:rsid w:val="00F94469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8D5ED3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,Akapit z listą3,Akapit z listą31,Wypunktowanie,Normal2,Akapit z listą1,wypunktowanie,List Paragraph,List Paragraph1,L1,Normalny1,sw tekst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Akapit z listą3 Znak,Akapit z listą31 Znak,Wypunktowanie Znak,Normal2 Znak,Akapit z listą1 Znak"/>
    <w:link w:val="Akapitzlist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Standard">
    <w:name w:val="Standard"/>
    <w:qFormat/>
    <w:rsid w:val="00EA0BC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kstpodstawowy2">
    <w:name w:val="Body Text 2"/>
    <w:basedOn w:val="Standard"/>
    <w:link w:val="Tekstpodstawowy2Znak"/>
    <w:qFormat/>
    <w:rsid w:val="00EA0BCB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A0BCB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rsid w:val="00EA0BCB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A0BCB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0BCB"/>
    <w:rPr>
      <w:sz w:val="16"/>
      <w:szCs w:val="16"/>
    </w:rPr>
  </w:style>
  <w:style w:type="character" w:styleId="Hipercze">
    <w:name w:val="Hyperlink"/>
    <w:unhideWhenUsed/>
    <w:qFormat/>
    <w:rsid w:val="00EA0BCB"/>
    <w:rPr>
      <w:color w:val="0000FF"/>
      <w:u w:val="single"/>
    </w:rPr>
  </w:style>
  <w:style w:type="paragraph" w:customStyle="1" w:styleId="Textbody">
    <w:name w:val="Text body"/>
    <w:basedOn w:val="Standard"/>
    <w:qFormat/>
    <w:rsid w:val="00EA0BCB"/>
    <w:pPr>
      <w:spacing w:after="120"/>
    </w:pPr>
    <w:rPr>
      <w:sz w:val="20"/>
      <w:szCs w:val="20"/>
    </w:rPr>
  </w:style>
  <w:style w:type="character" w:customStyle="1" w:styleId="Internetlink">
    <w:name w:val="Internet link"/>
    <w:qFormat/>
    <w:rsid w:val="00EA0BCB"/>
    <w:rPr>
      <w:color w:val="0000FF"/>
      <w:u w:val="single"/>
    </w:rPr>
  </w:style>
  <w:style w:type="character" w:customStyle="1" w:styleId="Normalny2">
    <w:name w:val="Normalny2"/>
    <w:basedOn w:val="Domylnaczcionkaakapitu"/>
    <w:rsid w:val="00EA0BCB"/>
  </w:style>
  <w:style w:type="character" w:styleId="Nierozpoznanawzmianka">
    <w:name w:val="Unresolved Mention"/>
    <w:basedOn w:val="Domylnaczcionkaakapitu"/>
    <w:uiPriority w:val="99"/>
    <w:semiHidden/>
    <w:unhideWhenUsed/>
    <w:rsid w:val="00E1759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4DC6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AF06EF"/>
  </w:style>
  <w:style w:type="character" w:customStyle="1" w:styleId="Nagwek2Znak">
    <w:name w:val="Nagłówek 2 Znak"/>
    <w:basedOn w:val="Domylnaczcionkaakapitu"/>
    <w:link w:val="Nagwek2"/>
    <w:uiPriority w:val="9"/>
    <w:rsid w:val="008D5E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nhideWhenUsed/>
    <w:qFormat/>
    <w:rsid w:val="00E206FF"/>
    <w:pPr>
      <w:suppressAutoHyphens w:val="0"/>
      <w:spacing w:beforeAutospacing="1" w:after="119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ogloszenie">
    <w:name w:val="ogloszenie"/>
    <w:basedOn w:val="Normalny"/>
    <w:qFormat/>
    <w:rsid w:val="008007C6"/>
    <w:pPr>
      <w:suppressAutoHyphens w:val="0"/>
      <w:autoSpaceDN w:val="0"/>
    </w:pPr>
    <w:rPr>
      <w:rFonts w:ascii="Arial" w:eastAsia="Times New Roman" w:hAnsi="Arial" w:cs="Times New Roman"/>
      <w:color w:val="00000A"/>
      <w:kern w:val="0"/>
      <w:sz w:val="20"/>
      <w:szCs w:val="20"/>
      <w:lang w:eastAsia="pl-PL" w:bidi="ar-SA"/>
    </w:rPr>
  </w:style>
  <w:style w:type="table" w:customStyle="1" w:styleId="Tabela-Siatka2">
    <w:name w:val="Tabela - Siatka2"/>
    <w:basedOn w:val="Standardowy"/>
    <w:next w:val="Tabela-Siatka"/>
    <w:uiPriority w:val="59"/>
    <w:qFormat/>
    <w:rsid w:val="008007C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0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IT Zawiercie</cp:lastModifiedBy>
  <cp:revision>6</cp:revision>
  <cp:lastPrinted>2023-08-31T12:34:00Z</cp:lastPrinted>
  <dcterms:created xsi:type="dcterms:W3CDTF">2023-10-10T12:03:00Z</dcterms:created>
  <dcterms:modified xsi:type="dcterms:W3CDTF">2023-10-10T12:56:00Z</dcterms:modified>
</cp:coreProperties>
</file>