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E12694">
        <w:rPr>
          <w:rFonts w:asciiTheme="majorHAnsi" w:eastAsia="Times New Roman" w:hAnsiTheme="majorHAnsi" w:cs="Arial"/>
          <w:snapToGrid w:val="0"/>
          <w:lang w:eastAsia="pl-PL"/>
        </w:rPr>
        <w:t>30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A35FC3">
        <w:rPr>
          <w:rFonts w:asciiTheme="majorHAnsi" w:eastAsia="Times New Roman" w:hAnsiTheme="majorHAnsi" w:cs="Arial"/>
          <w:snapToGrid w:val="0"/>
          <w:lang w:eastAsia="pl-PL"/>
        </w:rPr>
        <w:t>.10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0754A7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  <w:r w:rsidR="002538FA">
        <w:rPr>
          <w:rFonts w:asciiTheme="majorHAnsi" w:eastAsia="Times New Roman" w:hAnsiTheme="majorHAnsi" w:cs="Arial"/>
          <w:b/>
          <w:snapToGrid w:val="0"/>
          <w:lang w:eastAsia="pl-PL"/>
        </w:rPr>
        <w:t xml:space="preserve"> - 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>Wójt Gminy</w:t>
      </w:r>
    </w:p>
    <w:p w:rsidR="002538FA" w:rsidRPr="0020799D" w:rsidRDefault="002538FA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Mszana Dolna ul. Spadochroniarzy 6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Default="0033742C" w:rsidP="00A34F7B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80401"/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Informacja o wyborze</w:t>
      </w:r>
      <w:r w:rsidR="00F14FC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oferty </w:t>
      </w:r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End w:id="0"/>
    </w:p>
    <w:p w:rsidR="00F27AFC" w:rsidRPr="00332257" w:rsidRDefault="00F27AFC" w:rsidP="00A34F7B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876A7F" w:rsidRPr="00F27AFC" w:rsidRDefault="00F27AFC" w:rsidP="001B0AD8">
      <w:pPr>
        <w:spacing w:after="0" w:line="278" w:lineRule="exact"/>
        <w:ind w:right="20"/>
        <w:jc w:val="both"/>
        <w:rPr>
          <w:rFonts w:asciiTheme="majorHAnsi" w:hAnsiTheme="majorHAnsi" w:cs="Tahoma"/>
          <w:b/>
          <w:iCs/>
          <w:sz w:val="24"/>
          <w:szCs w:val="24"/>
        </w:rPr>
      </w:pPr>
      <w:r w:rsidRPr="00F27AFC">
        <w:rPr>
          <w:rFonts w:asciiTheme="majorHAnsi" w:eastAsia="Calibri" w:hAnsiTheme="majorHAnsi" w:cs="Arial"/>
          <w:b/>
          <w:sz w:val="24"/>
          <w:szCs w:val="24"/>
        </w:rPr>
        <w:t>DOTYCZY</w:t>
      </w:r>
      <w:r w:rsidR="000D6AF7">
        <w:rPr>
          <w:rFonts w:asciiTheme="majorHAnsi" w:eastAsia="Calibri" w:hAnsiTheme="majorHAnsi" w:cs="Arial"/>
          <w:b/>
          <w:sz w:val="28"/>
          <w:szCs w:val="28"/>
        </w:rPr>
        <w:t>:</w:t>
      </w:r>
      <w:r w:rsidR="00E12694">
        <w:rPr>
          <w:rFonts w:asciiTheme="majorHAnsi" w:eastAsia="Calibri" w:hAnsiTheme="majorHAnsi" w:cs="Arial"/>
          <w:b/>
          <w:sz w:val="28"/>
          <w:szCs w:val="28"/>
        </w:rPr>
        <w:t xml:space="preserve"> </w:t>
      </w:r>
      <w:r w:rsidR="00E12694">
        <w:rPr>
          <w:rFonts w:ascii="Tahoma" w:hAnsi="Tahoma" w:cs="Tahoma"/>
          <w:b/>
          <w:iCs/>
          <w:sz w:val="26"/>
          <w:szCs w:val="26"/>
        </w:rPr>
        <w:t xml:space="preserve">REMONT </w:t>
      </w:r>
      <w:r w:rsidR="00E12694">
        <w:rPr>
          <w:rFonts w:asciiTheme="majorHAnsi" w:hAnsiTheme="majorHAnsi" w:cs="Poppins-Regular"/>
          <w:b/>
          <w:sz w:val="24"/>
          <w:szCs w:val="24"/>
        </w:rPr>
        <w:t>DROGI GMINNEJ ŁĘTOWE – PROŚKI  NR 604323K  W MIEJSCOWOŚCI ŁĘTOWE W KM 0+ 100 – 1+000</w:t>
      </w:r>
      <w:r w:rsidR="00A35FC3" w:rsidRPr="00F27AFC">
        <w:rPr>
          <w:rFonts w:asciiTheme="majorHAnsi" w:hAnsiTheme="majorHAnsi" w:cs="Poppins-Regular"/>
          <w:b/>
          <w:sz w:val="24"/>
          <w:szCs w:val="24"/>
        </w:rPr>
        <w:t xml:space="preserve"> </w:t>
      </w:r>
    </w:p>
    <w:p w:rsidR="000754A7" w:rsidRPr="00F27AFC" w:rsidRDefault="00637266" w:rsidP="00321B6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4"/>
          <w:szCs w:val="24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A35FC3">
        <w:rPr>
          <w:rFonts w:asciiTheme="majorHAnsi" w:eastAsia="Calibri" w:hAnsiTheme="majorHAnsi" w:cs="Arial"/>
          <w:b/>
          <w:color w:val="002060"/>
        </w:rPr>
        <w:t xml:space="preserve">  </w:t>
      </w:r>
      <w:r w:rsidR="00E12694">
        <w:rPr>
          <w:rFonts w:asciiTheme="majorHAnsi" w:eastAsia="Calibri" w:hAnsiTheme="majorHAnsi" w:cs="Arial"/>
          <w:b/>
          <w:color w:val="002060"/>
          <w:sz w:val="24"/>
          <w:szCs w:val="24"/>
        </w:rPr>
        <w:t>IZP.271.26</w:t>
      </w:r>
      <w:r w:rsidR="00737654" w:rsidRPr="00F27AFC">
        <w:rPr>
          <w:rFonts w:asciiTheme="majorHAnsi" w:eastAsia="Calibri" w:hAnsiTheme="majorHAnsi" w:cs="Arial"/>
          <w:b/>
          <w:color w:val="002060"/>
          <w:sz w:val="24"/>
          <w:szCs w:val="24"/>
        </w:rPr>
        <w:t>.2023</w:t>
      </w:r>
      <w:r w:rsidRPr="00F27AFC">
        <w:rPr>
          <w:rFonts w:asciiTheme="majorHAnsi" w:eastAsia="Calibri" w:hAnsiTheme="majorHAnsi" w:cs="Arial"/>
          <w:b/>
          <w:color w:val="002060"/>
          <w:sz w:val="24"/>
          <w:szCs w:val="24"/>
        </w:rPr>
        <w:t>.PK</w:t>
      </w:r>
      <w:bookmarkStart w:id="1" w:name="_Hlk62480356"/>
    </w:p>
    <w:p w:rsidR="00B73C91" w:rsidRPr="00321B66" w:rsidRDefault="00B73C91" w:rsidP="00321B6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:rsidR="006A4EB5" w:rsidRPr="00A34F7B" w:rsidRDefault="00E25BC4" w:rsidP="000D6AF7">
      <w:pPr>
        <w:widowControl w:val="0"/>
        <w:spacing w:after="0" w:line="120" w:lineRule="atLeast"/>
        <w:jc w:val="both"/>
        <w:rPr>
          <w:rFonts w:eastAsia="Calibri" w:cs="Arial"/>
          <w:b/>
        </w:rPr>
      </w:pPr>
      <w:r w:rsidRPr="00A34F7B">
        <w:rPr>
          <w:rFonts w:eastAsia="Calibri" w:cs="Arial"/>
        </w:rPr>
        <w:t xml:space="preserve">Działając na podstawie art. 253 </w:t>
      </w:r>
      <w:r w:rsidR="001A647F" w:rsidRPr="00A34F7B">
        <w:rPr>
          <w:rFonts w:eastAsia="Calibri" w:cs="Arial"/>
        </w:rPr>
        <w:t>ust. 1</w:t>
      </w:r>
      <w:r w:rsidR="003052CF" w:rsidRPr="00A34F7B">
        <w:rPr>
          <w:rFonts w:eastAsia="Calibri" w:cs="Arial"/>
        </w:rPr>
        <w:t xml:space="preserve"> </w:t>
      </w:r>
      <w:r w:rsidR="000754A7" w:rsidRPr="00A34F7B">
        <w:rPr>
          <w:rFonts w:eastAsia="Calibri" w:cs="Arial"/>
        </w:rPr>
        <w:t>ustawy z 11 września 2019 r</w:t>
      </w:r>
      <w:r w:rsidR="0033742C" w:rsidRPr="00A34F7B">
        <w:rPr>
          <w:rFonts w:eastAsia="Calibri" w:cs="Arial"/>
        </w:rPr>
        <w:t xml:space="preserve">. – </w:t>
      </w:r>
      <w:r w:rsidR="000754A7" w:rsidRPr="00A34F7B">
        <w:rPr>
          <w:rFonts w:eastAsia="Calibri" w:cs="Arial"/>
        </w:rPr>
        <w:t>Prawo zamówień publicznych (Dz. U.</w:t>
      </w:r>
      <w:r w:rsidR="0033742C" w:rsidRPr="00A34F7B">
        <w:rPr>
          <w:rFonts w:eastAsia="Calibri" w:cs="Arial"/>
        </w:rPr>
        <w:t xml:space="preserve"> </w:t>
      </w:r>
      <w:r w:rsidR="00737654" w:rsidRPr="00A34F7B">
        <w:rPr>
          <w:rFonts w:eastAsia="Calibri" w:cs="Arial"/>
        </w:rPr>
        <w:t>2022 poz. 1710</w:t>
      </w:r>
      <w:r w:rsidR="0042676B" w:rsidRPr="00A34F7B">
        <w:rPr>
          <w:rFonts w:eastAsia="Calibri" w:cs="Arial"/>
        </w:rPr>
        <w:t xml:space="preserve"> </w:t>
      </w:r>
      <w:r w:rsidR="0033742C" w:rsidRPr="00A34F7B">
        <w:rPr>
          <w:rFonts w:eastAsia="Calibri" w:cs="Arial"/>
        </w:rPr>
        <w:t>ze zm.</w:t>
      </w:r>
      <w:r w:rsidR="000754A7" w:rsidRPr="00A34F7B">
        <w:rPr>
          <w:rFonts w:eastAsia="Calibri" w:cs="Arial"/>
        </w:rPr>
        <w:t>) – dalej</w:t>
      </w:r>
      <w:r w:rsidR="0033742C" w:rsidRPr="00A34F7B">
        <w:rPr>
          <w:rFonts w:eastAsia="Calibri" w:cs="Arial"/>
        </w:rPr>
        <w:t>:</w:t>
      </w:r>
      <w:r w:rsidR="000754A7" w:rsidRPr="00A34F7B">
        <w:rPr>
          <w:rFonts w:eastAsia="Calibri" w:cs="Arial"/>
        </w:rPr>
        <w:t xml:space="preserve"> ustawa </w:t>
      </w:r>
      <w:proofErr w:type="spellStart"/>
      <w:r w:rsidR="000754A7" w:rsidRPr="00A34F7B">
        <w:rPr>
          <w:rFonts w:eastAsia="Calibri" w:cs="Arial"/>
        </w:rPr>
        <w:t>Pzp</w:t>
      </w:r>
      <w:proofErr w:type="spellEnd"/>
      <w:r w:rsidR="000754A7" w:rsidRPr="00A34F7B">
        <w:rPr>
          <w:rFonts w:eastAsia="Calibri" w:cs="Arial"/>
        </w:rPr>
        <w:t xml:space="preserve">, </w:t>
      </w:r>
      <w:r w:rsidR="003052CF" w:rsidRPr="00A34F7B">
        <w:rPr>
          <w:rFonts w:eastAsia="Calibri" w:cs="Arial"/>
        </w:rPr>
        <w:t>zamawiający informuje, że dokonał wyboru oferty najkorzystniejszej</w:t>
      </w:r>
      <w:bookmarkEnd w:id="1"/>
      <w:r w:rsidR="00930980" w:rsidRPr="00A34F7B">
        <w:rPr>
          <w:rFonts w:eastAsia="Calibri" w:cs="Arial"/>
        </w:rPr>
        <w:t xml:space="preserve">, </w:t>
      </w:r>
      <w:r w:rsidR="003052CF" w:rsidRPr="00A34F7B">
        <w:rPr>
          <w:rFonts w:eastAsia="Calibri" w:cs="Arial"/>
          <w:b/>
        </w:rPr>
        <w:t xml:space="preserve"> złoż</w:t>
      </w:r>
      <w:r w:rsidR="005A0A42" w:rsidRPr="00A34F7B">
        <w:rPr>
          <w:rFonts w:eastAsia="Calibri" w:cs="Arial"/>
          <w:b/>
        </w:rPr>
        <w:t>onej</w:t>
      </w:r>
      <w:r w:rsidR="00EF47B6" w:rsidRPr="00A34F7B">
        <w:rPr>
          <w:rFonts w:eastAsia="Calibri" w:cs="Arial"/>
          <w:b/>
        </w:rPr>
        <w:t xml:space="preserve"> przez </w:t>
      </w:r>
      <w:r w:rsidR="00A35FC3">
        <w:rPr>
          <w:rFonts w:eastAsia="Calibri" w:cs="Arial"/>
          <w:b/>
        </w:rPr>
        <w:t xml:space="preserve">KONSORCJUM FIRM: PROFEXIM </w:t>
      </w:r>
      <w:proofErr w:type="spellStart"/>
      <w:r w:rsidR="00A35FC3">
        <w:rPr>
          <w:rFonts w:eastAsia="Calibri" w:cs="Arial"/>
          <w:b/>
        </w:rPr>
        <w:t>sp.j</w:t>
      </w:r>
      <w:proofErr w:type="spellEnd"/>
      <w:r w:rsidR="00A35FC3">
        <w:rPr>
          <w:rFonts w:eastAsia="Calibri" w:cs="Arial"/>
          <w:b/>
        </w:rPr>
        <w:t xml:space="preserve">. H.J. Duda, BILDEX Dariusz Duda </w:t>
      </w:r>
    </w:p>
    <w:p w:rsidR="00332257" w:rsidRPr="00930980" w:rsidRDefault="0033225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Default="00B73C9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Ranking złożonych </w:t>
      </w:r>
      <w:r w:rsidR="005A0A42">
        <w:rPr>
          <w:rFonts w:asciiTheme="majorHAnsi" w:eastAsia="Calibri" w:hAnsiTheme="majorHAnsi" w:cs="Arial"/>
          <w:b/>
        </w:rPr>
        <w:t xml:space="preserve"> ofer</w:t>
      </w:r>
      <w:r>
        <w:rPr>
          <w:rFonts w:asciiTheme="majorHAnsi" w:eastAsia="Calibri" w:hAnsiTheme="majorHAnsi" w:cs="Arial"/>
          <w:b/>
        </w:rPr>
        <w:t xml:space="preserve">t </w:t>
      </w:r>
    </w:p>
    <w:p w:rsidR="00CA3F17" w:rsidRPr="003052CF" w:rsidRDefault="00CA3F1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4317" w:type="dxa"/>
        <w:tblInd w:w="-34" w:type="dxa"/>
        <w:tblLayout w:type="fixed"/>
        <w:tblLook w:val="04A0"/>
      </w:tblPr>
      <w:tblGrid>
        <w:gridCol w:w="851"/>
        <w:gridCol w:w="4961"/>
        <w:gridCol w:w="2127"/>
        <w:gridCol w:w="1701"/>
        <w:gridCol w:w="1701"/>
        <w:gridCol w:w="1417"/>
        <w:gridCol w:w="1559"/>
      </w:tblGrid>
      <w:tr w:rsidR="00CE02C2" w:rsidRPr="003052CF" w:rsidTr="00A34F7B">
        <w:trPr>
          <w:trHeight w:val="1461"/>
        </w:trPr>
        <w:tc>
          <w:tcPr>
            <w:tcW w:w="85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</w:t>
            </w:r>
            <w:r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A34F7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A34F7B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CE02C2" w:rsidRPr="00F41FA0" w:rsidRDefault="00CE02C2" w:rsidP="00B201C6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F41FA0">
              <w:rPr>
                <w:rFonts w:asciiTheme="majorHAnsi" w:hAnsiTheme="majorHAnsi" w:cs="Poppins-Regular"/>
              </w:rPr>
              <w:t>Okres Gwarancji</w:t>
            </w:r>
          </w:p>
          <w:p w:rsidR="00CE02C2" w:rsidRPr="00F41FA0" w:rsidRDefault="002340E9" w:rsidP="00B201C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hAnsiTheme="majorHAnsi" w:cs="Poppins-Regular"/>
              </w:rPr>
              <w:t>waga 4</w:t>
            </w:r>
            <w:r w:rsidR="00CE02C2" w:rsidRPr="00F41FA0">
              <w:rPr>
                <w:rFonts w:asciiTheme="majorHAnsi" w:hAnsiTheme="majorHAnsi" w:cs="Poppins-Regular"/>
              </w:rPr>
              <w:t>0%</w:t>
            </w: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340E9" w:rsidRDefault="002340E9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Łączna </w:t>
            </w:r>
          </w:p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punktacja</w:t>
            </w:r>
          </w:p>
        </w:tc>
      </w:tr>
      <w:tr w:rsidR="00E12694" w:rsidTr="00A34F7B">
        <w:trPr>
          <w:trHeight w:val="997"/>
        </w:trPr>
        <w:tc>
          <w:tcPr>
            <w:tcW w:w="851" w:type="dxa"/>
          </w:tcPr>
          <w:p w:rsidR="00E12694" w:rsidRDefault="00E126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12694" w:rsidRDefault="00E126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961" w:type="dxa"/>
          </w:tcPr>
          <w:p w:rsidR="00E12694" w:rsidRPr="00E12694" w:rsidRDefault="00E12694" w:rsidP="00E12694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E12694">
              <w:rPr>
                <w:rFonts w:cs="Poppins-Regular"/>
              </w:rPr>
              <w:t>WIELOBRANŻOWE PRZEDSIĘBIORSTWO</w:t>
            </w:r>
          </w:p>
          <w:p w:rsidR="00E12694" w:rsidRPr="00E12694" w:rsidRDefault="00E12694" w:rsidP="00E12694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proofErr w:type="spellStart"/>
            <w:r w:rsidRPr="00E12694">
              <w:rPr>
                <w:rFonts w:cs="Poppins-Regular"/>
              </w:rPr>
              <w:t>PRODUKCYJNO-USŁUGOWO-HANDLOWE"JANDA</w:t>
            </w:r>
            <w:proofErr w:type="spellEnd"/>
            <w:r w:rsidRPr="00E12694">
              <w:rPr>
                <w:rFonts w:cs="Poppins-Regular"/>
              </w:rPr>
              <w:t>"</w:t>
            </w:r>
          </w:p>
          <w:p w:rsidR="00E12694" w:rsidRPr="00E12694" w:rsidRDefault="00E12694" w:rsidP="00E12694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E12694">
              <w:rPr>
                <w:rFonts w:cs="Poppins-Regular"/>
              </w:rPr>
              <w:t>JANINA DUDA</w:t>
            </w:r>
          </w:p>
          <w:p w:rsidR="00E12694" w:rsidRPr="00E12694" w:rsidRDefault="00E12694" w:rsidP="00E12694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 w:rsidRPr="00E12694">
              <w:rPr>
                <w:rFonts w:cs="Poppins-Regular"/>
              </w:rPr>
              <w:t>Łostówka, 271, 34-730 Mszana Dolna</w:t>
            </w:r>
            <w:r>
              <w:rPr>
                <w:rFonts w:ascii="Poppins-Regular" w:hAnsi="Poppins-Regular" w:cs="Poppins-Regular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E12694" w:rsidRDefault="00E12694" w:rsidP="003052CF">
            <w:pPr>
              <w:widowControl w:val="0"/>
              <w:spacing w:line="120" w:lineRule="atLeast"/>
              <w:jc w:val="both"/>
              <w:rPr>
                <w:rFonts w:ascii="Poppins-Regular" w:hAnsi="Poppins-Regular" w:cs="Poppins-Regular"/>
                <w:sz w:val="18"/>
                <w:szCs w:val="18"/>
              </w:rPr>
            </w:pPr>
          </w:p>
          <w:p w:rsidR="00E12694" w:rsidRPr="00F57993" w:rsidRDefault="00E12694" w:rsidP="003052CF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F57993">
              <w:rPr>
                <w:rFonts w:cs="Poppins-Regular"/>
                <w:b/>
                <w:sz w:val="24"/>
                <w:szCs w:val="24"/>
              </w:rPr>
              <w:t>1.192.000,00 zł.</w:t>
            </w:r>
          </w:p>
        </w:tc>
        <w:tc>
          <w:tcPr>
            <w:tcW w:w="1701" w:type="dxa"/>
          </w:tcPr>
          <w:p w:rsidR="00E12694" w:rsidRDefault="00E126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F57993" w:rsidRPr="00F57993" w:rsidRDefault="00F57993" w:rsidP="003052CF">
            <w:pPr>
              <w:widowControl w:val="0"/>
              <w:spacing w:line="120" w:lineRule="atLeast"/>
              <w:jc w:val="both"/>
              <w:rPr>
                <w:rFonts w:eastAsia="Calibri" w:cs="Arial"/>
              </w:rPr>
            </w:pPr>
            <w:r w:rsidRPr="00F57993">
              <w:rPr>
                <w:rFonts w:eastAsia="Calibri" w:cs="Arial"/>
              </w:rPr>
              <w:t>52,54 PKT</w:t>
            </w:r>
          </w:p>
        </w:tc>
        <w:tc>
          <w:tcPr>
            <w:tcW w:w="1701" w:type="dxa"/>
          </w:tcPr>
          <w:p w:rsidR="00E12694" w:rsidRDefault="00E126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F57993" w:rsidRDefault="00F5799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7" w:type="dxa"/>
          </w:tcPr>
          <w:p w:rsidR="00E12694" w:rsidRDefault="00E126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F57993" w:rsidRDefault="00F5799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E12694" w:rsidRDefault="00E126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F57993" w:rsidRPr="00F57993" w:rsidRDefault="00F5799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F57993">
              <w:rPr>
                <w:rFonts w:asciiTheme="majorHAnsi" w:eastAsia="Calibri" w:hAnsiTheme="majorHAnsi" w:cs="Arial"/>
                <w:b/>
              </w:rPr>
              <w:t>92,54 pkt</w:t>
            </w:r>
          </w:p>
        </w:tc>
      </w:tr>
      <w:tr w:rsidR="00CE02C2" w:rsidTr="00A34F7B">
        <w:trPr>
          <w:trHeight w:val="997"/>
        </w:trPr>
        <w:tc>
          <w:tcPr>
            <w:tcW w:w="851" w:type="dxa"/>
          </w:tcPr>
          <w:p w:rsidR="00E12694" w:rsidRDefault="00E126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E126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961" w:type="dxa"/>
          </w:tcPr>
          <w:p w:rsidR="00CE02C2" w:rsidRDefault="00CE02C2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CE02C2" w:rsidRDefault="00A35FC3" w:rsidP="00A35FC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Poppins-Regular"/>
              </w:rPr>
              <w:t>FHU TRANS-KOP DOROTA DUDZIK-JUSZCZAK, Mszana Dolna ul. Leśna</w:t>
            </w:r>
          </w:p>
        </w:tc>
        <w:tc>
          <w:tcPr>
            <w:tcW w:w="2127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Pr="00F57993" w:rsidRDefault="00F57993" w:rsidP="00A35FC3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F57993">
              <w:rPr>
                <w:rFonts w:ascii="Poppins-Regular" w:hAnsi="Poppins-Regular" w:cs="Poppins-Regular"/>
                <w:b/>
                <w:sz w:val="24"/>
                <w:szCs w:val="24"/>
              </w:rPr>
              <w:t>1.384.532,90 zł.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CE02C2" w:rsidRDefault="00CE02C2" w:rsidP="002340E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  <w:r w:rsidR="00F57993">
              <w:rPr>
                <w:rFonts w:asciiTheme="majorHAnsi" w:eastAsia="Calibri" w:hAnsiTheme="majorHAnsi" w:cs="Arial"/>
              </w:rPr>
              <w:t xml:space="preserve">45,24  </w:t>
            </w:r>
            <w:r w:rsidR="008C645E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5A0A4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72 m-ce </w:t>
            </w:r>
          </w:p>
        </w:tc>
        <w:tc>
          <w:tcPr>
            <w:tcW w:w="1417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A35FC3" w:rsidRDefault="00A35FC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A0A42" w:rsidRPr="005A0A42" w:rsidRDefault="00300D1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F27AFC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F57993">
              <w:rPr>
                <w:rFonts w:asciiTheme="majorHAnsi" w:eastAsia="Calibri" w:hAnsiTheme="majorHAnsi" w:cs="Arial"/>
                <w:b/>
              </w:rPr>
              <w:t xml:space="preserve">85,24 </w:t>
            </w:r>
            <w:r>
              <w:rPr>
                <w:rFonts w:asciiTheme="majorHAnsi" w:eastAsia="Calibri" w:hAnsiTheme="majorHAnsi" w:cs="Arial"/>
                <w:b/>
              </w:rPr>
              <w:t>pkt</w:t>
            </w:r>
          </w:p>
        </w:tc>
      </w:tr>
      <w:tr w:rsidR="002340E9" w:rsidTr="00A34F7B">
        <w:tc>
          <w:tcPr>
            <w:tcW w:w="851" w:type="dxa"/>
          </w:tcPr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961" w:type="dxa"/>
          </w:tcPr>
          <w:p w:rsidR="002340E9" w:rsidRDefault="00F27AFC" w:rsidP="00A34F7B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>
              <w:rPr>
                <w:rFonts w:cs="Poppins-Regular"/>
              </w:rPr>
              <w:t>KONSORCJUM FIRM</w:t>
            </w:r>
            <w:r w:rsidR="00A35FC3">
              <w:rPr>
                <w:rFonts w:cs="Poppins-Regular"/>
              </w:rPr>
              <w:t>; PARTNER – PROFEXIM SP.J.H.J.DUDA, KRAKÓW, UL. CHODKIEWICZA</w:t>
            </w:r>
          </w:p>
          <w:p w:rsidR="00A35FC3" w:rsidRPr="00A34F7B" w:rsidRDefault="00A35FC3" w:rsidP="00A34F7B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>
              <w:rPr>
                <w:rFonts w:cs="Poppins-Regular"/>
              </w:rPr>
              <w:t>PARTNER; BILDEX DARIUSZ DUDA ŁOSTÓWKA</w:t>
            </w:r>
          </w:p>
        </w:tc>
        <w:tc>
          <w:tcPr>
            <w:tcW w:w="2127" w:type="dxa"/>
          </w:tcPr>
          <w:p w:rsidR="00A34F7B" w:rsidRDefault="00A34F7B" w:rsidP="003052CF">
            <w:pPr>
              <w:widowControl w:val="0"/>
              <w:spacing w:line="120" w:lineRule="atLeast"/>
              <w:jc w:val="both"/>
              <w:rPr>
                <w:rFonts w:cs="Poppins-Regular"/>
                <w:b/>
                <w:sz w:val="24"/>
                <w:szCs w:val="24"/>
              </w:rPr>
            </w:pPr>
          </w:p>
          <w:p w:rsidR="00A34F7B" w:rsidRPr="00F57993" w:rsidRDefault="00F57993" w:rsidP="00F57993">
            <w:pPr>
              <w:widowControl w:val="0"/>
              <w:spacing w:line="120" w:lineRule="atLeast"/>
              <w:jc w:val="both"/>
              <w:rPr>
                <w:rFonts w:cs="Cambria-Bold"/>
                <w:b/>
                <w:bCs/>
                <w:sz w:val="24"/>
                <w:szCs w:val="24"/>
              </w:rPr>
            </w:pPr>
            <w:r w:rsidRPr="00F57993">
              <w:rPr>
                <w:rFonts w:cs="Poppins-Regular"/>
                <w:b/>
                <w:sz w:val="24"/>
                <w:szCs w:val="24"/>
              </w:rPr>
              <w:t>1.043.880,34 zł.</w:t>
            </w:r>
          </w:p>
        </w:tc>
        <w:tc>
          <w:tcPr>
            <w:tcW w:w="1701" w:type="dxa"/>
          </w:tcPr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8C645E" w:rsidRPr="00F57993" w:rsidRDefault="00F57993" w:rsidP="003052CF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 xml:space="preserve">       </w:t>
            </w:r>
            <w:r w:rsidR="008C645E" w:rsidRPr="00F57993">
              <w:rPr>
                <w:rFonts w:eastAsia="Calibri" w:cs="Arial"/>
                <w:b/>
                <w:sz w:val="24"/>
                <w:szCs w:val="24"/>
              </w:rPr>
              <w:t>60 pkt</w:t>
            </w:r>
          </w:p>
        </w:tc>
        <w:tc>
          <w:tcPr>
            <w:tcW w:w="1701" w:type="dxa"/>
          </w:tcPr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34F7B" w:rsidRDefault="00A34F7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7" w:type="dxa"/>
          </w:tcPr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34F7B" w:rsidRPr="00F57993" w:rsidRDefault="00A34F7B" w:rsidP="003052CF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F57993">
              <w:rPr>
                <w:rFonts w:eastAsia="Calibri" w:cs="Arial"/>
                <w:b/>
                <w:sz w:val="24"/>
                <w:szCs w:val="24"/>
              </w:rPr>
              <w:t>40 pkt</w:t>
            </w:r>
          </w:p>
        </w:tc>
        <w:tc>
          <w:tcPr>
            <w:tcW w:w="1559" w:type="dxa"/>
          </w:tcPr>
          <w:p w:rsidR="00300D13" w:rsidRDefault="00300D1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2340E9" w:rsidRPr="00F57993" w:rsidRDefault="00300D1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F57993">
              <w:rPr>
                <w:rFonts w:asciiTheme="majorHAnsi" w:eastAsia="Calibri" w:hAnsiTheme="majorHAnsi" w:cs="Arial"/>
                <w:b/>
              </w:rPr>
              <w:t>100 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F27AFC" w:rsidRDefault="00F27AFC" w:rsidP="001B0AD8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:rsidR="000754A7" w:rsidRDefault="00F27AFC" w:rsidP="001B0AD8">
      <w:pPr>
        <w:spacing w:after="0" w:line="240" w:lineRule="auto"/>
        <w:jc w:val="center"/>
        <w:rPr>
          <w:rFonts w:asciiTheme="majorHAnsi" w:eastAsia="Calibri" w:hAnsiTheme="majorHAnsi" w:cs="Arial"/>
        </w:rPr>
      </w:pPr>
      <w:r>
        <w:rPr>
          <w:rFonts w:eastAsia="Calibri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C81B5C">
        <w:rPr>
          <w:rFonts w:eastAsia="Calibri" w:cs="Arial"/>
          <w:sz w:val="24"/>
          <w:szCs w:val="24"/>
        </w:rPr>
        <w:t xml:space="preserve"> Z-ca Wójta Gminy /-/ Katarzyna Szybiak</w:t>
      </w:r>
    </w:p>
    <w:sectPr w:rsidR="000754A7" w:rsidSect="001B0AD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03827"/>
    <w:rsid w:val="00047C89"/>
    <w:rsid w:val="000754A7"/>
    <w:rsid w:val="000A3A73"/>
    <w:rsid w:val="000C20C4"/>
    <w:rsid w:val="000D6AF7"/>
    <w:rsid w:val="0011251D"/>
    <w:rsid w:val="001575FA"/>
    <w:rsid w:val="0018513D"/>
    <w:rsid w:val="001A647F"/>
    <w:rsid w:val="001B0AD8"/>
    <w:rsid w:val="001B6031"/>
    <w:rsid w:val="002340E9"/>
    <w:rsid w:val="002402D9"/>
    <w:rsid w:val="002538FA"/>
    <w:rsid w:val="002C161E"/>
    <w:rsid w:val="00300D13"/>
    <w:rsid w:val="003052CF"/>
    <w:rsid w:val="00321B66"/>
    <w:rsid w:val="00332257"/>
    <w:rsid w:val="00332C20"/>
    <w:rsid w:val="0033742C"/>
    <w:rsid w:val="003C18A8"/>
    <w:rsid w:val="003F05E3"/>
    <w:rsid w:val="0042676B"/>
    <w:rsid w:val="00433359"/>
    <w:rsid w:val="0044563F"/>
    <w:rsid w:val="00446F25"/>
    <w:rsid w:val="004F2434"/>
    <w:rsid w:val="00504DB3"/>
    <w:rsid w:val="00510A5A"/>
    <w:rsid w:val="005A0A42"/>
    <w:rsid w:val="005E09C2"/>
    <w:rsid w:val="005F3A45"/>
    <w:rsid w:val="005F557B"/>
    <w:rsid w:val="00637266"/>
    <w:rsid w:val="00650039"/>
    <w:rsid w:val="00651967"/>
    <w:rsid w:val="00664B5F"/>
    <w:rsid w:val="006A4EB5"/>
    <w:rsid w:val="006D23CA"/>
    <w:rsid w:val="00737654"/>
    <w:rsid w:val="0074545C"/>
    <w:rsid w:val="007C24A1"/>
    <w:rsid w:val="007E639E"/>
    <w:rsid w:val="007F6C3A"/>
    <w:rsid w:val="00803930"/>
    <w:rsid w:val="00870402"/>
    <w:rsid w:val="00876A7F"/>
    <w:rsid w:val="00881564"/>
    <w:rsid w:val="008C0F71"/>
    <w:rsid w:val="008C645E"/>
    <w:rsid w:val="00930980"/>
    <w:rsid w:val="0094362C"/>
    <w:rsid w:val="00961072"/>
    <w:rsid w:val="0097073A"/>
    <w:rsid w:val="00971CF1"/>
    <w:rsid w:val="0098660F"/>
    <w:rsid w:val="009A738A"/>
    <w:rsid w:val="009B00FE"/>
    <w:rsid w:val="00A34F7B"/>
    <w:rsid w:val="00A35FC3"/>
    <w:rsid w:val="00A86DC0"/>
    <w:rsid w:val="00A91541"/>
    <w:rsid w:val="00AD543C"/>
    <w:rsid w:val="00B019C0"/>
    <w:rsid w:val="00B201C6"/>
    <w:rsid w:val="00B619D8"/>
    <w:rsid w:val="00B73C91"/>
    <w:rsid w:val="00BA6C73"/>
    <w:rsid w:val="00C07C2F"/>
    <w:rsid w:val="00C43626"/>
    <w:rsid w:val="00C81B5C"/>
    <w:rsid w:val="00CA3F17"/>
    <w:rsid w:val="00CE02C2"/>
    <w:rsid w:val="00D242EB"/>
    <w:rsid w:val="00D41609"/>
    <w:rsid w:val="00D51C1C"/>
    <w:rsid w:val="00D53B56"/>
    <w:rsid w:val="00DA0F58"/>
    <w:rsid w:val="00DC5365"/>
    <w:rsid w:val="00DD4D5E"/>
    <w:rsid w:val="00E04849"/>
    <w:rsid w:val="00E06872"/>
    <w:rsid w:val="00E12694"/>
    <w:rsid w:val="00E13A85"/>
    <w:rsid w:val="00E25BC4"/>
    <w:rsid w:val="00E25DAD"/>
    <w:rsid w:val="00E91E64"/>
    <w:rsid w:val="00EB0DE2"/>
    <w:rsid w:val="00EE3C02"/>
    <w:rsid w:val="00EF47B6"/>
    <w:rsid w:val="00F14FCD"/>
    <w:rsid w:val="00F27AFC"/>
    <w:rsid w:val="00F4106A"/>
    <w:rsid w:val="00F41FA0"/>
    <w:rsid w:val="00F57993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2023-07-13T10:02:00Z</cp:lastPrinted>
  <dcterms:created xsi:type="dcterms:W3CDTF">2023-10-30T10:28:00Z</dcterms:created>
  <dcterms:modified xsi:type="dcterms:W3CDTF">2023-10-30T10:45:00Z</dcterms:modified>
</cp:coreProperties>
</file>