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F59A3" w14:textId="58933FEC" w:rsidR="00CD74A5" w:rsidRDefault="00564695" w:rsidP="00CD74A5">
      <w:pPr>
        <w:tabs>
          <w:tab w:val="left" w:pos="11565"/>
        </w:tabs>
        <w:spacing w:after="0" w:line="276" w:lineRule="auto"/>
        <w:jc w:val="left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 w:rsidR="00CD74A5">
        <w:rPr>
          <w:rFonts w:asciiTheme="minorHAnsi" w:hAnsiTheme="minorHAnsi" w:cstheme="minorHAnsi"/>
          <w:bCs/>
          <w:sz w:val="24"/>
          <w:szCs w:val="24"/>
        </w:rPr>
        <w:t xml:space="preserve">Załącznik Nr </w:t>
      </w:r>
      <w:r w:rsidR="00ED7E37">
        <w:rPr>
          <w:rFonts w:asciiTheme="minorHAnsi" w:hAnsiTheme="minorHAnsi" w:cstheme="minorHAnsi"/>
          <w:bCs/>
          <w:sz w:val="24"/>
          <w:szCs w:val="24"/>
        </w:rPr>
        <w:t>2</w:t>
      </w:r>
      <w:r w:rsidR="00CD74A5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6F2EA052" w14:textId="77777777" w:rsidR="00CD74A5" w:rsidRDefault="00CD74A5" w:rsidP="00CD74A5">
      <w:pPr>
        <w:tabs>
          <w:tab w:val="left" w:pos="11565"/>
        </w:tabs>
        <w:spacing w:after="0" w:line="276" w:lineRule="auto"/>
        <w:jc w:val="left"/>
        <w:rPr>
          <w:rFonts w:asciiTheme="minorHAnsi" w:hAnsiTheme="minorHAnsi" w:cstheme="minorHAnsi"/>
          <w:bCs/>
          <w:sz w:val="24"/>
          <w:szCs w:val="24"/>
        </w:rPr>
      </w:pPr>
    </w:p>
    <w:p w14:paraId="6AC96F62" w14:textId="77777777" w:rsidR="00CD74A5" w:rsidRDefault="00CD74A5" w:rsidP="00CD74A5">
      <w:pPr>
        <w:jc w:val="center"/>
        <w:rPr>
          <w:b/>
          <w:sz w:val="24"/>
          <w:szCs w:val="24"/>
        </w:rPr>
      </w:pPr>
      <w:r w:rsidRPr="00626D8E">
        <w:rPr>
          <w:b/>
          <w:sz w:val="24"/>
          <w:szCs w:val="24"/>
        </w:rPr>
        <w:t>OPIS PRZEDMIOTU ZAMÓWIENIA/SPECYFIKACJA TECHNICZNA</w:t>
      </w:r>
      <w:r>
        <w:rPr>
          <w:b/>
          <w:sz w:val="24"/>
          <w:szCs w:val="24"/>
        </w:rPr>
        <w:t xml:space="preserve"> OFEROWANEGO</w:t>
      </w:r>
      <w:r w:rsidRPr="00626D8E">
        <w:rPr>
          <w:b/>
          <w:sz w:val="24"/>
          <w:szCs w:val="24"/>
        </w:rPr>
        <w:t xml:space="preserve"> SPRZĘTU</w:t>
      </w:r>
    </w:p>
    <w:p w14:paraId="4CC2FDB5" w14:textId="77777777" w:rsidR="00CD74A5" w:rsidRPr="005B7513" w:rsidRDefault="00CD74A5" w:rsidP="00CD74A5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87A0395" w14:textId="0BE83C34" w:rsidR="00564695" w:rsidRPr="005B7513" w:rsidRDefault="00CD74A5" w:rsidP="00564695">
      <w:pPr>
        <w:spacing w:after="0" w:line="268" w:lineRule="auto"/>
        <w:jc w:val="center"/>
        <w:rPr>
          <w:rFonts w:asciiTheme="minorHAnsi" w:hAnsiTheme="minorHAnsi" w:cstheme="minorHAnsi"/>
          <w:b/>
        </w:rPr>
      </w:pPr>
      <w:r w:rsidRPr="005B7513">
        <w:rPr>
          <w:rFonts w:asciiTheme="minorHAnsi" w:hAnsiTheme="minorHAnsi" w:cstheme="minorHAnsi"/>
          <w:bCs/>
        </w:rPr>
        <w:t>Zakup i dostawa na potrzeby Starostwa Powiatowego w Krotoszynie sprzętu pomiarowego i informatycznego oraz oprogramowania niezbędnego do zakładania i aktualizowania operatów ewidencji gruntów oraz prowadzenia spraw ochrony gruntów rolnych z podziałem na zadania:</w:t>
      </w:r>
    </w:p>
    <w:p w14:paraId="6F8BF360" w14:textId="464DB777" w:rsidR="00CD74A5" w:rsidRPr="005B7513" w:rsidRDefault="00CD74A5" w:rsidP="00564695">
      <w:pPr>
        <w:spacing w:after="0" w:line="268" w:lineRule="auto"/>
        <w:jc w:val="center"/>
        <w:rPr>
          <w:rFonts w:asciiTheme="minorHAnsi" w:hAnsiTheme="minorHAnsi" w:cstheme="minorHAnsi"/>
          <w:b/>
        </w:rPr>
      </w:pPr>
      <w:r w:rsidRPr="005B7513">
        <w:rPr>
          <w:rFonts w:asciiTheme="minorHAnsi" w:hAnsiTheme="minorHAnsi" w:cstheme="minorHAnsi"/>
          <w:b/>
        </w:rPr>
        <w:t xml:space="preserve">Zadanie </w:t>
      </w:r>
      <w:r w:rsidR="00543003">
        <w:rPr>
          <w:rFonts w:asciiTheme="minorHAnsi" w:hAnsiTheme="minorHAnsi" w:cstheme="minorHAnsi"/>
          <w:b/>
        </w:rPr>
        <w:t>2</w:t>
      </w:r>
      <w:r w:rsidRPr="005B7513">
        <w:rPr>
          <w:rFonts w:asciiTheme="minorHAnsi" w:hAnsiTheme="minorHAnsi" w:cstheme="minorHAnsi"/>
          <w:b/>
        </w:rPr>
        <w:t xml:space="preserve"> -  na potrzeby  </w:t>
      </w:r>
      <w:r w:rsidR="00543003">
        <w:rPr>
          <w:rFonts w:asciiTheme="minorHAnsi" w:hAnsiTheme="minorHAnsi" w:cstheme="minorHAnsi"/>
          <w:b/>
          <w:sz w:val="24"/>
          <w:szCs w:val="24"/>
        </w:rPr>
        <w:t>Wydziału Geodezji, Kartografii, Katastru i Gospodarki Nieruchomościami.</w:t>
      </w:r>
    </w:p>
    <w:p w14:paraId="3567F735" w14:textId="77777777" w:rsidR="00564695" w:rsidRPr="005B7513" w:rsidRDefault="00564695" w:rsidP="00564695">
      <w:pPr>
        <w:spacing w:after="0" w:line="268" w:lineRule="auto"/>
        <w:jc w:val="center"/>
        <w:rPr>
          <w:rFonts w:asciiTheme="minorHAnsi" w:hAnsiTheme="minorHAnsi" w:cstheme="minorHAnsi"/>
          <w:b/>
        </w:rPr>
      </w:pPr>
    </w:p>
    <w:p w14:paraId="35F855E0" w14:textId="643C5F6D" w:rsidR="00CD74A5" w:rsidRPr="00126856" w:rsidRDefault="00564695" w:rsidP="00126856">
      <w:pPr>
        <w:pStyle w:val="Akapitzlist"/>
        <w:numPr>
          <w:ilvl w:val="0"/>
          <w:numId w:val="1"/>
        </w:numPr>
        <w:spacing w:after="200" w:line="276" w:lineRule="auto"/>
        <w:ind w:left="6096" w:hanging="284"/>
        <w:jc w:val="left"/>
        <w:rPr>
          <w:rFonts w:asciiTheme="minorHAnsi" w:eastAsiaTheme="minorHAnsi" w:hAnsiTheme="minorHAnsi" w:cstheme="minorHAnsi"/>
          <w:b/>
          <w:bCs/>
          <w:color w:val="auto"/>
          <w:lang w:eastAsia="en-US"/>
        </w:rPr>
      </w:pPr>
      <w:r w:rsidRPr="00126856">
        <w:rPr>
          <w:rFonts w:asciiTheme="minorHAnsi" w:eastAsiaTheme="minorHAnsi" w:hAnsiTheme="minorHAnsi" w:cstheme="minorHAnsi"/>
          <w:b/>
          <w:bCs/>
          <w:color w:val="auto"/>
          <w:lang w:eastAsia="en-US"/>
        </w:rPr>
        <w:t xml:space="preserve">STACJE ROBOCZE – </w:t>
      </w:r>
      <w:r w:rsidR="00543003">
        <w:rPr>
          <w:rFonts w:asciiTheme="minorHAnsi" w:eastAsiaTheme="minorHAnsi" w:hAnsiTheme="minorHAnsi" w:cstheme="minorHAnsi"/>
          <w:b/>
          <w:bCs/>
          <w:color w:val="auto"/>
          <w:lang w:eastAsia="en-US"/>
        </w:rPr>
        <w:t>3</w:t>
      </w:r>
      <w:r w:rsidRPr="00126856">
        <w:rPr>
          <w:rFonts w:asciiTheme="minorHAnsi" w:eastAsiaTheme="minorHAnsi" w:hAnsiTheme="minorHAnsi" w:cstheme="minorHAnsi"/>
          <w:b/>
          <w:bCs/>
          <w:color w:val="auto"/>
          <w:lang w:eastAsia="en-US"/>
        </w:rPr>
        <w:t xml:space="preserve"> SZT. </w:t>
      </w:r>
    </w:p>
    <w:p w14:paraId="015D3C41" w14:textId="77777777" w:rsidR="008A77D3" w:rsidRPr="008A77D3" w:rsidRDefault="008A77D3" w:rsidP="008A77D3"/>
    <w:tbl>
      <w:tblPr>
        <w:tblStyle w:val="Tabela-Siatka1"/>
        <w:tblW w:w="14992" w:type="dxa"/>
        <w:tblInd w:w="0" w:type="dxa"/>
        <w:tblLook w:val="04A0" w:firstRow="1" w:lastRow="0" w:firstColumn="1" w:lastColumn="0" w:noHBand="0" w:noVBand="1"/>
        <w:tblCaption w:val="1. Stacje robocze – 4 szt."/>
        <w:tblDescription w:val="Specyfikacja sprzętowa Minimalne parametry techniczne wymagane przez Zamawiającego&#10;Producent, marka typ, model&#10;                                                    -----------&#10;Zastosowanie Kompaktowy komputer desktop typu mini-pc wykorzystywany dla potrzeb aplikacji biurowych, aplikacji edukacyjnych, dostępu do Internetu oraz poczty elektronicznej, &#10;Wydajność Procesor dedykowany do pracy w komputerach &#10;min. 4 rdzeniowy, &#10;cache min. 8 MB, &#10;osiągający w teście Passmark CPU Mark, w kategorii Average CPU Mark wynik co najmniej 9990 punktów Wynik z dnia 07.02.2023 r.&#10;Pamięć RAM Min. 8GB DDR4&#10;możliwość rozbudowy do min 64GB, &#10;dwa sloty pamięci (nie dopuszcza się pamięci wlutowanych); &#10;możliwość rozbudowy pamięci przez użytkownika, bez kontaktu z serwisem producenta. &#10;Pamięć masowa min. 480 GB SSD  &#10;możliwość montażu drugiego dysu SATA 2,5” (elementy montażowe w zestawie) &#10;Karta graficzna Zintegrowana z procesorem &#10;Multimedia Dwukanałowa karta dźwiękowa zintegrowana z płytą główną, zgodna z High Definition, &#10;Zasilanie Zasilacz zewnętrzny&#10;Napięcie wyjściowe adaptera AC 12-24V&#10;Moc zasilacza min. 28W&#10;Złącza Złącza panel przedni:&#10;Min. 2x USB 3.2 Gen.2&#10;Złącza panel tylni:&#10;Min. 1x USB 2.0&#10;Min. 1x USB 3.2 Gen. 2&#10;Min. 2x Thunderbolt 4&#10;Min. 2x HDMI&#10;Min 1x RJ-45 (trwale wbudowane w obudowę komputera). Nie dopuszcza się przejściówek&#10;Min. 1x DC-in wejście zasilania&#10;Łączność Min. Wifi 6&#10;Min. 1x LAN 2.5 Gbps&#10;Bluetooth min. 5.0&#10;Liczba obsługiwanych wyświetlaczy min. 4&#10;Obudowa/Wymiary Obudowa kompaktowa, typ mini PC&#10;Możliwość montażu na ścianie - VESA 75 x 75 mm&#10;Możliwość montażu na ścianie - VESA 100 x 100 mm&#10;Możliwość zabezpieczenia linką (port Kensington Lock)&#10;BIOS BIOS zgodny ze specyfikacją UEFI,&#10;pełna obsługa za pomocą klawiatury i myszy.&#10;System operacyjny Zainstalowany system operacyjny Windows 11 Professional lub „równoważny” (zgodnie z parametrami równoważności opisanymi poniżej)&#10;Warunki gwarancji Min. 2-letnia gwarancja producenta &#10;&#10;"/>
      </w:tblPr>
      <w:tblGrid>
        <w:gridCol w:w="3020"/>
        <w:gridCol w:w="6019"/>
        <w:gridCol w:w="5953"/>
      </w:tblGrid>
      <w:tr w:rsidR="00543003" w:rsidRPr="00543003" w14:paraId="183C5A11" w14:textId="77777777" w:rsidTr="00AC7AF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0719E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  <w:lang w:eastAsia="en-US"/>
              </w:rPr>
            </w:pPr>
            <w:r w:rsidRPr="00543003">
              <w:rPr>
                <w:rFonts w:ascii="Calibri" w:eastAsiaTheme="minorHAnsi" w:hAnsi="Calibri" w:cs="Calibri"/>
                <w:b/>
                <w:lang w:eastAsia="en-US"/>
              </w:rPr>
              <w:t>Specyfikacja sprzętowa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36841" w14:textId="77777777" w:rsidR="00543003" w:rsidRPr="00543003" w:rsidRDefault="00543003" w:rsidP="00543003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b/>
                <w:color w:val="auto"/>
                <w:lang w:eastAsia="en-US"/>
              </w:rPr>
              <w:t>Minimalne parametry techniczne wymagane przez Zamawiającego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365C0" w14:textId="77777777" w:rsidR="00543003" w:rsidRPr="00543003" w:rsidRDefault="00543003" w:rsidP="00543003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b/>
                <w:color w:val="auto"/>
                <w:lang w:eastAsia="en-US"/>
              </w:rPr>
              <w:t>Parametry techniczne sprzętu oferowanego przez Wykonawcę</w:t>
            </w:r>
          </w:p>
          <w:p w14:paraId="5F5342F3" w14:textId="09002587" w:rsidR="00543003" w:rsidRPr="00543003" w:rsidRDefault="00543003" w:rsidP="00543003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(należy wypełnić każdą pozycję zgodnie z zasadami wskazanymi w rozdziale 3 ust. </w:t>
            </w:r>
            <w:r w:rsidR="00054E85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10 i ust. 11</w:t>
            </w: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 SWZ)</w:t>
            </w:r>
          </w:p>
        </w:tc>
      </w:tr>
      <w:tr w:rsidR="00543003" w:rsidRPr="00543003" w14:paraId="5E25DAC0" w14:textId="77777777" w:rsidTr="00AC7AF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0655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Producent, marka typ, model</w:t>
            </w:r>
          </w:p>
          <w:p w14:paraId="71F7C1A5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CBDD1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                                                   -----------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E3E6" w14:textId="77777777" w:rsidR="00543003" w:rsidRPr="00543003" w:rsidRDefault="00543003" w:rsidP="00543003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</w:tr>
      <w:tr w:rsidR="00543003" w:rsidRPr="00543003" w14:paraId="3FE1694D" w14:textId="77777777" w:rsidTr="00AC7AF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5DCAD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Zastosowanie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FCC63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Komputer desktop wykorzystywany dla potrzeb aplikacji biurowych, aplikacji edukacyjnych, dostępu do Internetu oraz poczty elektronicznej,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CF67" w14:textId="77777777" w:rsidR="00543003" w:rsidRPr="00543003" w:rsidRDefault="00543003" w:rsidP="00543003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</w:tr>
      <w:tr w:rsidR="00543003" w:rsidRPr="00543003" w14:paraId="22DC915F" w14:textId="77777777" w:rsidTr="00AC7AF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1825E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Wydajność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3305A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Procesor dedykowany do pracy w komputerach </w:t>
            </w:r>
          </w:p>
          <w:p w14:paraId="7EA2F596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min. 16 rdzeniowy, </w:t>
            </w:r>
          </w:p>
          <w:p w14:paraId="4CB4764D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cache min. 30 MB, </w:t>
            </w:r>
          </w:p>
          <w:p w14:paraId="205DA88D" w14:textId="77777777" w:rsidR="00054E85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osiągający w teście </w:t>
            </w:r>
            <w:proofErr w:type="spellStart"/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Passmark</w:t>
            </w:r>
            <w:proofErr w:type="spellEnd"/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 CPU Mark, w kategorii High End </w:t>
            </w:r>
            <w:proofErr w:type="spellStart"/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CPUs</w:t>
            </w:r>
            <w:proofErr w:type="spellEnd"/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 wynik co najmniej 37126 punktów Wynik z dnia 22.07.2023(tabela w załączniku)  r. </w:t>
            </w:r>
          </w:p>
          <w:p w14:paraId="422B36B9" w14:textId="70DF433D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b/>
                <w:bCs/>
                <w:color w:val="FF0000"/>
                <w:lang w:eastAsia="en-US"/>
              </w:rPr>
              <w:t xml:space="preserve">Podać </w:t>
            </w:r>
            <w:r w:rsidR="001D57EB">
              <w:rPr>
                <w:rFonts w:asciiTheme="minorHAnsi" w:eastAsiaTheme="minorHAnsi" w:hAnsiTheme="minorHAnsi" w:cstheme="minorBidi"/>
                <w:b/>
                <w:bCs/>
                <w:color w:val="FF0000"/>
                <w:lang w:eastAsia="en-US"/>
              </w:rPr>
              <w:t xml:space="preserve">również </w:t>
            </w:r>
            <w:r w:rsidRPr="00543003">
              <w:rPr>
                <w:rFonts w:asciiTheme="minorHAnsi" w:eastAsiaTheme="minorHAnsi" w:hAnsiTheme="minorHAnsi" w:cstheme="minorBidi"/>
                <w:b/>
                <w:bCs/>
                <w:color w:val="FF0000"/>
                <w:lang w:eastAsia="en-US"/>
              </w:rPr>
              <w:t>producenta</w:t>
            </w:r>
            <w:r w:rsidR="001D57EB">
              <w:rPr>
                <w:rFonts w:asciiTheme="minorHAnsi" w:eastAsiaTheme="minorHAnsi" w:hAnsiTheme="minorHAnsi" w:cstheme="minorBidi"/>
                <w:b/>
                <w:bCs/>
                <w:color w:val="FF0000"/>
                <w:lang w:eastAsia="en-US"/>
              </w:rPr>
              <w:t>,</w:t>
            </w:r>
            <w:r w:rsidRPr="00543003">
              <w:rPr>
                <w:rFonts w:asciiTheme="minorHAnsi" w:eastAsiaTheme="minorHAnsi" w:hAnsiTheme="minorHAnsi" w:cstheme="minorBidi"/>
                <w:b/>
                <w:bCs/>
                <w:color w:val="FF0000"/>
                <w:lang w:eastAsia="en-US"/>
              </w:rPr>
              <w:t xml:space="preserve"> model i nazwę procesora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2D61" w14:textId="77777777" w:rsidR="00543003" w:rsidRPr="00543003" w:rsidRDefault="00543003" w:rsidP="00543003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</w:tr>
      <w:tr w:rsidR="00543003" w:rsidRPr="00543003" w14:paraId="44D2CA97" w14:textId="77777777" w:rsidTr="00AC7AF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1A6A8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Pamięć RAM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336E6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Min. 64 GB DDR4</w:t>
            </w:r>
          </w:p>
          <w:p w14:paraId="13FDF46B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cztery </w:t>
            </w:r>
            <w:proofErr w:type="spellStart"/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sloty</w:t>
            </w:r>
            <w:proofErr w:type="spellEnd"/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 pamięci (nie dopuszcza się pamięci wlutowanych); </w:t>
            </w:r>
          </w:p>
          <w:p w14:paraId="109675B4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możliwość rozbudowy pamięci przez użytkownika, bez kontaktu z serwisem producenta.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4325" w14:textId="77777777" w:rsidR="00543003" w:rsidRPr="00543003" w:rsidRDefault="00543003" w:rsidP="00543003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</w:tr>
      <w:tr w:rsidR="00543003" w:rsidRPr="00543003" w14:paraId="7FBA4D5C" w14:textId="77777777" w:rsidTr="00AC7AF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2EF46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Pamięć masowa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9B513" w14:textId="77777777" w:rsidR="006926CF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min. 512 GB SSD</w:t>
            </w:r>
          </w:p>
          <w:p w14:paraId="1C924A44" w14:textId="71536154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D384" w14:textId="77777777" w:rsidR="00543003" w:rsidRPr="00543003" w:rsidRDefault="00543003" w:rsidP="00543003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</w:tr>
      <w:tr w:rsidR="00543003" w:rsidRPr="00543003" w14:paraId="7032B4DC" w14:textId="77777777" w:rsidTr="00AC7AF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6BD88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lastRenderedPageBreak/>
              <w:t>Karta graficzna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1CEAB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1. Zintegrowana z procesorem </w:t>
            </w:r>
          </w:p>
          <w:p w14:paraId="2A323BCE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2. Karta graficzna osiągająca w teście </w:t>
            </w:r>
            <w:proofErr w:type="spellStart"/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PassMark</w:t>
            </w:r>
            <w:proofErr w:type="spellEnd"/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 - G3D Mark w kategorii High End </w:t>
            </w:r>
            <w:proofErr w:type="spellStart"/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Videocards</w:t>
            </w:r>
            <w:proofErr w:type="spellEnd"/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 wynik co najmniej 17030 punktów. Wynik z dnia 23.07.2024 (tabela w załączniku)</w:t>
            </w:r>
          </w:p>
          <w:p w14:paraId="1EC0A4D5" w14:textId="77777777" w:rsid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Wielkość pamięci karty graficznej min 12288 MB GDDR6 (pamięć własna)</w:t>
            </w:r>
          </w:p>
          <w:p w14:paraId="642D24D3" w14:textId="0DC427F3" w:rsidR="00F8514A" w:rsidRPr="00543003" w:rsidRDefault="00F8514A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b/>
                <w:bCs/>
                <w:color w:val="FF0000"/>
                <w:lang w:eastAsia="en-US"/>
              </w:rPr>
              <w:t xml:space="preserve">Podać </w:t>
            </w: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lang w:eastAsia="en-US"/>
              </w:rPr>
              <w:t xml:space="preserve">również </w:t>
            </w:r>
            <w:r w:rsidRPr="00543003">
              <w:rPr>
                <w:rFonts w:asciiTheme="minorHAnsi" w:eastAsiaTheme="minorHAnsi" w:hAnsiTheme="minorHAnsi" w:cstheme="minorBidi"/>
                <w:b/>
                <w:bCs/>
                <w:color w:val="FF0000"/>
                <w:lang w:eastAsia="en-US"/>
              </w:rPr>
              <w:t>producenta</w:t>
            </w: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lang w:eastAsia="en-US"/>
              </w:rPr>
              <w:t>,</w:t>
            </w:r>
            <w:r w:rsidRPr="00543003">
              <w:rPr>
                <w:rFonts w:asciiTheme="minorHAnsi" w:eastAsiaTheme="minorHAnsi" w:hAnsiTheme="minorHAnsi" w:cstheme="minorBidi"/>
                <w:b/>
                <w:bCs/>
                <w:color w:val="FF0000"/>
                <w:lang w:eastAsia="en-US"/>
              </w:rPr>
              <w:t xml:space="preserve"> model i nazwę </w:t>
            </w: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lang w:eastAsia="en-US"/>
              </w:rPr>
              <w:t>karty graficznej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AE6F" w14:textId="77777777" w:rsidR="00543003" w:rsidRPr="00543003" w:rsidRDefault="00543003" w:rsidP="00543003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</w:tr>
      <w:tr w:rsidR="00543003" w:rsidRPr="00543003" w14:paraId="34D1C60E" w14:textId="77777777" w:rsidTr="00AC7AF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14246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Multimedia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85611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Karta dźwiękowa zintegrowana z płytą główną,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8D76" w14:textId="77777777" w:rsidR="00543003" w:rsidRPr="00543003" w:rsidRDefault="00543003" w:rsidP="00543003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</w:tr>
      <w:tr w:rsidR="00543003" w:rsidRPr="00543003" w14:paraId="2E16F1BE" w14:textId="77777777" w:rsidTr="00AC7AF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7C6EC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Zasilacz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742A6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Min 550 W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97F9" w14:textId="77777777" w:rsidR="00543003" w:rsidRPr="00543003" w:rsidRDefault="00543003" w:rsidP="00543003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</w:tr>
      <w:tr w:rsidR="00543003" w:rsidRPr="00543003" w14:paraId="7664514E" w14:textId="77777777" w:rsidTr="00AC7AF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4C809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Złącza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ADC16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Złącza panel przedni:</w:t>
            </w:r>
          </w:p>
          <w:p w14:paraId="4999F12A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Min. 4x USB 3.2 Gen.2</w:t>
            </w:r>
          </w:p>
          <w:p w14:paraId="31C5A270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Min. 1x USB </w:t>
            </w:r>
            <w:proofErr w:type="spellStart"/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Type</w:t>
            </w:r>
            <w:proofErr w:type="spellEnd"/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-C</w:t>
            </w:r>
          </w:p>
          <w:p w14:paraId="05F575C9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Min. 1x Wyjście słuchawkowe/mikrofonowe</w:t>
            </w:r>
          </w:p>
          <w:p w14:paraId="34B4645B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Złącza panel tylni:</w:t>
            </w:r>
          </w:p>
          <w:p w14:paraId="077AC3B7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Min. 3x USB 3.2 Gen. 2</w:t>
            </w:r>
          </w:p>
          <w:p w14:paraId="0BB2EFFE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Min. 3x USB 2.0</w:t>
            </w:r>
          </w:p>
          <w:p w14:paraId="6AAD92B3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Min. 1x Wyjście audio</w:t>
            </w:r>
          </w:p>
          <w:p w14:paraId="1FE1DC68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Min. 1x HDMI (karta graficzna)</w:t>
            </w:r>
          </w:p>
          <w:p w14:paraId="36D15387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Min. 3x Display Port (karta graficzna)</w:t>
            </w:r>
          </w:p>
          <w:p w14:paraId="177E4267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Min. 2x Display Port</w:t>
            </w:r>
          </w:p>
          <w:p w14:paraId="61C63385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Min 1x RJ-45 (trwale wbudowane w obudowę komputera). Nie dopuszcza się przejściówek</w:t>
            </w:r>
          </w:p>
          <w:p w14:paraId="0BB367CF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Min. 1x AC-in wejście zasilania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38A7" w14:textId="77777777" w:rsidR="00543003" w:rsidRPr="00543003" w:rsidRDefault="00543003" w:rsidP="00543003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</w:tr>
      <w:tr w:rsidR="00543003" w:rsidRPr="00543003" w14:paraId="22F84BC5" w14:textId="77777777" w:rsidTr="00AC7AF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01A3F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Łączność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B8E93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Min. 1x LAN 1000 </w:t>
            </w:r>
            <w:proofErr w:type="spellStart"/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Mbps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4CE9" w14:textId="77777777" w:rsidR="00543003" w:rsidRPr="00543003" w:rsidRDefault="00543003" w:rsidP="00543003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</w:tr>
      <w:tr w:rsidR="00543003" w:rsidRPr="00543003" w14:paraId="05533F9A" w14:textId="77777777" w:rsidTr="00AC7AF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7A84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Dodatkowe informacje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EB66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Możliwość zabezpieczenia linką (port </w:t>
            </w:r>
            <w:proofErr w:type="spellStart"/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Kensington</w:t>
            </w:r>
            <w:proofErr w:type="spellEnd"/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 Lock)</w:t>
            </w:r>
          </w:p>
          <w:p w14:paraId="4DD292E7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Wbudowany moduł TPM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82A9" w14:textId="77777777" w:rsidR="00543003" w:rsidRPr="00543003" w:rsidRDefault="00543003" w:rsidP="00543003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</w:tr>
      <w:tr w:rsidR="00543003" w:rsidRPr="00543003" w14:paraId="7B17B07B" w14:textId="77777777" w:rsidTr="00AC7AF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B9EE1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System operacyjny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B16D2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Zainstalowany system operacyjny Windows 11 Professional lub „równoważny” (zgodnie z parametrami równoważności opisanymi poniżej)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6483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</w:tr>
      <w:tr w:rsidR="00543003" w:rsidRPr="00543003" w14:paraId="64C4DFFF" w14:textId="77777777" w:rsidTr="00AC7AF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560B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Dołączone akcesoria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CB7A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Klawiatura i mysz przewodowa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B4E1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</w:tr>
      <w:tr w:rsidR="00543003" w:rsidRPr="00543003" w14:paraId="0B7FEE34" w14:textId="77777777" w:rsidTr="00AC7AF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225AE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Warunki gwarancji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C8190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Min. 3-letnia gwarancja producenta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6D2B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</w:tr>
    </w:tbl>
    <w:p w14:paraId="45E203BA" w14:textId="77777777" w:rsidR="00543003" w:rsidRPr="00543003" w:rsidRDefault="00543003" w:rsidP="00543003">
      <w:pPr>
        <w:spacing w:after="200" w:line="276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2581FACC" w14:textId="77777777" w:rsidR="00075D15" w:rsidRPr="008246F4" w:rsidRDefault="00075D15" w:rsidP="00075D15">
      <w:pPr>
        <w:spacing w:after="200" w:line="276" w:lineRule="auto"/>
        <w:rPr>
          <w:rFonts w:asciiTheme="minorHAnsi" w:eastAsiaTheme="minorHAnsi" w:hAnsiTheme="minorHAnsi" w:cstheme="minorBidi"/>
          <w:b/>
          <w:color w:val="auto"/>
          <w:lang w:eastAsia="en-US"/>
        </w:rPr>
      </w:pPr>
      <w:r>
        <w:rPr>
          <w:rFonts w:asciiTheme="minorHAnsi" w:eastAsiaTheme="minorHAnsi" w:hAnsiTheme="minorHAnsi" w:cstheme="minorBidi"/>
          <w:b/>
          <w:color w:val="auto"/>
          <w:lang w:eastAsia="en-US"/>
        </w:rPr>
        <w:lastRenderedPageBreak/>
        <w:t xml:space="preserve">                                                                          </w:t>
      </w:r>
      <w:r w:rsidRPr="008246F4">
        <w:rPr>
          <w:rFonts w:asciiTheme="minorHAnsi" w:eastAsiaTheme="minorHAnsi" w:hAnsiTheme="minorHAnsi" w:cstheme="minorBidi"/>
          <w:b/>
          <w:color w:val="auto"/>
          <w:lang w:eastAsia="en-US"/>
        </w:rPr>
        <w:t>PARAMETRY RÓWNOWAŻNOŚCI DLA  SYSTEMU OPERACYJNEGO</w:t>
      </w:r>
    </w:p>
    <w:p w14:paraId="067F3DCD" w14:textId="77777777" w:rsidR="00075D15" w:rsidRPr="008246F4" w:rsidRDefault="00075D15" w:rsidP="00075D15">
      <w:pPr>
        <w:spacing w:after="200" w:line="276" w:lineRule="auto"/>
        <w:jc w:val="left"/>
        <w:rPr>
          <w:rFonts w:asciiTheme="minorHAnsi" w:eastAsiaTheme="minorHAnsi" w:hAnsiTheme="minorHAnsi" w:cstheme="minorBidi"/>
          <w:bCs/>
          <w:color w:val="auto"/>
          <w:lang w:eastAsia="en-US"/>
        </w:rPr>
      </w:pPr>
      <w:r w:rsidRPr="008246F4">
        <w:rPr>
          <w:rFonts w:asciiTheme="minorHAnsi" w:eastAsiaTheme="minorHAnsi" w:hAnsiTheme="minorHAnsi" w:cstheme="minorBidi"/>
          <w:bCs/>
          <w:color w:val="auto"/>
          <w:lang w:eastAsia="en-US"/>
        </w:rPr>
        <w:t>Zamawiający powyżej</w:t>
      </w:r>
      <w:r w:rsidRPr="003719A8">
        <w:rPr>
          <w:rFonts w:asciiTheme="minorHAnsi" w:eastAsiaTheme="minorHAnsi" w:hAnsiTheme="minorHAnsi" w:cstheme="minorBidi"/>
          <w:bCs/>
          <w:color w:val="auto"/>
          <w:lang w:eastAsia="en-US"/>
        </w:rPr>
        <w:t xml:space="preserve"> (w pozycji „stacja robocza”) </w:t>
      </w:r>
      <w:r w:rsidRPr="008246F4">
        <w:rPr>
          <w:rFonts w:asciiTheme="minorHAnsi" w:eastAsiaTheme="minorHAnsi" w:hAnsiTheme="minorHAnsi" w:cstheme="minorBidi"/>
          <w:bCs/>
          <w:color w:val="auto"/>
          <w:lang w:eastAsia="en-US"/>
        </w:rPr>
        <w:t xml:space="preserve">  wskazał nazwę wymaganego systemu operacyjnego, jednocześnie Zamawiający dopuszcza system operacyjny równoważny spełniający </w:t>
      </w:r>
      <w:r w:rsidRPr="003719A8">
        <w:rPr>
          <w:rFonts w:asciiTheme="minorHAnsi" w:eastAsiaTheme="minorHAnsi" w:hAnsiTheme="minorHAnsi" w:cstheme="minorBidi"/>
          <w:bCs/>
          <w:color w:val="auto"/>
          <w:lang w:eastAsia="en-US"/>
        </w:rPr>
        <w:t xml:space="preserve">poniższe </w:t>
      </w:r>
      <w:r w:rsidRPr="008246F4">
        <w:rPr>
          <w:rFonts w:asciiTheme="minorHAnsi" w:eastAsiaTheme="minorHAnsi" w:hAnsiTheme="minorHAnsi" w:cstheme="minorBidi"/>
          <w:bCs/>
          <w:color w:val="auto"/>
          <w:lang w:eastAsia="en-US"/>
        </w:rPr>
        <w:t>parametry  równoważności</w:t>
      </w:r>
      <w:r w:rsidRPr="003719A8">
        <w:rPr>
          <w:rFonts w:asciiTheme="minorHAnsi" w:eastAsiaTheme="minorHAnsi" w:hAnsiTheme="minorHAnsi" w:cstheme="minorBidi"/>
          <w:bCs/>
          <w:color w:val="auto"/>
          <w:lang w:eastAsia="en-US"/>
        </w:rPr>
        <w:t>.</w:t>
      </w:r>
    </w:p>
    <w:p w14:paraId="5A72A535" w14:textId="77777777" w:rsidR="00075D15" w:rsidRDefault="00075D15" w:rsidP="00075D15">
      <w:pPr>
        <w:spacing w:after="200" w:line="276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  <w:r w:rsidRPr="008246F4">
        <w:rPr>
          <w:rFonts w:asciiTheme="minorHAnsi" w:eastAsiaTheme="minorHAnsi" w:hAnsiTheme="minorHAnsi" w:cstheme="minorBidi"/>
          <w:b/>
          <w:color w:val="auto"/>
          <w:u w:val="single"/>
          <w:lang w:eastAsia="en-US"/>
        </w:rPr>
        <w:t>W przypadku zaoferowani</w:t>
      </w:r>
      <w:r>
        <w:rPr>
          <w:rFonts w:asciiTheme="minorHAnsi" w:eastAsiaTheme="minorHAnsi" w:hAnsiTheme="minorHAnsi" w:cstheme="minorBidi"/>
          <w:b/>
          <w:color w:val="auto"/>
          <w:u w:val="single"/>
          <w:lang w:eastAsia="en-US"/>
        </w:rPr>
        <w:t>a</w:t>
      </w:r>
      <w:r w:rsidRPr="008246F4">
        <w:rPr>
          <w:rFonts w:asciiTheme="minorHAnsi" w:eastAsiaTheme="minorHAnsi" w:hAnsiTheme="minorHAnsi" w:cstheme="minorBidi"/>
          <w:b/>
          <w:color w:val="auto"/>
          <w:u w:val="single"/>
          <w:lang w:eastAsia="en-US"/>
        </w:rPr>
        <w:t xml:space="preserve"> systemu operacyjnego  równoważnego</w:t>
      </w:r>
      <w:r w:rsidRPr="008246F4"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 </w:t>
      </w:r>
      <w:r w:rsidRPr="008246F4">
        <w:rPr>
          <w:rFonts w:asciiTheme="minorHAnsi" w:eastAsiaTheme="minorHAnsi" w:hAnsiTheme="minorHAnsi" w:cstheme="minorBidi"/>
          <w:color w:val="auto"/>
          <w:lang w:eastAsia="en-US"/>
        </w:rPr>
        <w:t xml:space="preserve">Wykonawca zobowiązany jest wypełnić poniższą tabelę </w:t>
      </w:r>
      <w:r>
        <w:rPr>
          <w:rFonts w:asciiTheme="minorHAnsi" w:eastAsiaTheme="minorHAnsi" w:hAnsiTheme="minorHAnsi" w:cstheme="minorBidi"/>
          <w:color w:val="auto"/>
          <w:lang w:eastAsia="en-US"/>
        </w:rPr>
        <w:t xml:space="preserve">zgodnie z zasadami wskazanymi w SWZ. W przypadku zaoferowania systemu operacyjnego wskazanego przez Zamawiającego poniższa </w:t>
      </w:r>
      <w:r w:rsidRPr="008246F4">
        <w:rPr>
          <w:rFonts w:asciiTheme="minorHAnsi" w:eastAsiaTheme="minorHAnsi" w:hAnsiTheme="minorHAnsi" w:cstheme="minorBidi"/>
          <w:color w:val="auto"/>
          <w:lang w:eastAsia="en-US"/>
        </w:rPr>
        <w:t xml:space="preserve"> tabela może pozostać niewypełniona.</w:t>
      </w:r>
    </w:p>
    <w:p w14:paraId="3016AB01" w14:textId="7B38C3E2" w:rsidR="00543003" w:rsidRPr="00543003" w:rsidRDefault="00543003" w:rsidP="00543003">
      <w:pPr>
        <w:spacing w:after="200" w:line="276" w:lineRule="auto"/>
        <w:ind w:left="0" w:firstLine="0"/>
        <w:jc w:val="left"/>
        <w:rPr>
          <w:rFonts w:asciiTheme="minorHAnsi" w:eastAsiaTheme="minorHAnsi" w:hAnsiTheme="minorHAnsi" w:cstheme="minorBidi"/>
          <w:b/>
          <w:color w:val="auto"/>
          <w:lang w:eastAsia="en-US"/>
        </w:rPr>
      </w:pPr>
    </w:p>
    <w:tbl>
      <w:tblPr>
        <w:tblStyle w:val="Tabela-Siatka1"/>
        <w:tblW w:w="14850" w:type="dxa"/>
        <w:tblInd w:w="0" w:type="dxa"/>
        <w:tblLook w:val="04A0" w:firstRow="1" w:lastRow="0" w:firstColumn="1" w:lastColumn="0" w:noHBand="0" w:noVBand="1"/>
        <w:tblCaption w:val="PARAMETRY RÓWNOWAŻNOŚCI DLA  SYSTEMU OPERACYJNEGO "/>
        <w:tblDescription w:val="Specyfikacja  Opis równoważności&#10;Oferowanego systemu operacyjnego równoważnego musi spełniać następujące parametry&#10;Producent oraz nazwa systemu operacyjnego równoważnego &#10;--------&#10;Parametry równoważności System operacyjny klasy PC, który spełnia następujące wymagania poprzez wbudowane mechanizmy, bez użycia dodatkowych aplikacji:&#10;1. Dostępne dwa rodzaje graficznego interfejsu użytkownika:&#10;a. Klasyczny, umożliwiający obsługę przy pomocy klawiatury i myszy,&#10;b. Dotykowy umożliwiający sterowanie dotykiem na urządzeniach typu tablet lub monitorach dotykowych&#10;2. Funkcje związane z obsługą komputerów typu tablet, z wbudowanym modułem „uczenia się” pisma użytkownika – obsługa języka polskiego&#10;3. Interfejs użytkownika dostępny w wielu językach do wyboru – w tym polskim i angielskim&#10;4. Możliwość tworzenia pulpitów wirtualnych, przenoszenia aplikacji pomiędzy pulpitami i przełączanie się pomiędzy pulpitami za pomocą skrótów klawiaturowych lub GUI.&#10;5. Wbudowane w system operacyjny minimum dwie przeglądarki Internetowe&#10;6. 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&#10;7. Zlokalizowane w języku polskim, co najmniej następujące elementy: menu, pomoc, komunikaty systemowe, menedżer plików.&#10;8. Graficzne środowisko instalacji i konfiguracji dostępne w języku polskim&#10;9. Wbudowany system pomocy w języku polskim.&#10;10. Możliwość przystosowania stanowiska dla osób niepełnosprawnych (np. słabo widzących).&#10;11. Możliwość dokonywania aktualizacji i poprawek systemu poprzez mechanizm zarządzany przez administratora systemu Zamawiającego.&#10;12. Możliwość dostarczania poprawek do systemu operacyjnego w modelu peer-to-peer.&#10;13. Możliwość sterowania czasem dostarczania nowych wersji systemu operacyjnego, możliwość centralnego opóźniania dostarczania nowej wersji o minimum 4 miesiące.&#10;14. Zabezpieczony hasłem hierarchiczny dostęp do systemu, konta i profile użytkowników zarządzane zdalnie; praca systemu w trybie ochrony kont użytkowników.&#10;15. Możliwość dołączenia systemu do usługi katalogowej on-premise lub w chmurze.&#10;16. Umożliwienie zablokowania urządzenia w ramach danego konta tylko do uruchamiania wybranej aplikacji - tryb &quot;kiosk&quot;.&#10;17. 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&#10;18. Zdalna pomoc i współdzielenie aplikacji – możliwość zdalnego przejęcia sesji zalogowanego użytkownika celem rozwiązania problemu z komputerem.&#10;19. Transakcyjny system plików pozwalający na stosowanie przydziałów (ang. quota) na dysku dla użytkowników oraz zapewniający większą niezawodność i pozwalający tworzyć kopie zapasowe.&#10;20. Oprogramowanie dla tworzenia kopii zapasowych (Backup); automatyczne wykonywanie kopii plików z możliwością automatycznego przywrócenia wersji wcześniejszej.&#10;21. Możliwość przywracania obrazu plików systemowych do uprzednio zapisanej postaci.&#10;22. Możliwość przywracania systemu operacyjnego do stanu początkowego z pozostawieniem plików użytkownika.&#10;23. Możliwość blokowania lub dopuszczania dowolnych urządzeń peryferyjnych za pomocą polityk grupowych (np. przy użyciu numerów identyfikacyjnych sprzętu).&quot;&#10;24. Wbudowany mechanizm wirtualizacji typu hypervisor.&quot;&#10;25. Wbudowana możliwość zdalnego dostępu do systemu i pracy zdalnej z wykorzystaniem pełnego interfejsu graficznego.&#10;26. Dostępność bezpłatnych biuletynów bezpieczeństwa związanych z działaniem systemu operacyjnego.&#10;27. Wbudowana zapora internetowa (firewall) dla ochrony połączeń internetowych, zintegrowana z systemem konsola do zarządzania ustawieniami zapory i regułami IP v4 i v6.&#10;28. Identyfikacja sieci komputerowych, do których jest podłączony system operacyjny, zapamiętywanie ustawień i przypisywanie do min. 3 kategorii bezpieczeństwa (z predefiniowanymi odpowiednio do kategorii ustawieniami zapory sieciowej, udostępniania plików itp.).&#10;29. Możliwość zdefiniowania zarządzanych aplikacji w taki sposób aby automatycznie szyfrowały pliki na poziomie systemu plików.&#10;Blokowanie bezpośredniego kopiowania treści między aplikacjami zarządzanymi a niezarządzanymi.&#10;30. Wbudowany system uwierzytelnienia dwuskładnikowego oparty o certyfikat lub klucz prywatny oraz PIN lub uwierzytelnienie biometryczne.&#10;31. Wbudowane mechanizmy ochrony antywirusowej i przeciw złośliwemu oprogramowaniu z zapewnionymi bezpłatnymi aktualizacjami.&#10;32. Wbudowany system szyfrowania dysku twardego ze wsparciem modułu TPM&#10;33. Możliwość tworzenia i przechowywania kopii zapasowych kluczy odzyskiwania do szyfrowania dysku w usługach katalogowych.&#10;34. Możliwość tworzenia wirtualnych kart inteligentnych.&#10;35. Wsparcie dla firmware UEFI i funkcji bezpiecznego rozruchu (Secure Boot)&#10;36. Wbudowany w system, wykorzystywany automatycznie przez wbudowane przeglądarki filtr reputacyjny URL.&#10;37. Wsparcie dla IPSEC oparte na politykach – wdrażanie IPSEC oparte na zestawach reguł definiujących ustawienia zarządzanych w sposób centralny.&#10;38. Mechanizmy logowania w oparciu o:&#10;a. Login i hasło,&#10;b. Karty inteligentne i certyfikaty (smartcard),&#10;c. Wirtualne karty inteligentne i certyfikaty (logowanie w oparciu o certyfikat chroniony poprzez moduł TPM),&#10;d. Certyfikat/Klucz i PIN&#10;e. Certyfikat/Klucz i uwierzytelnienie biometryczne&#10;39. Wsparcie dla uwierzytelniania na bazie Kerberos v. 5&#10;40. Wbudowany agent do zbierania danych na temat zagrożeń na stacji roboczej.&#10;41. Wsparcie .NET Framework 2.x, 3.x i 4.x – możliwość uruchomienia aplikacji działających we wskazanych środowiskach&#10;42. Wsparcie dla VBScript – możliwość uruchamiania interpretera poleceń&#10;43. Wsparcie dla PowerShell                                       &#10;                                                &#10;&#10;"/>
      </w:tblPr>
      <w:tblGrid>
        <w:gridCol w:w="2122"/>
        <w:gridCol w:w="6350"/>
        <w:gridCol w:w="6378"/>
      </w:tblGrid>
      <w:tr w:rsidR="00543003" w:rsidRPr="00543003" w14:paraId="18C6C0B4" w14:textId="77777777" w:rsidTr="00AC7AF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B1828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  <w:lang w:eastAsia="en-US"/>
              </w:rPr>
            </w:pPr>
            <w:r w:rsidRPr="00543003">
              <w:rPr>
                <w:rFonts w:ascii="Calibri" w:eastAsiaTheme="minorHAnsi" w:hAnsi="Calibri" w:cs="Calibri"/>
                <w:b/>
                <w:color w:val="auto"/>
                <w:lang w:eastAsia="en-US"/>
              </w:rPr>
              <w:t xml:space="preserve">Specyfikacja 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AABB7" w14:textId="77777777" w:rsidR="00543003" w:rsidRPr="00543003" w:rsidRDefault="00543003" w:rsidP="00543003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b/>
                <w:color w:val="auto"/>
                <w:lang w:eastAsia="en-US"/>
              </w:rPr>
              <w:t>Opis równoważności</w:t>
            </w:r>
          </w:p>
          <w:p w14:paraId="702A8EFA" w14:textId="77777777" w:rsidR="00543003" w:rsidRPr="00543003" w:rsidRDefault="00543003" w:rsidP="00543003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b/>
                <w:color w:val="auto"/>
                <w:lang w:eastAsia="en-US"/>
              </w:rPr>
              <w:t>Oferowanego systemu operacyjnego równoważnego musi spełniać następujące parametry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C04A2" w14:textId="77777777" w:rsidR="00543003" w:rsidRPr="00543003" w:rsidRDefault="00543003" w:rsidP="00543003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b/>
                <w:color w:val="auto"/>
                <w:lang w:eastAsia="en-US"/>
              </w:rPr>
              <w:t>Parametry równoważnego systemu operacyjnego oferowanego przez Wykonawcę</w:t>
            </w:r>
          </w:p>
          <w:p w14:paraId="670A7F69" w14:textId="431D51C4" w:rsidR="00543003" w:rsidRPr="00543003" w:rsidRDefault="00543003" w:rsidP="00543003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FF0000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(należy wypełnić każdą pozycję zgodnie z zasadami wskazanymi w rozdziale 3 ust. </w:t>
            </w:r>
            <w:r w:rsidR="00075D15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10 i ust. 11 </w:t>
            </w: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SWZ)</w:t>
            </w:r>
          </w:p>
        </w:tc>
      </w:tr>
      <w:tr w:rsidR="00543003" w:rsidRPr="00543003" w14:paraId="159B31AB" w14:textId="77777777" w:rsidTr="00AC7AF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B7FE7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b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Producent oraz nazwa systemu operacyjnego równoważnego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7179" w14:textId="77777777" w:rsidR="00543003" w:rsidRPr="00543003" w:rsidRDefault="00543003" w:rsidP="00543003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lang w:eastAsia="en-US"/>
              </w:rPr>
            </w:pPr>
          </w:p>
          <w:p w14:paraId="2DFBFD69" w14:textId="77777777" w:rsidR="00543003" w:rsidRPr="00543003" w:rsidRDefault="00543003" w:rsidP="00543003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b/>
                <w:color w:val="auto"/>
                <w:lang w:eastAsia="en-US"/>
              </w:rPr>
              <w:t>--------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5F71" w14:textId="77777777" w:rsidR="00543003" w:rsidRPr="00543003" w:rsidRDefault="00543003" w:rsidP="00543003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FF0000"/>
                <w:lang w:eastAsia="en-US"/>
              </w:rPr>
            </w:pPr>
          </w:p>
        </w:tc>
      </w:tr>
      <w:tr w:rsidR="00543003" w:rsidRPr="00543003" w14:paraId="57E76842" w14:textId="77777777" w:rsidTr="00AC7AF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D28C3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Parametry równoważności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1B128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System operacyjny klasy PC, który spełnia następujące wymagania poprzez wbudowane mechanizmy, bez użycia dodatkowych aplikacji:</w:t>
            </w:r>
          </w:p>
          <w:p w14:paraId="50163029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1. Dostępne dwa rodzaje graficznego interfejsu użytkownika:</w:t>
            </w:r>
          </w:p>
          <w:p w14:paraId="7E426C8F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a. Klasyczny, umożliwiający obsługę przy pomocy klawiatury i myszy,</w:t>
            </w:r>
          </w:p>
          <w:p w14:paraId="554B97B8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b. Dotykowy umożliwiający sterowanie dotykiem na urządzeniach typu tablet lub monitorach dotykowych</w:t>
            </w:r>
          </w:p>
          <w:p w14:paraId="50084BBA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2. Funkcje związane z obsługą komputerów typu tablet, z wbudowanym modułem „uczenia się” pisma użytkownika – obsługa języka polskiego</w:t>
            </w:r>
          </w:p>
          <w:p w14:paraId="694E0F43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3. Interfejs użytkownika dostępny w wielu językach do wyboru – w tym polskim i angielskim</w:t>
            </w:r>
          </w:p>
          <w:p w14:paraId="72AC5E5F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4. Możliwość tworzenia pulpitów wirtualnych, przenoszenia aplikacji pomiędzy pulpitami i przełączanie się pomiędzy pulpitami za pomocą skrótów klawiaturowych lub GUI.</w:t>
            </w:r>
          </w:p>
          <w:p w14:paraId="59AD44F7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lastRenderedPageBreak/>
              <w:t>5. Wbudowane w system operacyjny minimum dwie przeglądarki Internetowe</w:t>
            </w:r>
          </w:p>
          <w:p w14:paraId="673BABA4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6. 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7734B2B4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7. Zlokalizowane w języku polskim, co najmniej następujące elementy: menu, pomoc, komunikaty systemowe, menedżer plików.</w:t>
            </w:r>
          </w:p>
          <w:p w14:paraId="3BB89475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8. Graficzne środowisko instalacji i konfiguracji dostępne w języku polskim</w:t>
            </w:r>
          </w:p>
          <w:p w14:paraId="33242A17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9. Wbudowany system pomocy w języku polskim.</w:t>
            </w:r>
          </w:p>
          <w:p w14:paraId="0D6F892D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10. Możliwość przystosowania stanowiska dla osób niepełnosprawnych (np. słabo widzących).</w:t>
            </w:r>
          </w:p>
          <w:p w14:paraId="0AEE4E81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11. Możliwość dokonywania aktualizacji i poprawek systemu poprzez mechanizm zarządzany przez administratora systemu Zamawiającego.</w:t>
            </w:r>
          </w:p>
          <w:p w14:paraId="73466574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12. Możliwość dostarczania poprawek do systemu operacyjnego w modelu </w:t>
            </w:r>
            <w:proofErr w:type="spellStart"/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peer</w:t>
            </w:r>
            <w:proofErr w:type="spellEnd"/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-to-</w:t>
            </w:r>
            <w:proofErr w:type="spellStart"/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peer</w:t>
            </w:r>
            <w:proofErr w:type="spellEnd"/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.</w:t>
            </w:r>
          </w:p>
          <w:p w14:paraId="6EAF14FD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13. Możliwość sterowania czasem dostarczania nowych wersji systemu operacyjnego, możliwość centralnego opóźniania dostarczania nowej wersji o minimum 4 miesiące.</w:t>
            </w:r>
          </w:p>
          <w:p w14:paraId="4DC525DF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14. Zabezpieczony hasłem hierarchiczny dostęp do systemu, konta i profile użytkowników zarządzane zdalnie; praca systemu w trybie ochrony kont użytkowników.</w:t>
            </w:r>
          </w:p>
          <w:p w14:paraId="1F4AAE83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15. Możliwość dołączenia systemu do usługi katalogowej on-</w:t>
            </w:r>
            <w:proofErr w:type="spellStart"/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premise</w:t>
            </w:r>
            <w:proofErr w:type="spellEnd"/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 lub w chmurze.</w:t>
            </w:r>
          </w:p>
          <w:p w14:paraId="0F158A8B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16. Umożliwienie zablokowania urządzenia w ramach danego konta tylko do uruchamiania wybranej aplikacji - tryb "kiosk".</w:t>
            </w:r>
          </w:p>
          <w:p w14:paraId="4870BDC1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17. Możliwość automatycznej synchronizacji plików i folderów roboczych znajdujących się na firmowym serwerze plików w centrum danych z prywatnym urządzeniem, bez konieczności </w:t>
            </w: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lastRenderedPageBreak/>
              <w:t>łączenia się z siecią VPN z poziomu folderu użytkownika zlokalizowanego w centrum danych firmy.</w:t>
            </w:r>
          </w:p>
          <w:p w14:paraId="282C64FD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18. Zdalna pomoc i współdzielenie aplikacji – możliwość zdalnego przejęcia sesji zalogowanego użytkownika celem rozwiązania problemu z komputerem.</w:t>
            </w:r>
          </w:p>
          <w:p w14:paraId="4A2B0983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19. Transakcyjny system plików pozwalający na stosowanie przydziałów (ang. </w:t>
            </w:r>
            <w:proofErr w:type="spellStart"/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quota</w:t>
            </w:r>
            <w:proofErr w:type="spellEnd"/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) na dysku dla użytkowników oraz zapewniający większą niezawodność i pozwalający tworzyć kopie zapasowe.</w:t>
            </w:r>
          </w:p>
          <w:p w14:paraId="7018CAFE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20. Oprogramowanie dla tworzenia kopii zapasowych (Backup); automatyczne wykonywanie kopii plików z możliwością automatycznego przywrócenia wersji wcześniejszej.</w:t>
            </w:r>
          </w:p>
          <w:p w14:paraId="02305B67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21. Możliwość przywracania obrazu plików systemowych do uprzednio zapisanej postaci.</w:t>
            </w:r>
          </w:p>
          <w:p w14:paraId="142F2BE7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22. Możliwość przywracania systemu operacyjnego do stanu początkowego z pozostawieniem plików użytkownika.</w:t>
            </w:r>
          </w:p>
          <w:p w14:paraId="70B3FA36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23. Możliwość blokowania lub dopuszczania dowolnych urządzeń peryferyjnych za pomocą polityk grupowych (np. przy użyciu numerów identyfikacyjnych sprzętu)."</w:t>
            </w:r>
          </w:p>
          <w:p w14:paraId="4392CA6D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24. Wbudowany mechanizm wirtualizacji typu </w:t>
            </w:r>
            <w:proofErr w:type="spellStart"/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hypervisor</w:t>
            </w:r>
            <w:proofErr w:type="spellEnd"/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."</w:t>
            </w:r>
          </w:p>
          <w:p w14:paraId="716C8525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25. Wbudowana możliwość zdalnego dostępu do systemu i pracy zdalnej z wykorzystaniem pełnego interfejsu graficznego.</w:t>
            </w:r>
          </w:p>
          <w:p w14:paraId="6B3CDC91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26. Dostępność bezpłatnych biuletynów bezpieczeństwa związanych z działaniem systemu operacyjnego.</w:t>
            </w:r>
          </w:p>
          <w:p w14:paraId="18E697E5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27. Wbudowana zapora internetowa (firewall) dla ochrony połączeń internetowych, zintegrowana z systemem konsola do zarządzania ustawieniami zapory i regułami IP v4 i v6.</w:t>
            </w:r>
          </w:p>
          <w:p w14:paraId="615DF159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28. 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14:paraId="6C00D645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lastRenderedPageBreak/>
              <w:t>29. Możliwość zdefiniowania zarządzanych aplikacji w taki sposób aby automatycznie szyfrowały pliki na poziomie systemu plików.</w:t>
            </w:r>
          </w:p>
          <w:p w14:paraId="77290754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Blokowanie bezpośredniego kopiowania treści między aplikacjami zarządzanymi a niezarządzanymi.</w:t>
            </w:r>
          </w:p>
          <w:p w14:paraId="7C0B21DD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30. Wbudowany system uwierzytelnienia dwuskładnikowego oparty o certyfikat lub klucz prywatny oraz PIN lub uwierzytelnienie biometryczne.</w:t>
            </w:r>
          </w:p>
          <w:p w14:paraId="521F2155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31. Wbudowane mechanizmy ochrony antywirusowej i przeciw złośliwemu oprogramowaniu z zapewnionymi bezpłatnymi aktualizacjami.</w:t>
            </w:r>
          </w:p>
          <w:p w14:paraId="0F4E9213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32. Wbudowany system szyfrowania dysku twardego ze wsparciem modułu TPM</w:t>
            </w:r>
          </w:p>
          <w:p w14:paraId="54468E5C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33. Możliwość tworzenia i przechowywania kopii zapasowych kluczy odzyskiwania do szyfrowania dysku w usługach katalogowych.</w:t>
            </w:r>
          </w:p>
          <w:p w14:paraId="31D046C0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34. Możliwość tworzenia wirtualnych kart inteligentnych.</w:t>
            </w:r>
          </w:p>
          <w:p w14:paraId="1E36F9BC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35. Wsparcie dla </w:t>
            </w:r>
            <w:proofErr w:type="spellStart"/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firmware</w:t>
            </w:r>
            <w:proofErr w:type="spellEnd"/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 UEFI i funkcji bezpiecznego rozruchu (</w:t>
            </w:r>
            <w:proofErr w:type="spellStart"/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Secure</w:t>
            </w:r>
            <w:proofErr w:type="spellEnd"/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 </w:t>
            </w:r>
            <w:proofErr w:type="spellStart"/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Boot</w:t>
            </w:r>
            <w:proofErr w:type="spellEnd"/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)</w:t>
            </w:r>
          </w:p>
          <w:p w14:paraId="3E176DCD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36. Wbudowany w system, wykorzystywany automatycznie przez wbudowane przeglądarki filtr </w:t>
            </w:r>
            <w:proofErr w:type="spellStart"/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reputacyjny</w:t>
            </w:r>
            <w:proofErr w:type="spellEnd"/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 URL.</w:t>
            </w:r>
          </w:p>
          <w:p w14:paraId="23DC1669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37. Wsparcie dla IPSEC oparte na politykach – wdrażanie IPSEC oparte na zestawach reguł definiujących ustawienia zarządzanych w sposób centralny.</w:t>
            </w:r>
          </w:p>
          <w:p w14:paraId="4D5471D1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38. Mechanizmy logowania w oparciu o:</w:t>
            </w:r>
          </w:p>
          <w:p w14:paraId="3B9F3731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a. Login i hasło,</w:t>
            </w:r>
          </w:p>
          <w:p w14:paraId="66152B97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b. Karty inteligentne i certyfikaty (</w:t>
            </w:r>
            <w:proofErr w:type="spellStart"/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smartcard</w:t>
            </w:r>
            <w:proofErr w:type="spellEnd"/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),</w:t>
            </w:r>
          </w:p>
          <w:p w14:paraId="5536230F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c. Wirtualne karty inteligentne i certyfikaty (logowanie w oparciu o certyfikat chroniony poprzez moduł TPM),</w:t>
            </w:r>
          </w:p>
          <w:p w14:paraId="18EBE32C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d. Certyfikat/Klucz i PIN</w:t>
            </w:r>
          </w:p>
          <w:p w14:paraId="2C76D7F7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e. Certyfikat/Klucz i uwierzytelnienie biometryczne</w:t>
            </w:r>
          </w:p>
          <w:p w14:paraId="6647F56C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39. Wsparcie dla uwierzytelniania na bazie </w:t>
            </w:r>
            <w:proofErr w:type="spellStart"/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Kerberos</w:t>
            </w:r>
            <w:proofErr w:type="spellEnd"/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 v. 5</w:t>
            </w:r>
          </w:p>
          <w:p w14:paraId="719F1024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40. Wbudowany agent do zbierania danych na temat zagrożeń na stacji roboczej.</w:t>
            </w:r>
          </w:p>
          <w:p w14:paraId="7E3B2218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lastRenderedPageBreak/>
              <w:t>41. Wsparcie .NET Framework 2.x, 3.x i 4.x – możliwość uruchomienia aplikacji działających we wskazanych środowiskach</w:t>
            </w:r>
          </w:p>
          <w:p w14:paraId="3D97FE03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42. Wsparcie dla </w:t>
            </w:r>
            <w:proofErr w:type="spellStart"/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VBScript</w:t>
            </w:r>
            <w:proofErr w:type="spellEnd"/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 – możliwość uruchamiania interpretera poleceń</w:t>
            </w:r>
          </w:p>
          <w:p w14:paraId="0AF88658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43. Wsparcie dla PowerShell                                       </w:t>
            </w:r>
          </w:p>
          <w:p w14:paraId="7B469BDB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                                               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221C" w14:textId="77777777" w:rsidR="00543003" w:rsidRPr="00543003" w:rsidRDefault="00543003" w:rsidP="00543003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</w:p>
        </w:tc>
      </w:tr>
    </w:tbl>
    <w:p w14:paraId="63978EE1" w14:textId="77777777" w:rsidR="00543003" w:rsidRPr="00543003" w:rsidRDefault="00543003" w:rsidP="00543003">
      <w:pPr>
        <w:spacing w:after="200" w:line="276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485144F3" w14:textId="77777777" w:rsidR="00543003" w:rsidRPr="00543003" w:rsidRDefault="00543003" w:rsidP="00543003">
      <w:pPr>
        <w:spacing w:after="200" w:line="276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70CEF7BD" w14:textId="77777777" w:rsidR="00543003" w:rsidRPr="00543003" w:rsidRDefault="00543003" w:rsidP="00543003">
      <w:pPr>
        <w:spacing w:after="200" w:line="276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4F030937" w14:textId="77777777" w:rsidR="00543003" w:rsidRPr="00543003" w:rsidRDefault="00543003" w:rsidP="00543003">
      <w:pPr>
        <w:spacing w:after="200" w:line="276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4285710D" w14:textId="77777777" w:rsidR="00543003" w:rsidRDefault="00543003" w:rsidP="00543003">
      <w:pPr>
        <w:spacing w:after="200" w:line="276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4BD50172" w14:textId="77777777" w:rsidR="00730DBA" w:rsidRDefault="00730DBA" w:rsidP="00543003">
      <w:pPr>
        <w:spacing w:after="200" w:line="276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7145CCF7" w14:textId="77777777" w:rsidR="00730DBA" w:rsidRDefault="00730DBA" w:rsidP="00543003">
      <w:pPr>
        <w:spacing w:after="200" w:line="276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10AD6E3D" w14:textId="77777777" w:rsidR="00730DBA" w:rsidRDefault="00730DBA" w:rsidP="00543003">
      <w:pPr>
        <w:spacing w:after="200" w:line="276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635FE365" w14:textId="77777777" w:rsidR="00730DBA" w:rsidRDefault="00730DBA" w:rsidP="00543003">
      <w:pPr>
        <w:spacing w:after="200" w:line="276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4CBBB5BD" w14:textId="77777777" w:rsidR="00730DBA" w:rsidRDefault="00730DBA" w:rsidP="00543003">
      <w:pPr>
        <w:spacing w:after="200" w:line="276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737FA61A" w14:textId="77777777" w:rsidR="00730DBA" w:rsidRDefault="00730DBA" w:rsidP="00543003">
      <w:pPr>
        <w:spacing w:after="200" w:line="276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37818AE6" w14:textId="77777777" w:rsidR="00730DBA" w:rsidRDefault="00730DBA" w:rsidP="00543003">
      <w:pPr>
        <w:spacing w:after="200" w:line="276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2EE132C1" w14:textId="77777777" w:rsidR="00730DBA" w:rsidRDefault="00730DBA" w:rsidP="00543003">
      <w:pPr>
        <w:spacing w:after="200" w:line="276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0BC93025" w14:textId="77777777" w:rsidR="00730DBA" w:rsidRDefault="00730DBA" w:rsidP="00543003">
      <w:pPr>
        <w:spacing w:after="200" w:line="276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3DA5137A" w14:textId="77777777" w:rsidR="00730DBA" w:rsidRPr="00543003" w:rsidRDefault="00730DBA" w:rsidP="00543003">
      <w:pPr>
        <w:spacing w:after="200" w:line="276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24F65149" w14:textId="77777777" w:rsidR="00730DBA" w:rsidRDefault="00730DBA" w:rsidP="00730DBA">
      <w:pPr>
        <w:jc w:val="center"/>
        <w:rPr>
          <w:b/>
          <w:sz w:val="24"/>
          <w:szCs w:val="24"/>
        </w:rPr>
      </w:pPr>
      <w:r w:rsidRPr="00626D8E">
        <w:rPr>
          <w:b/>
          <w:sz w:val="24"/>
          <w:szCs w:val="24"/>
        </w:rPr>
        <w:lastRenderedPageBreak/>
        <w:t>OPIS PRZEDMIOTU ZAMÓWIENIA/SPECYFIKACJA TECHNICZNA</w:t>
      </w:r>
      <w:r>
        <w:rPr>
          <w:b/>
          <w:sz w:val="24"/>
          <w:szCs w:val="24"/>
        </w:rPr>
        <w:t xml:space="preserve"> OFEROWANEGO</w:t>
      </w:r>
      <w:r w:rsidRPr="00626D8E">
        <w:rPr>
          <w:b/>
          <w:sz w:val="24"/>
          <w:szCs w:val="24"/>
        </w:rPr>
        <w:t xml:space="preserve"> SPRZĘTU</w:t>
      </w:r>
    </w:p>
    <w:p w14:paraId="18993590" w14:textId="77777777" w:rsidR="00730DBA" w:rsidRPr="005B7513" w:rsidRDefault="00730DBA" w:rsidP="00730DB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8A89933" w14:textId="77777777" w:rsidR="00730DBA" w:rsidRPr="005B7513" w:rsidRDefault="00730DBA" w:rsidP="00730DBA">
      <w:pPr>
        <w:spacing w:after="0" w:line="268" w:lineRule="auto"/>
        <w:jc w:val="center"/>
        <w:rPr>
          <w:rFonts w:asciiTheme="minorHAnsi" w:hAnsiTheme="minorHAnsi" w:cstheme="minorHAnsi"/>
          <w:b/>
        </w:rPr>
      </w:pPr>
      <w:r w:rsidRPr="005B7513">
        <w:rPr>
          <w:rFonts w:asciiTheme="minorHAnsi" w:hAnsiTheme="minorHAnsi" w:cstheme="minorHAnsi"/>
          <w:bCs/>
        </w:rPr>
        <w:t>Zakup i dostawa na potrzeby Starostwa Powiatowego w Krotoszynie sprzętu pomiarowego i informatycznego oraz oprogramowania niezbędnego do zakładania i aktualizowania operatów ewidencji gruntów oraz prowadzenia spraw ochrony gruntów rolnych z podziałem na zadania:</w:t>
      </w:r>
    </w:p>
    <w:p w14:paraId="070A02BC" w14:textId="77777777" w:rsidR="00730DBA" w:rsidRPr="005B7513" w:rsidRDefault="00730DBA" w:rsidP="00730DBA">
      <w:pPr>
        <w:spacing w:after="0" w:line="268" w:lineRule="auto"/>
        <w:jc w:val="center"/>
        <w:rPr>
          <w:rFonts w:asciiTheme="minorHAnsi" w:hAnsiTheme="minorHAnsi" w:cstheme="minorHAnsi"/>
          <w:b/>
        </w:rPr>
      </w:pPr>
      <w:r w:rsidRPr="005B7513">
        <w:rPr>
          <w:rFonts w:asciiTheme="minorHAnsi" w:hAnsiTheme="minorHAnsi" w:cstheme="minorHAnsi"/>
          <w:b/>
        </w:rPr>
        <w:t xml:space="preserve">Zadanie </w:t>
      </w:r>
      <w:r>
        <w:rPr>
          <w:rFonts w:asciiTheme="minorHAnsi" w:hAnsiTheme="minorHAnsi" w:cstheme="minorHAnsi"/>
          <w:b/>
        </w:rPr>
        <w:t>2</w:t>
      </w:r>
      <w:r w:rsidRPr="005B7513">
        <w:rPr>
          <w:rFonts w:asciiTheme="minorHAnsi" w:hAnsiTheme="minorHAnsi" w:cstheme="minorHAnsi"/>
          <w:b/>
        </w:rPr>
        <w:t xml:space="preserve"> -  na potrzeby  </w:t>
      </w:r>
      <w:r>
        <w:rPr>
          <w:rFonts w:asciiTheme="minorHAnsi" w:hAnsiTheme="minorHAnsi" w:cstheme="minorHAnsi"/>
          <w:b/>
          <w:sz w:val="24"/>
          <w:szCs w:val="24"/>
        </w:rPr>
        <w:t>Wydziału Geodezji, Kartografii, Katastru i Gospodarki Nieruchomościami.</w:t>
      </w:r>
    </w:p>
    <w:p w14:paraId="2617AB88" w14:textId="77777777" w:rsidR="00730DBA" w:rsidRPr="005B7513" w:rsidRDefault="00730DBA" w:rsidP="00730DBA">
      <w:pPr>
        <w:spacing w:after="0" w:line="268" w:lineRule="auto"/>
        <w:jc w:val="center"/>
        <w:rPr>
          <w:rFonts w:asciiTheme="minorHAnsi" w:hAnsiTheme="minorHAnsi" w:cstheme="minorHAnsi"/>
          <w:b/>
        </w:rPr>
      </w:pPr>
    </w:p>
    <w:p w14:paraId="751C53F3" w14:textId="64F8715C" w:rsidR="00730DBA" w:rsidRPr="00126856" w:rsidRDefault="00730DBA" w:rsidP="00730DBA">
      <w:pPr>
        <w:pStyle w:val="Akapitzlist"/>
        <w:numPr>
          <w:ilvl w:val="0"/>
          <w:numId w:val="1"/>
        </w:numPr>
        <w:spacing w:after="200" w:line="276" w:lineRule="auto"/>
        <w:jc w:val="left"/>
        <w:rPr>
          <w:rFonts w:asciiTheme="minorHAnsi" w:eastAsiaTheme="minorHAnsi" w:hAnsiTheme="minorHAnsi" w:cstheme="minorHAnsi"/>
          <w:b/>
          <w:bCs/>
          <w:color w:val="auto"/>
          <w:lang w:eastAsia="en-US"/>
        </w:rPr>
      </w:pPr>
      <w:r>
        <w:rPr>
          <w:rFonts w:asciiTheme="minorHAnsi" w:eastAsiaTheme="minorHAnsi" w:hAnsiTheme="minorHAnsi" w:cstheme="minorHAnsi"/>
          <w:b/>
          <w:bCs/>
          <w:color w:val="auto"/>
          <w:lang w:eastAsia="en-US"/>
        </w:rPr>
        <w:t>MONITORY</w:t>
      </w:r>
      <w:r w:rsidRPr="00126856">
        <w:rPr>
          <w:rFonts w:asciiTheme="minorHAnsi" w:eastAsiaTheme="minorHAnsi" w:hAnsiTheme="minorHAnsi" w:cstheme="minorHAnsi"/>
          <w:b/>
          <w:bCs/>
          <w:color w:val="auto"/>
          <w:lang w:eastAsia="en-US"/>
        </w:rPr>
        <w:t xml:space="preserve"> – </w:t>
      </w:r>
      <w:r>
        <w:rPr>
          <w:rFonts w:asciiTheme="minorHAnsi" w:eastAsiaTheme="minorHAnsi" w:hAnsiTheme="minorHAnsi" w:cstheme="minorHAnsi"/>
          <w:b/>
          <w:bCs/>
          <w:color w:val="auto"/>
          <w:lang w:eastAsia="en-US"/>
        </w:rPr>
        <w:t>3</w:t>
      </w:r>
      <w:r w:rsidRPr="00126856">
        <w:rPr>
          <w:rFonts w:asciiTheme="minorHAnsi" w:eastAsiaTheme="minorHAnsi" w:hAnsiTheme="minorHAnsi" w:cstheme="minorHAnsi"/>
          <w:b/>
          <w:bCs/>
          <w:color w:val="auto"/>
          <w:lang w:eastAsia="en-US"/>
        </w:rPr>
        <w:t xml:space="preserve"> SZT. </w:t>
      </w:r>
    </w:p>
    <w:p w14:paraId="2F03263D" w14:textId="2A21D5BA" w:rsidR="00543003" w:rsidRPr="00543003" w:rsidRDefault="00543003" w:rsidP="00543003">
      <w:pPr>
        <w:spacing w:after="200" w:line="276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</w:p>
    <w:tbl>
      <w:tblPr>
        <w:tblStyle w:val="Tabela-Siatka1"/>
        <w:tblW w:w="14850" w:type="dxa"/>
        <w:tblInd w:w="0" w:type="dxa"/>
        <w:tblLook w:val="04A0" w:firstRow="1" w:lastRow="0" w:firstColumn="1" w:lastColumn="0" w:noHBand="0" w:noVBand="1"/>
        <w:tblCaption w:val="2. Monitory – 4 szt."/>
        <w:tblDescription w:val="Specyfikacja sprzętowa Minimalne parametry techniczne wymagane przez Zamawiającego&#10;Producent, marka typ, model&#10;                                                    --------------&#10;OBRAZ&#10;Przekątna min. 27&quot;, min. 68.6cm&#10;Panel TN LED, matowe wykończenie&#10;Rozdzielczość fizyczna 1920 x 1080 @75Hz (DisplayPort i HDMI, 2.1 megapixel Full HD)&#10;Format obrazu 16:9&#10;Jasność min. 300 cd/m²&#10;Kontrast statyczny min. 1000:1 &#10;Kontrast ACR min. 80M:1&#10;Czas reakcji (GTG) max. 1ms&#10;Kąty widzenia poziomo/pionowo: 178°/178°, prawo/lewo: 89°/89°, góra/dół: 89°/89°&#10;Kolory min. 16.7mln (sRGB: 96%; NTSC: 72%)&#10;Plamka 0.311 mm&#10;INTERFEJSY / ZŁĄCZA / STEROWANIE&#10;złącza min 1x VGA &#10;min 1x HDMI x1 &#10;min 1x DisplayPort x1 &#10;Wyjście słuchawkowe&#10;USB HUB min. x2 (v. 3.0 (DC5V, 500mA))&#10;WŁAŚCIWOŚCI Redukcja niebieskiego światła&#10;Flicker free&#10;Obsługa technologii FreeSync&#10;Wbudowane głośniki  min. 2 x 2W&#10;MECHANICZNE&#10;Zakres regulacji wysokość, pivot (rotacja), obrót, pochył&#10;Regulacja wysokości min. 150mm&#10;Rotacja (funkcja PIVOT) 90°&#10;Obrót stopy 90°; 45° w lewo; 45° w prawo&#10;Kąt pochylenia min. 23° w górę; 5° w dół&#10;Standard VESA 100x100 mm&#10;ZARZĄDZANIE ENERGIĄ&#10;Zasilacz Wewnętrzny&#10;Zasilanie AC 100 - 240V, 50/60Hz&#10;Zużycie energii max. 19W typowo, 0.5W stand by, 0.5W off mode&#10;Certyfikaty&#10;Certyfikaty CE, TÜV-GS, EAC, RoHS support, ErP, ENERGY STAR®, WEEE, REACH, UKCA&#10;AKCESORIA W ZESTAWIE&#10;Kable kabel zasilający, kabel HDMI, kabel USB&#10;Pozostałe instrukcja obsługi, instrukcja bezpieczeństwa&#10;Gwarancja  Producenta minimum 3 lata&#10;&#10;"/>
      </w:tblPr>
      <w:tblGrid>
        <w:gridCol w:w="3020"/>
        <w:gridCol w:w="5452"/>
        <w:gridCol w:w="6378"/>
      </w:tblGrid>
      <w:tr w:rsidR="00543003" w:rsidRPr="00543003" w14:paraId="2C0DF9DF" w14:textId="77777777" w:rsidTr="00AC7AF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EB273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  <w:lang w:eastAsia="en-US"/>
              </w:rPr>
            </w:pPr>
            <w:r w:rsidRPr="00543003">
              <w:rPr>
                <w:rFonts w:ascii="Calibri" w:eastAsiaTheme="minorHAnsi" w:hAnsi="Calibri" w:cs="Calibri"/>
                <w:b/>
                <w:lang w:eastAsia="en-US"/>
              </w:rPr>
              <w:t>Specyfikacja sprzętowa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0B9C6" w14:textId="77777777" w:rsidR="00543003" w:rsidRPr="00543003" w:rsidRDefault="00543003" w:rsidP="00543003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b/>
                <w:color w:val="auto"/>
                <w:lang w:eastAsia="en-US"/>
              </w:rPr>
              <w:t>Minimalne parametry techniczne wymagane przez Zamawiającego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3AC29" w14:textId="77777777" w:rsidR="00543003" w:rsidRPr="00543003" w:rsidRDefault="00543003" w:rsidP="00543003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b/>
                <w:color w:val="auto"/>
                <w:lang w:eastAsia="en-US"/>
              </w:rPr>
              <w:t>Parametry techniczne sprzętu oferowanego przez Wykonawcę</w:t>
            </w:r>
          </w:p>
          <w:p w14:paraId="67406274" w14:textId="63AA6F0E" w:rsidR="00543003" w:rsidRPr="00543003" w:rsidRDefault="00543003" w:rsidP="00543003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(należy wypełnić każdą pozycję zgodnie z zasadami wskazanymi w rozdziale 3 ust. </w:t>
            </w:r>
            <w:r w:rsidR="00730DBA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10 I UST. 11</w:t>
            </w: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 SWZ)</w:t>
            </w:r>
          </w:p>
        </w:tc>
      </w:tr>
      <w:tr w:rsidR="00543003" w:rsidRPr="00543003" w14:paraId="7240928F" w14:textId="77777777" w:rsidTr="00AC7AF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B1E9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Producent, marka typ, model</w:t>
            </w:r>
          </w:p>
          <w:p w14:paraId="06B0FF94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992A1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                                                   --------------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F75D" w14:textId="77777777" w:rsidR="00543003" w:rsidRPr="00543003" w:rsidRDefault="00543003" w:rsidP="00543003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</w:tr>
      <w:tr w:rsidR="00543003" w:rsidRPr="00543003" w14:paraId="5EEFBE29" w14:textId="77777777" w:rsidTr="00AC7AF2"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367BE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  <w:lang w:eastAsia="en-US"/>
              </w:rPr>
            </w:pPr>
            <w:r w:rsidRPr="00543003">
              <w:rPr>
                <w:rFonts w:ascii="Calibri" w:eastAsiaTheme="minorHAnsi" w:hAnsi="Calibri" w:cs="Calibri"/>
                <w:b/>
                <w:lang w:eastAsia="en-US"/>
              </w:rPr>
              <w:t>OBRAZ</w:t>
            </w:r>
          </w:p>
        </w:tc>
      </w:tr>
      <w:tr w:rsidR="00543003" w:rsidRPr="00543003" w14:paraId="1415989A" w14:textId="77777777" w:rsidTr="00AC7AF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5F1871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="Calibri" w:eastAsiaTheme="minorHAnsi" w:hAnsi="Calibri" w:cs="Calibri"/>
                <w:lang w:eastAsia="en-US"/>
              </w:rPr>
              <w:t>Przekątna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396FF6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="Calibri" w:eastAsiaTheme="minorHAnsi" w:hAnsi="Calibri" w:cs="Calibri"/>
                <w:lang w:eastAsia="en-US"/>
              </w:rPr>
              <w:t>min. 49"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D9BA" w14:textId="77777777" w:rsidR="00543003" w:rsidRPr="00543003" w:rsidRDefault="00543003" w:rsidP="00543003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</w:tr>
      <w:tr w:rsidR="00543003" w:rsidRPr="00543003" w14:paraId="114C3B9B" w14:textId="77777777" w:rsidTr="00AC7AF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8C123B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="Calibri" w:eastAsiaTheme="minorHAnsi" w:hAnsi="Calibri" w:cs="Calibri"/>
                <w:lang w:eastAsia="en-US"/>
              </w:rPr>
              <w:t>Rozdzielczość fizyczna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A42371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5120 x 1440</w:t>
            </w:r>
            <w:r w:rsidRPr="00543003">
              <w:rPr>
                <w:rFonts w:ascii="Calibri" w:eastAsiaTheme="minorHAnsi" w:hAnsi="Calibri" w:cs="Calibri"/>
                <w:lang w:eastAsia="en-US"/>
              </w:rPr>
              <w:t xml:space="preserve"> @165Hz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A73B" w14:textId="77777777" w:rsidR="00543003" w:rsidRPr="00543003" w:rsidRDefault="00543003" w:rsidP="00543003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</w:tr>
      <w:tr w:rsidR="00543003" w:rsidRPr="00543003" w14:paraId="6A9D00F6" w14:textId="77777777" w:rsidTr="00AC7AF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97737D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="Calibri" w:eastAsiaTheme="minorHAnsi" w:hAnsi="Calibri" w:cs="Calibri"/>
                <w:lang w:eastAsia="en-US"/>
              </w:rPr>
              <w:t>Format obrazu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365582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32:9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2091" w14:textId="77777777" w:rsidR="00543003" w:rsidRPr="00543003" w:rsidRDefault="00543003" w:rsidP="00543003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</w:tr>
      <w:tr w:rsidR="00543003" w:rsidRPr="00543003" w14:paraId="4D0A7C98" w14:textId="77777777" w:rsidTr="00AC7AF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3AD69A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="Calibri" w:eastAsiaTheme="minorHAnsi" w:hAnsi="Calibri" w:cs="Calibri"/>
                <w:lang w:eastAsia="en-US"/>
              </w:rPr>
              <w:t>Jasność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47A7BE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="Calibri" w:eastAsiaTheme="minorHAnsi" w:hAnsi="Calibri" w:cs="Calibri"/>
                <w:lang w:eastAsia="en-US"/>
              </w:rPr>
              <w:t>min. 450 cd/m²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D6AD" w14:textId="77777777" w:rsidR="00543003" w:rsidRPr="00543003" w:rsidRDefault="00543003" w:rsidP="00543003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</w:tr>
      <w:tr w:rsidR="00543003" w:rsidRPr="00543003" w14:paraId="5CAEBD77" w14:textId="77777777" w:rsidTr="00AC7AF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5AC1F7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="Calibri" w:eastAsiaTheme="minorHAnsi" w:hAnsi="Calibri" w:cs="Calibri"/>
                <w:lang w:eastAsia="en-US"/>
              </w:rPr>
              <w:t>Kontrast statyczny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CFE60B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="Calibri" w:eastAsiaTheme="minorHAnsi" w:hAnsi="Calibri" w:cs="Calibri"/>
                <w:lang w:eastAsia="en-US"/>
              </w:rPr>
              <w:t xml:space="preserve">min.3000:1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E825" w14:textId="77777777" w:rsidR="00543003" w:rsidRPr="00543003" w:rsidRDefault="00543003" w:rsidP="00543003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</w:tr>
      <w:tr w:rsidR="00543003" w:rsidRPr="00543003" w14:paraId="2BE1A46F" w14:textId="77777777" w:rsidTr="00AC7AF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A76FE6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="Calibri" w:eastAsiaTheme="minorHAnsi" w:hAnsi="Calibri" w:cs="Calibri"/>
                <w:lang w:eastAsia="en-US"/>
              </w:rPr>
              <w:t xml:space="preserve">Czas reakcji 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7C9316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543003">
              <w:rPr>
                <w:rFonts w:ascii="Calibri" w:eastAsiaTheme="minorHAnsi" w:hAnsi="Calibri" w:cs="Calibri"/>
                <w:lang w:eastAsia="en-US"/>
              </w:rPr>
              <w:t>max. 1ms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863D" w14:textId="77777777" w:rsidR="00543003" w:rsidRPr="00543003" w:rsidRDefault="00543003" w:rsidP="00543003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</w:tr>
      <w:tr w:rsidR="00543003" w:rsidRPr="00543003" w14:paraId="3838D1EB" w14:textId="77777777" w:rsidTr="00AC7AF2"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6DFABD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b/>
                <w:lang w:eastAsia="en-US"/>
              </w:rPr>
            </w:pPr>
            <w:r w:rsidRPr="00543003">
              <w:rPr>
                <w:rFonts w:ascii="Calibri" w:eastAsiaTheme="minorHAnsi" w:hAnsi="Calibri" w:cs="Calibri"/>
                <w:b/>
                <w:lang w:eastAsia="en-US"/>
              </w:rPr>
              <w:t>INTERFEJSY / ZŁĄCZA / STEROWANIE</w:t>
            </w:r>
          </w:p>
        </w:tc>
      </w:tr>
      <w:tr w:rsidR="00543003" w:rsidRPr="00543003" w14:paraId="4C013F07" w14:textId="77777777" w:rsidTr="00AC7AF2">
        <w:trPr>
          <w:trHeight w:val="278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9F31E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lang w:eastAsia="en-US"/>
              </w:rPr>
            </w:pPr>
            <w:r w:rsidRPr="00543003">
              <w:rPr>
                <w:rFonts w:ascii="Calibri" w:eastAsiaTheme="minorHAnsi" w:hAnsi="Calibri" w:cs="Calibri"/>
                <w:lang w:eastAsia="en-US"/>
              </w:rPr>
              <w:t>złącza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50C26E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lang w:eastAsia="en-US"/>
              </w:rPr>
            </w:pPr>
            <w:r w:rsidRPr="00543003">
              <w:rPr>
                <w:rFonts w:ascii="Calibri" w:eastAsiaTheme="minorHAnsi" w:hAnsi="Calibri" w:cs="Calibri"/>
                <w:lang w:eastAsia="en-US"/>
              </w:rPr>
              <w:t>min 1x HDMI 2.0</w:t>
            </w:r>
            <w:r w:rsidRPr="00543003">
              <w:rPr>
                <w:rFonts w:ascii="Calibri" w:eastAsiaTheme="minorHAnsi" w:hAnsi="Calibri" w:cs="Calibri"/>
                <w:lang w:eastAsia="en-US"/>
              </w:rPr>
              <w:br/>
              <w:t xml:space="preserve">min 1x </w:t>
            </w:r>
            <w:proofErr w:type="spellStart"/>
            <w:r w:rsidRPr="00543003">
              <w:rPr>
                <w:rFonts w:ascii="Calibri" w:eastAsiaTheme="minorHAnsi" w:hAnsi="Calibri" w:cs="Calibri"/>
                <w:lang w:eastAsia="en-US"/>
              </w:rPr>
              <w:t>DisplayPort</w:t>
            </w:r>
            <w:proofErr w:type="spellEnd"/>
            <w:r w:rsidRPr="00543003">
              <w:rPr>
                <w:rFonts w:ascii="Calibri" w:eastAsiaTheme="minorHAnsi" w:hAnsi="Calibri" w:cs="Calibri"/>
                <w:lang w:eastAsia="en-US"/>
              </w:rPr>
              <w:t xml:space="preserve"> 1.4</w:t>
            </w:r>
          </w:p>
          <w:p w14:paraId="0F3FCB9B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lang w:eastAsia="en-US"/>
              </w:rPr>
            </w:pPr>
            <w:r w:rsidRPr="00543003">
              <w:rPr>
                <w:rFonts w:ascii="Calibri" w:eastAsiaTheme="minorHAnsi" w:hAnsi="Calibri" w:cs="Calibri"/>
                <w:lang w:eastAsia="en-US"/>
              </w:rPr>
              <w:t>Wyjście słuchawkowe</w:t>
            </w:r>
          </w:p>
          <w:p w14:paraId="1D72C464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lang w:eastAsia="en-US"/>
              </w:rPr>
            </w:pPr>
            <w:r w:rsidRPr="00543003">
              <w:rPr>
                <w:rFonts w:ascii="Calibri" w:eastAsiaTheme="minorHAnsi" w:hAnsi="Calibri" w:cs="Calibri"/>
                <w:lang w:eastAsia="en-US"/>
              </w:rPr>
              <w:t xml:space="preserve">Min. 1z RJ-45 </w:t>
            </w:r>
          </w:p>
          <w:p w14:paraId="56E4E3F4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lang w:eastAsia="en-US"/>
              </w:rPr>
            </w:pPr>
            <w:r w:rsidRPr="00543003">
              <w:rPr>
                <w:rFonts w:ascii="Calibri" w:eastAsiaTheme="minorHAnsi" w:hAnsi="Calibri" w:cs="Calibri"/>
                <w:lang w:eastAsia="en-US"/>
              </w:rPr>
              <w:t>Min. 3x USB 3.2 gen.1</w:t>
            </w:r>
          </w:p>
          <w:p w14:paraId="2609E740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lang w:eastAsia="en-US"/>
              </w:rPr>
            </w:pPr>
            <w:r w:rsidRPr="00543003">
              <w:rPr>
                <w:rFonts w:ascii="Calibri" w:eastAsiaTheme="minorHAnsi" w:hAnsi="Calibri" w:cs="Calibri"/>
                <w:lang w:eastAsia="en-US"/>
              </w:rPr>
              <w:t xml:space="preserve">Min. 1x </w:t>
            </w: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USB Typu-C (z </w:t>
            </w:r>
            <w:proofErr w:type="spellStart"/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DisplayPort</w:t>
            </w:r>
            <w:proofErr w:type="spellEnd"/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 i Power Delivery)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95365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543003" w:rsidRPr="00543003" w14:paraId="4D357936" w14:textId="77777777" w:rsidTr="00AC7AF2">
        <w:trPr>
          <w:trHeight w:val="27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DBDA9D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highlight w:val="yellow"/>
                <w:lang w:eastAsia="en-US"/>
              </w:rPr>
            </w:pPr>
            <w:r w:rsidRPr="00543003">
              <w:rPr>
                <w:rFonts w:ascii="Calibri" w:eastAsiaTheme="minorHAnsi" w:hAnsi="Calibri" w:cs="Calibri"/>
                <w:b/>
                <w:lang w:eastAsia="en-US"/>
              </w:rPr>
              <w:t>WŁAŚCIWOŚCI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5EA888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lang w:eastAsia="en-US"/>
              </w:rPr>
            </w:pPr>
            <w:r w:rsidRPr="00543003">
              <w:rPr>
                <w:rFonts w:ascii="Calibri" w:eastAsiaTheme="minorHAnsi" w:hAnsi="Calibri" w:cs="Calibri"/>
                <w:lang w:eastAsia="en-US"/>
              </w:rPr>
              <w:t>Redukcja niebieskiego światła</w:t>
            </w:r>
          </w:p>
          <w:p w14:paraId="197427AD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lang w:eastAsia="en-US"/>
              </w:rPr>
            </w:pPr>
            <w:proofErr w:type="spellStart"/>
            <w:r w:rsidRPr="00543003">
              <w:rPr>
                <w:rFonts w:ascii="Calibri" w:eastAsiaTheme="minorHAnsi" w:hAnsi="Calibri" w:cs="Calibri"/>
                <w:lang w:eastAsia="en-US"/>
              </w:rPr>
              <w:t>Flicker</w:t>
            </w:r>
            <w:proofErr w:type="spellEnd"/>
            <w:r w:rsidRPr="00543003">
              <w:rPr>
                <w:rFonts w:ascii="Calibri" w:eastAsiaTheme="minorHAnsi" w:hAnsi="Calibri" w:cs="Calibri"/>
                <w:lang w:eastAsia="en-US"/>
              </w:rPr>
              <w:t xml:space="preserve"> </w:t>
            </w:r>
            <w:proofErr w:type="spellStart"/>
            <w:r w:rsidRPr="00543003">
              <w:rPr>
                <w:rFonts w:ascii="Calibri" w:eastAsiaTheme="minorHAnsi" w:hAnsi="Calibri" w:cs="Calibri"/>
                <w:lang w:eastAsia="en-US"/>
              </w:rPr>
              <w:t>free</w:t>
            </w:r>
            <w:proofErr w:type="spellEnd"/>
          </w:p>
          <w:p w14:paraId="1822C927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highlight w:val="yellow"/>
                <w:lang w:eastAsia="en-US"/>
              </w:rPr>
            </w:pPr>
            <w:r w:rsidRPr="00543003">
              <w:rPr>
                <w:rFonts w:ascii="Calibri" w:eastAsiaTheme="minorHAnsi" w:hAnsi="Calibri" w:cs="Calibri"/>
                <w:lang w:eastAsia="en-US"/>
              </w:rPr>
              <w:t xml:space="preserve">Obsługa technologii </w:t>
            </w:r>
            <w:proofErr w:type="spellStart"/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Adaptive-Sync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BA494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543003" w:rsidRPr="00543003" w14:paraId="21318EF3" w14:textId="77777777" w:rsidTr="00AC7AF2">
        <w:trPr>
          <w:trHeight w:val="27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77F658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lang w:eastAsia="en-US"/>
              </w:rPr>
            </w:pPr>
            <w:r w:rsidRPr="00543003">
              <w:rPr>
                <w:rFonts w:ascii="Calibri" w:eastAsiaTheme="minorHAnsi" w:hAnsi="Calibri" w:cs="Calibri"/>
                <w:lang w:eastAsia="en-US"/>
              </w:rPr>
              <w:lastRenderedPageBreak/>
              <w:t>Głośniki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324CC2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lang w:eastAsia="en-US"/>
              </w:rPr>
            </w:pPr>
            <w:r w:rsidRPr="00543003">
              <w:rPr>
                <w:rFonts w:ascii="Calibri" w:eastAsiaTheme="minorHAnsi" w:hAnsi="Calibri" w:cs="Calibri"/>
                <w:lang w:eastAsia="en-US"/>
              </w:rPr>
              <w:t>wbudowane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7908F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543003" w:rsidRPr="00543003" w14:paraId="60160D60" w14:textId="77777777" w:rsidTr="00AC7AF2">
        <w:trPr>
          <w:trHeight w:val="275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45C152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b/>
                <w:lang w:eastAsia="en-US"/>
              </w:rPr>
            </w:pPr>
            <w:r w:rsidRPr="00543003">
              <w:rPr>
                <w:rFonts w:ascii="Calibri" w:eastAsiaTheme="minorHAnsi" w:hAnsi="Calibri" w:cs="Calibri"/>
                <w:b/>
                <w:lang w:eastAsia="en-US"/>
              </w:rPr>
              <w:t>MECHANICZNE</w:t>
            </w:r>
          </w:p>
        </w:tc>
      </w:tr>
      <w:tr w:rsidR="00543003" w:rsidRPr="00543003" w14:paraId="4D6068BF" w14:textId="77777777" w:rsidTr="00AC7AF2">
        <w:trPr>
          <w:trHeight w:val="27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0C0A9E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lang w:eastAsia="en-US"/>
              </w:rPr>
            </w:pPr>
            <w:r w:rsidRPr="00543003">
              <w:rPr>
                <w:rFonts w:ascii="Calibri" w:eastAsiaTheme="minorHAnsi" w:hAnsi="Calibri" w:cs="Calibri"/>
                <w:lang w:eastAsia="en-US"/>
              </w:rPr>
              <w:t>Zakres regulacji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003B11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lang w:eastAsia="en-US"/>
              </w:rPr>
            </w:pPr>
            <w:r w:rsidRPr="00543003">
              <w:rPr>
                <w:rFonts w:ascii="Calibri" w:eastAsiaTheme="minorHAnsi" w:hAnsi="Calibri" w:cs="Calibri"/>
                <w:lang w:eastAsia="en-US"/>
              </w:rPr>
              <w:t>wysokość, obrót, pochył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6FC0E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543003" w:rsidRPr="00543003" w14:paraId="015443F8" w14:textId="77777777" w:rsidTr="00AC7AF2">
        <w:trPr>
          <w:trHeight w:val="27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9F420E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lang w:eastAsia="en-US"/>
              </w:rPr>
            </w:pPr>
            <w:r w:rsidRPr="00543003">
              <w:rPr>
                <w:rFonts w:ascii="Calibri" w:eastAsiaTheme="minorHAnsi" w:hAnsi="Calibri" w:cs="Calibri"/>
                <w:lang w:eastAsia="en-US"/>
              </w:rPr>
              <w:t>Regulacja wysokości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B5BE52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lang w:eastAsia="en-US"/>
              </w:rPr>
            </w:pPr>
            <w:r w:rsidRPr="00543003">
              <w:rPr>
                <w:rFonts w:ascii="Calibri" w:eastAsiaTheme="minorHAnsi" w:hAnsi="Calibri" w:cs="Calibri"/>
                <w:lang w:eastAsia="en-US"/>
              </w:rPr>
              <w:t>min. 120mm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532236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543003" w:rsidRPr="00543003" w14:paraId="1E82CFAD" w14:textId="77777777" w:rsidTr="00AC7AF2">
        <w:trPr>
          <w:trHeight w:val="275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C0261C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b/>
                <w:lang w:eastAsia="en-US"/>
              </w:rPr>
            </w:pPr>
            <w:r w:rsidRPr="00543003">
              <w:rPr>
                <w:rFonts w:ascii="Calibri" w:eastAsiaTheme="minorHAnsi" w:hAnsi="Calibri" w:cs="Calibri"/>
                <w:b/>
                <w:lang w:eastAsia="en-US"/>
              </w:rPr>
              <w:t>ZARZĄDZANIE ENERGIĄ</w:t>
            </w:r>
          </w:p>
        </w:tc>
      </w:tr>
      <w:tr w:rsidR="00543003" w:rsidRPr="00543003" w14:paraId="604D7E59" w14:textId="77777777" w:rsidTr="00AC7AF2">
        <w:trPr>
          <w:trHeight w:val="27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65D41D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lang w:eastAsia="en-US"/>
              </w:rPr>
            </w:pPr>
            <w:r w:rsidRPr="00543003">
              <w:rPr>
                <w:rFonts w:ascii="Calibri" w:eastAsiaTheme="minorHAnsi" w:hAnsi="Calibri" w:cs="Calibri"/>
                <w:lang w:eastAsia="en-US"/>
              </w:rPr>
              <w:t>Zasilacz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871778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lang w:eastAsia="en-US"/>
              </w:rPr>
            </w:pPr>
            <w:r w:rsidRPr="00543003">
              <w:rPr>
                <w:rFonts w:ascii="Calibri" w:eastAsiaTheme="minorHAnsi" w:hAnsi="Calibri" w:cs="Calibri"/>
                <w:lang w:eastAsia="en-US"/>
              </w:rPr>
              <w:t>Wewnętrzny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C17E5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543003" w:rsidRPr="00543003" w14:paraId="0FCBE003" w14:textId="77777777" w:rsidTr="00AC7AF2">
        <w:trPr>
          <w:trHeight w:val="27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F50FE0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lang w:eastAsia="en-US"/>
              </w:rPr>
            </w:pPr>
            <w:r w:rsidRPr="00543003">
              <w:rPr>
                <w:rFonts w:ascii="Calibri" w:eastAsiaTheme="minorHAnsi" w:hAnsi="Calibri" w:cs="Calibri"/>
                <w:lang w:eastAsia="en-US"/>
              </w:rPr>
              <w:t>Zasilanie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6EBB4C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lang w:eastAsia="en-US"/>
              </w:rPr>
            </w:pPr>
            <w:r w:rsidRPr="00543003">
              <w:rPr>
                <w:rFonts w:ascii="Calibri" w:eastAsiaTheme="minorHAnsi" w:hAnsi="Calibri" w:cs="Calibri"/>
                <w:lang w:eastAsia="en-US"/>
              </w:rPr>
              <w:t>AC 110 - 240V, 50/60Hz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431EB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543003" w:rsidRPr="00543003" w14:paraId="6ED7D0A5" w14:textId="77777777" w:rsidTr="00AC7AF2">
        <w:trPr>
          <w:trHeight w:val="275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5D8C30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b/>
                <w:lang w:eastAsia="en-US"/>
              </w:rPr>
            </w:pPr>
            <w:r w:rsidRPr="00543003">
              <w:rPr>
                <w:rFonts w:ascii="Calibri" w:eastAsiaTheme="minorHAnsi" w:hAnsi="Calibri" w:cs="Calibri"/>
                <w:b/>
                <w:lang w:eastAsia="en-US"/>
              </w:rPr>
              <w:t>AKCESORIA W ZESTAWIE</w:t>
            </w:r>
          </w:p>
        </w:tc>
      </w:tr>
      <w:tr w:rsidR="00543003" w:rsidRPr="00543003" w14:paraId="5F479F39" w14:textId="77777777" w:rsidTr="00AC7AF2">
        <w:trPr>
          <w:trHeight w:val="27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6C4785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lang w:eastAsia="en-US"/>
              </w:rPr>
            </w:pPr>
            <w:r w:rsidRPr="00543003">
              <w:rPr>
                <w:rFonts w:ascii="Calibri" w:eastAsiaTheme="minorHAnsi" w:hAnsi="Calibri" w:cs="Calibri"/>
                <w:lang w:eastAsia="en-US"/>
              </w:rPr>
              <w:t>Kable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00A3A4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lang w:eastAsia="en-US"/>
              </w:rPr>
            </w:pPr>
            <w:r w:rsidRPr="00543003">
              <w:rPr>
                <w:rFonts w:ascii="Calibri" w:eastAsiaTheme="minorHAnsi" w:hAnsi="Calibri" w:cs="Calibri"/>
                <w:lang w:eastAsia="en-US"/>
              </w:rPr>
              <w:t>kabel zasilający, kabel HDMI, kabel USB,</w:t>
            </w:r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 Kabel </w:t>
            </w:r>
            <w:proofErr w:type="spellStart"/>
            <w:r w:rsidRPr="00543003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DisplayPort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929AC0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543003" w:rsidRPr="00543003" w14:paraId="120F0949" w14:textId="77777777" w:rsidTr="00AC7AF2">
        <w:trPr>
          <w:trHeight w:val="27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B447FD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lang w:eastAsia="en-US"/>
              </w:rPr>
            </w:pPr>
            <w:r w:rsidRPr="00543003">
              <w:rPr>
                <w:rFonts w:ascii="Calibri" w:eastAsiaTheme="minorHAnsi" w:hAnsi="Calibri" w:cs="Calibri"/>
                <w:lang w:eastAsia="en-US"/>
              </w:rPr>
              <w:t xml:space="preserve">Gwarancja 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3A9F88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FF0000"/>
                <w:lang w:eastAsia="en-US"/>
              </w:rPr>
            </w:pPr>
            <w:r w:rsidRPr="00543003">
              <w:rPr>
                <w:rFonts w:ascii="Calibri" w:eastAsiaTheme="minorHAnsi" w:hAnsi="Calibri" w:cs="Calibri"/>
                <w:color w:val="auto"/>
                <w:lang w:eastAsia="en-US"/>
              </w:rPr>
              <w:t>Producenta minimum 3 lata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71075" w14:textId="77777777" w:rsidR="00543003" w:rsidRPr="00543003" w:rsidRDefault="00543003" w:rsidP="00543003">
            <w:pPr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lang w:eastAsia="en-US"/>
              </w:rPr>
            </w:pPr>
          </w:p>
        </w:tc>
      </w:tr>
    </w:tbl>
    <w:p w14:paraId="65E3F282" w14:textId="77777777" w:rsidR="00543003" w:rsidRPr="00543003" w:rsidRDefault="00543003" w:rsidP="00543003">
      <w:pPr>
        <w:spacing w:after="200" w:line="276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00B88BD4" w14:textId="77777777" w:rsidR="008A77D3" w:rsidRDefault="008A77D3" w:rsidP="008A77D3"/>
    <w:p w14:paraId="1A533AAA" w14:textId="77777777" w:rsidR="008A77D3" w:rsidRDefault="008A77D3" w:rsidP="008A77D3"/>
    <w:p w14:paraId="5341DB5B" w14:textId="77777777" w:rsidR="003E73E4" w:rsidRDefault="003E73E4" w:rsidP="008A77D3"/>
    <w:p w14:paraId="43EAF01E" w14:textId="77777777" w:rsidR="003E73E4" w:rsidRDefault="003E73E4" w:rsidP="008A77D3"/>
    <w:p w14:paraId="57890AB9" w14:textId="77777777" w:rsidR="003E73E4" w:rsidRDefault="003E73E4" w:rsidP="008A77D3"/>
    <w:p w14:paraId="5898B2A9" w14:textId="11991658" w:rsidR="008A77D3" w:rsidRPr="00690902" w:rsidRDefault="008A77D3" w:rsidP="008A77D3">
      <w:pPr>
        <w:suppressAutoHyphens/>
        <w:autoSpaceDE w:val="0"/>
        <w:spacing w:after="0"/>
        <w:rPr>
          <w:rFonts w:cstheme="minorHAnsi"/>
          <w:i/>
          <w:kern w:val="1"/>
          <w:sz w:val="20"/>
          <w:szCs w:val="20"/>
          <w:lang w:eastAsia="ar-SA"/>
        </w:rPr>
      </w:pPr>
      <w:r>
        <w:tab/>
      </w:r>
      <w:r>
        <w:tab/>
      </w:r>
      <w:r>
        <w:rPr>
          <w:rFonts w:cstheme="minorHAnsi"/>
          <w:kern w:val="1"/>
          <w:sz w:val="20"/>
          <w:szCs w:val="20"/>
          <w:lang w:eastAsia="ar-SA"/>
        </w:rPr>
        <w:tab/>
      </w:r>
      <w:r>
        <w:rPr>
          <w:rFonts w:cstheme="minorHAnsi"/>
          <w:kern w:val="1"/>
          <w:sz w:val="20"/>
          <w:szCs w:val="20"/>
          <w:lang w:eastAsia="ar-SA"/>
        </w:rPr>
        <w:tab/>
      </w:r>
      <w:r>
        <w:rPr>
          <w:rFonts w:cstheme="minorHAnsi"/>
          <w:kern w:val="1"/>
          <w:sz w:val="20"/>
          <w:szCs w:val="20"/>
          <w:lang w:eastAsia="ar-SA"/>
        </w:rPr>
        <w:tab/>
      </w:r>
      <w:r>
        <w:rPr>
          <w:rFonts w:cstheme="minorHAnsi"/>
          <w:kern w:val="1"/>
          <w:sz w:val="20"/>
          <w:szCs w:val="20"/>
          <w:lang w:eastAsia="ar-SA"/>
        </w:rPr>
        <w:tab/>
      </w:r>
      <w:r>
        <w:rPr>
          <w:rFonts w:cstheme="minorHAnsi"/>
          <w:kern w:val="1"/>
          <w:sz w:val="20"/>
          <w:szCs w:val="20"/>
          <w:lang w:eastAsia="ar-SA"/>
        </w:rPr>
        <w:tab/>
      </w:r>
      <w:r>
        <w:rPr>
          <w:rFonts w:cstheme="minorHAnsi"/>
          <w:kern w:val="1"/>
          <w:sz w:val="20"/>
          <w:szCs w:val="20"/>
          <w:lang w:eastAsia="ar-SA"/>
        </w:rPr>
        <w:tab/>
      </w:r>
      <w:r>
        <w:rPr>
          <w:rFonts w:cstheme="minorHAnsi"/>
          <w:kern w:val="1"/>
          <w:sz w:val="20"/>
          <w:szCs w:val="20"/>
          <w:lang w:eastAsia="ar-SA"/>
        </w:rPr>
        <w:tab/>
      </w:r>
      <w:r>
        <w:rPr>
          <w:rFonts w:cstheme="minorHAnsi"/>
          <w:kern w:val="1"/>
          <w:sz w:val="20"/>
          <w:szCs w:val="20"/>
          <w:lang w:eastAsia="ar-SA"/>
        </w:rPr>
        <w:tab/>
      </w:r>
      <w:r>
        <w:rPr>
          <w:rFonts w:cstheme="minorHAnsi"/>
          <w:kern w:val="1"/>
          <w:sz w:val="20"/>
          <w:szCs w:val="20"/>
          <w:lang w:eastAsia="ar-SA"/>
        </w:rPr>
        <w:tab/>
      </w:r>
      <w:r>
        <w:rPr>
          <w:rFonts w:cstheme="minorHAnsi"/>
          <w:kern w:val="1"/>
          <w:sz w:val="20"/>
          <w:szCs w:val="20"/>
          <w:lang w:eastAsia="ar-SA"/>
        </w:rPr>
        <w:tab/>
      </w:r>
      <w:r>
        <w:rPr>
          <w:rFonts w:cstheme="minorHAnsi"/>
          <w:kern w:val="1"/>
          <w:sz w:val="20"/>
          <w:szCs w:val="20"/>
          <w:lang w:eastAsia="ar-SA"/>
        </w:rPr>
        <w:tab/>
      </w:r>
      <w:r>
        <w:rPr>
          <w:rFonts w:cstheme="minorHAnsi"/>
          <w:kern w:val="1"/>
          <w:sz w:val="20"/>
          <w:szCs w:val="20"/>
          <w:lang w:eastAsia="ar-SA"/>
        </w:rPr>
        <w:tab/>
        <w:t>__________________________________</w:t>
      </w:r>
      <w:r w:rsidRPr="00690902">
        <w:rPr>
          <w:rFonts w:cstheme="minorHAnsi"/>
          <w:kern w:val="1"/>
          <w:sz w:val="20"/>
          <w:szCs w:val="20"/>
          <w:lang w:eastAsia="ar-SA"/>
        </w:rPr>
        <w:t xml:space="preserve">                   </w:t>
      </w:r>
      <w:r>
        <w:rPr>
          <w:rFonts w:cstheme="minorHAnsi"/>
          <w:kern w:val="1"/>
          <w:sz w:val="20"/>
          <w:szCs w:val="20"/>
          <w:lang w:eastAsia="ar-SA"/>
        </w:rPr>
        <w:tab/>
      </w:r>
      <w:r>
        <w:rPr>
          <w:rFonts w:cstheme="minorHAnsi"/>
          <w:kern w:val="1"/>
          <w:sz w:val="20"/>
          <w:szCs w:val="20"/>
          <w:lang w:eastAsia="ar-SA"/>
        </w:rPr>
        <w:tab/>
      </w:r>
      <w:r>
        <w:rPr>
          <w:rFonts w:cstheme="minorHAnsi"/>
          <w:kern w:val="1"/>
          <w:sz w:val="20"/>
          <w:szCs w:val="20"/>
          <w:lang w:eastAsia="ar-SA"/>
        </w:rPr>
        <w:tab/>
        <w:t xml:space="preserve">       </w:t>
      </w:r>
      <w:r>
        <w:rPr>
          <w:rFonts w:cstheme="minorHAnsi"/>
          <w:kern w:val="1"/>
          <w:sz w:val="20"/>
          <w:szCs w:val="20"/>
          <w:lang w:eastAsia="ar-SA"/>
        </w:rPr>
        <w:tab/>
      </w:r>
      <w:r>
        <w:rPr>
          <w:rFonts w:cstheme="minorHAnsi"/>
          <w:kern w:val="1"/>
          <w:sz w:val="20"/>
          <w:szCs w:val="20"/>
          <w:lang w:eastAsia="ar-SA"/>
        </w:rPr>
        <w:tab/>
      </w:r>
      <w:r>
        <w:rPr>
          <w:rFonts w:cstheme="minorHAnsi"/>
          <w:kern w:val="1"/>
          <w:sz w:val="20"/>
          <w:szCs w:val="20"/>
          <w:lang w:eastAsia="ar-SA"/>
        </w:rPr>
        <w:tab/>
      </w:r>
      <w:r>
        <w:rPr>
          <w:rFonts w:cstheme="minorHAnsi"/>
          <w:kern w:val="1"/>
          <w:sz w:val="20"/>
          <w:szCs w:val="20"/>
          <w:lang w:eastAsia="ar-SA"/>
        </w:rPr>
        <w:tab/>
      </w:r>
      <w:r>
        <w:rPr>
          <w:rFonts w:cstheme="minorHAnsi"/>
          <w:kern w:val="1"/>
          <w:sz w:val="20"/>
          <w:szCs w:val="20"/>
          <w:lang w:eastAsia="ar-SA"/>
        </w:rPr>
        <w:tab/>
      </w:r>
      <w:r>
        <w:rPr>
          <w:rFonts w:cstheme="minorHAnsi"/>
          <w:kern w:val="1"/>
          <w:sz w:val="20"/>
          <w:szCs w:val="20"/>
          <w:lang w:eastAsia="ar-SA"/>
        </w:rPr>
        <w:tab/>
      </w:r>
      <w:r>
        <w:rPr>
          <w:rFonts w:cstheme="minorHAnsi"/>
          <w:kern w:val="1"/>
          <w:sz w:val="20"/>
          <w:szCs w:val="20"/>
          <w:lang w:eastAsia="ar-SA"/>
        </w:rPr>
        <w:tab/>
      </w:r>
      <w:r>
        <w:rPr>
          <w:rFonts w:cstheme="minorHAnsi"/>
          <w:kern w:val="1"/>
          <w:sz w:val="20"/>
          <w:szCs w:val="20"/>
          <w:lang w:eastAsia="ar-SA"/>
        </w:rPr>
        <w:tab/>
      </w:r>
      <w:r>
        <w:rPr>
          <w:rFonts w:cstheme="minorHAnsi"/>
          <w:kern w:val="1"/>
          <w:sz w:val="20"/>
          <w:szCs w:val="20"/>
          <w:lang w:eastAsia="ar-SA"/>
        </w:rPr>
        <w:tab/>
      </w:r>
      <w:r>
        <w:rPr>
          <w:rFonts w:cstheme="minorHAnsi"/>
          <w:kern w:val="1"/>
          <w:sz w:val="20"/>
          <w:szCs w:val="20"/>
          <w:lang w:eastAsia="ar-SA"/>
        </w:rPr>
        <w:tab/>
      </w:r>
      <w:r>
        <w:rPr>
          <w:rFonts w:cstheme="minorHAnsi"/>
          <w:kern w:val="1"/>
          <w:sz w:val="20"/>
          <w:szCs w:val="20"/>
          <w:lang w:eastAsia="ar-SA"/>
        </w:rPr>
        <w:tab/>
        <w:t xml:space="preserve"> </w:t>
      </w:r>
      <w:r w:rsidRPr="00690902">
        <w:rPr>
          <w:rFonts w:cstheme="minorHAnsi"/>
          <w:kern w:val="1"/>
          <w:sz w:val="20"/>
          <w:szCs w:val="20"/>
          <w:lang w:eastAsia="ar-SA"/>
        </w:rPr>
        <w:t xml:space="preserve">Podpis </w:t>
      </w:r>
      <w:r w:rsidRPr="007B723F">
        <w:rPr>
          <w:rFonts w:cstheme="minorHAnsi"/>
          <w:kern w:val="1"/>
          <w:sz w:val="20"/>
          <w:szCs w:val="20"/>
          <w:lang w:eastAsia="ar-SA"/>
        </w:rPr>
        <w:t>kwalifikowany/ zaufany lub osobisty</w:t>
      </w:r>
    </w:p>
    <w:p w14:paraId="04F23C4D" w14:textId="750AE983" w:rsidR="008A77D3" w:rsidRPr="008A77D3" w:rsidRDefault="008A77D3" w:rsidP="008A77D3">
      <w:pPr>
        <w:tabs>
          <w:tab w:val="left" w:pos="10080"/>
        </w:tabs>
      </w:pPr>
    </w:p>
    <w:sectPr w:rsidR="008A77D3" w:rsidRPr="008A77D3" w:rsidSect="00564695">
      <w:footerReference w:type="default" r:id="rId7"/>
      <w:pgSz w:w="16838" w:h="11906" w:orient="landscape"/>
      <w:pgMar w:top="1417" w:right="962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BE573" w14:textId="77777777" w:rsidR="00204ACC" w:rsidRDefault="00204ACC" w:rsidP="00564695">
      <w:pPr>
        <w:spacing w:after="0" w:line="240" w:lineRule="auto"/>
      </w:pPr>
      <w:r>
        <w:separator/>
      </w:r>
    </w:p>
  </w:endnote>
  <w:endnote w:type="continuationSeparator" w:id="0">
    <w:p w14:paraId="7BA3E4AD" w14:textId="77777777" w:rsidR="00204ACC" w:rsidRDefault="00204ACC" w:rsidP="00564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7681197"/>
      <w:docPartObj>
        <w:docPartGallery w:val="Page Numbers (Bottom of Page)"/>
        <w:docPartUnique/>
      </w:docPartObj>
    </w:sdtPr>
    <w:sdtContent>
      <w:p w14:paraId="1E4939C0" w14:textId="0249EF3C" w:rsidR="00564695" w:rsidRDefault="005646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5BBD09" w14:textId="77777777" w:rsidR="00564695" w:rsidRDefault="00564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A8466" w14:textId="77777777" w:rsidR="00204ACC" w:rsidRDefault="00204ACC" w:rsidP="00564695">
      <w:pPr>
        <w:spacing w:after="0" w:line="240" w:lineRule="auto"/>
      </w:pPr>
      <w:r>
        <w:separator/>
      </w:r>
    </w:p>
  </w:footnote>
  <w:footnote w:type="continuationSeparator" w:id="0">
    <w:p w14:paraId="4CAD6B78" w14:textId="77777777" w:rsidR="00204ACC" w:rsidRDefault="00204ACC" w:rsidP="005646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447998"/>
    <w:multiLevelType w:val="hybridMultilevel"/>
    <w:tmpl w:val="984C360C"/>
    <w:lvl w:ilvl="0" w:tplc="FFFFFFFF">
      <w:start w:val="1"/>
      <w:numFmt w:val="decimal"/>
      <w:lvlText w:val="%1."/>
      <w:lvlJc w:val="left"/>
      <w:pPr>
        <w:ind w:left="674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461" w:hanging="360"/>
      </w:pPr>
    </w:lvl>
    <w:lvl w:ilvl="2" w:tplc="FFFFFFFF" w:tentative="1">
      <w:start w:val="1"/>
      <w:numFmt w:val="lowerRoman"/>
      <w:lvlText w:val="%3."/>
      <w:lvlJc w:val="right"/>
      <w:pPr>
        <w:ind w:left="8181" w:hanging="180"/>
      </w:pPr>
    </w:lvl>
    <w:lvl w:ilvl="3" w:tplc="FFFFFFFF" w:tentative="1">
      <w:start w:val="1"/>
      <w:numFmt w:val="decimal"/>
      <w:lvlText w:val="%4."/>
      <w:lvlJc w:val="left"/>
      <w:pPr>
        <w:ind w:left="8901" w:hanging="360"/>
      </w:pPr>
    </w:lvl>
    <w:lvl w:ilvl="4" w:tplc="FFFFFFFF" w:tentative="1">
      <w:start w:val="1"/>
      <w:numFmt w:val="lowerLetter"/>
      <w:lvlText w:val="%5."/>
      <w:lvlJc w:val="left"/>
      <w:pPr>
        <w:ind w:left="9621" w:hanging="360"/>
      </w:pPr>
    </w:lvl>
    <w:lvl w:ilvl="5" w:tplc="FFFFFFFF" w:tentative="1">
      <w:start w:val="1"/>
      <w:numFmt w:val="lowerRoman"/>
      <w:lvlText w:val="%6."/>
      <w:lvlJc w:val="right"/>
      <w:pPr>
        <w:ind w:left="10341" w:hanging="180"/>
      </w:pPr>
    </w:lvl>
    <w:lvl w:ilvl="6" w:tplc="FFFFFFFF" w:tentative="1">
      <w:start w:val="1"/>
      <w:numFmt w:val="decimal"/>
      <w:lvlText w:val="%7."/>
      <w:lvlJc w:val="left"/>
      <w:pPr>
        <w:ind w:left="11061" w:hanging="360"/>
      </w:pPr>
    </w:lvl>
    <w:lvl w:ilvl="7" w:tplc="FFFFFFFF" w:tentative="1">
      <w:start w:val="1"/>
      <w:numFmt w:val="lowerLetter"/>
      <w:lvlText w:val="%8."/>
      <w:lvlJc w:val="left"/>
      <w:pPr>
        <w:ind w:left="11781" w:hanging="360"/>
      </w:pPr>
    </w:lvl>
    <w:lvl w:ilvl="8" w:tplc="FFFFFFFF" w:tentative="1">
      <w:start w:val="1"/>
      <w:numFmt w:val="lowerRoman"/>
      <w:lvlText w:val="%9."/>
      <w:lvlJc w:val="right"/>
      <w:pPr>
        <w:ind w:left="12501" w:hanging="180"/>
      </w:pPr>
    </w:lvl>
  </w:abstractNum>
  <w:abstractNum w:abstractNumId="1" w15:restartNumberingAfterBreak="0">
    <w:nsid w:val="674512F4"/>
    <w:multiLevelType w:val="hybridMultilevel"/>
    <w:tmpl w:val="044AD29C"/>
    <w:lvl w:ilvl="0" w:tplc="FFFFFFFF">
      <w:start w:val="1"/>
      <w:numFmt w:val="decimal"/>
      <w:lvlText w:val="%1."/>
      <w:lvlJc w:val="left"/>
      <w:pPr>
        <w:ind w:left="674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461" w:hanging="360"/>
      </w:pPr>
    </w:lvl>
    <w:lvl w:ilvl="2" w:tplc="FFFFFFFF" w:tentative="1">
      <w:start w:val="1"/>
      <w:numFmt w:val="lowerRoman"/>
      <w:lvlText w:val="%3."/>
      <w:lvlJc w:val="right"/>
      <w:pPr>
        <w:ind w:left="8181" w:hanging="180"/>
      </w:pPr>
    </w:lvl>
    <w:lvl w:ilvl="3" w:tplc="FFFFFFFF" w:tentative="1">
      <w:start w:val="1"/>
      <w:numFmt w:val="decimal"/>
      <w:lvlText w:val="%4."/>
      <w:lvlJc w:val="left"/>
      <w:pPr>
        <w:ind w:left="8901" w:hanging="360"/>
      </w:pPr>
    </w:lvl>
    <w:lvl w:ilvl="4" w:tplc="FFFFFFFF" w:tentative="1">
      <w:start w:val="1"/>
      <w:numFmt w:val="lowerLetter"/>
      <w:lvlText w:val="%5."/>
      <w:lvlJc w:val="left"/>
      <w:pPr>
        <w:ind w:left="9621" w:hanging="360"/>
      </w:pPr>
    </w:lvl>
    <w:lvl w:ilvl="5" w:tplc="FFFFFFFF" w:tentative="1">
      <w:start w:val="1"/>
      <w:numFmt w:val="lowerRoman"/>
      <w:lvlText w:val="%6."/>
      <w:lvlJc w:val="right"/>
      <w:pPr>
        <w:ind w:left="10341" w:hanging="180"/>
      </w:pPr>
    </w:lvl>
    <w:lvl w:ilvl="6" w:tplc="FFFFFFFF" w:tentative="1">
      <w:start w:val="1"/>
      <w:numFmt w:val="decimal"/>
      <w:lvlText w:val="%7."/>
      <w:lvlJc w:val="left"/>
      <w:pPr>
        <w:ind w:left="11061" w:hanging="360"/>
      </w:pPr>
    </w:lvl>
    <w:lvl w:ilvl="7" w:tplc="FFFFFFFF" w:tentative="1">
      <w:start w:val="1"/>
      <w:numFmt w:val="lowerLetter"/>
      <w:lvlText w:val="%8."/>
      <w:lvlJc w:val="left"/>
      <w:pPr>
        <w:ind w:left="11781" w:hanging="360"/>
      </w:pPr>
    </w:lvl>
    <w:lvl w:ilvl="8" w:tplc="FFFFFFFF" w:tentative="1">
      <w:start w:val="1"/>
      <w:numFmt w:val="lowerRoman"/>
      <w:lvlText w:val="%9."/>
      <w:lvlJc w:val="right"/>
      <w:pPr>
        <w:ind w:left="12501" w:hanging="180"/>
      </w:pPr>
    </w:lvl>
  </w:abstractNum>
  <w:abstractNum w:abstractNumId="2" w15:restartNumberingAfterBreak="0">
    <w:nsid w:val="6AC5653F"/>
    <w:multiLevelType w:val="hybridMultilevel"/>
    <w:tmpl w:val="BC42A876"/>
    <w:lvl w:ilvl="0" w:tplc="BE3CBA06">
      <w:start w:val="1"/>
      <w:numFmt w:val="decimal"/>
      <w:lvlText w:val="%1."/>
      <w:lvlJc w:val="left"/>
      <w:pPr>
        <w:ind w:left="67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461" w:hanging="360"/>
      </w:pPr>
    </w:lvl>
    <w:lvl w:ilvl="2" w:tplc="0415001B" w:tentative="1">
      <w:start w:val="1"/>
      <w:numFmt w:val="lowerRoman"/>
      <w:lvlText w:val="%3."/>
      <w:lvlJc w:val="right"/>
      <w:pPr>
        <w:ind w:left="8181" w:hanging="180"/>
      </w:pPr>
    </w:lvl>
    <w:lvl w:ilvl="3" w:tplc="0415000F" w:tentative="1">
      <w:start w:val="1"/>
      <w:numFmt w:val="decimal"/>
      <w:lvlText w:val="%4."/>
      <w:lvlJc w:val="left"/>
      <w:pPr>
        <w:ind w:left="8901" w:hanging="360"/>
      </w:pPr>
    </w:lvl>
    <w:lvl w:ilvl="4" w:tplc="04150019" w:tentative="1">
      <w:start w:val="1"/>
      <w:numFmt w:val="lowerLetter"/>
      <w:lvlText w:val="%5."/>
      <w:lvlJc w:val="left"/>
      <w:pPr>
        <w:ind w:left="9621" w:hanging="360"/>
      </w:pPr>
    </w:lvl>
    <w:lvl w:ilvl="5" w:tplc="0415001B" w:tentative="1">
      <w:start w:val="1"/>
      <w:numFmt w:val="lowerRoman"/>
      <w:lvlText w:val="%6."/>
      <w:lvlJc w:val="right"/>
      <w:pPr>
        <w:ind w:left="10341" w:hanging="180"/>
      </w:pPr>
    </w:lvl>
    <w:lvl w:ilvl="6" w:tplc="0415000F" w:tentative="1">
      <w:start w:val="1"/>
      <w:numFmt w:val="decimal"/>
      <w:lvlText w:val="%7."/>
      <w:lvlJc w:val="left"/>
      <w:pPr>
        <w:ind w:left="11061" w:hanging="360"/>
      </w:pPr>
    </w:lvl>
    <w:lvl w:ilvl="7" w:tplc="04150019" w:tentative="1">
      <w:start w:val="1"/>
      <w:numFmt w:val="lowerLetter"/>
      <w:lvlText w:val="%8."/>
      <w:lvlJc w:val="left"/>
      <w:pPr>
        <w:ind w:left="11781" w:hanging="360"/>
      </w:pPr>
    </w:lvl>
    <w:lvl w:ilvl="8" w:tplc="0415001B" w:tentative="1">
      <w:start w:val="1"/>
      <w:numFmt w:val="lowerRoman"/>
      <w:lvlText w:val="%9."/>
      <w:lvlJc w:val="right"/>
      <w:pPr>
        <w:ind w:left="12501" w:hanging="180"/>
      </w:pPr>
    </w:lvl>
  </w:abstractNum>
  <w:num w:numId="1" w16cid:durableId="1115711196">
    <w:abstractNumId w:val="2"/>
  </w:num>
  <w:num w:numId="2" w16cid:durableId="1187789280">
    <w:abstractNumId w:val="1"/>
  </w:num>
  <w:num w:numId="3" w16cid:durableId="461390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4A5"/>
    <w:rsid w:val="00054E85"/>
    <w:rsid w:val="00075D15"/>
    <w:rsid w:val="000C4A84"/>
    <w:rsid w:val="00115B7E"/>
    <w:rsid w:val="00126856"/>
    <w:rsid w:val="0013493B"/>
    <w:rsid w:val="001D57EB"/>
    <w:rsid w:val="00204ACC"/>
    <w:rsid w:val="00251F8A"/>
    <w:rsid w:val="002B4254"/>
    <w:rsid w:val="003719A8"/>
    <w:rsid w:val="00384DC5"/>
    <w:rsid w:val="003E73E4"/>
    <w:rsid w:val="00525F04"/>
    <w:rsid w:val="00543003"/>
    <w:rsid w:val="00564695"/>
    <w:rsid w:val="00593CF9"/>
    <w:rsid w:val="005B7513"/>
    <w:rsid w:val="006926CF"/>
    <w:rsid w:val="006E45D4"/>
    <w:rsid w:val="0070180C"/>
    <w:rsid w:val="00730DBA"/>
    <w:rsid w:val="007E6EE4"/>
    <w:rsid w:val="008113B6"/>
    <w:rsid w:val="008A77D3"/>
    <w:rsid w:val="00A82922"/>
    <w:rsid w:val="00AF0980"/>
    <w:rsid w:val="00B205E9"/>
    <w:rsid w:val="00B80C60"/>
    <w:rsid w:val="00C11AF9"/>
    <w:rsid w:val="00C21334"/>
    <w:rsid w:val="00CD74A5"/>
    <w:rsid w:val="00DE1501"/>
    <w:rsid w:val="00ED7E37"/>
    <w:rsid w:val="00F8514A"/>
    <w:rsid w:val="00FB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D9951"/>
  <w15:chartTrackingRefBased/>
  <w15:docId w15:val="{55B1E643-B10B-44CE-AB97-DB100C22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74A5"/>
    <w:pPr>
      <w:spacing w:after="5" w:line="267" w:lineRule="auto"/>
      <w:ind w:left="303" w:hanging="10"/>
      <w:jc w:val="both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2">
    <w:name w:val="Tabela - Siatka2"/>
    <w:basedOn w:val="Standardowy"/>
    <w:next w:val="Tabela-Siatka"/>
    <w:uiPriority w:val="39"/>
    <w:rsid w:val="00CD74A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D7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64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4695"/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64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4695"/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126856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543003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9</Pages>
  <Words>1596</Words>
  <Characters>9577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Liberska</dc:creator>
  <cp:keywords/>
  <dc:description/>
  <cp:lastModifiedBy>Hanna Liberska</cp:lastModifiedBy>
  <cp:revision>27</cp:revision>
  <cp:lastPrinted>2024-07-26T07:24:00Z</cp:lastPrinted>
  <dcterms:created xsi:type="dcterms:W3CDTF">2024-07-25T08:14:00Z</dcterms:created>
  <dcterms:modified xsi:type="dcterms:W3CDTF">2024-07-26T07:24:00Z</dcterms:modified>
</cp:coreProperties>
</file>