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3822" w14:textId="20156BB3" w:rsidR="00E77D9C" w:rsidRPr="00E77D9C" w:rsidRDefault="00E77D9C" w:rsidP="00E77D9C">
      <w:pPr>
        <w:spacing w:before="120" w:after="0" w:line="240" w:lineRule="auto"/>
        <w:ind w:firstLine="851"/>
        <w:jc w:val="both"/>
        <w:rPr>
          <w:rFonts w:ascii="Cambria" w:eastAsia="Calibri" w:hAnsi="Cambria" w:cs="Times New Roman"/>
          <w:b/>
          <w:sz w:val="24"/>
          <w:szCs w:val="24"/>
        </w:rPr>
      </w:pPr>
      <w:r w:rsidRPr="00E77D9C">
        <w:rPr>
          <w:rFonts w:ascii="Times New Roman" w:eastAsia="Times New Roman" w:hAnsi="Times New Roman" w:cs="Times New Roman"/>
          <w:noProof/>
          <w:lang w:eastAsia="pl-PL"/>
        </w:rPr>
        <w:drawing>
          <wp:anchor distT="0" distB="0" distL="114935" distR="114935" simplePos="0" relativeHeight="251660288" behindDoc="1" locked="0" layoutInCell="0" allowOverlap="1" wp14:anchorId="1862B623" wp14:editId="1DF21BF5">
            <wp:simplePos x="0" y="0"/>
            <wp:positionH relativeFrom="column">
              <wp:posOffset>36830</wp:posOffset>
            </wp:positionH>
            <wp:positionV relativeFrom="paragraph">
              <wp:posOffset>-66040</wp:posOffset>
            </wp:positionV>
            <wp:extent cx="697230" cy="737235"/>
            <wp:effectExtent l="0" t="0" r="7620" b="5715"/>
            <wp:wrapNone/>
            <wp:docPr id="11520894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 cy="73723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Pr="00E77D9C">
        <w:rPr>
          <w:rFonts w:ascii="Cambria" w:eastAsia="Calibri" w:hAnsi="Cambria" w:cs="Times New Roman"/>
          <w:b/>
          <w:sz w:val="24"/>
          <w:szCs w:val="24"/>
        </w:rPr>
        <w:t xml:space="preserve">                                </w:t>
      </w:r>
      <w:r>
        <w:rPr>
          <w:rFonts w:ascii="Cambria" w:eastAsia="Calibri" w:hAnsi="Cambria" w:cs="Times New Roman"/>
          <w:b/>
          <w:sz w:val="24"/>
          <w:szCs w:val="24"/>
        </w:rPr>
        <w:t xml:space="preserve">      </w:t>
      </w:r>
      <w:r w:rsidRPr="00E77D9C">
        <w:rPr>
          <w:rFonts w:ascii="Cambria" w:eastAsia="Calibri" w:hAnsi="Cambria" w:cs="Times New Roman"/>
          <w:b/>
          <w:sz w:val="24"/>
          <w:szCs w:val="24"/>
        </w:rPr>
        <w:t>Miast</w:t>
      </w:r>
      <w:r>
        <w:rPr>
          <w:rFonts w:ascii="Cambria" w:eastAsia="Calibri" w:hAnsi="Cambria" w:cs="Times New Roman"/>
          <w:b/>
          <w:sz w:val="24"/>
          <w:szCs w:val="24"/>
        </w:rPr>
        <w:t>o</w:t>
      </w:r>
      <w:r w:rsidRPr="00E77D9C">
        <w:rPr>
          <w:rFonts w:ascii="Cambria" w:eastAsia="Calibri" w:hAnsi="Cambria" w:cs="Times New Roman"/>
          <w:b/>
          <w:sz w:val="24"/>
          <w:szCs w:val="24"/>
        </w:rPr>
        <w:t xml:space="preserve"> i Gmin</w:t>
      </w:r>
      <w:r>
        <w:rPr>
          <w:rFonts w:ascii="Cambria" w:eastAsia="Calibri" w:hAnsi="Cambria" w:cs="Times New Roman"/>
          <w:b/>
          <w:sz w:val="24"/>
          <w:szCs w:val="24"/>
        </w:rPr>
        <w:t xml:space="preserve">a </w:t>
      </w:r>
      <w:r w:rsidRPr="00E77D9C">
        <w:rPr>
          <w:rFonts w:ascii="Cambria" w:eastAsia="Calibri" w:hAnsi="Cambria" w:cs="Times New Roman"/>
          <w:b/>
          <w:sz w:val="24"/>
          <w:szCs w:val="24"/>
        </w:rPr>
        <w:t>Torzym</w:t>
      </w:r>
    </w:p>
    <w:p w14:paraId="2276227B" w14:textId="77777777" w:rsidR="00E77D9C" w:rsidRPr="00E77D9C" w:rsidRDefault="00E77D9C" w:rsidP="00E77D9C">
      <w:pPr>
        <w:spacing w:before="0" w:after="0" w:line="240" w:lineRule="auto"/>
        <w:ind w:firstLine="851"/>
        <w:jc w:val="both"/>
        <w:rPr>
          <w:rFonts w:ascii="Cambria" w:eastAsia="Calibri" w:hAnsi="Cambria" w:cs="Times New Roman"/>
          <w:b/>
          <w:sz w:val="24"/>
          <w:szCs w:val="24"/>
        </w:rPr>
      </w:pPr>
      <w:r w:rsidRPr="00E77D9C">
        <w:rPr>
          <w:rFonts w:ascii="Cambria" w:eastAsia="Calibri" w:hAnsi="Cambria" w:cs="Times New Roman"/>
          <w:b/>
          <w:sz w:val="24"/>
          <w:szCs w:val="24"/>
        </w:rPr>
        <w:t xml:space="preserve">                         66-235 Torzym,   ul Wojska Polskiego 32</w:t>
      </w:r>
    </w:p>
    <w:p w14:paraId="3B42C04C" w14:textId="70D1833F" w:rsidR="00E77D9C" w:rsidRDefault="00E77D9C" w:rsidP="00E77D9C">
      <w:pPr>
        <w:tabs>
          <w:tab w:val="left" w:pos="2640"/>
        </w:tabs>
        <w:spacing w:before="0" w:after="0" w:line="240" w:lineRule="auto"/>
        <w:ind w:firstLine="851"/>
        <w:jc w:val="both"/>
        <w:rPr>
          <w:rFonts w:ascii="Cambria" w:eastAsia="Calibri" w:hAnsi="Cambria" w:cs="Times New Roman"/>
          <w:b/>
          <w:sz w:val="24"/>
          <w:szCs w:val="24"/>
          <w:lang w:val="en-US"/>
        </w:rPr>
      </w:pPr>
      <w:r>
        <w:rPr>
          <w:rFonts w:ascii="Cambria" w:eastAsia="Calibri" w:hAnsi="Cambria" w:cs="Times New Roman"/>
          <w:b/>
          <w:sz w:val="24"/>
          <w:szCs w:val="24"/>
          <w:lang w:val="en-US"/>
        </w:rPr>
        <w:tab/>
      </w:r>
    </w:p>
    <w:p w14:paraId="55B3F768" w14:textId="77777777" w:rsidR="00E77D9C" w:rsidRPr="00E77D9C" w:rsidRDefault="00E77D9C" w:rsidP="00E77D9C">
      <w:pPr>
        <w:spacing w:before="0" w:after="0" w:line="240" w:lineRule="auto"/>
        <w:ind w:firstLine="851"/>
        <w:jc w:val="both"/>
        <w:rPr>
          <w:rFonts w:ascii="Cambria" w:eastAsia="Calibri" w:hAnsi="Cambria" w:cs="Times New Roman"/>
          <w:b/>
          <w:sz w:val="24"/>
          <w:szCs w:val="24"/>
          <w:lang w:val="en-US"/>
        </w:rPr>
      </w:pPr>
    </w:p>
    <w:p w14:paraId="0AD7EB18" w14:textId="28634D72" w:rsidR="00E77D9C" w:rsidRPr="00E77D9C" w:rsidRDefault="00E77D9C" w:rsidP="00E77D9C">
      <w:pPr>
        <w:spacing w:before="0" w:after="0" w:line="240" w:lineRule="auto"/>
        <w:jc w:val="both"/>
        <w:rPr>
          <w:rFonts w:ascii="Cambria" w:eastAsia="Calibri" w:hAnsi="Cambria" w:cs="Times New Roman"/>
          <w:b/>
          <w:i/>
          <w:sz w:val="24"/>
          <w:szCs w:val="24"/>
          <w:lang w:val="en-US"/>
        </w:rPr>
      </w:pPr>
      <w:r>
        <w:rPr>
          <w:noProof/>
        </w:rPr>
        <w:pict w14:anchorId="3EFDF346">
          <v:line id="Łącznik prosty 1"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4.75pt" to="45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" o:allowincell="f" strokecolor="#339" strokeweight="4.5pt">
            <v:stroke linestyle="thickThin"/>
          </v:line>
        </w:pict>
      </w:r>
    </w:p>
    <w:p w14:paraId="5EC25CF9" w14:textId="77777777" w:rsidR="00E77D9C" w:rsidRDefault="00E77D9C" w:rsidP="00E77D9C">
      <w:pPr>
        <w:spacing w:before="0" w:after="0"/>
        <w:jc w:val="center"/>
        <w:rPr>
          <w:rFonts w:ascii="Arial" w:hAnsi="Arial" w:cs="Arial"/>
          <w:b/>
          <w:caps/>
          <w:sz w:val="28"/>
          <w:szCs w:val="28"/>
        </w:rPr>
      </w:pPr>
    </w:p>
    <w:p w14:paraId="4731F159" w14:textId="049EE4F6" w:rsidR="005C217D" w:rsidRDefault="005C217D" w:rsidP="00E77D9C">
      <w:pPr>
        <w:spacing w:before="0" w:after="0" w:line="240" w:lineRule="auto"/>
        <w:jc w:val="center"/>
        <w:rPr>
          <w:rFonts w:ascii="Arial" w:hAnsi="Arial" w:cs="Arial"/>
          <w:b/>
          <w:caps/>
          <w:sz w:val="28"/>
          <w:szCs w:val="28"/>
        </w:rPr>
      </w:pPr>
      <w:r>
        <w:rPr>
          <w:rFonts w:ascii="Arial" w:hAnsi="Arial" w:cs="Arial"/>
          <w:b/>
          <w:caps/>
          <w:sz w:val="28"/>
          <w:szCs w:val="28"/>
        </w:rPr>
        <w:t>Specyfikacja warunków zamówienia</w:t>
      </w:r>
    </w:p>
    <w:p w14:paraId="2A5324CB" w14:textId="77777777" w:rsidR="00E77D9C" w:rsidRPr="00E77D9C" w:rsidRDefault="00E77D9C" w:rsidP="00E77D9C">
      <w:pPr>
        <w:spacing w:before="0" w:after="0" w:line="240" w:lineRule="auto"/>
        <w:jc w:val="center"/>
        <w:rPr>
          <w:rFonts w:ascii="Arial" w:hAnsi="Arial" w:cs="Arial"/>
          <w:b/>
          <w:caps/>
          <w:sz w:val="16"/>
          <w:szCs w:val="16"/>
        </w:rPr>
      </w:pPr>
    </w:p>
    <w:p w14:paraId="69E8B485" w14:textId="0E7E9CD4" w:rsidR="005C217D" w:rsidRDefault="005C217D" w:rsidP="00E77D9C">
      <w:pPr>
        <w:spacing w:before="0" w:after="0" w:line="240" w:lineRule="auto"/>
        <w:jc w:val="center"/>
        <w:rPr>
          <w:rFonts w:ascii="Arial" w:hAnsi="Arial" w:cs="Arial"/>
          <w:b/>
          <w:caps/>
          <w:sz w:val="24"/>
          <w:szCs w:val="24"/>
        </w:rPr>
      </w:pPr>
      <w:r>
        <w:rPr>
          <w:rFonts w:ascii="Arial" w:hAnsi="Arial" w:cs="Arial"/>
          <w:b/>
          <w:caps/>
          <w:sz w:val="24"/>
          <w:szCs w:val="24"/>
        </w:rPr>
        <w:t>Zamawiający:</w:t>
      </w:r>
    </w:p>
    <w:p w14:paraId="11A894C4" w14:textId="77777777" w:rsidR="00E77D9C" w:rsidRDefault="00E77D9C" w:rsidP="00E77D9C">
      <w:pPr>
        <w:spacing w:before="0" w:after="0" w:line="240" w:lineRule="auto"/>
        <w:jc w:val="center"/>
        <w:rPr>
          <w:rFonts w:ascii="Arial" w:hAnsi="Arial" w:cs="Arial"/>
          <w:b/>
          <w:caps/>
          <w:sz w:val="24"/>
          <w:szCs w:val="24"/>
        </w:rPr>
      </w:pPr>
    </w:p>
    <w:p w14:paraId="18B9F8DD" w14:textId="0984CFAA" w:rsidR="005C217D" w:rsidRPr="00E77D9C" w:rsidRDefault="00FF3DEF" w:rsidP="00FF3DEF">
      <w:pPr>
        <w:jc w:val="center"/>
        <w:rPr>
          <w:rFonts w:ascii="Arial" w:hAnsi="Arial" w:cs="Arial"/>
          <w:b/>
          <w:caps/>
          <w:sz w:val="28"/>
          <w:szCs w:val="28"/>
        </w:rPr>
      </w:pPr>
      <w:r w:rsidRPr="00E77D9C">
        <w:rPr>
          <w:rFonts w:ascii="Arial" w:hAnsi="Arial" w:cs="Arial"/>
          <w:b/>
          <w:caps/>
          <w:sz w:val="28"/>
          <w:szCs w:val="28"/>
        </w:rPr>
        <w:t xml:space="preserve">MIASTO I </w:t>
      </w:r>
      <w:r w:rsidR="005C217D" w:rsidRPr="00E77D9C">
        <w:rPr>
          <w:rFonts w:ascii="Arial" w:hAnsi="Arial" w:cs="Arial"/>
          <w:b/>
          <w:caps/>
          <w:sz w:val="28"/>
          <w:szCs w:val="28"/>
        </w:rPr>
        <w:t xml:space="preserve">Gmina </w:t>
      </w:r>
      <w:r w:rsidRPr="00E77D9C">
        <w:rPr>
          <w:rFonts w:ascii="Arial" w:hAnsi="Arial" w:cs="Arial"/>
          <w:b/>
          <w:caps/>
          <w:sz w:val="28"/>
          <w:szCs w:val="28"/>
        </w:rPr>
        <w:t>TORZYM</w:t>
      </w:r>
    </w:p>
    <w:p w14:paraId="07E7B8E2" w14:textId="4CC463EC" w:rsidR="005C217D" w:rsidRDefault="005C217D" w:rsidP="005C217D">
      <w:pPr>
        <w:jc w:val="center"/>
        <w:rPr>
          <w:rFonts w:ascii="Arial" w:hAnsi="Arial" w:cs="Arial"/>
        </w:rPr>
      </w:pPr>
      <w:r>
        <w:rPr>
          <w:rFonts w:ascii="Arial" w:hAnsi="Arial" w:cs="Arial"/>
        </w:rPr>
        <w:t xml:space="preserve">Zaprasza do złożenia oferty w postepowaniu o udzielenie zamówienia publicznego prowadzonego </w:t>
      </w:r>
      <w:r>
        <w:rPr>
          <w:rFonts w:ascii="Arial" w:hAnsi="Arial" w:cs="Arial"/>
        </w:rPr>
        <w:br/>
        <w:t xml:space="preserve">w trybie podstawowym bez negocjacji w wartości nieprzekraczającej progów unijnych o jakich stanowi art. 3 ustawy z 11 września 2019 r. – prawo zamówień publicznych </w:t>
      </w:r>
      <w:r>
        <w:rPr>
          <w:rFonts w:ascii="Arial" w:hAnsi="Arial" w:cs="Arial"/>
        </w:rPr>
        <w:br/>
        <w:t>(</w:t>
      </w:r>
      <w:proofErr w:type="spellStart"/>
      <w:r w:rsidR="00FF3DEF">
        <w:rPr>
          <w:rFonts w:ascii="Arial" w:hAnsi="Arial" w:cs="Arial"/>
        </w:rPr>
        <w:t>t.j</w:t>
      </w:r>
      <w:proofErr w:type="spellEnd"/>
      <w:r w:rsidR="00FF3DEF">
        <w:rPr>
          <w:rFonts w:ascii="Arial" w:hAnsi="Arial" w:cs="Arial"/>
        </w:rPr>
        <w:t>.</w:t>
      </w:r>
      <w:r w:rsidR="00935B63">
        <w:rPr>
          <w:rFonts w:ascii="Arial" w:hAnsi="Arial" w:cs="Arial"/>
        </w:rPr>
        <w:t xml:space="preserve"> </w:t>
      </w:r>
      <w:r>
        <w:rPr>
          <w:rFonts w:ascii="Arial" w:hAnsi="Arial" w:cs="Arial"/>
        </w:rPr>
        <w:t>Dz. U. z 20</w:t>
      </w:r>
      <w:r w:rsidR="00096F32">
        <w:rPr>
          <w:rFonts w:ascii="Arial" w:hAnsi="Arial" w:cs="Arial"/>
        </w:rPr>
        <w:t>2</w:t>
      </w:r>
      <w:r w:rsidR="006C651D">
        <w:rPr>
          <w:rFonts w:ascii="Arial" w:hAnsi="Arial" w:cs="Arial"/>
        </w:rPr>
        <w:t>3</w:t>
      </w:r>
      <w:r>
        <w:rPr>
          <w:rFonts w:ascii="Arial" w:hAnsi="Arial" w:cs="Arial"/>
        </w:rPr>
        <w:t xml:space="preserve"> r. poz. </w:t>
      </w:r>
      <w:r w:rsidR="006C651D">
        <w:rPr>
          <w:rFonts w:ascii="Arial" w:hAnsi="Arial" w:cs="Arial"/>
        </w:rPr>
        <w:t>412, 825</w:t>
      </w:r>
      <w:r>
        <w:rPr>
          <w:rFonts w:ascii="Arial" w:hAnsi="Arial" w:cs="Arial"/>
        </w:rPr>
        <w:t>)</w:t>
      </w:r>
      <w:r w:rsidR="000027E9">
        <w:rPr>
          <w:rFonts w:ascii="Arial" w:hAnsi="Arial" w:cs="Arial"/>
        </w:rPr>
        <w:t xml:space="preserve"> </w:t>
      </w:r>
      <w:r>
        <w:rPr>
          <w:rFonts w:ascii="Arial" w:hAnsi="Arial" w:cs="Arial"/>
        </w:rPr>
        <w:t xml:space="preserve">- dalej </w:t>
      </w:r>
      <w:proofErr w:type="spellStart"/>
      <w:r w:rsidR="00FA6E0A">
        <w:rPr>
          <w:rFonts w:ascii="Arial" w:hAnsi="Arial" w:cs="Arial"/>
        </w:rPr>
        <w:t>P</w:t>
      </w:r>
      <w:r>
        <w:rPr>
          <w:rFonts w:ascii="Arial" w:hAnsi="Arial" w:cs="Arial"/>
        </w:rPr>
        <w:t>zp</w:t>
      </w:r>
      <w:proofErr w:type="spellEnd"/>
      <w:r>
        <w:rPr>
          <w:rFonts w:ascii="Arial" w:hAnsi="Arial" w:cs="Arial"/>
        </w:rPr>
        <w:t xml:space="preserve"> na </w:t>
      </w:r>
      <w:r w:rsidR="000027E9">
        <w:rPr>
          <w:rFonts w:ascii="Arial" w:hAnsi="Arial" w:cs="Arial"/>
        </w:rPr>
        <w:t>ROBOTĘ BUDOWLANĄ</w:t>
      </w:r>
      <w:r>
        <w:rPr>
          <w:rFonts w:ascii="Arial" w:hAnsi="Arial" w:cs="Arial"/>
        </w:rPr>
        <w:t xml:space="preserve"> pn.:</w:t>
      </w:r>
    </w:p>
    <w:p w14:paraId="66F1BBE3" w14:textId="77777777" w:rsidR="00661457" w:rsidRDefault="00661457" w:rsidP="005C217D">
      <w:pPr>
        <w:jc w:val="center"/>
        <w:rPr>
          <w:rFonts w:ascii="Arial" w:hAnsi="Arial" w:cs="Arial"/>
          <w:b/>
          <w:bCs/>
          <w:caps/>
        </w:rPr>
      </w:pPr>
    </w:p>
    <w:p w14:paraId="7571F7E4" w14:textId="4C8B415B" w:rsidR="005C217D" w:rsidRDefault="00CA0277" w:rsidP="005C217D">
      <w:pPr>
        <w:jc w:val="center"/>
      </w:pPr>
      <w:r>
        <w:rPr>
          <w:rFonts w:ascii="Arial" w:hAnsi="Arial" w:cs="Arial"/>
          <w:caps/>
        </w:rPr>
        <w:t>„</w:t>
      </w:r>
      <w:r w:rsidR="0093523A">
        <w:rPr>
          <w:rFonts w:ascii="Arial" w:hAnsi="Arial" w:cs="Arial"/>
          <w:b/>
          <w:caps/>
        </w:rPr>
        <w:t>BUDOW</w:t>
      </w:r>
      <w:r w:rsidR="00661457">
        <w:rPr>
          <w:rFonts w:ascii="Arial" w:hAnsi="Arial" w:cs="Arial"/>
          <w:b/>
          <w:caps/>
        </w:rPr>
        <w:t>A</w:t>
      </w:r>
      <w:r w:rsidR="0093523A">
        <w:rPr>
          <w:rFonts w:ascii="Arial" w:hAnsi="Arial" w:cs="Arial"/>
          <w:b/>
          <w:caps/>
        </w:rPr>
        <w:t xml:space="preserve"> PLAŻ NAD JEZIOREM „ILNO” W tORZYMIU ORAZ NAD JEZIOREM „RZEPINKO” W BOCZOWIE.</w:t>
      </w:r>
      <w:r w:rsidR="00883104">
        <w:rPr>
          <w:rFonts w:ascii="Arial" w:hAnsi="Arial" w:cs="Arial"/>
          <w:b/>
          <w:caps/>
        </w:rPr>
        <w:t>”</w:t>
      </w:r>
    </w:p>
    <w:p w14:paraId="303FD579" w14:textId="77777777" w:rsidR="005C217D" w:rsidRDefault="005C217D" w:rsidP="005C217D">
      <w:pPr>
        <w:jc w:val="center"/>
        <w:rPr>
          <w:rFonts w:ascii="Arial" w:hAnsi="Arial" w:cs="Arial"/>
          <w:b/>
          <w:color w:val="FF0000"/>
        </w:rPr>
      </w:pPr>
    </w:p>
    <w:p w14:paraId="1BED4F50" w14:textId="77777777" w:rsidR="005C217D" w:rsidRDefault="005C217D" w:rsidP="005C217D">
      <w:pPr>
        <w:jc w:val="center"/>
        <w:rPr>
          <w:rFonts w:ascii="Arial" w:hAnsi="Arial" w:cs="Arial"/>
          <w:b/>
          <w:color w:val="FF0000"/>
        </w:rPr>
      </w:pPr>
    </w:p>
    <w:p w14:paraId="7A08670F" w14:textId="584CC0CB" w:rsidR="005C217D" w:rsidRDefault="005C217D" w:rsidP="005C217D">
      <w:pPr>
        <w:jc w:val="center"/>
      </w:pPr>
      <w:r w:rsidRPr="00AE48DD">
        <w:rPr>
          <w:rFonts w:ascii="Arial" w:hAnsi="Arial" w:cs="Arial"/>
          <w:b/>
        </w:rPr>
        <w:t xml:space="preserve">Przedmiotowe postepowanie prowadzone jest przy użyciu środków komunikacji elektronicznej. Składanie ofert następuje za pośrednictwem platformy zakupowej dostępnej pod adresem internetowym: </w:t>
      </w:r>
      <w:hyperlink r:id="rId9" w:history="1">
        <w:r w:rsidR="007F7FDE" w:rsidRPr="004549EF">
          <w:rPr>
            <w:rFonts w:ascii="Arial" w:eastAsia="Times New Roman" w:hAnsi="Arial" w:cs="Arial"/>
            <w:color w:val="0000FF"/>
            <w:u w:val="single"/>
          </w:rPr>
          <w:t>https://platformazakupowa.pl/pn/torzym</w:t>
        </w:r>
      </w:hyperlink>
    </w:p>
    <w:p w14:paraId="2F6690BA" w14:textId="77777777" w:rsidR="005C217D" w:rsidRDefault="005C217D" w:rsidP="005C217D">
      <w:pPr>
        <w:jc w:val="center"/>
        <w:rPr>
          <w:rFonts w:ascii="Arial" w:hAnsi="Arial" w:cs="Arial"/>
        </w:rPr>
      </w:pPr>
    </w:p>
    <w:p w14:paraId="0CCB072A" w14:textId="090688F9" w:rsidR="005C217D" w:rsidRDefault="005C217D" w:rsidP="005C217D">
      <w:pPr>
        <w:jc w:val="center"/>
        <w:rPr>
          <w:rFonts w:ascii="Arial" w:hAnsi="Arial" w:cs="Arial"/>
        </w:rPr>
      </w:pPr>
      <w:r>
        <w:rPr>
          <w:rFonts w:ascii="Arial" w:hAnsi="Arial" w:cs="Arial"/>
        </w:rPr>
        <w:t xml:space="preserve">Nr postepowania: </w:t>
      </w:r>
      <w:r w:rsidR="00241562">
        <w:rPr>
          <w:rFonts w:ascii="Arial" w:hAnsi="Arial" w:cs="Arial"/>
        </w:rPr>
        <w:t>BGN</w:t>
      </w:r>
      <w:r>
        <w:rPr>
          <w:rFonts w:ascii="Arial" w:hAnsi="Arial" w:cs="Arial"/>
        </w:rPr>
        <w:t>.</w:t>
      </w:r>
      <w:r w:rsidR="00241562">
        <w:rPr>
          <w:rFonts w:ascii="Arial" w:hAnsi="Arial" w:cs="Arial"/>
        </w:rPr>
        <w:t>I</w:t>
      </w:r>
      <w:r>
        <w:rPr>
          <w:rFonts w:ascii="Arial" w:hAnsi="Arial" w:cs="Arial"/>
        </w:rPr>
        <w:t>I.271</w:t>
      </w:r>
      <w:r w:rsidR="007D3B84">
        <w:rPr>
          <w:rFonts w:ascii="Arial" w:hAnsi="Arial" w:cs="Arial"/>
        </w:rPr>
        <w:t>.</w:t>
      </w:r>
      <w:r w:rsidR="006C651D">
        <w:rPr>
          <w:rFonts w:ascii="Arial" w:hAnsi="Arial" w:cs="Arial"/>
        </w:rPr>
        <w:t>11</w:t>
      </w:r>
      <w:r w:rsidR="007D3B84">
        <w:rPr>
          <w:rFonts w:ascii="Arial" w:hAnsi="Arial" w:cs="Arial"/>
        </w:rPr>
        <w:t>.</w:t>
      </w:r>
      <w:r>
        <w:rPr>
          <w:rFonts w:ascii="Arial" w:hAnsi="Arial" w:cs="Arial"/>
        </w:rPr>
        <w:t>202</w:t>
      </w:r>
      <w:r w:rsidR="005E26D3">
        <w:rPr>
          <w:rFonts w:ascii="Arial" w:hAnsi="Arial" w:cs="Arial"/>
        </w:rPr>
        <w:t>3</w:t>
      </w:r>
    </w:p>
    <w:p w14:paraId="63DE96B2" w14:textId="324D1642" w:rsidR="005C217D" w:rsidRDefault="00241562" w:rsidP="005C217D">
      <w:pPr>
        <w:jc w:val="center"/>
        <w:rPr>
          <w:rFonts w:ascii="Arial" w:hAnsi="Arial" w:cs="Arial"/>
          <w:b/>
          <w:caps/>
        </w:rPr>
      </w:pPr>
      <w:r>
        <w:rPr>
          <w:rFonts w:ascii="Arial" w:hAnsi="Arial" w:cs="Arial"/>
          <w:b/>
          <w:caps/>
        </w:rPr>
        <w:t>torzym</w:t>
      </w:r>
      <w:r w:rsidR="005C217D" w:rsidRPr="00A15E74">
        <w:rPr>
          <w:rFonts w:ascii="Arial" w:hAnsi="Arial" w:cs="Arial"/>
          <w:b/>
          <w:caps/>
        </w:rPr>
        <w:t xml:space="preserve">, </w:t>
      </w:r>
      <w:r w:rsidR="006C651D">
        <w:rPr>
          <w:rFonts w:ascii="Arial" w:hAnsi="Arial" w:cs="Arial"/>
          <w:b/>
          <w:caps/>
        </w:rPr>
        <w:t>WRZESIEŃ</w:t>
      </w:r>
      <w:r>
        <w:rPr>
          <w:rFonts w:ascii="Arial" w:hAnsi="Arial" w:cs="Arial"/>
          <w:b/>
          <w:caps/>
        </w:rPr>
        <w:t xml:space="preserve"> </w:t>
      </w:r>
      <w:r w:rsidR="005C217D" w:rsidRPr="00A15E74">
        <w:rPr>
          <w:rFonts w:ascii="Arial" w:hAnsi="Arial" w:cs="Arial"/>
          <w:b/>
          <w:caps/>
        </w:rPr>
        <w:t>202</w:t>
      </w:r>
      <w:r w:rsidR="005E26D3">
        <w:rPr>
          <w:rFonts w:ascii="Arial" w:hAnsi="Arial" w:cs="Arial"/>
          <w:b/>
          <w:caps/>
        </w:rPr>
        <w:t>3</w:t>
      </w:r>
    </w:p>
    <w:p w14:paraId="6D480C98" w14:textId="77777777" w:rsidR="005C217D" w:rsidRDefault="005C217D" w:rsidP="005C217D">
      <w:pPr>
        <w:jc w:val="center"/>
        <w:rPr>
          <w:rFonts w:ascii="Arial" w:hAnsi="Arial" w:cs="Arial"/>
          <w:b/>
          <w:caps/>
        </w:rPr>
      </w:pPr>
    </w:p>
    <w:p w14:paraId="00180C92" w14:textId="77777777" w:rsidR="005C217D" w:rsidRPr="004A48B8" w:rsidRDefault="005C217D" w:rsidP="005C217D">
      <w:pPr>
        <w:ind w:left="4956"/>
        <w:jc w:val="center"/>
        <w:rPr>
          <w:rFonts w:ascii="Arial" w:hAnsi="Arial" w:cs="Arial"/>
          <w:b/>
          <w:bCs/>
          <w:u w:val="single"/>
        </w:rPr>
      </w:pPr>
      <w:r w:rsidRPr="004A48B8">
        <w:rPr>
          <w:rFonts w:ascii="Arial" w:hAnsi="Arial" w:cs="Arial"/>
          <w:b/>
          <w:bCs/>
          <w:u w:val="single"/>
        </w:rPr>
        <w:t>ZATWIERDZIŁ:</w:t>
      </w:r>
    </w:p>
    <w:p w14:paraId="35A6FF80" w14:textId="77777777" w:rsidR="005C217D" w:rsidRDefault="005C217D" w:rsidP="005C217D">
      <w:pPr>
        <w:ind w:left="4956"/>
        <w:jc w:val="center"/>
        <w:rPr>
          <w:rFonts w:ascii="Arial" w:hAnsi="Arial" w:cs="Arial"/>
          <w:b/>
        </w:rPr>
      </w:pPr>
    </w:p>
    <w:p w14:paraId="62A4AFC2" w14:textId="66FA3381" w:rsidR="005C217D" w:rsidRPr="00596781" w:rsidRDefault="005C217D" w:rsidP="005C217D">
      <w:pPr>
        <w:ind w:left="4956"/>
        <w:jc w:val="center"/>
        <w:rPr>
          <w:rFonts w:ascii="Arial" w:hAnsi="Arial" w:cs="Arial"/>
          <w:b/>
        </w:rPr>
      </w:pPr>
      <w:r w:rsidRPr="00596781">
        <w:rPr>
          <w:rFonts w:ascii="Arial" w:hAnsi="Arial" w:cs="Arial"/>
          <w:b/>
        </w:rPr>
        <w:t xml:space="preserve">BURMISTRZ </w:t>
      </w:r>
      <w:r w:rsidR="00241562">
        <w:rPr>
          <w:rFonts w:ascii="Arial" w:hAnsi="Arial" w:cs="Arial"/>
          <w:b/>
        </w:rPr>
        <w:t>MIASTA I GMINY TORZYM</w:t>
      </w:r>
    </w:p>
    <w:p w14:paraId="62F7A048" w14:textId="77777777" w:rsidR="005C217D" w:rsidRDefault="005C217D" w:rsidP="005C217D">
      <w:pPr>
        <w:ind w:left="4956"/>
        <w:jc w:val="center"/>
        <w:rPr>
          <w:rFonts w:ascii="Arial" w:hAnsi="Arial" w:cs="Arial"/>
          <w:b/>
        </w:rPr>
      </w:pPr>
    </w:p>
    <w:p w14:paraId="50CCDF32" w14:textId="08FAD395" w:rsidR="005C217D" w:rsidRPr="00596781" w:rsidRDefault="005C217D" w:rsidP="005C217D">
      <w:pPr>
        <w:ind w:left="4956"/>
        <w:jc w:val="center"/>
        <w:rPr>
          <w:rFonts w:ascii="Arial" w:hAnsi="Arial" w:cs="Arial"/>
          <w:b/>
        </w:rPr>
      </w:pPr>
      <w:r w:rsidRPr="00596781">
        <w:rPr>
          <w:rFonts w:ascii="Arial" w:hAnsi="Arial" w:cs="Arial"/>
          <w:b/>
        </w:rPr>
        <w:t xml:space="preserve">/-/ </w:t>
      </w:r>
      <w:r w:rsidR="00241562">
        <w:rPr>
          <w:rFonts w:ascii="Arial" w:hAnsi="Arial" w:cs="Arial"/>
          <w:b/>
        </w:rPr>
        <w:t xml:space="preserve">Ryszard </w:t>
      </w:r>
      <w:proofErr w:type="spellStart"/>
      <w:r w:rsidR="00241562">
        <w:rPr>
          <w:rFonts w:ascii="Arial" w:hAnsi="Arial" w:cs="Arial"/>
          <w:b/>
        </w:rPr>
        <w:t>Stanulewicz</w:t>
      </w:r>
      <w:proofErr w:type="spellEnd"/>
    </w:p>
    <w:p w14:paraId="5E9B505D" w14:textId="77777777" w:rsidR="005C217D" w:rsidRPr="00596781" w:rsidRDefault="005C217D" w:rsidP="005C217D">
      <w:pPr>
        <w:rPr>
          <w:rFonts w:ascii="Arial" w:hAnsi="Arial" w:cs="Arial"/>
          <w:b/>
          <w:caps/>
        </w:rPr>
      </w:pPr>
    </w:p>
    <w:p w14:paraId="0766D967" w14:textId="77777777" w:rsidR="005C217D" w:rsidRDefault="005C217D" w:rsidP="005C217D">
      <w:pPr>
        <w:rPr>
          <w:rFonts w:ascii="Arial" w:hAnsi="Arial" w:cs="Arial"/>
          <w:b/>
          <w:caps/>
        </w:rPr>
      </w:pPr>
      <w:r>
        <w:rPr>
          <w:rFonts w:ascii="Arial" w:hAnsi="Arial" w:cs="Arial"/>
          <w:b/>
          <w:caps/>
        </w:rPr>
        <w:br w:type="page"/>
      </w:r>
    </w:p>
    <w:sdt>
      <w:sdtPr>
        <w:rPr>
          <w:caps w:val="0"/>
          <w:color w:val="auto"/>
          <w:spacing w:val="0"/>
          <w:sz w:val="20"/>
          <w:szCs w:val="20"/>
        </w:rPr>
        <w:id w:val="85206740"/>
        <w:docPartObj>
          <w:docPartGallery w:val="Table of Contents"/>
          <w:docPartUnique/>
        </w:docPartObj>
      </w:sdtPr>
      <w:sdtEndPr>
        <w:rPr>
          <w:b/>
          <w:bCs/>
        </w:rPr>
      </w:sdtEndPr>
      <w:sdtContent>
        <w:p w14:paraId="0FAF0130" w14:textId="77777777" w:rsidR="005C217D" w:rsidRDefault="005C217D" w:rsidP="005C217D">
          <w:pPr>
            <w:pStyle w:val="Nagwekspisutreci"/>
          </w:pPr>
          <w:r>
            <w:t>Spis treści</w:t>
          </w:r>
        </w:p>
        <w:p w14:paraId="47CD4DD4" w14:textId="459EB2D4" w:rsidR="005C217D" w:rsidRDefault="005C217D" w:rsidP="005C217D">
          <w:pPr>
            <w:pStyle w:val="Spistreci2"/>
            <w:tabs>
              <w:tab w:val="right" w:leader="dot" w:pos="9062"/>
            </w:tabs>
            <w:rPr>
              <w:noProof/>
              <w:sz w:val="22"/>
              <w:szCs w:val="22"/>
              <w:lang w:eastAsia="pl-PL"/>
            </w:rPr>
          </w:pPr>
          <w:r>
            <w:rPr>
              <w:b/>
              <w:bCs/>
            </w:rPr>
            <w:fldChar w:fldCharType="begin"/>
          </w:r>
          <w:r>
            <w:rPr>
              <w:b/>
              <w:bCs/>
            </w:rPr>
            <w:instrText xml:space="preserve"> TOC \o "1-3" \h \z \u </w:instrText>
          </w:r>
          <w:r>
            <w:rPr>
              <w:b/>
              <w:bCs/>
            </w:rPr>
            <w:fldChar w:fldCharType="separate"/>
          </w:r>
          <w:hyperlink w:anchor="_Toc65750122" w:history="1">
            <w:r w:rsidRPr="0031477B">
              <w:rPr>
                <w:rStyle w:val="Hipercze"/>
                <w:noProof/>
              </w:rPr>
              <w:t>I. Nazwa oraz adres zamawiającego</w:t>
            </w:r>
            <w:r>
              <w:rPr>
                <w:noProof/>
                <w:webHidden/>
              </w:rPr>
              <w:tab/>
            </w:r>
            <w:r>
              <w:rPr>
                <w:noProof/>
                <w:webHidden/>
              </w:rPr>
              <w:fldChar w:fldCharType="begin"/>
            </w:r>
            <w:r>
              <w:rPr>
                <w:noProof/>
                <w:webHidden/>
              </w:rPr>
              <w:instrText xml:space="preserve"> PAGEREF _Toc65750122 \h </w:instrText>
            </w:r>
            <w:r>
              <w:rPr>
                <w:noProof/>
                <w:webHidden/>
              </w:rPr>
            </w:r>
            <w:r>
              <w:rPr>
                <w:noProof/>
                <w:webHidden/>
              </w:rPr>
              <w:fldChar w:fldCharType="separate"/>
            </w:r>
            <w:r w:rsidR="00E77D9C">
              <w:rPr>
                <w:noProof/>
                <w:webHidden/>
              </w:rPr>
              <w:t>3</w:t>
            </w:r>
            <w:r>
              <w:rPr>
                <w:noProof/>
                <w:webHidden/>
              </w:rPr>
              <w:fldChar w:fldCharType="end"/>
            </w:r>
          </w:hyperlink>
        </w:p>
        <w:p w14:paraId="2A2F8B1E" w14:textId="40957667" w:rsidR="005C217D" w:rsidRDefault="00000000" w:rsidP="005C217D">
          <w:pPr>
            <w:pStyle w:val="Spistreci2"/>
            <w:tabs>
              <w:tab w:val="right" w:leader="dot" w:pos="9062"/>
            </w:tabs>
            <w:rPr>
              <w:noProof/>
              <w:sz w:val="22"/>
              <w:szCs w:val="22"/>
              <w:lang w:eastAsia="pl-PL"/>
            </w:rPr>
          </w:pPr>
          <w:hyperlink w:anchor="_Toc65750123" w:history="1">
            <w:r w:rsidR="005C217D" w:rsidRPr="0031477B">
              <w:rPr>
                <w:rStyle w:val="Hipercze"/>
                <w:noProof/>
              </w:rPr>
              <w:t>II. Ochrona danych oso</w:t>
            </w:r>
            <w:r w:rsidR="00241562">
              <w:rPr>
                <w:rStyle w:val="Hipercze"/>
                <w:noProof/>
              </w:rPr>
              <w:t>b</w:t>
            </w:r>
            <w:r w:rsidR="005C217D" w:rsidRPr="0031477B">
              <w:rPr>
                <w:rStyle w:val="Hipercze"/>
                <w:noProof/>
              </w:rPr>
              <w:t>owych</w:t>
            </w:r>
            <w:r w:rsidR="005C217D">
              <w:rPr>
                <w:noProof/>
                <w:webHidden/>
              </w:rPr>
              <w:tab/>
            </w:r>
            <w:r w:rsidR="005C217D">
              <w:rPr>
                <w:noProof/>
                <w:webHidden/>
              </w:rPr>
              <w:fldChar w:fldCharType="begin"/>
            </w:r>
            <w:r w:rsidR="005C217D">
              <w:rPr>
                <w:noProof/>
                <w:webHidden/>
              </w:rPr>
              <w:instrText xml:space="preserve"> PAGEREF _Toc65750123 \h </w:instrText>
            </w:r>
            <w:r w:rsidR="005C217D">
              <w:rPr>
                <w:noProof/>
                <w:webHidden/>
              </w:rPr>
            </w:r>
            <w:r w:rsidR="005C217D">
              <w:rPr>
                <w:noProof/>
                <w:webHidden/>
              </w:rPr>
              <w:fldChar w:fldCharType="separate"/>
            </w:r>
            <w:r w:rsidR="00E77D9C">
              <w:rPr>
                <w:noProof/>
                <w:webHidden/>
              </w:rPr>
              <w:t>3</w:t>
            </w:r>
            <w:r w:rsidR="005C217D">
              <w:rPr>
                <w:noProof/>
                <w:webHidden/>
              </w:rPr>
              <w:fldChar w:fldCharType="end"/>
            </w:r>
          </w:hyperlink>
        </w:p>
        <w:p w14:paraId="7CF8D436" w14:textId="3EAAE0A6" w:rsidR="005C217D" w:rsidRDefault="00000000" w:rsidP="005C217D">
          <w:pPr>
            <w:pStyle w:val="Spistreci2"/>
            <w:tabs>
              <w:tab w:val="right" w:leader="dot" w:pos="9062"/>
            </w:tabs>
            <w:rPr>
              <w:noProof/>
              <w:sz w:val="22"/>
              <w:szCs w:val="22"/>
              <w:lang w:eastAsia="pl-PL"/>
            </w:rPr>
          </w:pPr>
          <w:hyperlink w:anchor="_Toc65750124" w:history="1">
            <w:r w:rsidR="005C217D" w:rsidRPr="0031477B">
              <w:rPr>
                <w:rStyle w:val="Hipercze"/>
                <w:noProof/>
              </w:rPr>
              <w:t>III. Tryb udzielenia zamówienia</w:t>
            </w:r>
            <w:r w:rsidR="005C217D">
              <w:rPr>
                <w:noProof/>
                <w:webHidden/>
              </w:rPr>
              <w:tab/>
            </w:r>
            <w:r w:rsidR="005C217D">
              <w:rPr>
                <w:noProof/>
                <w:webHidden/>
              </w:rPr>
              <w:fldChar w:fldCharType="begin"/>
            </w:r>
            <w:r w:rsidR="005C217D">
              <w:rPr>
                <w:noProof/>
                <w:webHidden/>
              </w:rPr>
              <w:instrText xml:space="preserve"> PAGEREF _Toc65750124 \h </w:instrText>
            </w:r>
            <w:r w:rsidR="005C217D">
              <w:rPr>
                <w:noProof/>
                <w:webHidden/>
              </w:rPr>
            </w:r>
            <w:r w:rsidR="005C217D">
              <w:rPr>
                <w:noProof/>
                <w:webHidden/>
              </w:rPr>
              <w:fldChar w:fldCharType="separate"/>
            </w:r>
            <w:r w:rsidR="00E77D9C">
              <w:rPr>
                <w:noProof/>
                <w:webHidden/>
              </w:rPr>
              <w:t>4</w:t>
            </w:r>
            <w:r w:rsidR="005C217D">
              <w:rPr>
                <w:noProof/>
                <w:webHidden/>
              </w:rPr>
              <w:fldChar w:fldCharType="end"/>
            </w:r>
          </w:hyperlink>
        </w:p>
        <w:p w14:paraId="70F22568" w14:textId="0CDB8FE5" w:rsidR="005C217D" w:rsidRDefault="00000000" w:rsidP="005C217D">
          <w:pPr>
            <w:pStyle w:val="Spistreci2"/>
            <w:tabs>
              <w:tab w:val="right" w:leader="dot" w:pos="9062"/>
            </w:tabs>
            <w:rPr>
              <w:noProof/>
              <w:sz w:val="22"/>
              <w:szCs w:val="22"/>
              <w:lang w:eastAsia="pl-PL"/>
            </w:rPr>
          </w:pPr>
          <w:hyperlink w:anchor="_Toc65750125" w:history="1">
            <w:r w:rsidR="005C217D" w:rsidRPr="0031477B">
              <w:rPr>
                <w:rStyle w:val="Hipercze"/>
                <w:rFonts w:eastAsia="Times New Roman"/>
                <w:noProof/>
                <w:lang w:eastAsia="pl-PL"/>
              </w:rPr>
              <w:t>IV. Opis przedmiotu zamówienia</w:t>
            </w:r>
            <w:r w:rsidR="005C217D">
              <w:rPr>
                <w:noProof/>
                <w:webHidden/>
              </w:rPr>
              <w:tab/>
            </w:r>
            <w:r w:rsidR="005C217D">
              <w:rPr>
                <w:noProof/>
                <w:webHidden/>
              </w:rPr>
              <w:fldChar w:fldCharType="begin"/>
            </w:r>
            <w:r w:rsidR="005C217D">
              <w:rPr>
                <w:noProof/>
                <w:webHidden/>
              </w:rPr>
              <w:instrText xml:space="preserve"> PAGEREF _Toc65750125 \h </w:instrText>
            </w:r>
            <w:r w:rsidR="005C217D">
              <w:rPr>
                <w:noProof/>
                <w:webHidden/>
              </w:rPr>
            </w:r>
            <w:r w:rsidR="005C217D">
              <w:rPr>
                <w:noProof/>
                <w:webHidden/>
              </w:rPr>
              <w:fldChar w:fldCharType="separate"/>
            </w:r>
            <w:r w:rsidR="00E77D9C">
              <w:rPr>
                <w:noProof/>
                <w:webHidden/>
              </w:rPr>
              <w:t>5</w:t>
            </w:r>
            <w:r w:rsidR="005C217D">
              <w:rPr>
                <w:noProof/>
                <w:webHidden/>
              </w:rPr>
              <w:fldChar w:fldCharType="end"/>
            </w:r>
          </w:hyperlink>
        </w:p>
        <w:p w14:paraId="1492087C" w14:textId="55ACC51B" w:rsidR="005C217D" w:rsidRDefault="00000000" w:rsidP="005C217D">
          <w:pPr>
            <w:pStyle w:val="Spistreci2"/>
            <w:tabs>
              <w:tab w:val="right" w:leader="dot" w:pos="9062"/>
            </w:tabs>
            <w:rPr>
              <w:noProof/>
              <w:sz w:val="22"/>
              <w:szCs w:val="22"/>
              <w:lang w:eastAsia="pl-PL"/>
            </w:rPr>
          </w:pPr>
          <w:hyperlink w:anchor="_Toc65750126" w:history="1">
            <w:r w:rsidR="005C217D" w:rsidRPr="0031477B">
              <w:rPr>
                <w:rStyle w:val="Hipercze"/>
                <w:noProof/>
              </w:rPr>
              <w:t>V. Wizja lokalna</w:t>
            </w:r>
            <w:r w:rsidR="005C217D">
              <w:rPr>
                <w:noProof/>
                <w:webHidden/>
              </w:rPr>
              <w:tab/>
            </w:r>
            <w:r w:rsidR="005C217D">
              <w:rPr>
                <w:noProof/>
                <w:webHidden/>
              </w:rPr>
              <w:fldChar w:fldCharType="begin"/>
            </w:r>
            <w:r w:rsidR="005C217D">
              <w:rPr>
                <w:noProof/>
                <w:webHidden/>
              </w:rPr>
              <w:instrText xml:space="preserve"> PAGEREF _Toc65750126 \h </w:instrText>
            </w:r>
            <w:r w:rsidR="005C217D">
              <w:rPr>
                <w:noProof/>
                <w:webHidden/>
              </w:rPr>
            </w:r>
            <w:r w:rsidR="005C217D">
              <w:rPr>
                <w:noProof/>
                <w:webHidden/>
              </w:rPr>
              <w:fldChar w:fldCharType="separate"/>
            </w:r>
            <w:r w:rsidR="00E77D9C">
              <w:rPr>
                <w:noProof/>
                <w:webHidden/>
              </w:rPr>
              <w:t>9</w:t>
            </w:r>
            <w:r w:rsidR="005C217D">
              <w:rPr>
                <w:noProof/>
                <w:webHidden/>
              </w:rPr>
              <w:fldChar w:fldCharType="end"/>
            </w:r>
          </w:hyperlink>
        </w:p>
        <w:p w14:paraId="415C40B5" w14:textId="406CC3D2" w:rsidR="005C217D" w:rsidRDefault="00000000" w:rsidP="005C217D">
          <w:pPr>
            <w:pStyle w:val="Spistreci2"/>
            <w:tabs>
              <w:tab w:val="right" w:leader="dot" w:pos="9062"/>
            </w:tabs>
            <w:rPr>
              <w:noProof/>
              <w:sz w:val="22"/>
              <w:szCs w:val="22"/>
              <w:lang w:eastAsia="pl-PL"/>
            </w:rPr>
          </w:pPr>
          <w:hyperlink w:anchor="_Toc65750127" w:history="1">
            <w:r w:rsidR="005C217D" w:rsidRPr="0031477B">
              <w:rPr>
                <w:rStyle w:val="Hipercze"/>
                <w:noProof/>
              </w:rPr>
              <w:t>VI. Podwykonawstwo</w:t>
            </w:r>
            <w:r w:rsidR="005C217D">
              <w:rPr>
                <w:noProof/>
                <w:webHidden/>
              </w:rPr>
              <w:tab/>
            </w:r>
            <w:r w:rsidR="005C217D">
              <w:rPr>
                <w:noProof/>
                <w:webHidden/>
              </w:rPr>
              <w:fldChar w:fldCharType="begin"/>
            </w:r>
            <w:r w:rsidR="005C217D">
              <w:rPr>
                <w:noProof/>
                <w:webHidden/>
              </w:rPr>
              <w:instrText xml:space="preserve"> PAGEREF _Toc65750127 \h </w:instrText>
            </w:r>
            <w:r w:rsidR="005C217D">
              <w:rPr>
                <w:noProof/>
                <w:webHidden/>
              </w:rPr>
            </w:r>
            <w:r w:rsidR="005C217D">
              <w:rPr>
                <w:noProof/>
                <w:webHidden/>
              </w:rPr>
              <w:fldChar w:fldCharType="separate"/>
            </w:r>
            <w:r w:rsidR="00E77D9C">
              <w:rPr>
                <w:noProof/>
                <w:webHidden/>
              </w:rPr>
              <w:t>9</w:t>
            </w:r>
            <w:r w:rsidR="005C217D">
              <w:rPr>
                <w:noProof/>
                <w:webHidden/>
              </w:rPr>
              <w:fldChar w:fldCharType="end"/>
            </w:r>
          </w:hyperlink>
        </w:p>
        <w:p w14:paraId="0B2B3A6C" w14:textId="6C12AFE6" w:rsidR="005C217D" w:rsidRDefault="00000000" w:rsidP="005C217D">
          <w:pPr>
            <w:pStyle w:val="Spistreci2"/>
            <w:tabs>
              <w:tab w:val="right" w:leader="dot" w:pos="9062"/>
            </w:tabs>
            <w:rPr>
              <w:noProof/>
              <w:sz w:val="22"/>
              <w:szCs w:val="22"/>
              <w:lang w:eastAsia="pl-PL"/>
            </w:rPr>
          </w:pPr>
          <w:hyperlink w:anchor="_Toc65750128" w:history="1">
            <w:r w:rsidR="005C217D" w:rsidRPr="0031477B">
              <w:rPr>
                <w:rStyle w:val="Hipercze"/>
                <w:noProof/>
              </w:rPr>
              <w:t>VII. Termin wykonania zamówienia</w:t>
            </w:r>
            <w:r w:rsidR="005C217D">
              <w:rPr>
                <w:noProof/>
                <w:webHidden/>
              </w:rPr>
              <w:tab/>
            </w:r>
            <w:r w:rsidR="005C217D">
              <w:rPr>
                <w:noProof/>
                <w:webHidden/>
              </w:rPr>
              <w:fldChar w:fldCharType="begin"/>
            </w:r>
            <w:r w:rsidR="005C217D">
              <w:rPr>
                <w:noProof/>
                <w:webHidden/>
              </w:rPr>
              <w:instrText xml:space="preserve"> PAGEREF _Toc65750128 \h </w:instrText>
            </w:r>
            <w:r w:rsidR="005C217D">
              <w:rPr>
                <w:noProof/>
                <w:webHidden/>
              </w:rPr>
            </w:r>
            <w:r w:rsidR="005C217D">
              <w:rPr>
                <w:noProof/>
                <w:webHidden/>
              </w:rPr>
              <w:fldChar w:fldCharType="separate"/>
            </w:r>
            <w:r w:rsidR="00E77D9C">
              <w:rPr>
                <w:noProof/>
                <w:webHidden/>
              </w:rPr>
              <w:t>9</w:t>
            </w:r>
            <w:r w:rsidR="005C217D">
              <w:rPr>
                <w:noProof/>
                <w:webHidden/>
              </w:rPr>
              <w:fldChar w:fldCharType="end"/>
            </w:r>
          </w:hyperlink>
        </w:p>
        <w:p w14:paraId="146CEC79" w14:textId="3DF645F7" w:rsidR="005C217D" w:rsidRDefault="00000000" w:rsidP="005C217D">
          <w:pPr>
            <w:pStyle w:val="Spistreci2"/>
            <w:tabs>
              <w:tab w:val="right" w:leader="dot" w:pos="9062"/>
            </w:tabs>
            <w:rPr>
              <w:noProof/>
              <w:sz w:val="22"/>
              <w:szCs w:val="22"/>
              <w:lang w:eastAsia="pl-PL"/>
            </w:rPr>
          </w:pPr>
          <w:hyperlink w:anchor="_Toc65750129" w:history="1">
            <w:r w:rsidR="005C217D" w:rsidRPr="0031477B">
              <w:rPr>
                <w:rStyle w:val="Hipercze"/>
                <w:noProof/>
              </w:rPr>
              <w:t>VIII. Warunki udziału w postępowaniu</w:t>
            </w:r>
            <w:r w:rsidR="005C217D">
              <w:rPr>
                <w:noProof/>
                <w:webHidden/>
              </w:rPr>
              <w:tab/>
            </w:r>
            <w:r w:rsidR="005C217D">
              <w:rPr>
                <w:noProof/>
                <w:webHidden/>
              </w:rPr>
              <w:fldChar w:fldCharType="begin"/>
            </w:r>
            <w:r w:rsidR="005C217D">
              <w:rPr>
                <w:noProof/>
                <w:webHidden/>
              </w:rPr>
              <w:instrText xml:space="preserve"> PAGEREF _Toc65750129 \h </w:instrText>
            </w:r>
            <w:r w:rsidR="005C217D">
              <w:rPr>
                <w:noProof/>
                <w:webHidden/>
              </w:rPr>
            </w:r>
            <w:r w:rsidR="005C217D">
              <w:rPr>
                <w:noProof/>
                <w:webHidden/>
              </w:rPr>
              <w:fldChar w:fldCharType="separate"/>
            </w:r>
            <w:r w:rsidR="00E77D9C">
              <w:rPr>
                <w:noProof/>
                <w:webHidden/>
              </w:rPr>
              <w:t>10</w:t>
            </w:r>
            <w:r w:rsidR="005C217D">
              <w:rPr>
                <w:noProof/>
                <w:webHidden/>
              </w:rPr>
              <w:fldChar w:fldCharType="end"/>
            </w:r>
          </w:hyperlink>
        </w:p>
        <w:p w14:paraId="31B88A04" w14:textId="55190BAF" w:rsidR="005C217D" w:rsidRDefault="00000000" w:rsidP="005C217D">
          <w:pPr>
            <w:pStyle w:val="Spistreci2"/>
            <w:tabs>
              <w:tab w:val="right" w:leader="dot" w:pos="9062"/>
            </w:tabs>
            <w:rPr>
              <w:noProof/>
              <w:sz w:val="22"/>
              <w:szCs w:val="22"/>
              <w:lang w:eastAsia="pl-PL"/>
            </w:rPr>
          </w:pPr>
          <w:hyperlink w:anchor="_Toc65750130" w:history="1">
            <w:r w:rsidR="005C217D" w:rsidRPr="0031477B">
              <w:rPr>
                <w:rStyle w:val="Hipercze"/>
                <w:noProof/>
              </w:rPr>
              <w:t>IX. Podstawy wykluczenia</w:t>
            </w:r>
            <w:r w:rsidR="005C217D">
              <w:rPr>
                <w:noProof/>
                <w:webHidden/>
              </w:rPr>
              <w:tab/>
            </w:r>
            <w:r w:rsidR="005C217D">
              <w:rPr>
                <w:noProof/>
                <w:webHidden/>
              </w:rPr>
              <w:fldChar w:fldCharType="begin"/>
            </w:r>
            <w:r w:rsidR="005C217D">
              <w:rPr>
                <w:noProof/>
                <w:webHidden/>
              </w:rPr>
              <w:instrText xml:space="preserve"> PAGEREF _Toc65750130 \h </w:instrText>
            </w:r>
            <w:r w:rsidR="005C217D">
              <w:rPr>
                <w:noProof/>
                <w:webHidden/>
              </w:rPr>
            </w:r>
            <w:r w:rsidR="005C217D">
              <w:rPr>
                <w:noProof/>
                <w:webHidden/>
              </w:rPr>
              <w:fldChar w:fldCharType="separate"/>
            </w:r>
            <w:r w:rsidR="00E77D9C">
              <w:rPr>
                <w:noProof/>
                <w:webHidden/>
              </w:rPr>
              <w:t>10</w:t>
            </w:r>
            <w:r w:rsidR="005C217D">
              <w:rPr>
                <w:noProof/>
                <w:webHidden/>
              </w:rPr>
              <w:fldChar w:fldCharType="end"/>
            </w:r>
          </w:hyperlink>
        </w:p>
        <w:p w14:paraId="0F938DCD" w14:textId="4A8CBFCA" w:rsidR="005C217D" w:rsidRDefault="00000000" w:rsidP="005C217D">
          <w:pPr>
            <w:pStyle w:val="Spistreci2"/>
            <w:tabs>
              <w:tab w:val="right" w:leader="dot" w:pos="9062"/>
            </w:tabs>
            <w:rPr>
              <w:noProof/>
              <w:sz w:val="22"/>
              <w:szCs w:val="22"/>
              <w:lang w:eastAsia="pl-PL"/>
            </w:rPr>
          </w:pPr>
          <w:hyperlink w:anchor="_Toc65750131" w:history="1">
            <w:r w:rsidR="005C217D" w:rsidRPr="0031477B">
              <w:rPr>
                <w:rStyle w:val="Hipercze"/>
                <w:noProof/>
              </w:rPr>
              <w:t>X. Oświadczenia i dokumenty, jakie zobowiązani są dostarczyć wykonawcy  w celu potwierdzenia spełnienia warunków udziału w postępowaniu oraz wykazania braku podstaw wykluczenia (podmiotowe środki dowodowe)</w:t>
            </w:r>
            <w:r w:rsidR="005C217D">
              <w:rPr>
                <w:noProof/>
                <w:webHidden/>
              </w:rPr>
              <w:tab/>
            </w:r>
            <w:r w:rsidR="005C217D">
              <w:rPr>
                <w:noProof/>
                <w:webHidden/>
              </w:rPr>
              <w:fldChar w:fldCharType="begin"/>
            </w:r>
            <w:r w:rsidR="005C217D">
              <w:rPr>
                <w:noProof/>
                <w:webHidden/>
              </w:rPr>
              <w:instrText xml:space="preserve"> PAGEREF _Toc65750131 \h </w:instrText>
            </w:r>
            <w:r w:rsidR="005C217D">
              <w:rPr>
                <w:noProof/>
                <w:webHidden/>
              </w:rPr>
            </w:r>
            <w:r w:rsidR="005C217D">
              <w:rPr>
                <w:noProof/>
                <w:webHidden/>
              </w:rPr>
              <w:fldChar w:fldCharType="separate"/>
            </w:r>
            <w:r w:rsidR="00E77D9C">
              <w:rPr>
                <w:noProof/>
                <w:webHidden/>
              </w:rPr>
              <w:t>11</w:t>
            </w:r>
            <w:r w:rsidR="005C217D">
              <w:rPr>
                <w:noProof/>
                <w:webHidden/>
              </w:rPr>
              <w:fldChar w:fldCharType="end"/>
            </w:r>
          </w:hyperlink>
        </w:p>
        <w:p w14:paraId="2AB3BCDA" w14:textId="51660752" w:rsidR="005C217D" w:rsidRDefault="00000000" w:rsidP="005C217D">
          <w:pPr>
            <w:pStyle w:val="Spistreci2"/>
            <w:tabs>
              <w:tab w:val="right" w:leader="dot" w:pos="9062"/>
            </w:tabs>
            <w:rPr>
              <w:noProof/>
              <w:sz w:val="22"/>
              <w:szCs w:val="22"/>
              <w:lang w:eastAsia="pl-PL"/>
            </w:rPr>
          </w:pPr>
          <w:hyperlink w:anchor="_Toc65750132" w:history="1">
            <w:r w:rsidR="005C217D" w:rsidRPr="0031477B">
              <w:rPr>
                <w:rStyle w:val="Hipercze"/>
                <w:noProof/>
              </w:rPr>
              <w:t>XI. Poleganie na zasobach innych podmiotów</w:t>
            </w:r>
            <w:r w:rsidR="005C217D">
              <w:rPr>
                <w:noProof/>
                <w:webHidden/>
              </w:rPr>
              <w:tab/>
            </w:r>
            <w:r w:rsidR="005C217D">
              <w:rPr>
                <w:noProof/>
                <w:webHidden/>
              </w:rPr>
              <w:fldChar w:fldCharType="begin"/>
            </w:r>
            <w:r w:rsidR="005C217D">
              <w:rPr>
                <w:noProof/>
                <w:webHidden/>
              </w:rPr>
              <w:instrText xml:space="preserve"> PAGEREF _Toc65750132 \h </w:instrText>
            </w:r>
            <w:r w:rsidR="005C217D">
              <w:rPr>
                <w:noProof/>
                <w:webHidden/>
              </w:rPr>
            </w:r>
            <w:r w:rsidR="005C217D">
              <w:rPr>
                <w:noProof/>
                <w:webHidden/>
              </w:rPr>
              <w:fldChar w:fldCharType="separate"/>
            </w:r>
            <w:r w:rsidR="00E77D9C">
              <w:rPr>
                <w:noProof/>
                <w:webHidden/>
              </w:rPr>
              <w:t>12</w:t>
            </w:r>
            <w:r w:rsidR="005C217D">
              <w:rPr>
                <w:noProof/>
                <w:webHidden/>
              </w:rPr>
              <w:fldChar w:fldCharType="end"/>
            </w:r>
          </w:hyperlink>
        </w:p>
        <w:p w14:paraId="4C60C6B2" w14:textId="24184427" w:rsidR="005C217D" w:rsidRDefault="00000000" w:rsidP="005C217D">
          <w:pPr>
            <w:pStyle w:val="Spistreci2"/>
            <w:tabs>
              <w:tab w:val="right" w:leader="dot" w:pos="9062"/>
            </w:tabs>
            <w:rPr>
              <w:noProof/>
              <w:sz w:val="22"/>
              <w:szCs w:val="22"/>
              <w:lang w:eastAsia="pl-PL"/>
            </w:rPr>
          </w:pPr>
          <w:hyperlink w:anchor="_Toc65750133" w:history="1">
            <w:r w:rsidR="005C217D" w:rsidRPr="0031477B">
              <w:rPr>
                <w:rStyle w:val="Hipercze"/>
                <w:noProof/>
              </w:rPr>
              <w:t>XII. Informacja dla wykonawców wspólnie ubiegających się o udzielenie zamówienia ( spółki cywilne / konsorcja)</w:t>
            </w:r>
            <w:r w:rsidR="005C217D">
              <w:rPr>
                <w:noProof/>
                <w:webHidden/>
              </w:rPr>
              <w:tab/>
            </w:r>
            <w:r w:rsidR="005C217D">
              <w:rPr>
                <w:noProof/>
                <w:webHidden/>
              </w:rPr>
              <w:fldChar w:fldCharType="begin"/>
            </w:r>
            <w:r w:rsidR="005C217D">
              <w:rPr>
                <w:noProof/>
                <w:webHidden/>
              </w:rPr>
              <w:instrText xml:space="preserve"> PAGEREF _Toc65750133 \h </w:instrText>
            </w:r>
            <w:r w:rsidR="005C217D">
              <w:rPr>
                <w:noProof/>
                <w:webHidden/>
              </w:rPr>
            </w:r>
            <w:r w:rsidR="005C217D">
              <w:rPr>
                <w:noProof/>
                <w:webHidden/>
              </w:rPr>
              <w:fldChar w:fldCharType="separate"/>
            </w:r>
            <w:r w:rsidR="00E77D9C">
              <w:rPr>
                <w:noProof/>
                <w:webHidden/>
              </w:rPr>
              <w:t>13</w:t>
            </w:r>
            <w:r w:rsidR="005C217D">
              <w:rPr>
                <w:noProof/>
                <w:webHidden/>
              </w:rPr>
              <w:fldChar w:fldCharType="end"/>
            </w:r>
          </w:hyperlink>
        </w:p>
        <w:p w14:paraId="37B369CA" w14:textId="328E2308" w:rsidR="005C217D" w:rsidRDefault="00000000" w:rsidP="005C217D">
          <w:pPr>
            <w:pStyle w:val="Spistreci2"/>
            <w:tabs>
              <w:tab w:val="right" w:leader="dot" w:pos="9062"/>
            </w:tabs>
            <w:rPr>
              <w:noProof/>
              <w:sz w:val="22"/>
              <w:szCs w:val="22"/>
              <w:lang w:eastAsia="pl-PL"/>
            </w:rPr>
          </w:pPr>
          <w:hyperlink w:anchor="_Toc65750134" w:history="1">
            <w:r w:rsidR="005C217D" w:rsidRPr="0031477B">
              <w:rPr>
                <w:rStyle w:val="Hipercze"/>
                <w:noProof/>
              </w:rPr>
              <w:t>XIII. Sposób komunikacji oraz wyjaśnienia treści swz</w:t>
            </w:r>
            <w:r w:rsidR="005C217D">
              <w:rPr>
                <w:noProof/>
                <w:webHidden/>
              </w:rPr>
              <w:tab/>
            </w:r>
            <w:r w:rsidR="005C217D">
              <w:rPr>
                <w:noProof/>
                <w:webHidden/>
              </w:rPr>
              <w:fldChar w:fldCharType="begin"/>
            </w:r>
            <w:r w:rsidR="005C217D">
              <w:rPr>
                <w:noProof/>
                <w:webHidden/>
              </w:rPr>
              <w:instrText xml:space="preserve"> PAGEREF _Toc65750134 \h </w:instrText>
            </w:r>
            <w:r w:rsidR="005C217D">
              <w:rPr>
                <w:noProof/>
                <w:webHidden/>
              </w:rPr>
            </w:r>
            <w:r w:rsidR="005C217D">
              <w:rPr>
                <w:noProof/>
                <w:webHidden/>
              </w:rPr>
              <w:fldChar w:fldCharType="separate"/>
            </w:r>
            <w:r w:rsidR="00E77D9C">
              <w:rPr>
                <w:noProof/>
                <w:webHidden/>
              </w:rPr>
              <w:t>13</w:t>
            </w:r>
            <w:r w:rsidR="005C217D">
              <w:rPr>
                <w:noProof/>
                <w:webHidden/>
              </w:rPr>
              <w:fldChar w:fldCharType="end"/>
            </w:r>
          </w:hyperlink>
        </w:p>
        <w:p w14:paraId="78EE3D07" w14:textId="4242F628" w:rsidR="005C217D" w:rsidRDefault="00000000" w:rsidP="005C217D">
          <w:pPr>
            <w:pStyle w:val="Spistreci2"/>
            <w:tabs>
              <w:tab w:val="right" w:leader="dot" w:pos="9062"/>
            </w:tabs>
            <w:rPr>
              <w:noProof/>
              <w:sz w:val="22"/>
              <w:szCs w:val="22"/>
              <w:lang w:eastAsia="pl-PL"/>
            </w:rPr>
          </w:pPr>
          <w:hyperlink w:anchor="_Toc65750135" w:history="1">
            <w:r w:rsidR="005C217D" w:rsidRPr="0031477B">
              <w:rPr>
                <w:rStyle w:val="Hipercze"/>
                <w:noProof/>
              </w:rPr>
              <w:t>XIV. Opis sposobu przygotowania ofert oraz wymagania formalne dotyczące skałdanych oświadczeń i dokumentów</w:t>
            </w:r>
            <w:r w:rsidR="005C217D">
              <w:rPr>
                <w:noProof/>
                <w:webHidden/>
              </w:rPr>
              <w:tab/>
            </w:r>
            <w:r w:rsidR="005C217D">
              <w:rPr>
                <w:noProof/>
                <w:webHidden/>
              </w:rPr>
              <w:fldChar w:fldCharType="begin"/>
            </w:r>
            <w:r w:rsidR="005C217D">
              <w:rPr>
                <w:noProof/>
                <w:webHidden/>
              </w:rPr>
              <w:instrText xml:space="preserve"> PAGEREF _Toc65750135 \h </w:instrText>
            </w:r>
            <w:r w:rsidR="005C217D">
              <w:rPr>
                <w:noProof/>
                <w:webHidden/>
              </w:rPr>
            </w:r>
            <w:r w:rsidR="005C217D">
              <w:rPr>
                <w:noProof/>
                <w:webHidden/>
              </w:rPr>
              <w:fldChar w:fldCharType="separate"/>
            </w:r>
            <w:r w:rsidR="00E77D9C">
              <w:rPr>
                <w:noProof/>
                <w:webHidden/>
              </w:rPr>
              <w:t>16</w:t>
            </w:r>
            <w:r w:rsidR="005C217D">
              <w:rPr>
                <w:noProof/>
                <w:webHidden/>
              </w:rPr>
              <w:fldChar w:fldCharType="end"/>
            </w:r>
          </w:hyperlink>
        </w:p>
        <w:p w14:paraId="66A81CCB" w14:textId="3B77203B" w:rsidR="005C217D" w:rsidRDefault="00000000" w:rsidP="005C217D">
          <w:pPr>
            <w:pStyle w:val="Spistreci2"/>
            <w:tabs>
              <w:tab w:val="right" w:leader="dot" w:pos="9062"/>
            </w:tabs>
            <w:rPr>
              <w:noProof/>
              <w:sz w:val="22"/>
              <w:szCs w:val="22"/>
              <w:lang w:eastAsia="pl-PL"/>
            </w:rPr>
          </w:pPr>
          <w:hyperlink w:anchor="_Toc65750136" w:history="1">
            <w:r w:rsidR="005C217D" w:rsidRPr="0031477B">
              <w:rPr>
                <w:rStyle w:val="Hipercze"/>
                <w:noProof/>
              </w:rPr>
              <w:t>XV. Sposób obliczania ceny oferty</w:t>
            </w:r>
            <w:r w:rsidR="005C217D">
              <w:rPr>
                <w:noProof/>
                <w:webHidden/>
              </w:rPr>
              <w:tab/>
            </w:r>
            <w:r w:rsidR="005C217D">
              <w:rPr>
                <w:noProof/>
                <w:webHidden/>
              </w:rPr>
              <w:fldChar w:fldCharType="begin"/>
            </w:r>
            <w:r w:rsidR="005C217D">
              <w:rPr>
                <w:noProof/>
                <w:webHidden/>
              </w:rPr>
              <w:instrText xml:space="preserve"> PAGEREF _Toc65750136 \h </w:instrText>
            </w:r>
            <w:r w:rsidR="005C217D">
              <w:rPr>
                <w:noProof/>
                <w:webHidden/>
              </w:rPr>
            </w:r>
            <w:r w:rsidR="005C217D">
              <w:rPr>
                <w:noProof/>
                <w:webHidden/>
              </w:rPr>
              <w:fldChar w:fldCharType="separate"/>
            </w:r>
            <w:r w:rsidR="00E77D9C">
              <w:rPr>
                <w:noProof/>
                <w:webHidden/>
              </w:rPr>
              <w:t>17</w:t>
            </w:r>
            <w:r w:rsidR="005C217D">
              <w:rPr>
                <w:noProof/>
                <w:webHidden/>
              </w:rPr>
              <w:fldChar w:fldCharType="end"/>
            </w:r>
          </w:hyperlink>
        </w:p>
        <w:p w14:paraId="5A657D46" w14:textId="2B52F407" w:rsidR="005C217D" w:rsidRDefault="00000000" w:rsidP="005C217D">
          <w:pPr>
            <w:pStyle w:val="Spistreci2"/>
            <w:tabs>
              <w:tab w:val="right" w:leader="dot" w:pos="9062"/>
            </w:tabs>
            <w:rPr>
              <w:noProof/>
              <w:sz w:val="22"/>
              <w:szCs w:val="22"/>
              <w:lang w:eastAsia="pl-PL"/>
            </w:rPr>
          </w:pPr>
          <w:hyperlink w:anchor="_Toc65750137" w:history="1">
            <w:r w:rsidR="005C217D" w:rsidRPr="0031477B">
              <w:rPr>
                <w:rStyle w:val="Hipercze"/>
                <w:noProof/>
              </w:rPr>
              <w:t>XVI. Wymagania dotyczące wadium</w:t>
            </w:r>
            <w:r w:rsidR="005C217D">
              <w:rPr>
                <w:noProof/>
                <w:webHidden/>
              </w:rPr>
              <w:tab/>
            </w:r>
            <w:r w:rsidR="005C217D">
              <w:rPr>
                <w:noProof/>
                <w:webHidden/>
              </w:rPr>
              <w:fldChar w:fldCharType="begin"/>
            </w:r>
            <w:r w:rsidR="005C217D">
              <w:rPr>
                <w:noProof/>
                <w:webHidden/>
              </w:rPr>
              <w:instrText xml:space="preserve"> PAGEREF _Toc65750137 \h </w:instrText>
            </w:r>
            <w:r w:rsidR="005C217D">
              <w:rPr>
                <w:noProof/>
                <w:webHidden/>
              </w:rPr>
            </w:r>
            <w:r w:rsidR="005C217D">
              <w:rPr>
                <w:noProof/>
                <w:webHidden/>
              </w:rPr>
              <w:fldChar w:fldCharType="separate"/>
            </w:r>
            <w:r w:rsidR="00E77D9C">
              <w:rPr>
                <w:noProof/>
                <w:webHidden/>
              </w:rPr>
              <w:t>18</w:t>
            </w:r>
            <w:r w:rsidR="005C217D">
              <w:rPr>
                <w:noProof/>
                <w:webHidden/>
              </w:rPr>
              <w:fldChar w:fldCharType="end"/>
            </w:r>
          </w:hyperlink>
        </w:p>
        <w:p w14:paraId="0283C4FE" w14:textId="4CC58C75" w:rsidR="005C217D" w:rsidRDefault="00000000" w:rsidP="005C217D">
          <w:pPr>
            <w:pStyle w:val="Spistreci2"/>
            <w:tabs>
              <w:tab w:val="right" w:leader="dot" w:pos="9062"/>
            </w:tabs>
            <w:rPr>
              <w:noProof/>
              <w:sz w:val="22"/>
              <w:szCs w:val="22"/>
              <w:lang w:eastAsia="pl-PL"/>
            </w:rPr>
          </w:pPr>
          <w:hyperlink w:anchor="_Toc65750138" w:history="1">
            <w:r w:rsidR="005C217D" w:rsidRPr="0031477B">
              <w:rPr>
                <w:rStyle w:val="Hipercze"/>
                <w:noProof/>
              </w:rPr>
              <w:t>XVII. Termin związania ofertą</w:t>
            </w:r>
            <w:r w:rsidR="005C217D">
              <w:rPr>
                <w:noProof/>
                <w:webHidden/>
              </w:rPr>
              <w:tab/>
            </w:r>
            <w:r w:rsidR="005C217D">
              <w:rPr>
                <w:noProof/>
                <w:webHidden/>
              </w:rPr>
              <w:fldChar w:fldCharType="begin"/>
            </w:r>
            <w:r w:rsidR="005C217D">
              <w:rPr>
                <w:noProof/>
                <w:webHidden/>
              </w:rPr>
              <w:instrText xml:space="preserve"> PAGEREF _Toc65750138 \h </w:instrText>
            </w:r>
            <w:r w:rsidR="005C217D">
              <w:rPr>
                <w:noProof/>
                <w:webHidden/>
              </w:rPr>
            </w:r>
            <w:r w:rsidR="005C217D">
              <w:rPr>
                <w:noProof/>
                <w:webHidden/>
              </w:rPr>
              <w:fldChar w:fldCharType="separate"/>
            </w:r>
            <w:r w:rsidR="00E77D9C">
              <w:rPr>
                <w:noProof/>
                <w:webHidden/>
              </w:rPr>
              <w:t>18</w:t>
            </w:r>
            <w:r w:rsidR="005C217D">
              <w:rPr>
                <w:noProof/>
                <w:webHidden/>
              </w:rPr>
              <w:fldChar w:fldCharType="end"/>
            </w:r>
          </w:hyperlink>
        </w:p>
        <w:p w14:paraId="14290098" w14:textId="08F0411F" w:rsidR="005C217D" w:rsidRDefault="00000000" w:rsidP="005C217D">
          <w:pPr>
            <w:pStyle w:val="Spistreci2"/>
            <w:tabs>
              <w:tab w:val="right" w:leader="dot" w:pos="9062"/>
            </w:tabs>
            <w:rPr>
              <w:noProof/>
              <w:sz w:val="22"/>
              <w:szCs w:val="22"/>
              <w:lang w:eastAsia="pl-PL"/>
            </w:rPr>
          </w:pPr>
          <w:hyperlink w:anchor="_Toc65750139" w:history="1">
            <w:r w:rsidR="005C217D" w:rsidRPr="0031477B">
              <w:rPr>
                <w:rStyle w:val="Hipercze"/>
                <w:noProof/>
              </w:rPr>
              <w:t>XVIII. Sposób i termin składania i otwarcia ofert</w:t>
            </w:r>
            <w:r w:rsidR="005C217D">
              <w:rPr>
                <w:noProof/>
                <w:webHidden/>
              </w:rPr>
              <w:tab/>
            </w:r>
            <w:r w:rsidR="005C217D">
              <w:rPr>
                <w:noProof/>
                <w:webHidden/>
              </w:rPr>
              <w:fldChar w:fldCharType="begin"/>
            </w:r>
            <w:r w:rsidR="005C217D">
              <w:rPr>
                <w:noProof/>
                <w:webHidden/>
              </w:rPr>
              <w:instrText xml:space="preserve"> PAGEREF _Toc65750139 \h </w:instrText>
            </w:r>
            <w:r w:rsidR="005C217D">
              <w:rPr>
                <w:noProof/>
                <w:webHidden/>
              </w:rPr>
            </w:r>
            <w:r w:rsidR="005C217D">
              <w:rPr>
                <w:noProof/>
                <w:webHidden/>
              </w:rPr>
              <w:fldChar w:fldCharType="separate"/>
            </w:r>
            <w:r w:rsidR="00E77D9C">
              <w:rPr>
                <w:noProof/>
                <w:webHidden/>
              </w:rPr>
              <w:t>19</w:t>
            </w:r>
            <w:r w:rsidR="005C217D">
              <w:rPr>
                <w:noProof/>
                <w:webHidden/>
              </w:rPr>
              <w:fldChar w:fldCharType="end"/>
            </w:r>
          </w:hyperlink>
        </w:p>
        <w:p w14:paraId="0408832B" w14:textId="68037B5F" w:rsidR="005C217D" w:rsidRDefault="00000000" w:rsidP="005C217D">
          <w:pPr>
            <w:pStyle w:val="Spistreci2"/>
            <w:tabs>
              <w:tab w:val="right" w:leader="dot" w:pos="9062"/>
            </w:tabs>
            <w:rPr>
              <w:noProof/>
              <w:sz w:val="22"/>
              <w:szCs w:val="22"/>
              <w:lang w:eastAsia="pl-PL"/>
            </w:rPr>
          </w:pPr>
          <w:hyperlink w:anchor="_Toc65750140" w:history="1">
            <w:r w:rsidR="005C217D" w:rsidRPr="0031477B">
              <w:rPr>
                <w:rStyle w:val="Hipercze"/>
                <w:noProof/>
              </w:rPr>
              <w:t>XIX. Opis kryteriów oceny ofert, wraz z podaniem wag tych kryteriów i sposobu oceny ofert</w:t>
            </w:r>
            <w:r w:rsidR="005C217D">
              <w:rPr>
                <w:noProof/>
                <w:webHidden/>
              </w:rPr>
              <w:tab/>
            </w:r>
            <w:r w:rsidR="005C217D">
              <w:rPr>
                <w:noProof/>
                <w:webHidden/>
              </w:rPr>
              <w:fldChar w:fldCharType="begin"/>
            </w:r>
            <w:r w:rsidR="005C217D">
              <w:rPr>
                <w:noProof/>
                <w:webHidden/>
              </w:rPr>
              <w:instrText xml:space="preserve"> PAGEREF _Toc65750140 \h </w:instrText>
            </w:r>
            <w:r w:rsidR="005C217D">
              <w:rPr>
                <w:noProof/>
                <w:webHidden/>
              </w:rPr>
            </w:r>
            <w:r w:rsidR="005C217D">
              <w:rPr>
                <w:noProof/>
                <w:webHidden/>
              </w:rPr>
              <w:fldChar w:fldCharType="separate"/>
            </w:r>
            <w:r w:rsidR="00E77D9C">
              <w:rPr>
                <w:noProof/>
                <w:webHidden/>
              </w:rPr>
              <w:t>19</w:t>
            </w:r>
            <w:r w:rsidR="005C217D">
              <w:rPr>
                <w:noProof/>
                <w:webHidden/>
              </w:rPr>
              <w:fldChar w:fldCharType="end"/>
            </w:r>
          </w:hyperlink>
        </w:p>
        <w:p w14:paraId="559CB8B9" w14:textId="7EDECFE7" w:rsidR="005C217D" w:rsidRDefault="00000000" w:rsidP="005C217D">
          <w:pPr>
            <w:pStyle w:val="Spistreci2"/>
            <w:tabs>
              <w:tab w:val="right" w:leader="dot" w:pos="9062"/>
            </w:tabs>
            <w:rPr>
              <w:noProof/>
              <w:sz w:val="22"/>
              <w:szCs w:val="22"/>
              <w:lang w:eastAsia="pl-PL"/>
            </w:rPr>
          </w:pPr>
          <w:hyperlink w:anchor="_Toc65750141" w:history="1">
            <w:r w:rsidR="005C217D" w:rsidRPr="0031477B">
              <w:rPr>
                <w:rStyle w:val="Hipercze"/>
                <w:noProof/>
              </w:rPr>
              <w:t>XX. Informacje o formalnościach, jakie powinny być dopełnione po wyborze oferty w celu zawarcia umowy w sprawie zamówienia publicznego</w:t>
            </w:r>
            <w:r w:rsidR="005C217D">
              <w:rPr>
                <w:noProof/>
                <w:webHidden/>
              </w:rPr>
              <w:tab/>
            </w:r>
            <w:r w:rsidR="005C217D">
              <w:rPr>
                <w:noProof/>
                <w:webHidden/>
              </w:rPr>
              <w:fldChar w:fldCharType="begin"/>
            </w:r>
            <w:r w:rsidR="005C217D">
              <w:rPr>
                <w:noProof/>
                <w:webHidden/>
              </w:rPr>
              <w:instrText xml:space="preserve"> PAGEREF _Toc65750141 \h </w:instrText>
            </w:r>
            <w:r w:rsidR="005C217D">
              <w:rPr>
                <w:noProof/>
                <w:webHidden/>
              </w:rPr>
            </w:r>
            <w:r w:rsidR="005C217D">
              <w:rPr>
                <w:noProof/>
                <w:webHidden/>
              </w:rPr>
              <w:fldChar w:fldCharType="separate"/>
            </w:r>
            <w:r w:rsidR="00E77D9C">
              <w:rPr>
                <w:noProof/>
                <w:webHidden/>
              </w:rPr>
              <w:t>21</w:t>
            </w:r>
            <w:r w:rsidR="005C217D">
              <w:rPr>
                <w:noProof/>
                <w:webHidden/>
              </w:rPr>
              <w:fldChar w:fldCharType="end"/>
            </w:r>
          </w:hyperlink>
        </w:p>
        <w:p w14:paraId="78678292" w14:textId="171460C7" w:rsidR="005C217D" w:rsidRDefault="00000000" w:rsidP="005C217D">
          <w:pPr>
            <w:pStyle w:val="Spistreci2"/>
            <w:tabs>
              <w:tab w:val="right" w:leader="dot" w:pos="9062"/>
            </w:tabs>
            <w:rPr>
              <w:noProof/>
              <w:sz w:val="22"/>
              <w:szCs w:val="22"/>
              <w:lang w:eastAsia="pl-PL"/>
            </w:rPr>
          </w:pPr>
          <w:hyperlink w:anchor="_Toc65750142" w:history="1">
            <w:r w:rsidR="005C217D" w:rsidRPr="0031477B">
              <w:rPr>
                <w:rStyle w:val="Hipercze"/>
                <w:noProof/>
              </w:rPr>
              <w:t>XXI. Wymagania dotyczące zabezpieczenia należytego wykonania umowy</w:t>
            </w:r>
            <w:r w:rsidR="005C217D">
              <w:rPr>
                <w:noProof/>
                <w:webHidden/>
              </w:rPr>
              <w:tab/>
            </w:r>
            <w:r w:rsidR="005C217D">
              <w:rPr>
                <w:noProof/>
                <w:webHidden/>
              </w:rPr>
              <w:fldChar w:fldCharType="begin"/>
            </w:r>
            <w:r w:rsidR="005C217D">
              <w:rPr>
                <w:noProof/>
                <w:webHidden/>
              </w:rPr>
              <w:instrText xml:space="preserve"> PAGEREF _Toc65750142 \h </w:instrText>
            </w:r>
            <w:r w:rsidR="005C217D">
              <w:rPr>
                <w:noProof/>
                <w:webHidden/>
              </w:rPr>
            </w:r>
            <w:r w:rsidR="005C217D">
              <w:rPr>
                <w:noProof/>
                <w:webHidden/>
              </w:rPr>
              <w:fldChar w:fldCharType="separate"/>
            </w:r>
            <w:r w:rsidR="00E77D9C">
              <w:rPr>
                <w:noProof/>
                <w:webHidden/>
              </w:rPr>
              <w:t>21</w:t>
            </w:r>
            <w:r w:rsidR="005C217D">
              <w:rPr>
                <w:noProof/>
                <w:webHidden/>
              </w:rPr>
              <w:fldChar w:fldCharType="end"/>
            </w:r>
          </w:hyperlink>
        </w:p>
        <w:p w14:paraId="3609146C" w14:textId="12E6ABFE" w:rsidR="005C217D" w:rsidRDefault="00000000" w:rsidP="005C217D">
          <w:pPr>
            <w:pStyle w:val="Spistreci2"/>
            <w:tabs>
              <w:tab w:val="right" w:leader="dot" w:pos="9062"/>
            </w:tabs>
            <w:rPr>
              <w:noProof/>
              <w:sz w:val="22"/>
              <w:szCs w:val="22"/>
              <w:lang w:eastAsia="pl-PL"/>
            </w:rPr>
          </w:pPr>
          <w:hyperlink w:anchor="_Toc65750143" w:history="1">
            <w:r w:rsidR="005C217D" w:rsidRPr="0031477B">
              <w:rPr>
                <w:rStyle w:val="Hipercze"/>
                <w:noProof/>
              </w:rPr>
              <w:t>XXII. Informacje o treści zawieranej umowy oraz możliwości jej zmiany</w:t>
            </w:r>
            <w:r w:rsidR="005C217D">
              <w:rPr>
                <w:noProof/>
                <w:webHidden/>
              </w:rPr>
              <w:tab/>
            </w:r>
            <w:r w:rsidR="005C217D">
              <w:rPr>
                <w:noProof/>
                <w:webHidden/>
              </w:rPr>
              <w:fldChar w:fldCharType="begin"/>
            </w:r>
            <w:r w:rsidR="005C217D">
              <w:rPr>
                <w:noProof/>
                <w:webHidden/>
              </w:rPr>
              <w:instrText xml:space="preserve"> PAGEREF _Toc65750143 \h </w:instrText>
            </w:r>
            <w:r w:rsidR="005C217D">
              <w:rPr>
                <w:noProof/>
                <w:webHidden/>
              </w:rPr>
            </w:r>
            <w:r w:rsidR="005C217D">
              <w:rPr>
                <w:noProof/>
                <w:webHidden/>
              </w:rPr>
              <w:fldChar w:fldCharType="separate"/>
            </w:r>
            <w:r w:rsidR="00E77D9C">
              <w:rPr>
                <w:noProof/>
                <w:webHidden/>
              </w:rPr>
              <w:t>22</w:t>
            </w:r>
            <w:r w:rsidR="005C217D">
              <w:rPr>
                <w:noProof/>
                <w:webHidden/>
              </w:rPr>
              <w:fldChar w:fldCharType="end"/>
            </w:r>
          </w:hyperlink>
        </w:p>
        <w:p w14:paraId="156156F8" w14:textId="3E800A91" w:rsidR="005C217D" w:rsidRDefault="00000000" w:rsidP="005C217D">
          <w:pPr>
            <w:pStyle w:val="Spistreci2"/>
            <w:tabs>
              <w:tab w:val="right" w:leader="dot" w:pos="9062"/>
            </w:tabs>
            <w:rPr>
              <w:noProof/>
              <w:sz w:val="22"/>
              <w:szCs w:val="22"/>
              <w:lang w:eastAsia="pl-PL"/>
            </w:rPr>
          </w:pPr>
          <w:hyperlink w:anchor="_Toc65750144" w:history="1">
            <w:r w:rsidR="005C217D" w:rsidRPr="0031477B">
              <w:rPr>
                <w:rStyle w:val="Hipercze"/>
                <w:noProof/>
              </w:rPr>
              <w:t>XXIII. Pouczenie o środkach ochrony prawnej przysługujących wykonawcy</w:t>
            </w:r>
            <w:r w:rsidR="005C217D">
              <w:rPr>
                <w:noProof/>
                <w:webHidden/>
              </w:rPr>
              <w:tab/>
            </w:r>
            <w:r w:rsidR="005C217D">
              <w:rPr>
                <w:noProof/>
                <w:webHidden/>
              </w:rPr>
              <w:fldChar w:fldCharType="begin"/>
            </w:r>
            <w:r w:rsidR="005C217D">
              <w:rPr>
                <w:noProof/>
                <w:webHidden/>
              </w:rPr>
              <w:instrText xml:space="preserve"> PAGEREF _Toc65750144 \h </w:instrText>
            </w:r>
            <w:r w:rsidR="005C217D">
              <w:rPr>
                <w:noProof/>
                <w:webHidden/>
              </w:rPr>
            </w:r>
            <w:r w:rsidR="005C217D">
              <w:rPr>
                <w:noProof/>
                <w:webHidden/>
              </w:rPr>
              <w:fldChar w:fldCharType="separate"/>
            </w:r>
            <w:r w:rsidR="00E77D9C">
              <w:rPr>
                <w:noProof/>
                <w:webHidden/>
              </w:rPr>
              <w:t>22</w:t>
            </w:r>
            <w:r w:rsidR="005C217D">
              <w:rPr>
                <w:noProof/>
                <w:webHidden/>
              </w:rPr>
              <w:fldChar w:fldCharType="end"/>
            </w:r>
          </w:hyperlink>
        </w:p>
        <w:p w14:paraId="52521281" w14:textId="2A444419" w:rsidR="005C217D" w:rsidRDefault="00000000" w:rsidP="005C217D">
          <w:pPr>
            <w:pStyle w:val="Spistreci2"/>
            <w:tabs>
              <w:tab w:val="right" w:leader="dot" w:pos="9062"/>
            </w:tabs>
            <w:rPr>
              <w:noProof/>
              <w:sz w:val="22"/>
              <w:szCs w:val="22"/>
              <w:lang w:eastAsia="pl-PL"/>
            </w:rPr>
          </w:pPr>
          <w:hyperlink w:anchor="_Toc65750145" w:history="1">
            <w:r w:rsidR="005C217D" w:rsidRPr="0031477B">
              <w:rPr>
                <w:rStyle w:val="Hipercze"/>
                <w:noProof/>
              </w:rPr>
              <w:t>XXIV. Wykaz załączników do SIWZ</w:t>
            </w:r>
            <w:r w:rsidR="005C217D">
              <w:rPr>
                <w:noProof/>
                <w:webHidden/>
              </w:rPr>
              <w:tab/>
            </w:r>
            <w:r w:rsidR="005C217D">
              <w:rPr>
                <w:noProof/>
                <w:webHidden/>
              </w:rPr>
              <w:fldChar w:fldCharType="begin"/>
            </w:r>
            <w:r w:rsidR="005C217D">
              <w:rPr>
                <w:noProof/>
                <w:webHidden/>
              </w:rPr>
              <w:instrText xml:space="preserve"> PAGEREF _Toc65750145 \h </w:instrText>
            </w:r>
            <w:r w:rsidR="005C217D">
              <w:rPr>
                <w:noProof/>
                <w:webHidden/>
              </w:rPr>
            </w:r>
            <w:r w:rsidR="005C217D">
              <w:rPr>
                <w:noProof/>
                <w:webHidden/>
              </w:rPr>
              <w:fldChar w:fldCharType="separate"/>
            </w:r>
            <w:r w:rsidR="00E77D9C">
              <w:rPr>
                <w:noProof/>
                <w:webHidden/>
              </w:rPr>
              <w:t>23</w:t>
            </w:r>
            <w:r w:rsidR="005C217D">
              <w:rPr>
                <w:noProof/>
                <w:webHidden/>
              </w:rPr>
              <w:fldChar w:fldCharType="end"/>
            </w:r>
          </w:hyperlink>
        </w:p>
        <w:p w14:paraId="319CB15C" w14:textId="77777777" w:rsidR="005C217D" w:rsidRDefault="005C217D" w:rsidP="005C217D">
          <w:r>
            <w:rPr>
              <w:b/>
              <w:bCs/>
            </w:rPr>
            <w:fldChar w:fldCharType="end"/>
          </w:r>
        </w:p>
      </w:sdtContent>
    </w:sdt>
    <w:p w14:paraId="634CEFBC" w14:textId="77777777" w:rsidR="005C217D" w:rsidRDefault="005C217D" w:rsidP="005C217D">
      <w:pPr>
        <w:rPr>
          <w:rFonts w:ascii="Arial" w:hAnsi="Arial" w:cs="Arial"/>
          <w:b/>
          <w:caps/>
        </w:rPr>
      </w:pPr>
      <w:r>
        <w:rPr>
          <w:rFonts w:ascii="Arial" w:hAnsi="Arial" w:cs="Arial"/>
          <w:b/>
          <w:caps/>
        </w:rPr>
        <w:br w:type="page"/>
      </w:r>
    </w:p>
    <w:p w14:paraId="1995ECEB" w14:textId="77777777" w:rsidR="005C217D" w:rsidRPr="00854C0B" w:rsidRDefault="005C217D" w:rsidP="005C217D">
      <w:pPr>
        <w:pStyle w:val="Nagwek1"/>
      </w:pPr>
      <w:bookmarkStart w:id="0" w:name="_Toc65750122"/>
      <w:r w:rsidRPr="00854C0B">
        <w:lastRenderedPageBreak/>
        <w:t>I. Nazwa oraz adres zamawiającego</w:t>
      </w:r>
      <w:bookmarkEnd w:id="0"/>
    </w:p>
    <w:p w14:paraId="27AEC33F" w14:textId="57702857" w:rsidR="005C217D" w:rsidRDefault="00241562" w:rsidP="00DD2E2D">
      <w:pPr>
        <w:tabs>
          <w:tab w:val="left" w:pos="540"/>
        </w:tabs>
        <w:spacing w:before="240"/>
        <w:ind w:left="284"/>
        <w:jc w:val="both"/>
      </w:pPr>
      <w:r>
        <w:rPr>
          <w:rFonts w:ascii="Arial" w:hAnsi="Arial" w:cs="Arial"/>
          <w:caps/>
        </w:rPr>
        <w:t>MIAST</w:t>
      </w:r>
      <w:r w:rsidR="00B576AE">
        <w:rPr>
          <w:rFonts w:ascii="Arial" w:hAnsi="Arial" w:cs="Arial"/>
          <w:caps/>
        </w:rPr>
        <w:t>o</w:t>
      </w:r>
      <w:r>
        <w:rPr>
          <w:rFonts w:ascii="Arial" w:hAnsi="Arial" w:cs="Arial"/>
          <w:caps/>
        </w:rPr>
        <w:t xml:space="preserve"> I </w:t>
      </w:r>
      <w:r w:rsidR="005C217D">
        <w:rPr>
          <w:rFonts w:ascii="Arial" w:hAnsi="Arial" w:cs="Arial"/>
          <w:caps/>
        </w:rPr>
        <w:t xml:space="preserve">gmina </w:t>
      </w:r>
      <w:r>
        <w:rPr>
          <w:rFonts w:ascii="Arial" w:hAnsi="Arial" w:cs="Arial"/>
          <w:caps/>
        </w:rPr>
        <w:t>TORZYM</w:t>
      </w:r>
    </w:p>
    <w:p w14:paraId="7685137D" w14:textId="4E88F6A6" w:rsidR="005C217D" w:rsidRDefault="005C217D" w:rsidP="00DD2E2D">
      <w:pPr>
        <w:tabs>
          <w:tab w:val="left" w:pos="540"/>
        </w:tabs>
        <w:ind w:left="284"/>
        <w:jc w:val="both"/>
        <w:rPr>
          <w:rFonts w:ascii="Arial" w:hAnsi="Arial" w:cs="Arial"/>
        </w:rPr>
      </w:pPr>
      <w:r>
        <w:rPr>
          <w:rFonts w:ascii="Arial" w:hAnsi="Arial" w:cs="Arial"/>
        </w:rPr>
        <w:t xml:space="preserve">ul. </w:t>
      </w:r>
      <w:r w:rsidR="00241562">
        <w:rPr>
          <w:rFonts w:ascii="Arial" w:hAnsi="Arial" w:cs="Arial"/>
        </w:rPr>
        <w:t>Wojska Polskiego 32</w:t>
      </w:r>
    </w:p>
    <w:p w14:paraId="6A4986D0" w14:textId="3E6ACB0B" w:rsidR="005C217D" w:rsidRDefault="00241562" w:rsidP="00DD2E2D">
      <w:pPr>
        <w:tabs>
          <w:tab w:val="left" w:pos="540"/>
        </w:tabs>
        <w:ind w:left="284"/>
        <w:jc w:val="both"/>
        <w:rPr>
          <w:rFonts w:ascii="Arial" w:hAnsi="Arial" w:cs="Arial"/>
        </w:rPr>
      </w:pPr>
      <w:r>
        <w:rPr>
          <w:rFonts w:ascii="Arial" w:hAnsi="Arial" w:cs="Arial"/>
        </w:rPr>
        <w:t>66-235 Torzym</w:t>
      </w:r>
      <w:r w:rsidR="005C217D">
        <w:rPr>
          <w:rFonts w:ascii="Arial" w:hAnsi="Arial" w:cs="Arial"/>
        </w:rPr>
        <w:tab/>
      </w:r>
      <w:r w:rsidR="005C217D">
        <w:rPr>
          <w:rFonts w:ascii="Arial" w:hAnsi="Arial" w:cs="Arial"/>
        </w:rPr>
        <w:tab/>
      </w:r>
      <w:r w:rsidR="005C217D">
        <w:rPr>
          <w:rFonts w:ascii="Arial" w:hAnsi="Arial" w:cs="Arial"/>
        </w:rPr>
        <w:tab/>
      </w:r>
      <w:r w:rsidR="005C217D">
        <w:rPr>
          <w:rFonts w:ascii="Arial" w:hAnsi="Arial" w:cs="Arial"/>
        </w:rPr>
        <w:tab/>
      </w:r>
    </w:p>
    <w:p w14:paraId="21C5C2B0" w14:textId="39FDAD50" w:rsidR="005C217D" w:rsidRDefault="005C217D" w:rsidP="00DD2E2D">
      <w:pPr>
        <w:tabs>
          <w:tab w:val="left" w:pos="540"/>
        </w:tabs>
        <w:ind w:left="284"/>
        <w:jc w:val="both"/>
      </w:pPr>
      <w:r>
        <w:rPr>
          <w:rFonts w:ascii="Arial" w:hAnsi="Arial" w:cs="Arial"/>
        </w:rPr>
        <w:t xml:space="preserve">Tel.: </w:t>
      </w:r>
      <w:r w:rsidR="00241562">
        <w:rPr>
          <w:rFonts w:ascii="Arial" w:hAnsi="Arial" w:cs="Arial"/>
          <w:caps/>
        </w:rPr>
        <w:t>68 341 6220</w:t>
      </w:r>
    </w:p>
    <w:p w14:paraId="3ACAADB5" w14:textId="6E1C07F7" w:rsidR="005C217D" w:rsidRPr="00A53F2D" w:rsidRDefault="005C217D" w:rsidP="00DD2E2D">
      <w:pPr>
        <w:tabs>
          <w:tab w:val="left" w:pos="540"/>
        </w:tabs>
        <w:ind w:left="284"/>
        <w:jc w:val="both"/>
        <w:rPr>
          <w:lang w:val="pt-PT"/>
        </w:rPr>
      </w:pPr>
      <w:r w:rsidRPr="00A53F2D">
        <w:rPr>
          <w:rFonts w:ascii="Arial" w:hAnsi="Arial" w:cs="Arial"/>
          <w:lang w:val="pt-PT"/>
        </w:rPr>
        <w:t xml:space="preserve">NIP: </w:t>
      </w:r>
      <w:r w:rsidR="00241562" w:rsidRPr="00A53F2D">
        <w:rPr>
          <w:rFonts w:ascii="Arial" w:hAnsi="Arial" w:cs="Arial"/>
          <w:caps/>
          <w:lang w:val="pt-PT"/>
        </w:rPr>
        <w:t>927-14-52-983</w:t>
      </w:r>
    </w:p>
    <w:p w14:paraId="0C76D572" w14:textId="0DE67216" w:rsidR="005C217D" w:rsidRPr="00A53F2D" w:rsidRDefault="005C217D" w:rsidP="00DD2E2D">
      <w:pPr>
        <w:tabs>
          <w:tab w:val="left" w:pos="540"/>
        </w:tabs>
        <w:spacing w:before="120" w:after="120"/>
        <w:ind w:left="284"/>
        <w:jc w:val="both"/>
        <w:rPr>
          <w:rFonts w:ascii="Arial" w:hAnsi="Arial" w:cs="Arial"/>
          <w:lang w:val="pt-PT"/>
        </w:rPr>
      </w:pPr>
      <w:r w:rsidRPr="00A53F2D">
        <w:rPr>
          <w:rFonts w:ascii="Arial" w:hAnsi="Arial" w:cs="Arial"/>
          <w:lang w:val="pt-PT"/>
        </w:rPr>
        <w:t xml:space="preserve">Adres e-mail: </w:t>
      </w:r>
      <w:r w:rsidR="00241562" w:rsidRPr="00A53F2D">
        <w:rPr>
          <w:rFonts w:ascii="Arial" w:hAnsi="Arial" w:cs="Arial"/>
          <w:lang w:val="pt-PT"/>
        </w:rPr>
        <w:t>urzad</w:t>
      </w:r>
      <w:r w:rsidRPr="00A53F2D">
        <w:rPr>
          <w:rFonts w:ascii="Arial" w:hAnsi="Arial" w:cs="Arial"/>
          <w:lang w:val="pt-PT"/>
        </w:rPr>
        <w:t>@</w:t>
      </w:r>
      <w:r w:rsidR="00241562" w:rsidRPr="00A53F2D">
        <w:rPr>
          <w:rFonts w:ascii="Arial" w:hAnsi="Arial" w:cs="Arial"/>
          <w:lang w:val="pt-PT"/>
        </w:rPr>
        <w:t>torzym</w:t>
      </w:r>
      <w:r w:rsidRPr="00A53F2D">
        <w:rPr>
          <w:rFonts w:ascii="Arial" w:hAnsi="Arial" w:cs="Arial"/>
          <w:lang w:val="pt-PT"/>
        </w:rPr>
        <w:t>.pl</w:t>
      </w:r>
    </w:p>
    <w:p w14:paraId="45E71DFA" w14:textId="2C709BE8" w:rsidR="005C217D" w:rsidRDefault="005C217D" w:rsidP="00DD2E2D">
      <w:pPr>
        <w:tabs>
          <w:tab w:val="left" w:pos="540"/>
        </w:tabs>
        <w:ind w:left="284"/>
        <w:jc w:val="both"/>
      </w:pPr>
      <w:r>
        <w:rPr>
          <w:rFonts w:ascii="Arial" w:hAnsi="Arial" w:cs="Arial"/>
          <w:b/>
        </w:rPr>
        <w:t xml:space="preserve">Adres strony internetowej, na której jest prowadzone postępowanie i na której będą dostępne wszelkie dokumenty związane z prowadzoną procedurą: </w:t>
      </w:r>
      <w:hyperlink r:id="rId10" w:history="1">
        <w:r w:rsidR="001A4DF3" w:rsidRPr="00741960">
          <w:rPr>
            <w:rStyle w:val="Hipercze"/>
            <w:rFonts w:ascii="Arial" w:hAnsi="Arial" w:cs="Arial"/>
            <w:b/>
            <w:bCs/>
          </w:rPr>
          <w:t>https://platformazakupowa.pl/pn/</w:t>
        </w:r>
      </w:hyperlink>
      <w:r w:rsidR="00241562">
        <w:rPr>
          <w:rStyle w:val="Hipercze"/>
          <w:rFonts w:ascii="Arial" w:hAnsi="Arial" w:cs="Arial"/>
          <w:b/>
          <w:bCs/>
        </w:rPr>
        <w:t>torzym</w:t>
      </w:r>
    </w:p>
    <w:p w14:paraId="4E75D610" w14:textId="77777777" w:rsidR="005C217D" w:rsidRDefault="005C217D" w:rsidP="00DD2E2D">
      <w:pPr>
        <w:spacing w:before="240"/>
        <w:ind w:left="284"/>
        <w:rPr>
          <w:rFonts w:ascii="Arial" w:hAnsi="Arial" w:cs="Arial"/>
        </w:rPr>
      </w:pPr>
      <w:r>
        <w:rPr>
          <w:rFonts w:ascii="Arial" w:hAnsi="Arial" w:cs="Arial"/>
        </w:rPr>
        <w:t xml:space="preserve">Godziny pracy: </w:t>
      </w:r>
    </w:p>
    <w:p w14:paraId="19A20047" w14:textId="32DBED09" w:rsidR="005C217D" w:rsidRDefault="005C217D" w:rsidP="00DD2E2D">
      <w:pPr>
        <w:tabs>
          <w:tab w:val="left" w:pos="540"/>
          <w:tab w:val="left" w:pos="1701"/>
        </w:tabs>
        <w:ind w:left="284"/>
        <w:rPr>
          <w:rFonts w:ascii="Arial" w:hAnsi="Arial" w:cs="Arial"/>
          <w:szCs w:val="27"/>
          <w:shd w:val="clear" w:color="auto" w:fill="FFFFFF"/>
        </w:rPr>
      </w:pPr>
      <w:r>
        <w:rPr>
          <w:rFonts w:ascii="Arial" w:hAnsi="Arial" w:cs="Arial"/>
          <w:szCs w:val="27"/>
          <w:shd w:val="clear" w:color="auto" w:fill="FFFFFF"/>
        </w:rPr>
        <w:t>Poniedziałek: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Wtorek: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Środa:</w:t>
      </w:r>
      <w:r>
        <w:rPr>
          <w:rFonts w:ascii="Arial" w:hAnsi="Arial" w:cs="Arial"/>
          <w:szCs w:val="27"/>
          <w:shd w:val="clear" w:color="auto" w:fill="FFFFFF"/>
        </w:rPr>
        <w:tab/>
      </w:r>
      <w:r w:rsidR="001A4DF3">
        <w:rPr>
          <w:rFonts w:ascii="Arial" w:hAnsi="Arial" w:cs="Arial"/>
          <w:szCs w:val="27"/>
          <w:shd w:val="clear" w:color="auto" w:fill="FFFFFF"/>
        </w:rPr>
        <w:t>7</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shd w:val="clear" w:color="auto" w:fill="FFFFFF"/>
        </w:rPr>
        <w:t xml:space="preserve"> – 1</w:t>
      </w:r>
      <w:r w:rsidR="001A4DF3">
        <w:rPr>
          <w:rFonts w:ascii="Arial" w:hAnsi="Arial" w:cs="Arial"/>
          <w:szCs w:val="27"/>
          <w:shd w:val="clear" w:color="auto" w:fill="FFFFFF"/>
        </w:rPr>
        <w:t>5</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Czwartek: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 xml:space="preserve">Piątek: </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p>
    <w:p w14:paraId="07690984" w14:textId="77777777" w:rsidR="003E5C3F" w:rsidRDefault="003E5C3F" w:rsidP="00DD2E2D">
      <w:pPr>
        <w:tabs>
          <w:tab w:val="left" w:pos="540"/>
          <w:tab w:val="left" w:pos="1701"/>
        </w:tabs>
        <w:ind w:left="284"/>
        <w:rPr>
          <w:rFonts w:ascii="Arial" w:hAnsi="Arial" w:cs="Arial"/>
          <w:szCs w:val="27"/>
          <w:shd w:val="clear" w:color="auto" w:fill="FFFFFF"/>
        </w:rPr>
      </w:pPr>
    </w:p>
    <w:p w14:paraId="76F15CCF" w14:textId="77777777" w:rsidR="005C217D" w:rsidRDefault="005C217D" w:rsidP="005C217D">
      <w:pPr>
        <w:pStyle w:val="Nagwek1"/>
      </w:pPr>
      <w:bookmarkStart w:id="1" w:name="_Toc65750123"/>
      <w:r>
        <w:t>II. Ochrona danych osoBowych</w:t>
      </w:r>
      <w:bookmarkEnd w:id="1"/>
    </w:p>
    <w:p w14:paraId="24827A2C" w14:textId="77777777" w:rsidR="005C217D" w:rsidRDefault="005C217D" w:rsidP="00DD2E2D">
      <w:pPr>
        <w:pStyle w:val="pkt"/>
        <w:numPr>
          <w:ilvl w:val="0"/>
          <w:numId w:val="1"/>
        </w:numPr>
        <w:tabs>
          <w:tab w:val="left" w:pos="284"/>
          <w:tab w:val="left" w:pos="1009"/>
        </w:tabs>
        <w:spacing w:before="240" w:after="0" w:line="276" w:lineRule="auto"/>
        <w:ind w:left="284" w:hanging="284"/>
        <w:jc w:val="left"/>
        <w:rPr>
          <w:rFonts w:ascii="Arial" w:hAnsi="Arial" w:cs="Arial"/>
          <w:sz w:val="20"/>
        </w:rPr>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959EF6" w14:textId="7A2834E2" w:rsidR="005C217D" w:rsidRDefault="005C217D" w:rsidP="00DD2E2D">
      <w:pPr>
        <w:pStyle w:val="pkt"/>
        <w:numPr>
          <w:ilvl w:val="0"/>
          <w:numId w:val="2"/>
        </w:numPr>
        <w:tabs>
          <w:tab w:val="left" w:pos="595"/>
        </w:tabs>
        <w:spacing w:before="0" w:after="0" w:line="276" w:lineRule="auto"/>
        <w:ind w:left="709" w:hanging="401"/>
        <w:jc w:val="left"/>
      </w:pPr>
      <w:r>
        <w:rPr>
          <w:rFonts w:ascii="Arial" w:hAnsi="Arial" w:cs="Arial"/>
          <w:sz w:val="20"/>
        </w:rPr>
        <w:t xml:space="preserve"> </w:t>
      </w:r>
      <w:r>
        <w:rPr>
          <w:rFonts w:ascii="Arial" w:hAnsi="Arial" w:cs="Arial"/>
          <w:sz w:val="20"/>
        </w:rPr>
        <w:tab/>
        <w:t xml:space="preserve">administratorem Pani/Pana danych osobowych jest Gmina </w:t>
      </w:r>
      <w:r w:rsidR="001A4DF3">
        <w:rPr>
          <w:rFonts w:ascii="Arial" w:hAnsi="Arial" w:cs="Arial"/>
          <w:sz w:val="20"/>
        </w:rPr>
        <w:t>Torzym</w:t>
      </w:r>
      <w:r>
        <w:rPr>
          <w:rFonts w:ascii="Arial" w:hAnsi="Arial" w:cs="Arial"/>
          <w:caps/>
          <w:sz w:val="20"/>
        </w:rPr>
        <w:t xml:space="preserve">, </w:t>
      </w:r>
      <w:r>
        <w:rPr>
          <w:rFonts w:ascii="Arial" w:hAnsi="Arial" w:cs="Arial"/>
          <w:sz w:val="20"/>
          <w:szCs w:val="22"/>
        </w:rPr>
        <w:t xml:space="preserve">z siedzibą </w:t>
      </w:r>
      <w:r>
        <w:rPr>
          <w:rFonts w:ascii="Arial" w:hAnsi="Arial" w:cs="Arial"/>
          <w:sz w:val="20"/>
          <w:szCs w:val="22"/>
        </w:rPr>
        <w:br/>
        <w:t xml:space="preserve">w </w:t>
      </w:r>
      <w:r w:rsidR="001A4DF3">
        <w:rPr>
          <w:rFonts w:ascii="Arial" w:hAnsi="Arial" w:cs="Arial"/>
          <w:sz w:val="20"/>
          <w:szCs w:val="22"/>
        </w:rPr>
        <w:t>Torzymiu</w:t>
      </w:r>
      <w:r>
        <w:rPr>
          <w:rFonts w:ascii="Arial" w:hAnsi="Arial" w:cs="Arial"/>
          <w:sz w:val="20"/>
          <w:szCs w:val="22"/>
        </w:rPr>
        <w:t xml:space="preserve"> przy ul. </w:t>
      </w:r>
      <w:r w:rsidR="001A4DF3">
        <w:rPr>
          <w:rFonts w:ascii="Arial" w:hAnsi="Arial" w:cs="Arial"/>
          <w:sz w:val="20"/>
          <w:szCs w:val="22"/>
        </w:rPr>
        <w:t>Wojska Polskiego 32</w:t>
      </w:r>
      <w:r>
        <w:rPr>
          <w:rFonts w:ascii="Arial" w:hAnsi="Arial" w:cs="Arial"/>
          <w:sz w:val="20"/>
          <w:szCs w:val="22"/>
        </w:rPr>
        <w:t xml:space="preserve">, </w:t>
      </w:r>
      <w:r w:rsidR="001A4DF3">
        <w:rPr>
          <w:rFonts w:ascii="Arial" w:hAnsi="Arial" w:cs="Arial"/>
          <w:sz w:val="20"/>
          <w:szCs w:val="22"/>
        </w:rPr>
        <w:t>66-235 Torzym</w:t>
      </w:r>
      <w:r>
        <w:rPr>
          <w:rFonts w:ascii="Arial" w:hAnsi="Arial" w:cs="Arial"/>
          <w:sz w:val="20"/>
          <w:szCs w:val="22"/>
        </w:rPr>
        <w:t xml:space="preserve">, z którą można kontaktować się pisemnie na adres siedziby lub poprzez adres e-mail: </w:t>
      </w:r>
      <w:hyperlink r:id="rId11" w:history="1">
        <w:r w:rsidR="001A4DF3" w:rsidRPr="00741960">
          <w:rPr>
            <w:rStyle w:val="Hipercze"/>
            <w:rFonts w:ascii="Arial" w:eastAsiaTheme="minorEastAsia" w:hAnsi="Arial" w:cs="Arial"/>
            <w:sz w:val="20"/>
            <w:szCs w:val="22"/>
          </w:rPr>
          <w:t>urzad@torzym.pl</w:t>
        </w:r>
      </w:hyperlink>
      <w:r>
        <w:rPr>
          <w:rFonts w:ascii="Arial" w:hAnsi="Arial" w:cs="Arial"/>
          <w:sz w:val="20"/>
          <w:szCs w:val="22"/>
        </w:rPr>
        <w:t xml:space="preserve">  lub telefonicznie pod nr </w:t>
      </w:r>
      <w:r w:rsidR="001A4DF3">
        <w:rPr>
          <w:rFonts w:ascii="Arial" w:hAnsi="Arial" w:cs="Arial"/>
          <w:sz w:val="20"/>
          <w:szCs w:val="22"/>
        </w:rPr>
        <w:t>68 341 6220</w:t>
      </w:r>
      <w:r>
        <w:rPr>
          <w:rFonts w:ascii="Arial" w:hAnsi="Arial" w:cs="Arial"/>
          <w:sz w:val="20"/>
        </w:rPr>
        <w:t>.</w:t>
      </w:r>
    </w:p>
    <w:p w14:paraId="530006F4" w14:textId="0D76C4C0" w:rsidR="005C217D" w:rsidRDefault="005C217D" w:rsidP="00DD2E2D">
      <w:pPr>
        <w:pStyle w:val="pkt"/>
        <w:numPr>
          <w:ilvl w:val="0"/>
          <w:numId w:val="2"/>
        </w:numPr>
        <w:tabs>
          <w:tab w:val="left" w:pos="595"/>
        </w:tabs>
        <w:spacing w:before="0" w:after="0" w:line="276" w:lineRule="auto"/>
        <w:ind w:left="709" w:hanging="401"/>
        <w:jc w:val="left"/>
      </w:pPr>
      <w:r>
        <w:rPr>
          <w:rFonts w:ascii="Arial" w:hAnsi="Arial" w:cs="Arial"/>
          <w:sz w:val="20"/>
        </w:rPr>
        <w:t xml:space="preserve"> </w:t>
      </w:r>
      <w:r>
        <w:rPr>
          <w:rFonts w:ascii="Arial" w:hAnsi="Arial" w:cs="Arial"/>
          <w:sz w:val="20"/>
        </w:rPr>
        <w:tab/>
        <w:t xml:space="preserve">administrator wyznaczył Inspektora Danych Osobowych, z którym można się kontaktować pod adresem e-mail: </w:t>
      </w:r>
      <w:hyperlink r:id="rId12" w:history="1">
        <w:r w:rsidR="001A4DF3" w:rsidRPr="001A4DF3">
          <w:rPr>
            <w:rStyle w:val="Hipercze"/>
            <w:rFonts w:ascii="Arial" w:eastAsiaTheme="minorEastAsia" w:hAnsi="Arial" w:cs="Arial"/>
            <w:iCs/>
            <w:sz w:val="20"/>
          </w:rPr>
          <w:t>iod@torzym.pl</w:t>
        </w:r>
      </w:hyperlink>
      <w:r w:rsidRPr="001A4DF3">
        <w:rPr>
          <w:rFonts w:ascii="Arial" w:hAnsi="Arial" w:cs="Arial"/>
          <w:b/>
          <w:sz w:val="20"/>
        </w:rPr>
        <w:t>.</w:t>
      </w:r>
    </w:p>
    <w:p w14:paraId="43179256"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Pani/Pana dane osobowe przetwarzane będą na podstawie art. 6 ust. 1 lit. c RODO w celu związanym z przedmiotowym postępowaniem o udzielenie zamówienia publicznego, prowadzonym w trybie przetargu nieograniczonego.</w:t>
      </w:r>
    </w:p>
    <w:p w14:paraId="7A55C2F5"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 xml:space="preserve">odbiorcami Pani/Pana danych osobowych będą osoby lub podmioty, którym udostępniona zostanie dokumentacja postępowania w oparciu o art. 74 ustawy </w:t>
      </w:r>
      <w:proofErr w:type="spellStart"/>
      <w:r>
        <w:rPr>
          <w:rFonts w:ascii="Arial" w:hAnsi="Arial" w:cs="Arial"/>
          <w:sz w:val="20"/>
        </w:rPr>
        <w:t>pzp</w:t>
      </w:r>
      <w:proofErr w:type="spellEnd"/>
      <w:r>
        <w:rPr>
          <w:rFonts w:ascii="Arial" w:hAnsi="Arial" w:cs="Arial"/>
          <w:sz w:val="20"/>
        </w:rPr>
        <w:t>.</w:t>
      </w:r>
    </w:p>
    <w:p w14:paraId="4725296A"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 xml:space="preserve">Pani/Pana dane osobowe będą przechowywane, zgodnie z art. 78 ust. 1 </w:t>
      </w:r>
      <w:proofErr w:type="spellStart"/>
      <w:r>
        <w:rPr>
          <w:rFonts w:ascii="Arial" w:hAnsi="Arial" w:cs="Arial"/>
          <w:sz w:val="20"/>
        </w:rPr>
        <w:t>pzp</w:t>
      </w:r>
      <w:proofErr w:type="spellEnd"/>
      <w:r>
        <w:rPr>
          <w:rFonts w:ascii="Arial" w:hAnsi="Arial" w:cs="Arial"/>
          <w:sz w:val="20"/>
        </w:rPr>
        <w:t xml:space="preserve"> przez okres </w:t>
      </w:r>
      <w:r>
        <w:rPr>
          <w:rFonts w:ascii="Arial" w:hAnsi="Arial" w:cs="Arial"/>
          <w:sz w:val="20"/>
        </w:rPr>
        <w:br/>
        <w:t>4 lat od dnia zakończenia postępowania o udzielenie zamówienia, a jeżeli czas trwania umowy przekracza 4 lata, okres przechowywania obejmuje cały czas trwania umowy;</w:t>
      </w:r>
    </w:p>
    <w:p w14:paraId="77B29D73"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lastRenderedPageBreak/>
        <w:t xml:space="preserve"> </w:t>
      </w:r>
      <w:r>
        <w:rPr>
          <w:rFonts w:ascii="Arial" w:hAnsi="Arial" w:cs="Arial"/>
          <w:sz w:val="20"/>
        </w:rPr>
        <w:tab/>
        <w:t xml:space="preserve">obowiązek podania przez Panią/Pana danych osobowych bezpośrednio Pani/Pana dotyczących jest wymogiem ustawowym określonym w przepisanych ustawy </w:t>
      </w:r>
      <w:proofErr w:type="spellStart"/>
      <w:r>
        <w:rPr>
          <w:rFonts w:ascii="Arial" w:hAnsi="Arial" w:cs="Arial"/>
          <w:sz w:val="20"/>
        </w:rPr>
        <w:t>pzp</w:t>
      </w:r>
      <w:proofErr w:type="spellEnd"/>
      <w:r>
        <w:rPr>
          <w:rFonts w:ascii="Arial" w:hAnsi="Arial" w:cs="Arial"/>
          <w:sz w:val="20"/>
        </w:rPr>
        <w:t>, związanym z udziałem w postępowaniu o udzielenie zamówienia publicznego.</w:t>
      </w:r>
    </w:p>
    <w:p w14:paraId="1A4F2BBB"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w odniesieniu do Pani/Pana danych osobowych decyzje nie będą podejmowane w sposób zautomatyzowany, stosownie do art. 22 RODO.</w:t>
      </w:r>
    </w:p>
    <w:p w14:paraId="6A4D6E96"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posiada Pani/Pan:</w:t>
      </w:r>
    </w:p>
    <w:p w14:paraId="37985F89" w14:textId="77777777" w:rsidR="005C217D" w:rsidRDefault="005C217D" w:rsidP="00DD2E2D">
      <w:pPr>
        <w:pStyle w:val="pkt"/>
        <w:numPr>
          <w:ilvl w:val="0"/>
          <w:numId w:val="3"/>
        </w:numPr>
        <w:tabs>
          <w:tab w:val="left" w:pos="567"/>
        </w:tabs>
        <w:spacing w:before="0" w:after="0" w:line="276" w:lineRule="auto"/>
        <w:ind w:left="1060" w:hanging="459"/>
        <w:jc w:val="left"/>
        <w:rPr>
          <w:rFonts w:ascii="Arial" w:hAnsi="Arial" w:cs="Arial"/>
          <w:sz w:val="20"/>
        </w:rPr>
      </w:pPr>
      <w:r>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95EBF3"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189B9AB"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 xml:space="preserve">prawo do ograniczenia przetwarzania nie ma zastosowania w odniesieniu </w:t>
      </w:r>
      <w:r>
        <w:rPr>
          <w:rFonts w:ascii="Arial" w:hAnsi="Arial" w:cs="Arial"/>
          <w:i/>
          <w:sz w:val="20"/>
        </w:rPr>
        <w:br/>
        <w:t xml:space="preserve">do przechowywania, w celu zapewnienia korzystania ze środków ochrony prawnej lub </w:t>
      </w:r>
      <w:r>
        <w:rPr>
          <w:rFonts w:ascii="Arial" w:hAnsi="Arial" w:cs="Arial"/>
          <w:i/>
          <w:sz w:val="20"/>
        </w:rPr>
        <w:br/>
        <w:t>w celu ochrony praw innej osoby fizycznej lub prawnej, lub z uwagi na ważne względy interesu publicznego Unii Europejskiej lub państwa członkowskiego</w:t>
      </w:r>
      <w:r>
        <w:rPr>
          <w:rFonts w:ascii="Arial" w:hAnsi="Arial" w:cs="Arial"/>
          <w:sz w:val="20"/>
        </w:rPr>
        <w:t>);</w:t>
      </w:r>
    </w:p>
    <w:p w14:paraId="4BA4C0A5"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0A7F4699"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nie przysługuje Pani/Panu:</w:t>
      </w:r>
    </w:p>
    <w:p w14:paraId="4FC40817"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w związku z art. 17 ust. 3 lit. b, d lub e RODO prawo do usunięcia danych osobowych;</w:t>
      </w:r>
    </w:p>
    <w:p w14:paraId="2E773026"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prawo do przenoszenia danych osobowych, o którym mowa w art. 20 RODO;</w:t>
      </w:r>
    </w:p>
    <w:p w14:paraId="2D7EFAD2"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7B691C08"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przysługuje Pani/Panu prawo wniesienia skargi do organu nadzorczego na niezgodne </w:t>
      </w:r>
      <w:r>
        <w:rPr>
          <w:rFonts w:ascii="Arial" w:hAnsi="Arial" w:cs="Arial"/>
          <w:sz w:val="20"/>
        </w:rPr>
        <w:br/>
        <w:t xml:space="preserve">z RODO przetwarzanie Pani/Pana danych osobowych przez administratora. Organem właściwym dla przedmiotowej skargi jest Urząd Ochrony Danych Osobowych, ul. Stawki 2, </w:t>
      </w:r>
      <w:r>
        <w:rPr>
          <w:rFonts w:ascii="Arial" w:hAnsi="Arial" w:cs="Arial"/>
          <w:sz w:val="20"/>
        </w:rPr>
        <w:br/>
        <w:t>00-193 Warszawa.</w:t>
      </w:r>
    </w:p>
    <w:p w14:paraId="77786D52" w14:textId="77777777" w:rsidR="003E5C3F" w:rsidRDefault="003E5C3F" w:rsidP="003E5C3F">
      <w:pPr>
        <w:pStyle w:val="pkt"/>
        <w:spacing w:before="0" w:after="0" w:line="276" w:lineRule="auto"/>
        <w:ind w:left="709" w:firstLine="0"/>
        <w:jc w:val="left"/>
        <w:rPr>
          <w:rFonts w:ascii="Arial" w:hAnsi="Arial" w:cs="Arial"/>
          <w:sz w:val="20"/>
        </w:rPr>
      </w:pPr>
    </w:p>
    <w:p w14:paraId="0A6565A2" w14:textId="77777777" w:rsidR="005C217D" w:rsidRDefault="005C217D" w:rsidP="005C217D">
      <w:pPr>
        <w:pStyle w:val="Nagwek1"/>
      </w:pPr>
      <w:bookmarkStart w:id="2" w:name="_Toc65750124"/>
      <w:r>
        <w:t>III. Tryb udzielenia zamówienia</w:t>
      </w:r>
      <w:bookmarkEnd w:id="2"/>
    </w:p>
    <w:p w14:paraId="6EF89BBD" w14:textId="040EDB12" w:rsidR="005C217D" w:rsidRDefault="005C217D" w:rsidP="00DD2E2D">
      <w:pPr>
        <w:numPr>
          <w:ilvl w:val="0"/>
          <w:numId w:val="5"/>
        </w:numPr>
        <w:spacing w:before="240" w:after="0"/>
        <w:ind w:left="426" w:hanging="426"/>
        <w:jc w:val="both"/>
        <w:rPr>
          <w:rFonts w:ascii="Arial" w:eastAsia="Times New Roman" w:hAnsi="Arial" w:cs="Arial"/>
          <w:lang w:eastAsia="pl-PL"/>
        </w:rPr>
      </w:pPr>
      <w:r>
        <w:rPr>
          <w:rFonts w:ascii="Arial" w:eastAsia="Times New Roman" w:hAnsi="Arial" w:cs="Arial"/>
          <w:lang w:eastAsia="pl-PL"/>
        </w:rPr>
        <w:t xml:space="preserve">Niniejsze postępowanie prowadzone jest w trybie podstawowym o jakim stanowi art. 275 pkt 1 </w:t>
      </w:r>
      <w:proofErr w:type="spellStart"/>
      <w:r w:rsidR="000805D2">
        <w:rPr>
          <w:rFonts w:ascii="Arial" w:eastAsia="Times New Roman" w:hAnsi="Arial" w:cs="Arial"/>
          <w:lang w:eastAsia="pl-PL"/>
        </w:rPr>
        <w:t>P</w:t>
      </w:r>
      <w:r>
        <w:rPr>
          <w:rFonts w:ascii="Arial" w:eastAsia="Times New Roman" w:hAnsi="Arial" w:cs="Arial"/>
          <w:lang w:eastAsia="pl-PL"/>
        </w:rPr>
        <w:t>zp</w:t>
      </w:r>
      <w:proofErr w:type="spellEnd"/>
      <w:r>
        <w:rPr>
          <w:rFonts w:ascii="Arial" w:eastAsia="Times New Roman" w:hAnsi="Arial" w:cs="Arial"/>
          <w:lang w:eastAsia="pl-PL"/>
        </w:rPr>
        <w:t xml:space="preserve"> oraz niniejszej Specyfikacji Warunków Zamówienia, zwaną dalej „SWZ”. </w:t>
      </w:r>
    </w:p>
    <w:p w14:paraId="527BA216"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przewiduje wyboru najkorzystniejszej oferty z możliwością prowadzenia negocjacji. </w:t>
      </w:r>
    </w:p>
    <w:p w14:paraId="6C060CB7" w14:textId="44FFEDAD"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Szacunkowa wartość przedmiotowego zamówienia nie przekracza progów unijnych o jakich mowa w art. 3 ustawy </w:t>
      </w:r>
      <w:proofErr w:type="spellStart"/>
      <w:r w:rsidR="000805D2">
        <w:rPr>
          <w:rFonts w:ascii="Arial" w:eastAsia="Times New Roman" w:hAnsi="Arial" w:cs="Arial"/>
          <w:lang w:eastAsia="pl-PL"/>
        </w:rPr>
        <w:t>P</w:t>
      </w:r>
      <w:r>
        <w:rPr>
          <w:rFonts w:ascii="Arial" w:eastAsia="Times New Roman" w:hAnsi="Arial" w:cs="Arial"/>
          <w:lang w:eastAsia="pl-PL"/>
        </w:rPr>
        <w:t>zp</w:t>
      </w:r>
      <w:proofErr w:type="spellEnd"/>
      <w:r>
        <w:rPr>
          <w:rFonts w:ascii="Arial" w:eastAsia="Times New Roman" w:hAnsi="Arial" w:cs="Arial"/>
          <w:lang w:eastAsia="pl-PL"/>
        </w:rPr>
        <w:t>.</w:t>
      </w:r>
    </w:p>
    <w:p w14:paraId="3F22C9CF"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przewiduje aukcji elektronicznej.</w:t>
      </w:r>
    </w:p>
    <w:p w14:paraId="34A4D175"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lastRenderedPageBreak/>
        <w:t>Zamawiający nie przewiduje złożenia oferty w postaci katalogów elektronicznych.</w:t>
      </w:r>
    </w:p>
    <w:p w14:paraId="32044561"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prowadzi postępowania w celu zawarcia umowy ramowej.</w:t>
      </w:r>
    </w:p>
    <w:p w14:paraId="68E665D7" w14:textId="2D23623F"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zastrzega możliwości ubiegania się o udzielenie zamówienia wyłącznie przez wykonawców, o których mowa w art. 94 </w:t>
      </w:r>
      <w:proofErr w:type="spellStart"/>
      <w:r w:rsidR="000805D2">
        <w:rPr>
          <w:rFonts w:ascii="Arial" w:eastAsia="Times New Roman" w:hAnsi="Arial" w:cs="Arial"/>
          <w:lang w:eastAsia="pl-PL"/>
        </w:rPr>
        <w:t>P</w:t>
      </w:r>
      <w:r>
        <w:rPr>
          <w:rFonts w:ascii="Arial" w:eastAsia="Times New Roman" w:hAnsi="Arial" w:cs="Arial"/>
          <w:lang w:eastAsia="pl-PL"/>
        </w:rPr>
        <w:t>zp</w:t>
      </w:r>
      <w:proofErr w:type="spellEnd"/>
      <w:r>
        <w:rPr>
          <w:rFonts w:ascii="Arial" w:eastAsia="Times New Roman" w:hAnsi="Arial" w:cs="Arial"/>
          <w:lang w:eastAsia="pl-PL"/>
        </w:rPr>
        <w:t xml:space="preserve">. </w:t>
      </w:r>
    </w:p>
    <w:p w14:paraId="17359978" w14:textId="6DD896D4"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określa dodatkowych wymagań związanych z zatrudnianiem osób, o których mowa w art. 96 ust. 2 pkt 2 </w:t>
      </w:r>
      <w:proofErr w:type="spellStart"/>
      <w:r w:rsidR="000805D2">
        <w:rPr>
          <w:rFonts w:ascii="Arial" w:eastAsia="Times New Roman" w:hAnsi="Arial" w:cs="Arial"/>
          <w:lang w:eastAsia="pl-PL"/>
        </w:rPr>
        <w:t>P</w:t>
      </w:r>
      <w:r>
        <w:rPr>
          <w:rFonts w:ascii="Arial" w:eastAsia="Times New Roman" w:hAnsi="Arial" w:cs="Arial"/>
          <w:lang w:eastAsia="pl-PL"/>
        </w:rPr>
        <w:t>zp</w:t>
      </w:r>
      <w:proofErr w:type="spellEnd"/>
      <w:r>
        <w:rPr>
          <w:rFonts w:ascii="Arial" w:eastAsia="Times New Roman" w:hAnsi="Arial" w:cs="Arial"/>
          <w:lang w:eastAsia="pl-PL"/>
        </w:rPr>
        <w:t xml:space="preserve">. </w:t>
      </w:r>
    </w:p>
    <w:p w14:paraId="024487D4" w14:textId="7A750891" w:rsidR="003B4311" w:rsidRPr="00643A9A" w:rsidRDefault="003B4311" w:rsidP="00DD2E2D">
      <w:pPr>
        <w:numPr>
          <w:ilvl w:val="0"/>
          <w:numId w:val="5"/>
        </w:numPr>
        <w:spacing w:after="0"/>
        <w:ind w:left="426" w:hanging="426"/>
        <w:jc w:val="both"/>
        <w:rPr>
          <w:rFonts w:ascii="Arial" w:eastAsia="Times New Roman" w:hAnsi="Arial" w:cs="Arial"/>
          <w:b/>
          <w:bCs/>
          <w:lang w:eastAsia="pl-PL"/>
        </w:rPr>
      </w:pPr>
      <w:r w:rsidRPr="008D632C">
        <w:rPr>
          <w:rFonts w:ascii="Arial" w:eastAsia="Times New Roman" w:hAnsi="Arial" w:cs="Arial"/>
          <w:b/>
          <w:bCs/>
          <w:lang w:eastAsia="pl-PL"/>
        </w:rPr>
        <w:t>Zamawiający nie podzielił przedmiotu zamówienia na części, Wykonawca musi złożyć ofertę</w:t>
      </w:r>
      <w:r w:rsidR="00643A9A">
        <w:rPr>
          <w:rFonts w:ascii="Arial" w:eastAsia="Times New Roman" w:hAnsi="Arial" w:cs="Arial"/>
          <w:b/>
          <w:bCs/>
          <w:lang w:eastAsia="pl-PL"/>
        </w:rPr>
        <w:t xml:space="preserve"> </w:t>
      </w:r>
      <w:r w:rsidRPr="00643A9A">
        <w:rPr>
          <w:rFonts w:ascii="Arial" w:eastAsia="Times New Roman" w:hAnsi="Arial" w:cs="Arial"/>
          <w:b/>
          <w:bCs/>
          <w:lang w:eastAsia="pl-PL"/>
        </w:rPr>
        <w:t>obejmującą całość zamówienia.</w:t>
      </w:r>
    </w:p>
    <w:p w14:paraId="1A1B7E19" w14:textId="5B885B9C" w:rsidR="003B4311" w:rsidRPr="003B4311" w:rsidRDefault="003B4311" w:rsidP="00DD2E2D">
      <w:pPr>
        <w:numPr>
          <w:ilvl w:val="0"/>
          <w:numId w:val="5"/>
        </w:numPr>
        <w:spacing w:after="0"/>
        <w:ind w:left="426" w:hanging="568"/>
        <w:jc w:val="both"/>
        <w:rPr>
          <w:rFonts w:ascii="Arial" w:eastAsia="Times New Roman" w:hAnsi="Arial" w:cs="Arial"/>
          <w:lang w:eastAsia="pl-PL"/>
        </w:rPr>
      </w:pPr>
      <w:r w:rsidRPr="003B4311">
        <w:rPr>
          <w:rFonts w:ascii="Arial" w:eastAsia="Times New Roman" w:hAnsi="Arial" w:cs="Arial"/>
          <w:lang w:eastAsia="pl-PL"/>
        </w:rPr>
        <w:t>Zamawiający nie dopuszcza składania ofert wariantowych i wymaga złożenia oferty zgodnej</w:t>
      </w:r>
    </w:p>
    <w:p w14:paraId="40B54B72" w14:textId="32A5D919" w:rsidR="003B4311" w:rsidRDefault="003B4311" w:rsidP="00DD2E2D">
      <w:pPr>
        <w:spacing w:after="0"/>
        <w:jc w:val="both"/>
        <w:rPr>
          <w:rFonts w:ascii="Arial" w:eastAsia="Times New Roman" w:hAnsi="Arial" w:cs="Arial"/>
          <w:lang w:eastAsia="pl-PL"/>
        </w:rPr>
      </w:pPr>
      <w:r>
        <w:rPr>
          <w:rFonts w:ascii="Arial" w:eastAsia="Times New Roman" w:hAnsi="Arial" w:cs="Arial"/>
          <w:lang w:eastAsia="pl-PL"/>
        </w:rPr>
        <w:t xml:space="preserve">        </w:t>
      </w:r>
      <w:r w:rsidRPr="003B4311">
        <w:rPr>
          <w:rFonts w:ascii="Arial" w:eastAsia="Times New Roman" w:hAnsi="Arial" w:cs="Arial"/>
          <w:lang w:eastAsia="pl-PL"/>
        </w:rPr>
        <w:t xml:space="preserve">z przedmiotem zamówienia, opisanym w </w:t>
      </w:r>
      <w:r>
        <w:rPr>
          <w:rFonts w:ascii="Arial" w:eastAsia="Times New Roman" w:hAnsi="Arial" w:cs="Arial"/>
          <w:lang w:eastAsia="pl-PL"/>
        </w:rPr>
        <w:t>dokumentacji technicznej.</w:t>
      </w:r>
    </w:p>
    <w:p w14:paraId="66F0AEA8" w14:textId="77777777" w:rsidR="003E5C3F" w:rsidRDefault="003E5C3F" w:rsidP="00DD2E2D">
      <w:pPr>
        <w:spacing w:after="0"/>
        <w:jc w:val="both"/>
        <w:rPr>
          <w:rFonts w:ascii="Arial" w:eastAsia="Times New Roman" w:hAnsi="Arial" w:cs="Arial"/>
          <w:lang w:eastAsia="pl-PL"/>
        </w:rPr>
      </w:pPr>
    </w:p>
    <w:p w14:paraId="75AC3309" w14:textId="77777777" w:rsidR="005C217D" w:rsidRDefault="005C217D" w:rsidP="00DD2E2D">
      <w:pPr>
        <w:pStyle w:val="Nagwek1"/>
        <w:jc w:val="both"/>
        <w:rPr>
          <w:rFonts w:eastAsia="Times New Roman"/>
          <w:lang w:eastAsia="pl-PL"/>
        </w:rPr>
      </w:pPr>
      <w:bookmarkStart w:id="3" w:name="_Toc65750125"/>
      <w:r>
        <w:rPr>
          <w:rFonts w:eastAsia="Times New Roman"/>
          <w:lang w:eastAsia="pl-PL"/>
        </w:rPr>
        <w:t>IV. Opis przedmiotu zamówienia</w:t>
      </w:r>
      <w:bookmarkEnd w:id="3"/>
    </w:p>
    <w:p w14:paraId="1C925F45" w14:textId="77777777" w:rsidR="0065798A" w:rsidRPr="0065798A" w:rsidRDefault="0065798A" w:rsidP="0065798A">
      <w:pPr>
        <w:pStyle w:val="Akapitzlist"/>
        <w:ind w:left="426"/>
        <w:rPr>
          <w:rFonts w:ascii="Arial" w:eastAsia="Times New Roman" w:hAnsi="Arial" w:cs="Arial"/>
          <w:b/>
          <w:lang w:eastAsia="ar-SA"/>
        </w:rPr>
      </w:pPr>
    </w:p>
    <w:p w14:paraId="4F2673DB" w14:textId="40AE29E3" w:rsidR="00252E7D" w:rsidRPr="00252E7D" w:rsidRDefault="005C217D" w:rsidP="00872DB0">
      <w:pPr>
        <w:pStyle w:val="Akapitzlist"/>
        <w:numPr>
          <w:ilvl w:val="0"/>
          <w:numId w:val="37"/>
        </w:numPr>
        <w:ind w:left="426"/>
        <w:rPr>
          <w:rFonts w:ascii="Arial" w:eastAsia="Times New Roman" w:hAnsi="Arial" w:cs="Arial"/>
          <w:lang w:eastAsia="ar-SA"/>
        </w:rPr>
      </w:pPr>
      <w:r w:rsidRPr="00252E7D">
        <w:rPr>
          <w:rFonts w:ascii="Arial" w:eastAsia="Times New Roman" w:hAnsi="Arial" w:cs="Arial"/>
          <w:lang w:eastAsia="ar-SA"/>
        </w:rPr>
        <w:t xml:space="preserve">Przedmiotem zamówienia jest </w:t>
      </w:r>
      <w:bookmarkStart w:id="4" w:name="_Hlk139435015"/>
      <w:r w:rsidR="00643A9A" w:rsidRPr="00252E7D">
        <w:rPr>
          <w:rFonts w:ascii="Arial" w:eastAsia="Times New Roman" w:hAnsi="Arial" w:cs="Arial"/>
          <w:lang w:eastAsia="ar-SA"/>
        </w:rPr>
        <w:t xml:space="preserve">dokończenie rozpoczętych robót budowlanych związanych z </w:t>
      </w:r>
      <w:r w:rsidRPr="00252E7D">
        <w:rPr>
          <w:rFonts w:ascii="Arial" w:eastAsia="Times New Roman" w:hAnsi="Arial" w:cs="Arial"/>
          <w:b/>
          <w:lang w:eastAsia="ar-SA"/>
        </w:rPr>
        <w:t>,,</w:t>
      </w:r>
      <w:bookmarkStart w:id="5" w:name="_Hlk94255310"/>
      <w:r w:rsidRPr="00252E7D">
        <w:rPr>
          <w:rFonts w:ascii="Arial" w:eastAsia="Times New Roman" w:hAnsi="Arial" w:cs="Arial"/>
          <w:b/>
          <w:lang w:eastAsia="ar-SA"/>
        </w:rPr>
        <w:t>Budow</w:t>
      </w:r>
      <w:r w:rsidR="00643A9A" w:rsidRPr="00252E7D">
        <w:rPr>
          <w:rFonts w:ascii="Arial" w:eastAsia="Times New Roman" w:hAnsi="Arial" w:cs="Arial"/>
          <w:b/>
          <w:lang w:eastAsia="ar-SA"/>
        </w:rPr>
        <w:t>ą</w:t>
      </w:r>
      <w:r w:rsidRPr="00252E7D">
        <w:rPr>
          <w:rFonts w:ascii="Arial" w:eastAsia="Times New Roman" w:hAnsi="Arial" w:cs="Arial"/>
          <w:b/>
          <w:lang w:eastAsia="ar-SA"/>
        </w:rPr>
        <w:t xml:space="preserve"> </w:t>
      </w:r>
      <w:bookmarkEnd w:id="5"/>
      <w:r w:rsidR="0093523A" w:rsidRPr="00252E7D">
        <w:rPr>
          <w:rFonts w:ascii="Arial" w:eastAsia="Times New Roman" w:hAnsi="Arial" w:cs="Arial"/>
          <w:b/>
          <w:lang w:eastAsia="ar-SA"/>
        </w:rPr>
        <w:t>plaż nad jeziorem „Ilno” w Torzymiu oraz nad jeziorem „</w:t>
      </w:r>
      <w:proofErr w:type="spellStart"/>
      <w:r w:rsidR="0093523A" w:rsidRPr="00252E7D">
        <w:rPr>
          <w:rFonts w:ascii="Arial" w:eastAsia="Times New Roman" w:hAnsi="Arial" w:cs="Arial"/>
          <w:b/>
          <w:lang w:eastAsia="ar-SA"/>
        </w:rPr>
        <w:t>Rzepinko</w:t>
      </w:r>
      <w:proofErr w:type="spellEnd"/>
      <w:r w:rsidR="0093523A" w:rsidRPr="00252E7D">
        <w:rPr>
          <w:rFonts w:ascii="Arial" w:eastAsia="Times New Roman" w:hAnsi="Arial" w:cs="Arial"/>
          <w:b/>
          <w:lang w:eastAsia="ar-SA"/>
        </w:rPr>
        <w:t>” w Boczowie.</w:t>
      </w:r>
      <w:r w:rsidRPr="00252E7D">
        <w:rPr>
          <w:rFonts w:ascii="Arial" w:eastAsia="Times New Roman" w:hAnsi="Arial" w:cs="Arial"/>
          <w:b/>
          <w:lang w:eastAsia="ar-SA"/>
        </w:rPr>
        <w:t>”</w:t>
      </w:r>
      <w:r w:rsidRPr="00252E7D">
        <w:rPr>
          <w:rFonts w:ascii="Arial" w:eastAsia="Times New Roman" w:hAnsi="Arial" w:cs="Arial"/>
          <w:lang w:eastAsia="ar-SA"/>
        </w:rPr>
        <w:t xml:space="preserve">. </w:t>
      </w:r>
      <w:bookmarkEnd w:id="4"/>
    </w:p>
    <w:p w14:paraId="6A2ED4C8" w14:textId="2F28E6AE" w:rsidR="005C217D" w:rsidRPr="003C6228" w:rsidRDefault="005C217D" w:rsidP="00252E7D">
      <w:pPr>
        <w:pStyle w:val="Akapitzlist"/>
        <w:ind w:left="426"/>
        <w:rPr>
          <w:rFonts w:ascii="Arial" w:eastAsia="Times New Roman" w:hAnsi="Arial" w:cs="Arial"/>
          <w:b/>
          <w:lang w:eastAsia="ar-SA"/>
        </w:rPr>
      </w:pPr>
      <w:r w:rsidRPr="00F81B4B">
        <w:rPr>
          <w:rFonts w:ascii="Arial" w:eastAsia="Times New Roman" w:hAnsi="Arial" w:cs="Arial"/>
          <w:lang w:eastAsia="ar-SA"/>
        </w:rPr>
        <w:t>Przedmiot zamówienia nazwany jest w dalszej części Instrukcji dla Wykonawców</w:t>
      </w:r>
      <w:r w:rsidRPr="00F81B4B">
        <w:rPr>
          <w:rFonts w:ascii="Arial" w:eastAsia="Times New Roman" w:hAnsi="Arial" w:cs="Arial"/>
          <w:b/>
          <w:lang w:eastAsia="ar-SA"/>
        </w:rPr>
        <w:t xml:space="preserve"> </w:t>
      </w:r>
      <w:r w:rsidRPr="00F81B4B">
        <w:rPr>
          <w:rFonts w:ascii="Arial" w:eastAsia="Times New Roman" w:hAnsi="Arial" w:cs="Arial"/>
          <w:lang w:eastAsia="ar-SA"/>
        </w:rPr>
        <w:t xml:space="preserve"> „obiekt</w:t>
      </w:r>
      <w:r w:rsidR="00D0404C">
        <w:rPr>
          <w:rFonts w:ascii="Arial" w:eastAsia="Times New Roman" w:hAnsi="Arial" w:cs="Arial"/>
          <w:lang w:eastAsia="ar-SA"/>
        </w:rPr>
        <w:t>ami</w:t>
      </w:r>
      <w:r w:rsidRPr="00F81B4B">
        <w:rPr>
          <w:rFonts w:ascii="Arial" w:eastAsia="Times New Roman" w:hAnsi="Arial" w:cs="Arial"/>
          <w:lang w:eastAsia="ar-SA"/>
        </w:rPr>
        <w:t>” lub „przedmiotem zamówienia”.</w:t>
      </w:r>
    </w:p>
    <w:p w14:paraId="74BD79CD" w14:textId="469DDECA" w:rsidR="005C217D" w:rsidRPr="00252E7D" w:rsidRDefault="00600D4A" w:rsidP="00252E7D">
      <w:pPr>
        <w:jc w:val="both"/>
        <w:rPr>
          <w:rFonts w:ascii="Arial" w:eastAsia="Times New Roman" w:hAnsi="Arial" w:cs="Arial"/>
          <w:b/>
          <w:lang w:eastAsia="ar-SA"/>
        </w:rPr>
      </w:pPr>
      <w:r w:rsidRPr="00252E7D">
        <w:rPr>
          <w:rFonts w:ascii="Arial" w:eastAsia="Times New Roman" w:hAnsi="Arial" w:cs="Arial"/>
          <w:b/>
          <w:lang w:eastAsia="ar-SA"/>
        </w:rPr>
        <w:t xml:space="preserve">2. </w:t>
      </w:r>
      <w:r w:rsidR="005C217D" w:rsidRPr="00252E7D">
        <w:rPr>
          <w:rFonts w:ascii="Arial" w:eastAsia="Times New Roman" w:hAnsi="Arial" w:cs="Arial"/>
          <w:b/>
          <w:lang w:eastAsia="ar-SA"/>
        </w:rPr>
        <w:t>Zakres rzeczowy obejmuje:</w:t>
      </w:r>
    </w:p>
    <w:p w14:paraId="03D66EFE" w14:textId="41D993EB" w:rsidR="0093523A" w:rsidRPr="0093523A" w:rsidRDefault="0093523A" w:rsidP="007D1742">
      <w:pPr>
        <w:spacing w:before="0" w:after="142" w:line="223" w:lineRule="auto"/>
        <w:jc w:val="both"/>
        <w:rPr>
          <w:rFonts w:ascii="Arial" w:eastAsia="Calibri" w:hAnsi="Arial" w:cs="Arial"/>
          <w:color w:val="000000"/>
          <w:lang w:eastAsia="pl-PL"/>
        </w:rPr>
      </w:pPr>
      <w:r w:rsidRPr="0093523A">
        <w:rPr>
          <w:rFonts w:ascii="Arial" w:eastAsia="Calibri" w:hAnsi="Arial" w:cs="Arial"/>
          <w:color w:val="000000"/>
          <w:lang w:eastAsia="pl-PL"/>
        </w:rPr>
        <w:t xml:space="preserve">Zagospodarowanie sportowo-rekreacyjne nad Jeziorem </w:t>
      </w:r>
      <w:r>
        <w:rPr>
          <w:rFonts w:ascii="Arial" w:eastAsia="Calibri" w:hAnsi="Arial" w:cs="Arial"/>
          <w:color w:val="000000"/>
          <w:lang w:eastAsia="pl-PL"/>
        </w:rPr>
        <w:t>„</w:t>
      </w:r>
      <w:r w:rsidRPr="0093523A">
        <w:rPr>
          <w:rFonts w:ascii="Arial" w:eastAsia="Calibri" w:hAnsi="Arial" w:cs="Arial"/>
          <w:color w:val="000000"/>
          <w:lang w:eastAsia="pl-PL"/>
        </w:rPr>
        <w:t>Ilno</w:t>
      </w:r>
      <w:r>
        <w:rPr>
          <w:rFonts w:ascii="Arial" w:eastAsia="Calibri" w:hAnsi="Arial" w:cs="Arial"/>
          <w:color w:val="000000"/>
          <w:lang w:eastAsia="pl-PL"/>
        </w:rPr>
        <w:t>”</w:t>
      </w:r>
      <w:r w:rsidRPr="0093523A">
        <w:rPr>
          <w:rFonts w:ascii="Arial" w:eastAsia="Calibri" w:hAnsi="Arial" w:cs="Arial"/>
          <w:color w:val="000000"/>
          <w:lang w:eastAsia="pl-PL"/>
        </w:rPr>
        <w:t xml:space="preserve"> w Torzymiu na działce </w:t>
      </w:r>
      <w:proofErr w:type="spellStart"/>
      <w:r w:rsidRPr="0093523A">
        <w:rPr>
          <w:rFonts w:ascii="Arial" w:eastAsia="Calibri" w:hAnsi="Arial" w:cs="Arial"/>
          <w:color w:val="000000"/>
          <w:lang w:eastAsia="pl-PL"/>
        </w:rPr>
        <w:t>ewid</w:t>
      </w:r>
      <w:proofErr w:type="spellEnd"/>
      <w:r w:rsidR="00B576AE">
        <w:rPr>
          <w:rFonts w:ascii="Arial" w:eastAsia="Calibri" w:hAnsi="Arial" w:cs="Arial"/>
          <w:color w:val="000000"/>
          <w:lang w:eastAsia="pl-PL"/>
        </w:rPr>
        <w:t>.</w:t>
      </w:r>
      <w:r w:rsidRPr="0093523A">
        <w:rPr>
          <w:rFonts w:ascii="Arial" w:eastAsia="Calibri" w:hAnsi="Arial" w:cs="Arial"/>
          <w:color w:val="000000"/>
          <w:lang w:eastAsia="pl-PL"/>
        </w:rPr>
        <w:t xml:space="preserve"> 124/20 obręb Torzym</w:t>
      </w:r>
    </w:p>
    <w:p w14:paraId="467ED7D6" w14:textId="185A460A" w:rsidR="0093523A" w:rsidRDefault="00643A9A" w:rsidP="00DD2E2D">
      <w:pPr>
        <w:spacing w:before="0" w:after="260" w:line="259" w:lineRule="auto"/>
        <w:ind w:left="125"/>
        <w:jc w:val="both"/>
        <w:rPr>
          <w:rFonts w:ascii="Arial" w:eastAsia="Calibri" w:hAnsi="Arial" w:cs="Arial"/>
          <w:color w:val="000000"/>
          <w:u w:val="single" w:color="000000"/>
          <w:lang w:eastAsia="pl-PL"/>
        </w:rPr>
      </w:pPr>
      <w:r>
        <w:rPr>
          <w:rFonts w:ascii="Arial" w:eastAsia="Calibri" w:hAnsi="Arial" w:cs="Arial"/>
          <w:color w:val="000000"/>
          <w:u w:val="single" w:color="000000"/>
          <w:lang w:eastAsia="pl-PL"/>
        </w:rPr>
        <w:t>1</w:t>
      </w:r>
      <w:r w:rsidR="0093523A" w:rsidRPr="0093523A">
        <w:rPr>
          <w:rFonts w:ascii="Arial" w:eastAsia="Calibri" w:hAnsi="Arial" w:cs="Arial"/>
          <w:color w:val="000000"/>
          <w:u w:val="single" w:color="000000"/>
          <w:lang w:eastAsia="pl-PL"/>
        </w:rPr>
        <w:t>. ZAKRES ROBÓT:</w:t>
      </w:r>
    </w:p>
    <w:p w14:paraId="0B2B0D1B" w14:textId="2E6C3510" w:rsidR="0093523A" w:rsidRPr="0093523A" w:rsidRDefault="006C72B8" w:rsidP="007D1742">
      <w:pPr>
        <w:spacing w:before="0" w:after="4" w:line="248" w:lineRule="auto"/>
        <w:ind w:left="475"/>
        <w:rPr>
          <w:rFonts w:ascii="Arial" w:eastAsia="Calibri" w:hAnsi="Arial" w:cs="Arial"/>
          <w:color w:val="000000"/>
          <w:lang w:eastAsia="pl-PL"/>
        </w:rPr>
      </w:pPr>
      <w:r>
        <w:rPr>
          <w:rFonts w:ascii="Times New Roman" w:eastAsia="Calibri" w:hAnsi="Times New Roman" w:cs="Times New Roman"/>
          <w:lang w:eastAsia="pl-PL"/>
        </w:rPr>
        <w:t xml:space="preserve">• </w:t>
      </w:r>
      <w:r w:rsidR="0093523A" w:rsidRPr="00096F32">
        <w:rPr>
          <w:rFonts w:ascii="Arial" w:eastAsia="Calibri" w:hAnsi="Arial" w:cs="Arial"/>
          <w:lang w:eastAsia="pl-PL"/>
        </w:rPr>
        <w:t>Boisko do</w:t>
      </w:r>
      <w:r w:rsidR="0093523A" w:rsidRPr="0093523A">
        <w:rPr>
          <w:rFonts w:ascii="Arial" w:eastAsia="Calibri" w:hAnsi="Arial" w:cs="Arial"/>
          <w:color w:val="000000"/>
          <w:lang w:eastAsia="pl-PL"/>
        </w:rPr>
        <w:t xml:space="preserve"> piłki plażowej o wymiarach 8</w:t>
      </w:r>
      <w:r w:rsidR="0093523A">
        <w:rPr>
          <w:rFonts w:ascii="Arial" w:eastAsia="Calibri" w:hAnsi="Arial" w:cs="Arial"/>
          <w:color w:val="000000"/>
          <w:lang w:eastAsia="pl-PL"/>
        </w:rPr>
        <w:t xml:space="preserve"> </w:t>
      </w:r>
      <w:r w:rsidR="0093523A" w:rsidRPr="0093523A">
        <w:rPr>
          <w:rFonts w:ascii="Arial" w:eastAsia="Calibri" w:hAnsi="Arial" w:cs="Arial"/>
          <w:color w:val="000000"/>
          <w:lang w:eastAsia="pl-PL"/>
        </w:rPr>
        <w:t>x16m o nawierzchni z piasku sortowanego powierzchnia 128</w:t>
      </w:r>
      <w:r w:rsidR="0093523A">
        <w:rPr>
          <w:rFonts w:ascii="Arial" w:eastAsia="Calibri" w:hAnsi="Arial" w:cs="Arial"/>
          <w:color w:val="000000"/>
          <w:lang w:eastAsia="pl-PL"/>
        </w:rPr>
        <w:t xml:space="preserve"> </w:t>
      </w:r>
      <w:r w:rsidR="0093523A" w:rsidRPr="0093523A">
        <w:rPr>
          <w:rFonts w:ascii="Arial" w:eastAsia="Calibri" w:hAnsi="Arial" w:cs="Arial"/>
          <w:color w:val="000000"/>
          <w:lang w:eastAsia="pl-PL"/>
        </w:rPr>
        <w:t>m</w:t>
      </w:r>
      <w:r w:rsidR="0093523A" w:rsidRPr="0093523A">
        <w:rPr>
          <w:rFonts w:ascii="Arial" w:eastAsia="Calibri" w:hAnsi="Arial" w:cs="Arial"/>
          <w:color w:val="000000"/>
          <w:vertAlign w:val="superscript"/>
          <w:lang w:eastAsia="pl-PL"/>
        </w:rPr>
        <w:t>2</w:t>
      </w:r>
      <w:r w:rsidR="0093523A" w:rsidRPr="0093523A">
        <w:rPr>
          <w:rFonts w:ascii="Arial" w:eastAsia="Calibri" w:hAnsi="Arial" w:cs="Arial"/>
          <w:color w:val="000000"/>
          <w:lang w:eastAsia="pl-PL"/>
        </w:rPr>
        <w:t>. z wyposażeniem w postaci słupków i siatki</w:t>
      </w:r>
      <w:r w:rsidR="00914D2B">
        <w:rPr>
          <w:rFonts w:ascii="Arial" w:eastAsia="Calibri" w:hAnsi="Arial" w:cs="Arial"/>
          <w:color w:val="000000"/>
          <w:lang w:eastAsia="pl-PL"/>
        </w:rPr>
        <w:t>.</w:t>
      </w:r>
    </w:p>
    <w:p w14:paraId="0DA2688E" w14:textId="5E9919F1" w:rsidR="0093523A" w:rsidRPr="0093523A" w:rsidRDefault="0093523A" w:rsidP="007D1742">
      <w:pPr>
        <w:spacing w:before="0" w:after="29" w:line="248" w:lineRule="auto"/>
        <w:ind w:left="475"/>
        <w:rPr>
          <w:rFonts w:ascii="Arial" w:eastAsia="Calibri" w:hAnsi="Arial" w:cs="Arial"/>
          <w:color w:val="000000"/>
          <w:lang w:eastAsia="pl-PL"/>
        </w:rPr>
      </w:pPr>
      <w:r w:rsidRPr="00096F32">
        <w:rPr>
          <w:rFonts w:ascii="Arial" w:eastAsia="Calibri" w:hAnsi="Arial" w:cs="Arial"/>
          <w:lang w:eastAsia="pl-PL"/>
        </w:rPr>
        <w:t>• 2 wiaty</w:t>
      </w:r>
      <w:r w:rsidRPr="0093523A">
        <w:rPr>
          <w:rFonts w:ascii="Arial" w:eastAsia="Calibri" w:hAnsi="Arial" w:cs="Arial"/>
          <w:color w:val="000000"/>
          <w:lang w:eastAsia="pl-PL"/>
        </w:rPr>
        <w:t xml:space="preserve"> w konstrukcji drewnianej, sześciokątne o średnicy 5</w:t>
      </w:r>
      <w:r>
        <w:rPr>
          <w:rFonts w:ascii="Arial" w:eastAsia="Calibri" w:hAnsi="Arial" w:cs="Arial"/>
          <w:color w:val="000000"/>
          <w:lang w:eastAsia="pl-PL"/>
        </w:rPr>
        <w:t xml:space="preserve"> </w:t>
      </w:r>
      <w:r w:rsidRPr="0093523A">
        <w:rPr>
          <w:rFonts w:ascii="Arial" w:eastAsia="Calibri" w:hAnsi="Arial" w:cs="Arial"/>
          <w:color w:val="000000"/>
          <w:lang w:eastAsia="pl-PL"/>
        </w:rPr>
        <w:t>m z utwardzeniem powierzchniowym terenu pod nimi wykonanym z kostki betonowej, powierzchnia wiaty 16,24</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 xml:space="preserve">, </w:t>
      </w:r>
    </w:p>
    <w:p w14:paraId="2A91B55A" w14:textId="77777777" w:rsidR="0093523A" w:rsidRPr="0093523A" w:rsidRDefault="0093523A" w:rsidP="007D1742">
      <w:pPr>
        <w:spacing w:before="0" w:after="29" w:line="248" w:lineRule="auto"/>
        <w:ind w:left="475"/>
        <w:rPr>
          <w:rFonts w:ascii="Arial" w:eastAsia="Calibri" w:hAnsi="Arial" w:cs="Arial"/>
          <w:color w:val="000000"/>
          <w:lang w:eastAsia="pl-PL"/>
        </w:rPr>
      </w:pPr>
      <w:r w:rsidRPr="0093523A">
        <w:rPr>
          <w:rFonts w:ascii="Arial" w:eastAsia="Calibri" w:hAnsi="Arial" w:cs="Arial"/>
          <w:color w:val="000000"/>
          <w:lang w:eastAsia="pl-PL"/>
        </w:rPr>
        <w:t>• Montaż elementów malej architektury:</w:t>
      </w:r>
    </w:p>
    <w:p w14:paraId="32E70627" w14:textId="294F9C9A" w:rsidR="0093523A" w:rsidRPr="0093523A" w:rsidRDefault="0093523A" w:rsidP="007D1742">
      <w:pPr>
        <w:spacing w:before="0" w:after="4" w:line="248" w:lineRule="auto"/>
        <w:ind w:left="475"/>
        <w:rPr>
          <w:rFonts w:ascii="Arial" w:eastAsia="Calibri" w:hAnsi="Arial" w:cs="Arial"/>
          <w:color w:val="000000"/>
          <w:lang w:eastAsia="pl-PL"/>
        </w:rPr>
      </w:pPr>
      <w:r w:rsidRPr="00096F32">
        <w:rPr>
          <w:rFonts w:ascii="Arial" w:eastAsia="Calibri" w:hAnsi="Arial" w:cs="Arial"/>
          <w:lang w:eastAsia="pl-PL"/>
        </w:rPr>
        <w:t>-  Przebieralnia</w:t>
      </w:r>
      <w:r w:rsidRPr="0093523A">
        <w:rPr>
          <w:rFonts w:ascii="Arial" w:eastAsia="Calibri" w:hAnsi="Arial" w:cs="Arial"/>
          <w:color w:val="000000"/>
          <w:lang w:eastAsia="pl-PL"/>
        </w:rPr>
        <w:t xml:space="preserve"> wykonana w konstrukcji drewnianej (nie zadaszona)- wymiary 1 ,32</w:t>
      </w:r>
      <w:r>
        <w:rPr>
          <w:rFonts w:ascii="Arial" w:eastAsia="Calibri" w:hAnsi="Arial" w:cs="Arial"/>
          <w:color w:val="000000"/>
          <w:lang w:eastAsia="pl-PL"/>
        </w:rPr>
        <w:t xml:space="preserve"> </w:t>
      </w:r>
      <w:r w:rsidRPr="0093523A">
        <w:rPr>
          <w:rFonts w:ascii="Arial" w:eastAsia="Calibri" w:hAnsi="Arial" w:cs="Arial"/>
          <w:color w:val="000000"/>
          <w:lang w:eastAsia="pl-PL"/>
        </w:rPr>
        <w:t>m x 4,92</w:t>
      </w:r>
      <w:r>
        <w:rPr>
          <w:rFonts w:ascii="Arial" w:eastAsia="Calibri" w:hAnsi="Arial" w:cs="Arial"/>
          <w:color w:val="000000"/>
          <w:lang w:eastAsia="pl-PL"/>
        </w:rPr>
        <w:t xml:space="preserve"> </w:t>
      </w:r>
      <w:r w:rsidRPr="0093523A">
        <w:rPr>
          <w:rFonts w:ascii="Arial" w:eastAsia="Calibri" w:hAnsi="Arial" w:cs="Arial"/>
          <w:color w:val="000000"/>
          <w:lang w:eastAsia="pl-PL"/>
        </w:rPr>
        <w:t xml:space="preserve">m </w:t>
      </w:r>
    </w:p>
    <w:p w14:paraId="360D35CF" w14:textId="1B33AE93"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Stoły piknikowe</w:t>
      </w:r>
      <w:r w:rsidR="005361E4">
        <w:rPr>
          <w:rFonts w:ascii="Arial" w:eastAsia="Calibri" w:hAnsi="Arial" w:cs="Arial"/>
          <w:color w:val="000000"/>
          <w:lang w:eastAsia="pl-PL"/>
        </w:rPr>
        <w:t xml:space="preserve"> z</w:t>
      </w:r>
      <w:r w:rsidR="00C00276">
        <w:rPr>
          <w:rFonts w:ascii="Arial" w:eastAsia="Calibri" w:hAnsi="Arial" w:cs="Arial"/>
          <w:color w:val="000000"/>
          <w:lang w:eastAsia="pl-PL"/>
        </w:rPr>
        <w:t xml:space="preserve"> dwiema ławkami</w:t>
      </w:r>
      <w:r w:rsidR="005361E4">
        <w:rPr>
          <w:rFonts w:ascii="Arial" w:eastAsia="Calibri" w:hAnsi="Arial" w:cs="Arial"/>
          <w:color w:val="000000"/>
          <w:lang w:eastAsia="pl-PL"/>
        </w:rPr>
        <w:t xml:space="preserve"> </w:t>
      </w:r>
      <w:r w:rsidRPr="0093523A">
        <w:rPr>
          <w:rFonts w:ascii="Arial" w:eastAsia="Calibri" w:hAnsi="Arial" w:cs="Arial"/>
          <w:color w:val="000000"/>
          <w:lang w:eastAsia="pl-PL"/>
        </w:rPr>
        <w:t xml:space="preserve"> 2</w:t>
      </w:r>
      <w:r>
        <w:rPr>
          <w:rFonts w:ascii="Arial" w:eastAsia="Calibri" w:hAnsi="Arial" w:cs="Arial"/>
          <w:color w:val="000000"/>
          <w:lang w:eastAsia="pl-PL"/>
        </w:rPr>
        <w:t xml:space="preserve"> </w:t>
      </w:r>
      <w:r w:rsidRPr="0093523A">
        <w:rPr>
          <w:rFonts w:ascii="Arial" w:eastAsia="Calibri" w:hAnsi="Arial" w:cs="Arial"/>
          <w:color w:val="000000"/>
          <w:lang w:eastAsia="pl-PL"/>
        </w:rPr>
        <w:t>szt</w:t>
      </w:r>
      <w:r>
        <w:rPr>
          <w:rFonts w:ascii="Arial" w:eastAsia="Calibri" w:hAnsi="Arial" w:cs="Arial"/>
          <w:color w:val="000000"/>
          <w:lang w:eastAsia="pl-PL"/>
        </w:rPr>
        <w:t>.</w:t>
      </w:r>
    </w:p>
    <w:p w14:paraId="33D60A3C" w14:textId="7BD8D028"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Stoły piknikowe pod wiatami</w:t>
      </w:r>
      <w:r w:rsidR="00C00276">
        <w:rPr>
          <w:rFonts w:ascii="Arial" w:eastAsia="Calibri" w:hAnsi="Arial" w:cs="Arial"/>
          <w:color w:val="000000"/>
          <w:lang w:eastAsia="pl-PL"/>
        </w:rPr>
        <w:t xml:space="preserve"> </w:t>
      </w:r>
      <w:r w:rsidR="00612DC6">
        <w:rPr>
          <w:rFonts w:ascii="Arial" w:eastAsia="Calibri" w:hAnsi="Arial" w:cs="Arial"/>
          <w:color w:val="000000"/>
          <w:lang w:eastAsia="pl-PL"/>
        </w:rPr>
        <w:t>2 szt.</w:t>
      </w:r>
      <w:r>
        <w:rPr>
          <w:rFonts w:ascii="Arial" w:eastAsia="Calibri" w:hAnsi="Arial" w:cs="Arial"/>
          <w:color w:val="000000"/>
          <w:lang w:eastAsia="pl-PL"/>
        </w:rPr>
        <w:t>,</w:t>
      </w:r>
    </w:p>
    <w:p w14:paraId="5E06B88A" w14:textId="77777777" w:rsidR="0093523A" w:rsidRPr="00096F32" w:rsidRDefault="0093523A" w:rsidP="007D1742">
      <w:pPr>
        <w:spacing w:before="0" w:after="4" w:line="248" w:lineRule="auto"/>
        <w:ind w:left="475"/>
        <w:rPr>
          <w:rFonts w:ascii="Arial" w:eastAsia="Calibri" w:hAnsi="Arial" w:cs="Arial"/>
          <w:lang w:eastAsia="pl-PL"/>
        </w:rPr>
      </w:pPr>
      <w:r w:rsidRPr="00096F32">
        <w:rPr>
          <w:rFonts w:ascii="Arial" w:eastAsia="Calibri" w:hAnsi="Arial" w:cs="Arial"/>
          <w:lang w:eastAsia="pl-PL"/>
        </w:rPr>
        <w:t>Urządzenia siłowni zewnętrznej:</w:t>
      </w:r>
    </w:p>
    <w:p w14:paraId="42E280CA" w14:textId="75707F95"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xml:space="preserve">- </w:t>
      </w:r>
      <w:proofErr w:type="spellStart"/>
      <w:r w:rsidRPr="0093523A">
        <w:rPr>
          <w:rFonts w:ascii="Arial" w:eastAsia="Calibri" w:hAnsi="Arial" w:cs="Arial"/>
          <w:color w:val="000000"/>
          <w:lang w:eastAsia="pl-PL"/>
        </w:rPr>
        <w:t>orbitrek</w:t>
      </w:r>
      <w:proofErr w:type="spellEnd"/>
      <w:r w:rsidRPr="0093523A">
        <w:rPr>
          <w:rFonts w:ascii="Arial" w:eastAsia="Calibri" w:hAnsi="Arial" w:cs="Arial"/>
          <w:color w:val="000000"/>
          <w:lang w:eastAsia="pl-PL"/>
        </w:rPr>
        <w:t xml:space="preserve"> </w:t>
      </w:r>
      <w:r w:rsidR="005361E4">
        <w:rPr>
          <w:rFonts w:ascii="Arial" w:eastAsia="Calibri" w:hAnsi="Arial" w:cs="Arial"/>
          <w:color w:val="000000"/>
          <w:lang w:eastAsia="pl-PL"/>
        </w:rPr>
        <w:t>1</w:t>
      </w:r>
      <w:r>
        <w:rPr>
          <w:rFonts w:ascii="Arial" w:eastAsia="Calibri" w:hAnsi="Arial" w:cs="Arial"/>
          <w:color w:val="000000"/>
          <w:lang w:eastAsia="pl-PL"/>
        </w:rPr>
        <w:t xml:space="preserve"> </w:t>
      </w:r>
      <w:r w:rsidRPr="0093523A">
        <w:rPr>
          <w:rFonts w:ascii="Arial" w:eastAsia="Calibri" w:hAnsi="Arial" w:cs="Arial"/>
          <w:color w:val="000000"/>
          <w:lang w:eastAsia="pl-PL"/>
        </w:rPr>
        <w:t>szt.</w:t>
      </w:r>
    </w:p>
    <w:p w14:paraId="0673AC7D" w14:textId="77777777" w:rsid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wioślarz 1 szt.</w:t>
      </w:r>
    </w:p>
    <w:p w14:paraId="77C187BF" w14:textId="53DF6F63" w:rsidR="00C00276" w:rsidRPr="0093523A" w:rsidRDefault="00C00276" w:rsidP="007D1742">
      <w:pPr>
        <w:spacing w:before="0" w:after="4" w:line="248" w:lineRule="auto"/>
        <w:ind w:left="475"/>
        <w:rPr>
          <w:rFonts w:ascii="Arial" w:eastAsia="Calibri" w:hAnsi="Arial" w:cs="Arial"/>
          <w:color w:val="000000"/>
          <w:lang w:eastAsia="pl-PL"/>
        </w:rPr>
      </w:pPr>
      <w:r>
        <w:rPr>
          <w:rFonts w:ascii="Arial" w:eastAsia="Calibri" w:hAnsi="Arial" w:cs="Arial"/>
          <w:color w:val="000000"/>
          <w:lang w:eastAsia="pl-PL"/>
        </w:rPr>
        <w:t>- biegacz</w:t>
      </w:r>
      <w:r w:rsidR="00612DC6">
        <w:rPr>
          <w:rFonts w:ascii="Arial" w:eastAsia="Calibri" w:hAnsi="Arial" w:cs="Arial"/>
          <w:color w:val="000000"/>
          <w:lang w:eastAsia="pl-PL"/>
        </w:rPr>
        <w:t xml:space="preserve"> 1 szt.</w:t>
      </w:r>
    </w:p>
    <w:p w14:paraId="1EACE87E" w14:textId="7F7EDB69" w:rsidR="0093523A" w:rsidRPr="0093523A" w:rsidRDefault="00612DC6" w:rsidP="007D1742">
      <w:pPr>
        <w:spacing w:before="0" w:after="4" w:line="248" w:lineRule="auto"/>
        <w:ind w:left="451" w:firstLine="4"/>
        <w:rPr>
          <w:rFonts w:ascii="Arial" w:eastAsia="Calibri" w:hAnsi="Arial" w:cs="Arial"/>
          <w:color w:val="000000"/>
          <w:lang w:eastAsia="pl-PL"/>
        </w:rPr>
      </w:pPr>
      <w:r>
        <w:rPr>
          <w:rFonts w:ascii="Arial" w:eastAsia="Calibri" w:hAnsi="Arial" w:cs="Arial"/>
          <w:noProof/>
          <w:color w:val="000000"/>
          <w:lang w:eastAsia="pl-PL"/>
        </w:rPr>
        <w:t>•</w:t>
      </w:r>
      <w:r w:rsidR="0093523A" w:rsidRPr="0093523A">
        <w:rPr>
          <w:rFonts w:ascii="Arial" w:eastAsia="Calibri" w:hAnsi="Arial" w:cs="Arial"/>
          <w:color w:val="000000"/>
          <w:lang w:eastAsia="pl-PL"/>
        </w:rPr>
        <w:t>Tablica informacyjna z regulaminem</w:t>
      </w:r>
    </w:p>
    <w:p w14:paraId="7E76DD4B" w14:textId="0AD80116" w:rsidR="001F5B8B" w:rsidRDefault="00AF4BCA" w:rsidP="007D1742">
      <w:pPr>
        <w:keepNext/>
        <w:keepLines/>
        <w:spacing w:before="0" w:after="49" w:line="259" w:lineRule="auto"/>
        <w:ind w:firstLine="451"/>
        <w:outlineLvl w:val="2"/>
        <w:rPr>
          <w:rFonts w:ascii="Arial" w:eastAsia="Times New Roman" w:hAnsi="Arial" w:cs="Arial"/>
          <w:color w:val="000000"/>
          <w:lang w:eastAsia="pl-PL"/>
        </w:rPr>
      </w:pPr>
      <w:r>
        <w:rPr>
          <w:rFonts w:ascii="Arial" w:eastAsia="Calibri" w:hAnsi="Arial" w:cs="Arial"/>
          <w:color w:val="000000"/>
          <w:lang w:eastAsia="pl-PL"/>
        </w:rPr>
        <w:t>• Budowa ciągów komunikacyjnych zgodnie z obmiarem podanym w kosztorysie ofertowym.</w:t>
      </w:r>
    </w:p>
    <w:p w14:paraId="24B73290" w14:textId="77777777" w:rsidR="00280E95" w:rsidRDefault="00280E95" w:rsidP="007D1742">
      <w:pPr>
        <w:spacing w:before="0" w:after="280" w:line="259" w:lineRule="auto"/>
        <w:ind w:left="53" w:hanging="10"/>
        <w:rPr>
          <w:rFonts w:ascii="Arial" w:eastAsia="Times New Roman" w:hAnsi="Arial" w:cs="Arial"/>
          <w:color w:val="000000"/>
          <w:lang w:eastAsia="pl-PL"/>
        </w:rPr>
      </w:pPr>
    </w:p>
    <w:p w14:paraId="34CAA231" w14:textId="5056837D" w:rsidR="0093523A" w:rsidRPr="0093523A" w:rsidRDefault="00E552C7" w:rsidP="00DD2E2D">
      <w:pPr>
        <w:spacing w:before="0" w:after="280" w:line="259" w:lineRule="auto"/>
        <w:ind w:left="53" w:hanging="10"/>
        <w:jc w:val="both"/>
        <w:rPr>
          <w:rFonts w:ascii="Arial" w:eastAsia="Calibri" w:hAnsi="Arial" w:cs="Arial"/>
          <w:color w:val="000000"/>
          <w:lang w:eastAsia="pl-PL"/>
        </w:rPr>
      </w:pPr>
      <w:r>
        <w:rPr>
          <w:rFonts w:ascii="Arial" w:eastAsia="Times New Roman" w:hAnsi="Arial" w:cs="Arial"/>
          <w:color w:val="000000"/>
          <w:lang w:eastAsia="pl-PL"/>
        </w:rPr>
        <w:t>2</w:t>
      </w:r>
      <w:r w:rsidR="0093523A" w:rsidRPr="0093523A">
        <w:rPr>
          <w:rFonts w:ascii="Arial" w:eastAsia="Times New Roman" w:hAnsi="Arial" w:cs="Arial"/>
          <w:color w:val="000000"/>
          <w:lang w:eastAsia="pl-PL"/>
        </w:rPr>
        <w:t>. UTWARDZENIE POWIERZCHNI TERENU</w:t>
      </w:r>
    </w:p>
    <w:p w14:paraId="5CBCEFC4" w14:textId="77777777"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Przekrój utwardzenia powierzchni terenu z kostki betonowej o szerokości 5,5m, 3,5m, 2,5m:</w:t>
      </w:r>
    </w:p>
    <w:p w14:paraId="5747145C" w14:textId="5A3DBA5C"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Nawierzchnia z kostki brukowej grubości 8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kostka typu Holland, układana w rzędy</w:t>
      </w:r>
      <w:r w:rsidR="007D1742">
        <w:rPr>
          <w:rFonts w:ascii="Arial" w:eastAsia="Calibri" w:hAnsi="Arial" w:cs="Arial"/>
          <w:color w:val="000000"/>
          <w:lang w:eastAsia="pl-PL"/>
        </w:rPr>
        <w:t>;</w:t>
      </w:r>
    </w:p>
    <w:p w14:paraId="5CE4E550" w14:textId="0D233544"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Podsypka cementowo-piaskowa(l grubości 5 cm</w:t>
      </w:r>
      <w:r w:rsidR="007D1742">
        <w:rPr>
          <w:rFonts w:ascii="Arial" w:eastAsia="Calibri" w:hAnsi="Arial" w:cs="Arial"/>
          <w:color w:val="000000"/>
          <w:lang w:eastAsia="pl-PL"/>
        </w:rPr>
        <w:t>;</w:t>
      </w:r>
    </w:p>
    <w:p w14:paraId="543E0A60" w14:textId="1ABF1D04"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lastRenderedPageBreak/>
        <w:t>Podbudowa zasadnicza grubości 15 cm z kruszywa łamanego stabilizowanego mechanicznie o uziarnieniu ciągłym</w:t>
      </w:r>
      <w:r w:rsidR="007D1742">
        <w:rPr>
          <w:rFonts w:ascii="Arial" w:eastAsia="Calibri" w:hAnsi="Arial" w:cs="Arial"/>
          <w:color w:val="000000"/>
          <w:lang w:eastAsia="pl-PL"/>
        </w:rPr>
        <w:t>;</w:t>
      </w:r>
    </w:p>
    <w:p w14:paraId="0AAE3452" w14:textId="77777777" w:rsidR="00E26137" w:rsidRDefault="0093523A" w:rsidP="007D1742">
      <w:pPr>
        <w:numPr>
          <w:ilvl w:val="0"/>
          <w:numId w:val="44"/>
        </w:numPr>
        <w:spacing w:before="0" w:after="141"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Podbudowa pomocnicza grubości min.10 cm z gruntu stabilizowanego cementem o </w:t>
      </w:r>
    </w:p>
    <w:p w14:paraId="6B20D652" w14:textId="33637C8E" w:rsidR="0093523A" w:rsidRPr="0093523A" w:rsidRDefault="0093523A" w:rsidP="00E26137">
      <w:pPr>
        <w:spacing w:before="0" w:after="141" w:line="248" w:lineRule="auto"/>
        <w:ind w:left="753"/>
        <w:jc w:val="both"/>
        <w:rPr>
          <w:rFonts w:ascii="Arial" w:eastAsia="Calibri" w:hAnsi="Arial" w:cs="Arial"/>
          <w:color w:val="000000"/>
          <w:lang w:eastAsia="pl-PL"/>
        </w:rPr>
      </w:pPr>
      <w:proofErr w:type="spellStart"/>
      <w:r w:rsidRPr="0093523A">
        <w:rPr>
          <w:rFonts w:ascii="Arial" w:eastAsia="Calibri" w:hAnsi="Arial" w:cs="Arial"/>
          <w:color w:val="000000"/>
          <w:lang w:eastAsia="pl-PL"/>
        </w:rPr>
        <w:t>Rm</w:t>
      </w:r>
      <w:proofErr w:type="spellEnd"/>
      <w:r w:rsidRPr="0093523A">
        <w:rPr>
          <w:rFonts w:ascii="Arial" w:eastAsia="Calibri" w:hAnsi="Arial" w:cs="Arial"/>
          <w:color w:val="000000"/>
          <w:lang w:eastAsia="pl-PL"/>
        </w:rPr>
        <w:t xml:space="preserve"> = 5 </w:t>
      </w:r>
      <w:proofErr w:type="spellStart"/>
      <w:r w:rsidRPr="0093523A">
        <w:rPr>
          <w:rFonts w:ascii="Arial" w:eastAsia="Calibri" w:hAnsi="Arial" w:cs="Arial"/>
          <w:color w:val="000000"/>
          <w:lang w:eastAsia="pl-PL"/>
        </w:rPr>
        <w:t>MPa</w:t>
      </w:r>
      <w:proofErr w:type="spellEnd"/>
      <w:r w:rsidR="007D1742">
        <w:rPr>
          <w:rFonts w:ascii="Arial" w:eastAsia="Calibri" w:hAnsi="Arial" w:cs="Arial"/>
          <w:color w:val="000000"/>
          <w:lang w:eastAsia="pl-PL"/>
        </w:rPr>
        <w:t>;</w:t>
      </w:r>
    </w:p>
    <w:p w14:paraId="0926DFC7" w14:textId="77777777" w:rsidR="00E26137"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Utwardzenia powierzchni terenu z kostki betonowej zostaną ograniczone krawężnikiem typu lekkiego o wymiarach 15 x 30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xml:space="preserve"> na podsypce cementowo-piaskowej grubości </w:t>
      </w:r>
    </w:p>
    <w:p w14:paraId="65CAF2A3" w14:textId="1F3D2E53"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5 cm i ławie z oporem z betonu C12/15</w:t>
      </w:r>
    </w:p>
    <w:p w14:paraId="35CB31F4" w14:textId="77777777" w:rsidR="0093523A" w:rsidRPr="0093523A" w:rsidRDefault="0093523A" w:rsidP="007D1742">
      <w:pPr>
        <w:spacing w:before="0" w:after="4" w:line="248" w:lineRule="auto"/>
        <w:ind w:left="149" w:firstLine="4"/>
        <w:jc w:val="both"/>
        <w:rPr>
          <w:rFonts w:ascii="Arial" w:eastAsia="Calibri" w:hAnsi="Arial" w:cs="Arial"/>
          <w:color w:val="000000"/>
          <w:lang w:eastAsia="pl-PL"/>
        </w:rPr>
      </w:pPr>
      <w:r w:rsidRPr="0093523A">
        <w:rPr>
          <w:rFonts w:ascii="Arial" w:eastAsia="Calibri" w:hAnsi="Arial" w:cs="Arial"/>
          <w:color w:val="000000"/>
          <w:lang w:eastAsia="pl-PL"/>
        </w:rPr>
        <w:t>Przekrój konstrukcyjny utwardzenia powierzchni terenu z kostki betonowej o szerokości 1,2m i schodów terenowych:</w:t>
      </w:r>
    </w:p>
    <w:p w14:paraId="4F483635" w14:textId="77777777" w:rsidR="0093523A" w:rsidRPr="0093523A" w:rsidRDefault="0093523A" w:rsidP="007D1742">
      <w:pPr>
        <w:numPr>
          <w:ilvl w:val="0"/>
          <w:numId w:val="44"/>
        </w:numPr>
        <w:spacing w:before="0" w:after="0"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Nawierzchnia z kostki brukowej grubości 6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kostka typu Holland układana w rzędy</w:t>
      </w:r>
    </w:p>
    <w:p w14:paraId="20545D8E" w14:textId="77777777" w:rsidR="0093523A" w:rsidRPr="0093523A" w:rsidRDefault="0093523A" w:rsidP="007D1742">
      <w:pPr>
        <w:numPr>
          <w:ilvl w:val="0"/>
          <w:numId w:val="44"/>
        </w:numPr>
        <w:spacing w:before="0" w:after="115"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Podsypka cementowo-piaskowa(1:3) grubości 5 cm</w:t>
      </w:r>
    </w:p>
    <w:p w14:paraId="5F95E34E" w14:textId="77777777" w:rsidR="0093523A" w:rsidRPr="0093523A" w:rsidRDefault="0093523A" w:rsidP="007D1742">
      <w:pPr>
        <w:spacing w:before="0" w:after="376" w:line="248" w:lineRule="auto"/>
        <w:ind w:left="139" w:firstLine="4"/>
        <w:jc w:val="both"/>
        <w:rPr>
          <w:rFonts w:ascii="Arial" w:eastAsia="Calibri" w:hAnsi="Arial" w:cs="Arial"/>
          <w:color w:val="000000"/>
          <w:lang w:eastAsia="pl-PL"/>
        </w:rPr>
      </w:pPr>
      <w:r w:rsidRPr="0093523A">
        <w:rPr>
          <w:rFonts w:ascii="Arial" w:eastAsia="Calibri" w:hAnsi="Arial" w:cs="Arial"/>
          <w:color w:val="000000"/>
          <w:lang w:eastAsia="pl-PL"/>
        </w:rPr>
        <w:t>Utwardzenia powierzchni terenu z kostki betonowej zostaną ograniczone opornikiem betonowym 8/30cm na ławie z oporem.</w:t>
      </w:r>
    </w:p>
    <w:p w14:paraId="143E158F" w14:textId="77777777" w:rsidR="0093523A" w:rsidRPr="0093523A" w:rsidRDefault="0093523A" w:rsidP="007D1742">
      <w:pPr>
        <w:spacing w:before="0" w:after="16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W celu wykonania projektowanych utwardzeń powierzchni terenu należy zdjąć warstwę humusu, istniejące podłoże dogęścić, następnie wykonać warstwę wyrównującą z podbudowy pomocniczej z gruntu stabilizowanego cementem o </w:t>
      </w:r>
      <w:proofErr w:type="spellStart"/>
      <w:r w:rsidRPr="0093523A">
        <w:rPr>
          <w:rFonts w:ascii="Arial" w:eastAsia="Calibri" w:hAnsi="Arial" w:cs="Arial"/>
          <w:color w:val="000000"/>
          <w:lang w:eastAsia="pl-PL"/>
        </w:rPr>
        <w:t>Rm</w:t>
      </w:r>
      <w:proofErr w:type="spellEnd"/>
      <w:r w:rsidRPr="0093523A">
        <w:rPr>
          <w:rFonts w:ascii="Arial" w:eastAsia="Calibri" w:hAnsi="Arial" w:cs="Arial"/>
          <w:color w:val="000000"/>
          <w:lang w:eastAsia="pl-PL"/>
        </w:rPr>
        <w:t xml:space="preserve"> = 5 </w:t>
      </w:r>
      <w:proofErr w:type="spellStart"/>
      <w:r w:rsidRPr="0093523A">
        <w:rPr>
          <w:rFonts w:ascii="Arial" w:eastAsia="Calibri" w:hAnsi="Arial" w:cs="Arial"/>
          <w:color w:val="000000"/>
          <w:lang w:eastAsia="pl-PL"/>
        </w:rPr>
        <w:t>MPa</w:t>
      </w:r>
      <w:proofErr w:type="spellEnd"/>
    </w:p>
    <w:p w14:paraId="2CCDC9D8" w14:textId="1894CB05" w:rsidR="0093523A" w:rsidRPr="0093523A" w:rsidRDefault="0093523A" w:rsidP="007D1742">
      <w:pPr>
        <w:spacing w:before="0" w:after="119"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Utwardzenie powierzchniowe terenu, wodoprzepuszczalne z tłucznia o powierzchni 287,5m</w:t>
      </w:r>
      <w:r w:rsidR="00E26137">
        <w:rPr>
          <w:rFonts w:ascii="Times New Roman" w:eastAsia="Calibri" w:hAnsi="Times New Roman" w:cs="Times New Roman"/>
          <w:color w:val="000000"/>
          <w:lang w:eastAsia="pl-PL"/>
        </w:rPr>
        <w:t>²</w:t>
      </w:r>
      <w:r w:rsidRPr="0093523A">
        <w:rPr>
          <w:rFonts w:ascii="Arial" w:eastAsia="Calibri" w:hAnsi="Arial" w:cs="Arial"/>
          <w:color w:val="000000"/>
          <w:lang w:eastAsia="pl-PL"/>
        </w:rPr>
        <w:t>,</w:t>
      </w:r>
    </w:p>
    <w:p w14:paraId="6DC53477" w14:textId="77777777"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Nawierzchnia z tłucznia układana będzie w 2 warstwach:</w:t>
      </w:r>
    </w:p>
    <w:p w14:paraId="417AA0A2" w14:textId="77777777" w:rsidR="0093523A" w:rsidRPr="0093523A" w:rsidRDefault="0093523A" w:rsidP="007D1742">
      <w:pPr>
        <w:numPr>
          <w:ilvl w:val="1"/>
          <w:numId w:val="45"/>
        </w:numPr>
        <w:spacing w:before="0" w:after="4" w:line="248" w:lineRule="auto"/>
        <w:ind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Kruszywo o frakcji 31,5 – 63 mm </w:t>
      </w:r>
      <w:r w:rsidRPr="0093523A">
        <w:rPr>
          <w:rFonts w:ascii="Arial" w:eastAsia="Calibri" w:hAnsi="Arial" w:cs="Arial"/>
          <w:color w:val="000000"/>
          <w:lang w:eastAsia="pl-PL"/>
        </w:rPr>
        <w:tab/>
        <w:t>grubości 12cm (po zagęszczeniu)</w:t>
      </w:r>
    </w:p>
    <w:p w14:paraId="187133CE" w14:textId="77777777" w:rsidR="0093523A" w:rsidRPr="0093523A" w:rsidRDefault="0093523A" w:rsidP="007D1742">
      <w:pPr>
        <w:numPr>
          <w:ilvl w:val="1"/>
          <w:numId w:val="45"/>
        </w:numPr>
        <w:spacing w:before="0" w:after="164" w:line="248" w:lineRule="auto"/>
        <w:ind w:hanging="350"/>
        <w:jc w:val="both"/>
        <w:rPr>
          <w:rFonts w:ascii="Arial" w:eastAsia="Calibri" w:hAnsi="Arial" w:cs="Arial"/>
          <w:color w:val="000000"/>
          <w:lang w:eastAsia="pl-PL"/>
        </w:rPr>
      </w:pPr>
      <w:r w:rsidRPr="0093523A">
        <w:rPr>
          <w:rFonts w:ascii="Arial" w:eastAsia="Calibri" w:hAnsi="Arial" w:cs="Arial"/>
          <w:color w:val="000000"/>
          <w:lang w:eastAsia="pl-PL"/>
        </w:rPr>
        <w:t>Kruszywo łamane zwykłe o wielkości ziaren od 4 mm do 31,5 mm (po zagęszczeniu)</w:t>
      </w:r>
    </w:p>
    <w:p w14:paraId="49DD2E37" w14:textId="5C3573A5" w:rsidR="0093523A" w:rsidRPr="0093523A" w:rsidRDefault="0093523A" w:rsidP="00E26137">
      <w:pPr>
        <w:spacing w:before="0" w:after="179" w:line="248" w:lineRule="auto"/>
        <w:ind w:left="71" w:firstLine="4"/>
        <w:rPr>
          <w:rFonts w:ascii="Arial" w:eastAsia="Calibri" w:hAnsi="Arial" w:cs="Arial"/>
          <w:color w:val="000000"/>
          <w:lang w:eastAsia="pl-PL"/>
        </w:rPr>
      </w:pPr>
      <w:r w:rsidRPr="0093523A">
        <w:rPr>
          <w:rFonts w:ascii="Arial" w:eastAsia="Calibri" w:hAnsi="Arial" w:cs="Arial"/>
          <w:color w:val="000000"/>
          <w:lang w:eastAsia="pl-PL"/>
        </w:rPr>
        <w:t>Minimalna grubość warstwy nawierzchni tłuczniowej nie może być po zagęszczeniu mniejsza od 7cm.</w:t>
      </w:r>
    </w:p>
    <w:p w14:paraId="4542DFA7" w14:textId="09532AF4" w:rsidR="0093523A" w:rsidRPr="0065798A" w:rsidRDefault="0093523A" w:rsidP="0065798A">
      <w:pPr>
        <w:pStyle w:val="Akapitzlist"/>
        <w:numPr>
          <w:ilvl w:val="0"/>
          <w:numId w:val="37"/>
        </w:numPr>
        <w:spacing w:before="0" w:after="4" w:line="248" w:lineRule="auto"/>
        <w:jc w:val="both"/>
        <w:rPr>
          <w:rFonts w:ascii="Arial" w:eastAsia="Calibri" w:hAnsi="Arial" w:cs="Arial"/>
          <w:color w:val="000000"/>
          <w:lang w:eastAsia="pl-PL"/>
        </w:rPr>
      </w:pPr>
      <w:r w:rsidRPr="0065798A">
        <w:rPr>
          <w:rFonts w:ascii="Arial" w:eastAsia="Calibri" w:hAnsi="Arial" w:cs="Arial"/>
          <w:color w:val="000000"/>
          <w:lang w:eastAsia="pl-PL"/>
        </w:rPr>
        <w:t>WIATY</w:t>
      </w:r>
    </w:p>
    <w:p w14:paraId="318AE42F" w14:textId="02C604C6" w:rsidR="0093523A" w:rsidRPr="0093523A" w:rsidRDefault="0065798A" w:rsidP="007D1742">
      <w:pPr>
        <w:spacing w:before="0" w:after="4" w:line="248" w:lineRule="auto"/>
        <w:ind w:left="71" w:firstLine="4"/>
        <w:jc w:val="both"/>
        <w:rPr>
          <w:rFonts w:ascii="Arial" w:eastAsia="Calibri" w:hAnsi="Arial" w:cs="Arial"/>
          <w:color w:val="000000"/>
          <w:lang w:eastAsia="pl-PL"/>
        </w:rPr>
      </w:pPr>
      <w:r>
        <w:rPr>
          <w:rFonts w:ascii="Arial" w:eastAsia="Calibri" w:hAnsi="Arial" w:cs="Arial"/>
          <w:color w:val="000000"/>
          <w:lang w:eastAsia="pl-PL"/>
        </w:rPr>
        <w:t xml:space="preserve"> </w:t>
      </w:r>
      <w:r w:rsidR="0093523A" w:rsidRPr="0093523A">
        <w:rPr>
          <w:rFonts w:ascii="Arial" w:eastAsia="Calibri" w:hAnsi="Arial" w:cs="Arial"/>
          <w:color w:val="000000"/>
          <w:lang w:eastAsia="pl-PL"/>
        </w:rPr>
        <w:t>Planuje się wykonać 2 wiaty.</w:t>
      </w:r>
    </w:p>
    <w:p w14:paraId="3860A2BC" w14:textId="2102C82C" w:rsidR="0093523A" w:rsidRPr="0093523A" w:rsidRDefault="002B560A" w:rsidP="002B560A">
      <w:pPr>
        <w:spacing w:before="0" w:after="0" w:line="259" w:lineRule="auto"/>
        <w:jc w:val="both"/>
        <w:rPr>
          <w:rFonts w:ascii="Arial" w:eastAsia="Calibri" w:hAnsi="Arial" w:cs="Arial"/>
          <w:color w:val="000000"/>
          <w:lang w:eastAsia="pl-PL"/>
        </w:rPr>
      </w:pPr>
      <w:r>
        <w:rPr>
          <w:rFonts w:ascii="Arial" w:eastAsia="Calibri" w:hAnsi="Arial" w:cs="Arial"/>
          <w:color w:val="000000"/>
          <w:lang w:eastAsia="pl-PL"/>
        </w:rPr>
        <w:t xml:space="preserve"> </w:t>
      </w:r>
      <w:r w:rsidR="0065798A">
        <w:rPr>
          <w:rFonts w:ascii="Arial" w:eastAsia="Calibri" w:hAnsi="Arial" w:cs="Arial"/>
          <w:color w:val="000000"/>
          <w:lang w:eastAsia="pl-PL"/>
        </w:rPr>
        <w:t xml:space="preserve">  </w:t>
      </w:r>
      <w:r w:rsidR="0093523A" w:rsidRPr="0093523A">
        <w:rPr>
          <w:rFonts w:ascii="Arial" w:eastAsia="Calibri" w:hAnsi="Arial" w:cs="Arial"/>
          <w:color w:val="000000"/>
          <w:lang w:eastAsia="pl-PL"/>
        </w:rPr>
        <w:t>Wiaty wykonane i zamówione na budowę jako element gotowy:</w:t>
      </w:r>
    </w:p>
    <w:p w14:paraId="6E4FE0F5" w14:textId="4978EC20" w:rsidR="0093523A" w:rsidRPr="0093523A" w:rsidRDefault="0093523A" w:rsidP="007D1742">
      <w:pPr>
        <w:spacing w:before="0" w:after="4" w:line="248" w:lineRule="auto"/>
        <w:jc w:val="both"/>
        <w:rPr>
          <w:rFonts w:ascii="Arial" w:eastAsia="Calibri" w:hAnsi="Arial" w:cs="Arial"/>
          <w:color w:val="000000"/>
          <w:lang w:eastAsia="pl-PL"/>
        </w:rPr>
      </w:pPr>
      <w:r w:rsidRPr="0093523A">
        <w:rPr>
          <w:rFonts w:ascii="Arial" w:eastAsia="Calibri" w:hAnsi="Arial" w:cs="Arial"/>
          <w:color w:val="000000"/>
          <w:lang w:eastAsia="pl-PL"/>
        </w:rPr>
        <w:t>Wiaty piknikowe sześciokątne o średnicy 5m z posadzką wykonaną z kostki betonowej powierzchnia wiaty 15,9m</w:t>
      </w:r>
      <w:r w:rsidR="00E26137">
        <w:rPr>
          <w:rFonts w:ascii="Times New Roman" w:eastAsia="Calibri" w:hAnsi="Times New Roman" w:cs="Times New Roman"/>
          <w:color w:val="000000"/>
          <w:lang w:eastAsia="pl-PL"/>
        </w:rPr>
        <w:t>²</w:t>
      </w:r>
      <w:r w:rsidRPr="0093523A">
        <w:rPr>
          <w:rFonts w:ascii="Arial" w:eastAsia="Calibri" w:hAnsi="Arial" w:cs="Arial"/>
          <w:color w:val="000000"/>
          <w:lang w:eastAsia="pl-PL"/>
        </w:rPr>
        <w:t>.</w:t>
      </w:r>
    </w:p>
    <w:p w14:paraId="09760EF8" w14:textId="77777777" w:rsidR="0093523A" w:rsidRPr="0093523A" w:rsidRDefault="0093523A" w:rsidP="007D1742">
      <w:pPr>
        <w:spacing w:before="0" w:after="4" w:line="248" w:lineRule="auto"/>
        <w:jc w:val="both"/>
        <w:rPr>
          <w:rFonts w:ascii="Arial" w:eastAsia="Calibri" w:hAnsi="Arial" w:cs="Arial"/>
          <w:color w:val="000000"/>
          <w:lang w:eastAsia="pl-PL"/>
        </w:rPr>
      </w:pPr>
      <w:proofErr w:type="spellStart"/>
      <w:r w:rsidRPr="0093523A">
        <w:rPr>
          <w:rFonts w:ascii="Arial" w:eastAsia="Calibri" w:hAnsi="Arial" w:cs="Arial"/>
          <w:color w:val="000000"/>
          <w:lang w:eastAsia="pl-PL"/>
        </w:rPr>
        <w:t>Kotwienie</w:t>
      </w:r>
      <w:proofErr w:type="spellEnd"/>
      <w:r w:rsidRPr="0093523A">
        <w:rPr>
          <w:rFonts w:ascii="Arial" w:eastAsia="Calibri" w:hAnsi="Arial" w:cs="Arial"/>
          <w:color w:val="000000"/>
          <w:lang w:eastAsia="pl-PL"/>
        </w:rPr>
        <w:t xml:space="preserve"> wiat należy wykonać na stopach fundamentowych.</w:t>
      </w:r>
    </w:p>
    <w:p w14:paraId="1128EC3B" w14:textId="77777777" w:rsidR="0093523A" w:rsidRPr="0093523A" w:rsidRDefault="0093523A" w:rsidP="007D1742">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Słupy nośne w rozmiarze 13 x 13 cm, wykonane ze specjalnego drewna klejonego, odpornego na powstawanie pęknięć i szczelin. Dodatkowo ryflowane słupy, szeroka deska okapowa oraz półokrągłe podpory wspierające dach. Wysokość słupów nośnych 2,2m, wysokość do kalenicy 2,9m. Wiata, pokryta zostanie gontem bitumicznym w kolorze grafitowym.</w:t>
      </w:r>
    </w:p>
    <w:p w14:paraId="69FB4662" w14:textId="77777777" w:rsidR="0093523A" w:rsidRPr="0093523A" w:rsidRDefault="0093523A" w:rsidP="007D1742">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 xml:space="preserve">Podłoże pod wiatą stanowić będzie utwardzenie powierzchni terenu z kostki betonowej - warstwy jak dla utwardzeń szerokości 1 ,2m </w:t>
      </w:r>
      <w:r w:rsidRPr="0093523A">
        <w:rPr>
          <w:rFonts w:ascii="Arial" w:eastAsia="Calibri" w:hAnsi="Arial" w:cs="Arial"/>
          <w:noProof/>
          <w:color w:val="000000"/>
          <w:lang w:eastAsia="pl-PL"/>
        </w:rPr>
        <w:drawing>
          <wp:inline distT="0" distB="0" distL="0" distR="0" wp14:anchorId="394C3BF8" wp14:editId="3CA56166">
            <wp:extent cx="18289" cy="24390"/>
            <wp:effectExtent l="0" t="0" r="0" b="0"/>
            <wp:docPr id="9076" name="Picture 9076"/>
            <wp:cNvGraphicFramePr/>
            <a:graphic xmlns:a="http://schemas.openxmlformats.org/drawingml/2006/main">
              <a:graphicData uri="http://schemas.openxmlformats.org/drawingml/2006/picture">
                <pic:pic xmlns:pic="http://schemas.openxmlformats.org/drawingml/2006/picture">
                  <pic:nvPicPr>
                    <pic:cNvPr id="9076" name="Picture 9076"/>
                    <pic:cNvPicPr/>
                  </pic:nvPicPr>
                  <pic:blipFill>
                    <a:blip r:embed="rId13"/>
                    <a:stretch>
                      <a:fillRect/>
                    </a:stretch>
                  </pic:blipFill>
                  <pic:spPr>
                    <a:xfrm>
                      <a:off x="0" y="0"/>
                      <a:ext cx="18289" cy="24390"/>
                    </a:xfrm>
                    <a:prstGeom prst="rect">
                      <a:avLst/>
                    </a:prstGeom>
                  </pic:spPr>
                </pic:pic>
              </a:graphicData>
            </a:graphic>
          </wp:inline>
        </w:drawing>
      </w:r>
      <w:r w:rsidRPr="0093523A">
        <w:rPr>
          <w:rFonts w:ascii="Arial" w:eastAsia="Calibri" w:hAnsi="Arial" w:cs="Arial"/>
          <w:color w:val="000000"/>
          <w:lang w:eastAsia="pl-PL"/>
        </w:rPr>
        <w:t>Poniżej schemat układania kostki pod wiatą.</w:t>
      </w:r>
    </w:p>
    <w:p w14:paraId="3178D6D5" w14:textId="77777777" w:rsidR="0093523A" w:rsidRPr="00875224" w:rsidRDefault="0093523A" w:rsidP="00DD2E2D">
      <w:pPr>
        <w:pStyle w:val="Akapitzlist"/>
        <w:ind w:left="426"/>
        <w:jc w:val="both"/>
        <w:rPr>
          <w:rFonts w:ascii="Arial" w:eastAsia="Times New Roman" w:hAnsi="Arial" w:cs="Arial"/>
          <w:b/>
          <w:lang w:eastAsia="ar-SA"/>
        </w:rPr>
      </w:pPr>
    </w:p>
    <w:p w14:paraId="6611F533" w14:textId="77777777" w:rsidR="00185BA5" w:rsidRPr="00185BA5" w:rsidRDefault="00185BA5" w:rsidP="00DD2E2D">
      <w:pPr>
        <w:spacing w:before="0" w:after="0" w:line="265" w:lineRule="auto"/>
        <w:ind w:left="356" w:hanging="10"/>
        <w:jc w:val="both"/>
        <w:rPr>
          <w:rFonts w:ascii="Arial" w:eastAsia="Calibri" w:hAnsi="Arial" w:cs="Arial"/>
          <w:b/>
          <w:bCs/>
          <w:color w:val="000000"/>
          <w:lang w:eastAsia="pl-PL"/>
        </w:rPr>
      </w:pPr>
      <w:r w:rsidRPr="00185BA5">
        <w:rPr>
          <w:rFonts w:ascii="Arial" w:eastAsia="Calibri" w:hAnsi="Arial" w:cs="Arial"/>
          <w:b/>
          <w:bCs/>
          <w:color w:val="000000"/>
          <w:lang w:eastAsia="pl-PL"/>
        </w:rPr>
        <w:t>Plaża Boczów</w:t>
      </w:r>
    </w:p>
    <w:p w14:paraId="59F885A9" w14:textId="4FE9CDC9" w:rsidR="00185BA5" w:rsidRPr="00185BA5" w:rsidRDefault="00185BA5" w:rsidP="00DD2E2D">
      <w:pPr>
        <w:spacing w:before="0" w:after="0" w:line="265" w:lineRule="auto"/>
        <w:ind w:left="356" w:hanging="10"/>
        <w:jc w:val="both"/>
        <w:rPr>
          <w:rFonts w:ascii="Arial" w:eastAsia="Calibri" w:hAnsi="Arial" w:cs="Arial"/>
          <w:color w:val="000000"/>
          <w:lang w:eastAsia="pl-PL"/>
        </w:rPr>
      </w:pPr>
      <w:r w:rsidRPr="00185BA5">
        <w:rPr>
          <w:rFonts w:ascii="Arial" w:eastAsia="Calibri" w:hAnsi="Arial" w:cs="Arial"/>
          <w:b/>
          <w:bCs/>
          <w:color w:val="000000"/>
          <w:lang w:eastAsia="pl-PL"/>
        </w:rPr>
        <w:t>PRZEDMIOT INWESTYCJI.</w:t>
      </w:r>
    </w:p>
    <w:p w14:paraId="2E2C7FF5" w14:textId="77777777" w:rsidR="00185BA5" w:rsidRPr="00185BA5" w:rsidRDefault="00185BA5" w:rsidP="00DD2E2D">
      <w:pPr>
        <w:spacing w:before="0" w:after="0" w:line="265" w:lineRule="auto"/>
        <w:ind w:left="356" w:hanging="10"/>
        <w:jc w:val="both"/>
        <w:rPr>
          <w:rFonts w:ascii="Arial" w:eastAsia="Calibri" w:hAnsi="Arial" w:cs="Arial"/>
          <w:color w:val="000000"/>
          <w:lang w:eastAsia="pl-PL"/>
        </w:rPr>
      </w:pPr>
      <w:r w:rsidRPr="00185BA5">
        <w:rPr>
          <w:rFonts w:ascii="Arial" w:eastAsia="Calibri" w:hAnsi="Arial" w:cs="Arial"/>
          <w:color w:val="000000"/>
          <w:lang w:eastAsia="pl-PL"/>
        </w:rPr>
        <w:t xml:space="preserve"> </w:t>
      </w:r>
    </w:p>
    <w:p w14:paraId="330D7978" w14:textId="77777777" w:rsidR="00185BA5" w:rsidRPr="00185BA5" w:rsidRDefault="00185BA5" w:rsidP="005C00DF">
      <w:pPr>
        <w:spacing w:before="0" w:after="0" w:line="249" w:lineRule="auto"/>
        <w:ind w:right="14"/>
        <w:jc w:val="both"/>
        <w:rPr>
          <w:rFonts w:ascii="Arial" w:eastAsia="Calibri" w:hAnsi="Arial" w:cs="Arial"/>
          <w:color w:val="000000"/>
          <w:lang w:eastAsia="pl-PL"/>
        </w:rPr>
      </w:pPr>
      <w:r w:rsidRPr="00185BA5">
        <w:rPr>
          <w:rFonts w:ascii="Arial" w:eastAsia="Calibri" w:hAnsi="Arial" w:cs="Arial"/>
          <w:color w:val="000000"/>
          <w:lang w:eastAsia="pl-PL"/>
        </w:rPr>
        <w:t>Planuje się budowę pomostu wraz z elementami małej architektury w celu umożliwienia powszechnego korzystania z wód i terenu przyległego do plaży przez mieszkańców i turystów przebywających nad jeziorem Boczowskim.</w:t>
      </w:r>
    </w:p>
    <w:p w14:paraId="26F9C770" w14:textId="77777777" w:rsidR="00185BA5" w:rsidRPr="00185BA5" w:rsidRDefault="00185BA5" w:rsidP="005C00DF">
      <w:pPr>
        <w:spacing w:before="0" w:after="50"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Do zakresu wchodzi rozbiórka starego pomostu ruiny i budowy pomostu na palach drewnianych przy linii brzegowej jeziora.</w:t>
      </w:r>
    </w:p>
    <w:p w14:paraId="5764DB2B" w14:textId="231B759D" w:rsidR="00185BA5" w:rsidRPr="00185BA5" w:rsidRDefault="00185BA5" w:rsidP="005C00DF">
      <w:pPr>
        <w:spacing w:before="0" w:after="342"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 xml:space="preserve">Zakres planowanej inwestycji obejmuje rozbiórkę małego, starego, istniejącego pomostu oraz budowę nowego pomostu rekreacyjnego. </w:t>
      </w:r>
    </w:p>
    <w:p w14:paraId="5338E566" w14:textId="77777777" w:rsidR="00185BA5" w:rsidRPr="00185BA5" w:rsidRDefault="00185BA5" w:rsidP="00DD2E2D">
      <w:pPr>
        <w:spacing w:before="0" w:after="83" w:line="254" w:lineRule="auto"/>
        <w:ind w:right="33" w:firstLine="4"/>
        <w:jc w:val="both"/>
        <w:rPr>
          <w:rFonts w:ascii="Arial" w:eastAsia="Calibri" w:hAnsi="Arial" w:cs="Arial"/>
          <w:color w:val="000000"/>
          <w:lang w:eastAsia="pl-PL"/>
        </w:rPr>
      </w:pPr>
      <w:r w:rsidRPr="00185BA5">
        <w:rPr>
          <w:rFonts w:ascii="Arial" w:eastAsia="Calibri" w:hAnsi="Arial" w:cs="Arial"/>
          <w:color w:val="000000"/>
          <w:lang w:eastAsia="pl-PL"/>
        </w:rPr>
        <w:lastRenderedPageBreak/>
        <w:t>Zagospodarowanie linii brzegowej praktycznie pozostanie bez zmian, tym bardziej iż w miejscu planowanej budowy pomostu w latach poprzednich funkcjonował już pomost o nieco mniejszych parametrach. W miejscu wejścia na pomost zostanie podniesiony (nawieziony i utwardzony) grunt o kilkadziesiąt centymetrów w celu wyrównania poziomu z istniejącą plażą w sąsiedztwie projektowanego pomostu.</w:t>
      </w:r>
    </w:p>
    <w:p w14:paraId="48C55FA8" w14:textId="77777777" w:rsidR="00185BA5" w:rsidRPr="00185BA5" w:rsidRDefault="00185BA5" w:rsidP="00DD2E2D">
      <w:pPr>
        <w:spacing w:before="0" w:after="111" w:line="254" w:lineRule="auto"/>
        <w:ind w:left="86" w:right="33" w:firstLine="4"/>
        <w:jc w:val="both"/>
        <w:rPr>
          <w:rFonts w:ascii="Arial" w:eastAsia="Calibri" w:hAnsi="Arial" w:cs="Arial"/>
          <w:color w:val="000000"/>
          <w:lang w:eastAsia="pl-PL"/>
        </w:rPr>
      </w:pPr>
      <w:r w:rsidRPr="00185BA5">
        <w:rPr>
          <w:rFonts w:ascii="Arial" w:eastAsia="Calibri" w:hAnsi="Arial" w:cs="Arial"/>
          <w:color w:val="000000"/>
          <w:lang w:eastAsia="pl-PL"/>
        </w:rPr>
        <w:t>Podstawowe parametry pomostu:</w:t>
      </w:r>
    </w:p>
    <w:p w14:paraId="56F3958F" w14:textId="77777777" w:rsidR="00185BA5" w:rsidRPr="00185BA5" w:rsidRDefault="00185BA5" w:rsidP="00DD2E2D">
      <w:pPr>
        <w:numPr>
          <w:ilvl w:val="0"/>
          <w:numId w:val="46"/>
        </w:numPr>
        <w:spacing w:before="0" w:after="83"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pomost w kształcie litery „T” o długości 25,0m,</w:t>
      </w:r>
    </w:p>
    <w:p w14:paraId="59BD6D82" w14:textId="77777777" w:rsidR="00185BA5" w:rsidRPr="00185BA5" w:rsidRDefault="00185BA5" w:rsidP="00DD2E2D">
      <w:pPr>
        <w:numPr>
          <w:ilvl w:val="0"/>
          <w:numId w:val="46"/>
        </w:numPr>
        <w:spacing w:before="0" w:after="83"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szerokość: na odcinku 21m — 2,5m, na odc. 4,0m - 25,0m</w:t>
      </w:r>
    </w:p>
    <w:p w14:paraId="531EF6E8" w14:textId="77777777" w:rsidR="00185BA5" w:rsidRPr="00185BA5" w:rsidRDefault="00185BA5" w:rsidP="00DD2E2D">
      <w:pPr>
        <w:numPr>
          <w:ilvl w:val="0"/>
          <w:numId w:val="46"/>
        </w:numPr>
        <w:spacing w:before="0" w:after="0" w:line="306"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Powierzchnia pokładu pomostu — 152,5m</w:t>
      </w:r>
      <w:r w:rsidRPr="00185BA5">
        <w:rPr>
          <w:rFonts w:ascii="Arial" w:eastAsia="Calibri" w:hAnsi="Arial" w:cs="Arial"/>
          <w:color w:val="000000"/>
          <w:vertAlign w:val="superscript"/>
          <w:lang w:eastAsia="pl-PL"/>
        </w:rPr>
        <w:t>2</w:t>
      </w:r>
      <w:r w:rsidRPr="00185BA5">
        <w:rPr>
          <w:rFonts w:ascii="Arial" w:eastAsia="Calibri" w:hAnsi="Arial" w:cs="Arial"/>
          <w:color w:val="000000"/>
          <w:lang w:eastAsia="pl-PL"/>
        </w:rPr>
        <w:t>, d) Projektowana rzędna góry pokładu pomostu — 1,0m ponad max. poziom piętrzenia wód — wstępnie określa się - 75,9m n.p.m.,</w:t>
      </w:r>
    </w:p>
    <w:p w14:paraId="65F30496" w14:textId="77777777" w:rsidR="00185BA5" w:rsidRPr="00185BA5" w:rsidRDefault="00185BA5" w:rsidP="00DD2E2D">
      <w:pPr>
        <w:numPr>
          <w:ilvl w:val="0"/>
          <w:numId w:val="47"/>
        </w:numPr>
        <w:spacing w:before="0" w:after="83" w:line="254" w:lineRule="auto"/>
        <w:ind w:left="851" w:right="23"/>
        <w:jc w:val="both"/>
        <w:rPr>
          <w:rFonts w:ascii="Arial" w:eastAsia="Calibri" w:hAnsi="Arial" w:cs="Arial"/>
          <w:color w:val="000000"/>
          <w:lang w:eastAsia="pl-PL"/>
        </w:rPr>
      </w:pPr>
      <w:r w:rsidRPr="00185BA5">
        <w:rPr>
          <w:rFonts w:ascii="Arial" w:eastAsia="Calibri" w:hAnsi="Arial" w:cs="Arial"/>
          <w:color w:val="000000"/>
          <w:lang w:eastAsia="pl-PL"/>
        </w:rPr>
        <w:t>wysokość pokładu pomostu ponad dnem jeziora — do 2,4m,</w:t>
      </w:r>
    </w:p>
    <w:p w14:paraId="3703D452" w14:textId="77777777" w:rsidR="00185BA5" w:rsidRPr="00185BA5" w:rsidRDefault="00185BA5" w:rsidP="00DD2E2D">
      <w:pPr>
        <w:numPr>
          <w:ilvl w:val="0"/>
          <w:numId w:val="47"/>
        </w:numPr>
        <w:spacing w:before="0" w:after="80" w:line="249" w:lineRule="auto"/>
        <w:ind w:left="851" w:right="23"/>
        <w:jc w:val="both"/>
        <w:rPr>
          <w:rFonts w:ascii="Arial" w:eastAsia="Calibri" w:hAnsi="Arial" w:cs="Arial"/>
          <w:color w:val="000000"/>
          <w:lang w:eastAsia="pl-PL"/>
        </w:rPr>
      </w:pPr>
      <w:r w:rsidRPr="00185BA5">
        <w:rPr>
          <w:rFonts w:ascii="Arial" w:eastAsia="Calibri" w:hAnsi="Arial" w:cs="Arial"/>
          <w:color w:val="000000"/>
          <w:lang w:eastAsia="pl-PL"/>
        </w:rPr>
        <w:t>obarierowanie na całej długości o wysokości 110 cm,</w:t>
      </w:r>
    </w:p>
    <w:p w14:paraId="28F521DC" w14:textId="27EF5D52" w:rsidR="00185BA5" w:rsidRPr="00185BA5" w:rsidRDefault="00185BA5" w:rsidP="00DD2E2D">
      <w:pPr>
        <w:spacing w:before="0" w:after="16" w:line="254" w:lineRule="auto"/>
        <w:ind w:left="62" w:right="33" w:firstLine="4"/>
        <w:jc w:val="both"/>
        <w:rPr>
          <w:rFonts w:ascii="Arial" w:eastAsia="Calibri" w:hAnsi="Arial" w:cs="Arial"/>
          <w:color w:val="000000"/>
          <w:lang w:eastAsia="pl-PL"/>
        </w:rPr>
      </w:pPr>
      <w:r w:rsidRPr="00185BA5">
        <w:rPr>
          <w:rFonts w:ascii="Arial" w:eastAsia="Calibri" w:hAnsi="Arial" w:cs="Arial"/>
          <w:color w:val="000000"/>
          <w:lang w:eastAsia="pl-PL"/>
        </w:rPr>
        <w:t xml:space="preserve">Słupy nośne — materiał modrzew o średnicy 28-30cm posadowione w gruncie na głębokość 2,5 do 5,0m i wystające ponad maksymalny poziom piętrzenia 0,7m nad lustro wody w jeziorze. Oczepy i legary (14x20 i 12x20) konstrukcji nośnej również wykonane z modrzewia europejskiego, </w:t>
      </w:r>
      <w:proofErr w:type="spellStart"/>
      <w:r w:rsidRPr="00185BA5">
        <w:rPr>
          <w:rFonts w:ascii="Arial" w:eastAsia="Calibri" w:hAnsi="Arial" w:cs="Arial"/>
          <w:color w:val="000000"/>
          <w:lang w:eastAsia="pl-PL"/>
        </w:rPr>
        <w:t>g</w:t>
      </w:r>
      <w:r w:rsidR="001275E6">
        <w:rPr>
          <w:rFonts w:ascii="Arial" w:eastAsia="Calibri" w:hAnsi="Arial" w:cs="Arial"/>
          <w:color w:val="000000"/>
          <w:lang w:eastAsia="pl-PL"/>
        </w:rPr>
        <w:t>ę</w:t>
      </w:r>
      <w:r w:rsidRPr="00185BA5">
        <w:rPr>
          <w:rFonts w:ascii="Arial" w:eastAsia="Calibri" w:hAnsi="Arial" w:cs="Arial"/>
          <w:color w:val="000000"/>
          <w:lang w:eastAsia="pl-PL"/>
        </w:rPr>
        <w:t>stosłoistego</w:t>
      </w:r>
      <w:proofErr w:type="spellEnd"/>
      <w:r w:rsidRPr="00185BA5">
        <w:rPr>
          <w:rFonts w:ascii="Arial" w:eastAsia="Calibri" w:hAnsi="Arial" w:cs="Arial"/>
          <w:color w:val="000000"/>
          <w:lang w:eastAsia="pl-PL"/>
        </w:rPr>
        <w:t xml:space="preserve"> impregnowanego dodatkowo ciśnieniowo, środkami o IV kategorii toksyczności (nieszkodliwe dla ryb i środowiska). Pokład pomostu również wykonany z deski modrzewiowej, konserwowanej ciśnieniowo o grubości 7cm i szerokości 14 cm — gładkiej — nie ryflowanej. Między deski pokładu a legary i między legary a oczepy należy zastosować dylatację z folii </w:t>
      </w:r>
      <w:proofErr w:type="spellStart"/>
      <w:r w:rsidRPr="00185BA5">
        <w:rPr>
          <w:rFonts w:ascii="Arial" w:eastAsia="Calibri" w:hAnsi="Arial" w:cs="Arial"/>
          <w:color w:val="000000"/>
          <w:lang w:eastAsia="pl-PL"/>
        </w:rPr>
        <w:t>pvc</w:t>
      </w:r>
      <w:proofErr w:type="spellEnd"/>
      <w:r w:rsidRPr="00185BA5">
        <w:rPr>
          <w:rFonts w:ascii="Arial" w:eastAsia="Calibri" w:hAnsi="Arial" w:cs="Arial"/>
          <w:color w:val="000000"/>
          <w:lang w:eastAsia="pl-PL"/>
        </w:rPr>
        <w:t xml:space="preserve"> o grubości min. 0,8mm j szerokości 0 2 — 4 cm szerszej od legarów i oczepów na których się znajdą stanowiąc dodatkową ochronę przed gniciem i butwieniem.</w:t>
      </w:r>
    </w:p>
    <w:p w14:paraId="5F20C71E" w14:textId="77777777" w:rsidR="00185BA5" w:rsidRPr="00185BA5" w:rsidRDefault="00185BA5" w:rsidP="005C00DF">
      <w:pPr>
        <w:spacing w:before="0" w:after="83" w:line="240" w:lineRule="auto"/>
        <w:ind w:left="62" w:right="33" w:firstLine="427"/>
        <w:jc w:val="both"/>
        <w:rPr>
          <w:rFonts w:ascii="Arial" w:eastAsia="Calibri" w:hAnsi="Arial" w:cs="Arial"/>
          <w:color w:val="000000"/>
          <w:lang w:eastAsia="pl-PL"/>
        </w:rPr>
      </w:pPr>
      <w:r w:rsidRPr="00185BA5">
        <w:rPr>
          <w:rFonts w:ascii="Arial" w:eastAsia="Calibri" w:hAnsi="Arial" w:cs="Arial"/>
          <w:color w:val="000000"/>
          <w:lang w:eastAsia="pl-PL"/>
        </w:rPr>
        <w:t xml:space="preserve">Projektowany pomost, przeznaczony jest jako galeria </w:t>
      </w:r>
      <w:proofErr w:type="spellStart"/>
      <w:r w:rsidRPr="00185BA5">
        <w:rPr>
          <w:rFonts w:ascii="Arial" w:eastAsia="Calibri" w:hAnsi="Arial" w:cs="Arial"/>
          <w:color w:val="000000"/>
          <w:lang w:eastAsia="pl-PL"/>
        </w:rPr>
        <w:t>rekreacyjno</w:t>
      </w:r>
      <w:proofErr w:type="spellEnd"/>
      <w:r w:rsidRPr="00185BA5">
        <w:rPr>
          <w:rFonts w:ascii="Arial" w:eastAsia="Calibri" w:hAnsi="Arial" w:cs="Arial"/>
          <w:color w:val="000000"/>
          <w:lang w:eastAsia="pl-PL"/>
        </w:rPr>
        <w:t xml:space="preserve"> - widokowa. W rzucie stanowi on zabudowę jedno-osiową, z dwoma odnogami widokowymi. Konstrukcję nośną stanowi zespół pali fundamentowych zespolonych w odcinku głowicowym podciągami poprzecznymi i podłużnymi nośnymi. Usztywnienie poprzeczne stanowią rygle-oczepy pomostu usytuowane prostopadle do podciągów podłużnych - legarów.</w:t>
      </w:r>
    </w:p>
    <w:p w14:paraId="0783ADB5" w14:textId="77777777" w:rsidR="00185BA5" w:rsidRPr="00185BA5" w:rsidRDefault="00185BA5" w:rsidP="005C00DF">
      <w:pPr>
        <w:spacing w:before="0" w:after="83" w:line="240" w:lineRule="auto"/>
        <w:ind w:left="62" w:right="34" w:firstLine="6"/>
        <w:jc w:val="both"/>
        <w:rPr>
          <w:rFonts w:ascii="Arial" w:eastAsia="Calibri" w:hAnsi="Arial" w:cs="Arial"/>
          <w:color w:val="000000"/>
          <w:lang w:eastAsia="pl-PL"/>
        </w:rPr>
      </w:pPr>
      <w:r w:rsidRPr="00185BA5">
        <w:rPr>
          <w:rFonts w:ascii="Arial" w:eastAsia="Calibri" w:hAnsi="Arial" w:cs="Arial"/>
          <w:color w:val="000000"/>
          <w:lang w:eastAsia="pl-PL"/>
        </w:rPr>
        <w:t>Pomost o nieograniczonym dostępie publiczności. Pomost zabezpieczony obustronnie drewnianą balustradą.</w:t>
      </w:r>
    </w:p>
    <w:p w14:paraId="61ABAA21" w14:textId="77777777" w:rsidR="00185BA5" w:rsidRPr="00185BA5" w:rsidRDefault="00185BA5" w:rsidP="00DD2E2D">
      <w:pPr>
        <w:spacing w:before="0" w:after="29"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POSADOWIENIE OBIEKTU:</w:t>
      </w:r>
    </w:p>
    <w:p w14:paraId="11AAA8BB" w14:textId="77777777" w:rsidR="00185BA5" w:rsidRPr="00185BA5" w:rsidRDefault="00185BA5" w:rsidP="00DD2E2D">
      <w:pPr>
        <w:spacing w:before="0" w:after="432" w:line="249" w:lineRule="auto"/>
        <w:ind w:left="62" w:right="14" w:firstLine="9"/>
        <w:jc w:val="both"/>
        <w:rPr>
          <w:rFonts w:ascii="Arial" w:eastAsia="Calibri" w:hAnsi="Arial" w:cs="Arial"/>
          <w:color w:val="000000"/>
          <w:lang w:eastAsia="pl-PL"/>
        </w:rPr>
      </w:pPr>
      <w:r w:rsidRPr="00185BA5">
        <w:rPr>
          <w:rFonts w:ascii="Arial" w:eastAsia="Calibri" w:hAnsi="Arial" w:cs="Arial"/>
          <w:color w:val="000000"/>
          <w:lang w:eastAsia="pl-PL"/>
        </w:rPr>
        <w:t>pomost posadowiony zostanie na 38 słupach modrzewiowych o średnicy 28-30 cm i długościach od 3,5 do 9,5m. Słupy posadowione w gruncie nośnym na głębokość 2,5 do 5,0m. Słupy zostaną zabite w dno po 3 sztuki w rzędzie pod pokładem i związane legarami i oczepami.</w:t>
      </w:r>
    </w:p>
    <w:p w14:paraId="5B17C142" w14:textId="77777777" w:rsidR="00185BA5" w:rsidRPr="00185BA5" w:rsidRDefault="00185BA5" w:rsidP="00DD2E2D">
      <w:pPr>
        <w:spacing w:before="0" w:after="43"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OBSŁUGA KOMUNIKACYJNA:</w:t>
      </w:r>
    </w:p>
    <w:p w14:paraId="395DEB13" w14:textId="77777777" w:rsidR="00185BA5" w:rsidRPr="00185BA5" w:rsidRDefault="00185BA5" w:rsidP="00DD2E2D">
      <w:pPr>
        <w:numPr>
          <w:ilvl w:val="0"/>
          <w:numId w:val="48"/>
        </w:numPr>
        <w:spacing w:before="0" w:after="54" w:line="249" w:lineRule="auto"/>
        <w:ind w:right="23"/>
        <w:jc w:val="both"/>
        <w:rPr>
          <w:rFonts w:ascii="Arial" w:eastAsia="Calibri" w:hAnsi="Arial" w:cs="Arial"/>
          <w:color w:val="000000"/>
          <w:lang w:eastAsia="pl-PL"/>
        </w:rPr>
      </w:pPr>
      <w:r w:rsidRPr="00185BA5">
        <w:rPr>
          <w:rFonts w:ascii="Arial" w:eastAsia="Calibri" w:hAnsi="Arial" w:cs="Arial"/>
          <w:color w:val="000000"/>
          <w:lang w:eastAsia="pl-PL"/>
        </w:rPr>
        <w:t>lokalizacja wejścia/wyjścia: 1 przy plaży),</w:t>
      </w:r>
    </w:p>
    <w:p w14:paraId="63101988" w14:textId="77777777" w:rsidR="00185BA5" w:rsidRPr="00185BA5" w:rsidRDefault="00185BA5" w:rsidP="00DD2E2D">
      <w:pPr>
        <w:numPr>
          <w:ilvl w:val="0"/>
          <w:numId w:val="48"/>
        </w:numPr>
        <w:spacing w:before="0" w:after="451" w:line="254" w:lineRule="auto"/>
        <w:ind w:right="23"/>
        <w:jc w:val="both"/>
        <w:rPr>
          <w:rFonts w:ascii="Arial" w:eastAsia="Calibri" w:hAnsi="Arial" w:cs="Arial"/>
          <w:color w:val="000000"/>
          <w:lang w:eastAsia="pl-PL"/>
        </w:rPr>
      </w:pPr>
      <w:r w:rsidRPr="00185BA5">
        <w:rPr>
          <w:rFonts w:ascii="Arial" w:eastAsia="Calibri" w:hAnsi="Arial" w:cs="Arial"/>
          <w:color w:val="000000"/>
          <w:lang w:eastAsia="pl-PL"/>
        </w:rPr>
        <w:t>ilość osób/dobę: bez ograniczeń na pomoście,</w:t>
      </w:r>
    </w:p>
    <w:p w14:paraId="7BB06A3E" w14:textId="77777777" w:rsidR="00185BA5" w:rsidRPr="00185BA5" w:rsidRDefault="00185BA5" w:rsidP="00DD2E2D">
      <w:pPr>
        <w:spacing w:before="0" w:after="77"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DYLATACJE:</w:t>
      </w:r>
    </w:p>
    <w:p w14:paraId="39E8C5AF" w14:textId="77777777" w:rsidR="00185BA5" w:rsidRPr="00185BA5" w:rsidRDefault="00185BA5" w:rsidP="00DD2E2D">
      <w:pPr>
        <w:spacing w:before="0" w:after="437" w:line="300" w:lineRule="auto"/>
        <w:ind w:left="96" w:right="14" w:firstLine="9"/>
        <w:jc w:val="both"/>
        <w:rPr>
          <w:rFonts w:ascii="Arial" w:eastAsia="Calibri" w:hAnsi="Arial" w:cs="Arial"/>
          <w:color w:val="000000"/>
          <w:lang w:eastAsia="pl-PL"/>
        </w:rPr>
      </w:pPr>
      <w:r w:rsidRPr="00185BA5">
        <w:rPr>
          <w:rFonts w:ascii="Arial" w:eastAsia="Calibri" w:hAnsi="Arial" w:cs="Arial"/>
          <w:color w:val="000000"/>
          <w:lang w:eastAsia="pl-PL"/>
        </w:rPr>
        <w:t xml:space="preserve">Na oczepy i legary jako dylatacja położona zostanie folia </w:t>
      </w:r>
      <w:proofErr w:type="spellStart"/>
      <w:r w:rsidRPr="00185BA5">
        <w:rPr>
          <w:rFonts w:ascii="Arial" w:eastAsia="Calibri" w:hAnsi="Arial" w:cs="Arial"/>
          <w:color w:val="000000"/>
          <w:lang w:eastAsia="pl-PL"/>
        </w:rPr>
        <w:t>pvc</w:t>
      </w:r>
      <w:proofErr w:type="spellEnd"/>
      <w:r w:rsidRPr="00185BA5">
        <w:rPr>
          <w:rFonts w:ascii="Arial" w:eastAsia="Calibri" w:hAnsi="Arial" w:cs="Arial"/>
          <w:color w:val="000000"/>
          <w:lang w:eastAsia="pl-PL"/>
        </w:rPr>
        <w:t xml:space="preserve"> o grubości pow. 0,8mm, zachodzić będzie na boki konstrukcji 2-3cm.</w:t>
      </w:r>
    </w:p>
    <w:p w14:paraId="31F4997A" w14:textId="77777777" w:rsidR="00185BA5" w:rsidRPr="00185BA5" w:rsidRDefault="00185BA5" w:rsidP="00DD2E2D">
      <w:pPr>
        <w:spacing w:before="0" w:after="77" w:line="265" w:lineRule="auto"/>
        <w:ind w:right="7"/>
        <w:jc w:val="both"/>
        <w:rPr>
          <w:rFonts w:ascii="Arial" w:eastAsia="Calibri" w:hAnsi="Arial" w:cs="Arial"/>
          <w:color w:val="000000"/>
          <w:lang w:eastAsia="pl-PL"/>
        </w:rPr>
      </w:pPr>
      <w:r w:rsidRPr="00185BA5">
        <w:rPr>
          <w:rFonts w:ascii="Arial" w:eastAsia="Calibri" w:hAnsi="Arial" w:cs="Arial"/>
          <w:color w:val="000000"/>
          <w:lang w:eastAsia="pl-PL"/>
        </w:rPr>
        <w:t>NAWIERZCHNIA</w:t>
      </w:r>
    </w:p>
    <w:p w14:paraId="0FB09B11" w14:textId="77777777" w:rsidR="00185BA5" w:rsidRPr="00185BA5" w:rsidRDefault="00185BA5" w:rsidP="00DD2E2D">
      <w:pPr>
        <w:spacing w:before="0" w:after="440" w:line="254" w:lineRule="auto"/>
        <w:ind w:left="62" w:right="33" w:firstLine="4"/>
        <w:jc w:val="both"/>
        <w:rPr>
          <w:rFonts w:ascii="Arial" w:eastAsia="Calibri" w:hAnsi="Arial" w:cs="Arial"/>
          <w:color w:val="000000"/>
          <w:lang w:eastAsia="pl-PL"/>
        </w:rPr>
      </w:pPr>
      <w:r w:rsidRPr="00185BA5">
        <w:rPr>
          <w:rFonts w:ascii="Arial" w:eastAsia="Calibri" w:hAnsi="Arial" w:cs="Arial"/>
          <w:color w:val="000000"/>
          <w:lang w:eastAsia="pl-PL"/>
        </w:rPr>
        <w:t>Zostanie również wykonana z modrzewia. Dylina pokładu przewidziana do montażu na całej powierzchni pokładu ma grubość 7cm i szerokość 14 cm. Deska pokładu przykręcana jest do legarów za pomocą wkrętów ze stali A2 8 x 140mm. Wkręty z łbem soczewkowym zagłębione poniżej powierzchni pokładu o min. 5mm.</w:t>
      </w:r>
    </w:p>
    <w:p w14:paraId="05398211" w14:textId="77777777" w:rsidR="00185BA5" w:rsidRPr="00185BA5" w:rsidRDefault="00185BA5" w:rsidP="00DD2E2D">
      <w:pPr>
        <w:spacing w:before="0" w:after="77"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lastRenderedPageBreak/>
        <w:t>OBARIEROWANIE:</w:t>
      </w:r>
    </w:p>
    <w:p w14:paraId="2ADFB392" w14:textId="77777777" w:rsidR="009D452F" w:rsidRDefault="00185BA5" w:rsidP="009D452F">
      <w:pPr>
        <w:spacing w:before="0" w:after="529" w:line="254" w:lineRule="auto"/>
        <w:ind w:left="62" w:right="33"/>
        <w:jc w:val="both"/>
        <w:rPr>
          <w:rFonts w:ascii="Arial" w:eastAsia="Calibri" w:hAnsi="Arial" w:cs="Arial"/>
          <w:color w:val="000000"/>
          <w:lang w:eastAsia="pl-PL"/>
        </w:rPr>
      </w:pPr>
      <w:r w:rsidRPr="00185BA5">
        <w:rPr>
          <w:rFonts w:ascii="Arial" w:eastAsia="Calibri" w:hAnsi="Arial" w:cs="Arial"/>
          <w:color w:val="000000"/>
          <w:lang w:eastAsia="pl-PL"/>
        </w:rPr>
        <w:t>Modrzewiowe, na całej długości o wysokości 1</w:t>
      </w:r>
      <w:r w:rsidR="003C7B0F">
        <w:rPr>
          <w:rFonts w:ascii="Arial" w:eastAsia="Calibri" w:hAnsi="Arial" w:cs="Arial"/>
          <w:color w:val="000000"/>
          <w:lang w:eastAsia="pl-PL"/>
        </w:rPr>
        <w:t>m</w:t>
      </w:r>
      <w:r w:rsidRPr="00185BA5">
        <w:rPr>
          <w:rFonts w:ascii="Arial" w:eastAsia="Calibri" w:hAnsi="Arial" w:cs="Arial"/>
          <w:color w:val="000000"/>
          <w:lang w:eastAsia="pl-PL"/>
        </w:rPr>
        <w:t xml:space="preserve">. Pochwyt 12 x 20 cm </w:t>
      </w:r>
      <w:proofErr w:type="spellStart"/>
      <w:r w:rsidRPr="00185BA5">
        <w:rPr>
          <w:rFonts w:ascii="Arial" w:eastAsia="Calibri" w:hAnsi="Arial" w:cs="Arial"/>
          <w:color w:val="000000"/>
          <w:lang w:eastAsia="pl-PL"/>
        </w:rPr>
        <w:t>wyoblony</w:t>
      </w:r>
      <w:proofErr w:type="spellEnd"/>
      <w:r w:rsidRPr="00185BA5">
        <w:rPr>
          <w:rFonts w:ascii="Arial" w:eastAsia="Calibri" w:hAnsi="Arial" w:cs="Arial"/>
          <w:color w:val="000000"/>
          <w:lang w:eastAsia="pl-PL"/>
        </w:rPr>
        <w:t xml:space="preserve"> powierzchniowo umożliwia spływ wody. Pochwyt zakonserwowany i malowany </w:t>
      </w:r>
      <w:proofErr w:type="spellStart"/>
      <w:r w:rsidRPr="00185BA5">
        <w:rPr>
          <w:rFonts w:ascii="Arial" w:eastAsia="Calibri" w:hAnsi="Arial" w:cs="Arial"/>
          <w:color w:val="000000"/>
          <w:lang w:eastAsia="pl-PL"/>
        </w:rPr>
        <w:t>lazur</w:t>
      </w:r>
      <w:r w:rsidR="00280E95">
        <w:rPr>
          <w:rFonts w:ascii="Arial" w:eastAsia="Calibri" w:hAnsi="Arial" w:cs="Arial"/>
          <w:color w:val="000000"/>
          <w:lang w:eastAsia="pl-PL"/>
        </w:rPr>
        <w:t>ą</w:t>
      </w:r>
      <w:proofErr w:type="spellEnd"/>
      <w:r w:rsidRPr="00185BA5">
        <w:rPr>
          <w:rFonts w:ascii="Arial" w:eastAsia="Calibri" w:hAnsi="Arial" w:cs="Arial"/>
          <w:color w:val="000000"/>
          <w:lang w:eastAsia="pl-PL"/>
        </w:rPr>
        <w:t xml:space="preserve"> wodoodporną do drewna trzykrotnie</w:t>
      </w:r>
      <w:r w:rsidR="009D452F">
        <w:rPr>
          <w:rFonts w:ascii="Arial" w:eastAsia="Calibri" w:hAnsi="Arial" w:cs="Arial"/>
          <w:color w:val="000000"/>
          <w:lang w:eastAsia="pl-PL"/>
        </w:rPr>
        <w:t>.</w:t>
      </w:r>
      <w:bookmarkStart w:id="6" w:name="_Hlk97549192"/>
    </w:p>
    <w:p w14:paraId="1D42CA90" w14:textId="0135D5AC" w:rsidR="009D452F" w:rsidRPr="0065798A" w:rsidRDefault="005C217D" w:rsidP="0065798A">
      <w:pPr>
        <w:pStyle w:val="Akapitzlist"/>
        <w:numPr>
          <w:ilvl w:val="3"/>
          <w:numId w:val="5"/>
        </w:numPr>
        <w:spacing w:before="0" w:after="0"/>
        <w:ind w:left="284" w:right="34" w:hanging="284"/>
        <w:jc w:val="both"/>
        <w:rPr>
          <w:rFonts w:ascii="Arial" w:eastAsia="Times New Roman" w:hAnsi="Arial" w:cs="Arial"/>
          <w:bCs/>
          <w:color w:val="000000" w:themeColor="text1"/>
          <w:lang w:eastAsia="ar-SA"/>
        </w:rPr>
      </w:pPr>
      <w:r w:rsidRPr="0065798A">
        <w:rPr>
          <w:rFonts w:ascii="Arial" w:eastAsia="Times New Roman" w:hAnsi="Arial" w:cs="Arial"/>
          <w:bCs/>
          <w:color w:val="000000" w:themeColor="text1"/>
          <w:lang w:eastAsia="ar-SA"/>
        </w:rPr>
        <w:t>Inwentaryzacja geodezyjn</w:t>
      </w:r>
      <w:r w:rsidR="00C43BE5" w:rsidRPr="0065798A">
        <w:rPr>
          <w:rFonts w:ascii="Arial" w:eastAsia="Times New Roman" w:hAnsi="Arial" w:cs="Arial"/>
          <w:bCs/>
          <w:color w:val="000000" w:themeColor="text1"/>
          <w:lang w:eastAsia="ar-SA"/>
        </w:rPr>
        <w:t>a</w:t>
      </w:r>
      <w:r w:rsidR="002B560A" w:rsidRPr="0065798A">
        <w:rPr>
          <w:rFonts w:ascii="Arial" w:eastAsia="Times New Roman" w:hAnsi="Arial" w:cs="Arial"/>
          <w:bCs/>
          <w:color w:val="000000" w:themeColor="text1"/>
          <w:lang w:eastAsia="ar-SA"/>
        </w:rPr>
        <w:t>.</w:t>
      </w:r>
    </w:p>
    <w:p w14:paraId="7C8E7BF1" w14:textId="77777777" w:rsidR="0065798A" w:rsidRPr="0065798A" w:rsidRDefault="0065798A" w:rsidP="0065798A">
      <w:pPr>
        <w:pStyle w:val="Akapitzlist"/>
        <w:spacing w:before="0" w:after="0"/>
        <w:ind w:left="3164" w:right="34"/>
        <w:jc w:val="both"/>
        <w:rPr>
          <w:rFonts w:ascii="Arial" w:eastAsia="Times New Roman" w:hAnsi="Arial" w:cs="Arial"/>
          <w:bCs/>
          <w:color w:val="000000" w:themeColor="text1"/>
          <w:lang w:eastAsia="ar-SA"/>
        </w:rPr>
      </w:pPr>
    </w:p>
    <w:p w14:paraId="34F2B0A8" w14:textId="62F8C2B3" w:rsidR="005C217D" w:rsidRPr="009D452F" w:rsidRDefault="009D452F" w:rsidP="0065798A">
      <w:pPr>
        <w:spacing w:before="0" w:after="0"/>
        <w:ind w:right="34"/>
        <w:jc w:val="both"/>
        <w:rPr>
          <w:rFonts w:ascii="Arial" w:eastAsia="Times New Roman" w:hAnsi="Arial" w:cs="Arial"/>
          <w:bCs/>
          <w:color w:val="000000" w:themeColor="text1"/>
          <w:lang w:eastAsia="ar-SA"/>
        </w:rPr>
      </w:pPr>
      <w:r>
        <w:rPr>
          <w:rFonts w:ascii="Arial" w:eastAsia="Times New Roman" w:hAnsi="Arial" w:cs="Arial"/>
          <w:bCs/>
          <w:color w:val="000000" w:themeColor="text1"/>
          <w:lang w:eastAsia="ar-SA"/>
        </w:rPr>
        <w:t xml:space="preserve"> 2. </w:t>
      </w:r>
      <w:r w:rsidR="005C217D" w:rsidRPr="009D452F">
        <w:rPr>
          <w:rFonts w:ascii="Arial" w:hAnsi="Arial" w:cs="Arial"/>
          <w:lang w:eastAsia="ar-SA"/>
        </w:rPr>
        <w:t xml:space="preserve">Kody dotyczące przedmiotu zamówienia określone we Wspólnym Słowniku Zamówień: </w:t>
      </w:r>
    </w:p>
    <w:p w14:paraId="586CBBE4" w14:textId="77777777" w:rsidR="002B560A" w:rsidRPr="002B560A" w:rsidRDefault="002B560A" w:rsidP="0065798A">
      <w:pPr>
        <w:pStyle w:val="Akapitzlist"/>
        <w:spacing w:before="0" w:after="0"/>
        <w:ind w:right="34"/>
        <w:jc w:val="both"/>
        <w:rPr>
          <w:rFonts w:ascii="Arial" w:hAnsi="Arial" w:cs="Arial"/>
          <w:lang w:eastAsia="ar-SA"/>
        </w:rPr>
      </w:pPr>
    </w:p>
    <w:p w14:paraId="5B668D54" w14:textId="5A7E2D73" w:rsidR="008E749A" w:rsidRPr="008E749A" w:rsidRDefault="00C349C8" w:rsidP="00DD2E2D">
      <w:pPr>
        <w:pStyle w:val="Zwykytekst"/>
        <w:ind w:left="720"/>
        <w:jc w:val="both"/>
        <w:rPr>
          <w:rFonts w:ascii="Arial" w:hAnsi="Arial" w:cs="Arial"/>
          <w:sz w:val="20"/>
          <w:szCs w:val="20"/>
          <w:lang w:eastAsia="ar-SA"/>
        </w:rPr>
      </w:pPr>
      <w:r>
        <w:rPr>
          <w:rFonts w:ascii="Arial" w:hAnsi="Arial" w:cs="Arial"/>
          <w:sz w:val="20"/>
          <w:szCs w:val="20"/>
          <w:lang w:eastAsia="ar-SA"/>
        </w:rPr>
        <w:t>45243400-6</w:t>
      </w:r>
      <w:r w:rsidR="008E749A" w:rsidRPr="008E749A">
        <w:rPr>
          <w:rFonts w:ascii="Arial" w:hAnsi="Arial" w:cs="Arial"/>
          <w:sz w:val="20"/>
          <w:szCs w:val="20"/>
          <w:lang w:eastAsia="ar-SA"/>
        </w:rPr>
        <w:t xml:space="preserve">: Roboty w zakresie </w:t>
      </w:r>
      <w:r>
        <w:rPr>
          <w:rFonts w:ascii="Arial" w:hAnsi="Arial" w:cs="Arial"/>
          <w:sz w:val="20"/>
          <w:szCs w:val="20"/>
          <w:lang w:eastAsia="ar-SA"/>
        </w:rPr>
        <w:t>budowy plaż</w:t>
      </w:r>
    </w:p>
    <w:p w14:paraId="0848A430" w14:textId="7C5244FC" w:rsidR="008E749A" w:rsidRDefault="00C349C8" w:rsidP="00DD2E2D">
      <w:pPr>
        <w:pStyle w:val="Zwykytekst"/>
        <w:ind w:left="720"/>
        <w:jc w:val="both"/>
        <w:rPr>
          <w:rFonts w:ascii="Arial" w:hAnsi="Arial" w:cs="Arial"/>
          <w:sz w:val="20"/>
          <w:szCs w:val="20"/>
          <w:lang w:eastAsia="ar-SA"/>
        </w:rPr>
      </w:pPr>
      <w:r>
        <w:rPr>
          <w:rFonts w:ascii="Arial" w:hAnsi="Arial" w:cs="Arial"/>
          <w:sz w:val="20"/>
          <w:szCs w:val="20"/>
          <w:lang w:eastAsia="ar-SA"/>
        </w:rPr>
        <w:t>45242000-5</w:t>
      </w:r>
      <w:r w:rsidR="008E749A" w:rsidRPr="008E749A">
        <w:rPr>
          <w:rFonts w:ascii="Arial" w:hAnsi="Arial" w:cs="Arial"/>
          <w:sz w:val="20"/>
          <w:szCs w:val="20"/>
          <w:lang w:eastAsia="ar-SA"/>
        </w:rPr>
        <w:t xml:space="preserve">: </w:t>
      </w:r>
      <w:r>
        <w:rPr>
          <w:rFonts w:ascii="Arial" w:hAnsi="Arial" w:cs="Arial"/>
          <w:sz w:val="20"/>
          <w:szCs w:val="20"/>
          <w:lang w:eastAsia="ar-SA"/>
        </w:rPr>
        <w:t>Budowa infrastruktury wypoczynkowej na terenach nadwodnych</w:t>
      </w:r>
      <w:r w:rsidR="009D452F">
        <w:rPr>
          <w:rFonts w:ascii="Arial" w:hAnsi="Arial" w:cs="Arial"/>
          <w:sz w:val="20"/>
          <w:szCs w:val="20"/>
          <w:lang w:eastAsia="ar-SA"/>
        </w:rPr>
        <w:t>.</w:t>
      </w:r>
    </w:p>
    <w:bookmarkEnd w:id="6"/>
    <w:p w14:paraId="26688527" w14:textId="77777777" w:rsidR="00C349C8" w:rsidRPr="008E749A" w:rsidRDefault="00C349C8" w:rsidP="00DD2E2D">
      <w:pPr>
        <w:pStyle w:val="Zwykytekst"/>
        <w:ind w:left="720"/>
        <w:jc w:val="both"/>
        <w:rPr>
          <w:rFonts w:ascii="Arial" w:hAnsi="Arial" w:cs="Arial"/>
          <w:sz w:val="20"/>
          <w:szCs w:val="20"/>
          <w:lang w:eastAsia="ar-SA"/>
        </w:rPr>
      </w:pPr>
    </w:p>
    <w:p w14:paraId="58972A6A" w14:textId="6E81FCED" w:rsidR="005C217D" w:rsidRDefault="005C217D" w:rsidP="00DD2E2D">
      <w:pPr>
        <w:pStyle w:val="Zwykytekst"/>
        <w:spacing w:line="276" w:lineRule="auto"/>
        <w:jc w:val="both"/>
        <w:rPr>
          <w:rFonts w:ascii="Arial" w:hAnsi="Arial" w:cs="Arial"/>
          <w:b/>
          <w:sz w:val="20"/>
          <w:szCs w:val="20"/>
          <w:lang w:eastAsia="ar-SA"/>
        </w:rPr>
      </w:pPr>
      <w:r w:rsidRPr="003603E9">
        <w:rPr>
          <w:rFonts w:ascii="Arial" w:hAnsi="Arial" w:cs="Arial"/>
          <w:sz w:val="20"/>
          <w:szCs w:val="20"/>
          <w:lang w:eastAsia="ar-SA"/>
        </w:rPr>
        <w:t xml:space="preserve">Wykonawca wykona przedmiot zamówienia na podstawie dokumentacji projektowej, ustaleń ze SWZ, obowiązującymi przepisami szczegółowymi i sztuką budowlaną oraz zapewni pełną obsługę geodezyjną oraz </w:t>
      </w:r>
      <w:r w:rsidRPr="003603E9">
        <w:rPr>
          <w:rFonts w:ascii="Arial" w:hAnsi="Arial" w:cs="Arial"/>
          <w:b/>
          <w:sz w:val="20"/>
          <w:szCs w:val="20"/>
          <w:lang w:eastAsia="ar-SA"/>
        </w:rPr>
        <w:t>minimum 36 miesięczny okres gwarancji.</w:t>
      </w:r>
    </w:p>
    <w:p w14:paraId="0BD0F6FA" w14:textId="77777777" w:rsidR="008E749A" w:rsidRDefault="008E749A" w:rsidP="00DD2E2D">
      <w:pPr>
        <w:pStyle w:val="Zwykytekst"/>
        <w:spacing w:line="276" w:lineRule="auto"/>
        <w:jc w:val="both"/>
        <w:rPr>
          <w:rFonts w:ascii="Arial" w:hAnsi="Arial" w:cs="Arial"/>
          <w:sz w:val="20"/>
          <w:szCs w:val="20"/>
          <w:lang w:eastAsia="ar-SA"/>
        </w:rPr>
      </w:pPr>
    </w:p>
    <w:p w14:paraId="3A4315E0" w14:textId="4876B83C" w:rsidR="005C217D" w:rsidRPr="00643A9A"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rPr>
        <w:t>1</w:t>
      </w:r>
      <w:r w:rsidR="00EB5378">
        <w:rPr>
          <w:rFonts w:ascii="Arial" w:hAnsi="Arial" w:cs="Arial"/>
          <w:sz w:val="20"/>
          <w:szCs w:val="20"/>
        </w:rPr>
        <w:t xml:space="preserve">. </w:t>
      </w:r>
      <w:r w:rsidR="005C217D" w:rsidRPr="003603E9">
        <w:rPr>
          <w:rFonts w:ascii="Arial" w:hAnsi="Arial" w:cs="Arial"/>
          <w:sz w:val="20"/>
          <w:szCs w:val="20"/>
        </w:rPr>
        <w:t xml:space="preserve">Zamawiający wymaga zgodnie z art. </w:t>
      </w:r>
      <w:r w:rsidR="005C217D">
        <w:rPr>
          <w:rFonts w:ascii="Arial" w:hAnsi="Arial" w:cs="Arial"/>
          <w:sz w:val="20"/>
          <w:szCs w:val="20"/>
        </w:rPr>
        <w:t xml:space="preserve">95 ustawy </w:t>
      </w:r>
      <w:proofErr w:type="spellStart"/>
      <w:r w:rsidR="005C217D" w:rsidRPr="003603E9">
        <w:rPr>
          <w:rFonts w:ascii="Arial" w:hAnsi="Arial" w:cs="Arial"/>
          <w:sz w:val="20"/>
          <w:szCs w:val="20"/>
        </w:rPr>
        <w:t>pzp</w:t>
      </w:r>
      <w:proofErr w:type="spellEnd"/>
      <w:r w:rsidR="005C217D" w:rsidRPr="003603E9">
        <w:rPr>
          <w:rFonts w:ascii="Arial" w:hAnsi="Arial" w:cs="Arial"/>
          <w:sz w:val="20"/>
          <w:szCs w:val="20"/>
        </w:rPr>
        <w:t xml:space="preserve"> zatrudnienia przez Wykonawcę lub</w:t>
      </w:r>
      <w:r>
        <w:rPr>
          <w:rFonts w:ascii="Arial" w:hAnsi="Arial" w:cs="Arial"/>
          <w:sz w:val="20"/>
          <w:szCs w:val="20"/>
        </w:rPr>
        <w:t xml:space="preserve"> </w:t>
      </w:r>
      <w:r w:rsidR="005C217D" w:rsidRPr="003603E9">
        <w:rPr>
          <w:rFonts w:ascii="Arial" w:hAnsi="Arial" w:cs="Arial"/>
          <w:sz w:val="20"/>
          <w:szCs w:val="20"/>
        </w:rPr>
        <w:t xml:space="preserve">Podwykonawcę na podstawie umowy o pracę </w:t>
      </w:r>
      <w:r w:rsidR="005C217D" w:rsidRPr="003603E9">
        <w:rPr>
          <w:rFonts w:ascii="Arial" w:hAnsi="Arial" w:cs="Arial"/>
          <w:sz w:val="20"/>
          <w:szCs w:val="20"/>
          <w:lang w:eastAsia="ar-SA"/>
        </w:rPr>
        <w:t>w rozumieniu art. 22 ustawy z dnia 26 czerwca 1974 r. -Kodeks pracy (Dz. U. z 202</w:t>
      </w:r>
      <w:r w:rsidR="00303957">
        <w:rPr>
          <w:rFonts w:ascii="Arial" w:hAnsi="Arial" w:cs="Arial"/>
          <w:sz w:val="20"/>
          <w:szCs w:val="20"/>
          <w:lang w:eastAsia="ar-SA"/>
        </w:rPr>
        <w:t>3</w:t>
      </w:r>
      <w:r w:rsidR="005C217D" w:rsidRPr="003603E9">
        <w:rPr>
          <w:rFonts w:ascii="Arial" w:hAnsi="Arial" w:cs="Arial"/>
          <w:sz w:val="20"/>
          <w:szCs w:val="20"/>
          <w:lang w:eastAsia="ar-SA"/>
        </w:rPr>
        <w:t xml:space="preserve"> r., poz. 1</w:t>
      </w:r>
      <w:r w:rsidR="00303957">
        <w:rPr>
          <w:rFonts w:ascii="Arial" w:hAnsi="Arial" w:cs="Arial"/>
          <w:sz w:val="20"/>
          <w:szCs w:val="20"/>
          <w:lang w:eastAsia="ar-SA"/>
        </w:rPr>
        <w:t>465</w:t>
      </w:r>
      <w:r w:rsidR="005C217D" w:rsidRPr="003603E9">
        <w:rPr>
          <w:rFonts w:ascii="Arial" w:hAnsi="Arial" w:cs="Arial"/>
          <w:sz w:val="20"/>
          <w:szCs w:val="20"/>
          <w:lang w:eastAsia="ar-SA"/>
        </w:rPr>
        <w:t xml:space="preserve"> z </w:t>
      </w:r>
      <w:proofErr w:type="spellStart"/>
      <w:r w:rsidR="005C217D" w:rsidRPr="003603E9">
        <w:rPr>
          <w:rFonts w:ascii="Arial" w:hAnsi="Arial" w:cs="Arial"/>
          <w:sz w:val="20"/>
          <w:szCs w:val="20"/>
          <w:lang w:eastAsia="ar-SA"/>
        </w:rPr>
        <w:t>późn</w:t>
      </w:r>
      <w:proofErr w:type="spellEnd"/>
      <w:r w:rsidR="005C217D" w:rsidRPr="003603E9">
        <w:rPr>
          <w:rFonts w:ascii="Arial" w:hAnsi="Arial" w:cs="Arial"/>
          <w:sz w:val="20"/>
          <w:szCs w:val="20"/>
          <w:lang w:eastAsia="ar-SA"/>
        </w:rPr>
        <w:t>. zm.)</w:t>
      </w:r>
      <w:r w:rsidR="005C217D">
        <w:rPr>
          <w:rFonts w:ascii="Arial" w:hAnsi="Arial" w:cs="Arial"/>
          <w:sz w:val="20"/>
          <w:szCs w:val="20"/>
          <w:lang w:eastAsia="ar-SA"/>
        </w:rPr>
        <w:t xml:space="preserve"> </w:t>
      </w:r>
      <w:r w:rsidR="005C217D" w:rsidRPr="003603E9">
        <w:rPr>
          <w:rFonts w:ascii="Arial" w:hAnsi="Arial" w:cs="Arial"/>
          <w:sz w:val="20"/>
          <w:szCs w:val="20"/>
        </w:rPr>
        <w:t>osób wykonujących następujące czynności  w zakresie realizacji przedmiotu zamówienia:</w:t>
      </w:r>
      <w:r w:rsidR="005C217D" w:rsidRPr="003603E9">
        <w:rPr>
          <w:rFonts w:ascii="Arial" w:hAnsi="Arial" w:cs="Arial"/>
          <w:b/>
          <w:sz w:val="20"/>
          <w:szCs w:val="20"/>
        </w:rPr>
        <w:t xml:space="preserve">  </w:t>
      </w:r>
      <w:r w:rsidR="005C217D" w:rsidRPr="005954BE">
        <w:rPr>
          <w:rFonts w:ascii="Arial" w:hAnsi="Arial" w:cs="Arial"/>
          <w:b/>
          <w:sz w:val="20"/>
          <w:szCs w:val="20"/>
          <w:lang w:eastAsia="ar-SA"/>
        </w:rPr>
        <w:t xml:space="preserve">roboty budowlane </w:t>
      </w:r>
      <w:r w:rsidR="005C217D" w:rsidRPr="005954BE">
        <w:rPr>
          <w:rFonts w:ascii="Arial" w:hAnsi="Arial" w:cs="Arial"/>
          <w:b/>
          <w:sz w:val="20"/>
          <w:szCs w:val="20"/>
        </w:rPr>
        <w:t>w ramach zadania</w:t>
      </w:r>
      <w:r>
        <w:rPr>
          <w:rFonts w:ascii="Arial" w:hAnsi="Arial" w:cs="Arial"/>
          <w:b/>
          <w:sz w:val="20"/>
          <w:szCs w:val="20"/>
        </w:rPr>
        <w:t xml:space="preserve"> </w:t>
      </w:r>
      <w:r w:rsidR="00643A9A" w:rsidRPr="00643A9A">
        <w:rPr>
          <w:rFonts w:ascii="Arial" w:hAnsi="Arial" w:cs="Arial"/>
          <w:b/>
          <w:sz w:val="20"/>
          <w:szCs w:val="20"/>
          <w:lang w:eastAsia="ar-SA"/>
        </w:rPr>
        <w:t>,,Budowa plaż nad jeziorem „Ilno” w Torzymiu oraz nad jeziorem „</w:t>
      </w:r>
      <w:proofErr w:type="spellStart"/>
      <w:r w:rsidR="00643A9A" w:rsidRPr="00643A9A">
        <w:rPr>
          <w:rFonts w:ascii="Arial" w:hAnsi="Arial" w:cs="Arial"/>
          <w:b/>
          <w:sz w:val="20"/>
          <w:szCs w:val="20"/>
          <w:lang w:eastAsia="ar-SA"/>
        </w:rPr>
        <w:t>Rzepinko</w:t>
      </w:r>
      <w:proofErr w:type="spellEnd"/>
      <w:r w:rsidR="00643A9A" w:rsidRPr="00643A9A">
        <w:rPr>
          <w:rFonts w:ascii="Arial" w:hAnsi="Arial" w:cs="Arial"/>
          <w:b/>
          <w:sz w:val="20"/>
          <w:szCs w:val="20"/>
          <w:lang w:eastAsia="ar-SA"/>
        </w:rPr>
        <w:t>” w Boczowie.”</w:t>
      </w:r>
      <w:r w:rsidR="00643A9A" w:rsidRPr="00643A9A">
        <w:rPr>
          <w:rFonts w:ascii="Arial" w:hAnsi="Arial" w:cs="Arial"/>
          <w:sz w:val="20"/>
          <w:szCs w:val="20"/>
          <w:lang w:eastAsia="ar-SA"/>
        </w:rPr>
        <w:t>.</w:t>
      </w:r>
    </w:p>
    <w:p w14:paraId="5F88859C" w14:textId="20641A11"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2</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 xml:space="preserve">W celu potwierdzenia spełnienia wymogu, o którym mowa wyżej, Wykonawca lub/i wskazany przez </w:t>
      </w:r>
      <w:r>
        <w:rPr>
          <w:rFonts w:ascii="Arial" w:hAnsi="Arial" w:cs="Arial"/>
          <w:sz w:val="20"/>
          <w:szCs w:val="20"/>
          <w:lang w:eastAsia="ar-SA"/>
        </w:rPr>
        <w:t xml:space="preserve"> </w:t>
      </w:r>
    </w:p>
    <w:p w14:paraId="08385D66"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niego Podwykonawca, zobowiązany jest złożyć przed rozpoczęciem robót budowlanych, nie </w:t>
      </w:r>
      <w:r>
        <w:rPr>
          <w:rFonts w:ascii="Arial" w:hAnsi="Arial" w:cs="Arial"/>
          <w:sz w:val="20"/>
          <w:szCs w:val="20"/>
          <w:lang w:eastAsia="ar-SA"/>
        </w:rPr>
        <w:t xml:space="preserve"> </w:t>
      </w:r>
    </w:p>
    <w:p w14:paraId="04F2831F"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później niż w terminie 10  dni od dnia podpisania umowy, oświadczenie o wykonywaniu </w:t>
      </w:r>
    </w:p>
    <w:p w14:paraId="0BFEC1AF"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wskazanych przez Zamawiającego czynności przez osoby zatrudnione na podstawie umowy </w:t>
      </w:r>
    </w:p>
    <w:p w14:paraId="0F506C2B"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o pracę w r</w:t>
      </w:r>
      <w:r w:rsidR="005C217D">
        <w:rPr>
          <w:rFonts w:ascii="Arial" w:hAnsi="Arial" w:cs="Arial"/>
          <w:sz w:val="20"/>
          <w:szCs w:val="20"/>
          <w:lang w:eastAsia="ar-SA"/>
        </w:rPr>
        <w:t xml:space="preserve">ozumieniu art. 22 Kodeksu Pracy </w:t>
      </w:r>
      <w:r w:rsidR="005C217D" w:rsidRPr="00675538">
        <w:rPr>
          <w:rFonts w:ascii="Arial" w:hAnsi="Arial" w:cs="Arial"/>
          <w:sz w:val="20"/>
          <w:szCs w:val="20"/>
          <w:lang w:eastAsia="ar-SA"/>
        </w:rPr>
        <w:t xml:space="preserve">oraz poświadczonej za zgodność z oryginałem kopii </w:t>
      </w:r>
      <w:r>
        <w:rPr>
          <w:rFonts w:ascii="Arial" w:hAnsi="Arial" w:cs="Arial"/>
          <w:sz w:val="20"/>
          <w:szCs w:val="20"/>
          <w:lang w:eastAsia="ar-SA"/>
        </w:rPr>
        <w:t xml:space="preserve"> </w:t>
      </w:r>
    </w:p>
    <w:p w14:paraId="3AAB0565" w14:textId="61623E64" w:rsidR="005C217D"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675538">
        <w:rPr>
          <w:rFonts w:ascii="Arial" w:hAnsi="Arial" w:cs="Arial"/>
          <w:sz w:val="20"/>
          <w:szCs w:val="20"/>
          <w:lang w:eastAsia="ar-SA"/>
        </w:rPr>
        <w:t>umowy o pracę zatrudnionego pracownika.</w:t>
      </w:r>
    </w:p>
    <w:p w14:paraId="4DFAD76C" w14:textId="43AFD782" w:rsidR="005C217D"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3</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Za niedopełnienie wymogu zatrudnienia pracowników świadczących usługi na podstawie umowy o pracę w rozumieniu art. 22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2B271B02" w14:textId="3BB87A74" w:rsidR="005C217D" w:rsidRPr="005954BE"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4</w:t>
      </w:r>
      <w:r w:rsidR="007A0257">
        <w:rPr>
          <w:rFonts w:ascii="Arial" w:hAnsi="Arial" w:cs="Arial"/>
          <w:sz w:val="20"/>
          <w:szCs w:val="20"/>
          <w:lang w:eastAsia="ar-SA"/>
        </w:rPr>
        <w:t>.</w:t>
      </w:r>
      <w:r>
        <w:rPr>
          <w:rFonts w:ascii="Arial" w:hAnsi="Arial" w:cs="Arial"/>
          <w:sz w:val="20"/>
          <w:szCs w:val="20"/>
          <w:lang w:eastAsia="ar-SA"/>
        </w:rPr>
        <w:t xml:space="preserve">  </w:t>
      </w:r>
      <w:r w:rsidR="005C217D" w:rsidRPr="005954BE">
        <w:rPr>
          <w:rFonts w:ascii="Arial" w:hAnsi="Arial" w:cs="Arial"/>
          <w:sz w:val="20"/>
          <w:szCs w:val="20"/>
          <w:lang w:eastAsia="ar-SA"/>
        </w:rPr>
        <w:t xml:space="preserve">Zamawiający jest uprawniony do odstąpienia od Umowy, jeżeli Wykonawca, pomimo wezwania Zamawiającego, nie złoży oświadczenia, o którym </w:t>
      </w:r>
      <w:r w:rsidR="005C217D" w:rsidRPr="00B93A77">
        <w:rPr>
          <w:rFonts w:ascii="Arial" w:hAnsi="Arial" w:cs="Arial"/>
          <w:sz w:val="20"/>
          <w:szCs w:val="20"/>
          <w:lang w:eastAsia="ar-SA"/>
        </w:rPr>
        <w:t>mowa w punkcie 8, w</w:t>
      </w:r>
      <w:r w:rsidR="005C217D" w:rsidRPr="005954BE">
        <w:rPr>
          <w:rFonts w:ascii="Arial" w:hAnsi="Arial" w:cs="Arial"/>
          <w:sz w:val="20"/>
          <w:szCs w:val="20"/>
          <w:lang w:eastAsia="ar-SA"/>
        </w:rPr>
        <w:t xml:space="preserve"> terminie 7 dni od dnia otrzymania wezwania</w:t>
      </w:r>
      <w:r w:rsidR="005C217D">
        <w:rPr>
          <w:rFonts w:ascii="Arial" w:hAnsi="Arial" w:cs="Arial"/>
          <w:sz w:val="20"/>
          <w:szCs w:val="20"/>
          <w:lang w:eastAsia="ar-SA"/>
        </w:rPr>
        <w:t>.</w:t>
      </w:r>
    </w:p>
    <w:p w14:paraId="1643EE3A" w14:textId="4312074A"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5</w:t>
      </w:r>
      <w:r w:rsidR="007A0257">
        <w:rPr>
          <w:rFonts w:ascii="Arial" w:hAnsi="Arial" w:cs="Arial"/>
          <w:sz w:val="20"/>
          <w:szCs w:val="20"/>
          <w:lang w:eastAsia="ar-SA"/>
        </w:rPr>
        <w:t>.</w:t>
      </w:r>
      <w:r>
        <w:rPr>
          <w:rFonts w:ascii="Arial" w:hAnsi="Arial" w:cs="Arial"/>
          <w:sz w:val="20"/>
          <w:szCs w:val="20"/>
          <w:lang w:eastAsia="ar-SA"/>
        </w:rPr>
        <w:t xml:space="preserve">  </w:t>
      </w:r>
      <w:r w:rsidR="007A0257">
        <w:rPr>
          <w:rFonts w:ascii="Arial" w:hAnsi="Arial" w:cs="Arial"/>
          <w:sz w:val="20"/>
          <w:szCs w:val="20"/>
          <w:lang w:eastAsia="ar-SA"/>
        </w:rPr>
        <w:t xml:space="preserve"> </w:t>
      </w:r>
      <w:r w:rsidR="005C217D" w:rsidRPr="003603E9">
        <w:rPr>
          <w:rFonts w:ascii="Arial" w:hAnsi="Arial" w:cs="Arial"/>
          <w:sz w:val="20"/>
          <w:szCs w:val="20"/>
          <w:lang w:eastAsia="ar-SA"/>
        </w:rPr>
        <w:t xml:space="preserve">Zamawiający ma prawo do dokonania kontroli w zakresie określonym </w:t>
      </w:r>
      <w:r w:rsidR="005C217D" w:rsidRPr="00954BDF">
        <w:rPr>
          <w:rFonts w:ascii="Arial" w:hAnsi="Arial" w:cs="Arial"/>
          <w:sz w:val="20"/>
          <w:szCs w:val="20"/>
          <w:lang w:eastAsia="ar-SA"/>
        </w:rPr>
        <w:t xml:space="preserve">w art. 95 i 134 ust. 2 pkt 14 ustawy z dnia 11 września 2019 r. </w:t>
      </w:r>
      <w:r w:rsidR="005C217D" w:rsidRPr="00954BDF">
        <w:rPr>
          <w:rFonts w:ascii="Arial" w:hAnsi="Arial" w:cs="Arial"/>
          <w:bCs/>
          <w:sz w:val="20"/>
          <w:szCs w:val="20"/>
          <w:lang w:eastAsia="ar-SA"/>
        </w:rPr>
        <w:t>Prawo zamówień publicznych (</w:t>
      </w:r>
      <w:proofErr w:type="spellStart"/>
      <w:r w:rsidR="006E3B5A">
        <w:rPr>
          <w:rFonts w:ascii="Arial" w:hAnsi="Arial" w:cs="Arial"/>
          <w:bCs/>
          <w:sz w:val="20"/>
          <w:szCs w:val="20"/>
          <w:lang w:eastAsia="ar-SA"/>
        </w:rPr>
        <w:t>t.j</w:t>
      </w:r>
      <w:proofErr w:type="spellEnd"/>
      <w:r w:rsidR="006E3B5A">
        <w:rPr>
          <w:rFonts w:ascii="Arial" w:hAnsi="Arial" w:cs="Arial"/>
          <w:bCs/>
          <w:sz w:val="20"/>
          <w:szCs w:val="20"/>
          <w:lang w:eastAsia="ar-SA"/>
        </w:rPr>
        <w:t>.</w:t>
      </w:r>
      <w:r w:rsidR="005C217D" w:rsidRPr="00954BDF">
        <w:rPr>
          <w:rFonts w:ascii="Arial" w:hAnsi="Arial" w:cs="Arial"/>
          <w:bCs/>
          <w:sz w:val="20"/>
          <w:szCs w:val="20"/>
          <w:lang w:eastAsia="ar-SA"/>
        </w:rPr>
        <w:t xml:space="preserve"> Dz.U. z 20</w:t>
      </w:r>
      <w:r w:rsidR="006E3B5A">
        <w:rPr>
          <w:rFonts w:ascii="Arial" w:hAnsi="Arial" w:cs="Arial"/>
          <w:bCs/>
          <w:sz w:val="20"/>
          <w:szCs w:val="20"/>
          <w:lang w:eastAsia="ar-SA"/>
        </w:rPr>
        <w:t>2</w:t>
      </w:r>
      <w:r w:rsidR="00481D20">
        <w:rPr>
          <w:rFonts w:ascii="Arial" w:hAnsi="Arial" w:cs="Arial"/>
          <w:bCs/>
          <w:sz w:val="20"/>
          <w:szCs w:val="20"/>
          <w:lang w:eastAsia="ar-SA"/>
        </w:rPr>
        <w:t>3</w:t>
      </w:r>
      <w:r w:rsidR="005C217D" w:rsidRPr="00954BDF">
        <w:rPr>
          <w:rFonts w:ascii="Arial" w:hAnsi="Arial" w:cs="Arial"/>
          <w:bCs/>
          <w:sz w:val="20"/>
          <w:szCs w:val="20"/>
          <w:lang w:eastAsia="ar-SA"/>
        </w:rPr>
        <w:t xml:space="preserve"> r. poz. </w:t>
      </w:r>
      <w:r w:rsidR="00481D20">
        <w:rPr>
          <w:rFonts w:ascii="Arial" w:hAnsi="Arial" w:cs="Arial"/>
          <w:bCs/>
          <w:sz w:val="20"/>
          <w:szCs w:val="20"/>
          <w:lang w:eastAsia="ar-SA"/>
        </w:rPr>
        <w:t>412</w:t>
      </w:r>
      <w:r w:rsidR="005C217D" w:rsidRPr="00954BDF">
        <w:rPr>
          <w:rFonts w:ascii="Arial" w:hAnsi="Arial" w:cs="Arial"/>
          <w:bCs/>
          <w:sz w:val="20"/>
          <w:szCs w:val="20"/>
          <w:lang w:eastAsia="ar-SA"/>
        </w:rPr>
        <w:t xml:space="preserve"> ze zm.</w:t>
      </w:r>
      <w:r w:rsidR="00481D20">
        <w:rPr>
          <w:rFonts w:ascii="Arial" w:hAnsi="Arial" w:cs="Arial"/>
          <w:bCs/>
          <w:sz w:val="20"/>
          <w:szCs w:val="20"/>
          <w:lang w:eastAsia="ar-SA"/>
        </w:rPr>
        <w:t>)</w:t>
      </w:r>
      <w:r w:rsidR="005C217D" w:rsidRPr="00954BDF">
        <w:rPr>
          <w:rFonts w:ascii="Arial" w:hAnsi="Arial" w:cs="Arial"/>
          <w:bCs/>
          <w:sz w:val="20"/>
          <w:szCs w:val="20"/>
          <w:lang w:eastAsia="ar-SA"/>
        </w:rPr>
        <w:t xml:space="preserve">, zwana dalej „ustawą </w:t>
      </w:r>
      <w:proofErr w:type="spellStart"/>
      <w:r w:rsidR="005C217D" w:rsidRPr="00954BDF">
        <w:rPr>
          <w:rFonts w:ascii="Arial" w:hAnsi="Arial" w:cs="Arial"/>
          <w:bCs/>
          <w:sz w:val="20"/>
          <w:szCs w:val="20"/>
          <w:lang w:eastAsia="ar-SA"/>
        </w:rPr>
        <w:t>Pzp</w:t>
      </w:r>
      <w:proofErr w:type="spellEnd"/>
      <w:r w:rsidR="005C217D" w:rsidRPr="00954BDF">
        <w:rPr>
          <w:rFonts w:ascii="Arial" w:hAnsi="Arial" w:cs="Arial"/>
          <w:bCs/>
          <w:sz w:val="20"/>
          <w:szCs w:val="20"/>
          <w:lang w:eastAsia="ar-SA"/>
        </w:rPr>
        <w:t>”</w:t>
      </w:r>
    </w:p>
    <w:p w14:paraId="4716DA05" w14:textId="44B6A2FE"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6</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Zastosowanie w dokumentacji projektowej, oraz w innych dokumentach, wszelkich znaków towarowych, patentów lub pochodzenia, źródła lub szczególnego procesu, który charakteryzuje produkty lub usługi dostarczane przez konkretnego wykonawcę ma na celu wyłącznie wskazanie oczekiwanych przez Zamawiającego parametrów technicznych i jakościowych. W takim przypadku Wykonawca może zaoferować produkty „równoważne” pod warunkiem, że ofertowane produkty posiadają parametry techniczne i jakościowe co najmniej takie same, jak wskazane w dokumentacji projektowej lub w innych dokumentach. Wykonawca, który oferuje produkty równoważne jest obowiązany wykazać, że produkty te spełniają wymagania określone przez Zamawiającego</w:t>
      </w:r>
    </w:p>
    <w:p w14:paraId="47E24107" w14:textId="27B27736" w:rsidR="00FA6E0A"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lastRenderedPageBreak/>
        <w:t>7</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866558">
        <w:rPr>
          <w:rFonts w:ascii="Arial" w:hAnsi="Arial" w:cs="Arial"/>
          <w:sz w:val="20"/>
          <w:szCs w:val="20"/>
          <w:lang w:eastAsia="ar-SA"/>
        </w:rPr>
        <w:t>Realizacja zamówienia podlega prawu polskiemu, w tym w szczególności ustawie z dnia 7 lipca</w:t>
      </w:r>
    </w:p>
    <w:p w14:paraId="52B6DF70" w14:textId="6DD2BCD2" w:rsidR="005C217D" w:rsidRPr="00866558"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w:t>
      </w:r>
      <w:r w:rsidR="005C217D" w:rsidRPr="00866558">
        <w:rPr>
          <w:rFonts w:ascii="Arial" w:hAnsi="Arial" w:cs="Arial"/>
          <w:sz w:val="20"/>
          <w:szCs w:val="20"/>
          <w:lang w:eastAsia="ar-SA"/>
        </w:rPr>
        <w:t>1994 r. Prawo budowlane (</w:t>
      </w:r>
      <w:proofErr w:type="spellStart"/>
      <w:r w:rsidR="005C217D" w:rsidRPr="00866558">
        <w:rPr>
          <w:rFonts w:ascii="Arial" w:hAnsi="Arial" w:cs="Arial"/>
          <w:sz w:val="20"/>
          <w:szCs w:val="20"/>
          <w:lang w:eastAsia="ar-SA"/>
        </w:rPr>
        <w:t>t.j</w:t>
      </w:r>
      <w:proofErr w:type="spellEnd"/>
      <w:r w:rsidR="005C217D" w:rsidRPr="00866558">
        <w:rPr>
          <w:rFonts w:ascii="Arial" w:hAnsi="Arial" w:cs="Arial"/>
          <w:sz w:val="20"/>
          <w:szCs w:val="20"/>
          <w:lang w:eastAsia="ar-SA"/>
        </w:rPr>
        <w:t>. Dz. U. z 202</w:t>
      </w:r>
      <w:r w:rsidR="00303957">
        <w:rPr>
          <w:rFonts w:ascii="Arial" w:hAnsi="Arial" w:cs="Arial"/>
          <w:sz w:val="20"/>
          <w:szCs w:val="20"/>
          <w:lang w:eastAsia="ar-SA"/>
        </w:rPr>
        <w:t>3</w:t>
      </w:r>
      <w:r w:rsidR="005C217D" w:rsidRPr="00866558">
        <w:rPr>
          <w:rFonts w:ascii="Arial" w:hAnsi="Arial" w:cs="Arial"/>
          <w:sz w:val="20"/>
          <w:szCs w:val="20"/>
          <w:lang w:eastAsia="ar-SA"/>
        </w:rPr>
        <w:t xml:space="preserve"> poz. </w:t>
      </w:r>
      <w:r w:rsidR="00303957">
        <w:rPr>
          <w:rFonts w:ascii="Arial" w:hAnsi="Arial" w:cs="Arial"/>
          <w:sz w:val="20"/>
          <w:szCs w:val="20"/>
          <w:lang w:eastAsia="ar-SA"/>
        </w:rPr>
        <w:t xml:space="preserve">682 z </w:t>
      </w:r>
      <w:proofErr w:type="spellStart"/>
      <w:r w:rsidR="00303957">
        <w:rPr>
          <w:rFonts w:ascii="Arial" w:hAnsi="Arial" w:cs="Arial"/>
          <w:sz w:val="20"/>
          <w:szCs w:val="20"/>
          <w:lang w:eastAsia="ar-SA"/>
        </w:rPr>
        <w:t>póżn</w:t>
      </w:r>
      <w:proofErr w:type="spellEnd"/>
      <w:r w:rsidR="00303957">
        <w:rPr>
          <w:rFonts w:ascii="Arial" w:hAnsi="Arial" w:cs="Arial"/>
          <w:sz w:val="20"/>
          <w:szCs w:val="20"/>
          <w:lang w:eastAsia="ar-SA"/>
        </w:rPr>
        <w:t>. zm.</w:t>
      </w:r>
      <w:r w:rsidR="005C217D" w:rsidRPr="00866558">
        <w:rPr>
          <w:rFonts w:ascii="Arial" w:hAnsi="Arial" w:cs="Arial"/>
          <w:sz w:val="20"/>
          <w:szCs w:val="20"/>
          <w:lang w:eastAsia="ar-SA"/>
        </w:rPr>
        <w:t>).</w:t>
      </w:r>
    </w:p>
    <w:p w14:paraId="7EF34D20" w14:textId="74B5C80B" w:rsidR="00FA6E0A" w:rsidRDefault="00FA6E0A" w:rsidP="00DD2E2D">
      <w:pPr>
        <w:pStyle w:val="Zwykytekst"/>
        <w:spacing w:line="276" w:lineRule="auto"/>
        <w:ind w:left="360" w:hanging="502"/>
        <w:jc w:val="both"/>
        <w:rPr>
          <w:rFonts w:ascii="Arial" w:hAnsi="Arial" w:cs="Arial"/>
          <w:b/>
          <w:sz w:val="20"/>
          <w:szCs w:val="20"/>
          <w:lang w:eastAsia="ar-SA"/>
        </w:rPr>
      </w:pPr>
      <w:r>
        <w:rPr>
          <w:rFonts w:ascii="Arial" w:hAnsi="Arial" w:cs="Arial"/>
          <w:b/>
          <w:sz w:val="20"/>
          <w:szCs w:val="20"/>
          <w:lang w:eastAsia="ar-SA"/>
        </w:rPr>
        <w:t>8</w:t>
      </w:r>
      <w:r w:rsidR="007A0257">
        <w:rPr>
          <w:rFonts w:ascii="Arial" w:hAnsi="Arial" w:cs="Arial"/>
          <w:b/>
          <w:sz w:val="20"/>
          <w:szCs w:val="20"/>
          <w:lang w:eastAsia="ar-SA"/>
        </w:rPr>
        <w:t xml:space="preserve">. </w:t>
      </w:r>
      <w:r>
        <w:rPr>
          <w:rFonts w:ascii="Arial" w:hAnsi="Arial" w:cs="Arial"/>
          <w:b/>
          <w:sz w:val="20"/>
          <w:szCs w:val="20"/>
          <w:lang w:eastAsia="ar-SA"/>
        </w:rPr>
        <w:t xml:space="preserve">   </w:t>
      </w:r>
      <w:r w:rsidR="005C217D" w:rsidRPr="003603E9">
        <w:rPr>
          <w:rFonts w:ascii="Arial" w:hAnsi="Arial" w:cs="Arial"/>
          <w:b/>
          <w:sz w:val="20"/>
          <w:szCs w:val="20"/>
          <w:lang w:eastAsia="ar-SA"/>
        </w:rPr>
        <w:t>Zamawiający informuje, że na etapie składania ofert nie żąda przedłożenia kosztorys</w:t>
      </w:r>
      <w:r>
        <w:rPr>
          <w:rFonts w:ascii="Arial" w:hAnsi="Arial" w:cs="Arial"/>
          <w:b/>
          <w:sz w:val="20"/>
          <w:szCs w:val="20"/>
          <w:lang w:eastAsia="ar-SA"/>
        </w:rPr>
        <w:t>u</w:t>
      </w:r>
    </w:p>
    <w:p w14:paraId="5FF68622" w14:textId="6B31E89D" w:rsidR="00FA6E0A" w:rsidRDefault="00FA6E0A" w:rsidP="00DD2E2D">
      <w:pPr>
        <w:pStyle w:val="Zwykytekst"/>
        <w:spacing w:line="276" w:lineRule="auto"/>
        <w:ind w:left="360" w:hanging="502"/>
        <w:jc w:val="both"/>
        <w:rPr>
          <w:rFonts w:ascii="Arial" w:hAnsi="Arial" w:cs="Arial"/>
          <w:b/>
          <w:sz w:val="20"/>
          <w:szCs w:val="20"/>
          <w:lang w:eastAsia="ar-SA"/>
        </w:rPr>
      </w:pPr>
      <w:r>
        <w:rPr>
          <w:rFonts w:ascii="Arial" w:hAnsi="Arial" w:cs="Arial"/>
          <w:b/>
          <w:sz w:val="20"/>
          <w:szCs w:val="20"/>
          <w:lang w:eastAsia="ar-SA"/>
        </w:rPr>
        <w:t xml:space="preserve">       </w:t>
      </w:r>
      <w:r w:rsidR="005C217D">
        <w:rPr>
          <w:rFonts w:ascii="Arial" w:hAnsi="Arial" w:cs="Arial"/>
          <w:b/>
          <w:sz w:val="20"/>
          <w:szCs w:val="20"/>
          <w:lang w:eastAsia="ar-SA"/>
        </w:rPr>
        <w:t>ofertowego wg załączonego do S</w:t>
      </w:r>
      <w:r w:rsidR="005C217D" w:rsidRPr="003603E9">
        <w:rPr>
          <w:rFonts w:ascii="Arial" w:hAnsi="Arial" w:cs="Arial"/>
          <w:b/>
          <w:sz w:val="20"/>
          <w:szCs w:val="20"/>
          <w:lang w:eastAsia="ar-SA"/>
        </w:rPr>
        <w:t xml:space="preserve">WZ </w:t>
      </w:r>
      <w:r w:rsidR="00A16145">
        <w:rPr>
          <w:rFonts w:ascii="Arial" w:hAnsi="Arial" w:cs="Arial"/>
          <w:b/>
          <w:sz w:val="20"/>
          <w:szCs w:val="20"/>
          <w:lang w:eastAsia="ar-SA"/>
        </w:rPr>
        <w:t>(załącznik</w:t>
      </w:r>
      <w:r w:rsidR="00096F32">
        <w:rPr>
          <w:rFonts w:ascii="Arial" w:hAnsi="Arial" w:cs="Arial"/>
          <w:b/>
          <w:sz w:val="20"/>
          <w:szCs w:val="20"/>
          <w:lang w:eastAsia="ar-SA"/>
        </w:rPr>
        <w:t xml:space="preserve"> i 1A i</w:t>
      </w:r>
      <w:r w:rsidR="00A16145">
        <w:rPr>
          <w:rFonts w:ascii="Arial" w:hAnsi="Arial" w:cs="Arial"/>
          <w:b/>
          <w:sz w:val="20"/>
          <w:szCs w:val="20"/>
          <w:lang w:eastAsia="ar-SA"/>
        </w:rPr>
        <w:t xml:space="preserve"> 1</w:t>
      </w:r>
      <w:r w:rsidR="00096F32">
        <w:rPr>
          <w:rFonts w:ascii="Arial" w:hAnsi="Arial" w:cs="Arial"/>
          <w:b/>
          <w:sz w:val="20"/>
          <w:szCs w:val="20"/>
          <w:lang w:eastAsia="ar-SA"/>
        </w:rPr>
        <w:t>B</w:t>
      </w:r>
      <w:r w:rsidR="00A16145">
        <w:rPr>
          <w:rFonts w:ascii="Arial" w:hAnsi="Arial" w:cs="Arial"/>
          <w:b/>
          <w:sz w:val="20"/>
          <w:szCs w:val="20"/>
          <w:lang w:eastAsia="ar-SA"/>
        </w:rPr>
        <w:t>)</w:t>
      </w:r>
      <w:r w:rsidR="005C217D" w:rsidRPr="003603E9">
        <w:rPr>
          <w:rFonts w:ascii="Arial" w:hAnsi="Arial" w:cs="Arial"/>
          <w:b/>
          <w:sz w:val="20"/>
          <w:szCs w:val="20"/>
          <w:lang w:eastAsia="ar-SA"/>
        </w:rPr>
        <w:t>. Przedmiotowy kosztorys ofertowy</w:t>
      </w:r>
    </w:p>
    <w:p w14:paraId="4CA69B90" w14:textId="3E246EBB"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b/>
          <w:sz w:val="20"/>
          <w:szCs w:val="20"/>
          <w:lang w:eastAsia="ar-SA"/>
        </w:rPr>
        <w:t xml:space="preserve">       </w:t>
      </w:r>
      <w:r w:rsidR="005C217D" w:rsidRPr="003603E9">
        <w:rPr>
          <w:rFonts w:ascii="Arial" w:hAnsi="Arial" w:cs="Arial"/>
          <w:b/>
          <w:sz w:val="20"/>
          <w:szCs w:val="20"/>
          <w:lang w:eastAsia="ar-SA"/>
        </w:rPr>
        <w:t>wybrany Wykonawca będzie zobowiązany przedłożyć przed podpisaniem umowy.</w:t>
      </w:r>
    </w:p>
    <w:p w14:paraId="2EAAAEEB" w14:textId="7C412B95"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9</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C15AAF">
        <w:rPr>
          <w:rFonts w:ascii="Arial" w:hAnsi="Arial" w:cs="Arial"/>
          <w:sz w:val="20"/>
          <w:szCs w:val="20"/>
          <w:lang w:eastAsia="ar-SA"/>
        </w:rPr>
        <w:t>Przedmiotem niniejszego postępowania nie jest zawarcie umowy ramowej.</w:t>
      </w:r>
    </w:p>
    <w:p w14:paraId="450CF833" w14:textId="4BF11F0E" w:rsidR="00FA6E0A" w:rsidRDefault="007A0257" w:rsidP="00DD2E2D">
      <w:pPr>
        <w:pStyle w:val="Zwykytekst"/>
        <w:spacing w:line="276" w:lineRule="auto"/>
        <w:ind w:left="360" w:hanging="502"/>
        <w:jc w:val="both"/>
        <w:rPr>
          <w:rFonts w:ascii="Arial" w:hAnsi="Arial" w:cs="Arial"/>
          <w:sz w:val="20"/>
          <w:szCs w:val="20"/>
        </w:rPr>
      </w:pPr>
      <w:r>
        <w:rPr>
          <w:rFonts w:ascii="Arial" w:hAnsi="Arial" w:cs="Arial"/>
          <w:sz w:val="20"/>
          <w:szCs w:val="20"/>
          <w:lang w:eastAsia="ar-SA"/>
        </w:rPr>
        <w:t>1</w:t>
      </w:r>
      <w:r w:rsidR="00FA6E0A">
        <w:rPr>
          <w:rFonts w:ascii="Arial" w:hAnsi="Arial" w:cs="Arial"/>
          <w:sz w:val="20"/>
          <w:szCs w:val="20"/>
          <w:lang w:eastAsia="ar-SA"/>
        </w:rPr>
        <w:t>0</w:t>
      </w:r>
      <w:r>
        <w:rPr>
          <w:rFonts w:ascii="Arial" w:hAnsi="Arial" w:cs="Arial"/>
          <w:sz w:val="20"/>
          <w:szCs w:val="20"/>
          <w:lang w:eastAsia="ar-SA"/>
        </w:rPr>
        <w:t xml:space="preserve">. </w:t>
      </w:r>
      <w:r w:rsidR="00FA6E0A">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 dopuszcza i nie przewiduje</w:t>
      </w:r>
      <w:r w:rsidR="005C217D">
        <w:rPr>
          <w:rFonts w:ascii="Arial" w:hAnsi="Arial" w:cs="Arial"/>
          <w:sz w:val="20"/>
          <w:szCs w:val="20"/>
          <w:lang w:eastAsia="ar-SA"/>
        </w:rPr>
        <w:t xml:space="preserve"> składania ofert wariantowych</w:t>
      </w:r>
      <w:r w:rsidR="005C217D" w:rsidRPr="00954BDF">
        <w:rPr>
          <w:rFonts w:ascii="Arial" w:hAnsi="Arial" w:cs="Arial"/>
        </w:rPr>
        <w:t xml:space="preserve"> </w:t>
      </w:r>
      <w:r w:rsidR="005C217D" w:rsidRPr="00954BDF">
        <w:rPr>
          <w:rFonts w:ascii="Arial" w:hAnsi="Arial" w:cs="Arial"/>
          <w:sz w:val="20"/>
          <w:szCs w:val="20"/>
        </w:rPr>
        <w:t>oraz w postaci</w:t>
      </w:r>
    </w:p>
    <w:p w14:paraId="65052B69" w14:textId="216B32D0" w:rsidR="005C217D" w:rsidRPr="00954BDF"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rPr>
        <w:t xml:space="preserve">       </w:t>
      </w:r>
      <w:r w:rsidR="005C217D" w:rsidRPr="00954BDF">
        <w:rPr>
          <w:rFonts w:ascii="Arial" w:hAnsi="Arial" w:cs="Arial"/>
          <w:sz w:val="20"/>
          <w:szCs w:val="20"/>
        </w:rPr>
        <w:t>katalogów elektronicznych.</w:t>
      </w:r>
    </w:p>
    <w:p w14:paraId="125F4446" w14:textId="540BF31C" w:rsidR="005C217D" w:rsidRDefault="007A0257"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FA6E0A">
        <w:rPr>
          <w:rFonts w:ascii="Arial" w:hAnsi="Arial" w:cs="Arial"/>
          <w:sz w:val="20"/>
          <w:szCs w:val="20"/>
          <w:lang w:eastAsia="ar-SA"/>
        </w:rPr>
        <w:t>1</w:t>
      </w:r>
      <w:r>
        <w:rPr>
          <w:rFonts w:ascii="Arial" w:hAnsi="Arial" w:cs="Arial"/>
          <w:sz w:val="20"/>
          <w:szCs w:val="20"/>
          <w:lang w:eastAsia="ar-SA"/>
        </w:rPr>
        <w:t xml:space="preserve">. </w:t>
      </w:r>
      <w:r w:rsidR="00FA6E0A">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w:t>
      </w:r>
      <w:r w:rsidR="005C217D" w:rsidRPr="00C15AAF">
        <w:rPr>
          <w:rFonts w:ascii="Arial" w:hAnsi="Arial" w:cs="Arial"/>
          <w:sz w:val="20"/>
          <w:szCs w:val="20"/>
          <w:lang w:eastAsia="ar-SA"/>
        </w:rPr>
        <w:t xml:space="preserve"> </w:t>
      </w:r>
      <w:r w:rsidR="005C217D" w:rsidRPr="00C15AAF">
        <w:rPr>
          <w:rFonts w:ascii="Arial" w:hAnsi="Arial" w:cs="Arial"/>
          <w:b/>
          <w:sz w:val="20"/>
          <w:szCs w:val="20"/>
          <w:lang w:eastAsia="ar-SA"/>
        </w:rPr>
        <w:t>dopuszcza</w:t>
      </w:r>
      <w:r w:rsidR="005C217D" w:rsidRPr="00C15AAF">
        <w:rPr>
          <w:rFonts w:ascii="Arial" w:hAnsi="Arial" w:cs="Arial"/>
          <w:sz w:val="20"/>
          <w:szCs w:val="20"/>
          <w:lang w:eastAsia="ar-SA"/>
        </w:rPr>
        <w:t xml:space="preserve"> składanie ofert częściowych.</w:t>
      </w:r>
    </w:p>
    <w:p w14:paraId="6BCADED5" w14:textId="23FDA0BB" w:rsidR="005C217D" w:rsidRDefault="007A0257"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FA6E0A">
        <w:rPr>
          <w:rFonts w:ascii="Arial" w:hAnsi="Arial" w:cs="Arial"/>
          <w:sz w:val="20"/>
          <w:szCs w:val="20"/>
          <w:lang w:eastAsia="ar-SA"/>
        </w:rPr>
        <w:t>2</w:t>
      </w:r>
      <w:r>
        <w:rPr>
          <w:rFonts w:ascii="Arial" w:hAnsi="Arial" w:cs="Arial"/>
          <w:sz w:val="20"/>
          <w:szCs w:val="20"/>
          <w:lang w:eastAsia="ar-SA"/>
        </w:rPr>
        <w:t>.</w:t>
      </w:r>
      <w:r w:rsidR="00FA6E0A">
        <w:rPr>
          <w:rFonts w:ascii="Arial" w:hAnsi="Arial" w:cs="Arial"/>
          <w:sz w:val="20"/>
          <w:szCs w:val="20"/>
          <w:lang w:eastAsia="ar-SA"/>
        </w:rPr>
        <w:t xml:space="preserve"> </w:t>
      </w:r>
      <w:r>
        <w:rPr>
          <w:rFonts w:ascii="Arial" w:hAnsi="Arial" w:cs="Arial"/>
          <w:sz w:val="20"/>
          <w:szCs w:val="20"/>
          <w:lang w:eastAsia="ar-SA"/>
        </w:rPr>
        <w:t xml:space="preserve"> </w:t>
      </w:r>
      <w:r w:rsidR="005C217D" w:rsidRPr="00F81B4B">
        <w:rPr>
          <w:rFonts w:ascii="Arial" w:hAnsi="Arial" w:cs="Arial"/>
          <w:sz w:val="20"/>
          <w:szCs w:val="20"/>
          <w:lang w:eastAsia="ar-SA"/>
        </w:rPr>
        <w:t>Zamawiający nie przewiduje udzielania zamówień, o których mowa w art. 214 ust. 1 pkt 7 i 8</w:t>
      </w:r>
      <w:r w:rsidR="003E5C3F">
        <w:rPr>
          <w:rFonts w:ascii="Arial" w:hAnsi="Arial" w:cs="Arial"/>
          <w:sz w:val="20"/>
          <w:szCs w:val="20"/>
          <w:lang w:eastAsia="ar-SA"/>
        </w:rPr>
        <w:t>.</w:t>
      </w:r>
    </w:p>
    <w:p w14:paraId="431E67B5" w14:textId="77777777" w:rsidR="003E5C3F" w:rsidRDefault="003E5C3F" w:rsidP="00DD2E2D">
      <w:pPr>
        <w:pStyle w:val="Zwykytekst"/>
        <w:spacing w:line="276" w:lineRule="auto"/>
        <w:ind w:left="360" w:hanging="502"/>
        <w:jc w:val="both"/>
        <w:rPr>
          <w:rFonts w:ascii="Arial" w:hAnsi="Arial" w:cs="Arial"/>
          <w:sz w:val="20"/>
          <w:szCs w:val="20"/>
          <w:lang w:eastAsia="ar-SA"/>
        </w:rPr>
      </w:pPr>
    </w:p>
    <w:p w14:paraId="60D3946D" w14:textId="77777777" w:rsidR="005C217D" w:rsidRDefault="005C217D" w:rsidP="00DD2E2D">
      <w:pPr>
        <w:pStyle w:val="Zwykytekst"/>
        <w:spacing w:line="276" w:lineRule="auto"/>
        <w:jc w:val="both"/>
        <w:rPr>
          <w:rFonts w:ascii="Arial" w:hAnsi="Arial" w:cs="Arial"/>
          <w:sz w:val="20"/>
          <w:szCs w:val="20"/>
          <w:lang w:eastAsia="ar-SA"/>
        </w:rPr>
      </w:pPr>
    </w:p>
    <w:p w14:paraId="2FF20DF6" w14:textId="77777777" w:rsidR="005C217D" w:rsidRDefault="005C217D" w:rsidP="005C217D">
      <w:pPr>
        <w:pStyle w:val="Nagwek1"/>
      </w:pPr>
      <w:bookmarkStart w:id="7" w:name="_Toc65750126"/>
      <w:r>
        <w:t>V. Wizja lokalna</w:t>
      </w:r>
      <w:bookmarkEnd w:id="7"/>
    </w:p>
    <w:p w14:paraId="30D52013" w14:textId="77777777" w:rsidR="0065798A" w:rsidRPr="0065798A" w:rsidRDefault="0065798A" w:rsidP="0065798A">
      <w:pPr>
        <w:pStyle w:val="Akapitzlist"/>
        <w:ind w:left="426"/>
        <w:rPr>
          <w:rFonts w:ascii="Arial" w:hAnsi="Arial" w:cs="Arial"/>
          <w:sz w:val="16"/>
          <w:szCs w:val="16"/>
        </w:rPr>
      </w:pPr>
    </w:p>
    <w:p w14:paraId="740E7393" w14:textId="690CF30D" w:rsidR="005C217D" w:rsidRPr="00F150F3" w:rsidRDefault="005C217D" w:rsidP="00DD2E2D">
      <w:pPr>
        <w:pStyle w:val="Akapitzlist"/>
        <w:numPr>
          <w:ilvl w:val="0"/>
          <w:numId w:val="6"/>
        </w:numPr>
        <w:ind w:left="426"/>
        <w:rPr>
          <w:rFonts w:ascii="Arial" w:hAnsi="Arial" w:cs="Arial"/>
        </w:rPr>
      </w:pPr>
      <w:r w:rsidRPr="00643A9A">
        <w:rPr>
          <w:rFonts w:ascii="Arial" w:hAnsi="Arial" w:cs="Arial"/>
          <w:b/>
          <w:bCs/>
          <w:u w:val="single"/>
        </w:rPr>
        <w:t>Zamawiający zaleca Wykonawcom dokonanie wizji lokalnej w terenie przed przystąpieniem do przygotowania oferty</w:t>
      </w:r>
      <w:r w:rsidRPr="00F150F3">
        <w:rPr>
          <w:rFonts w:ascii="Arial" w:hAnsi="Arial" w:cs="Arial"/>
        </w:rPr>
        <w:t>,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6974CD1B" w14:textId="77777777" w:rsidR="005C217D" w:rsidRPr="00252E7D" w:rsidRDefault="005C217D" w:rsidP="00DD2E2D">
      <w:pPr>
        <w:pStyle w:val="Akapitzlist"/>
        <w:ind w:left="426"/>
        <w:rPr>
          <w:rFonts w:ascii="Arial" w:hAnsi="Arial" w:cs="Arial"/>
          <w:sz w:val="16"/>
          <w:szCs w:val="16"/>
        </w:rPr>
      </w:pPr>
    </w:p>
    <w:p w14:paraId="40ED64A4" w14:textId="77777777" w:rsidR="005C217D" w:rsidRDefault="005C217D" w:rsidP="00DD2E2D">
      <w:pPr>
        <w:pStyle w:val="Akapitzlist"/>
        <w:numPr>
          <w:ilvl w:val="0"/>
          <w:numId w:val="6"/>
        </w:numPr>
        <w:ind w:left="426"/>
        <w:rPr>
          <w:rFonts w:ascii="Arial" w:hAnsi="Arial" w:cs="Arial"/>
        </w:rPr>
      </w:pPr>
      <w:r w:rsidRPr="00F150F3">
        <w:rPr>
          <w:rFonts w:ascii="Arial" w:hAnsi="Arial" w:cs="Arial"/>
        </w:rPr>
        <w:t>W celu umówienia wizji lokalnej, należy kontaktować się z osobami wyznaczonymi do komunikowania się z Wykonawcami.</w:t>
      </w:r>
    </w:p>
    <w:p w14:paraId="2CFBD292" w14:textId="77777777" w:rsidR="003E5C3F" w:rsidRPr="00F150F3" w:rsidRDefault="003E5C3F" w:rsidP="003E5C3F">
      <w:pPr>
        <w:pStyle w:val="Akapitzlist"/>
        <w:ind w:left="426"/>
        <w:rPr>
          <w:rFonts w:ascii="Arial" w:hAnsi="Arial" w:cs="Arial"/>
        </w:rPr>
      </w:pPr>
    </w:p>
    <w:p w14:paraId="6E3ACDA1" w14:textId="77777777" w:rsidR="005C217D" w:rsidRDefault="005C217D" w:rsidP="0065798A">
      <w:pPr>
        <w:pStyle w:val="Nagwek1"/>
        <w:spacing w:before="0"/>
      </w:pPr>
      <w:bookmarkStart w:id="8" w:name="_Toc65750127"/>
      <w:r>
        <w:t>VI. Podwykonawstwo</w:t>
      </w:r>
      <w:bookmarkEnd w:id="8"/>
    </w:p>
    <w:p w14:paraId="66560410" w14:textId="77777777" w:rsidR="0065798A" w:rsidRDefault="0065798A" w:rsidP="0065798A">
      <w:pPr>
        <w:spacing w:before="0" w:after="0"/>
        <w:ind w:left="426"/>
        <w:rPr>
          <w:rFonts w:ascii="Arial" w:hAnsi="Arial" w:cs="Arial"/>
        </w:rPr>
      </w:pPr>
    </w:p>
    <w:p w14:paraId="60EF8276" w14:textId="0852AA25" w:rsidR="005C217D" w:rsidRDefault="005C217D" w:rsidP="0065798A">
      <w:pPr>
        <w:numPr>
          <w:ilvl w:val="0"/>
          <w:numId w:val="7"/>
        </w:numPr>
        <w:spacing w:before="0" w:after="0"/>
        <w:ind w:left="426" w:hanging="426"/>
        <w:rPr>
          <w:rFonts w:ascii="Arial" w:hAnsi="Arial" w:cs="Arial"/>
        </w:rPr>
      </w:pPr>
      <w:r>
        <w:rPr>
          <w:rFonts w:ascii="Arial" w:hAnsi="Arial" w:cs="Arial"/>
        </w:rPr>
        <w:t xml:space="preserve">Wykonawca może powierzyć wykonanie części zamówienia podwykonawcy (podwykonawcom). </w:t>
      </w:r>
    </w:p>
    <w:p w14:paraId="5F6CD523" w14:textId="77777777" w:rsidR="005C217D" w:rsidRDefault="005C217D" w:rsidP="0065798A">
      <w:pPr>
        <w:numPr>
          <w:ilvl w:val="0"/>
          <w:numId w:val="7"/>
        </w:numPr>
        <w:ind w:left="426" w:hanging="426"/>
      </w:pPr>
      <w:r>
        <w:rPr>
          <w:rFonts w:ascii="Arial" w:hAnsi="Arial" w:cs="Arial"/>
        </w:rPr>
        <w:t xml:space="preserve">Zamawiający </w:t>
      </w:r>
      <w:r>
        <w:rPr>
          <w:rFonts w:ascii="Arial" w:hAnsi="Arial" w:cs="Arial"/>
          <w:b/>
        </w:rPr>
        <w:t>nie zastrzega</w:t>
      </w:r>
      <w:r>
        <w:rPr>
          <w:rFonts w:ascii="Arial" w:hAnsi="Arial" w:cs="Arial"/>
        </w:rPr>
        <w:t xml:space="preserve"> obowiązku osobistego wykonania przez Wykonawcę kluczowych części zamówienia.</w:t>
      </w:r>
    </w:p>
    <w:p w14:paraId="6D398B9C" w14:textId="77777777" w:rsidR="005C217D" w:rsidRDefault="005C217D" w:rsidP="0065798A">
      <w:pPr>
        <w:numPr>
          <w:ilvl w:val="0"/>
          <w:numId w:val="7"/>
        </w:numPr>
        <w:ind w:left="426" w:hanging="426"/>
        <w:rPr>
          <w:rFonts w:ascii="Arial" w:hAnsi="Arial" w:cs="Arial"/>
        </w:rPr>
      </w:pPr>
      <w:r>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3ADCF17" w14:textId="77777777" w:rsidR="005C217D" w:rsidRDefault="005C217D" w:rsidP="005C217D">
      <w:pPr>
        <w:pStyle w:val="Nagwek1"/>
      </w:pPr>
      <w:bookmarkStart w:id="9" w:name="_Toc65750128"/>
      <w:r>
        <w:t>VII. Termin wykonania zamówienia</w:t>
      </w:r>
      <w:bookmarkEnd w:id="9"/>
    </w:p>
    <w:p w14:paraId="4DEE8317" w14:textId="3A81C1F4" w:rsidR="005C217D" w:rsidRPr="00C8020D" w:rsidRDefault="005C217D" w:rsidP="00DD2E2D">
      <w:pPr>
        <w:numPr>
          <w:ilvl w:val="0"/>
          <w:numId w:val="8"/>
        </w:numPr>
        <w:spacing w:before="240" w:after="120"/>
        <w:ind w:left="425" w:hanging="425"/>
        <w:rPr>
          <w:rFonts w:ascii="Arial" w:eastAsia="Times New Roman" w:hAnsi="Arial" w:cs="Arial"/>
          <w:lang w:eastAsia="pl-PL"/>
        </w:rPr>
      </w:pPr>
      <w:r w:rsidRPr="00C8020D">
        <w:rPr>
          <w:rFonts w:ascii="Arial" w:eastAsia="Times New Roman" w:hAnsi="Arial" w:cs="Arial"/>
          <w:lang w:eastAsia="pl-PL"/>
        </w:rPr>
        <w:t>Termin realizacji zamówienia:</w:t>
      </w:r>
    </w:p>
    <w:p w14:paraId="5227EC1C" w14:textId="0A7D7A9F" w:rsidR="005C217D" w:rsidRPr="00C8020D" w:rsidRDefault="0095359E" w:rsidP="00DD2E2D">
      <w:pPr>
        <w:spacing w:after="120"/>
        <w:ind w:left="646"/>
        <w:rPr>
          <w:rFonts w:ascii="Arial" w:eastAsia="Times New Roman" w:hAnsi="Arial" w:cs="Arial"/>
          <w:b/>
          <w:szCs w:val="18"/>
          <w:lang w:eastAsia="pl-PL"/>
        </w:rPr>
      </w:pPr>
      <w:r w:rsidRPr="00C8020D">
        <w:rPr>
          <w:rFonts w:ascii="Arial" w:eastAsia="Times New Roman" w:hAnsi="Arial" w:cs="Arial"/>
          <w:b/>
          <w:szCs w:val="18"/>
          <w:lang w:eastAsia="pl-PL"/>
        </w:rPr>
        <w:t xml:space="preserve">Zakończenie robót: </w:t>
      </w:r>
      <w:r w:rsidR="00D97149" w:rsidRPr="00C8020D">
        <w:rPr>
          <w:rFonts w:ascii="Arial" w:eastAsia="Times New Roman" w:hAnsi="Arial" w:cs="Arial"/>
          <w:b/>
          <w:szCs w:val="18"/>
          <w:lang w:eastAsia="pl-PL"/>
        </w:rPr>
        <w:t xml:space="preserve">do </w:t>
      </w:r>
      <w:r w:rsidR="00C8020D" w:rsidRPr="00C8020D">
        <w:rPr>
          <w:rFonts w:ascii="Arial" w:eastAsia="Times New Roman" w:hAnsi="Arial" w:cs="Arial"/>
          <w:b/>
          <w:szCs w:val="18"/>
          <w:lang w:eastAsia="pl-PL"/>
        </w:rPr>
        <w:t>30.0</w:t>
      </w:r>
      <w:r w:rsidR="00FD1DF8">
        <w:rPr>
          <w:rFonts w:ascii="Arial" w:eastAsia="Times New Roman" w:hAnsi="Arial" w:cs="Arial"/>
          <w:b/>
          <w:szCs w:val="18"/>
          <w:lang w:eastAsia="pl-PL"/>
        </w:rPr>
        <w:t>4</w:t>
      </w:r>
      <w:r w:rsidR="00C8020D" w:rsidRPr="00C8020D">
        <w:rPr>
          <w:rFonts w:ascii="Arial" w:eastAsia="Times New Roman" w:hAnsi="Arial" w:cs="Arial"/>
          <w:b/>
          <w:szCs w:val="18"/>
          <w:lang w:eastAsia="pl-PL"/>
        </w:rPr>
        <w:t>.2024</w:t>
      </w:r>
      <w:r w:rsidR="008C2E12" w:rsidRPr="00C8020D">
        <w:rPr>
          <w:rFonts w:ascii="Arial" w:eastAsia="Times New Roman" w:hAnsi="Arial" w:cs="Arial"/>
          <w:b/>
          <w:szCs w:val="18"/>
          <w:lang w:eastAsia="pl-PL"/>
        </w:rPr>
        <w:t xml:space="preserve"> r.</w:t>
      </w:r>
    </w:p>
    <w:p w14:paraId="50CB356D" w14:textId="4BA22C50" w:rsidR="0095359E" w:rsidRPr="00C8020D" w:rsidRDefault="0095359E" w:rsidP="00DD2E2D">
      <w:pPr>
        <w:spacing w:after="120"/>
        <w:ind w:left="646"/>
      </w:pPr>
      <w:r w:rsidRPr="00C8020D">
        <w:rPr>
          <w:rFonts w:ascii="Arial" w:eastAsia="Times New Roman" w:hAnsi="Arial" w:cs="Arial"/>
          <w:b/>
          <w:szCs w:val="18"/>
          <w:lang w:eastAsia="pl-PL"/>
        </w:rPr>
        <w:t xml:space="preserve">Odbiór końcowy: </w:t>
      </w:r>
      <w:r w:rsidR="00D97149" w:rsidRPr="00C8020D">
        <w:rPr>
          <w:rFonts w:ascii="Arial" w:eastAsia="Times New Roman" w:hAnsi="Arial" w:cs="Arial"/>
          <w:b/>
          <w:szCs w:val="18"/>
          <w:lang w:eastAsia="pl-PL"/>
        </w:rPr>
        <w:t xml:space="preserve">do </w:t>
      </w:r>
      <w:r w:rsidR="00C8020D" w:rsidRPr="00C8020D">
        <w:rPr>
          <w:rFonts w:ascii="Arial" w:eastAsia="Times New Roman" w:hAnsi="Arial" w:cs="Arial"/>
          <w:b/>
          <w:szCs w:val="18"/>
          <w:lang w:eastAsia="pl-PL"/>
        </w:rPr>
        <w:t>30.0</w:t>
      </w:r>
      <w:r w:rsidR="00FD1DF8">
        <w:rPr>
          <w:rFonts w:ascii="Arial" w:eastAsia="Times New Roman" w:hAnsi="Arial" w:cs="Arial"/>
          <w:b/>
          <w:szCs w:val="18"/>
          <w:lang w:eastAsia="pl-PL"/>
        </w:rPr>
        <w:t>4</w:t>
      </w:r>
      <w:r w:rsidR="00C8020D" w:rsidRPr="00C8020D">
        <w:rPr>
          <w:rFonts w:ascii="Arial" w:eastAsia="Times New Roman" w:hAnsi="Arial" w:cs="Arial"/>
          <w:b/>
          <w:szCs w:val="18"/>
          <w:lang w:eastAsia="pl-PL"/>
        </w:rPr>
        <w:t>.</w:t>
      </w:r>
      <w:r w:rsidRPr="00C8020D">
        <w:rPr>
          <w:rFonts w:ascii="Arial" w:eastAsia="Times New Roman" w:hAnsi="Arial" w:cs="Arial"/>
          <w:b/>
          <w:szCs w:val="18"/>
          <w:lang w:eastAsia="pl-PL"/>
        </w:rPr>
        <w:t>202</w:t>
      </w:r>
      <w:r w:rsidR="00C8020D" w:rsidRPr="00C8020D">
        <w:rPr>
          <w:rFonts w:ascii="Arial" w:eastAsia="Times New Roman" w:hAnsi="Arial" w:cs="Arial"/>
          <w:b/>
          <w:szCs w:val="18"/>
          <w:lang w:eastAsia="pl-PL"/>
        </w:rPr>
        <w:t>4</w:t>
      </w:r>
      <w:r w:rsidRPr="00C8020D">
        <w:rPr>
          <w:rFonts w:ascii="Arial" w:eastAsia="Times New Roman" w:hAnsi="Arial" w:cs="Arial"/>
          <w:b/>
          <w:szCs w:val="18"/>
          <w:lang w:eastAsia="pl-PL"/>
        </w:rPr>
        <w:t xml:space="preserve"> r.</w:t>
      </w:r>
    </w:p>
    <w:p w14:paraId="08EB1220" w14:textId="77777777" w:rsidR="005C217D" w:rsidRPr="00F675C4" w:rsidRDefault="005C217D" w:rsidP="00DD2E2D">
      <w:pPr>
        <w:numPr>
          <w:ilvl w:val="0"/>
          <w:numId w:val="8"/>
        </w:numPr>
        <w:spacing w:after="0"/>
        <w:ind w:left="425" w:hanging="425"/>
      </w:pPr>
      <w:r>
        <w:rPr>
          <w:rFonts w:ascii="Arial" w:eastAsia="Times New Roman" w:hAnsi="Arial" w:cs="Arial"/>
          <w:lang w:eastAsia="pl-PL"/>
        </w:rPr>
        <w:t xml:space="preserve">Szczegółowe zagadnienia dotyczące terminu realizacji umowy uregulowane są we wzorze umowy w </w:t>
      </w:r>
      <w:r>
        <w:rPr>
          <w:rFonts w:ascii="Arial" w:eastAsia="Times New Roman" w:hAnsi="Arial" w:cs="Arial"/>
          <w:b/>
          <w:lang w:eastAsia="pl-PL"/>
        </w:rPr>
        <w:t>załączniku nr 4 do SWZ.</w:t>
      </w:r>
    </w:p>
    <w:p w14:paraId="5DA61EAF" w14:textId="77777777" w:rsidR="00F675C4" w:rsidRPr="003E5C3F" w:rsidRDefault="00F675C4" w:rsidP="00F675C4">
      <w:pPr>
        <w:spacing w:after="0"/>
        <w:ind w:left="425"/>
      </w:pPr>
    </w:p>
    <w:p w14:paraId="2AD57C9F" w14:textId="77777777" w:rsidR="003E5C3F" w:rsidRDefault="003E5C3F" w:rsidP="003E5C3F">
      <w:pPr>
        <w:spacing w:after="0"/>
        <w:ind w:left="425"/>
      </w:pPr>
    </w:p>
    <w:p w14:paraId="3D2303B5" w14:textId="77777777" w:rsidR="005C217D" w:rsidRDefault="005C217D" w:rsidP="005C217D">
      <w:pPr>
        <w:pStyle w:val="Nagwek1"/>
      </w:pPr>
      <w:bookmarkStart w:id="10" w:name="_Toc65750129"/>
      <w:r>
        <w:lastRenderedPageBreak/>
        <w:t>VIII. Warunki udziału w postępowaniu</w:t>
      </w:r>
      <w:bookmarkEnd w:id="10"/>
    </w:p>
    <w:p w14:paraId="46636B5C" w14:textId="77777777" w:rsidR="0065798A" w:rsidRPr="0065798A" w:rsidRDefault="0065798A" w:rsidP="0065798A">
      <w:pPr>
        <w:spacing w:before="0" w:after="0"/>
        <w:ind w:left="454"/>
        <w:jc w:val="both"/>
        <w:rPr>
          <w:sz w:val="16"/>
          <w:szCs w:val="16"/>
        </w:rPr>
      </w:pPr>
    </w:p>
    <w:p w14:paraId="0352056F" w14:textId="118214C4" w:rsidR="005C217D" w:rsidRDefault="005C217D" w:rsidP="00DD2E2D">
      <w:pPr>
        <w:numPr>
          <w:ilvl w:val="0"/>
          <w:numId w:val="9"/>
        </w:numPr>
        <w:spacing w:before="0" w:after="0"/>
        <w:jc w:val="both"/>
      </w:pPr>
      <w:r>
        <w:rPr>
          <w:rFonts w:ascii="Arial" w:hAnsi="Arial" w:cs="Arial"/>
        </w:rPr>
        <w:t xml:space="preserve">O udzielenie zamówienia mogą ubiegać się Wykonawcy, którzy nie podlegają wykluczeniu </w:t>
      </w:r>
      <w:r>
        <w:rPr>
          <w:rFonts w:ascii="Arial" w:hAnsi="Arial" w:cs="Arial"/>
        </w:rPr>
        <w:br/>
        <w:t>na zasadach określonych w Rozdziale IX SWZ, oraz spełniają określone przez Zamawiającego warunki</w:t>
      </w:r>
      <w:r>
        <w:rPr>
          <w:rFonts w:ascii="Arial" w:hAnsi="Arial" w:cs="Arial"/>
          <w:b/>
          <w:bCs/>
        </w:rPr>
        <w:t xml:space="preserve"> </w:t>
      </w:r>
      <w:r>
        <w:rPr>
          <w:rFonts w:ascii="Arial" w:hAnsi="Arial" w:cs="Arial"/>
          <w:bCs/>
        </w:rPr>
        <w:t>udziału w postępowaniu.</w:t>
      </w:r>
      <w:bookmarkStart w:id="11" w:name="bookmark3"/>
    </w:p>
    <w:p w14:paraId="7CA71C28" w14:textId="77777777" w:rsidR="005C217D" w:rsidRDefault="005C217D" w:rsidP="00DD2E2D">
      <w:pPr>
        <w:numPr>
          <w:ilvl w:val="0"/>
          <w:numId w:val="9"/>
        </w:numPr>
        <w:spacing w:before="0" w:after="0"/>
        <w:jc w:val="both"/>
        <w:rPr>
          <w:rFonts w:ascii="Arial" w:hAnsi="Arial" w:cs="Arial"/>
        </w:rPr>
      </w:pPr>
      <w:r>
        <w:rPr>
          <w:rFonts w:ascii="Arial" w:hAnsi="Arial" w:cs="Arial"/>
        </w:rPr>
        <w:t>O udzielenie zamówienia mogą ubiegać się Wykonawcy, którzy spełniają warunki dotyczące:</w:t>
      </w:r>
      <w:bookmarkEnd w:id="11"/>
    </w:p>
    <w:p w14:paraId="31F02A83" w14:textId="77777777" w:rsidR="005C217D" w:rsidRDefault="005C217D" w:rsidP="00A257E6">
      <w:pPr>
        <w:numPr>
          <w:ilvl w:val="0"/>
          <w:numId w:val="10"/>
        </w:numPr>
        <w:spacing w:before="0" w:after="0"/>
        <w:ind w:left="426" w:hanging="142"/>
        <w:jc w:val="both"/>
      </w:pPr>
      <w:r>
        <w:rPr>
          <w:rFonts w:ascii="Arial" w:hAnsi="Arial" w:cs="Arial"/>
          <w:b/>
        </w:rPr>
        <w:t>zdolności do występowania w obrocie gospodarczym:</w:t>
      </w:r>
    </w:p>
    <w:p w14:paraId="659BB76F" w14:textId="77777777" w:rsidR="005C217D" w:rsidRDefault="005C217D" w:rsidP="00A257E6">
      <w:pPr>
        <w:spacing w:before="0" w:after="0"/>
        <w:ind w:left="709"/>
        <w:jc w:val="both"/>
        <w:rPr>
          <w:rFonts w:ascii="Arial" w:hAnsi="Arial" w:cs="Arial"/>
        </w:rPr>
      </w:pPr>
      <w:r>
        <w:rPr>
          <w:rFonts w:ascii="Arial" w:hAnsi="Arial" w:cs="Arial"/>
        </w:rPr>
        <w:t>Zamawiający nie stawia warunku w powyższym zakresie.</w:t>
      </w:r>
    </w:p>
    <w:p w14:paraId="6F14016C" w14:textId="77777777" w:rsidR="00A257E6" w:rsidRDefault="005C217D" w:rsidP="00A257E6">
      <w:pPr>
        <w:numPr>
          <w:ilvl w:val="0"/>
          <w:numId w:val="10"/>
        </w:numPr>
        <w:spacing w:before="0" w:after="0"/>
        <w:ind w:left="426" w:hanging="142"/>
        <w:jc w:val="both"/>
        <w:rPr>
          <w:rFonts w:ascii="Arial" w:hAnsi="Arial" w:cs="Arial"/>
          <w:b/>
        </w:rPr>
      </w:pPr>
      <w:r>
        <w:rPr>
          <w:rFonts w:ascii="Arial" w:hAnsi="Arial" w:cs="Arial"/>
          <w:b/>
        </w:rPr>
        <w:t xml:space="preserve">uprawnień do prowadzenia określonej działalności gospodarczej lub zawodowej, </w:t>
      </w:r>
    </w:p>
    <w:p w14:paraId="21D900FB" w14:textId="5DF1CA46" w:rsidR="005C217D" w:rsidRDefault="00A257E6" w:rsidP="00A257E6">
      <w:pPr>
        <w:spacing w:before="0" w:after="0"/>
        <w:ind w:left="426"/>
        <w:jc w:val="both"/>
        <w:rPr>
          <w:rFonts w:ascii="Arial" w:hAnsi="Arial" w:cs="Arial"/>
          <w:b/>
        </w:rPr>
      </w:pPr>
      <w:r>
        <w:rPr>
          <w:rFonts w:ascii="Arial" w:hAnsi="Arial" w:cs="Arial"/>
          <w:b/>
        </w:rPr>
        <w:t xml:space="preserve">     </w:t>
      </w:r>
      <w:r w:rsidR="005C217D">
        <w:rPr>
          <w:rFonts w:ascii="Arial" w:hAnsi="Arial" w:cs="Arial"/>
          <w:b/>
        </w:rPr>
        <w:t>o ile wynika to z odrębnych przepisów:</w:t>
      </w:r>
    </w:p>
    <w:p w14:paraId="1D0766FE" w14:textId="5A1BE996" w:rsidR="005C217D" w:rsidRDefault="00A257E6" w:rsidP="00DD2E2D">
      <w:pPr>
        <w:spacing w:before="0" w:after="0"/>
        <w:ind w:left="426"/>
        <w:jc w:val="both"/>
        <w:rPr>
          <w:rFonts w:ascii="Arial" w:hAnsi="Arial" w:cs="Arial"/>
        </w:rPr>
      </w:pPr>
      <w:r>
        <w:rPr>
          <w:rFonts w:ascii="Arial" w:hAnsi="Arial" w:cs="Arial"/>
        </w:rPr>
        <w:t xml:space="preserve">     </w:t>
      </w:r>
      <w:r w:rsidR="005C217D">
        <w:rPr>
          <w:rFonts w:ascii="Arial" w:hAnsi="Arial" w:cs="Arial"/>
        </w:rPr>
        <w:t>Zamawiający nie stawia warunku w powyższym zakresie.</w:t>
      </w:r>
    </w:p>
    <w:p w14:paraId="4006CE87" w14:textId="77777777" w:rsidR="005C217D" w:rsidRDefault="005C217D" w:rsidP="00A257E6">
      <w:pPr>
        <w:numPr>
          <w:ilvl w:val="0"/>
          <w:numId w:val="10"/>
        </w:numPr>
        <w:spacing w:before="0" w:after="0"/>
        <w:ind w:left="426" w:hanging="142"/>
        <w:jc w:val="both"/>
      </w:pPr>
      <w:r>
        <w:rPr>
          <w:rFonts w:ascii="Arial" w:hAnsi="Arial" w:cs="Arial"/>
          <w:b/>
        </w:rPr>
        <w:t>sytuacji ekonomicznej lub finansowej:</w:t>
      </w:r>
    </w:p>
    <w:p w14:paraId="602DE9FB" w14:textId="1903EC59" w:rsidR="005C217D" w:rsidRDefault="00A257E6" w:rsidP="00DD2E2D">
      <w:pPr>
        <w:spacing w:before="0" w:after="0"/>
        <w:ind w:left="426"/>
        <w:jc w:val="both"/>
        <w:rPr>
          <w:rFonts w:ascii="Arial" w:hAnsi="Arial" w:cs="Arial"/>
        </w:rPr>
      </w:pPr>
      <w:r>
        <w:rPr>
          <w:rFonts w:ascii="Arial" w:hAnsi="Arial" w:cs="Arial"/>
        </w:rPr>
        <w:t xml:space="preserve">     </w:t>
      </w:r>
      <w:r w:rsidR="005C217D">
        <w:rPr>
          <w:rFonts w:ascii="Arial" w:hAnsi="Arial" w:cs="Arial"/>
        </w:rPr>
        <w:t>Zamawiający nie stawia warunku w powyższym zakresie.</w:t>
      </w:r>
    </w:p>
    <w:p w14:paraId="5C763353" w14:textId="77777777" w:rsidR="005C217D" w:rsidRDefault="005C217D" w:rsidP="00A257E6">
      <w:pPr>
        <w:numPr>
          <w:ilvl w:val="0"/>
          <w:numId w:val="10"/>
        </w:numPr>
        <w:spacing w:before="0" w:after="0"/>
        <w:ind w:left="426" w:hanging="142"/>
        <w:jc w:val="both"/>
        <w:rPr>
          <w:rFonts w:ascii="Arial" w:hAnsi="Arial" w:cs="Arial"/>
          <w:b/>
        </w:rPr>
      </w:pPr>
      <w:r>
        <w:rPr>
          <w:rFonts w:ascii="Arial" w:hAnsi="Arial" w:cs="Arial"/>
          <w:b/>
        </w:rPr>
        <w:t>zdolności technicznej lub zawodowej:</w:t>
      </w:r>
    </w:p>
    <w:p w14:paraId="3D9BDBA2" w14:textId="72EB08E9" w:rsidR="005C217D" w:rsidRDefault="00A257E6" w:rsidP="00A257E6">
      <w:pPr>
        <w:spacing w:before="0" w:after="0"/>
        <w:jc w:val="both"/>
        <w:rPr>
          <w:rFonts w:ascii="Arial" w:hAnsi="Arial" w:cs="Arial"/>
        </w:rPr>
      </w:pPr>
      <w:r>
        <w:rPr>
          <w:rFonts w:ascii="Arial" w:hAnsi="Arial" w:cs="Arial"/>
        </w:rPr>
        <w:t xml:space="preserve">            </w:t>
      </w:r>
      <w:r w:rsidR="005C217D">
        <w:rPr>
          <w:rFonts w:ascii="Arial" w:hAnsi="Arial" w:cs="Arial"/>
        </w:rPr>
        <w:t xml:space="preserve">Wykonawca spełni warunek, jeżeli wykaże, że: </w:t>
      </w:r>
    </w:p>
    <w:p w14:paraId="52199ED2" w14:textId="77777777" w:rsidR="0065798A" w:rsidRDefault="00A257E6" w:rsidP="00A257E6">
      <w:pPr>
        <w:spacing w:before="0" w:after="0"/>
        <w:ind w:left="567" w:hanging="567"/>
        <w:jc w:val="both"/>
        <w:rPr>
          <w:rFonts w:ascii="Arial" w:hAnsi="Arial" w:cs="Arial"/>
        </w:rPr>
      </w:pPr>
      <w:r>
        <w:rPr>
          <w:rFonts w:ascii="Arial" w:hAnsi="Arial" w:cs="Arial"/>
        </w:rPr>
        <w:t xml:space="preserve">        </w:t>
      </w:r>
      <w:r w:rsidR="005C217D">
        <w:rPr>
          <w:rFonts w:ascii="Arial" w:hAnsi="Arial" w:cs="Arial"/>
        </w:rPr>
        <w:t xml:space="preserve">4.1.) w okresie ostatnich 5 lat przed upływem terminu składania ofert, a jeżeli okres prowadzenia </w:t>
      </w:r>
      <w:r w:rsidR="0065798A">
        <w:rPr>
          <w:rFonts w:ascii="Arial" w:hAnsi="Arial" w:cs="Arial"/>
        </w:rPr>
        <w:t xml:space="preserve">     </w:t>
      </w:r>
    </w:p>
    <w:p w14:paraId="2FF38BAB" w14:textId="77777777" w:rsidR="0065798A" w:rsidRDefault="0065798A" w:rsidP="00A257E6">
      <w:pPr>
        <w:spacing w:before="0" w:after="0"/>
        <w:ind w:left="567" w:hanging="567"/>
        <w:jc w:val="both"/>
        <w:rPr>
          <w:rFonts w:ascii="Arial" w:hAnsi="Arial" w:cs="Arial"/>
          <w:b/>
          <w:lang w:val="cs-CZ"/>
        </w:rPr>
      </w:pPr>
      <w:r>
        <w:rPr>
          <w:rFonts w:ascii="Arial" w:hAnsi="Arial" w:cs="Arial"/>
        </w:rPr>
        <w:t xml:space="preserve">            </w:t>
      </w:r>
      <w:r w:rsidR="005C217D">
        <w:rPr>
          <w:rFonts w:ascii="Arial" w:hAnsi="Arial" w:cs="Arial"/>
        </w:rPr>
        <w:t xml:space="preserve">działalności jest krótszy - w tym okresie, wykonał należycie co najmniej </w:t>
      </w:r>
      <w:r w:rsidR="005C217D">
        <w:rPr>
          <w:rFonts w:ascii="Arial" w:hAnsi="Arial" w:cs="Arial"/>
          <w:b/>
          <w:lang w:val="cs-CZ"/>
        </w:rPr>
        <w:t xml:space="preserve">2 zadania </w:t>
      </w:r>
      <w:r>
        <w:rPr>
          <w:rFonts w:ascii="Arial" w:hAnsi="Arial" w:cs="Arial"/>
          <w:b/>
          <w:lang w:val="cs-CZ"/>
        </w:rPr>
        <w:t xml:space="preserve">  </w:t>
      </w:r>
    </w:p>
    <w:p w14:paraId="1F459F95" w14:textId="6B689BDF" w:rsidR="005C217D" w:rsidRPr="00977033" w:rsidRDefault="0065798A" w:rsidP="00A257E6">
      <w:pPr>
        <w:spacing w:before="0" w:after="0"/>
        <w:ind w:left="567" w:hanging="567"/>
        <w:jc w:val="both"/>
        <w:rPr>
          <w:rFonts w:ascii="Arial" w:hAnsi="Arial" w:cs="Arial"/>
          <w:lang w:val="cs-CZ"/>
        </w:rPr>
      </w:pPr>
      <w:r>
        <w:rPr>
          <w:rFonts w:ascii="Arial" w:hAnsi="Arial" w:cs="Arial"/>
          <w:b/>
          <w:lang w:val="cs-CZ"/>
        </w:rPr>
        <w:t xml:space="preserve">            </w:t>
      </w:r>
      <w:r w:rsidR="005C217D">
        <w:rPr>
          <w:rFonts w:ascii="Arial" w:hAnsi="Arial" w:cs="Arial"/>
          <w:lang w:val="cs-CZ"/>
        </w:rPr>
        <w:t xml:space="preserve">odpowiadające swoim rodzajem robotom budowlanym stanowiącym przedmiot zamówienia. </w:t>
      </w:r>
    </w:p>
    <w:p w14:paraId="57BC32CA" w14:textId="1A7CDF45" w:rsidR="0065798A" w:rsidRDefault="0065798A" w:rsidP="0065798A">
      <w:pPr>
        <w:spacing w:before="0" w:after="0"/>
        <w:jc w:val="both"/>
        <w:rPr>
          <w:rFonts w:ascii="Arial" w:hAnsi="Arial" w:cs="Arial"/>
          <w:b/>
          <w:lang w:val="cs-CZ"/>
        </w:rPr>
      </w:pPr>
      <w:r>
        <w:rPr>
          <w:rFonts w:ascii="Arial" w:hAnsi="Arial" w:cs="Arial"/>
          <w:b/>
          <w:lang w:val="cs-CZ"/>
        </w:rPr>
        <w:t xml:space="preserve">    </w:t>
      </w:r>
      <w:r w:rsidR="006C651D" w:rsidRPr="006C651D">
        <w:rPr>
          <w:rFonts w:ascii="Arial" w:hAnsi="Arial" w:cs="Arial"/>
          <w:b/>
          <w:lang w:val="cs-CZ"/>
        </w:rPr>
        <w:t xml:space="preserve">Przez „zadanie odpowiadające swoim rodzajem robotom budowlanym stanowiącym </w:t>
      </w:r>
      <w:r>
        <w:rPr>
          <w:rFonts w:ascii="Arial" w:hAnsi="Arial" w:cs="Arial"/>
          <w:b/>
          <w:lang w:val="cs-CZ"/>
        </w:rPr>
        <w:t xml:space="preserve">     </w:t>
      </w:r>
    </w:p>
    <w:p w14:paraId="21384176" w14:textId="7254A928" w:rsidR="0065798A" w:rsidRDefault="0065798A" w:rsidP="0065798A">
      <w:pPr>
        <w:spacing w:before="0" w:after="0"/>
        <w:jc w:val="both"/>
        <w:rPr>
          <w:rFonts w:ascii="Arial" w:eastAsiaTheme="minorHAnsi" w:hAnsi="Arial" w:cs="Arial"/>
          <w:b/>
          <w:lang w:eastAsia="ar-SA"/>
        </w:rPr>
      </w:pPr>
      <w:r>
        <w:rPr>
          <w:rFonts w:ascii="Arial" w:hAnsi="Arial" w:cs="Arial"/>
          <w:b/>
          <w:lang w:val="cs-CZ"/>
        </w:rPr>
        <w:t xml:space="preserve">    </w:t>
      </w:r>
      <w:r w:rsidR="006C651D" w:rsidRPr="006C651D">
        <w:rPr>
          <w:rFonts w:ascii="Arial" w:hAnsi="Arial" w:cs="Arial"/>
          <w:b/>
          <w:lang w:val="cs-CZ"/>
        </w:rPr>
        <w:t xml:space="preserve">przedmiot zamówienia“ należy rozumieć wykonanie budowy plaży </w:t>
      </w:r>
      <w:bookmarkStart w:id="12" w:name="_Hlk143090439"/>
      <w:r w:rsidR="006C651D" w:rsidRPr="006C651D">
        <w:rPr>
          <w:rFonts w:ascii="Arial" w:hAnsi="Arial" w:cs="Arial"/>
          <w:b/>
          <w:lang w:val="cs-CZ"/>
        </w:rPr>
        <w:t xml:space="preserve">oraz </w:t>
      </w:r>
      <w:r w:rsidR="006C651D" w:rsidRPr="006C651D">
        <w:rPr>
          <w:rFonts w:ascii="Arial" w:eastAsiaTheme="minorHAnsi" w:hAnsi="Arial" w:cs="Arial"/>
          <w:b/>
          <w:lang w:eastAsia="ar-SA"/>
        </w:rPr>
        <w:t xml:space="preserve">infrastruktury </w:t>
      </w:r>
      <w:r>
        <w:rPr>
          <w:rFonts w:ascii="Arial" w:eastAsiaTheme="minorHAnsi" w:hAnsi="Arial" w:cs="Arial"/>
          <w:b/>
          <w:lang w:eastAsia="ar-SA"/>
        </w:rPr>
        <w:t xml:space="preserve">   </w:t>
      </w:r>
    </w:p>
    <w:p w14:paraId="3004BCC0" w14:textId="34EA52A7" w:rsidR="006C651D" w:rsidRPr="006C651D" w:rsidRDefault="0065798A" w:rsidP="0065798A">
      <w:pPr>
        <w:spacing w:before="0" w:after="0"/>
        <w:jc w:val="both"/>
        <w:rPr>
          <w:rFonts w:ascii="Arial" w:hAnsi="Arial" w:cs="Arial"/>
          <w:b/>
          <w:lang w:val="cs-CZ"/>
        </w:rPr>
      </w:pPr>
      <w:r>
        <w:rPr>
          <w:rFonts w:ascii="Arial" w:eastAsiaTheme="minorHAnsi" w:hAnsi="Arial" w:cs="Arial"/>
          <w:b/>
          <w:lang w:eastAsia="ar-SA"/>
        </w:rPr>
        <w:t xml:space="preserve">    </w:t>
      </w:r>
      <w:r w:rsidR="006C651D" w:rsidRPr="006C651D">
        <w:rPr>
          <w:rFonts w:ascii="Arial" w:eastAsiaTheme="minorHAnsi" w:hAnsi="Arial" w:cs="Arial"/>
          <w:b/>
          <w:lang w:eastAsia="ar-SA"/>
        </w:rPr>
        <w:t>wypoczynkowej na terenach nadwodnych</w:t>
      </w:r>
      <w:bookmarkEnd w:id="12"/>
      <w:r w:rsidR="006C651D" w:rsidRPr="006C651D">
        <w:rPr>
          <w:rFonts w:ascii="Arial" w:eastAsiaTheme="minorHAnsi" w:hAnsi="Arial" w:cs="Arial"/>
          <w:b/>
          <w:lang w:eastAsia="ar-SA"/>
        </w:rPr>
        <w:t>,</w:t>
      </w:r>
      <w:r w:rsidR="006C651D" w:rsidRPr="006C651D">
        <w:rPr>
          <w:rFonts w:ascii="Arial" w:hAnsi="Arial" w:cs="Arial"/>
          <w:b/>
          <w:lang w:val="cs-CZ"/>
        </w:rPr>
        <w:t xml:space="preserve"> o wartości minimum 500.000,00 zł brutto.</w:t>
      </w:r>
      <w:r w:rsidR="006C651D">
        <w:rPr>
          <w:rFonts w:ascii="Arial" w:hAnsi="Arial" w:cs="Arial"/>
          <w:b/>
          <w:lang w:val="cs-CZ"/>
        </w:rPr>
        <w:t xml:space="preserve"> </w:t>
      </w:r>
    </w:p>
    <w:p w14:paraId="4288E10A" w14:textId="024920AE" w:rsidR="00FA6E0A" w:rsidRDefault="0065798A" w:rsidP="00DD2E2D">
      <w:pPr>
        <w:spacing w:before="0" w:after="0"/>
        <w:jc w:val="both"/>
        <w:rPr>
          <w:rFonts w:ascii="Arial" w:hAnsi="Arial" w:cs="Arial"/>
        </w:rPr>
      </w:pPr>
      <w:bookmarkStart w:id="13" w:name="_Toc65750130"/>
      <w:r>
        <w:rPr>
          <w:rFonts w:ascii="Arial" w:hAnsi="Arial" w:cs="Arial"/>
          <w:lang w:val="cs-CZ"/>
        </w:rPr>
        <w:t xml:space="preserve">        </w:t>
      </w:r>
      <w:r w:rsidR="004367CD">
        <w:rPr>
          <w:rFonts w:ascii="Arial" w:hAnsi="Arial" w:cs="Arial"/>
          <w:lang w:val="cs-CZ"/>
        </w:rPr>
        <w:t xml:space="preserve">4.2.) </w:t>
      </w:r>
      <w:r w:rsidR="004367CD">
        <w:rPr>
          <w:rFonts w:ascii="Arial" w:hAnsi="Arial" w:cs="Arial"/>
        </w:rPr>
        <w:t xml:space="preserve">będzie dysponował w okresie realizacji zamówienia osobami o odpowiednich kwalifikacjach </w:t>
      </w:r>
    </w:p>
    <w:p w14:paraId="3DCD652D" w14:textId="2730A490" w:rsidR="004367CD" w:rsidRDefault="00FA6E0A" w:rsidP="00DD2E2D">
      <w:pPr>
        <w:spacing w:before="0" w:after="0"/>
        <w:jc w:val="both"/>
      </w:pPr>
      <w:r>
        <w:rPr>
          <w:rFonts w:ascii="Arial" w:hAnsi="Arial" w:cs="Arial"/>
        </w:rPr>
        <w:t xml:space="preserve">      </w:t>
      </w:r>
      <w:r w:rsidR="0065798A">
        <w:rPr>
          <w:rFonts w:ascii="Arial" w:hAnsi="Arial" w:cs="Arial"/>
        </w:rPr>
        <w:t xml:space="preserve">     </w:t>
      </w:r>
      <w:r>
        <w:rPr>
          <w:rFonts w:ascii="Arial" w:hAnsi="Arial" w:cs="Arial"/>
        </w:rPr>
        <w:t xml:space="preserve"> </w:t>
      </w:r>
      <w:r w:rsidR="0065798A">
        <w:rPr>
          <w:rFonts w:ascii="Arial" w:hAnsi="Arial" w:cs="Arial"/>
        </w:rPr>
        <w:t xml:space="preserve"> </w:t>
      </w:r>
      <w:r w:rsidR="004367CD">
        <w:rPr>
          <w:rFonts w:ascii="Arial" w:hAnsi="Arial" w:cs="Arial"/>
        </w:rPr>
        <w:t>zawodowych niezbędnych do wykonania zamówienia:</w:t>
      </w:r>
    </w:p>
    <w:p w14:paraId="0BAF3DF3" w14:textId="67934499" w:rsidR="004367CD" w:rsidRPr="0065798A" w:rsidRDefault="004367CD" w:rsidP="0065798A">
      <w:pPr>
        <w:pStyle w:val="Akapitzlist"/>
        <w:numPr>
          <w:ilvl w:val="1"/>
          <w:numId w:val="9"/>
        </w:numPr>
        <w:spacing w:before="0" w:after="0"/>
        <w:jc w:val="both"/>
        <w:rPr>
          <w:rFonts w:ascii="Arial" w:hAnsi="Arial" w:cs="Arial"/>
          <w:b/>
        </w:rPr>
      </w:pPr>
      <w:r w:rsidRPr="0065798A">
        <w:rPr>
          <w:rFonts w:ascii="Arial" w:hAnsi="Arial" w:cs="Arial"/>
          <w:b/>
        </w:rPr>
        <w:t>Kierownik robót w specjalności ogólnobudowlanej jednocześnie rolę kierownika budowy o minimalnych wymaganiach:</w:t>
      </w:r>
    </w:p>
    <w:p w14:paraId="5CE85B82" w14:textId="4F5A7487" w:rsidR="004367CD" w:rsidRPr="00EF52B7"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  wykształcenie wyższe lub średnie,</w:t>
      </w:r>
    </w:p>
    <w:p w14:paraId="68BF1274" w14:textId="77777777" w:rsidR="00FA6E0A"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w:t>
      </w:r>
      <w:r>
        <w:rPr>
          <w:rFonts w:ascii="Arial" w:hAnsi="Arial" w:cs="Arial"/>
          <w:b/>
        </w:rPr>
        <w:t xml:space="preserve"> </w:t>
      </w:r>
      <w:r w:rsidR="004367CD" w:rsidRPr="00EF52B7">
        <w:rPr>
          <w:rFonts w:ascii="Arial" w:hAnsi="Arial" w:cs="Arial"/>
          <w:b/>
        </w:rPr>
        <w:t xml:space="preserve">posiadający uprawnienia do wykonywania samodzielnych funkcji technicznych </w:t>
      </w:r>
      <w:r w:rsidR="004367CD" w:rsidRPr="00EF52B7">
        <w:rPr>
          <w:rFonts w:ascii="Arial" w:hAnsi="Arial" w:cs="Arial"/>
          <w:b/>
        </w:rPr>
        <w:br/>
      </w:r>
      <w:r>
        <w:rPr>
          <w:rFonts w:ascii="Arial" w:hAnsi="Arial" w:cs="Arial"/>
          <w:b/>
        </w:rPr>
        <w:t xml:space="preserve">            </w:t>
      </w:r>
      <w:r w:rsidR="004367CD" w:rsidRPr="00EF52B7">
        <w:rPr>
          <w:rFonts w:ascii="Arial" w:hAnsi="Arial" w:cs="Arial"/>
          <w:b/>
        </w:rPr>
        <w:t xml:space="preserve">w budownictwie w specjalności </w:t>
      </w:r>
      <w:r w:rsidR="004367CD">
        <w:rPr>
          <w:rFonts w:ascii="Arial" w:hAnsi="Arial" w:cs="Arial"/>
          <w:b/>
        </w:rPr>
        <w:t>ogólnobudowlanej</w:t>
      </w:r>
      <w:r w:rsidR="004367CD" w:rsidRPr="00EF52B7">
        <w:rPr>
          <w:rFonts w:ascii="Arial" w:hAnsi="Arial" w:cs="Arial"/>
          <w:b/>
        </w:rPr>
        <w:t xml:space="preserve">  lub inne uprawnienia umożliwiające </w:t>
      </w:r>
      <w:r>
        <w:rPr>
          <w:rFonts w:ascii="Arial" w:hAnsi="Arial" w:cs="Arial"/>
          <w:b/>
        </w:rPr>
        <w:t xml:space="preserve">   </w:t>
      </w:r>
    </w:p>
    <w:p w14:paraId="5293D4A6" w14:textId="77777777" w:rsidR="00FA6E0A"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 xml:space="preserve">wykonywanie tych samych czynności, do wykonywania, których w aktualnym stanie </w:t>
      </w:r>
      <w:r>
        <w:rPr>
          <w:rFonts w:ascii="Arial" w:hAnsi="Arial" w:cs="Arial"/>
          <w:b/>
        </w:rPr>
        <w:t xml:space="preserve">  </w:t>
      </w:r>
    </w:p>
    <w:p w14:paraId="590B67F6" w14:textId="462B7F78" w:rsidR="004367CD" w:rsidRPr="00EF52B7"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prawnym uprawniają uprawnienia budowlane w/w specjalności,</w:t>
      </w:r>
    </w:p>
    <w:p w14:paraId="25A02B20" w14:textId="77777777" w:rsidR="004367CD" w:rsidRDefault="004367CD" w:rsidP="00DD2E2D">
      <w:pPr>
        <w:numPr>
          <w:ilvl w:val="0"/>
          <w:numId w:val="9"/>
        </w:numPr>
        <w:spacing w:before="0" w:after="0"/>
        <w:jc w:val="both"/>
        <w:rPr>
          <w:rFonts w:ascii="Arial" w:hAnsi="Arial" w:cs="Arial"/>
        </w:rPr>
      </w:pPr>
      <w:r>
        <w:rPr>
          <w:rFonts w:ascii="Arial" w:hAnsi="Arial" w:cs="Arial"/>
        </w:rPr>
        <w:t>Zamawiający, w stosunku do Wykonawców wspólnie ubiegających si e o udzielenie zamówienia, w odniesieniu do warunku dotyczącego zdolności technicznej lub zawodowej – dopuszcza łącznie spełnianie warunków przez Wykonawcę.</w:t>
      </w:r>
    </w:p>
    <w:p w14:paraId="0CA32D8A" w14:textId="77777777" w:rsidR="004367CD" w:rsidRPr="003E5C3F" w:rsidRDefault="004367CD" w:rsidP="00DD2E2D">
      <w:pPr>
        <w:numPr>
          <w:ilvl w:val="0"/>
          <w:numId w:val="9"/>
        </w:numPr>
        <w:spacing w:before="0" w:after="0"/>
        <w:jc w:val="both"/>
      </w:pPr>
      <w:r>
        <w:rPr>
          <w:rFonts w:ascii="Arial" w:hAnsi="Arial" w:cs="Arial"/>
        </w:rPr>
        <w:t xml:space="preserve">Zamawiający może na każdym etapie postępowania, uznać, że Wykonawca nie posiada wymaganych zdolności, jeżeli posiadanie przez Wykonawcę sprzecznych interesów, </w:t>
      </w:r>
      <w:r>
        <w:rPr>
          <w:rFonts w:ascii="Arial" w:hAnsi="Arial" w:cs="Arial"/>
        </w:rPr>
        <w:br/>
        <w:t>w szczególności zaangażowanie zasobów technicznych lub zawodowych Wykonawcy w inne przedsięwzięcia gospodarcze Wykonawcy może mieć negatywny wpływ na realizację zamówienia.</w:t>
      </w:r>
    </w:p>
    <w:p w14:paraId="36FC5851" w14:textId="77777777" w:rsidR="003E5C3F" w:rsidRDefault="003E5C3F" w:rsidP="003E5C3F">
      <w:pPr>
        <w:spacing w:before="0" w:after="0"/>
        <w:ind w:left="454"/>
        <w:jc w:val="both"/>
      </w:pPr>
    </w:p>
    <w:p w14:paraId="729F9C34" w14:textId="77777777" w:rsidR="005C217D" w:rsidRDefault="005C217D" w:rsidP="005C217D">
      <w:pPr>
        <w:pStyle w:val="Nagwek1"/>
      </w:pPr>
      <w:r>
        <w:t>IX. Podstawy wykluczenia</w:t>
      </w:r>
      <w:bookmarkEnd w:id="13"/>
    </w:p>
    <w:p w14:paraId="668E3B50" w14:textId="77777777" w:rsidR="0065798A" w:rsidRPr="0065798A" w:rsidRDefault="0065798A" w:rsidP="0065798A">
      <w:pPr>
        <w:pStyle w:val="Akapitzlist"/>
        <w:tabs>
          <w:tab w:val="left" w:pos="567"/>
        </w:tabs>
        <w:spacing w:before="0" w:after="0"/>
        <w:ind w:left="426"/>
        <w:rPr>
          <w:rFonts w:ascii="Arial" w:hAnsi="Arial" w:cs="Arial"/>
          <w:sz w:val="16"/>
          <w:szCs w:val="16"/>
        </w:rPr>
      </w:pPr>
    </w:p>
    <w:p w14:paraId="41F59D30" w14:textId="6F1A7F30" w:rsidR="005C217D" w:rsidRPr="00A257E6" w:rsidRDefault="005C217D" w:rsidP="00B92B3B">
      <w:pPr>
        <w:pStyle w:val="Akapitzlist"/>
        <w:numPr>
          <w:ilvl w:val="0"/>
          <w:numId w:val="11"/>
        </w:numPr>
        <w:tabs>
          <w:tab w:val="left" w:pos="567"/>
        </w:tabs>
        <w:ind w:left="425" w:hanging="357"/>
        <w:rPr>
          <w:rFonts w:ascii="Arial" w:hAnsi="Arial" w:cs="Arial"/>
        </w:rPr>
      </w:pPr>
      <w:r w:rsidRPr="00A257E6">
        <w:rPr>
          <w:rFonts w:ascii="Arial" w:hAnsi="Arial" w:cs="Arial"/>
        </w:rPr>
        <w:t>Z postępowania o udzielenie zamówienia wyklucza się Wykonawców, w stosunku do których</w:t>
      </w:r>
      <w:r w:rsidR="00A257E6">
        <w:rPr>
          <w:rFonts w:ascii="Arial" w:hAnsi="Arial" w:cs="Arial"/>
        </w:rPr>
        <w:t xml:space="preserve"> z</w:t>
      </w:r>
      <w:r w:rsidRPr="00A257E6">
        <w:rPr>
          <w:rFonts w:ascii="Arial" w:hAnsi="Arial" w:cs="Arial"/>
        </w:rPr>
        <w:t>achodzi którakolwiek z okoliczności wskazanych</w:t>
      </w:r>
      <w:r w:rsidR="00A257E6" w:rsidRPr="00A257E6">
        <w:rPr>
          <w:rFonts w:ascii="Arial" w:hAnsi="Arial" w:cs="Arial"/>
        </w:rPr>
        <w:t xml:space="preserve"> </w:t>
      </w:r>
      <w:r w:rsidRPr="00A257E6">
        <w:rPr>
          <w:rFonts w:ascii="Arial" w:hAnsi="Arial" w:cs="Arial"/>
        </w:rPr>
        <w:t xml:space="preserve">w art. 108 ust. 1 </w:t>
      </w:r>
      <w:proofErr w:type="spellStart"/>
      <w:r w:rsidR="00A257E6" w:rsidRPr="00A257E6">
        <w:rPr>
          <w:rFonts w:ascii="Arial" w:hAnsi="Arial" w:cs="Arial"/>
        </w:rPr>
        <w:t>P</w:t>
      </w:r>
      <w:r w:rsidRPr="00A257E6">
        <w:rPr>
          <w:rFonts w:ascii="Arial" w:hAnsi="Arial" w:cs="Arial"/>
        </w:rPr>
        <w:t>zp</w:t>
      </w:r>
      <w:proofErr w:type="spellEnd"/>
    </w:p>
    <w:p w14:paraId="069C1FAB" w14:textId="470D7840" w:rsidR="005C217D" w:rsidRDefault="005C217D" w:rsidP="00B92B3B">
      <w:pPr>
        <w:numPr>
          <w:ilvl w:val="0"/>
          <w:numId w:val="11"/>
        </w:numPr>
        <w:tabs>
          <w:tab w:val="left" w:pos="851"/>
        </w:tabs>
        <w:ind w:left="425" w:hanging="357"/>
        <w:rPr>
          <w:rFonts w:ascii="Arial" w:hAnsi="Arial" w:cs="Arial"/>
        </w:rPr>
      </w:pPr>
      <w:r>
        <w:rPr>
          <w:rFonts w:ascii="Arial" w:hAnsi="Arial" w:cs="Arial"/>
        </w:rPr>
        <w:t xml:space="preserve">Wykluczenie Wykonawcy następuje zgodnie z art. 111 </w:t>
      </w:r>
      <w:proofErr w:type="spellStart"/>
      <w:r w:rsidR="00A257E6">
        <w:rPr>
          <w:rFonts w:ascii="Arial" w:hAnsi="Arial" w:cs="Arial"/>
        </w:rPr>
        <w:t>P</w:t>
      </w:r>
      <w:r>
        <w:rPr>
          <w:rFonts w:ascii="Arial" w:hAnsi="Arial" w:cs="Arial"/>
        </w:rPr>
        <w:t>zp</w:t>
      </w:r>
      <w:proofErr w:type="spellEnd"/>
      <w:r>
        <w:rPr>
          <w:rFonts w:ascii="Arial" w:hAnsi="Arial" w:cs="Arial"/>
        </w:rPr>
        <w:t xml:space="preserve">. </w:t>
      </w:r>
    </w:p>
    <w:p w14:paraId="217D3ED0" w14:textId="77777777" w:rsidR="003E5C3F" w:rsidRDefault="003E5C3F" w:rsidP="003E5C3F">
      <w:pPr>
        <w:tabs>
          <w:tab w:val="left" w:pos="851"/>
        </w:tabs>
        <w:ind w:left="426"/>
        <w:rPr>
          <w:rFonts w:ascii="Arial" w:hAnsi="Arial" w:cs="Arial"/>
        </w:rPr>
      </w:pPr>
    </w:p>
    <w:p w14:paraId="2E77A5CF" w14:textId="77777777" w:rsidR="005C217D" w:rsidRDefault="005C217D" w:rsidP="005C217D">
      <w:pPr>
        <w:pStyle w:val="Nagwek1"/>
      </w:pPr>
      <w:bookmarkStart w:id="14" w:name="_Toc65750131"/>
      <w:r>
        <w:lastRenderedPageBreak/>
        <w:t xml:space="preserve">X. Oświadczenia i dokumenty, jakie zobowiązani są dostarczyć wykonawcy </w:t>
      </w:r>
      <w:r>
        <w:br/>
        <w:t>w celu potwierdzenia spełnienia warunków udziału w postępowaniu oraz wykazania braku podstaw wykluczenia (podmiotowe środki dowodowe)</w:t>
      </w:r>
      <w:bookmarkEnd w:id="14"/>
    </w:p>
    <w:p w14:paraId="39287E1A" w14:textId="77777777" w:rsidR="00252E7D" w:rsidRPr="00252E7D" w:rsidRDefault="00252E7D" w:rsidP="00252E7D">
      <w:pPr>
        <w:ind w:left="426"/>
        <w:rPr>
          <w:rFonts w:ascii="Arial" w:hAnsi="Arial" w:cs="Arial"/>
          <w:sz w:val="16"/>
          <w:szCs w:val="16"/>
        </w:rPr>
      </w:pPr>
    </w:p>
    <w:p w14:paraId="3F20C300" w14:textId="2D47DE50" w:rsidR="005C217D" w:rsidRDefault="005C217D" w:rsidP="00DD2E2D">
      <w:pPr>
        <w:numPr>
          <w:ilvl w:val="0"/>
          <w:numId w:val="13"/>
        </w:numPr>
        <w:ind w:left="426"/>
      </w:pPr>
      <w:r>
        <w:rPr>
          <w:rFonts w:ascii="Arial" w:hAnsi="Arial" w:cs="Arial"/>
          <w:b/>
        </w:rPr>
        <w:t>Do oferty</w:t>
      </w:r>
      <w:r>
        <w:rPr>
          <w:rFonts w:ascii="Arial" w:hAnsi="Arial" w:cs="Arial"/>
        </w:rPr>
        <w:t xml:space="preserve"> </w:t>
      </w:r>
      <w:r>
        <w:rPr>
          <w:rFonts w:ascii="Arial" w:hAnsi="Arial" w:cs="Arial"/>
          <w:b/>
        </w:rPr>
        <w:t>Wykonawca</w:t>
      </w:r>
      <w:r>
        <w:rPr>
          <w:rFonts w:ascii="Arial" w:hAnsi="Arial" w:cs="Arial"/>
        </w:rPr>
        <w:t xml:space="preserve"> zobowiązany jest dołączyć aktualne na dzień składania ofert oświadczenie</w:t>
      </w:r>
      <w:r w:rsidR="00B576AE">
        <w:rPr>
          <w:rFonts w:ascii="Arial" w:hAnsi="Arial" w:cs="Arial"/>
        </w:rPr>
        <w:t xml:space="preserve"> </w:t>
      </w:r>
      <w:r>
        <w:rPr>
          <w:rFonts w:ascii="Arial" w:hAnsi="Arial" w:cs="Arial"/>
        </w:rPr>
        <w:t xml:space="preserve">o spełnianiu warunków udziału w postępowaniu oraz o braku podstaw do wykluczenia z postępowania (art. 125 ust. 1 </w:t>
      </w:r>
      <w:proofErr w:type="spellStart"/>
      <w:r>
        <w:rPr>
          <w:rFonts w:ascii="Arial" w:hAnsi="Arial" w:cs="Arial"/>
        </w:rPr>
        <w:t>pzp</w:t>
      </w:r>
      <w:proofErr w:type="spellEnd"/>
      <w:r>
        <w:rPr>
          <w:rFonts w:ascii="Arial" w:hAnsi="Arial" w:cs="Arial"/>
        </w:rPr>
        <w:t xml:space="preserve">) – zgodnie z </w:t>
      </w:r>
      <w:r>
        <w:rPr>
          <w:rFonts w:ascii="Arial" w:hAnsi="Arial" w:cs="Arial"/>
          <w:b/>
        </w:rPr>
        <w:t>załącznikiem nr 2 do SWZ.</w:t>
      </w:r>
    </w:p>
    <w:p w14:paraId="66E5B7CE" w14:textId="77777777" w:rsidR="005C217D" w:rsidRDefault="005C217D" w:rsidP="00DD2E2D">
      <w:pPr>
        <w:numPr>
          <w:ilvl w:val="0"/>
          <w:numId w:val="13"/>
        </w:numPr>
        <w:ind w:left="426"/>
        <w:rPr>
          <w:rFonts w:ascii="Arial" w:hAnsi="Arial" w:cs="Arial"/>
        </w:rPr>
      </w:pPr>
      <w:r>
        <w:rPr>
          <w:rFonts w:ascii="Arial" w:hAnsi="Arial" w:cs="Arial"/>
        </w:rPr>
        <w:t>Informacje zawarte w oświadczeniu, o którym mowa w pkt 1 stanowią wstępne potwierdzenie,</w:t>
      </w:r>
      <w:r>
        <w:rPr>
          <w:rFonts w:ascii="Arial" w:hAnsi="Arial" w:cs="Arial"/>
        </w:rPr>
        <w:br/>
        <w:t>że Wykonawca nie podlega wykluczeniu oraz spełnia warunki udziału w postępowaniu.</w:t>
      </w:r>
    </w:p>
    <w:p w14:paraId="15C94DC1" w14:textId="77777777" w:rsidR="005C217D" w:rsidRDefault="005C217D" w:rsidP="00DD2E2D">
      <w:pPr>
        <w:numPr>
          <w:ilvl w:val="0"/>
          <w:numId w:val="13"/>
        </w:numPr>
        <w:ind w:left="426"/>
      </w:pPr>
      <w:r>
        <w:rPr>
          <w:rFonts w:ascii="Arial" w:hAnsi="Arial" w:cs="Arial"/>
          <w:b/>
        </w:rPr>
        <w:t>Zamawiający wzywa</w:t>
      </w:r>
      <w:r>
        <w:rPr>
          <w:rFonts w:ascii="Arial" w:hAnsi="Arial" w:cs="Arial"/>
        </w:rPr>
        <w:t xml:space="preserve"> wykonawcę, którego oferta została najwyżej oceniona, do złożenia </w:t>
      </w:r>
      <w:r>
        <w:rPr>
          <w:rFonts w:ascii="Arial" w:hAnsi="Arial" w:cs="Arial"/>
        </w:rPr>
        <w:br/>
        <w:t xml:space="preserve">w wyznaczonym terminie, </w:t>
      </w:r>
      <w:r>
        <w:rPr>
          <w:rFonts w:ascii="Arial" w:hAnsi="Arial" w:cs="Arial"/>
          <w:b/>
        </w:rPr>
        <w:t>nie krótszym niż 5 dni</w:t>
      </w:r>
      <w:r>
        <w:rPr>
          <w:rFonts w:ascii="Arial" w:hAnsi="Arial" w:cs="Arial"/>
        </w:rPr>
        <w:t xml:space="preserve"> od dnia wezwania, podmiotowych środków dowodowych, jeżeli wymagał ich złożenia w ogłoszeniu o zamówieniu lub dokumentach zamówienia, aktualnych na dzień złożenia podmiotowych środków dowodowych.</w:t>
      </w:r>
    </w:p>
    <w:p w14:paraId="66B89883" w14:textId="77777777" w:rsidR="005C217D" w:rsidRDefault="005C217D" w:rsidP="00DD2E2D">
      <w:pPr>
        <w:numPr>
          <w:ilvl w:val="0"/>
          <w:numId w:val="13"/>
        </w:numPr>
        <w:ind w:left="426"/>
        <w:rPr>
          <w:rFonts w:ascii="Arial" w:hAnsi="Arial" w:cs="Arial"/>
        </w:rPr>
      </w:pPr>
      <w:r>
        <w:rPr>
          <w:rFonts w:ascii="Arial" w:hAnsi="Arial" w:cs="Arial"/>
        </w:rPr>
        <w:t>Podmiotowe środki dowodowe wymagane od wykonawcy obejmują:</w:t>
      </w:r>
    </w:p>
    <w:p w14:paraId="52BFCAA8" w14:textId="2C0EE906" w:rsidR="005C217D" w:rsidRDefault="005C217D" w:rsidP="00B92B3B">
      <w:pPr>
        <w:numPr>
          <w:ilvl w:val="2"/>
          <w:numId w:val="9"/>
        </w:numPr>
        <w:ind w:hanging="218"/>
      </w:pPr>
      <w:r>
        <w:rPr>
          <w:rFonts w:ascii="Arial" w:hAnsi="Arial" w:cs="Arial"/>
        </w:rPr>
        <w:t xml:space="preserve">Oświadczenie wykonawcy, w zakresie art. 108 ust. 1 pkt 5 ustawy, </w:t>
      </w:r>
      <w:r w:rsidRPr="0043770C">
        <w:rPr>
          <w:rFonts w:ascii="Arial" w:hAnsi="Arial" w:cs="Arial"/>
          <w:b/>
          <w:bCs/>
        </w:rPr>
        <w:t xml:space="preserve">o braku przynależności </w:t>
      </w:r>
      <w:r w:rsidRPr="0043770C">
        <w:rPr>
          <w:rFonts w:ascii="Arial" w:hAnsi="Arial" w:cs="Arial"/>
          <w:b/>
          <w:bCs/>
        </w:rPr>
        <w:br/>
        <w:t>do tej samej grupy kapitałowej</w:t>
      </w:r>
      <w:r>
        <w:rPr>
          <w:rFonts w:ascii="Arial" w:hAnsi="Arial" w:cs="Arial"/>
        </w:rPr>
        <w:t>, w rozumieniu ustawy z dnia 16 lutego 2007 r. o ochronie konkurencji i konsumentów (Dz. U. z 20</w:t>
      </w:r>
      <w:r w:rsidR="00303957">
        <w:rPr>
          <w:rFonts w:ascii="Arial" w:hAnsi="Arial" w:cs="Arial"/>
        </w:rPr>
        <w:t>23</w:t>
      </w:r>
      <w:r>
        <w:rPr>
          <w:rFonts w:ascii="Arial" w:hAnsi="Arial" w:cs="Arial"/>
        </w:rPr>
        <w:t xml:space="preserve"> r. poz. </w:t>
      </w:r>
      <w:r w:rsidR="00303957">
        <w:rPr>
          <w:rFonts w:ascii="Arial" w:hAnsi="Arial" w:cs="Arial"/>
        </w:rPr>
        <w:t>852</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rPr>
        <w:t>załącznik nr 3 do SWZ</w:t>
      </w:r>
      <w:r>
        <w:rPr>
          <w:rFonts w:ascii="Arial" w:hAnsi="Arial" w:cs="Arial"/>
        </w:rPr>
        <w:t>;</w:t>
      </w:r>
    </w:p>
    <w:p w14:paraId="22CE6C8B" w14:textId="77777777" w:rsidR="005C217D" w:rsidRDefault="005C217D" w:rsidP="00B92B3B">
      <w:pPr>
        <w:numPr>
          <w:ilvl w:val="2"/>
          <w:numId w:val="9"/>
        </w:numPr>
        <w:ind w:hanging="218"/>
      </w:pPr>
      <w:r w:rsidRPr="0043770C">
        <w:rPr>
          <w:rFonts w:ascii="Arial" w:hAnsi="Arial" w:cs="Arial"/>
          <w:b/>
          <w:bCs/>
        </w:rPr>
        <w:t>Wykaz robót budowlanych</w:t>
      </w:r>
      <w:r>
        <w:rPr>
          <w:rFonts w:ascii="Arial" w:hAnsi="Arial"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Arial" w:hAnsi="Arial" w:cs="Arial"/>
        </w:rPr>
        <w:br/>
        <w:t xml:space="preserve">-  </w:t>
      </w:r>
      <w:r>
        <w:rPr>
          <w:rFonts w:ascii="Arial" w:hAnsi="Arial" w:cs="Arial"/>
          <w:b/>
        </w:rPr>
        <w:t>załącznik nr 5 do SWZ</w:t>
      </w:r>
      <w:r>
        <w:rPr>
          <w:rFonts w:ascii="Arial" w:hAnsi="Arial" w:cs="Arial"/>
          <w:b/>
          <w:bCs/>
        </w:rPr>
        <w:t>;</w:t>
      </w:r>
    </w:p>
    <w:p w14:paraId="6426DE58" w14:textId="77777777" w:rsidR="005C217D" w:rsidRDefault="005C217D" w:rsidP="00B92B3B">
      <w:pPr>
        <w:numPr>
          <w:ilvl w:val="2"/>
          <w:numId w:val="9"/>
        </w:numPr>
        <w:ind w:hanging="218"/>
      </w:pPr>
      <w:r w:rsidRPr="0043770C">
        <w:rPr>
          <w:rFonts w:ascii="Arial" w:hAnsi="Arial" w:cs="Arial"/>
          <w:b/>
          <w:bCs/>
        </w:rPr>
        <w:t>wykaz osób</w:t>
      </w:r>
      <w:r>
        <w:rPr>
          <w:rFonts w:ascii="Arial" w:hAnsi="Arial" w:cs="Arial"/>
        </w:rPr>
        <w:t xml:space="preserve">, skierowanych przez wykonawcę do realizacji zamówienia publicznego, </w:t>
      </w:r>
      <w:r>
        <w:rPr>
          <w:rFonts w:ascii="Arial" w:hAnsi="Arial" w:cs="Arial"/>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rPr>
        <w:t>załącznik nr 5A do SWZ;</w:t>
      </w:r>
    </w:p>
    <w:p w14:paraId="422CCB9B" w14:textId="77777777" w:rsidR="005C217D" w:rsidRPr="00F675C4" w:rsidRDefault="005C217D" w:rsidP="00B92B3B">
      <w:pPr>
        <w:numPr>
          <w:ilvl w:val="2"/>
          <w:numId w:val="9"/>
        </w:numPr>
        <w:ind w:hanging="218"/>
      </w:pPr>
      <w:r w:rsidRPr="0043770C">
        <w:rPr>
          <w:rFonts w:ascii="Arial" w:hAnsi="Arial" w:cs="Arial"/>
          <w:b/>
          <w:bCs/>
        </w:rPr>
        <w:t>Oświadczenie</w:t>
      </w:r>
      <w:r>
        <w:rPr>
          <w:rFonts w:ascii="Arial" w:hAnsi="Arial" w:cs="Arial"/>
        </w:rPr>
        <w:t xml:space="preserve">, że osoby, które będą uczestniczyć w wykonywaniu zamówienia, posiadają wymagane uprawnienia, jeżeli ustawy nakładają obowiązek posiadania takich uprawnień – </w:t>
      </w:r>
      <w:r>
        <w:rPr>
          <w:rFonts w:ascii="Arial" w:hAnsi="Arial" w:cs="Arial"/>
          <w:b/>
        </w:rPr>
        <w:t>załącznik nr 5B do SWZ</w:t>
      </w:r>
    </w:p>
    <w:p w14:paraId="7F14A37E" w14:textId="77777777" w:rsidR="00F675C4" w:rsidRDefault="00F675C4" w:rsidP="00F675C4"/>
    <w:p w14:paraId="4B8BD9E4" w14:textId="77777777" w:rsidR="005C217D" w:rsidRDefault="005C217D" w:rsidP="00DD2E2D">
      <w:pPr>
        <w:pStyle w:val="Akapitzlist"/>
        <w:numPr>
          <w:ilvl w:val="0"/>
          <w:numId w:val="14"/>
        </w:numPr>
        <w:ind w:left="426"/>
        <w:rPr>
          <w:rFonts w:ascii="Arial" w:hAnsi="Arial" w:cs="Arial"/>
        </w:rPr>
      </w:pPr>
      <w:r>
        <w:rPr>
          <w:rFonts w:ascii="Arial" w:hAnsi="Arial" w:cs="Arial"/>
        </w:rPr>
        <w:lastRenderedPageBreak/>
        <w:t>Zamawiający nie wzywa do złożenia podmiotowych środków dowodowych, jeżeli:</w:t>
      </w:r>
    </w:p>
    <w:p w14:paraId="4F32DED6" w14:textId="04B2C27A" w:rsidR="005C217D" w:rsidRDefault="005C217D" w:rsidP="00DD2E2D">
      <w:pPr>
        <w:pStyle w:val="Akapitzlist"/>
        <w:numPr>
          <w:ilvl w:val="0"/>
          <w:numId w:val="15"/>
        </w:numPr>
        <w:rPr>
          <w:rFonts w:ascii="Arial" w:hAnsi="Arial" w:cs="Arial"/>
        </w:rPr>
      </w:pPr>
      <w:r>
        <w:rPr>
          <w:rFonts w:ascii="Arial" w:hAnsi="Arial" w:cs="Arial"/>
        </w:rPr>
        <w:t>może je uzyskać za pomocą bezpłatnych i ogólnodostępnych baz danych, w szczególności rejestrów publicznych w rozumieniu ustawy z dnia 17 lutego 2005 r. o informatyzacji działalności podmiotów realizujących zadania publiczne</w:t>
      </w:r>
      <w:r w:rsidR="00303957">
        <w:rPr>
          <w:rFonts w:ascii="Arial" w:hAnsi="Arial" w:cs="Arial"/>
        </w:rPr>
        <w:t xml:space="preserve"> (</w:t>
      </w:r>
      <w:proofErr w:type="spellStart"/>
      <w:r w:rsidR="00303957">
        <w:rPr>
          <w:rFonts w:ascii="Arial" w:hAnsi="Arial" w:cs="Arial"/>
        </w:rPr>
        <w:t>Dz.U.z</w:t>
      </w:r>
      <w:proofErr w:type="spellEnd"/>
      <w:r w:rsidR="00303957">
        <w:rPr>
          <w:rFonts w:ascii="Arial" w:hAnsi="Arial" w:cs="Arial"/>
        </w:rPr>
        <w:t xml:space="preserve"> 2023 r. poz.57 z </w:t>
      </w:r>
      <w:proofErr w:type="spellStart"/>
      <w:r w:rsidR="00303957">
        <w:rPr>
          <w:rFonts w:ascii="Arial" w:hAnsi="Arial" w:cs="Arial"/>
        </w:rPr>
        <w:t>późn</w:t>
      </w:r>
      <w:proofErr w:type="spellEnd"/>
      <w:r w:rsidR="00303957">
        <w:rPr>
          <w:rFonts w:ascii="Arial" w:hAnsi="Arial" w:cs="Arial"/>
        </w:rPr>
        <w:t>. zm.)</w:t>
      </w:r>
      <w:r>
        <w:rPr>
          <w:rFonts w:ascii="Arial" w:hAnsi="Arial" w:cs="Arial"/>
        </w:rPr>
        <w:t xml:space="preserv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6D9B9DDE" w14:textId="77777777" w:rsidR="005C217D" w:rsidRDefault="005C217D" w:rsidP="00DD2E2D">
      <w:pPr>
        <w:pStyle w:val="Akapitzlist"/>
        <w:numPr>
          <w:ilvl w:val="0"/>
          <w:numId w:val="15"/>
        </w:numPr>
        <w:rPr>
          <w:rFonts w:ascii="Arial" w:hAnsi="Arial" w:cs="Arial"/>
        </w:rPr>
      </w:pPr>
      <w:r>
        <w:rPr>
          <w:rFonts w:ascii="Arial" w:hAnsi="Arial" w:cs="Arial"/>
        </w:rPr>
        <w:t>podmiotowym środkiem dowodowym jest oświadczenie, którego treść odpowiada zakresowi oświadczenia, o którym mowa w art. 125 ust. 1.</w:t>
      </w:r>
    </w:p>
    <w:p w14:paraId="06043D98" w14:textId="77777777" w:rsidR="005C217D" w:rsidRDefault="005C217D" w:rsidP="00DD2E2D">
      <w:pPr>
        <w:ind w:left="426" w:hanging="284"/>
        <w:rPr>
          <w:rFonts w:ascii="Arial" w:hAnsi="Arial" w:cs="Arial"/>
        </w:rPr>
      </w:pPr>
      <w:r>
        <w:rPr>
          <w:rFonts w:ascii="Arial" w:hAnsi="Arial" w:cs="Arial"/>
        </w:rPr>
        <w:t xml:space="preserve">2) Wykonawca nie jest zobowiązany do złożenia podmiotowych środków dowodowych, które zamawiający posiada, jeżeli wykonawca wskaże te środki oraz potwierdzi ich prawidłowość </w:t>
      </w:r>
      <w:r>
        <w:rPr>
          <w:rFonts w:ascii="Arial" w:hAnsi="Arial" w:cs="Arial"/>
        </w:rPr>
        <w:br/>
        <w:t>i aktualność.</w:t>
      </w:r>
    </w:p>
    <w:p w14:paraId="6BBBB214" w14:textId="20ED7453" w:rsidR="005C217D" w:rsidRDefault="005C217D" w:rsidP="00DD2E2D">
      <w:pPr>
        <w:pStyle w:val="Akapitzlist"/>
        <w:numPr>
          <w:ilvl w:val="0"/>
          <w:numId w:val="14"/>
        </w:numPr>
        <w:ind w:left="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w:t>
      </w:r>
      <w:r w:rsidR="00DA459E" w:rsidRPr="00DA459E">
        <w:rPr>
          <w:rFonts w:ascii="Arial" w:hAnsi="Arial" w:cs="Arial"/>
        </w:rPr>
        <w:t>Dz.U.2020.0.2415</w:t>
      </w:r>
      <w:r w:rsidR="00DA459E">
        <w:rPr>
          <w:rFonts w:ascii="Arial" w:hAnsi="Arial" w:cs="Arial"/>
        </w:rPr>
        <w:t xml:space="preserve"> </w:t>
      </w:r>
      <w:r>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Arial" w:hAnsi="Arial" w:cs="Arial"/>
        </w:rPr>
        <w:br/>
        <w:t xml:space="preserve">23 grudnia 2020 . w sprawie sposobu sporządzania i przekazywania informacji oraz wymagań technicznych dla dokumentów elektronicznych oraz środków komunikacji elektronicznej </w:t>
      </w:r>
      <w:r>
        <w:rPr>
          <w:rFonts w:ascii="Arial" w:hAnsi="Arial" w:cs="Arial"/>
        </w:rPr>
        <w:br/>
        <w:t>w postępowaniu o udzielenie zamówienia publicznego lub konkursie.</w:t>
      </w:r>
    </w:p>
    <w:p w14:paraId="0ED77E29" w14:textId="77777777" w:rsidR="003E5C3F" w:rsidRPr="005F2A67" w:rsidRDefault="003E5C3F" w:rsidP="003E5C3F">
      <w:pPr>
        <w:pStyle w:val="Akapitzlist"/>
        <w:ind w:left="426"/>
        <w:rPr>
          <w:rFonts w:ascii="Arial" w:hAnsi="Arial" w:cs="Arial"/>
        </w:rPr>
      </w:pPr>
    </w:p>
    <w:p w14:paraId="1AAB9C82" w14:textId="77777777" w:rsidR="005C217D" w:rsidRDefault="005C217D" w:rsidP="005C217D">
      <w:pPr>
        <w:pStyle w:val="Nagwek1"/>
      </w:pPr>
      <w:bookmarkStart w:id="15" w:name="_Toc65750132"/>
      <w:r>
        <w:t>XI. Poleganie na zasobach innych podmiotów</w:t>
      </w:r>
      <w:bookmarkEnd w:id="15"/>
    </w:p>
    <w:p w14:paraId="73D77F9F" w14:textId="77777777" w:rsidR="00252E7D" w:rsidRDefault="00252E7D" w:rsidP="00252E7D">
      <w:pPr>
        <w:tabs>
          <w:tab w:val="left" w:pos="426"/>
        </w:tabs>
        <w:ind w:left="426"/>
        <w:rPr>
          <w:rFonts w:ascii="Arial" w:hAnsi="Arial" w:cs="Arial"/>
        </w:rPr>
      </w:pPr>
    </w:p>
    <w:p w14:paraId="449FE8CA" w14:textId="40DCDB57" w:rsidR="005C217D" w:rsidRDefault="005C217D" w:rsidP="00DD2E2D">
      <w:pPr>
        <w:numPr>
          <w:ilvl w:val="3"/>
          <w:numId w:val="11"/>
        </w:numPr>
        <w:tabs>
          <w:tab w:val="left" w:pos="426"/>
        </w:tabs>
        <w:ind w:left="426"/>
        <w:rPr>
          <w:rFonts w:ascii="Arial" w:hAnsi="Arial" w:cs="Arial"/>
        </w:rPr>
      </w:pPr>
      <w:r>
        <w:rPr>
          <w:rFonts w:ascii="Arial" w:hAnsi="Arial" w:cs="Arial"/>
        </w:rPr>
        <w:t xml:space="preserve">Wykonawca może w celu potwierdzenia spełniania warunków udziału w postępowaniu </w:t>
      </w:r>
      <w:r>
        <w:rPr>
          <w:rFonts w:ascii="Arial" w:hAnsi="Arial" w:cs="Arial"/>
        </w:rPr>
        <w:br/>
        <w:t>polegać na zdolnościach technicznych lub zawodowych lub sytuacji finansowej lub ekonomicznej podmiotów udostępniających zasoby, niezależnie od charakteru prawnego łączących go z nimi stosunków prawnych.</w:t>
      </w:r>
    </w:p>
    <w:p w14:paraId="45B264C0"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67CFEBA5" w14:textId="77777777" w:rsidR="005C217D" w:rsidRDefault="005C217D" w:rsidP="00DD2E2D">
      <w:pPr>
        <w:numPr>
          <w:ilvl w:val="3"/>
          <w:numId w:val="11"/>
        </w:numPr>
        <w:tabs>
          <w:tab w:val="left" w:pos="284"/>
        </w:tabs>
        <w:ind w:left="426"/>
      </w:pPr>
      <w:r>
        <w:rPr>
          <w:rFonts w:ascii="Arial" w:hAnsi="Arial" w:cs="Arial"/>
        </w:rPr>
        <w:tab/>
      </w:r>
      <w:r>
        <w:rPr>
          <w:rFonts w:ascii="Arial" w:hAnsi="Arial" w:cs="Arial"/>
          <w:b/>
        </w:rPr>
        <w:t>Wykonawca, który polega na zdolnościach</w:t>
      </w:r>
      <w:r>
        <w:rPr>
          <w:rFonts w:ascii="Arial" w:hAnsi="Arial" w:cs="Arial"/>
        </w:rPr>
        <w:t xml:space="preserve"> lub sytuacji podmiotów udostępniających zasoby, </w:t>
      </w:r>
      <w:r>
        <w:rPr>
          <w:rFonts w:ascii="Arial" w:hAnsi="Arial" w:cs="Arial"/>
          <w:b/>
        </w:rPr>
        <w:t>składa, wraz z ofertą</w:t>
      </w:r>
      <w:r>
        <w:rPr>
          <w:rFonts w:ascii="Arial" w:hAnsi="Arial" w:cs="Arial"/>
        </w:rPr>
        <w:t xml:space="preserve">, zobowiązanie podmiotu udostępniającego zasoby do oddania </w:t>
      </w:r>
      <w:r>
        <w:rPr>
          <w:rFonts w:ascii="Arial" w:hAnsi="Arial" w:cs="Arial"/>
        </w:rPr>
        <w:br/>
        <w:t>mu do dyspozycji niezbędnych zasobów na potrzeby realizacji danego zamówienia lub inny podmiotowy środek dowodowy potwierdzający, że wykonawca realizując zamówienie, będzie dysponował niezbędnymi zasobami tych podmiotów. Wzór oświadczenia stanowi</w:t>
      </w:r>
      <w:r>
        <w:rPr>
          <w:rFonts w:ascii="Arial" w:hAnsi="Arial" w:cs="Arial"/>
          <w:b/>
        </w:rPr>
        <w:t xml:space="preserve"> załącznik nr 6 do SWZ. </w:t>
      </w:r>
    </w:p>
    <w:p w14:paraId="2E90073D"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727105"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Pr>
          <w:rFonts w:ascii="Arial" w:hAnsi="Arial" w:cs="Arial"/>
        </w:rPr>
        <w:lastRenderedPageBreak/>
        <w:t xml:space="preserve">zamawiającego zastąpił ten podmiot innym podmiotem lub podmiotami albo wykazał, </w:t>
      </w:r>
      <w:r>
        <w:rPr>
          <w:rFonts w:ascii="Arial" w:hAnsi="Arial" w:cs="Arial"/>
        </w:rPr>
        <w:br/>
        <w:t>że samodzielnie spełnia warunki udziału w postępowaniu.</w:t>
      </w:r>
    </w:p>
    <w:p w14:paraId="4F66C00E" w14:textId="77777777" w:rsidR="005C217D" w:rsidRDefault="005C217D" w:rsidP="00DD2E2D">
      <w:pPr>
        <w:numPr>
          <w:ilvl w:val="3"/>
          <w:numId w:val="11"/>
        </w:numPr>
        <w:tabs>
          <w:tab w:val="left" w:pos="284"/>
        </w:tabs>
        <w:ind w:left="426"/>
      </w:pPr>
      <w:r>
        <w:rPr>
          <w:rFonts w:ascii="Arial" w:hAnsi="Arial" w:cs="Arial"/>
          <w:b/>
        </w:rPr>
        <w:tab/>
      </w:r>
      <w:r>
        <w:rPr>
          <w:rFonts w:ascii="Arial" w:hAnsi="Arial" w:cs="Arial"/>
          <w:b/>
          <w:u w:val="single"/>
        </w:rPr>
        <w:t>UWAGA:</w:t>
      </w:r>
      <w:r>
        <w:rPr>
          <w:rFonts w:ascii="Arial" w:hAnsi="Arial" w:cs="Arial"/>
          <w:b/>
        </w:rPr>
        <w:t xml:space="preserve"> </w:t>
      </w:r>
      <w:r>
        <w:rPr>
          <w:rFonts w:ascii="Arial" w:hAnsi="Arial" w:cs="Arial"/>
        </w:rPr>
        <w:t xml:space="preserve">Wykonawca nie może, po upływie terminu składania ofert, powoływać się na zdolności lub sytuację podmiotów udostępniających zasoby, jeżeli na etapie składania ofert nie polegał </w:t>
      </w:r>
      <w:r>
        <w:rPr>
          <w:rFonts w:ascii="Arial" w:hAnsi="Arial" w:cs="Arial"/>
        </w:rPr>
        <w:br/>
        <w:t>on w danym zakresie na zdolnościach lub sytuacji podmiotów udostępniających zasoby.</w:t>
      </w:r>
    </w:p>
    <w:p w14:paraId="33E2C0DD" w14:textId="77777777" w:rsidR="005C217D" w:rsidRPr="009E702F" w:rsidRDefault="005C217D" w:rsidP="00DD2E2D">
      <w:pPr>
        <w:numPr>
          <w:ilvl w:val="3"/>
          <w:numId w:val="11"/>
        </w:numPr>
        <w:tabs>
          <w:tab w:val="left" w:pos="284"/>
        </w:tabs>
        <w:ind w:left="426"/>
      </w:pPr>
      <w:r>
        <w:rPr>
          <w:rFonts w:ascii="Arial" w:hAnsi="Arial" w:cs="Arial"/>
        </w:rPr>
        <w:tab/>
      </w:r>
      <w:r>
        <w:rPr>
          <w:rFonts w:ascii="Arial" w:hAnsi="Arial" w:cs="Arial"/>
          <w:b/>
        </w:rPr>
        <w:t>Wykonawca, w przypadku polegania</w:t>
      </w:r>
      <w:r>
        <w:rPr>
          <w:rFonts w:ascii="Arial" w:hAnsi="Arial" w:cs="Arial"/>
        </w:rPr>
        <w:t xml:space="preserve"> na zdolnościach lub sytuacji podmiotów udostępniających zasoby, </w:t>
      </w:r>
      <w:r>
        <w:rPr>
          <w:rFonts w:ascii="Arial" w:hAnsi="Arial" w:cs="Arial"/>
          <w:b/>
        </w:rPr>
        <w:t>przedstawia</w:t>
      </w:r>
      <w:r>
        <w:rPr>
          <w:rFonts w:ascii="Arial" w:hAnsi="Arial" w:cs="Arial"/>
        </w:rPr>
        <w:t xml:space="preserve">, wraz z oświadczeniem, </w:t>
      </w:r>
      <w:r w:rsidRPr="002B68B6">
        <w:rPr>
          <w:rFonts w:ascii="Arial" w:hAnsi="Arial" w:cs="Arial"/>
        </w:rPr>
        <w:t xml:space="preserve">o którym mowa w Rozdziale X ust. 1 SWZ, także </w:t>
      </w:r>
      <w:r>
        <w:rPr>
          <w:rFonts w:ascii="Arial" w:hAnsi="Arial" w:cs="Arial"/>
          <w:b/>
        </w:rPr>
        <w:t>oświadczenie podmiotu udostępniającego</w:t>
      </w:r>
      <w:r>
        <w:rPr>
          <w:rFonts w:ascii="Arial" w:hAnsi="Arial" w:cs="Arial"/>
        </w:rPr>
        <w:t xml:space="preserve"> zasoby, potwierdzające brak podstaw wykluczenia tego podmiotu oraz odpowiednio spełnianie warunków udziału w postępowaniu, w zakresie, </w:t>
      </w:r>
      <w:r>
        <w:rPr>
          <w:rFonts w:ascii="Arial" w:hAnsi="Arial" w:cs="Arial"/>
        </w:rPr>
        <w:br/>
        <w:t>w jakim wykonawca powołuje się na jego zasoby, zgodnie z katalogiem dokumentów określonych w Rozdziale X SWZ.</w:t>
      </w:r>
    </w:p>
    <w:p w14:paraId="55F59EBF" w14:textId="77777777" w:rsidR="009E702F" w:rsidRPr="009E702F" w:rsidRDefault="009E702F" w:rsidP="009E702F">
      <w:pPr>
        <w:tabs>
          <w:tab w:val="left" w:pos="284"/>
        </w:tabs>
        <w:ind w:left="426"/>
      </w:pPr>
    </w:p>
    <w:p w14:paraId="1D0DA7B8" w14:textId="77777777" w:rsidR="005C217D" w:rsidRDefault="005C217D" w:rsidP="005C217D">
      <w:pPr>
        <w:pStyle w:val="Nagwek1"/>
      </w:pPr>
      <w:bookmarkStart w:id="16" w:name="_Toc65750133"/>
      <w:r>
        <w:t>XII. Informacja dla wykonawców wspólnie ubiegających się o udzielenie zamówienia ( spółki cywilne / konsorcja)</w:t>
      </w:r>
      <w:bookmarkEnd w:id="16"/>
    </w:p>
    <w:p w14:paraId="2FE7F19F" w14:textId="77777777" w:rsidR="005C217D" w:rsidRDefault="005C217D" w:rsidP="00DD2E2D">
      <w:pPr>
        <w:numPr>
          <w:ilvl w:val="0"/>
          <w:numId w:val="16"/>
        </w:numPr>
        <w:tabs>
          <w:tab w:val="left" w:pos="1009"/>
        </w:tabs>
        <w:spacing w:before="240" w:after="0"/>
        <w:ind w:left="425" w:hanging="425"/>
      </w:pPr>
      <w:r>
        <w:rPr>
          <w:rFonts w:ascii="Arial" w:eastAsia="Times New Roman" w:hAnsi="Arial" w:cs="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eastAsia="Times New Roman" w:hAnsi="Arial" w:cs="Arial"/>
          <w:b/>
          <w:lang w:eastAsia="pl-PL"/>
        </w:rPr>
        <w:t xml:space="preserve"> </w:t>
      </w:r>
      <w:r>
        <w:rPr>
          <w:rFonts w:ascii="Arial" w:eastAsia="Times New Roman" w:hAnsi="Arial" w:cs="Arial"/>
          <w:lang w:eastAsia="pl-PL"/>
        </w:rPr>
        <w:t xml:space="preserve">winno być załączone do oferty. </w:t>
      </w:r>
    </w:p>
    <w:p w14:paraId="702D27F1" w14:textId="77777777" w:rsidR="005C217D" w:rsidRDefault="005C217D" w:rsidP="00DD2E2D">
      <w:pPr>
        <w:numPr>
          <w:ilvl w:val="0"/>
          <w:numId w:val="16"/>
        </w:numPr>
        <w:tabs>
          <w:tab w:val="left" w:pos="1009"/>
        </w:tabs>
        <w:spacing w:after="0"/>
        <w:ind w:left="425" w:hanging="425"/>
        <w:rPr>
          <w:rFonts w:ascii="Arial" w:eastAsia="Times New Roman" w:hAnsi="Arial" w:cs="Arial"/>
          <w:lang w:eastAsia="pl-PL"/>
        </w:rPr>
      </w:pPr>
      <w:r>
        <w:rPr>
          <w:rFonts w:ascii="Arial" w:eastAsia="Times New Roman" w:hAnsi="Arial" w:cs="Arial"/>
          <w:lang w:eastAsia="pl-PL"/>
        </w:rPr>
        <w:t xml:space="preserve">W przypadku Wykonawców wspólnie ubiegających się o udzielenie zamówienia, oświadczenia, </w:t>
      </w:r>
      <w:r>
        <w:rPr>
          <w:rFonts w:ascii="Arial" w:eastAsia="Times New Roman" w:hAnsi="Arial" w:cs="Arial"/>
          <w:lang w:eastAsia="pl-PL"/>
        </w:rPr>
        <w:br/>
        <w:t xml:space="preserve">o których mowa w Rozdziale X ust. 1 SWZ, składa każdy z wykonawców. Oświadczenia </w:t>
      </w:r>
      <w:r>
        <w:rPr>
          <w:rFonts w:ascii="Arial" w:eastAsia="Times New Roman" w:hAnsi="Arial" w:cs="Arial"/>
          <w:lang w:eastAsia="pl-PL"/>
        </w:rPr>
        <w:br/>
        <w:t>te potwierdzają brak podstaw wykluczenia oraz spełnianie warunków udziału w zakresie, w jakim każdy z wykonawców wykazuje spełnianie warunków udziału w postępowaniu.</w:t>
      </w:r>
    </w:p>
    <w:p w14:paraId="0F6237D3" w14:textId="77777777" w:rsidR="005C217D" w:rsidRDefault="005C217D" w:rsidP="00DD2E2D">
      <w:pPr>
        <w:numPr>
          <w:ilvl w:val="0"/>
          <w:numId w:val="16"/>
        </w:numPr>
        <w:tabs>
          <w:tab w:val="left" w:pos="1009"/>
        </w:tabs>
        <w:spacing w:after="0"/>
        <w:ind w:left="425" w:hanging="425"/>
      </w:pPr>
      <w:r>
        <w:rPr>
          <w:rFonts w:ascii="Arial" w:eastAsia="Times New Roman" w:hAnsi="Arial" w:cs="Arial"/>
          <w:lang w:eastAsia="pl-PL"/>
        </w:rPr>
        <w:t xml:space="preserve">Wykonawcy wspólnie ubiegający się o udzielenie zamówienia dołączają do oferty oświadczenie, z którego wynika, które </w:t>
      </w:r>
      <w:r w:rsidRPr="005E67AA">
        <w:rPr>
          <w:rFonts w:ascii="Arial" w:eastAsia="Times New Roman" w:hAnsi="Arial" w:cs="Arial"/>
          <w:lang w:eastAsia="pl-PL"/>
        </w:rPr>
        <w:t>roboty budowlane/dostawy</w:t>
      </w:r>
      <w:r>
        <w:rPr>
          <w:rFonts w:ascii="Arial" w:eastAsia="Times New Roman" w:hAnsi="Arial" w:cs="Arial"/>
          <w:lang w:eastAsia="pl-PL"/>
        </w:rPr>
        <w:t>/</w:t>
      </w:r>
      <w:r w:rsidRPr="005E67AA">
        <w:rPr>
          <w:rFonts w:ascii="Arial" w:eastAsia="Times New Roman" w:hAnsi="Arial" w:cs="Arial"/>
          <w:strike/>
          <w:lang w:eastAsia="pl-PL"/>
        </w:rPr>
        <w:t xml:space="preserve">usługi </w:t>
      </w:r>
      <w:r>
        <w:rPr>
          <w:rFonts w:ascii="Arial" w:eastAsia="Times New Roman" w:hAnsi="Arial" w:cs="Arial"/>
          <w:lang w:eastAsia="pl-PL"/>
        </w:rPr>
        <w:t>wykonają poszczególni wykonawcy.</w:t>
      </w:r>
    </w:p>
    <w:p w14:paraId="46044316" w14:textId="77777777" w:rsidR="005C217D" w:rsidRDefault="005C217D" w:rsidP="00DD2E2D">
      <w:pPr>
        <w:numPr>
          <w:ilvl w:val="0"/>
          <w:numId w:val="16"/>
        </w:numPr>
        <w:tabs>
          <w:tab w:val="left" w:pos="1009"/>
        </w:tabs>
        <w:spacing w:after="0"/>
        <w:ind w:left="426" w:hanging="426"/>
        <w:rPr>
          <w:rFonts w:ascii="Arial" w:eastAsia="Times New Roman" w:hAnsi="Arial" w:cs="Arial"/>
          <w:lang w:eastAsia="pl-PL"/>
        </w:rPr>
      </w:pPr>
      <w:r>
        <w:rPr>
          <w:rFonts w:ascii="Arial" w:eastAsia="Times New Roman" w:hAnsi="Arial" w:cs="Arial"/>
          <w:lang w:eastAsia="pl-PL"/>
        </w:rPr>
        <w:t>Oświadczenia i dokumenty potwierdzające brak podstaw do wykluczenia z postępowania składa każdy z Wykonawców wspólnie ubiegających się o zamówienie.</w:t>
      </w:r>
    </w:p>
    <w:p w14:paraId="5295635F" w14:textId="77777777" w:rsidR="003E5C3F" w:rsidRDefault="003E5C3F" w:rsidP="003E5C3F">
      <w:pPr>
        <w:tabs>
          <w:tab w:val="left" w:pos="1009"/>
        </w:tabs>
        <w:spacing w:after="0"/>
        <w:ind w:left="426"/>
        <w:rPr>
          <w:rFonts w:ascii="Arial" w:eastAsia="Times New Roman" w:hAnsi="Arial" w:cs="Arial"/>
          <w:lang w:eastAsia="pl-PL"/>
        </w:rPr>
      </w:pPr>
    </w:p>
    <w:p w14:paraId="2C8E8DFE" w14:textId="77777777" w:rsidR="005C217D" w:rsidRDefault="005C217D" w:rsidP="005C217D">
      <w:pPr>
        <w:pStyle w:val="Nagwek1"/>
      </w:pPr>
      <w:bookmarkStart w:id="17" w:name="_Toc65750134"/>
      <w:r>
        <w:t>XIII. Sposób komunikacji oraz wyjaśnienia treści swz</w:t>
      </w:r>
      <w:bookmarkEnd w:id="17"/>
    </w:p>
    <w:p w14:paraId="62AA8752" w14:textId="77777777" w:rsidR="00252E7D" w:rsidRPr="00252E7D" w:rsidRDefault="00252E7D" w:rsidP="00252E7D">
      <w:pPr>
        <w:ind w:left="68"/>
        <w:rPr>
          <w:rFonts w:ascii="Arial" w:hAnsi="Arial" w:cs="Arial"/>
          <w:sz w:val="16"/>
          <w:szCs w:val="16"/>
        </w:rPr>
      </w:pPr>
    </w:p>
    <w:p w14:paraId="73EA0B6F" w14:textId="52675EBE" w:rsidR="005C217D" w:rsidRPr="00AF3679" w:rsidRDefault="005C217D" w:rsidP="00F675C4">
      <w:pPr>
        <w:numPr>
          <w:ilvl w:val="1"/>
          <w:numId w:val="17"/>
        </w:numPr>
        <w:ind w:left="426" w:hanging="352"/>
      </w:pPr>
      <w:r>
        <w:rPr>
          <w:rFonts w:ascii="Arial" w:hAnsi="Arial" w:cs="Arial"/>
          <w:bCs/>
        </w:rPr>
        <w:t xml:space="preserve">Komunikacja w postępowaniu o udzielenie zamówienia, w tym składanie ofert, wniosków </w:t>
      </w:r>
      <w:r>
        <w:rPr>
          <w:rFonts w:ascii="Arial" w:hAnsi="Arial" w:cs="Arial"/>
          <w:bCs/>
        </w:rPr>
        <w:br/>
        <w:t xml:space="preserve">o dopuszczenie do udziału w postępowaniu lub konkursie, wymiana informacji oraz przekazywanie dokumentów lub oświadczeń między zamawiającym a wykonawcą, z uwzględnieniem wyjątków określonych w ustawie </w:t>
      </w:r>
      <w:proofErr w:type="spellStart"/>
      <w:r>
        <w:rPr>
          <w:rFonts w:ascii="Arial" w:hAnsi="Arial" w:cs="Arial"/>
          <w:bCs/>
        </w:rPr>
        <w:t>pzp</w:t>
      </w:r>
      <w:proofErr w:type="spellEnd"/>
      <w:r>
        <w:rPr>
          <w:rFonts w:ascii="Arial" w:hAnsi="Arial" w:cs="Arial"/>
          <w:bCs/>
        </w:rPr>
        <w:t xml:space="preserve">., </w:t>
      </w:r>
      <w:r>
        <w:rPr>
          <w:rFonts w:ascii="Arial" w:hAnsi="Arial" w:cs="Arial"/>
          <w:b/>
          <w:bCs/>
        </w:rPr>
        <w:t>odbywa się przy użyciu środków komunikacji elektronicznej.</w:t>
      </w:r>
      <w:r>
        <w:rPr>
          <w:rFonts w:ascii="Arial" w:hAnsi="Arial" w:cs="Arial"/>
          <w:bCs/>
        </w:rPr>
        <w:t xml:space="preserve"> Przez środki komunikacji elektronicznej rozumie się środki komunikacji elektronicznej zdefiniowane w ustawie z dnia 18 lipca 2002 r. o świadczeniu usług drogą elektroniczną (Dz. U. z 2020 r. poz. 344). </w:t>
      </w:r>
    </w:p>
    <w:p w14:paraId="74C58A12" w14:textId="77777777" w:rsidR="005C217D" w:rsidRPr="00AF3679" w:rsidRDefault="005C217D" w:rsidP="00DD2E2D">
      <w:pPr>
        <w:numPr>
          <w:ilvl w:val="1"/>
          <w:numId w:val="17"/>
        </w:numPr>
        <w:ind w:left="284" w:hanging="284"/>
      </w:pPr>
      <w:r>
        <w:rPr>
          <w:rFonts w:ascii="Arial" w:hAnsi="Arial" w:cs="Arial"/>
          <w:b/>
          <w:bCs/>
        </w:rPr>
        <w:t>Ofertę, a także oświadczenie</w:t>
      </w:r>
      <w:r>
        <w:rPr>
          <w:rFonts w:ascii="Arial" w:hAnsi="Arial" w:cs="Arial"/>
          <w:bCs/>
        </w:rPr>
        <w:t xml:space="preserve"> o jakim mowa w Rozdziale X ust. 1 SWZ </w:t>
      </w:r>
      <w:r>
        <w:rPr>
          <w:rFonts w:ascii="Arial" w:hAnsi="Arial" w:cs="Arial"/>
          <w:b/>
          <w:bCs/>
        </w:rPr>
        <w:t>składa się, pod rygorem nieważności, w formie elektronicznej lub w postaci elektronicznej opatrzonej podpisem zaufanym lub podpisem osobistym</w:t>
      </w:r>
      <w:r>
        <w:rPr>
          <w:rFonts w:ascii="Arial" w:hAnsi="Arial" w:cs="Arial"/>
          <w:bCs/>
        </w:rPr>
        <w:t xml:space="preserve">. </w:t>
      </w:r>
    </w:p>
    <w:p w14:paraId="594ED258" w14:textId="34AD9E92" w:rsidR="005C217D" w:rsidRDefault="005C217D" w:rsidP="00DD2E2D">
      <w:pPr>
        <w:numPr>
          <w:ilvl w:val="1"/>
          <w:numId w:val="17"/>
        </w:numPr>
        <w:ind w:left="284" w:hanging="284"/>
        <w:rPr>
          <w:rFonts w:ascii="Arial" w:hAnsi="Arial" w:cs="Arial"/>
          <w:bCs/>
          <w:lang w:val="pl"/>
        </w:rPr>
      </w:pPr>
      <w:r w:rsidRPr="00BD04C8">
        <w:rPr>
          <w:rFonts w:ascii="Arial" w:hAnsi="Arial" w:cs="Arial"/>
          <w:b/>
          <w:bCs/>
          <w:lang w:val="pl"/>
        </w:rPr>
        <w:lastRenderedPageBreak/>
        <w:t>Rozszerzenia plików wykorzystywanych przez Wykonawców powinny być zgodne z</w:t>
      </w:r>
      <w:r w:rsidRPr="00BD04C8">
        <w:rPr>
          <w:rFonts w:ascii="Arial" w:hAnsi="Arial" w:cs="Arial"/>
          <w:bCs/>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r w:rsidR="00DA459E">
        <w:rPr>
          <w:rFonts w:ascii="Arial" w:hAnsi="Arial" w:cs="Arial"/>
          <w:bCs/>
          <w:lang w:val="pl"/>
        </w:rPr>
        <w:t xml:space="preserve"> (Dz.U. 2012 poz.526)</w:t>
      </w:r>
      <w:r w:rsidRPr="00BD04C8">
        <w:rPr>
          <w:rFonts w:ascii="Arial" w:hAnsi="Arial" w:cs="Arial"/>
          <w:bCs/>
          <w:lang w:val="pl"/>
        </w:rPr>
        <w:t>, zwanego dalej Rozporządzeniem KRI.</w:t>
      </w:r>
    </w:p>
    <w:p w14:paraId="3FE852E9" w14:textId="77777777" w:rsidR="005C217D" w:rsidRPr="00AF3679" w:rsidRDefault="005C217D" w:rsidP="00DD2E2D">
      <w:pPr>
        <w:numPr>
          <w:ilvl w:val="1"/>
          <w:numId w:val="17"/>
        </w:numPr>
        <w:ind w:left="284" w:hanging="284"/>
        <w:rPr>
          <w:rFonts w:ascii="Arial" w:hAnsi="Arial" w:cs="Arial"/>
          <w:bCs/>
          <w:lang w:val="pl"/>
        </w:rPr>
      </w:pPr>
      <w:r>
        <w:rPr>
          <w:rFonts w:ascii="Arial" w:hAnsi="Arial" w:cs="Arial"/>
          <w:bCs/>
        </w:rPr>
        <w:t xml:space="preserve">Ofertę, oświadczenia, o których mowa w art. 125 ust. 1 </w:t>
      </w:r>
      <w:proofErr w:type="spellStart"/>
      <w:r>
        <w:rPr>
          <w:rFonts w:ascii="Arial" w:hAnsi="Arial" w:cs="Arial"/>
          <w:bCs/>
        </w:rPr>
        <w:t>pzp</w:t>
      </w:r>
      <w:proofErr w:type="spellEnd"/>
      <w:r>
        <w:rPr>
          <w:rFonts w:ascii="Arial" w:hAnsi="Arial" w:cs="Arial"/>
          <w:bCs/>
        </w:rPr>
        <w:t xml:space="preserve">., podmiotowe środki dowodowe, pełnomocnictwa, zobowiązanie podmiotu udostępniającego zasoby </w:t>
      </w:r>
      <w:r>
        <w:rPr>
          <w:rFonts w:ascii="Arial" w:hAnsi="Arial" w:cs="Arial"/>
          <w:b/>
          <w:bCs/>
        </w:rPr>
        <w:t>sporządza się w postaci elektronicznej</w:t>
      </w:r>
      <w:r>
        <w:rPr>
          <w:rFonts w:ascii="Arial" w:hAnsi="Arial" w:cs="Arial"/>
          <w:bCs/>
        </w:rPr>
        <w:t xml:space="preserve">, w ogólnie dostępnych formatach danych, w szczególności w formatach </w:t>
      </w:r>
      <w:r w:rsidRPr="00BD04C8">
        <w:rPr>
          <w:rFonts w:ascii="Arial" w:hAnsi="Arial" w:cs="Arial"/>
          <w:bCs/>
          <w:lang w:val="pl"/>
        </w:rPr>
        <w:t>pdf .</w:t>
      </w:r>
      <w:proofErr w:type="spellStart"/>
      <w:r w:rsidRPr="00BD04C8">
        <w:rPr>
          <w:rFonts w:ascii="Arial" w:hAnsi="Arial" w:cs="Arial"/>
          <w:bCs/>
          <w:lang w:val="pl"/>
        </w:rPr>
        <w:t>doc</w:t>
      </w:r>
      <w:proofErr w:type="spellEnd"/>
      <w:r w:rsidRPr="00BD04C8">
        <w:rPr>
          <w:rFonts w:ascii="Arial" w:hAnsi="Arial" w:cs="Arial"/>
          <w:bCs/>
          <w:lang w:val="pl"/>
        </w:rPr>
        <w:t xml:space="preserve"> .</w:t>
      </w:r>
      <w:proofErr w:type="spellStart"/>
      <w:r w:rsidRPr="00BD04C8">
        <w:rPr>
          <w:rFonts w:ascii="Arial" w:hAnsi="Arial" w:cs="Arial"/>
          <w:bCs/>
          <w:lang w:val="pl"/>
        </w:rPr>
        <w:t>docx</w:t>
      </w:r>
      <w:proofErr w:type="spellEnd"/>
      <w:r w:rsidRPr="00BD04C8">
        <w:rPr>
          <w:rFonts w:ascii="Arial" w:hAnsi="Arial" w:cs="Arial"/>
          <w:bCs/>
          <w:lang w:val="pl"/>
        </w:rPr>
        <w:t xml:space="preserve"> .xls .</w:t>
      </w:r>
      <w:proofErr w:type="spellStart"/>
      <w:r w:rsidRPr="00BD04C8">
        <w:rPr>
          <w:rFonts w:ascii="Arial" w:hAnsi="Arial" w:cs="Arial"/>
          <w:bCs/>
          <w:lang w:val="pl"/>
        </w:rPr>
        <w:t>xlsx</w:t>
      </w:r>
      <w:proofErr w:type="spellEnd"/>
      <w:r w:rsidRPr="00BD04C8">
        <w:rPr>
          <w:rFonts w:ascii="Arial" w:hAnsi="Arial" w:cs="Arial"/>
          <w:bCs/>
          <w:lang w:val="pl"/>
        </w:rPr>
        <w:t xml:space="preserve"> .jpg (.</w:t>
      </w:r>
      <w:proofErr w:type="spellStart"/>
      <w:r w:rsidRPr="00BD04C8">
        <w:rPr>
          <w:rFonts w:ascii="Arial" w:hAnsi="Arial" w:cs="Arial"/>
          <w:bCs/>
          <w:lang w:val="pl"/>
        </w:rPr>
        <w:t>jpeg</w:t>
      </w:r>
      <w:proofErr w:type="spellEnd"/>
      <w:r w:rsidRPr="00BD04C8">
        <w:rPr>
          <w:rFonts w:ascii="Arial" w:hAnsi="Arial" w:cs="Arial"/>
          <w:bCs/>
          <w:lang w:val="pl"/>
        </w:rPr>
        <w:t xml:space="preserve">) </w:t>
      </w:r>
      <w:r w:rsidRPr="00BD04C8">
        <w:rPr>
          <w:rFonts w:ascii="Arial" w:hAnsi="Arial" w:cs="Arial"/>
          <w:b/>
          <w:bCs/>
          <w:u w:val="single"/>
          <w:lang w:val="pl"/>
        </w:rPr>
        <w:t>ze szczególnym wskazaniem na .pdf</w:t>
      </w:r>
      <w:r>
        <w:rPr>
          <w:rFonts w:ascii="Arial" w:hAnsi="Arial" w:cs="Arial"/>
          <w:b/>
          <w:bCs/>
          <w:u w:val="single"/>
          <w:lang w:val="pl"/>
        </w:rPr>
        <w:t>.</w:t>
      </w:r>
    </w:p>
    <w:p w14:paraId="4EC17F6C"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W celu ewentualnej kompresji danych Zamawiający rekomenduje wykorzystanie jednego z rozszerzeń:</w:t>
      </w:r>
    </w:p>
    <w:p w14:paraId="704236B6" w14:textId="77777777" w:rsidR="005C217D" w:rsidRPr="00BD04C8" w:rsidRDefault="005C217D" w:rsidP="00DD2E2D">
      <w:pPr>
        <w:pStyle w:val="Akapitzlist"/>
        <w:numPr>
          <w:ilvl w:val="0"/>
          <w:numId w:val="38"/>
        </w:numPr>
        <w:spacing w:before="0" w:after="0"/>
        <w:rPr>
          <w:rFonts w:ascii="Arial" w:hAnsi="Arial" w:cs="Arial"/>
          <w:bCs/>
          <w:lang w:val="pl"/>
        </w:rPr>
      </w:pPr>
      <w:r>
        <w:rPr>
          <w:rFonts w:ascii="Arial" w:hAnsi="Arial" w:cs="Arial"/>
          <w:bCs/>
          <w:lang w:val="pl"/>
        </w:rPr>
        <w:t>.</w:t>
      </w:r>
      <w:r w:rsidRPr="00BD04C8">
        <w:rPr>
          <w:rFonts w:ascii="Arial" w:hAnsi="Arial" w:cs="Arial"/>
          <w:bCs/>
          <w:lang w:val="pl"/>
        </w:rPr>
        <w:t xml:space="preserve">zip </w:t>
      </w:r>
    </w:p>
    <w:p w14:paraId="3739D436" w14:textId="77777777" w:rsidR="005C217D" w:rsidRPr="00BD04C8" w:rsidRDefault="005C217D" w:rsidP="00DD2E2D">
      <w:pPr>
        <w:pStyle w:val="Akapitzlist"/>
        <w:numPr>
          <w:ilvl w:val="0"/>
          <w:numId w:val="38"/>
        </w:numPr>
        <w:spacing w:before="0" w:after="0"/>
        <w:rPr>
          <w:rFonts w:ascii="Arial" w:hAnsi="Arial" w:cs="Arial"/>
          <w:bCs/>
          <w:lang w:val="pl"/>
        </w:rPr>
      </w:pPr>
      <w:r>
        <w:rPr>
          <w:rFonts w:ascii="Arial" w:hAnsi="Arial" w:cs="Arial"/>
          <w:bCs/>
          <w:lang w:val="pl"/>
        </w:rPr>
        <w:t>.</w:t>
      </w:r>
      <w:r w:rsidRPr="00BD04C8">
        <w:rPr>
          <w:rFonts w:ascii="Arial" w:hAnsi="Arial" w:cs="Arial"/>
          <w:bCs/>
          <w:lang w:val="pl"/>
        </w:rPr>
        <w:t>7Z</w:t>
      </w:r>
    </w:p>
    <w:p w14:paraId="408EEB44" w14:textId="77777777" w:rsidR="005C217D" w:rsidRPr="00AF3679" w:rsidRDefault="005C217D" w:rsidP="00DD2E2D">
      <w:pPr>
        <w:numPr>
          <w:ilvl w:val="1"/>
          <w:numId w:val="17"/>
        </w:numPr>
        <w:spacing w:before="0" w:after="0"/>
        <w:ind w:left="284" w:hanging="284"/>
        <w:rPr>
          <w:rFonts w:ascii="Arial" w:hAnsi="Arial" w:cs="Arial"/>
          <w:b/>
          <w:bCs/>
          <w:lang w:val="pl"/>
        </w:rPr>
      </w:pPr>
      <w:r>
        <w:rPr>
          <w:rFonts w:ascii="Arial" w:hAnsi="Arial" w:cs="Arial"/>
          <w:b/>
          <w:bCs/>
          <w:lang w:val="pl"/>
        </w:rPr>
        <w:t>UWAGA !!!</w:t>
      </w:r>
    </w:p>
    <w:p w14:paraId="45E46CC4" w14:textId="77777777" w:rsidR="005C217D" w:rsidRPr="00BD04C8" w:rsidRDefault="005C217D" w:rsidP="00DD2E2D">
      <w:pPr>
        <w:spacing w:before="0" w:after="0"/>
        <w:ind w:left="284"/>
        <w:rPr>
          <w:rFonts w:ascii="Arial" w:hAnsi="Arial" w:cs="Arial"/>
          <w:bCs/>
          <w:lang w:val="pl"/>
        </w:rPr>
      </w:pPr>
      <w:r w:rsidRPr="00BD04C8">
        <w:rPr>
          <w:rFonts w:ascii="Arial" w:hAnsi="Arial" w:cs="Arial"/>
          <w:bCs/>
          <w:lang w:val="pl"/>
        </w:rPr>
        <w:t xml:space="preserve">Wśród rozszerzeń powszechnych a </w:t>
      </w:r>
      <w:r w:rsidRPr="00BD04C8">
        <w:rPr>
          <w:rFonts w:ascii="Arial" w:hAnsi="Arial" w:cs="Arial"/>
          <w:b/>
          <w:bCs/>
          <w:lang w:val="pl"/>
        </w:rPr>
        <w:t>niewystępujących</w:t>
      </w:r>
      <w:r w:rsidRPr="00BD04C8">
        <w:rPr>
          <w:rFonts w:ascii="Arial" w:hAnsi="Arial" w:cs="Arial"/>
          <w:bCs/>
          <w:lang w:val="pl"/>
        </w:rPr>
        <w:t xml:space="preserve"> w Rozporządzeniu KRI występują: .</w:t>
      </w:r>
      <w:proofErr w:type="spellStart"/>
      <w:r w:rsidRPr="00BD04C8">
        <w:rPr>
          <w:rFonts w:ascii="Arial" w:hAnsi="Arial" w:cs="Arial"/>
          <w:bCs/>
          <w:lang w:val="pl"/>
        </w:rPr>
        <w:t>rar</w:t>
      </w:r>
      <w:proofErr w:type="spellEnd"/>
      <w:r w:rsidRPr="00BD04C8">
        <w:rPr>
          <w:rFonts w:ascii="Arial" w:hAnsi="Arial" w:cs="Arial"/>
          <w:bCs/>
          <w:lang w:val="pl"/>
        </w:rPr>
        <w:t xml:space="preserve"> .gif .</w:t>
      </w:r>
      <w:proofErr w:type="spellStart"/>
      <w:r w:rsidRPr="00BD04C8">
        <w:rPr>
          <w:rFonts w:ascii="Arial" w:hAnsi="Arial" w:cs="Arial"/>
          <w:bCs/>
          <w:lang w:val="pl"/>
        </w:rPr>
        <w:t>bmp</w:t>
      </w:r>
      <w:proofErr w:type="spellEnd"/>
      <w:r w:rsidRPr="00BD04C8">
        <w:rPr>
          <w:rFonts w:ascii="Arial" w:hAnsi="Arial" w:cs="Arial"/>
          <w:bCs/>
          <w:lang w:val="pl"/>
        </w:rPr>
        <w:t xml:space="preserve"> .</w:t>
      </w:r>
      <w:proofErr w:type="spellStart"/>
      <w:r w:rsidRPr="00BD04C8">
        <w:rPr>
          <w:rFonts w:ascii="Arial" w:hAnsi="Arial" w:cs="Arial"/>
          <w:bCs/>
          <w:lang w:val="pl"/>
        </w:rPr>
        <w:t>numbers</w:t>
      </w:r>
      <w:proofErr w:type="spellEnd"/>
      <w:r w:rsidRPr="00BD04C8">
        <w:rPr>
          <w:rFonts w:ascii="Arial" w:hAnsi="Arial" w:cs="Arial"/>
          <w:bCs/>
          <w:lang w:val="pl"/>
        </w:rPr>
        <w:t xml:space="preserve"> .</w:t>
      </w:r>
      <w:proofErr w:type="spellStart"/>
      <w:r w:rsidRPr="00BD04C8">
        <w:rPr>
          <w:rFonts w:ascii="Arial" w:hAnsi="Arial" w:cs="Arial"/>
          <w:bCs/>
          <w:lang w:val="pl"/>
        </w:rPr>
        <w:t>pages</w:t>
      </w:r>
      <w:proofErr w:type="spellEnd"/>
      <w:r w:rsidRPr="00BD04C8">
        <w:rPr>
          <w:rFonts w:ascii="Arial" w:hAnsi="Arial" w:cs="Arial"/>
          <w:bCs/>
          <w:lang w:val="pl"/>
        </w:rPr>
        <w:t xml:space="preserve">. </w:t>
      </w:r>
      <w:r w:rsidRPr="00BD04C8">
        <w:rPr>
          <w:rFonts w:ascii="Arial" w:hAnsi="Arial" w:cs="Arial"/>
          <w:b/>
          <w:bCs/>
          <w:lang w:val="pl"/>
        </w:rPr>
        <w:t>Dokumenty złożone w takich plikach zostaną uznane za złożone nieskutecznie.</w:t>
      </w:r>
    </w:p>
    <w:p w14:paraId="672D659B"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Zamawiający zwraca uwagę na ograniczenia wielkości plików podpisywanych profilem zaufanym, który wynosi </w:t>
      </w:r>
      <w:r w:rsidRPr="00BD04C8">
        <w:rPr>
          <w:rFonts w:ascii="Arial" w:hAnsi="Arial" w:cs="Arial"/>
          <w:b/>
          <w:bCs/>
          <w:lang w:val="pl"/>
        </w:rPr>
        <w:t>maksymalnie 10MB</w:t>
      </w:r>
      <w:r w:rsidRPr="00BD04C8">
        <w:rPr>
          <w:rFonts w:ascii="Arial" w:hAnsi="Arial" w:cs="Arial"/>
          <w:bCs/>
          <w:lang w:val="pl"/>
        </w:rPr>
        <w:t xml:space="preserve">, oraz na ograniczenie wielkości plików podpisywanych w aplikacji </w:t>
      </w:r>
      <w:proofErr w:type="spellStart"/>
      <w:r w:rsidRPr="00BD04C8">
        <w:rPr>
          <w:rFonts w:ascii="Arial" w:hAnsi="Arial" w:cs="Arial"/>
          <w:bCs/>
          <w:lang w:val="pl"/>
        </w:rPr>
        <w:t>eDoApp</w:t>
      </w:r>
      <w:proofErr w:type="spellEnd"/>
      <w:r w:rsidRPr="00BD04C8">
        <w:rPr>
          <w:rFonts w:ascii="Arial" w:hAnsi="Arial" w:cs="Arial"/>
          <w:bCs/>
          <w:lang w:val="pl"/>
        </w:rPr>
        <w:t xml:space="preserve"> służącej do składania podpisu osobistego, który wynosi </w:t>
      </w:r>
      <w:r w:rsidRPr="00BD04C8">
        <w:rPr>
          <w:rFonts w:ascii="Arial" w:hAnsi="Arial" w:cs="Arial"/>
          <w:b/>
          <w:bCs/>
          <w:lang w:val="pl"/>
        </w:rPr>
        <w:t>maksymalnie 5MB</w:t>
      </w:r>
      <w:r w:rsidRPr="00BD04C8">
        <w:rPr>
          <w:rFonts w:ascii="Arial" w:hAnsi="Arial" w:cs="Arial"/>
          <w:bCs/>
          <w:lang w:val="pl"/>
        </w:rPr>
        <w:t>.</w:t>
      </w:r>
    </w:p>
    <w:p w14:paraId="539FD34F"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W przypadku stosowania przez wykonawcę kwalifikowanego podpisu elektronicznego:</w:t>
      </w:r>
    </w:p>
    <w:p w14:paraId="357A5C09"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 xml:space="preserve">Ze względu na niskie ryzyko naruszenia integralności pliku oraz łatwiejszą weryfikację podpisu zamawiający zaleca, w miarę możliwości, </w:t>
      </w:r>
      <w:r w:rsidRPr="00BD04C8">
        <w:rPr>
          <w:rFonts w:ascii="Arial" w:hAnsi="Arial" w:cs="Arial"/>
          <w:b/>
          <w:bCs/>
          <w:lang w:val="pl"/>
        </w:rPr>
        <w:t xml:space="preserve">przekonwertowanie plików składających się na ofertę na rozszerzenie .pdf  i opatrzenie ich podpisem kwalifikowanym w formacie </w:t>
      </w:r>
      <w:proofErr w:type="spellStart"/>
      <w:r w:rsidRPr="00BD04C8">
        <w:rPr>
          <w:rFonts w:ascii="Arial" w:hAnsi="Arial" w:cs="Arial"/>
          <w:b/>
          <w:bCs/>
          <w:lang w:val="pl"/>
        </w:rPr>
        <w:t>PAdES</w:t>
      </w:r>
      <w:proofErr w:type="spellEnd"/>
      <w:r w:rsidRPr="00BD04C8">
        <w:rPr>
          <w:rFonts w:ascii="Arial" w:hAnsi="Arial" w:cs="Arial"/>
          <w:b/>
          <w:bCs/>
          <w:lang w:val="pl"/>
        </w:rPr>
        <w:t xml:space="preserve">. </w:t>
      </w:r>
    </w:p>
    <w:p w14:paraId="3229930C"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 xml:space="preserve">Pliki w innych formatach niż PDF </w:t>
      </w:r>
      <w:r w:rsidRPr="00BD04C8">
        <w:rPr>
          <w:rFonts w:ascii="Arial" w:hAnsi="Arial" w:cs="Arial"/>
          <w:b/>
          <w:bCs/>
          <w:lang w:val="pl"/>
        </w:rPr>
        <w:t xml:space="preserve">zaleca się opatrzyć podpisem w formacie </w:t>
      </w:r>
      <w:proofErr w:type="spellStart"/>
      <w:r w:rsidRPr="00BD04C8">
        <w:rPr>
          <w:rFonts w:ascii="Arial" w:hAnsi="Arial" w:cs="Arial"/>
          <w:b/>
          <w:bCs/>
          <w:lang w:val="pl"/>
        </w:rPr>
        <w:t>XAdES</w:t>
      </w:r>
      <w:proofErr w:type="spellEnd"/>
      <w:r w:rsidRPr="00BD04C8">
        <w:rPr>
          <w:rFonts w:ascii="Arial" w:hAnsi="Arial" w:cs="Arial"/>
          <w:b/>
          <w:bCs/>
          <w:lang w:val="pl"/>
        </w:rPr>
        <w:t xml:space="preserve"> o typie zewnętrznym</w:t>
      </w:r>
      <w:r w:rsidRPr="00BD04C8">
        <w:rPr>
          <w:rFonts w:ascii="Arial" w:hAnsi="Arial" w:cs="Arial"/>
          <w:bCs/>
          <w:lang w:val="pl"/>
        </w:rPr>
        <w:t>. Wykonawca powinien pamiętać, aby plik z podpisem przekazywać łącznie z dokumentem podpisywanym.</w:t>
      </w:r>
    </w:p>
    <w:p w14:paraId="7FFAFBA9"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Zamawiający rekomenduje wykorzystanie podpisu z kwalifikowanym znacznikiem czasu.</w:t>
      </w:r>
    </w:p>
    <w:p w14:paraId="5A958D76"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Zamawiający zaleca aby</w:t>
      </w:r>
      <w:r w:rsidRPr="00BD04C8">
        <w:rPr>
          <w:rFonts w:ascii="Arial" w:hAnsi="Arial" w:cs="Arial"/>
          <w:b/>
          <w:bCs/>
          <w:lang w:val="pl"/>
        </w:rPr>
        <w:t xml:space="preserve"> w przypadku podpisywania pliku przez kilka osób, stosować podpisy tego samego rodzaju.</w:t>
      </w:r>
      <w:r w:rsidRPr="00BD04C8">
        <w:rPr>
          <w:rFonts w:ascii="Arial" w:hAnsi="Arial" w:cs="Arial"/>
          <w:bCs/>
          <w:lang w:val="pl"/>
        </w:rPr>
        <w:t xml:space="preserve"> Podpisywanie różnymi rodzajami podpisów np. osobistym i kwalifikowanym może doprowadzić do problemów w weryfikacji plików. </w:t>
      </w:r>
    </w:p>
    <w:p w14:paraId="3660C681"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Zamawiający zaleca, aby Wykonawca z odpowiednim wyprzedzeniem przetestował możliwość prawidłowego wykorzystania wybranej metody podpisania plików oferty.</w:t>
      </w:r>
    </w:p>
    <w:p w14:paraId="39AC0626"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Osobą składającą ofertę powinna być osoba kontaktowa podawana w dokumentacji.</w:t>
      </w:r>
    </w:p>
    <w:p w14:paraId="1774BDFE"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4A9791C"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Jeśli Wykonawca pakuje dokumenty np. w plik o rozszerzeniu .zip, zaleca się wcześniejsze podpisanie każdego ze skompresowanych plików. </w:t>
      </w:r>
    </w:p>
    <w:p w14:paraId="24981E16" w14:textId="722D8C80" w:rsidR="005C217D" w:rsidRPr="00BD04C8" w:rsidRDefault="00F9776E" w:rsidP="00DD2E2D">
      <w:pPr>
        <w:numPr>
          <w:ilvl w:val="1"/>
          <w:numId w:val="17"/>
        </w:numPr>
        <w:spacing w:before="0" w:after="0"/>
        <w:ind w:left="284" w:hanging="284"/>
        <w:rPr>
          <w:rFonts w:ascii="Arial" w:hAnsi="Arial" w:cs="Arial"/>
          <w:bCs/>
          <w:lang w:val="pl"/>
        </w:rPr>
      </w:pPr>
      <w:r>
        <w:rPr>
          <w:rFonts w:ascii="Arial" w:hAnsi="Arial" w:cs="Arial"/>
          <w:bCs/>
          <w:lang w:val="pl"/>
        </w:rPr>
        <w:t xml:space="preserve"> </w:t>
      </w:r>
      <w:r w:rsidR="005C217D" w:rsidRPr="00BD04C8">
        <w:rPr>
          <w:rFonts w:ascii="Arial" w:hAnsi="Arial" w:cs="Arial"/>
          <w:bCs/>
          <w:lang w:val="pl"/>
        </w:rPr>
        <w:t xml:space="preserve">Zamawiający zaleca aby </w:t>
      </w:r>
      <w:r w:rsidR="005C217D" w:rsidRPr="00BD04C8">
        <w:rPr>
          <w:rFonts w:ascii="Arial" w:hAnsi="Arial" w:cs="Arial"/>
          <w:b/>
          <w:bCs/>
          <w:u w:val="single"/>
          <w:lang w:val="pl"/>
        </w:rPr>
        <w:t>nie</w:t>
      </w:r>
      <w:r w:rsidR="005C217D" w:rsidRPr="00BD04C8">
        <w:rPr>
          <w:rFonts w:ascii="Arial" w:hAnsi="Arial" w:cs="Arial"/>
          <w:b/>
          <w:bCs/>
          <w:lang w:val="pl"/>
        </w:rPr>
        <w:t xml:space="preserve"> </w:t>
      </w:r>
      <w:r w:rsidR="005C217D" w:rsidRPr="00BD04C8">
        <w:rPr>
          <w:rFonts w:ascii="Arial" w:hAnsi="Arial" w:cs="Arial"/>
          <w:bCs/>
          <w:lang w:val="pl"/>
        </w:rPr>
        <w:t>wprowadzać jakichkolwiek zmian w plikach po podpisaniu ich podpisem kwalifikowanym. Może to skutkować naruszeniem integralności plików co równoważne będzie z koniecznością odrzucenia oferty.</w:t>
      </w:r>
    </w:p>
    <w:p w14:paraId="7AC6EFA8" w14:textId="5CCAFBDF" w:rsidR="005C217D" w:rsidRPr="00F9776E" w:rsidRDefault="00F9776E" w:rsidP="00DD2E2D">
      <w:pPr>
        <w:numPr>
          <w:ilvl w:val="1"/>
          <w:numId w:val="17"/>
        </w:numPr>
        <w:spacing w:before="0" w:after="0"/>
        <w:ind w:left="284" w:hanging="284"/>
      </w:pPr>
      <w:r>
        <w:rPr>
          <w:rFonts w:ascii="Arial" w:hAnsi="Arial" w:cs="Arial"/>
          <w:color w:val="FF0000"/>
        </w:rPr>
        <w:t xml:space="preserve"> </w:t>
      </w:r>
      <w:r w:rsidR="005C217D" w:rsidRPr="00F9776E">
        <w:rPr>
          <w:rFonts w:ascii="Arial" w:hAnsi="Arial" w:cs="Arial"/>
        </w:rPr>
        <w:t xml:space="preserve">Zawiadomienia, oświadczenia, wnioski lub informacje Wykonawcy przekazują elektronicznie </w:t>
      </w:r>
      <w:r w:rsidR="005C217D" w:rsidRPr="00F9776E">
        <w:rPr>
          <w:rFonts w:ascii="Arial" w:hAnsi="Arial" w:cs="Arial"/>
        </w:rPr>
        <w:br/>
        <w:t xml:space="preserve">za pomocą platformazakupowa.pl (dalej jako „Platforma”), dostępną pod adresem: </w:t>
      </w:r>
      <w:hyperlink r:id="rId14" w:history="1">
        <w:r w:rsidR="007F7FDE" w:rsidRPr="007F7FDE">
          <w:rPr>
            <w:rFonts w:ascii="Arial" w:eastAsia="Times New Roman" w:hAnsi="Arial" w:cs="Arial"/>
            <w:color w:val="0000FF"/>
            <w:u w:val="single"/>
          </w:rPr>
          <w:t>https://platformazakupowa.pl/pn/torzym</w:t>
        </w:r>
      </w:hyperlink>
      <w:r w:rsidR="007F7FDE">
        <w:rPr>
          <w:rFonts w:eastAsia="Times New Roman" w:cs="Calibri"/>
        </w:rPr>
        <w:t xml:space="preserve"> </w:t>
      </w:r>
      <w:r w:rsidR="005C217D" w:rsidRPr="00F9776E">
        <w:rPr>
          <w:rFonts w:ascii="Arial" w:hAnsi="Arial" w:cs="Arial"/>
          <w:bCs/>
        </w:rPr>
        <w:t>i formularza</w:t>
      </w:r>
      <w:r w:rsidR="005C217D" w:rsidRPr="00F9776E">
        <w:rPr>
          <w:rFonts w:ascii="Arial" w:hAnsi="Arial" w:cs="Arial"/>
          <w:b/>
          <w:bCs/>
        </w:rPr>
        <w:t xml:space="preserve"> „Wyślij wiadomość do zamawiającego” </w:t>
      </w:r>
      <w:r w:rsidR="005C217D" w:rsidRPr="00F9776E">
        <w:rPr>
          <w:rFonts w:ascii="Arial" w:hAnsi="Arial" w:cs="Arial"/>
          <w:bCs/>
        </w:rPr>
        <w:t>dostępnego na stronie dotyczącej danego postępowania</w:t>
      </w:r>
      <w:r w:rsidR="005C217D" w:rsidRPr="00F9776E">
        <w:rPr>
          <w:rFonts w:ascii="Arial" w:hAnsi="Arial" w:cs="Arial"/>
          <w:b/>
          <w:bCs/>
        </w:rPr>
        <w:t xml:space="preserve"> (nie dotyczy składania ofert).</w:t>
      </w:r>
    </w:p>
    <w:p w14:paraId="3CE4ECAE" w14:textId="1DBB6926" w:rsidR="005C217D" w:rsidRPr="00F9776E" w:rsidRDefault="005C217D" w:rsidP="00DD2E2D">
      <w:pPr>
        <w:numPr>
          <w:ilvl w:val="1"/>
          <w:numId w:val="17"/>
        </w:numPr>
        <w:spacing w:before="0" w:after="0"/>
        <w:ind w:left="284" w:hanging="284"/>
        <w:rPr>
          <w:rFonts w:ascii="Arial" w:hAnsi="Arial" w:cs="Arial"/>
        </w:rPr>
      </w:pPr>
      <w:r w:rsidRPr="0043770C">
        <w:rPr>
          <w:rFonts w:ascii="Arial" w:hAnsi="Arial" w:cs="Arial"/>
          <w:color w:val="FF0000"/>
        </w:rPr>
        <w:lastRenderedPageBreak/>
        <w:t xml:space="preserve"> </w:t>
      </w:r>
      <w:r w:rsidRPr="00F9776E">
        <w:rPr>
          <w:rFonts w:ascii="Arial" w:hAnsi="Arial" w:cs="Arial"/>
        </w:rPr>
        <w:t xml:space="preserve">W sytuacjach awaryjnych np. w przypadku niedziałania Platformy, Zamawiający dopuszcza komunikację za pomocą poczty elektronicznej na adres: </w:t>
      </w:r>
      <w:r w:rsidR="00866558" w:rsidRPr="00F9776E">
        <w:rPr>
          <w:rFonts w:ascii="Arial" w:hAnsi="Arial" w:cs="Arial"/>
        </w:rPr>
        <w:t>z-caburmistrza</w:t>
      </w:r>
      <w:r w:rsidRPr="00F9776E">
        <w:rPr>
          <w:rFonts w:ascii="Arial" w:hAnsi="Arial" w:cs="Arial"/>
        </w:rPr>
        <w:t>@</w:t>
      </w:r>
      <w:r w:rsidR="00866558" w:rsidRPr="00F9776E">
        <w:rPr>
          <w:rFonts w:ascii="Arial" w:hAnsi="Arial" w:cs="Arial"/>
        </w:rPr>
        <w:t>torzym</w:t>
      </w:r>
      <w:r w:rsidRPr="00F9776E">
        <w:rPr>
          <w:rFonts w:ascii="Arial" w:hAnsi="Arial" w:cs="Arial"/>
        </w:rPr>
        <w:t>.pl (nie dotyczy składania ofert).</w:t>
      </w:r>
    </w:p>
    <w:p w14:paraId="35589160" w14:textId="77777777" w:rsidR="005C217D" w:rsidRPr="00F9776E" w:rsidRDefault="005C217D" w:rsidP="00DD2E2D">
      <w:pPr>
        <w:numPr>
          <w:ilvl w:val="1"/>
          <w:numId w:val="17"/>
        </w:numPr>
        <w:spacing w:before="0" w:after="0"/>
        <w:ind w:left="284" w:hanging="284"/>
      </w:pPr>
      <w:r w:rsidRPr="00F9776E">
        <w:rPr>
          <w:rFonts w:ascii="Arial" w:hAnsi="Arial" w:cs="Arial"/>
        </w:rPr>
        <w:t xml:space="preserve"> </w:t>
      </w:r>
      <w:r w:rsidRPr="00F9776E">
        <w:rPr>
          <w:rFonts w:ascii="Arial" w:hAnsi="Arial" w:cs="Arial"/>
          <w:b/>
        </w:rPr>
        <w:t>Korzystanie z platformy zakupowej przez Wykonawcę jest bezpłatne.</w:t>
      </w:r>
    </w:p>
    <w:p w14:paraId="21CDD243" w14:textId="77777777" w:rsidR="005C217D" w:rsidRPr="00FE32B3" w:rsidRDefault="005C217D" w:rsidP="00DD2E2D">
      <w:pPr>
        <w:numPr>
          <w:ilvl w:val="1"/>
          <w:numId w:val="17"/>
        </w:numPr>
        <w:spacing w:before="0" w:after="0"/>
        <w:ind w:left="284" w:hanging="284"/>
      </w:pPr>
      <w:r w:rsidRPr="0043770C">
        <w:rPr>
          <w:rFonts w:ascii="Arial" w:hAnsi="Arial" w:cs="Arial"/>
          <w:b/>
          <w:color w:val="FF0000"/>
        </w:rPr>
        <w:t xml:space="preserve"> </w:t>
      </w:r>
      <w:r w:rsidRPr="00FE32B3">
        <w:rPr>
          <w:rFonts w:ascii="Arial" w:hAnsi="Arial" w:cs="Arial"/>
        </w:rPr>
        <w:t xml:space="preserve">Wykonawca przystępując do niniejszego postępowania o udzielenie zamówienia publicznego: </w:t>
      </w:r>
    </w:p>
    <w:p w14:paraId="70082BA1" w14:textId="77777777" w:rsidR="005C217D" w:rsidRPr="00FE32B3" w:rsidRDefault="005C217D" w:rsidP="00DD2E2D">
      <w:pPr>
        <w:numPr>
          <w:ilvl w:val="0"/>
          <w:numId w:val="18"/>
        </w:numPr>
        <w:spacing w:before="0" w:after="0"/>
        <w:ind w:left="567" w:hanging="218"/>
        <w:rPr>
          <w:rFonts w:ascii="Arial" w:hAnsi="Arial" w:cs="Arial"/>
        </w:rPr>
      </w:pPr>
      <w:r w:rsidRPr="00FE32B3">
        <w:rPr>
          <w:rFonts w:ascii="Arial" w:hAnsi="Arial" w:cs="Arial"/>
        </w:rPr>
        <w:t xml:space="preserve"> </w:t>
      </w:r>
      <w:r w:rsidRPr="00FE32B3">
        <w:rPr>
          <w:rFonts w:ascii="Arial" w:hAnsi="Arial" w:cs="Arial"/>
        </w:rPr>
        <w:tab/>
        <w:t xml:space="preserve">akceptuje warunki korzystania z Platformy, określone w Regulaminie zamieszczonym na stronie internetowej pod linkiem w zakładce „Regulamin" oraz uznaje go za wiążący. </w:t>
      </w:r>
    </w:p>
    <w:p w14:paraId="047EB0C9" w14:textId="11B42450" w:rsidR="005C217D" w:rsidRPr="0043770C" w:rsidRDefault="005C217D" w:rsidP="00DD2E2D">
      <w:pPr>
        <w:numPr>
          <w:ilvl w:val="0"/>
          <w:numId w:val="18"/>
        </w:numPr>
        <w:spacing w:before="0" w:after="0"/>
        <w:ind w:left="567" w:hanging="218"/>
        <w:rPr>
          <w:color w:val="FF0000"/>
        </w:rPr>
      </w:pPr>
      <w:r w:rsidRPr="00FE32B3">
        <w:rPr>
          <w:rFonts w:ascii="Arial" w:hAnsi="Arial" w:cs="Arial"/>
        </w:rPr>
        <w:t xml:space="preserve"> </w:t>
      </w:r>
      <w:r w:rsidRPr="00FE32B3">
        <w:rPr>
          <w:rFonts w:ascii="Arial" w:hAnsi="Arial" w:cs="Arial"/>
        </w:rPr>
        <w:tab/>
        <w:t xml:space="preserve">zapoznał i stosuje się do Instrukcji składania ofert dostępnej pod adresem: </w:t>
      </w:r>
      <w:hyperlink r:id="rId15" w:history="1">
        <w:r w:rsidR="00FE32B3" w:rsidRPr="00FE32B3">
          <w:rPr>
            <w:rFonts w:ascii="Arial" w:eastAsia="Times New Roman" w:hAnsi="Arial" w:cs="Arial"/>
            <w:color w:val="0563C1" w:themeColor="hyperlink"/>
            <w:u w:val="single"/>
            <w:lang w:eastAsia="pl-PL"/>
          </w:rPr>
          <w:t>https://platformazakupowa.pl/strona/45-instrukcje</w:t>
        </w:r>
      </w:hyperlink>
    </w:p>
    <w:p w14:paraId="748437BB" w14:textId="77777777" w:rsidR="000805D2" w:rsidRDefault="005C217D" w:rsidP="00DD2E2D">
      <w:pPr>
        <w:numPr>
          <w:ilvl w:val="1"/>
          <w:numId w:val="17"/>
        </w:numPr>
        <w:spacing w:before="0" w:after="0"/>
        <w:ind w:left="426" w:hanging="426"/>
        <w:rPr>
          <w:rFonts w:ascii="Arial" w:hAnsi="Arial" w:cs="Arial"/>
        </w:rPr>
      </w:pPr>
      <w:r>
        <w:rPr>
          <w:rFonts w:ascii="Arial" w:hAnsi="Arial" w:cs="Arial"/>
        </w:rPr>
        <w:t>Zamawiający, zgodnie z § 11 ust. 3 Rozporządzenia Prezesa Rady Ministrów z dnia 31 grudnia 2020 r. w sprawie sposobu sporządzania i przekazywania informacji oraz wymagań technicznych dla dokumentów elektronicznych oraz środków komunikacji elektronicznej w postępowaniu</w:t>
      </w:r>
    </w:p>
    <w:p w14:paraId="0B50B4B6" w14:textId="0F5AE7BD" w:rsidR="005C217D" w:rsidRDefault="005C217D" w:rsidP="000805D2">
      <w:pPr>
        <w:spacing w:before="0" w:after="0"/>
        <w:ind w:left="426"/>
        <w:rPr>
          <w:rFonts w:ascii="Arial" w:hAnsi="Arial" w:cs="Arial"/>
        </w:rPr>
      </w:pPr>
      <w:r>
        <w:rPr>
          <w:rFonts w:ascii="Arial" w:hAnsi="Arial" w:cs="Arial"/>
        </w:rPr>
        <w:t>o udzielenie zamówienia publicznego lub konkursie (Dz. U. z 202</w:t>
      </w:r>
      <w:r w:rsidR="000805D2">
        <w:rPr>
          <w:rFonts w:ascii="Arial" w:hAnsi="Arial" w:cs="Arial"/>
        </w:rPr>
        <w:t>3</w:t>
      </w:r>
      <w:r>
        <w:rPr>
          <w:rFonts w:ascii="Arial" w:hAnsi="Arial" w:cs="Arial"/>
        </w:rPr>
        <w:t xml:space="preserve"> r. poz. </w:t>
      </w:r>
      <w:r w:rsidR="000805D2">
        <w:rPr>
          <w:rFonts w:ascii="Arial" w:hAnsi="Arial" w:cs="Arial"/>
        </w:rPr>
        <w:t>412, 825</w:t>
      </w:r>
      <w:r>
        <w:rPr>
          <w:rFonts w:ascii="Arial" w:hAnsi="Arial" w:cs="Arial"/>
        </w:rPr>
        <w:t xml:space="preserve">), określa niezbędne wymagania sprzętowo-aplikacyjne umożliwiające pracę na Platformie, tj.: </w:t>
      </w:r>
    </w:p>
    <w:p w14:paraId="32316B9B"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stały dostęp do sieci Internet, </w:t>
      </w:r>
    </w:p>
    <w:p w14:paraId="2CF9E9B5"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komputer klasy PC lub MAC, </w:t>
      </w:r>
    </w:p>
    <w:p w14:paraId="0A879AC6" w14:textId="77777777" w:rsidR="005C217D" w:rsidRPr="00A53F2D" w:rsidRDefault="005C217D" w:rsidP="00DD2E2D">
      <w:pPr>
        <w:numPr>
          <w:ilvl w:val="0"/>
          <w:numId w:val="19"/>
        </w:numPr>
        <w:spacing w:before="0" w:after="0"/>
        <w:ind w:left="567" w:hanging="425"/>
        <w:rPr>
          <w:rFonts w:ascii="Arial" w:hAnsi="Arial" w:cs="Arial"/>
          <w:lang w:val="pt-PT"/>
        </w:rPr>
      </w:pPr>
      <w:r>
        <w:rPr>
          <w:rFonts w:ascii="Arial" w:hAnsi="Arial" w:cs="Arial"/>
        </w:rPr>
        <w:t xml:space="preserve">zainstalowana dowolna przeglądarka internetowa, np. </w:t>
      </w:r>
      <w:r w:rsidRPr="00A53F2D">
        <w:rPr>
          <w:rFonts w:ascii="Arial" w:hAnsi="Arial" w:cs="Arial"/>
          <w:lang w:val="pt-PT"/>
        </w:rPr>
        <w:t>Google Chrome, FireFox lub Internet Explorer,</w:t>
      </w:r>
    </w:p>
    <w:p w14:paraId="0F49657D"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włączona obsługa JavaScript,</w:t>
      </w:r>
    </w:p>
    <w:p w14:paraId="0DC731CC"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zainstalowany program Adobe </w:t>
      </w:r>
      <w:proofErr w:type="spellStart"/>
      <w:r>
        <w:rPr>
          <w:rFonts w:ascii="Arial" w:hAnsi="Arial" w:cs="Arial"/>
        </w:rPr>
        <w:t>Acrobat</w:t>
      </w:r>
      <w:proofErr w:type="spellEnd"/>
      <w:r>
        <w:rPr>
          <w:rFonts w:ascii="Arial" w:hAnsi="Arial" w:cs="Arial"/>
        </w:rPr>
        <w:t xml:space="preserve"> Reader, lub inny obsługujący format plików .pdf, </w:t>
      </w:r>
    </w:p>
    <w:p w14:paraId="2DCE1A3B"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Platforma działa według standardu przyjętego w komunikacji sieciowej - kodowanie UTF8, </w:t>
      </w:r>
    </w:p>
    <w:p w14:paraId="56D108F9" w14:textId="2D78F93B" w:rsidR="005C217D" w:rsidRDefault="005C217D" w:rsidP="00DD2E2D">
      <w:pPr>
        <w:numPr>
          <w:ilvl w:val="0"/>
          <w:numId w:val="19"/>
        </w:numPr>
        <w:spacing w:before="0" w:after="0"/>
        <w:ind w:left="567" w:hanging="425"/>
        <w:rPr>
          <w:rFonts w:ascii="Arial" w:hAnsi="Arial" w:cs="Arial"/>
        </w:rPr>
      </w:pPr>
      <w:r>
        <w:rPr>
          <w:rFonts w:ascii="Arial" w:hAnsi="Arial" w:cs="Arial"/>
        </w:rPr>
        <w:t>oznaczenie czasu odbioru danych przez platformę zakupową stanowi datę oraz dokładny czas (</w:t>
      </w:r>
      <w:proofErr w:type="spellStart"/>
      <w:r>
        <w:rPr>
          <w:rFonts w:ascii="Arial" w:hAnsi="Arial" w:cs="Arial"/>
        </w:rPr>
        <w:t>hh:mm:ss</w:t>
      </w:r>
      <w:proofErr w:type="spellEnd"/>
      <w:r>
        <w:rPr>
          <w:rFonts w:ascii="Arial" w:hAnsi="Arial" w:cs="Arial"/>
        </w:rPr>
        <w:t>) generowany wg. czasu lokalnego serwera synchronizowanego z zegarem Głównego Urzędu Miar.</w:t>
      </w:r>
    </w:p>
    <w:p w14:paraId="2C52137F" w14:textId="194DE749" w:rsidR="005C217D" w:rsidRPr="00FE32B3" w:rsidRDefault="005C217D" w:rsidP="00DD2E2D">
      <w:pPr>
        <w:numPr>
          <w:ilvl w:val="1"/>
          <w:numId w:val="17"/>
        </w:numPr>
        <w:spacing w:before="0" w:after="0"/>
        <w:ind w:left="426" w:hanging="426"/>
      </w:pPr>
      <w:r w:rsidRPr="00FE32B3">
        <w:rPr>
          <w:rFonts w:ascii="Arial" w:hAnsi="Arial" w:cs="Arial"/>
        </w:rPr>
        <w:t xml:space="preserve">Zamawiający zamieści na stronie internetowej dokumenty określone w przepisach ustawy </w:t>
      </w:r>
      <w:proofErr w:type="spellStart"/>
      <w:r w:rsidRPr="00FE32B3">
        <w:rPr>
          <w:rFonts w:ascii="Arial" w:hAnsi="Arial" w:cs="Arial"/>
        </w:rPr>
        <w:t>Pzp</w:t>
      </w:r>
      <w:proofErr w:type="spellEnd"/>
      <w:r w:rsidRPr="00FE32B3">
        <w:rPr>
          <w:rFonts w:ascii="Arial" w:hAnsi="Arial" w:cs="Arial"/>
        </w:rPr>
        <w:t xml:space="preserve">.  </w:t>
      </w:r>
    </w:p>
    <w:p w14:paraId="63C2BD36"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 W korespondencji kierowanej do Zamawiającego Wykonawcy powinni posługiwać się numerem przedmiotowego postępowania. </w:t>
      </w:r>
    </w:p>
    <w:p w14:paraId="40E1A4CC" w14:textId="77777777" w:rsidR="005C217D" w:rsidRPr="005F2A67" w:rsidRDefault="005C217D" w:rsidP="00DD2E2D">
      <w:pPr>
        <w:numPr>
          <w:ilvl w:val="1"/>
          <w:numId w:val="17"/>
        </w:numPr>
        <w:spacing w:before="0" w:after="0"/>
        <w:ind w:left="426" w:hanging="426"/>
      </w:pPr>
      <w:r>
        <w:rPr>
          <w:rFonts w:ascii="Arial" w:hAnsi="Arial" w:cs="Arial"/>
        </w:rPr>
        <w:t xml:space="preserve">Wykonawca może zwrócić się do zamawiającego z wnioskiem o wyjaśnienie treści SWZ </w:t>
      </w:r>
      <w:r>
        <w:rPr>
          <w:rFonts w:ascii="Arial" w:hAnsi="Arial" w:cs="Arial"/>
        </w:rPr>
        <w:br/>
        <w:t xml:space="preserve">za pośrednictwem Platformy i formularza </w:t>
      </w:r>
      <w:r>
        <w:rPr>
          <w:rFonts w:ascii="Arial" w:hAnsi="Arial" w:cs="Arial"/>
          <w:b/>
        </w:rPr>
        <w:t xml:space="preserve">„Wyślij wiadomość do zamawiającego” </w:t>
      </w:r>
      <w:r>
        <w:rPr>
          <w:rFonts w:ascii="Arial" w:hAnsi="Arial" w:cs="Arial"/>
        </w:rPr>
        <w:t xml:space="preserve">dostępnego na stronie dotyczącej danego postępowania. </w:t>
      </w:r>
    </w:p>
    <w:p w14:paraId="2B7BFA55"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E3F48A6"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6CD2E3DD"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Przedłużenie terminu składania ofert, o których mowa w ust. 12, nie wpływa na bieg terminu składania wniosku o wyjaśnienie treści SWZ </w:t>
      </w:r>
    </w:p>
    <w:p w14:paraId="717C9423"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W przypadku rozbieżności pomiędzy treścią niniejszej SWZ a treścią udzielonych odpowiedzi jako obowiązującą należy przyjąć treść pisma zawierającego późniejsze oświadczenie Zamawiającego. </w:t>
      </w:r>
    </w:p>
    <w:p w14:paraId="534BF07C" w14:textId="77777777" w:rsidR="005C217D" w:rsidRDefault="005C217D" w:rsidP="00DD2E2D">
      <w:pPr>
        <w:numPr>
          <w:ilvl w:val="1"/>
          <w:numId w:val="17"/>
        </w:numPr>
        <w:spacing w:before="0" w:after="0"/>
        <w:ind w:left="426" w:hanging="426"/>
      </w:pPr>
      <w:r>
        <w:rPr>
          <w:rFonts w:ascii="Arial" w:hAnsi="Arial" w:cs="Arial"/>
        </w:rPr>
        <w:t xml:space="preserve">Zamawiający będzie przekazywał Wykonawcom informacje w formie elektronicznej </w:t>
      </w:r>
      <w:r>
        <w:rPr>
          <w:rFonts w:ascii="Arial" w:hAnsi="Arial" w:cs="Arial"/>
        </w:rPr>
        <w:br/>
        <w:t xml:space="preserve">za pośrednictwem Platformy. Informacje dotyczące odpowiedzi na pytania, zmiany specyfikacji, zmiany terminu składania i otwarcia ofert Zamawiający będzie zamieszczał na platformie </w:t>
      </w:r>
      <w:r>
        <w:rPr>
          <w:rFonts w:ascii="Arial" w:hAnsi="Arial" w:cs="Arial"/>
        </w:rPr>
        <w:br/>
        <w:t xml:space="preserve">w sekcji </w:t>
      </w:r>
      <w:r>
        <w:rPr>
          <w:rFonts w:ascii="Arial" w:hAnsi="Arial" w:cs="Arial"/>
          <w:b/>
        </w:rPr>
        <w:t>„Komunikaty”</w:t>
      </w:r>
      <w:r>
        <w:rPr>
          <w:rFonts w:ascii="Arial" w:hAnsi="Arial" w:cs="Arial"/>
        </w:rPr>
        <w:t xml:space="preserve">. Korespondencja, której zgodnie z obowiązującymi przepisami adresatem jest konkretny Wykonawca, będzie przekazywana w formie elektronicznej </w:t>
      </w:r>
      <w:r>
        <w:rPr>
          <w:rFonts w:ascii="Arial" w:hAnsi="Arial" w:cs="Arial"/>
        </w:rPr>
        <w:br/>
        <w:t>za pośrednictwem Platformy do konkretnego Wykonawcy.</w:t>
      </w:r>
    </w:p>
    <w:p w14:paraId="2355A2EF" w14:textId="77777777" w:rsidR="005C217D" w:rsidRDefault="005C217D" w:rsidP="00DD2E2D">
      <w:pPr>
        <w:numPr>
          <w:ilvl w:val="1"/>
          <w:numId w:val="17"/>
        </w:numPr>
        <w:spacing w:before="0" w:after="0"/>
        <w:ind w:left="426" w:hanging="426"/>
        <w:rPr>
          <w:rFonts w:ascii="Arial" w:hAnsi="Arial" w:cs="Arial"/>
        </w:rPr>
      </w:pPr>
      <w:r>
        <w:rPr>
          <w:rFonts w:ascii="Arial" w:hAnsi="Arial" w:cs="Arial"/>
        </w:rPr>
        <w:lastRenderedPageBreak/>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27587528" w14:textId="77777777" w:rsidR="005C217D" w:rsidRDefault="005C217D" w:rsidP="00DD2E2D">
      <w:pPr>
        <w:numPr>
          <w:ilvl w:val="1"/>
          <w:numId w:val="17"/>
        </w:numPr>
        <w:spacing w:before="0" w:after="0"/>
        <w:ind w:left="426" w:hanging="426"/>
      </w:pPr>
      <w:r>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Arial" w:hAnsi="Arial" w:cs="Arial"/>
          <w:b/>
        </w:rPr>
        <w:t>„Wyślij wiadomość do zamawiającego”</w:t>
      </w:r>
      <w:r>
        <w:rPr>
          <w:rFonts w:ascii="Arial" w:hAnsi="Arial" w:cs="Arial"/>
        </w:rPr>
        <w:t>).</w:t>
      </w:r>
    </w:p>
    <w:p w14:paraId="07933A34"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t>
      </w:r>
      <w:r>
        <w:rPr>
          <w:rFonts w:ascii="Arial" w:hAnsi="Arial" w:cs="Arial"/>
        </w:rPr>
        <w:br/>
        <w:t xml:space="preserve">w zakładce „Instrukcje dla Wykonawców" na stronie internetowej pod adresem: https://platformazakupowa.pl/strona/45- instrukcje </w:t>
      </w:r>
    </w:p>
    <w:p w14:paraId="362C98FC" w14:textId="77777777" w:rsidR="005C217D" w:rsidRPr="00133168" w:rsidRDefault="005C217D" w:rsidP="00DD2E2D">
      <w:pPr>
        <w:numPr>
          <w:ilvl w:val="1"/>
          <w:numId w:val="17"/>
        </w:numPr>
        <w:spacing w:before="0" w:after="0"/>
        <w:ind w:left="426" w:hanging="426"/>
        <w:rPr>
          <w:rFonts w:ascii="Arial" w:hAnsi="Arial" w:cs="Arial"/>
        </w:rPr>
      </w:pPr>
      <w:r w:rsidRPr="00133168">
        <w:rPr>
          <w:rFonts w:ascii="Arial" w:hAnsi="Arial" w:cs="Arial"/>
        </w:rPr>
        <w:t>Osobą uprawnioną do porozumiewania się z Wykonawcami jest:</w:t>
      </w:r>
    </w:p>
    <w:p w14:paraId="67F5C8F2" w14:textId="5D6CDFDF" w:rsidR="005C217D" w:rsidRPr="00133168" w:rsidRDefault="005C217D" w:rsidP="00DD2E2D">
      <w:pPr>
        <w:numPr>
          <w:ilvl w:val="0"/>
          <w:numId w:val="20"/>
        </w:numPr>
        <w:spacing w:before="0" w:after="0"/>
        <w:ind w:left="426" w:hanging="219"/>
        <w:rPr>
          <w:rFonts w:ascii="Arial" w:hAnsi="Arial" w:cs="Arial"/>
        </w:rPr>
      </w:pPr>
      <w:r w:rsidRPr="00133168">
        <w:rPr>
          <w:rFonts w:ascii="Arial" w:hAnsi="Arial" w:cs="Arial"/>
        </w:rPr>
        <w:tab/>
        <w:t xml:space="preserve">w zakresie proceduralnym: </w:t>
      </w:r>
      <w:r w:rsidR="00CA13B1">
        <w:rPr>
          <w:rFonts w:ascii="Arial" w:hAnsi="Arial" w:cs="Arial"/>
        </w:rPr>
        <w:t>Kamilla Wysocka</w:t>
      </w:r>
      <w:r w:rsidRPr="00133168">
        <w:rPr>
          <w:rFonts w:ascii="Arial" w:hAnsi="Arial" w:cs="Arial"/>
        </w:rPr>
        <w:t xml:space="preserve">, tel. </w:t>
      </w:r>
      <w:r w:rsidR="004D1A9E" w:rsidRPr="00133168">
        <w:rPr>
          <w:rFonts w:ascii="Arial" w:hAnsi="Arial" w:cs="Arial"/>
        </w:rPr>
        <w:t>68 341 6219</w:t>
      </w:r>
      <w:r w:rsidRPr="00133168">
        <w:rPr>
          <w:rFonts w:ascii="Arial" w:hAnsi="Arial" w:cs="Arial"/>
        </w:rPr>
        <w:t>;</w:t>
      </w:r>
    </w:p>
    <w:p w14:paraId="5B2ADE1A" w14:textId="77777777" w:rsidR="005C217D" w:rsidRPr="00133168" w:rsidRDefault="005C217D" w:rsidP="00DD2E2D">
      <w:pPr>
        <w:numPr>
          <w:ilvl w:val="0"/>
          <w:numId w:val="20"/>
        </w:numPr>
        <w:spacing w:before="0" w:after="0"/>
        <w:ind w:left="567"/>
        <w:rPr>
          <w:rFonts w:ascii="Arial" w:hAnsi="Arial" w:cs="Arial"/>
        </w:rPr>
      </w:pPr>
      <w:r w:rsidRPr="00133168">
        <w:rPr>
          <w:rFonts w:ascii="Arial" w:hAnsi="Arial" w:cs="Arial"/>
        </w:rPr>
        <w:tab/>
        <w:t xml:space="preserve">w zakresie merytorycznym: </w:t>
      </w:r>
    </w:p>
    <w:p w14:paraId="169784C2" w14:textId="2ED4400B" w:rsidR="005C217D" w:rsidRDefault="002B68B6" w:rsidP="00DD2E2D">
      <w:pPr>
        <w:pStyle w:val="Akapitzlist"/>
        <w:numPr>
          <w:ilvl w:val="0"/>
          <w:numId w:val="21"/>
        </w:numPr>
        <w:spacing w:before="0" w:after="0"/>
        <w:rPr>
          <w:rFonts w:ascii="Arial" w:hAnsi="Arial" w:cs="Arial"/>
        </w:rPr>
      </w:pPr>
      <w:r w:rsidRPr="00133168">
        <w:rPr>
          <w:rFonts w:ascii="Arial" w:hAnsi="Arial" w:cs="Arial"/>
        </w:rPr>
        <w:t xml:space="preserve">Ryszard </w:t>
      </w:r>
      <w:proofErr w:type="spellStart"/>
      <w:r w:rsidRPr="00133168">
        <w:rPr>
          <w:rFonts w:ascii="Arial" w:hAnsi="Arial" w:cs="Arial"/>
        </w:rPr>
        <w:t>Stanulewicz</w:t>
      </w:r>
      <w:proofErr w:type="spellEnd"/>
      <w:r w:rsidR="005C217D" w:rsidRPr="00133168">
        <w:rPr>
          <w:rFonts w:ascii="Arial" w:hAnsi="Arial" w:cs="Arial"/>
        </w:rPr>
        <w:t xml:space="preserve"> - tel. </w:t>
      </w:r>
      <w:r w:rsidRPr="00133168">
        <w:rPr>
          <w:rFonts w:ascii="Arial" w:hAnsi="Arial" w:cs="Arial"/>
        </w:rPr>
        <w:t xml:space="preserve">68 341 </w:t>
      </w:r>
      <w:r w:rsidR="00133168" w:rsidRPr="00133168">
        <w:rPr>
          <w:rFonts w:ascii="Arial" w:hAnsi="Arial" w:cs="Arial"/>
        </w:rPr>
        <w:t>3049</w:t>
      </w:r>
    </w:p>
    <w:p w14:paraId="00288E5C" w14:textId="77777777" w:rsidR="00DD2E2D" w:rsidRPr="00133168" w:rsidRDefault="00DD2E2D" w:rsidP="00DD2E2D">
      <w:pPr>
        <w:pStyle w:val="Akapitzlist"/>
        <w:spacing w:before="0" w:after="0"/>
        <w:ind w:left="1287"/>
        <w:rPr>
          <w:rFonts w:ascii="Arial" w:hAnsi="Arial" w:cs="Arial"/>
        </w:rPr>
      </w:pPr>
    </w:p>
    <w:p w14:paraId="4DCCBCE0" w14:textId="77777777" w:rsidR="005C217D" w:rsidRDefault="005C217D" w:rsidP="005C217D">
      <w:pPr>
        <w:pStyle w:val="Nagwek1"/>
      </w:pPr>
      <w:bookmarkStart w:id="18" w:name="_Toc65750135"/>
      <w:r>
        <w:t>XIV. Opis sposobu przygotowania ofert oraz wymagania formalne dotyczące skałdanych oświadczeń i dokumentów</w:t>
      </w:r>
      <w:bookmarkEnd w:id="18"/>
    </w:p>
    <w:p w14:paraId="4DDDD5FE" w14:textId="77777777" w:rsidR="00252E7D" w:rsidRDefault="00252E7D" w:rsidP="00252E7D">
      <w:pPr>
        <w:tabs>
          <w:tab w:val="left" w:pos="426"/>
        </w:tabs>
        <w:spacing w:before="0" w:after="0"/>
        <w:rPr>
          <w:rFonts w:ascii="Arial" w:hAnsi="Arial" w:cs="Arial"/>
        </w:rPr>
      </w:pPr>
    </w:p>
    <w:p w14:paraId="4276B245" w14:textId="7A5945F6" w:rsidR="005C217D" w:rsidRDefault="005C217D" w:rsidP="00A257E6">
      <w:pPr>
        <w:numPr>
          <w:ilvl w:val="0"/>
          <w:numId w:val="22"/>
        </w:numPr>
        <w:tabs>
          <w:tab w:val="left" w:pos="426"/>
        </w:tabs>
        <w:spacing w:before="0" w:after="0"/>
        <w:ind w:left="0"/>
        <w:rPr>
          <w:rFonts w:ascii="Arial" w:hAnsi="Arial" w:cs="Arial"/>
        </w:rPr>
      </w:pPr>
      <w:r>
        <w:rPr>
          <w:rFonts w:ascii="Arial" w:hAnsi="Arial" w:cs="Arial"/>
        </w:rPr>
        <w:t xml:space="preserve">Wykonawca może złożyć tylko jedną ofertę. </w:t>
      </w:r>
    </w:p>
    <w:p w14:paraId="5EA1D330" w14:textId="77777777" w:rsidR="005C217D" w:rsidRDefault="005C217D" w:rsidP="00A257E6">
      <w:pPr>
        <w:numPr>
          <w:ilvl w:val="0"/>
          <w:numId w:val="22"/>
        </w:numPr>
        <w:tabs>
          <w:tab w:val="left" w:pos="426"/>
        </w:tabs>
        <w:spacing w:before="0" w:after="0"/>
        <w:ind w:left="0"/>
        <w:rPr>
          <w:rFonts w:ascii="Arial" w:hAnsi="Arial" w:cs="Arial"/>
        </w:rPr>
      </w:pPr>
      <w:r>
        <w:rPr>
          <w:rFonts w:ascii="Arial" w:hAnsi="Arial" w:cs="Arial"/>
        </w:rPr>
        <w:t>Treść oferty musi odpowiadać treści SWZ.</w:t>
      </w:r>
    </w:p>
    <w:p w14:paraId="012FB547" w14:textId="77777777" w:rsidR="005C217D" w:rsidRDefault="005C217D" w:rsidP="00A257E6">
      <w:pPr>
        <w:numPr>
          <w:ilvl w:val="0"/>
          <w:numId w:val="22"/>
        </w:numPr>
        <w:tabs>
          <w:tab w:val="left" w:pos="426"/>
        </w:tabs>
        <w:spacing w:before="0" w:after="0"/>
        <w:ind w:left="426" w:hanging="426"/>
      </w:pPr>
      <w:r>
        <w:rPr>
          <w:rFonts w:ascii="Arial" w:hAnsi="Arial" w:cs="Arial"/>
        </w:rPr>
        <w:t xml:space="preserve">Ofertę składa się na Formularzu Ofertowym – zgodnie z </w:t>
      </w:r>
      <w:r>
        <w:rPr>
          <w:rFonts w:ascii="Arial" w:hAnsi="Arial" w:cs="Arial"/>
          <w:b/>
        </w:rPr>
        <w:t>Załącznikiem nr 1 do SWZ</w:t>
      </w:r>
      <w:r>
        <w:rPr>
          <w:rFonts w:ascii="Arial" w:hAnsi="Arial" w:cs="Arial"/>
        </w:rPr>
        <w:t xml:space="preserve">. Wraz </w:t>
      </w:r>
      <w:r>
        <w:rPr>
          <w:rFonts w:ascii="Arial" w:hAnsi="Arial" w:cs="Arial"/>
        </w:rPr>
        <w:br/>
        <w:t>z ofertą Wykonawca jest zobowiązany złożyć:</w:t>
      </w:r>
    </w:p>
    <w:p w14:paraId="1E4A1A4B" w14:textId="77777777" w:rsidR="005C217D" w:rsidRDefault="005C217D" w:rsidP="00A257E6">
      <w:pPr>
        <w:numPr>
          <w:ilvl w:val="0"/>
          <w:numId w:val="23"/>
        </w:numPr>
        <w:spacing w:before="0" w:after="0"/>
        <w:ind w:left="709"/>
      </w:pPr>
      <w:r>
        <w:rPr>
          <w:rFonts w:ascii="Arial" w:hAnsi="Arial" w:cs="Arial"/>
        </w:rPr>
        <w:t>oświadczenia, o których mowa w Rozdziale X ust. 1 SWZ;</w:t>
      </w:r>
    </w:p>
    <w:p w14:paraId="1BDF7D40" w14:textId="77777777" w:rsidR="005C217D" w:rsidRDefault="005C217D" w:rsidP="00A257E6">
      <w:pPr>
        <w:numPr>
          <w:ilvl w:val="0"/>
          <w:numId w:val="23"/>
        </w:numPr>
        <w:spacing w:before="0" w:after="0"/>
        <w:ind w:left="709"/>
      </w:pPr>
      <w:r>
        <w:rPr>
          <w:rFonts w:ascii="Arial" w:hAnsi="Arial" w:cs="Arial"/>
        </w:rPr>
        <w:t>zobowiązanie innego podmiotu, o którym mowa w Rozdziale XI ust. 3 SWZ (jeżeli dotyczy);</w:t>
      </w:r>
    </w:p>
    <w:p w14:paraId="67D4C299" w14:textId="77777777" w:rsidR="005C217D" w:rsidRDefault="005C217D" w:rsidP="00A257E6">
      <w:pPr>
        <w:numPr>
          <w:ilvl w:val="0"/>
          <w:numId w:val="23"/>
        </w:numPr>
        <w:spacing w:before="0" w:after="0"/>
        <w:ind w:left="709"/>
      </w:pPr>
      <w:r>
        <w:rPr>
          <w:rFonts w:ascii="Arial" w:hAnsi="Arial" w:cs="Arial"/>
        </w:rPr>
        <w:t>dowód wniesienia wadium – jeżeli jest ono wymagane;</w:t>
      </w:r>
    </w:p>
    <w:p w14:paraId="683A4E92" w14:textId="77777777" w:rsidR="005C217D" w:rsidRDefault="005C217D" w:rsidP="00A257E6">
      <w:pPr>
        <w:numPr>
          <w:ilvl w:val="0"/>
          <w:numId w:val="23"/>
        </w:numPr>
        <w:spacing w:before="0" w:after="0"/>
        <w:ind w:left="709"/>
      </w:pPr>
      <w:r>
        <w:rPr>
          <w:rFonts w:ascii="Arial" w:hAnsi="Arial" w:cs="Arial"/>
        </w:rPr>
        <w:t xml:space="preserve">dokumenty, z których wynika prawo do podpisania oferty; odpowiednie pełnomocnictwa (jeżeli dotyczy). </w:t>
      </w:r>
    </w:p>
    <w:p w14:paraId="1FE51740" w14:textId="77777777" w:rsidR="005C217D" w:rsidRDefault="005C217D" w:rsidP="00A257E6">
      <w:pPr>
        <w:numPr>
          <w:ilvl w:val="0"/>
          <w:numId w:val="22"/>
        </w:numPr>
        <w:tabs>
          <w:tab w:val="left" w:pos="426"/>
        </w:tabs>
        <w:spacing w:before="0" w:after="0"/>
        <w:ind w:left="426" w:hanging="426"/>
        <w:rPr>
          <w:rFonts w:ascii="Arial" w:hAnsi="Arial" w:cs="Arial"/>
        </w:rPr>
      </w:pPr>
      <w:r>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2B9AE6B" w14:textId="77777777" w:rsidR="005C217D" w:rsidRDefault="005C217D" w:rsidP="00A257E6">
      <w:pPr>
        <w:numPr>
          <w:ilvl w:val="0"/>
          <w:numId w:val="22"/>
        </w:numPr>
        <w:tabs>
          <w:tab w:val="left" w:pos="426"/>
        </w:tabs>
        <w:spacing w:before="0" w:after="0"/>
        <w:ind w:left="426" w:hanging="426"/>
        <w:rPr>
          <w:rFonts w:ascii="Arial" w:hAnsi="Arial" w:cs="Arial"/>
        </w:rPr>
      </w:pPr>
      <w:r>
        <w:rPr>
          <w:rFonts w:ascii="Arial" w:hAnsi="Arial" w:cs="Arial"/>
        </w:rPr>
        <w:t xml:space="preserve">Oferta oraz pozostałe oświadczenia i dokumenty, dla których Zamawiający określił wzory </w:t>
      </w:r>
      <w:r>
        <w:rPr>
          <w:rFonts w:ascii="Arial" w:hAnsi="Arial" w:cs="Arial"/>
        </w:rPr>
        <w:br/>
        <w:t>w formie formularzy zamieszczonych w załącznikach do SWZ, powinny być sporządzone zgodnie z tymi wzorami, co do treści oraz opisu kolumn i wierszy.</w:t>
      </w:r>
    </w:p>
    <w:p w14:paraId="1865133E" w14:textId="77777777" w:rsidR="005C217D" w:rsidRDefault="005C217D" w:rsidP="00A257E6">
      <w:pPr>
        <w:numPr>
          <w:ilvl w:val="0"/>
          <w:numId w:val="22"/>
        </w:numPr>
        <w:tabs>
          <w:tab w:val="left" w:pos="426"/>
        </w:tabs>
        <w:spacing w:before="0" w:after="0"/>
        <w:ind w:left="426" w:hanging="426"/>
      </w:pPr>
      <w:r>
        <w:rPr>
          <w:rFonts w:ascii="Arial" w:hAnsi="Arial" w:cs="Arial"/>
          <w:b/>
        </w:rPr>
        <w:t>Ofertę składa się pod rygorem nieważności w formie elektronicznej lub w postaci elektronicznej opatrzonej podpisem zaufanym lub podpisem osobistym.</w:t>
      </w:r>
    </w:p>
    <w:p w14:paraId="789FF93A"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Oferta powinna być sporządzona w języku polskim. Każdy dokument składający się na ofertę powinien być czytelny.</w:t>
      </w:r>
    </w:p>
    <w:p w14:paraId="2C291FC1" w14:textId="5CAEB311"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Jeśli oferta zawiera informacje stanowiące tajemnicę przedsiębiorstwa w rozumieniu ustawy </w:t>
      </w:r>
      <w:r>
        <w:rPr>
          <w:rFonts w:ascii="Arial" w:hAnsi="Arial" w:cs="Arial"/>
        </w:rPr>
        <w:br/>
        <w:t>z dnia 16 kwietnia 1993 r. o zwalczaniu nieuczciwej konkurencji (Dz. U. z 20</w:t>
      </w:r>
      <w:r w:rsidR="00556465">
        <w:rPr>
          <w:rFonts w:ascii="Arial" w:hAnsi="Arial" w:cs="Arial"/>
        </w:rPr>
        <w:t>22</w:t>
      </w:r>
      <w:r>
        <w:rPr>
          <w:rFonts w:ascii="Arial" w:hAnsi="Arial" w:cs="Arial"/>
        </w:rPr>
        <w:t xml:space="preserve"> r. poz. 1</w:t>
      </w:r>
      <w:r w:rsidR="00556465">
        <w:rPr>
          <w:rFonts w:ascii="Arial" w:hAnsi="Arial" w:cs="Arial"/>
        </w:rPr>
        <w:t>233</w:t>
      </w:r>
      <w:r>
        <w:rPr>
          <w:rFonts w:ascii="Arial" w:hAnsi="Arial" w:cs="Arial"/>
        </w:rPr>
        <w:t xml:space="preserve"> </w:t>
      </w:r>
      <w:r>
        <w:rPr>
          <w:rFonts w:ascii="Arial" w:hAnsi="Arial" w:cs="Arial"/>
        </w:rPr>
        <w:br/>
        <w:t>ze zm.), Wykonawca powinien nie później niż w terminie składania ofert, zastrzec, że nie mogą one być udostępnione oraz wykazać, iż zastrzeżone informacje stanowią tajemnicę przedsiębiorstwa.</w:t>
      </w:r>
    </w:p>
    <w:p w14:paraId="40B4085A" w14:textId="77777777" w:rsidR="005C217D" w:rsidRDefault="005C217D" w:rsidP="00DD2E2D">
      <w:pPr>
        <w:numPr>
          <w:ilvl w:val="0"/>
          <w:numId w:val="22"/>
        </w:numPr>
        <w:tabs>
          <w:tab w:val="left" w:pos="426"/>
        </w:tabs>
        <w:spacing w:before="0" w:after="0"/>
        <w:ind w:left="426" w:hanging="426"/>
      </w:pPr>
      <w:r>
        <w:rPr>
          <w:rFonts w:ascii="Arial" w:hAnsi="Arial" w:cs="Arial"/>
        </w:rPr>
        <w:lastRenderedPageBreak/>
        <w:t>W celu złożenia oferty należy zarejestrować (zalogować) się na Platformie i postępować zgodnie z instrukcjami dostępnymi u dostawcy rozwiązania informatycznego pod adresem https://platformazakupowa.pl/strona/45- instrukcje</w:t>
      </w:r>
      <w:r>
        <w:rPr>
          <w:rFonts w:ascii="Arial" w:hAnsi="Arial" w:cs="Arial"/>
          <w:vertAlign w:val="superscript"/>
        </w:rPr>
        <w:t xml:space="preserve"> </w:t>
      </w:r>
    </w:p>
    <w:p w14:paraId="55B14B59"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DA46954"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Podmiotowe środki dowodowe lub inne dokumenty, w tym dokumenty potwierdzające umocowanie do reprezentowania, sporządzone w języku obcym przekazuje się wraz z tłumaczeniem na język polski.</w:t>
      </w:r>
    </w:p>
    <w:p w14:paraId="776986BE"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Wszystkie koszty związane z uczestnictwem w postępowaniu, w szczególności </w:t>
      </w:r>
      <w:r>
        <w:rPr>
          <w:rFonts w:ascii="Arial" w:hAnsi="Arial" w:cs="Arial"/>
        </w:rPr>
        <w:br/>
        <w:t>z przygotowaniem i złożeniem oferty ponosi Wykonawca składający ofertę. Zamawiający nie przewiduje zwrotu kosztów udziału w postępowaniu.</w:t>
      </w:r>
    </w:p>
    <w:p w14:paraId="668A6037" w14:textId="77777777" w:rsidR="00DD2E2D" w:rsidRDefault="00DD2E2D" w:rsidP="00DD2E2D">
      <w:pPr>
        <w:tabs>
          <w:tab w:val="left" w:pos="426"/>
        </w:tabs>
        <w:spacing w:before="0" w:after="0"/>
        <w:rPr>
          <w:rFonts w:ascii="Arial" w:hAnsi="Arial" w:cs="Arial"/>
        </w:rPr>
      </w:pPr>
    </w:p>
    <w:p w14:paraId="26630EF3" w14:textId="77777777" w:rsidR="005C217D" w:rsidRDefault="005C217D" w:rsidP="005C217D">
      <w:pPr>
        <w:pStyle w:val="Nagwek1"/>
      </w:pPr>
      <w:bookmarkStart w:id="19" w:name="_Toc65750136"/>
      <w:r>
        <w:t>XV. Sposób obliczania ceny oferty</w:t>
      </w:r>
      <w:bookmarkEnd w:id="19"/>
    </w:p>
    <w:p w14:paraId="00B9FE31" w14:textId="77777777" w:rsidR="00252E7D" w:rsidRPr="00252E7D" w:rsidRDefault="00252E7D" w:rsidP="00252E7D">
      <w:pPr>
        <w:spacing w:before="0" w:after="0"/>
      </w:pPr>
    </w:p>
    <w:p w14:paraId="414157B8" w14:textId="4F6C16F8" w:rsidR="005C217D" w:rsidRDefault="005C217D" w:rsidP="00DD2E2D">
      <w:pPr>
        <w:numPr>
          <w:ilvl w:val="0"/>
          <w:numId w:val="24"/>
        </w:numPr>
        <w:spacing w:before="0" w:after="0"/>
        <w:ind w:left="0" w:hanging="426"/>
      </w:pPr>
      <w:r>
        <w:rPr>
          <w:rFonts w:ascii="Arial" w:hAnsi="Arial" w:cs="Arial"/>
        </w:rPr>
        <w:t xml:space="preserve">Wykonawca podaje cenę za realizację przedmiotu zamówienia zgodnie ze wzorem Formularza Ofertowego, stanowiącego </w:t>
      </w:r>
      <w:r>
        <w:rPr>
          <w:rFonts w:ascii="Arial" w:hAnsi="Arial" w:cs="Arial"/>
          <w:b/>
        </w:rPr>
        <w:t xml:space="preserve">Załącznik nr 1 do SWZ. </w:t>
      </w:r>
    </w:p>
    <w:p w14:paraId="02CF06B6"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5B4137ED"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podana na Formularzu Ofertowym jest ceną ostateczną, niepodlegającą negocjacji </w:t>
      </w:r>
      <w:r>
        <w:rPr>
          <w:rFonts w:ascii="Arial" w:hAnsi="Arial" w:cs="Arial"/>
        </w:rPr>
        <w:br/>
        <w:t>i wyczerpującą wszelkie należności Wykonawcy wobec Zamawiającego związane z realizacją przedmiotu zamówienia.</w:t>
      </w:r>
    </w:p>
    <w:p w14:paraId="700B67B3"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oferty powinna być wyrażona w złotych polskich (PLN) z dokładnością do dwóch miejsc </w:t>
      </w:r>
      <w:r>
        <w:rPr>
          <w:rFonts w:ascii="Arial" w:hAnsi="Arial" w:cs="Arial"/>
        </w:rPr>
        <w:br/>
        <w:t>po przecinku.</w:t>
      </w:r>
    </w:p>
    <w:p w14:paraId="00961E64" w14:textId="77777777" w:rsidR="005C217D" w:rsidRDefault="005C217D" w:rsidP="00DD2E2D">
      <w:pPr>
        <w:numPr>
          <w:ilvl w:val="0"/>
          <w:numId w:val="24"/>
        </w:numPr>
        <w:spacing w:before="0" w:after="0"/>
        <w:ind w:left="0" w:hanging="426"/>
        <w:rPr>
          <w:rFonts w:ascii="Arial" w:hAnsi="Arial" w:cs="Arial"/>
        </w:rPr>
      </w:pPr>
      <w:r>
        <w:rPr>
          <w:rFonts w:ascii="Arial" w:hAnsi="Arial" w:cs="Arial"/>
        </w:rPr>
        <w:t>Zamawiający nie przewiduje rozliczeń w walucie obcej.</w:t>
      </w:r>
    </w:p>
    <w:p w14:paraId="1A188639"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Wyliczona cena oferty brutto będzie służyć do porównania złożonych ofert i do rozliczenia </w:t>
      </w:r>
      <w:r>
        <w:rPr>
          <w:rFonts w:ascii="Arial" w:hAnsi="Arial" w:cs="Arial"/>
        </w:rPr>
        <w:br/>
        <w:t>w trakcie realizacji zamówienia.</w:t>
      </w:r>
    </w:p>
    <w:p w14:paraId="39E1EC69" w14:textId="6A0AA7C9" w:rsidR="005C217D" w:rsidRDefault="005C217D" w:rsidP="00DD2E2D">
      <w:pPr>
        <w:numPr>
          <w:ilvl w:val="0"/>
          <w:numId w:val="24"/>
        </w:numPr>
        <w:spacing w:before="0" w:after="0"/>
        <w:ind w:left="0" w:hanging="426"/>
      </w:pPr>
      <w:r>
        <w:rPr>
          <w:rFonts w:ascii="Arial" w:hAnsi="Arial" w:cs="Arial"/>
        </w:rPr>
        <w:t>Jeżeli została złożona oferta, której wybór prowadziłby do powstania u zamawiającego obowiązku podatkowego zgodnie z ustawą z dnia 11 marca 2004 r. o podatku od towarów i usług (Dz. U. z 20</w:t>
      </w:r>
      <w:r w:rsidR="00556465">
        <w:rPr>
          <w:rFonts w:ascii="Arial" w:hAnsi="Arial" w:cs="Arial"/>
        </w:rPr>
        <w:t>23</w:t>
      </w:r>
      <w:r>
        <w:rPr>
          <w:rFonts w:ascii="Arial" w:hAnsi="Arial" w:cs="Arial"/>
        </w:rPr>
        <w:t xml:space="preserve"> r. poz. </w:t>
      </w:r>
      <w:r w:rsidR="00556465">
        <w:rPr>
          <w:rFonts w:ascii="Arial" w:hAnsi="Arial" w:cs="Arial"/>
        </w:rPr>
        <w:t>1570</w:t>
      </w:r>
      <w:r>
        <w:rPr>
          <w:rFonts w:ascii="Arial" w:hAnsi="Arial" w:cs="Arial"/>
        </w:rPr>
        <w:t xml:space="preserve">, z </w:t>
      </w:r>
      <w:proofErr w:type="spellStart"/>
      <w:r>
        <w:rPr>
          <w:rFonts w:ascii="Arial" w:hAnsi="Arial" w:cs="Arial"/>
        </w:rPr>
        <w:t>późn</w:t>
      </w:r>
      <w:proofErr w:type="spellEnd"/>
      <w:r>
        <w:rPr>
          <w:rFonts w:ascii="Arial" w:hAnsi="Arial" w:cs="Arial"/>
        </w:rPr>
        <w:t>. zm.), dla celów zastosowania kryterium ceny lub kosztu zamawiający dolicza do przedstawionej w tej ofercie ceny kwotę podatku od towarów i usług, którą miałby obowiązek rozliczyć.</w:t>
      </w:r>
      <w:r>
        <w:rPr>
          <w:rFonts w:ascii="Arial" w:hAnsi="Arial" w:cs="Arial"/>
          <w:b/>
        </w:rPr>
        <w:t xml:space="preserve"> </w:t>
      </w:r>
      <w:r>
        <w:rPr>
          <w:rFonts w:ascii="Arial" w:hAnsi="Arial" w:cs="Arial"/>
        </w:rPr>
        <w:t>W ofercie, o której mowa w ust. 1, wykonawca ma obowiązek:</w:t>
      </w:r>
    </w:p>
    <w:p w14:paraId="2B3743DC" w14:textId="6AECF4AC" w:rsidR="005C217D" w:rsidRDefault="00B576AE" w:rsidP="00DD2E2D">
      <w:pPr>
        <w:tabs>
          <w:tab w:val="left" w:pos="3855"/>
        </w:tabs>
        <w:spacing w:before="0" w:after="0"/>
        <w:ind w:hanging="409"/>
        <w:rPr>
          <w:rFonts w:ascii="Arial" w:hAnsi="Arial" w:cs="Arial"/>
        </w:rPr>
      </w:pPr>
      <w:r>
        <w:rPr>
          <w:rFonts w:ascii="Arial" w:hAnsi="Arial" w:cs="Arial"/>
        </w:rPr>
        <w:t xml:space="preserve">    </w:t>
      </w:r>
      <w:r w:rsidR="00A31949">
        <w:rPr>
          <w:rFonts w:ascii="Arial" w:hAnsi="Arial" w:cs="Arial"/>
        </w:rPr>
        <w:t xml:space="preserve">1) </w:t>
      </w:r>
      <w:r w:rsidR="005C217D">
        <w:rPr>
          <w:rFonts w:ascii="Arial" w:hAnsi="Arial" w:cs="Arial"/>
        </w:rPr>
        <w:t xml:space="preserve">poinformowania zamawiającego, że wybór jego oferty będzie prowadził do powstania </w:t>
      </w:r>
      <w:r w:rsidR="005C217D">
        <w:rPr>
          <w:rFonts w:ascii="Arial" w:hAnsi="Arial" w:cs="Arial"/>
        </w:rPr>
        <w:br/>
      </w:r>
      <w:r w:rsidR="00A31949">
        <w:rPr>
          <w:rFonts w:ascii="Arial" w:hAnsi="Arial" w:cs="Arial"/>
        </w:rPr>
        <w:t xml:space="preserve">  </w:t>
      </w:r>
      <w:r w:rsidR="005C217D">
        <w:rPr>
          <w:rFonts w:ascii="Arial" w:hAnsi="Arial" w:cs="Arial"/>
        </w:rPr>
        <w:t>u zamawiającego obowiązku podatkowego;</w:t>
      </w:r>
    </w:p>
    <w:p w14:paraId="3DD80AF0" w14:textId="77777777" w:rsidR="00A31949" w:rsidRDefault="00B576AE"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2)</w:t>
      </w:r>
      <w:r>
        <w:rPr>
          <w:rFonts w:ascii="Arial" w:hAnsi="Arial" w:cs="Arial"/>
        </w:rPr>
        <w:t xml:space="preserve"> </w:t>
      </w:r>
      <w:r w:rsidR="00A31949">
        <w:rPr>
          <w:rFonts w:ascii="Arial" w:hAnsi="Arial" w:cs="Arial"/>
        </w:rPr>
        <w:t xml:space="preserve"> </w:t>
      </w:r>
      <w:r w:rsidR="005C217D">
        <w:rPr>
          <w:rFonts w:ascii="Arial" w:hAnsi="Arial" w:cs="Arial"/>
        </w:rPr>
        <w:t xml:space="preserve">wskazania nazwy (rodzaju) towaru lub usługi, których dostawa lub świadczenie będą prowadziły do </w:t>
      </w:r>
      <w:r w:rsidR="00A31949">
        <w:rPr>
          <w:rFonts w:ascii="Arial" w:hAnsi="Arial" w:cs="Arial"/>
        </w:rPr>
        <w:t xml:space="preserve"> </w:t>
      </w:r>
    </w:p>
    <w:p w14:paraId="706376EB"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powstania obowiązku podatkowego;</w:t>
      </w:r>
    </w:p>
    <w:p w14:paraId="78959330"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3)  </w:t>
      </w:r>
      <w:r w:rsidR="005C217D" w:rsidRPr="00A31949">
        <w:rPr>
          <w:rFonts w:ascii="Arial" w:hAnsi="Arial" w:cs="Arial"/>
        </w:rPr>
        <w:t>wskazania wartości towaru lub usługi objętego obowiązkiem podatkowym zamawiającego, bez kwoty</w:t>
      </w:r>
      <w:r>
        <w:rPr>
          <w:rFonts w:ascii="Arial" w:hAnsi="Arial" w:cs="Arial"/>
        </w:rPr>
        <w:t xml:space="preserve"> </w:t>
      </w:r>
    </w:p>
    <w:p w14:paraId="7FF76F46" w14:textId="786CF21C" w:rsidR="005C217D" w:rsidRP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sidRPr="00A31949">
        <w:rPr>
          <w:rFonts w:ascii="Arial" w:hAnsi="Arial" w:cs="Arial"/>
        </w:rPr>
        <w:t>podatku;</w:t>
      </w:r>
    </w:p>
    <w:p w14:paraId="4BF9D707"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4)</w:t>
      </w:r>
      <w:r>
        <w:rPr>
          <w:rFonts w:ascii="Arial" w:hAnsi="Arial" w:cs="Arial"/>
        </w:rPr>
        <w:t xml:space="preserve"> </w:t>
      </w:r>
      <w:r w:rsidR="005C217D">
        <w:rPr>
          <w:rFonts w:ascii="Arial" w:hAnsi="Arial" w:cs="Arial"/>
        </w:rPr>
        <w:t xml:space="preserve">wskazania stawki podatku od towarów i usług, która zgodnie z wiedzą wykonawcy, będzie miała </w:t>
      </w:r>
      <w:r>
        <w:rPr>
          <w:rFonts w:ascii="Arial" w:hAnsi="Arial" w:cs="Arial"/>
        </w:rPr>
        <w:t xml:space="preserve">  </w:t>
      </w:r>
    </w:p>
    <w:p w14:paraId="6D3A523A" w14:textId="77777777" w:rsidR="00A23959" w:rsidRDefault="00A31949" w:rsidP="00A23959">
      <w:pPr>
        <w:tabs>
          <w:tab w:val="left" w:pos="3855"/>
        </w:tabs>
        <w:spacing w:before="0" w:after="0"/>
        <w:ind w:hanging="409"/>
        <w:rPr>
          <w:rFonts w:ascii="Arial" w:hAnsi="Arial" w:cs="Arial"/>
        </w:rPr>
      </w:pPr>
      <w:r>
        <w:rPr>
          <w:rFonts w:ascii="Arial" w:hAnsi="Arial" w:cs="Arial"/>
        </w:rPr>
        <w:t xml:space="preserve">         </w:t>
      </w:r>
      <w:r w:rsidR="00A23959">
        <w:rPr>
          <w:rFonts w:ascii="Arial" w:hAnsi="Arial" w:cs="Arial"/>
        </w:rPr>
        <w:t>Z</w:t>
      </w:r>
      <w:r w:rsidR="005C217D">
        <w:rPr>
          <w:rFonts w:ascii="Arial" w:hAnsi="Arial" w:cs="Arial"/>
        </w:rPr>
        <w:t>astosowani</w:t>
      </w:r>
      <w:r w:rsidR="00A23959">
        <w:rPr>
          <w:rFonts w:ascii="Arial" w:hAnsi="Arial" w:cs="Arial"/>
        </w:rPr>
        <w:t>e.</w:t>
      </w:r>
    </w:p>
    <w:p w14:paraId="68324B8E" w14:textId="4351C494" w:rsidR="005C217D" w:rsidRPr="00A257E6" w:rsidRDefault="005C217D" w:rsidP="00A257E6">
      <w:pPr>
        <w:pStyle w:val="Akapitzlist"/>
        <w:numPr>
          <w:ilvl w:val="0"/>
          <w:numId w:val="24"/>
        </w:numPr>
        <w:tabs>
          <w:tab w:val="left" w:pos="3855"/>
        </w:tabs>
        <w:spacing w:before="0" w:after="0"/>
        <w:ind w:left="0" w:hanging="426"/>
        <w:rPr>
          <w:rFonts w:ascii="Arial" w:hAnsi="Arial" w:cs="Arial"/>
        </w:rPr>
      </w:pPr>
      <w:r w:rsidRPr="00A257E6">
        <w:rPr>
          <w:rFonts w:ascii="Arial" w:hAnsi="Arial" w:cs="Arial"/>
        </w:rPr>
        <w:t xml:space="preserve">Wzór Formularza Ofertowego został opracowany przy założeniu, iż wybór oferty nie będzie prowadzić do powstania u Zamawiającego obowiązku podatkowego w zakresie podatku VAT. </w:t>
      </w:r>
      <w:r w:rsidRPr="00A257E6">
        <w:rPr>
          <w:rFonts w:ascii="Arial" w:hAnsi="Arial" w:cs="Arial"/>
        </w:rPr>
        <w:br/>
        <w:t xml:space="preserve">W przypadku, gdy Wykonawca zobowiązany jest złożyć oświadczenie o powstaniu u Zamawiającego obowiązku podatkowego, to winien odpowiednio zmodyfikować treść formularza.  </w:t>
      </w:r>
    </w:p>
    <w:p w14:paraId="48F85390" w14:textId="77777777" w:rsidR="003E5C3F" w:rsidRDefault="003E5C3F" w:rsidP="003E5C3F">
      <w:pPr>
        <w:pStyle w:val="Akapitzlist"/>
        <w:tabs>
          <w:tab w:val="left" w:pos="3855"/>
        </w:tabs>
        <w:spacing w:before="0" w:after="0"/>
      </w:pPr>
    </w:p>
    <w:p w14:paraId="548E73D7" w14:textId="77777777" w:rsidR="00F675C4" w:rsidRDefault="00F675C4" w:rsidP="003E5C3F">
      <w:pPr>
        <w:pStyle w:val="Akapitzlist"/>
        <w:tabs>
          <w:tab w:val="left" w:pos="3855"/>
        </w:tabs>
        <w:spacing w:before="0" w:after="0"/>
      </w:pPr>
    </w:p>
    <w:p w14:paraId="08599C21" w14:textId="77777777" w:rsidR="00F675C4" w:rsidRDefault="00F675C4" w:rsidP="003E5C3F">
      <w:pPr>
        <w:pStyle w:val="Akapitzlist"/>
        <w:tabs>
          <w:tab w:val="left" w:pos="3855"/>
        </w:tabs>
        <w:spacing w:before="0" w:after="0"/>
      </w:pPr>
    </w:p>
    <w:p w14:paraId="6C896B4A" w14:textId="77777777" w:rsidR="005C217D" w:rsidRDefault="005C217D" w:rsidP="005C217D">
      <w:pPr>
        <w:pStyle w:val="Nagwek1"/>
      </w:pPr>
      <w:bookmarkStart w:id="20" w:name="_Toc65750137"/>
      <w:r>
        <w:lastRenderedPageBreak/>
        <w:t>XVI. Wymagania dotyczące wadium</w:t>
      </w:r>
      <w:bookmarkEnd w:id="20"/>
    </w:p>
    <w:p w14:paraId="0216B5AE" w14:textId="5504C6F9" w:rsidR="005C217D" w:rsidRPr="00CA13B1" w:rsidRDefault="005C217D" w:rsidP="003E5C3F">
      <w:pPr>
        <w:rPr>
          <w:rFonts w:ascii="Arial" w:hAnsi="Arial" w:cs="Arial"/>
        </w:rPr>
      </w:pPr>
      <w:r w:rsidRPr="00CA13B1">
        <w:rPr>
          <w:rFonts w:ascii="Arial" w:hAnsi="Arial" w:cs="Arial"/>
        </w:rPr>
        <w:t xml:space="preserve">Wykonawca zobowiązany jest do zabezpieczenia swojej oferty wadium w wysokości </w:t>
      </w:r>
      <w:r w:rsidR="00CA13B1" w:rsidRPr="00CA13B1">
        <w:rPr>
          <w:rFonts w:ascii="Arial" w:hAnsi="Arial" w:cs="Arial"/>
        </w:rPr>
        <w:t>8</w:t>
      </w:r>
      <w:r w:rsidRPr="00CA13B1">
        <w:rPr>
          <w:rFonts w:ascii="Arial" w:hAnsi="Arial" w:cs="Arial"/>
        </w:rPr>
        <w:t xml:space="preserve">.000,00 zł (słownie: </w:t>
      </w:r>
      <w:r w:rsidR="00CA13B1" w:rsidRPr="00CA13B1">
        <w:rPr>
          <w:rFonts w:ascii="Arial" w:hAnsi="Arial" w:cs="Arial"/>
        </w:rPr>
        <w:t xml:space="preserve">osiem </w:t>
      </w:r>
      <w:r w:rsidRPr="00CA13B1">
        <w:rPr>
          <w:rFonts w:ascii="Arial" w:hAnsi="Arial" w:cs="Arial"/>
        </w:rPr>
        <w:t xml:space="preserve">tysięcy złotych zero </w:t>
      </w:r>
      <w:r w:rsidR="00CA13B1" w:rsidRPr="00CA13B1">
        <w:rPr>
          <w:rFonts w:ascii="Arial" w:hAnsi="Arial" w:cs="Arial"/>
        </w:rPr>
        <w:t>00/100</w:t>
      </w:r>
      <w:r w:rsidRPr="00CA13B1">
        <w:rPr>
          <w:rFonts w:ascii="Arial" w:hAnsi="Arial" w:cs="Arial"/>
        </w:rPr>
        <w:t>)</w:t>
      </w:r>
    </w:p>
    <w:p w14:paraId="3C449314" w14:textId="5E9684A8"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t xml:space="preserve">Wadium wnosi się przed upływem terminu składania ofert i utrzymywać nieprzerwanie do dnia upływu terminu związania ofertą, z wyjątkiem przypadków, o których mowa w art. 98 ust. 1 pkt 2 </w:t>
      </w:r>
      <w:r w:rsidRPr="00CA13B1">
        <w:rPr>
          <w:rFonts w:ascii="Arial" w:hAnsi="Arial" w:cs="Arial"/>
        </w:rPr>
        <w:br/>
        <w:t xml:space="preserve">i 3 oraz ust. 2 </w:t>
      </w:r>
      <w:proofErr w:type="spellStart"/>
      <w:r w:rsidR="00252E7D">
        <w:rPr>
          <w:rFonts w:ascii="Arial" w:hAnsi="Arial" w:cs="Arial"/>
        </w:rPr>
        <w:t>P</w:t>
      </w:r>
      <w:r w:rsidR="006727D6" w:rsidRPr="00CA13B1">
        <w:rPr>
          <w:rFonts w:ascii="Arial" w:hAnsi="Arial" w:cs="Arial"/>
        </w:rPr>
        <w:t>zp</w:t>
      </w:r>
      <w:proofErr w:type="spellEnd"/>
      <w:r w:rsidRPr="00CA13B1">
        <w:rPr>
          <w:rFonts w:ascii="Arial" w:hAnsi="Arial" w:cs="Arial"/>
        </w:rPr>
        <w:t xml:space="preserve">. </w:t>
      </w:r>
    </w:p>
    <w:p w14:paraId="2DCB28F5" w14:textId="77777777"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t>Wadium może być wnoszone w jednej lub kilku następujących formach:</w:t>
      </w:r>
    </w:p>
    <w:p w14:paraId="65EEFC71" w14:textId="3616FE77" w:rsidR="005C217D" w:rsidRPr="00CA13B1" w:rsidRDefault="00133168"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 xml:space="preserve">pieniądzu; </w:t>
      </w:r>
    </w:p>
    <w:p w14:paraId="1C577928" w14:textId="75021962" w:rsidR="005C217D" w:rsidRPr="00CA13B1" w:rsidRDefault="00133168"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gwarancjach bankowych;</w:t>
      </w:r>
    </w:p>
    <w:p w14:paraId="62CFC1E8" w14:textId="35651770" w:rsidR="005C217D" w:rsidRPr="00CA13B1" w:rsidRDefault="009D7B9F"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gwarancjach ubezpieczeniowych;</w:t>
      </w:r>
    </w:p>
    <w:p w14:paraId="574EBAF8" w14:textId="3A8CC6FA" w:rsidR="005C217D" w:rsidRPr="00CA13B1" w:rsidRDefault="009D7B9F" w:rsidP="009D7B9F">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 xml:space="preserve">poręczeniach udzielanych przez podmioty, o których mowa w art. 6b ust. 5 pkt 2 ustawy z dnia 9 listopada 2000 r. o utworzeniu Polskiej Agencji Rozwoju Przedsiębiorczości </w:t>
      </w:r>
      <w:r w:rsidR="005C217D" w:rsidRPr="00CA13B1">
        <w:rPr>
          <w:rFonts w:ascii="Arial" w:hAnsi="Arial" w:cs="Arial"/>
        </w:rPr>
        <w:br/>
        <w:t>(Dz. U. z 202</w:t>
      </w:r>
      <w:r w:rsidR="00556465">
        <w:rPr>
          <w:rFonts w:ascii="Arial" w:hAnsi="Arial" w:cs="Arial"/>
        </w:rPr>
        <w:t>3</w:t>
      </w:r>
      <w:r w:rsidR="005C217D" w:rsidRPr="00CA13B1">
        <w:rPr>
          <w:rFonts w:ascii="Arial" w:hAnsi="Arial" w:cs="Arial"/>
        </w:rPr>
        <w:t xml:space="preserve"> r. poz. </w:t>
      </w:r>
      <w:r w:rsidR="00556465">
        <w:rPr>
          <w:rFonts w:ascii="Arial" w:hAnsi="Arial" w:cs="Arial"/>
        </w:rPr>
        <w:t xml:space="preserve">462 z </w:t>
      </w:r>
      <w:proofErr w:type="spellStart"/>
      <w:r w:rsidR="00556465">
        <w:rPr>
          <w:rFonts w:ascii="Arial" w:hAnsi="Arial" w:cs="Arial"/>
        </w:rPr>
        <w:t>poźn</w:t>
      </w:r>
      <w:proofErr w:type="spellEnd"/>
      <w:r w:rsidR="00556465">
        <w:rPr>
          <w:rFonts w:ascii="Arial" w:hAnsi="Arial" w:cs="Arial"/>
        </w:rPr>
        <w:t>. zm.</w:t>
      </w:r>
      <w:r w:rsidR="005C217D" w:rsidRPr="00CA13B1">
        <w:rPr>
          <w:rFonts w:ascii="Arial" w:hAnsi="Arial" w:cs="Arial"/>
        </w:rPr>
        <w:t>).</w:t>
      </w:r>
    </w:p>
    <w:p w14:paraId="6A27A45D" w14:textId="77777777" w:rsidR="006727D6" w:rsidRPr="00CA13B1" w:rsidRDefault="00250C16" w:rsidP="004508AE">
      <w:pPr>
        <w:numPr>
          <w:ilvl w:val="3"/>
          <w:numId w:val="40"/>
        </w:numPr>
        <w:tabs>
          <w:tab w:val="clear" w:pos="2880"/>
        </w:tabs>
        <w:spacing w:before="0" w:after="0"/>
        <w:ind w:left="0"/>
        <w:jc w:val="both"/>
        <w:rPr>
          <w:rFonts w:ascii="Arial" w:hAnsi="Arial" w:cs="Arial"/>
        </w:rPr>
      </w:pPr>
      <w:r w:rsidRPr="00CA13B1">
        <w:rPr>
          <w:rFonts w:ascii="Arial" w:hAnsi="Arial" w:cs="Arial"/>
        </w:rPr>
        <w:t>Wadium wnoszone w pieniądzu należy wpłacić przelewem na rachunek Zamawiającego:</w:t>
      </w:r>
    </w:p>
    <w:p w14:paraId="0267A632" w14:textId="55520B82" w:rsidR="005C217D" w:rsidRPr="00CA13B1" w:rsidRDefault="00250C16" w:rsidP="006727D6">
      <w:pPr>
        <w:spacing w:before="0" w:after="0"/>
        <w:jc w:val="both"/>
        <w:rPr>
          <w:rFonts w:ascii="Arial" w:hAnsi="Arial" w:cs="Arial"/>
        </w:rPr>
      </w:pPr>
      <w:r w:rsidRPr="00CA13B1">
        <w:rPr>
          <w:rFonts w:ascii="Arial" w:hAnsi="Arial" w:cs="Arial"/>
        </w:rPr>
        <w:t xml:space="preserve"> 16 9656 0008 2060 0271 2000 0005 </w:t>
      </w:r>
      <w:r w:rsidR="005C217D" w:rsidRPr="00CA13B1">
        <w:rPr>
          <w:rFonts w:ascii="Arial" w:hAnsi="Arial" w:cs="Arial"/>
        </w:rPr>
        <w:t xml:space="preserve">z dopiskiem „Wadium – </w:t>
      </w:r>
      <w:r w:rsidR="005C217D" w:rsidRPr="00CA13B1">
        <w:rPr>
          <w:rFonts w:ascii="Arial" w:hAnsi="Arial" w:cs="Arial"/>
          <w:i/>
        </w:rPr>
        <w:t>nr postępowania</w:t>
      </w:r>
      <w:r w:rsidR="009D7B9F" w:rsidRPr="00CA13B1">
        <w:rPr>
          <w:rFonts w:ascii="Arial" w:hAnsi="Arial" w:cs="Arial"/>
          <w:i/>
        </w:rPr>
        <w:t>: BGN.II.271.</w:t>
      </w:r>
      <w:r w:rsidR="00556465">
        <w:rPr>
          <w:rFonts w:ascii="Arial" w:hAnsi="Arial" w:cs="Arial"/>
          <w:i/>
        </w:rPr>
        <w:t>11</w:t>
      </w:r>
      <w:r w:rsidR="009D7B9F" w:rsidRPr="00CA13B1">
        <w:rPr>
          <w:rFonts w:ascii="Arial" w:hAnsi="Arial" w:cs="Arial"/>
          <w:i/>
        </w:rPr>
        <w:t>.202</w:t>
      </w:r>
      <w:r w:rsidR="006727D6" w:rsidRPr="00CA13B1">
        <w:rPr>
          <w:rFonts w:ascii="Arial" w:hAnsi="Arial" w:cs="Arial"/>
          <w:i/>
        </w:rPr>
        <w:t>3</w:t>
      </w:r>
      <w:r w:rsidR="009D7B9F" w:rsidRPr="00CA13B1">
        <w:rPr>
          <w:rFonts w:ascii="Arial" w:hAnsi="Arial" w:cs="Arial"/>
          <w:i/>
        </w:rPr>
        <w:t xml:space="preserve"> </w:t>
      </w:r>
      <w:r w:rsidR="005C217D" w:rsidRPr="00CA13B1">
        <w:rPr>
          <w:rFonts w:ascii="Arial" w:hAnsi="Arial" w:cs="Arial"/>
        </w:rPr>
        <w:t>”.</w:t>
      </w:r>
    </w:p>
    <w:p w14:paraId="5D5F876E" w14:textId="77777777" w:rsidR="005C217D" w:rsidRPr="00CA13B1" w:rsidRDefault="005C217D" w:rsidP="00800C3B">
      <w:pPr>
        <w:spacing w:before="0" w:after="0"/>
        <w:jc w:val="both"/>
        <w:rPr>
          <w:rFonts w:ascii="Arial" w:hAnsi="Arial" w:cs="Arial"/>
        </w:rPr>
      </w:pPr>
      <w:r w:rsidRPr="00CA13B1">
        <w:rPr>
          <w:rFonts w:ascii="Arial" w:hAnsi="Arial" w:cs="Arial"/>
          <w:b/>
        </w:rPr>
        <w:t xml:space="preserve">UWAGA: </w:t>
      </w:r>
      <w:r w:rsidRPr="00CA13B1">
        <w:rPr>
          <w:rFonts w:ascii="Arial" w:hAnsi="Arial" w:cs="Arial"/>
        </w:rPr>
        <w:t>Za termin wniesienia wadium w formie pieniężnej zostanie przyjęty termin uznania rachunku Zamawiającego.</w:t>
      </w:r>
    </w:p>
    <w:p w14:paraId="34DB7ACE" w14:textId="77777777" w:rsidR="005C217D" w:rsidRPr="00CA13B1" w:rsidRDefault="005C217D" w:rsidP="004508AE">
      <w:pPr>
        <w:numPr>
          <w:ilvl w:val="3"/>
          <w:numId w:val="40"/>
        </w:numPr>
        <w:tabs>
          <w:tab w:val="clear" w:pos="2880"/>
          <w:tab w:val="num" w:pos="2552"/>
        </w:tabs>
        <w:spacing w:before="0" w:after="0"/>
        <w:ind w:left="0"/>
        <w:jc w:val="both"/>
        <w:rPr>
          <w:rFonts w:ascii="Arial" w:hAnsi="Arial" w:cs="Arial"/>
        </w:rPr>
      </w:pPr>
      <w:r w:rsidRPr="00CA13B1">
        <w:rPr>
          <w:rFonts w:ascii="Arial" w:hAnsi="Arial" w:cs="Arial"/>
        </w:rPr>
        <w:t xml:space="preserve"> Wadium wnoszone w formie poręczeń lub gwarancji musi być złożone jako oryginał gwarancji lub poręczenia w postaci elektronicznej i spełniać co najmniej poniższe wymagania:</w:t>
      </w:r>
    </w:p>
    <w:p w14:paraId="6302F445"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 xml:space="preserve">musi obejmować odpowiedzialność za wszystkie przypadki powodujące utratę wadium przez Wykonawcę określone w ustawie </w:t>
      </w:r>
      <w:proofErr w:type="spellStart"/>
      <w:r w:rsidRPr="00CA13B1">
        <w:rPr>
          <w:rFonts w:ascii="Arial" w:hAnsi="Arial" w:cs="Arial"/>
        </w:rPr>
        <w:t>pzp</w:t>
      </w:r>
      <w:proofErr w:type="spellEnd"/>
      <w:r w:rsidRPr="00CA13B1">
        <w:rPr>
          <w:rFonts w:ascii="Arial" w:hAnsi="Arial" w:cs="Arial"/>
        </w:rPr>
        <w:t xml:space="preserve">. </w:t>
      </w:r>
    </w:p>
    <w:p w14:paraId="0361E731"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z jej treści powinno jednoznacznej wynikać zobowiązanie gwaranta do zapłaty całej kwoty wadium;</w:t>
      </w:r>
    </w:p>
    <w:p w14:paraId="5DEEFA65"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powinno być nieodwołalne i bezwarunkowe oraz płatne na pierwsze żądanie;</w:t>
      </w:r>
    </w:p>
    <w:p w14:paraId="3408EC5A"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5560159B"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w treści poręczenia lub gwarancji powinna znaleźć się nazwa oraz numer przedmiotowego postępowania;</w:t>
      </w:r>
    </w:p>
    <w:p w14:paraId="6229BE23" w14:textId="61F66EC4"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 xml:space="preserve">beneficjentem poręczenia lub gwarancji jest: </w:t>
      </w:r>
      <w:r w:rsidR="00007F4D" w:rsidRPr="00CA13B1">
        <w:rPr>
          <w:rFonts w:ascii="Arial" w:hAnsi="Arial" w:cs="Arial"/>
        </w:rPr>
        <w:t xml:space="preserve">Miasto i </w:t>
      </w:r>
      <w:r w:rsidRPr="00CA13B1">
        <w:rPr>
          <w:rFonts w:ascii="Arial" w:hAnsi="Arial" w:cs="Arial"/>
        </w:rPr>
        <w:t xml:space="preserve">Gmina </w:t>
      </w:r>
      <w:r w:rsidR="00007F4D" w:rsidRPr="00CA13B1">
        <w:rPr>
          <w:rFonts w:ascii="Arial" w:hAnsi="Arial" w:cs="Arial"/>
        </w:rPr>
        <w:t>Torzym</w:t>
      </w:r>
      <w:r w:rsidRPr="00CA13B1">
        <w:rPr>
          <w:rFonts w:ascii="Arial" w:hAnsi="Arial" w:cs="Arial"/>
        </w:rPr>
        <w:t>.</w:t>
      </w:r>
    </w:p>
    <w:p w14:paraId="767034F4" w14:textId="77777777" w:rsidR="005C217D" w:rsidRPr="00CA13B1" w:rsidRDefault="005C217D" w:rsidP="00A257E6">
      <w:pPr>
        <w:numPr>
          <w:ilvl w:val="0"/>
          <w:numId w:val="41"/>
        </w:numPr>
        <w:spacing w:before="0" w:after="0"/>
        <w:ind w:left="284"/>
        <w:jc w:val="both"/>
        <w:rPr>
          <w:rFonts w:ascii="Arial" w:hAnsi="Arial" w:cs="Arial"/>
        </w:rPr>
      </w:pPr>
      <w:r w:rsidRPr="00CA13B1">
        <w:rPr>
          <w:rFonts w:ascii="Arial" w:hAnsi="Arial" w:cs="Arial"/>
        </w:rPr>
        <w:t xml:space="preserve">w przypadku Wykonawców wspólnie ubiegających się o udzielenie zamówienia (art. 58 </w:t>
      </w:r>
      <w:proofErr w:type="spellStart"/>
      <w:r w:rsidRPr="00CA13B1">
        <w:rPr>
          <w:rFonts w:ascii="Arial" w:hAnsi="Arial" w:cs="Arial"/>
        </w:rPr>
        <w:t>pzp</w:t>
      </w:r>
      <w:proofErr w:type="spellEnd"/>
      <w:r w:rsidRPr="00CA13B1">
        <w:rPr>
          <w:rFonts w:ascii="Arial" w:hAnsi="Arial" w:cs="Arial"/>
        </w:rPr>
        <w:t xml:space="preserve">.), Zamawiający wymaga aby poręczenie lub gwarancja obejmowała swą treścią </w:t>
      </w:r>
      <w:r w:rsidRPr="00CA13B1">
        <w:rPr>
          <w:rFonts w:ascii="Arial" w:hAnsi="Arial" w:cs="Arial"/>
        </w:rPr>
        <w:b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9AC7897" w14:textId="77777777"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CA13B1">
        <w:rPr>
          <w:rFonts w:ascii="Arial" w:hAnsi="Arial" w:cs="Arial"/>
        </w:rPr>
        <w:t>pzp</w:t>
      </w:r>
      <w:proofErr w:type="spellEnd"/>
      <w:r w:rsidRPr="00CA13B1">
        <w:rPr>
          <w:rFonts w:ascii="Arial" w:hAnsi="Arial" w:cs="Arial"/>
        </w:rPr>
        <w:t>. zostanie odrzucona.</w:t>
      </w:r>
    </w:p>
    <w:p w14:paraId="789B0DBF" w14:textId="77777777" w:rsidR="005C217D" w:rsidRPr="00CA13B1" w:rsidRDefault="005C217D" w:rsidP="004508AE">
      <w:pPr>
        <w:numPr>
          <w:ilvl w:val="3"/>
          <w:numId w:val="40"/>
        </w:numPr>
        <w:tabs>
          <w:tab w:val="clear" w:pos="2880"/>
          <w:tab w:val="num" w:pos="2552"/>
        </w:tabs>
        <w:spacing w:before="0" w:after="0"/>
        <w:ind w:left="0"/>
        <w:jc w:val="both"/>
        <w:rPr>
          <w:rFonts w:ascii="Arial" w:hAnsi="Arial" w:cs="Arial"/>
        </w:rPr>
      </w:pPr>
      <w:r w:rsidRPr="00CA13B1">
        <w:rPr>
          <w:rFonts w:ascii="Arial" w:hAnsi="Arial" w:cs="Arial"/>
        </w:rPr>
        <w:t xml:space="preserve">Zasady zwrotu oraz okoliczności zatrzymania wadium określa art. 98 </w:t>
      </w:r>
      <w:proofErr w:type="spellStart"/>
      <w:r w:rsidRPr="00CA13B1">
        <w:rPr>
          <w:rFonts w:ascii="Arial" w:hAnsi="Arial" w:cs="Arial"/>
        </w:rPr>
        <w:t>pzp</w:t>
      </w:r>
      <w:proofErr w:type="spellEnd"/>
      <w:r w:rsidRPr="00CA13B1">
        <w:rPr>
          <w:rFonts w:ascii="Arial" w:hAnsi="Arial" w:cs="Arial"/>
        </w:rPr>
        <w:t>.</w:t>
      </w:r>
    </w:p>
    <w:p w14:paraId="6F6B50DE" w14:textId="77777777" w:rsidR="005C217D" w:rsidRDefault="005C217D" w:rsidP="00800C3B">
      <w:pPr>
        <w:spacing w:before="0" w:after="0"/>
        <w:jc w:val="both"/>
      </w:pPr>
    </w:p>
    <w:p w14:paraId="030A57DA" w14:textId="77777777" w:rsidR="005C217D" w:rsidRDefault="005C217D" w:rsidP="005C217D">
      <w:pPr>
        <w:pStyle w:val="Nagwek1"/>
      </w:pPr>
      <w:bookmarkStart w:id="21" w:name="_Toc65750138"/>
      <w:r>
        <w:t>XVII. Termin związania ofertą</w:t>
      </w:r>
      <w:bookmarkEnd w:id="21"/>
    </w:p>
    <w:p w14:paraId="3ED8FBC5" w14:textId="42FC5A23" w:rsidR="005C217D" w:rsidRPr="006A63F0" w:rsidRDefault="005C217D" w:rsidP="004508AE">
      <w:pPr>
        <w:numPr>
          <w:ilvl w:val="0"/>
          <w:numId w:val="25"/>
        </w:numPr>
        <w:tabs>
          <w:tab w:val="left" w:pos="426"/>
        </w:tabs>
        <w:ind w:left="426" w:hanging="426"/>
        <w:jc w:val="both"/>
      </w:pPr>
      <w:r w:rsidRPr="006A63F0">
        <w:rPr>
          <w:rFonts w:ascii="Arial" w:hAnsi="Arial" w:cs="Arial"/>
        </w:rPr>
        <w:t xml:space="preserve">Wykonawca będzie związany ofertą przez okres </w:t>
      </w:r>
      <w:r w:rsidRPr="006A63F0">
        <w:rPr>
          <w:rFonts w:ascii="Arial" w:hAnsi="Arial" w:cs="Arial"/>
          <w:b/>
        </w:rPr>
        <w:t>30 dni</w:t>
      </w:r>
      <w:r w:rsidRPr="006A63F0">
        <w:rPr>
          <w:rFonts w:ascii="Arial" w:hAnsi="Arial" w:cs="Arial"/>
        </w:rPr>
        <w:t xml:space="preserve">, </w:t>
      </w:r>
      <w:r w:rsidRPr="006A63F0">
        <w:rPr>
          <w:rFonts w:ascii="Arial" w:hAnsi="Arial" w:cs="Arial"/>
          <w:b/>
        </w:rPr>
        <w:t xml:space="preserve">tj. do dnia </w:t>
      </w:r>
      <w:r w:rsidR="00252E7D">
        <w:rPr>
          <w:rFonts w:ascii="Arial" w:hAnsi="Arial" w:cs="Arial"/>
          <w:b/>
        </w:rPr>
        <w:t>25</w:t>
      </w:r>
      <w:r w:rsidR="00267D0B">
        <w:rPr>
          <w:rFonts w:ascii="Arial" w:hAnsi="Arial" w:cs="Arial"/>
          <w:b/>
        </w:rPr>
        <w:t>.</w:t>
      </w:r>
      <w:r w:rsidR="00252E7D">
        <w:rPr>
          <w:rFonts w:ascii="Arial" w:hAnsi="Arial" w:cs="Arial"/>
          <w:b/>
        </w:rPr>
        <w:t>1</w:t>
      </w:r>
      <w:r w:rsidR="00267D0B">
        <w:rPr>
          <w:rFonts w:ascii="Arial" w:hAnsi="Arial" w:cs="Arial"/>
          <w:b/>
        </w:rPr>
        <w:t>0.</w:t>
      </w:r>
      <w:r w:rsidRPr="006A63F0">
        <w:rPr>
          <w:rFonts w:ascii="Arial" w:hAnsi="Arial" w:cs="Arial"/>
          <w:b/>
        </w:rPr>
        <w:t>202</w:t>
      </w:r>
      <w:r w:rsidR="009E1F4F">
        <w:rPr>
          <w:rFonts w:ascii="Arial" w:hAnsi="Arial" w:cs="Arial"/>
          <w:b/>
        </w:rPr>
        <w:t>3</w:t>
      </w:r>
      <w:r w:rsidRPr="006A63F0">
        <w:rPr>
          <w:rFonts w:ascii="Arial" w:hAnsi="Arial" w:cs="Arial"/>
          <w:b/>
        </w:rPr>
        <w:t xml:space="preserve"> r.</w:t>
      </w:r>
      <w:r w:rsidRPr="006A63F0">
        <w:rPr>
          <w:rFonts w:ascii="Arial" w:hAnsi="Arial" w:cs="Arial"/>
        </w:rPr>
        <w:t xml:space="preserve"> Bieg terminu związania ofertą rozpoczyna się wraz z upływem terminu składania ofert.</w:t>
      </w:r>
    </w:p>
    <w:p w14:paraId="253F898A" w14:textId="77777777" w:rsidR="005C217D" w:rsidRDefault="005C217D" w:rsidP="004508AE">
      <w:pPr>
        <w:numPr>
          <w:ilvl w:val="0"/>
          <w:numId w:val="25"/>
        </w:numPr>
        <w:tabs>
          <w:tab w:val="left" w:pos="426"/>
        </w:tabs>
        <w:ind w:left="426" w:hanging="426"/>
        <w:jc w:val="both"/>
        <w:rPr>
          <w:rFonts w:ascii="Arial" w:hAnsi="Arial" w:cs="Arial"/>
        </w:rPr>
      </w:pPr>
      <w:r>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rPr>
        <w:tab/>
        <w:t xml:space="preserve">Przedłużenie terminu związania ofertą wymaga </w:t>
      </w:r>
      <w:r>
        <w:rPr>
          <w:rFonts w:ascii="Arial" w:hAnsi="Arial" w:cs="Arial"/>
        </w:rPr>
        <w:lastRenderedPageBreak/>
        <w:t>złożenia przez wykonawcę pisemnego oświadczenia o wyrażeniu zgody na przedłużenie terminu związania ofertą.</w:t>
      </w:r>
    </w:p>
    <w:p w14:paraId="6A3A6159" w14:textId="6C0C99B2" w:rsidR="006A63F0" w:rsidRDefault="005C217D" w:rsidP="004508AE">
      <w:pPr>
        <w:numPr>
          <w:ilvl w:val="0"/>
          <w:numId w:val="25"/>
        </w:numPr>
        <w:tabs>
          <w:tab w:val="left" w:pos="426"/>
        </w:tabs>
        <w:ind w:left="426" w:hanging="426"/>
        <w:jc w:val="both"/>
        <w:rPr>
          <w:rFonts w:ascii="Arial" w:hAnsi="Arial" w:cs="Arial"/>
        </w:rPr>
      </w:pPr>
      <w:r>
        <w:rPr>
          <w:rFonts w:ascii="Arial" w:hAnsi="Arial" w:cs="Arial"/>
        </w:rPr>
        <w:t>Odmowa wyrażenia zgody na przedłużenie terminu związania ofertą nie powoduje utraty wadium.</w:t>
      </w:r>
    </w:p>
    <w:p w14:paraId="1A9F4CE4" w14:textId="77777777" w:rsidR="00A23959" w:rsidRDefault="00A23959" w:rsidP="006727D6">
      <w:pPr>
        <w:tabs>
          <w:tab w:val="left" w:pos="426"/>
        </w:tabs>
        <w:ind w:left="426"/>
        <w:jc w:val="both"/>
        <w:rPr>
          <w:rFonts w:ascii="Arial" w:hAnsi="Arial" w:cs="Arial"/>
        </w:rPr>
      </w:pPr>
    </w:p>
    <w:p w14:paraId="4C07B9EF" w14:textId="77777777" w:rsidR="005C217D" w:rsidRDefault="005C217D" w:rsidP="005C217D">
      <w:pPr>
        <w:pStyle w:val="Nagwek1"/>
      </w:pPr>
      <w:bookmarkStart w:id="22" w:name="_Toc65750139"/>
      <w:r>
        <w:t>XVIII. Sposób i termin składania i otwarcia ofert</w:t>
      </w:r>
      <w:bookmarkEnd w:id="22"/>
    </w:p>
    <w:p w14:paraId="1DE048E5" w14:textId="77777777" w:rsidR="006A63F0" w:rsidRPr="006A63F0" w:rsidRDefault="006A63F0" w:rsidP="006A63F0">
      <w:pPr>
        <w:pStyle w:val="Akapitzlist"/>
        <w:spacing w:before="0" w:after="0"/>
        <w:ind w:left="426"/>
        <w:jc w:val="both"/>
        <w:rPr>
          <w:color w:val="000000" w:themeColor="text1"/>
        </w:rPr>
      </w:pPr>
    </w:p>
    <w:p w14:paraId="5F74E2E2" w14:textId="5F9C640A" w:rsidR="005C217D" w:rsidRPr="00CA13B1" w:rsidRDefault="005C217D" w:rsidP="004508AE">
      <w:pPr>
        <w:pStyle w:val="Akapitzlist"/>
        <w:numPr>
          <w:ilvl w:val="0"/>
          <w:numId w:val="36"/>
        </w:numPr>
        <w:spacing w:before="0" w:after="0"/>
        <w:ind w:left="426"/>
        <w:jc w:val="both"/>
      </w:pPr>
      <w:r w:rsidRPr="00935B63">
        <w:rPr>
          <w:rFonts w:ascii="Arial" w:hAnsi="Arial" w:cs="Arial"/>
          <w:color w:val="000000" w:themeColor="text1"/>
        </w:rPr>
        <w:t xml:space="preserve">Ofertę należy złożyć na stronie internetowej prowadzonego postępowania: </w:t>
      </w:r>
      <w:r w:rsidRPr="00935B63">
        <w:rPr>
          <w:rFonts w:ascii="Arial" w:hAnsi="Arial" w:cs="Arial"/>
          <w:b/>
          <w:color w:val="000000" w:themeColor="text1"/>
        </w:rPr>
        <w:t xml:space="preserve"> </w:t>
      </w:r>
      <w:r w:rsidRPr="00935B63">
        <w:rPr>
          <w:rFonts w:ascii="Arial" w:hAnsi="Arial" w:cs="Arial"/>
          <w:b/>
          <w:color w:val="000000" w:themeColor="text1"/>
        </w:rPr>
        <w:br/>
      </w:r>
      <w:r w:rsidRPr="00267D0B">
        <w:rPr>
          <w:rFonts w:ascii="Arial" w:hAnsi="Arial" w:cs="Arial"/>
        </w:rPr>
        <w:t>https://platformazakupowa.pl/pn/</w:t>
      </w:r>
      <w:r w:rsidR="00007F4D" w:rsidRPr="00267D0B">
        <w:rPr>
          <w:rFonts w:ascii="Arial" w:hAnsi="Arial" w:cs="Arial"/>
        </w:rPr>
        <w:t>torzym</w:t>
      </w:r>
      <w:r w:rsidRPr="00552E79">
        <w:rPr>
          <w:rFonts w:ascii="Arial" w:hAnsi="Arial" w:cs="Arial"/>
          <w:color w:val="FF0000"/>
        </w:rPr>
        <w:t xml:space="preserve"> </w:t>
      </w:r>
      <w:r w:rsidRPr="00CA13B1">
        <w:rPr>
          <w:rFonts w:ascii="Arial" w:hAnsi="Arial" w:cs="Arial"/>
          <w:b/>
        </w:rPr>
        <w:t xml:space="preserve">do dnia </w:t>
      </w:r>
      <w:r w:rsidR="00252E7D">
        <w:rPr>
          <w:rFonts w:ascii="Arial" w:hAnsi="Arial" w:cs="Arial"/>
          <w:b/>
        </w:rPr>
        <w:t>25</w:t>
      </w:r>
      <w:r w:rsidR="00A23959" w:rsidRPr="00CA13B1">
        <w:rPr>
          <w:rFonts w:ascii="Arial" w:hAnsi="Arial" w:cs="Arial"/>
          <w:b/>
        </w:rPr>
        <w:t>.0</w:t>
      </w:r>
      <w:r w:rsidR="00252E7D">
        <w:rPr>
          <w:rFonts w:ascii="Arial" w:hAnsi="Arial" w:cs="Arial"/>
          <w:b/>
        </w:rPr>
        <w:t>9</w:t>
      </w:r>
      <w:r w:rsidR="00A23959" w:rsidRPr="00CA13B1">
        <w:rPr>
          <w:rFonts w:ascii="Arial" w:hAnsi="Arial" w:cs="Arial"/>
          <w:b/>
        </w:rPr>
        <w:t>.</w:t>
      </w:r>
      <w:r w:rsidRPr="00CA13B1">
        <w:rPr>
          <w:rFonts w:ascii="Arial" w:hAnsi="Arial" w:cs="Arial"/>
          <w:b/>
        </w:rPr>
        <w:t>202</w:t>
      </w:r>
      <w:r w:rsidR="009E1F4F" w:rsidRPr="00CA13B1">
        <w:rPr>
          <w:rFonts w:ascii="Arial" w:hAnsi="Arial" w:cs="Arial"/>
          <w:b/>
        </w:rPr>
        <w:t>3</w:t>
      </w:r>
      <w:r w:rsidRPr="00CA13B1">
        <w:rPr>
          <w:rFonts w:ascii="Arial" w:hAnsi="Arial" w:cs="Arial"/>
          <w:b/>
        </w:rPr>
        <w:t xml:space="preserve"> r. do godziny </w:t>
      </w:r>
      <w:r w:rsidR="00311049" w:rsidRPr="00CA13B1">
        <w:rPr>
          <w:rFonts w:ascii="Arial" w:hAnsi="Arial" w:cs="Arial"/>
          <w:b/>
        </w:rPr>
        <w:t>1</w:t>
      </w:r>
      <w:r w:rsidR="00A23959" w:rsidRPr="00CA13B1">
        <w:rPr>
          <w:rFonts w:ascii="Arial" w:hAnsi="Arial" w:cs="Arial"/>
          <w:b/>
        </w:rPr>
        <w:t>2</w:t>
      </w:r>
      <w:r w:rsidRPr="00CA13B1">
        <w:rPr>
          <w:rFonts w:ascii="Arial" w:hAnsi="Arial" w:cs="Arial"/>
          <w:b/>
        </w:rPr>
        <w:t>:00.</w:t>
      </w:r>
    </w:p>
    <w:p w14:paraId="2230E8DF" w14:textId="77777777" w:rsidR="005C217D" w:rsidRPr="00935B63" w:rsidRDefault="005C217D" w:rsidP="00800C3B">
      <w:pPr>
        <w:pStyle w:val="Akapitzlist"/>
        <w:spacing w:before="0" w:after="0"/>
        <w:ind w:left="426"/>
        <w:jc w:val="both"/>
        <w:rPr>
          <w:color w:val="000000" w:themeColor="text1"/>
        </w:rPr>
      </w:pPr>
    </w:p>
    <w:p w14:paraId="496274A6" w14:textId="77777777" w:rsidR="005C217D" w:rsidRPr="00935B63" w:rsidRDefault="005C217D" w:rsidP="004508AE">
      <w:pPr>
        <w:pStyle w:val="Akapitzlist"/>
        <w:numPr>
          <w:ilvl w:val="0"/>
          <w:numId w:val="36"/>
        </w:numPr>
        <w:tabs>
          <w:tab w:val="left" w:pos="426"/>
          <w:tab w:val="left" w:pos="1985"/>
        </w:tabs>
        <w:spacing w:before="0" w:after="0"/>
        <w:ind w:left="426"/>
        <w:jc w:val="both"/>
        <w:rPr>
          <w:color w:val="000000" w:themeColor="text1"/>
        </w:rPr>
      </w:pPr>
      <w:r w:rsidRPr="00935B63">
        <w:rPr>
          <w:rFonts w:ascii="Arial" w:hAnsi="Arial" w:cs="Arial"/>
          <w:color w:val="000000" w:themeColor="text1"/>
        </w:rPr>
        <w:t>terminie złożenia oferty decyduje czas pełnego przeprocesowania transakcji na Platformie.</w:t>
      </w:r>
    </w:p>
    <w:p w14:paraId="6121E2A3" w14:textId="77777777" w:rsidR="005C217D" w:rsidRPr="00935B63" w:rsidRDefault="005C217D" w:rsidP="00800C3B">
      <w:pPr>
        <w:pStyle w:val="Akapitzlist"/>
        <w:tabs>
          <w:tab w:val="left" w:pos="426"/>
          <w:tab w:val="left" w:pos="1985"/>
        </w:tabs>
        <w:spacing w:before="0" w:after="0"/>
        <w:ind w:left="426"/>
        <w:jc w:val="both"/>
        <w:rPr>
          <w:color w:val="000000" w:themeColor="text1"/>
        </w:rPr>
      </w:pPr>
    </w:p>
    <w:p w14:paraId="6C007B5A" w14:textId="5DE11A53" w:rsidR="005C217D" w:rsidRPr="00552E79" w:rsidRDefault="005C217D" w:rsidP="004508AE">
      <w:pPr>
        <w:pStyle w:val="Akapitzlist"/>
        <w:numPr>
          <w:ilvl w:val="0"/>
          <w:numId w:val="36"/>
        </w:numPr>
        <w:tabs>
          <w:tab w:val="left" w:pos="426"/>
          <w:tab w:val="left" w:pos="1985"/>
        </w:tabs>
        <w:spacing w:before="0" w:after="0"/>
        <w:ind w:left="426"/>
        <w:jc w:val="both"/>
        <w:rPr>
          <w:color w:val="FF0000"/>
        </w:rPr>
      </w:pPr>
      <w:r w:rsidRPr="00267D0B">
        <w:rPr>
          <w:rFonts w:ascii="Arial" w:hAnsi="Arial" w:cs="Arial"/>
        </w:rPr>
        <w:t xml:space="preserve">Otwarcie ofert </w:t>
      </w:r>
      <w:r w:rsidRPr="00CA13B1">
        <w:rPr>
          <w:rFonts w:ascii="Arial" w:hAnsi="Arial" w:cs="Arial"/>
        </w:rPr>
        <w:t>nast</w:t>
      </w:r>
      <w:r w:rsidR="00311049" w:rsidRPr="00CA13B1">
        <w:rPr>
          <w:rFonts w:ascii="Arial" w:hAnsi="Arial" w:cs="Arial"/>
        </w:rPr>
        <w:t>ą</w:t>
      </w:r>
      <w:r w:rsidRPr="00CA13B1">
        <w:rPr>
          <w:rFonts w:ascii="Arial" w:hAnsi="Arial" w:cs="Arial"/>
        </w:rPr>
        <w:t>p</w:t>
      </w:r>
      <w:r w:rsidR="00311049" w:rsidRPr="00CA13B1">
        <w:rPr>
          <w:rFonts w:ascii="Arial" w:hAnsi="Arial" w:cs="Arial"/>
        </w:rPr>
        <w:t>i</w:t>
      </w:r>
      <w:r w:rsidRPr="00CA13B1">
        <w:rPr>
          <w:rFonts w:ascii="Arial" w:hAnsi="Arial" w:cs="Arial"/>
        </w:rPr>
        <w:t xml:space="preserve"> </w:t>
      </w:r>
      <w:r w:rsidRPr="00CA13B1">
        <w:rPr>
          <w:rFonts w:ascii="Arial" w:hAnsi="Arial" w:cs="Arial"/>
          <w:b/>
        </w:rPr>
        <w:t xml:space="preserve">w dniu </w:t>
      </w:r>
      <w:r w:rsidR="00252E7D">
        <w:rPr>
          <w:rFonts w:ascii="Arial" w:hAnsi="Arial" w:cs="Arial"/>
          <w:b/>
        </w:rPr>
        <w:t>25</w:t>
      </w:r>
      <w:r w:rsidR="00A23959" w:rsidRPr="00CA13B1">
        <w:rPr>
          <w:rFonts w:ascii="Arial" w:hAnsi="Arial" w:cs="Arial"/>
          <w:b/>
        </w:rPr>
        <w:t>.0</w:t>
      </w:r>
      <w:r w:rsidR="00252E7D">
        <w:rPr>
          <w:rFonts w:ascii="Arial" w:hAnsi="Arial" w:cs="Arial"/>
          <w:b/>
        </w:rPr>
        <w:t>9</w:t>
      </w:r>
      <w:r w:rsidR="00A23959" w:rsidRPr="00CA13B1">
        <w:rPr>
          <w:rFonts w:ascii="Arial" w:hAnsi="Arial" w:cs="Arial"/>
          <w:b/>
        </w:rPr>
        <w:t>.</w:t>
      </w:r>
      <w:r w:rsidRPr="00CA13B1">
        <w:rPr>
          <w:rFonts w:ascii="Arial" w:hAnsi="Arial" w:cs="Arial"/>
          <w:b/>
        </w:rPr>
        <w:t>202</w:t>
      </w:r>
      <w:r w:rsidR="009E1F4F" w:rsidRPr="00CA13B1">
        <w:rPr>
          <w:rFonts w:ascii="Arial" w:hAnsi="Arial" w:cs="Arial"/>
          <w:b/>
        </w:rPr>
        <w:t>3</w:t>
      </w:r>
      <w:r w:rsidRPr="00CA13B1">
        <w:rPr>
          <w:rFonts w:ascii="Arial" w:hAnsi="Arial" w:cs="Arial"/>
          <w:b/>
        </w:rPr>
        <w:t xml:space="preserve"> r. o godzinie </w:t>
      </w:r>
      <w:r w:rsidR="00311049" w:rsidRPr="00CA13B1">
        <w:rPr>
          <w:rFonts w:ascii="Arial" w:hAnsi="Arial" w:cs="Arial"/>
          <w:b/>
        </w:rPr>
        <w:t>1</w:t>
      </w:r>
      <w:r w:rsidR="00A23959" w:rsidRPr="00CA13B1">
        <w:rPr>
          <w:rFonts w:ascii="Arial" w:hAnsi="Arial" w:cs="Arial"/>
          <w:b/>
        </w:rPr>
        <w:t>2</w:t>
      </w:r>
      <w:r w:rsidRPr="00CA13B1">
        <w:rPr>
          <w:rFonts w:ascii="Arial" w:hAnsi="Arial" w:cs="Arial"/>
          <w:b/>
        </w:rPr>
        <w:t>:30.</w:t>
      </w:r>
      <w:r w:rsidRPr="00552E79">
        <w:rPr>
          <w:rFonts w:ascii="Arial" w:hAnsi="Arial" w:cs="Arial"/>
          <w:color w:val="FF0000"/>
          <w:shd w:val="clear" w:color="auto" w:fill="FFFF00"/>
        </w:rPr>
        <w:t xml:space="preserve">  </w:t>
      </w:r>
      <w:r w:rsidR="00267D0B">
        <w:rPr>
          <w:rFonts w:ascii="Arial" w:hAnsi="Arial" w:cs="Arial"/>
          <w:color w:val="FF0000"/>
          <w:shd w:val="clear" w:color="auto" w:fill="FFFF00"/>
        </w:rPr>
        <w:t xml:space="preserve">                                                   </w:t>
      </w:r>
    </w:p>
    <w:p w14:paraId="69891A5D" w14:textId="77777777" w:rsidR="005C217D" w:rsidRPr="00311049" w:rsidRDefault="005C217D" w:rsidP="00800C3B">
      <w:pPr>
        <w:pStyle w:val="Akapitzlist"/>
        <w:tabs>
          <w:tab w:val="left" w:pos="426"/>
          <w:tab w:val="left" w:pos="1985"/>
        </w:tabs>
        <w:spacing w:before="0" w:after="0"/>
        <w:ind w:left="426"/>
        <w:jc w:val="both"/>
        <w:rPr>
          <w:color w:val="FF0000"/>
        </w:rPr>
      </w:pPr>
    </w:p>
    <w:p w14:paraId="4BC54690" w14:textId="77777777" w:rsidR="005C217D" w:rsidRPr="00256AE2" w:rsidRDefault="005C217D" w:rsidP="004508AE">
      <w:pPr>
        <w:pStyle w:val="Akapitzlist"/>
        <w:numPr>
          <w:ilvl w:val="0"/>
          <w:numId w:val="36"/>
        </w:numPr>
        <w:tabs>
          <w:tab w:val="left" w:pos="426"/>
          <w:tab w:val="left" w:pos="1985"/>
        </w:tabs>
        <w:spacing w:before="0" w:after="0"/>
        <w:ind w:left="426"/>
        <w:jc w:val="both"/>
      </w:pPr>
      <w:r w:rsidRPr="00477503">
        <w:rPr>
          <w:rFonts w:ascii="Arial" w:hAnsi="Arial" w:cs="Arial"/>
        </w:rPr>
        <w:t>Najpóźniej przed otwarciem ofert, udostępnia się na stronie internetowej prowadzonego postępowania informację o kwocie, jaką zamierza się przeznaczyć na sfinansowanie zamówienia.</w:t>
      </w:r>
    </w:p>
    <w:p w14:paraId="6A30E7EA" w14:textId="77777777" w:rsidR="005C217D" w:rsidRDefault="005C217D" w:rsidP="00800C3B">
      <w:pPr>
        <w:pStyle w:val="Akapitzlist"/>
        <w:tabs>
          <w:tab w:val="left" w:pos="426"/>
          <w:tab w:val="left" w:pos="1985"/>
        </w:tabs>
        <w:spacing w:before="0" w:after="0"/>
        <w:ind w:left="426"/>
        <w:jc w:val="both"/>
      </w:pPr>
    </w:p>
    <w:p w14:paraId="713DE188" w14:textId="77777777" w:rsidR="005C217D" w:rsidRDefault="005C217D" w:rsidP="004508AE">
      <w:pPr>
        <w:pStyle w:val="Akapitzlist"/>
        <w:numPr>
          <w:ilvl w:val="0"/>
          <w:numId w:val="36"/>
        </w:numPr>
        <w:tabs>
          <w:tab w:val="left" w:pos="426"/>
          <w:tab w:val="left" w:pos="1985"/>
        </w:tabs>
        <w:spacing w:before="0" w:after="0"/>
        <w:ind w:left="426"/>
        <w:jc w:val="both"/>
      </w:pPr>
      <w:r w:rsidRPr="00477503">
        <w:rPr>
          <w:rFonts w:ascii="Arial" w:hAnsi="Arial" w:cs="Arial"/>
        </w:rPr>
        <w:t xml:space="preserve">Niezwłocznie po otwarciu ofert, udostępnia się na stronie internetowej prowadzonego postępowania informacje o: </w:t>
      </w:r>
    </w:p>
    <w:p w14:paraId="6E022354" w14:textId="77777777" w:rsidR="005C217D" w:rsidRDefault="005C217D" w:rsidP="004508AE">
      <w:pPr>
        <w:pStyle w:val="Akapitzlist"/>
        <w:numPr>
          <w:ilvl w:val="0"/>
          <w:numId w:val="26"/>
        </w:numPr>
        <w:spacing w:before="0" w:after="0"/>
        <w:jc w:val="both"/>
        <w:rPr>
          <w:rFonts w:ascii="Arial" w:hAnsi="Arial" w:cs="Arial"/>
        </w:rPr>
      </w:pPr>
      <w:r>
        <w:rPr>
          <w:rFonts w:ascii="Arial" w:hAnsi="Arial" w:cs="Arial"/>
        </w:rPr>
        <w:t xml:space="preserve">nazwach albo imionach i nazwiskach oraz siedzibach lub miejscach prowadzonej działalności gospodarczej albo miejscach zamieszkania wykonawców, których oferty zostały otwarte; </w:t>
      </w:r>
    </w:p>
    <w:p w14:paraId="63123058" w14:textId="77777777" w:rsidR="005C217D" w:rsidRDefault="005C217D" w:rsidP="004508AE">
      <w:pPr>
        <w:pStyle w:val="Akapitzlist"/>
        <w:numPr>
          <w:ilvl w:val="0"/>
          <w:numId w:val="26"/>
        </w:numPr>
        <w:spacing w:before="0" w:after="0"/>
        <w:jc w:val="both"/>
        <w:rPr>
          <w:rFonts w:ascii="Arial" w:hAnsi="Arial" w:cs="Arial"/>
        </w:rPr>
      </w:pPr>
      <w:r>
        <w:rPr>
          <w:rFonts w:ascii="Arial" w:hAnsi="Arial" w:cs="Arial"/>
        </w:rPr>
        <w:t>cenach lub kosztach zawartych w ofertach.</w:t>
      </w:r>
    </w:p>
    <w:p w14:paraId="664491B7" w14:textId="77777777" w:rsidR="00DD2E2D" w:rsidRDefault="00DD2E2D" w:rsidP="00DD2E2D">
      <w:pPr>
        <w:pStyle w:val="Akapitzlist"/>
        <w:spacing w:before="0" w:after="0"/>
        <w:jc w:val="both"/>
        <w:rPr>
          <w:rFonts w:ascii="Arial" w:hAnsi="Arial" w:cs="Arial"/>
        </w:rPr>
      </w:pPr>
    </w:p>
    <w:p w14:paraId="4BD59049" w14:textId="77777777" w:rsidR="005C217D" w:rsidRDefault="005C217D" w:rsidP="005C217D">
      <w:pPr>
        <w:pStyle w:val="Nagwek1"/>
      </w:pPr>
      <w:bookmarkStart w:id="23" w:name="_Toc65750140"/>
      <w:r>
        <w:t>XIX. Opis kryteriów oceny ofert, wraz z podaniem wag tych kryteriów i sposobu oceny ofert</w:t>
      </w:r>
      <w:bookmarkEnd w:id="23"/>
    </w:p>
    <w:p w14:paraId="5B0D2512" w14:textId="7CA28D98" w:rsidR="005C217D" w:rsidRPr="00252E7D" w:rsidRDefault="005C217D" w:rsidP="00252E7D">
      <w:pPr>
        <w:numPr>
          <w:ilvl w:val="0"/>
          <w:numId w:val="27"/>
        </w:numPr>
        <w:jc w:val="both"/>
        <w:rPr>
          <w:rFonts w:ascii="Arial" w:hAnsi="Arial" w:cs="Arial"/>
        </w:rPr>
      </w:pPr>
      <w:r w:rsidRPr="00252E7D">
        <w:rPr>
          <w:rFonts w:ascii="Arial" w:hAnsi="Arial" w:cs="Arial"/>
        </w:rPr>
        <w:t>Oceny ofert będzie dokonywała komisja. Zamawiający może żądać udzielania przez wykonawców wyjaśnień dotyczących treści złożonych ofert oraz dokonać poprawek oczywistych pomyłek</w:t>
      </w:r>
      <w:r w:rsidRPr="00252E7D">
        <w:rPr>
          <w:rFonts w:ascii="Arial" w:hAnsi="Arial" w:cs="Arial"/>
        </w:rPr>
        <w:br/>
        <w:t>w treści oferty, niezwłocznie zawiadamiając o tym wykonawcę.</w:t>
      </w:r>
    </w:p>
    <w:p w14:paraId="22541A9A" w14:textId="77777777" w:rsidR="005C217D" w:rsidRDefault="005C217D" w:rsidP="004508AE">
      <w:pPr>
        <w:numPr>
          <w:ilvl w:val="0"/>
          <w:numId w:val="27"/>
        </w:numPr>
        <w:jc w:val="both"/>
        <w:rPr>
          <w:rFonts w:ascii="Arial" w:hAnsi="Arial" w:cs="Arial"/>
        </w:rPr>
      </w:pPr>
      <w:r>
        <w:rPr>
          <w:rFonts w:ascii="Arial" w:hAnsi="Arial" w:cs="Arial"/>
        </w:rPr>
        <w:t>W odniesieniu do wykonawców, którzy spełnili postawione w warunki komisja dokona oceny ofert                na podstawie następującego kryterium:</w:t>
      </w:r>
    </w:p>
    <w:tbl>
      <w:tblPr>
        <w:tblW w:w="8842" w:type="dxa"/>
        <w:jc w:val="center"/>
        <w:tblLayout w:type="fixed"/>
        <w:tblCellMar>
          <w:left w:w="10" w:type="dxa"/>
          <w:right w:w="10" w:type="dxa"/>
        </w:tblCellMar>
        <w:tblLook w:val="0000" w:firstRow="0" w:lastRow="0" w:firstColumn="0" w:lastColumn="0" w:noHBand="0" w:noVBand="0"/>
      </w:tblPr>
      <w:tblGrid>
        <w:gridCol w:w="856"/>
        <w:gridCol w:w="6418"/>
        <w:gridCol w:w="1568"/>
      </w:tblGrid>
      <w:tr w:rsidR="005C217D" w14:paraId="7F804BCB" w14:textId="77777777" w:rsidTr="00A53F2D">
        <w:trPr>
          <w:trHeight w:val="348"/>
          <w:jc w:val="center"/>
        </w:trPr>
        <w:tc>
          <w:tcPr>
            <w:tcW w:w="856" w:type="dxa"/>
            <w:tcBorders>
              <w:top w:val="single" w:sz="12" w:space="0" w:color="000000"/>
              <w:left w:val="single" w:sz="12" w:space="0" w:color="000000"/>
              <w:right w:val="single" w:sz="4" w:space="0" w:color="000000"/>
            </w:tcBorders>
            <w:shd w:val="clear" w:color="auto" w:fill="auto"/>
            <w:tcMar>
              <w:top w:w="0" w:type="dxa"/>
              <w:left w:w="70" w:type="dxa"/>
              <w:bottom w:w="0" w:type="dxa"/>
              <w:right w:w="70" w:type="dxa"/>
            </w:tcMar>
            <w:vAlign w:val="center"/>
          </w:tcPr>
          <w:p w14:paraId="0F8D517A" w14:textId="77777777" w:rsidR="005C217D" w:rsidRDefault="005C217D" w:rsidP="00A53F2D">
            <w:pPr>
              <w:jc w:val="both"/>
              <w:rPr>
                <w:rFonts w:ascii="Arial" w:hAnsi="Arial" w:cs="Arial"/>
                <w:b/>
              </w:rPr>
            </w:pPr>
            <w:r>
              <w:rPr>
                <w:rFonts w:ascii="Arial" w:hAnsi="Arial" w:cs="Arial"/>
                <w:b/>
              </w:rPr>
              <w:t>L.p.</w:t>
            </w:r>
          </w:p>
        </w:tc>
        <w:tc>
          <w:tcPr>
            <w:tcW w:w="6418" w:type="dxa"/>
            <w:tcBorders>
              <w:top w:val="single" w:sz="12"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B7B6C65" w14:textId="77777777" w:rsidR="005C217D" w:rsidRDefault="005C217D" w:rsidP="00A53F2D">
            <w:pPr>
              <w:jc w:val="both"/>
              <w:rPr>
                <w:rFonts w:ascii="Arial" w:hAnsi="Arial" w:cs="Arial"/>
                <w:b/>
              </w:rPr>
            </w:pPr>
            <w:r>
              <w:rPr>
                <w:rFonts w:ascii="Arial" w:hAnsi="Arial" w:cs="Arial"/>
                <w:b/>
              </w:rPr>
              <w:t>Opis kryteriów oceny</w:t>
            </w:r>
          </w:p>
        </w:tc>
        <w:tc>
          <w:tcPr>
            <w:tcW w:w="1568" w:type="dxa"/>
            <w:tcBorders>
              <w:top w:val="single" w:sz="12" w:space="0" w:color="000000"/>
              <w:left w:val="single" w:sz="4" w:space="0" w:color="000000"/>
              <w:right w:val="single" w:sz="12" w:space="0" w:color="000000"/>
            </w:tcBorders>
            <w:shd w:val="clear" w:color="auto" w:fill="auto"/>
            <w:tcMar>
              <w:top w:w="0" w:type="dxa"/>
              <w:left w:w="70" w:type="dxa"/>
              <w:bottom w:w="0" w:type="dxa"/>
              <w:right w:w="70" w:type="dxa"/>
            </w:tcMar>
            <w:vAlign w:val="center"/>
          </w:tcPr>
          <w:p w14:paraId="08FA2594" w14:textId="77777777" w:rsidR="005C217D" w:rsidRDefault="005C217D" w:rsidP="00A53F2D">
            <w:pPr>
              <w:jc w:val="both"/>
              <w:rPr>
                <w:rFonts w:ascii="Arial" w:hAnsi="Arial" w:cs="Arial"/>
                <w:b/>
              </w:rPr>
            </w:pPr>
            <w:r>
              <w:rPr>
                <w:rFonts w:ascii="Arial" w:hAnsi="Arial" w:cs="Arial"/>
                <w:b/>
              </w:rPr>
              <w:t>Znaczenie</w:t>
            </w:r>
          </w:p>
        </w:tc>
      </w:tr>
      <w:tr w:rsidR="005C217D" w14:paraId="55E8EB73" w14:textId="77777777" w:rsidTr="00A53F2D">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8B150" w14:textId="77777777" w:rsidR="005C217D" w:rsidRDefault="005C217D" w:rsidP="00A53F2D">
            <w:pPr>
              <w:jc w:val="both"/>
              <w:rPr>
                <w:rFonts w:ascii="Arial" w:hAnsi="Arial" w:cs="Arial"/>
              </w:rPr>
            </w:pPr>
            <w:r>
              <w:rPr>
                <w:rFonts w:ascii="Arial" w:hAnsi="Arial" w:cs="Arial"/>
              </w:rPr>
              <w:t>1.</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752F5" w14:textId="77777777" w:rsidR="005C217D" w:rsidRDefault="005C217D" w:rsidP="00A53F2D">
            <w:pPr>
              <w:jc w:val="both"/>
              <w:rPr>
                <w:rFonts w:ascii="Arial" w:hAnsi="Arial" w:cs="Arial"/>
              </w:rPr>
            </w:pPr>
            <w:r>
              <w:rPr>
                <w:rFonts w:ascii="Arial" w:hAnsi="Arial" w:cs="Arial"/>
              </w:rPr>
              <w:t>Cena (C)</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29665573" w14:textId="77777777" w:rsidR="005C217D" w:rsidRDefault="005C217D" w:rsidP="00A53F2D">
            <w:pPr>
              <w:jc w:val="both"/>
              <w:rPr>
                <w:rFonts w:ascii="Arial" w:hAnsi="Arial" w:cs="Arial"/>
              </w:rPr>
            </w:pPr>
            <w:r>
              <w:rPr>
                <w:rFonts w:ascii="Arial" w:hAnsi="Arial" w:cs="Arial"/>
              </w:rPr>
              <w:t>60 pkt</w:t>
            </w:r>
          </w:p>
        </w:tc>
      </w:tr>
      <w:tr w:rsidR="005C217D" w14:paraId="15E1DDB6" w14:textId="77777777" w:rsidTr="00A53F2D">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D9057" w14:textId="77777777" w:rsidR="005C217D" w:rsidRDefault="005C217D" w:rsidP="00A53F2D">
            <w:pPr>
              <w:jc w:val="both"/>
              <w:rPr>
                <w:rFonts w:ascii="Arial" w:hAnsi="Arial" w:cs="Arial"/>
              </w:rPr>
            </w:pPr>
            <w:r>
              <w:rPr>
                <w:rFonts w:ascii="Arial" w:hAnsi="Arial" w:cs="Arial"/>
              </w:rPr>
              <w:t>2.</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3339" w14:textId="77777777" w:rsidR="005C217D" w:rsidRDefault="005C217D" w:rsidP="00A53F2D">
            <w:pPr>
              <w:jc w:val="both"/>
              <w:rPr>
                <w:rFonts w:ascii="Arial" w:hAnsi="Arial" w:cs="Arial"/>
              </w:rPr>
            </w:pPr>
            <w:r>
              <w:rPr>
                <w:rFonts w:ascii="Arial" w:hAnsi="Arial" w:cs="Arial"/>
              </w:rPr>
              <w:t>Gwarancja (</w:t>
            </w:r>
            <w:proofErr w:type="spellStart"/>
            <w:r>
              <w:rPr>
                <w:rFonts w:ascii="Arial" w:hAnsi="Arial" w:cs="Arial"/>
              </w:rPr>
              <w:t>Gw</w:t>
            </w:r>
            <w:proofErr w:type="spellEnd"/>
            <w:r>
              <w:rPr>
                <w:rFonts w:ascii="Arial" w:hAnsi="Arial" w:cs="Arial"/>
              </w:rPr>
              <w:t>)</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534CE79" w14:textId="77777777" w:rsidR="005C217D" w:rsidRDefault="005C217D" w:rsidP="00A53F2D">
            <w:pPr>
              <w:jc w:val="both"/>
              <w:rPr>
                <w:rFonts w:ascii="Arial" w:hAnsi="Arial" w:cs="Arial"/>
              </w:rPr>
            </w:pPr>
            <w:r>
              <w:rPr>
                <w:rFonts w:ascii="Arial" w:hAnsi="Arial" w:cs="Arial"/>
              </w:rPr>
              <w:t>40 pkt</w:t>
            </w:r>
          </w:p>
        </w:tc>
      </w:tr>
    </w:tbl>
    <w:p w14:paraId="15035C39" w14:textId="77777777" w:rsidR="005C217D" w:rsidRDefault="005C217D" w:rsidP="007D3B84">
      <w:pPr>
        <w:spacing w:before="0" w:after="0" w:line="360" w:lineRule="auto"/>
        <w:jc w:val="both"/>
        <w:rPr>
          <w:rFonts w:ascii="Arial" w:hAnsi="Arial" w:cs="Arial"/>
        </w:rPr>
      </w:pPr>
    </w:p>
    <w:p w14:paraId="6E2F800E" w14:textId="77777777" w:rsidR="00F675C4" w:rsidRDefault="00F675C4" w:rsidP="007D3B84">
      <w:pPr>
        <w:spacing w:before="0" w:after="0" w:line="360" w:lineRule="auto"/>
        <w:jc w:val="both"/>
        <w:rPr>
          <w:rFonts w:ascii="Arial" w:hAnsi="Arial" w:cs="Arial"/>
        </w:rPr>
      </w:pPr>
    </w:p>
    <w:p w14:paraId="424EFB0B" w14:textId="77777777" w:rsidR="00F675C4" w:rsidRDefault="00F675C4" w:rsidP="007D3B84">
      <w:pPr>
        <w:spacing w:before="0" w:after="0" w:line="360" w:lineRule="auto"/>
        <w:jc w:val="both"/>
        <w:rPr>
          <w:rFonts w:ascii="Arial" w:hAnsi="Arial" w:cs="Arial"/>
        </w:rPr>
      </w:pPr>
    </w:p>
    <w:p w14:paraId="3ABCB7FE" w14:textId="77777777" w:rsidR="00F675C4" w:rsidRDefault="00F675C4" w:rsidP="007D3B84">
      <w:pPr>
        <w:spacing w:before="0" w:after="0" w:line="360" w:lineRule="auto"/>
        <w:jc w:val="both"/>
        <w:rPr>
          <w:rFonts w:ascii="Arial" w:hAnsi="Arial" w:cs="Arial"/>
        </w:rPr>
      </w:pPr>
    </w:p>
    <w:p w14:paraId="3CF5A6A9" w14:textId="77777777" w:rsidR="005C217D" w:rsidRPr="00F250BA" w:rsidRDefault="005C217D" w:rsidP="00F675C4">
      <w:pPr>
        <w:pStyle w:val="Akapitzlist"/>
        <w:numPr>
          <w:ilvl w:val="0"/>
          <w:numId w:val="27"/>
        </w:numPr>
        <w:spacing w:before="0" w:after="0" w:line="360" w:lineRule="auto"/>
        <w:ind w:left="0" w:firstLine="0"/>
        <w:jc w:val="both"/>
        <w:rPr>
          <w:rFonts w:ascii="Arial" w:hAnsi="Arial" w:cs="Arial"/>
        </w:rPr>
      </w:pPr>
      <w:r>
        <w:rPr>
          <w:rFonts w:ascii="Arial" w:hAnsi="Arial" w:cs="Arial"/>
        </w:rPr>
        <w:t>Zasady oceny ofert w poszczególnych kryteriach:</w:t>
      </w:r>
    </w:p>
    <w:p w14:paraId="370784D3" w14:textId="77777777" w:rsidR="005C217D" w:rsidRDefault="005C217D" w:rsidP="00F675C4">
      <w:pPr>
        <w:numPr>
          <w:ilvl w:val="1"/>
          <w:numId w:val="28"/>
        </w:numPr>
        <w:spacing w:before="0" w:after="0" w:line="360" w:lineRule="auto"/>
        <w:ind w:left="284" w:firstLine="0"/>
        <w:jc w:val="both"/>
      </w:pPr>
      <w:r>
        <w:rPr>
          <w:rFonts w:ascii="Arial" w:hAnsi="Arial" w:cs="Arial"/>
        </w:rPr>
        <w:t xml:space="preserve"> </w:t>
      </w:r>
      <w:r>
        <w:rPr>
          <w:rFonts w:ascii="Arial" w:hAnsi="Arial" w:cs="Arial"/>
          <w:b/>
        </w:rPr>
        <w:t>W kryterium „Cena” (C):</w:t>
      </w:r>
    </w:p>
    <w:p w14:paraId="367F6DEA" w14:textId="77777777" w:rsidR="005C217D" w:rsidRPr="00CC55E1" w:rsidRDefault="005C217D" w:rsidP="007D3B84">
      <w:pPr>
        <w:spacing w:before="0" w:after="0" w:line="360" w:lineRule="auto"/>
        <w:jc w:val="both"/>
        <w:rPr>
          <w:b/>
          <w:sz w:val="28"/>
          <w:szCs w:val="28"/>
        </w:rPr>
      </w:pPr>
      <w:r>
        <w:rPr>
          <w:rFonts w:ascii="Arial" w:hAnsi="Arial" w:cs="Arial"/>
        </w:rPr>
        <w:lastRenderedPageBreak/>
        <w:t xml:space="preserve">   </w:t>
      </w:r>
      <w:r>
        <w:rPr>
          <w:rFonts w:ascii="Arial" w:hAnsi="Arial" w:cs="Arial"/>
        </w:rPr>
        <w:tab/>
      </w:r>
      <w:r w:rsidRPr="00CC55E1">
        <w:rPr>
          <w:rFonts w:ascii="Arial" w:hAnsi="Arial" w:cs="Arial"/>
          <w:b/>
          <w:sz w:val="28"/>
          <w:szCs w:val="28"/>
        </w:rPr>
        <w:t xml:space="preserve">               </w:t>
      </w:r>
      <w:r w:rsidRPr="00CC55E1">
        <w:rPr>
          <w:rFonts w:ascii="Arial" w:hAnsi="Arial" w:cs="Arial"/>
          <w:b/>
          <w:sz w:val="28"/>
          <w:szCs w:val="28"/>
          <w:vertAlign w:val="subscript"/>
        </w:rPr>
        <w:t>cena najniższa brutto*</w:t>
      </w:r>
    </w:p>
    <w:p w14:paraId="51A88CFD"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 xml:space="preserve">               C =  ----------------------------------------------  x 60 pkt</w:t>
      </w:r>
    </w:p>
    <w:p w14:paraId="4A359DBA" w14:textId="77777777" w:rsidR="005C217D" w:rsidRPr="00CC55E1" w:rsidRDefault="005C217D" w:rsidP="007D3B84">
      <w:pPr>
        <w:spacing w:before="0" w:after="0" w:line="360" w:lineRule="auto"/>
        <w:jc w:val="both"/>
        <w:rPr>
          <w:b/>
          <w:sz w:val="28"/>
          <w:szCs w:val="28"/>
        </w:rPr>
      </w:pPr>
      <w:r w:rsidRPr="00CC55E1">
        <w:rPr>
          <w:rFonts w:ascii="Arial" w:hAnsi="Arial" w:cs="Arial"/>
          <w:b/>
        </w:rPr>
        <w:tab/>
      </w:r>
      <w:r w:rsidRPr="00CC55E1">
        <w:rPr>
          <w:rFonts w:ascii="Arial" w:hAnsi="Arial" w:cs="Arial"/>
          <w:b/>
        </w:rPr>
        <w:tab/>
        <w:t xml:space="preserve">     </w:t>
      </w:r>
      <w:r w:rsidRPr="00CC55E1">
        <w:rPr>
          <w:rFonts w:ascii="Arial" w:hAnsi="Arial" w:cs="Arial"/>
          <w:b/>
          <w:sz w:val="28"/>
          <w:szCs w:val="28"/>
          <w:vertAlign w:val="superscript"/>
        </w:rPr>
        <w:t>cena brutto oferty badanej</w:t>
      </w:r>
    </w:p>
    <w:p w14:paraId="05F0BDEB"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w:t>
      </w:r>
      <w:r>
        <w:rPr>
          <w:rFonts w:ascii="Arial" w:hAnsi="Arial" w:cs="Arial"/>
          <w:b/>
        </w:rPr>
        <w:t xml:space="preserve"> </w:t>
      </w:r>
      <w:r w:rsidRPr="00CC55E1">
        <w:rPr>
          <w:rFonts w:ascii="Arial" w:hAnsi="Arial" w:cs="Arial"/>
          <w:b/>
        </w:rPr>
        <w:t>spośród wszystkich złożonych ofert niepodlegających odrzuceniu</w:t>
      </w:r>
    </w:p>
    <w:p w14:paraId="2891F95E" w14:textId="77777777" w:rsidR="00A23959" w:rsidRDefault="005C217D" w:rsidP="007D3B84">
      <w:pPr>
        <w:spacing w:before="0" w:after="0" w:line="360" w:lineRule="auto"/>
        <w:jc w:val="both"/>
        <w:rPr>
          <w:rFonts w:ascii="Arial" w:hAnsi="Arial" w:cs="Arial"/>
        </w:rPr>
      </w:pPr>
      <w:r>
        <w:rPr>
          <w:rFonts w:ascii="Arial" w:hAnsi="Arial" w:cs="Arial"/>
        </w:rPr>
        <w:t xml:space="preserve">Porównywaną ceną będzie cena brutto ogółem za realizację zamówienia obliczonej przez Wykonawcę zgodnie z przepisami prawa i podanej w „Formularzu ofertowym” (załączniku nr 1 do SWZ). </w:t>
      </w:r>
    </w:p>
    <w:p w14:paraId="7FB28F93" w14:textId="6C5589BD" w:rsidR="005C217D" w:rsidRDefault="005C217D" w:rsidP="007D3B84">
      <w:pPr>
        <w:spacing w:before="0" w:after="0" w:line="360" w:lineRule="auto"/>
        <w:jc w:val="both"/>
        <w:rPr>
          <w:rFonts w:ascii="Arial" w:hAnsi="Arial" w:cs="Arial"/>
        </w:rPr>
      </w:pPr>
      <w:r>
        <w:rPr>
          <w:rFonts w:ascii="Arial" w:hAnsi="Arial" w:cs="Arial"/>
        </w:rPr>
        <w:t>Określona w ten sposób cena oferty służyć będzie wyłącznie do porównania ofert i wyboru najkorzystniejszej oferty.</w:t>
      </w:r>
    </w:p>
    <w:p w14:paraId="003AE4E1" w14:textId="77777777" w:rsidR="005C217D" w:rsidRDefault="005C217D" w:rsidP="007D3B84">
      <w:pPr>
        <w:spacing w:before="0" w:after="0" w:line="360" w:lineRule="auto"/>
        <w:jc w:val="both"/>
      </w:pPr>
      <w:r>
        <w:rPr>
          <w:rFonts w:ascii="Arial" w:hAnsi="Arial" w:cs="Arial"/>
        </w:rPr>
        <w:t>3.2)</w:t>
      </w:r>
      <w:r>
        <w:rPr>
          <w:rFonts w:ascii="Arial" w:hAnsi="Arial" w:cs="Arial"/>
          <w:b/>
        </w:rPr>
        <w:t xml:space="preserve"> W kryterium „Gwarancja” (</w:t>
      </w:r>
      <w:proofErr w:type="spellStart"/>
      <w:r>
        <w:rPr>
          <w:rFonts w:ascii="Arial" w:hAnsi="Arial" w:cs="Arial"/>
          <w:b/>
        </w:rPr>
        <w:t>Gw</w:t>
      </w:r>
      <w:proofErr w:type="spellEnd"/>
      <w:r>
        <w:rPr>
          <w:rFonts w:ascii="Arial" w:hAnsi="Arial" w:cs="Arial"/>
          <w:b/>
        </w:rPr>
        <w:t xml:space="preserve">): </w:t>
      </w:r>
    </w:p>
    <w:p w14:paraId="6E6B438F" w14:textId="29B4EB73" w:rsidR="005C217D"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Punkty za kryterium „Gwarancja” (</w:t>
      </w:r>
      <w:proofErr w:type="spellStart"/>
      <w:r w:rsidR="005C217D">
        <w:rPr>
          <w:rFonts w:ascii="Arial" w:hAnsi="Arial" w:cs="Arial"/>
        </w:rPr>
        <w:t>Gw</w:t>
      </w:r>
      <w:proofErr w:type="spellEnd"/>
      <w:r w:rsidR="005C217D">
        <w:rPr>
          <w:rFonts w:ascii="Arial" w:hAnsi="Arial" w:cs="Arial"/>
        </w:rPr>
        <w:t>) - zostaną przyznane zgodnie z poniższym opisem:</w:t>
      </w:r>
    </w:p>
    <w:p w14:paraId="5DF82E23" w14:textId="77777777" w:rsidR="00A23959"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xml:space="preserve">Oferty w tym kryterium oceniane będą w odniesieniu do najdłuższego okresu gwarancji na </w:t>
      </w:r>
      <w:r>
        <w:rPr>
          <w:rFonts w:ascii="Arial" w:hAnsi="Arial" w:cs="Arial"/>
        </w:rPr>
        <w:t xml:space="preserve">   </w:t>
      </w:r>
    </w:p>
    <w:p w14:paraId="52ABA7F8" w14:textId="77777777" w:rsidR="00A23959"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xml:space="preserve">wykonane roboty budowlane zastrzegając, iż </w:t>
      </w:r>
      <w:r w:rsidR="005C217D" w:rsidRPr="00415E5A">
        <w:rPr>
          <w:rFonts w:ascii="Arial" w:hAnsi="Arial" w:cs="Arial"/>
          <w:b/>
        </w:rPr>
        <w:t>minimalny okres gwarancji wynosi 36 miesięcy</w:t>
      </w:r>
      <w:r w:rsidR="005C217D">
        <w:rPr>
          <w:rFonts w:ascii="Arial" w:hAnsi="Arial" w:cs="Arial"/>
        </w:rPr>
        <w:t xml:space="preserve"> wg </w:t>
      </w:r>
      <w:r>
        <w:rPr>
          <w:rFonts w:ascii="Arial" w:hAnsi="Arial" w:cs="Arial"/>
        </w:rPr>
        <w:t xml:space="preserve"> </w:t>
      </w:r>
    </w:p>
    <w:p w14:paraId="240BAB28" w14:textId="1100C2B2" w:rsidR="005C217D"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poniższego wzoru:</w:t>
      </w:r>
    </w:p>
    <w:p w14:paraId="6EB1D619" w14:textId="66E6D06A"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- 36 – 41 miesięcy gwarancji -  5 punktów,</w:t>
      </w:r>
    </w:p>
    <w:p w14:paraId="376F829B" w14:textId="36FEADDF"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- 42 – 47 miesięcy gwarancji - 10 punktów,</w:t>
      </w:r>
    </w:p>
    <w:p w14:paraId="4BF24229" w14:textId="722CA48A"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- 48 – 53 miesięcy gwarancji - 20 punktów,</w:t>
      </w:r>
    </w:p>
    <w:p w14:paraId="27E0EE2C" w14:textId="7AB5C6D7"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- 54</w:t>
      </w:r>
      <w:r w:rsidR="005C217D" w:rsidRPr="00415E5A">
        <w:rPr>
          <w:rFonts w:ascii="Arial" w:hAnsi="Arial" w:cs="Arial"/>
        </w:rPr>
        <w:t xml:space="preserve"> – </w:t>
      </w:r>
      <w:r w:rsidR="005C217D">
        <w:rPr>
          <w:rFonts w:ascii="Arial" w:hAnsi="Arial" w:cs="Arial"/>
        </w:rPr>
        <w:t>59</w:t>
      </w:r>
      <w:r w:rsidR="005C217D" w:rsidRPr="00415E5A">
        <w:rPr>
          <w:rFonts w:ascii="Arial" w:hAnsi="Arial" w:cs="Arial"/>
        </w:rPr>
        <w:t xml:space="preserve"> miesięcy gwarancji</w:t>
      </w:r>
      <w:r w:rsidR="005C217D">
        <w:rPr>
          <w:rFonts w:ascii="Arial" w:hAnsi="Arial" w:cs="Arial"/>
        </w:rPr>
        <w:t xml:space="preserve"> - 3</w:t>
      </w:r>
      <w:r w:rsidR="005C217D" w:rsidRPr="00415E5A">
        <w:rPr>
          <w:rFonts w:ascii="Arial" w:hAnsi="Arial" w:cs="Arial"/>
        </w:rPr>
        <w:t>0 punktów</w:t>
      </w:r>
      <w:r w:rsidR="005C217D">
        <w:rPr>
          <w:rFonts w:ascii="Arial" w:hAnsi="Arial" w:cs="Arial"/>
        </w:rPr>
        <w:t>,</w:t>
      </w:r>
    </w:p>
    <w:p w14:paraId="7B1DC833" w14:textId="48F186FD"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- 60 i więcej miesięcy gwarancji - 40 punktów</w:t>
      </w:r>
    </w:p>
    <w:p w14:paraId="409651E6" w14:textId="77777777" w:rsidR="005C217D" w:rsidRPr="0055791B" w:rsidRDefault="005C217D" w:rsidP="005C217D">
      <w:pPr>
        <w:numPr>
          <w:ilvl w:val="12"/>
          <w:numId w:val="0"/>
        </w:numPr>
        <w:spacing w:after="0"/>
        <w:jc w:val="both"/>
        <w:rPr>
          <w:rFonts w:ascii="Arial" w:hAnsi="Arial" w:cs="Arial"/>
          <w:b/>
          <w:u w:val="single"/>
        </w:rPr>
      </w:pPr>
      <w:r w:rsidRPr="0055791B">
        <w:rPr>
          <w:rFonts w:ascii="Arial" w:hAnsi="Arial" w:cs="Arial"/>
          <w:b/>
          <w:u w:val="single"/>
        </w:rPr>
        <w:t>UWAGA:</w:t>
      </w:r>
    </w:p>
    <w:p w14:paraId="61D0CAAE"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A2F69">
        <w:rPr>
          <w:rFonts w:ascii="Arial" w:hAnsi="Arial" w:cs="Arial"/>
        </w:rPr>
        <w:t xml:space="preserve">- </w:t>
      </w:r>
      <w:r w:rsidRPr="009A2F69">
        <w:rPr>
          <w:rFonts w:ascii="Arial" w:hAnsi="Arial" w:cs="Arial"/>
          <w:b/>
        </w:rPr>
        <w:t>Oferta z okresem gwarancji krótszym niż 36 m-</w:t>
      </w:r>
      <w:proofErr w:type="spellStart"/>
      <w:r w:rsidRPr="009A2F69">
        <w:rPr>
          <w:rFonts w:ascii="Arial" w:hAnsi="Arial" w:cs="Arial"/>
          <w:b/>
        </w:rPr>
        <w:t>cy</w:t>
      </w:r>
      <w:proofErr w:type="spellEnd"/>
      <w:r w:rsidRPr="009A2F69">
        <w:rPr>
          <w:rFonts w:ascii="Arial" w:hAnsi="Arial" w:cs="Arial"/>
        </w:rPr>
        <w:t xml:space="preserve"> zostanie uznana za niezgodną z warunkami zamówienia, a co za tym idzie, odrzucona na podstawie art. 226 ust. 1 pkt 5 ustawy </w:t>
      </w:r>
      <w:proofErr w:type="spellStart"/>
      <w:r w:rsidRPr="009A2F69">
        <w:rPr>
          <w:rFonts w:ascii="Arial" w:hAnsi="Arial" w:cs="Arial"/>
        </w:rPr>
        <w:t>pzp</w:t>
      </w:r>
      <w:proofErr w:type="spellEnd"/>
      <w:r w:rsidRPr="009A2F69">
        <w:rPr>
          <w:rFonts w:ascii="Arial" w:hAnsi="Arial" w:cs="Arial"/>
        </w:rPr>
        <w:t>.</w:t>
      </w:r>
    </w:p>
    <w:p w14:paraId="21FC6528"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Oferta z okresem gwarancji 60 miesięcy</w:t>
      </w:r>
      <w:r w:rsidRPr="00933606">
        <w:rPr>
          <w:rFonts w:ascii="Arial" w:hAnsi="Arial" w:cs="Arial"/>
        </w:rPr>
        <w:t xml:space="preserve"> i więcej otrzyma maksymalną liczbę punktów </w:t>
      </w:r>
      <w:r w:rsidRPr="00933606">
        <w:rPr>
          <w:rFonts w:ascii="Arial" w:hAnsi="Arial" w:cs="Arial"/>
        </w:rPr>
        <w:br/>
        <w:t>w kryterium.</w:t>
      </w:r>
    </w:p>
    <w:p w14:paraId="1A223CD4" w14:textId="0C804896" w:rsidR="005C217D" w:rsidRDefault="005C217D" w:rsidP="007D3B84">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W przypadku niepodania w ofercie informacji na temat długości gwarancj</w:t>
      </w:r>
      <w:r>
        <w:rPr>
          <w:rFonts w:ascii="Arial" w:hAnsi="Arial" w:cs="Arial"/>
          <w:b/>
        </w:rPr>
        <w:t xml:space="preserve">i </w:t>
      </w:r>
      <w:r w:rsidRPr="00933606">
        <w:rPr>
          <w:rFonts w:ascii="Arial" w:hAnsi="Arial" w:cs="Arial"/>
        </w:rPr>
        <w:t xml:space="preserve">Zamawiający uzna, że Wykonawca zaoferował minimalny dopuszczalny okres gwarancji wynoszący </w:t>
      </w:r>
      <w:r>
        <w:rPr>
          <w:rFonts w:ascii="Arial" w:hAnsi="Arial" w:cs="Arial"/>
        </w:rPr>
        <w:t>36</w:t>
      </w:r>
      <w:r w:rsidRPr="00933606">
        <w:rPr>
          <w:rFonts w:ascii="Arial" w:hAnsi="Arial" w:cs="Arial"/>
        </w:rPr>
        <w:t xml:space="preserve"> miesi</w:t>
      </w:r>
      <w:r>
        <w:rPr>
          <w:rFonts w:ascii="Arial" w:hAnsi="Arial" w:cs="Arial"/>
        </w:rPr>
        <w:t>ęcy</w:t>
      </w:r>
      <w:r w:rsidRPr="00933606">
        <w:rPr>
          <w:rFonts w:ascii="Arial" w:hAnsi="Arial" w:cs="Arial"/>
        </w:rPr>
        <w:t xml:space="preserve"> i zastosuje </w:t>
      </w:r>
      <w:r w:rsidRPr="00622C72">
        <w:rPr>
          <w:rFonts w:ascii="Arial" w:hAnsi="Arial" w:cs="Arial"/>
        </w:rPr>
        <w:t>art. 223 ust. 2 pkt 3 ustawy niezwłocznie</w:t>
      </w:r>
      <w:r w:rsidRPr="00933606">
        <w:rPr>
          <w:rFonts w:ascii="Arial" w:hAnsi="Arial" w:cs="Arial"/>
        </w:rPr>
        <w:t xml:space="preserve"> zawiadamiając o tym Wykonawcę, którego oferta została poprawiona, a następnie odpowiednio obliczy punktację w tym kryterium. W przypadku </w:t>
      </w:r>
      <w:r>
        <w:rPr>
          <w:rFonts w:ascii="Arial" w:hAnsi="Arial" w:cs="Arial"/>
        </w:rPr>
        <w:t>gdy Wykonawca w wyznaczonym terminie zakwestionował poprawienie omyłki,</w:t>
      </w:r>
      <w:r w:rsidRPr="00933606">
        <w:rPr>
          <w:rFonts w:ascii="Arial" w:hAnsi="Arial" w:cs="Arial"/>
        </w:rPr>
        <w:t xml:space="preserve"> Zamawiający od</w:t>
      </w:r>
      <w:r>
        <w:rPr>
          <w:rFonts w:ascii="Arial" w:hAnsi="Arial" w:cs="Arial"/>
        </w:rPr>
        <w:t xml:space="preserve">rzuci ofertę na podstawie art. 226 ust. 1 pkt. 11 ustawy </w:t>
      </w:r>
      <w:proofErr w:type="spellStart"/>
      <w:r>
        <w:rPr>
          <w:rFonts w:ascii="Arial" w:hAnsi="Arial" w:cs="Arial"/>
        </w:rPr>
        <w:t>pzp</w:t>
      </w:r>
      <w:proofErr w:type="spellEnd"/>
      <w:r>
        <w:rPr>
          <w:rFonts w:ascii="Arial" w:hAnsi="Arial" w:cs="Arial"/>
        </w:rPr>
        <w:t>.</w:t>
      </w:r>
    </w:p>
    <w:p w14:paraId="2E845AAC" w14:textId="77777777" w:rsidR="005C217D" w:rsidRDefault="005C217D" w:rsidP="005C217D">
      <w:pPr>
        <w:jc w:val="both"/>
        <w:rPr>
          <w:rFonts w:ascii="Arial" w:hAnsi="Arial" w:cs="Arial"/>
        </w:rPr>
      </w:pPr>
      <w:r>
        <w:rPr>
          <w:rFonts w:ascii="Arial" w:hAnsi="Arial" w:cs="Arial"/>
        </w:rPr>
        <w:t xml:space="preserve">Punkty zostaną przyznane na podstawie oświadczenia złożonego w pkt. 6 „Formularza ofertowego” (załącznik nr 1 do SWZ). Okres gwarancji należy podać w miesiącach  </w:t>
      </w:r>
      <w:r>
        <w:rPr>
          <w:rFonts w:ascii="Arial" w:hAnsi="Arial" w:cs="Arial"/>
          <w:b/>
        </w:rPr>
        <w:t>np. 36, 37, 38, ….itd. miesięcy</w:t>
      </w:r>
      <w:r>
        <w:rPr>
          <w:rFonts w:ascii="Arial" w:hAnsi="Arial" w:cs="Arial"/>
        </w:rPr>
        <w:t>.</w:t>
      </w:r>
    </w:p>
    <w:p w14:paraId="13ABC971" w14:textId="77777777" w:rsidR="005C217D" w:rsidRDefault="005C217D" w:rsidP="007D3B84">
      <w:pPr>
        <w:spacing w:before="0" w:after="0"/>
        <w:jc w:val="both"/>
      </w:pPr>
      <w:r w:rsidRPr="00622C72">
        <w:rPr>
          <w:rFonts w:ascii="Arial" w:hAnsi="Arial" w:cs="Arial"/>
          <w:bCs/>
        </w:rPr>
        <w:t xml:space="preserve">4. </w:t>
      </w:r>
      <w:r w:rsidRPr="00622C72">
        <w:rPr>
          <w:rFonts w:ascii="Arial" w:hAnsi="Arial" w:cs="Arial"/>
          <w:b/>
        </w:rPr>
        <w:t xml:space="preserve">Ocenę oferty (Of) stanowi suma punktów określona dla poszczególnych kryteriów wg wzoru: </w:t>
      </w:r>
    </w:p>
    <w:p w14:paraId="405BBE15" w14:textId="77777777" w:rsidR="005C217D" w:rsidRPr="00B92B3B" w:rsidRDefault="005C217D" w:rsidP="007D3B84">
      <w:pPr>
        <w:spacing w:before="0" w:after="0"/>
        <w:jc w:val="center"/>
        <w:rPr>
          <w:rFonts w:ascii="Arial" w:hAnsi="Arial" w:cs="Arial"/>
          <w:b/>
          <w:sz w:val="24"/>
          <w:szCs w:val="24"/>
        </w:rPr>
      </w:pPr>
      <w:r w:rsidRPr="00B92B3B">
        <w:rPr>
          <w:rFonts w:ascii="Arial" w:hAnsi="Arial" w:cs="Arial"/>
          <w:b/>
          <w:sz w:val="24"/>
          <w:szCs w:val="24"/>
        </w:rPr>
        <w:t xml:space="preserve">Of= C + </w:t>
      </w:r>
      <w:proofErr w:type="spellStart"/>
      <w:r w:rsidRPr="00B92B3B">
        <w:rPr>
          <w:rFonts w:ascii="Arial" w:hAnsi="Arial" w:cs="Arial"/>
          <w:b/>
          <w:sz w:val="24"/>
          <w:szCs w:val="24"/>
        </w:rPr>
        <w:t>Gw</w:t>
      </w:r>
      <w:proofErr w:type="spellEnd"/>
    </w:p>
    <w:p w14:paraId="1A97F0CA" w14:textId="797B8CF9"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gdzie:</w:t>
      </w:r>
    </w:p>
    <w:p w14:paraId="51FD41F5" w14:textId="205C65C1"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Of- ilość punktów uzyskana przez ofertę badaną;</w:t>
      </w:r>
    </w:p>
    <w:p w14:paraId="7BD84644" w14:textId="1C3863CA"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C- ilość punktów uzyskana przez ofertę w kryterium cena;</w:t>
      </w:r>
    </w:p>
    <w:p w14:paraId="330C9EFB" w14:textId="5FEB6192"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Ga- ilość punktów uzyskana przez ofertę w kryterium gwarancja;</w:t>
      </w:r>
    </w:p>
    <w:p w14:paraId="43E60F19" w14:textId="77777777" w:rsidR="00A23959" w:rsidRDefault="005C217D" w:rsidP="007D3B84">
      <w:pPr>
        <w:spacing w:before="0" w:after="0"/>
        <w:jc w:val="both"/>
        <w:rPr>
          <w:rFonts w:ascii="Arial" w:hAnsi="Arial" w:cs="Arial"/>
          <w:bCs/>
        </w:rPr>
      </w:pPr>
      <w:r>
        <w:rPr>
          <w:rFonts w:ascii="Arial" w:hAnsi="Arial" w:cs="Arial"/>
          <w:bCs/>
        </w:rPr>
        <w:t xml:space="preserve">5. Za najkorzystniejszą zostanie uznana oferta, która uzyska łącznie najwyższą liczbę punktów </w:t>
      </w:r>
      <w:r>
        <w:rPr>
          <w:rFonts w:ascii="Arial" w:hAnsi="Arial" w:cs="Arial"/>
          <w:bCs/>
        </w:rPr>
        <w:br/>
      </w:r>
      <w:r w:rsidR="00A23959">
        <w:rPr>
          <w:rFonts w:ascii="Arial" w:hAnsi="Arial" w:cs="Arial"/>
          <w:bCs/>
        </w:rPr>
        <w:t xml:space="preserve">    </w:t>
      </w:r>
      <w:r>
        <w:rPr>
          <w:rFonts w:ascii="Arial" w:hAnsi="Arial" w:cs="Arial"/>
          <w:bCs/>
        </w:rPr>
        <w:t xml:space="preserve">tj. przedstawiająca najkorzystniejszy bilans kryteriów oceny ofert wg powyższego wzoru. </w:t>
      </w:r>
      <w:r w:rsidR="00A23959">
        <w:rPr>
          <w:rFonts w:ascii="Arial" w:hAnsi="Arial" w:cs="Arial"/>
          <w:bCs/>
        </w:rPr>
        <w:t xml:space="preserve">    </w:t>
      </w:r>
    </w:p>
    <w:p w14:paraId="063BDBD4" w14:textId="5C576876" w:rsidR="005C217D" w:rsidRDefault="00A23959" w:rsidP="007D3B84">
      <w:pPr>
        <w:spacing w:before="0" w:after="0"/>
        <w:jc w:val="both"/>
        <w:rPr>
          <w:rFonts w:ascii="Arial" w:hAnsi="Arial" w:cs="Arial"/>
          <w:bCs/>
        </w:rPr>
      </w:pPr>
      <w:r>
        <w:rPr>
          <w:rFonts w:ascii="Arial" w:hAnsi="Arial" w:cs="Arial"/>
          <w:bCs/>
        </w:rPr>
        <w:t xml:space="preserve">    </w:t>
      </w:r>
      <w:r w:rsidR="005C217D">
        <w:rPr>
          <w:rFonts w:ascii="Arial" w:hAnsi="Arial" w:cs="Arial"/>
          <w:bCs/>
        </w:rPr>
        <w:t>Zamawiający może przyznać Wykonawcy maksymalnie 100 punktów.</w:t>
      </w:r>
    </w:p>
    <w:p w14:paraId="0394DFB1" w14:textId="30D1A4C7" w:rsidR="00A23959" w:rsidRPr="002B560A" w:rsidRDefault="002B560A" w:rsidP="002B560A">
      <w:pPr>
        <w:spacing w:before="0" w:after="0"/>
        <w:jc w:val="both"/>
        <w:rPr>
          <w:rFonts w:ascii="Arial" w:hAnsi="Arial" w:cs="Arial"/>
          <w:bCs/>
        </w:rPr>
      </w:pPr>
      <w:r>
        <w:rPr>
          <w:rFonts w:ascii="Arial" w:hAnsi="Arial" w:cs="Arial"/>
          <w:bCs/>
        </w:rPr>
        <w:t>6.</w:t>
      </w:r>
      <w:r w:rsidR="005C217D" w:rsidRPr="002B560A">
        <w:rPr>
          <w:rFonts w:ascii="Arial" w:hAnsi="Arial" w:cs="Arial"/>
          <w:bCs/>
        </w:rPr>
        <w:t xml:space="preserve">Jeżeli nie można wybrać oferty najkorzystniejszej z uwagi na to, że dwie lub więcej ofert </w:t>
      </w:r>
      <w:r w:rsidR="00A23959" w:rsidRPr="002B560A">
        <w:rPr>
          <w:rFonts w:ascii="Arial" w:hAnsi="Arial" w:cs="Arial"/>
          <w:bCs/>
        </w:rPr>
        <w:t xml:space="preserve">  </w:t>
      </w:r>
    </w:p>
    <w:p w14:paraId="1C9FF294" w14:textId="77777777" w:rsidR="002B560A" w:rsidRDefault="002B560A" w:rsidP="002B560A">
      <w:pPr>
        <w:spacing w:before="0" w:after="0"/>
        <w:jc w:val="both"/>
        <w:rPr>
          <w:rFonts w:ascii="Arial" w:hAnsi="Arial" w:cs="Arial"/>
          <w:bCs/>
        </w:rPr>
      </w:pPr>
      <w:r>
        <w:rPr>
          <w:rFonts w:ascii="Arial" w:hAnsi="Arial" w:cs="Arial"/>
          <w:bCs/>
        </w:rPr>
        <w:lastRenderedPageBreak/>
        <w:t xml:space="preserve">    </w:t>
      </w:r>
      <w:r w:rsidR="005C217D" w:rsidRPr="00A23959">
        <w:rPr>
          <w:rFonts w:ascii="Arial" w:hAnsi="Arial" w:cs="Arial"/>
          <w:bCs/>
        </w:rPr>
        <w:t xml:space="preserve">przedstawia taki sam bilans kryteriów oceny ofert, zamawiający spośród tych ofert wybiera ofertę z </w:t>
      </w:r>
      <w:r>
        <w:rPr>
          <w:rFonts w:ascii="Arial" w:hAnsi="Arial" w:cs="Arial"/>
          <w:bCs/>
        </w:rPr>
        <w:t xml:space="preserve"> </w:t>
      </w:r>
    </w:p>
    <w:p w14:paraId="416D02EC" w14:textId="27618372" w:rsidR="005C217D" w:rsidRPr="00A23959" w:rsidRDefault="002B560A" w:rsidP="002B560A">
      <w:pPr>
        <w:spacing w:before="0" w:after="0"/>
        <w:jc w:val="both"/>
        <w:rPr>
          <w:rFonts w:ascii="Arial" w:hAnsi="Arial" w:cs="Arial"/>
          <w:bCs/>
        </w:rPr>
      </w:pPr>
      <w:r>
        <w:rPr>
          <w:rFonts w:ascii="Arial" w:hAnsi="Arial" w:cs="Arial"/>
          <w:bCs/>
        </w:rPr>
        <w:t xml:space="preserve">    </w:t>
      </w:r>
      <w:r w:rsidR="005C217D" w:rsidRPr="00A23959">
        <w:rPr>
          <w:rFonts w:ascii="Arial" w:hAnsi="Arial" w:cs="Arial"/>
          <w:bCs/>
        </w:rPr>
        <w:t>najniższą ceną.</w:t>
      </w:r>
    </w:p>
    <w:p w14:paraId="4BE55965" w14:textId="3CA55BB9" w:rsidR="002B560A" w:rsidRPr="002B560A" w:rsidRDefault="002B560A" w:rsidP="002B560A">
      <w:pPr>
        <w:spacing w:before="0" w:after="0"/>
        <w:jc w:val="both"/>
        <w:rPr>
          <w:rFonts w:ascii="Arial" w:hAnsi="Arial" w:cs="Arial"/>
          <w:bCs/>
        </w:rPr>
      </w:pPr>
      <w:r>
        <w:rPr>
          <w:rFonts w:ascii="Arial" w:hAnsi="Arial" w:cs="Arial"/>
          <w:bCs/>
        </w:rPr>
        <w:t>7.</w:t>
      </w:r>
      <w:r w:rsidR="005C217D" w:rsidRPr="002B560A">
        <w:rPr>
          <w:rFonts w:ascii="Arial" w:hAnsi="Arial" w:cs="Arial"/>
          <w:bCs/>
        </w:rPr>
        <w:t xml:space="preserve">Obliczenia dokonywane będą z dokładnością do dwóch miejsc po przecinku, z zachowaniem </w:t>
      </w:r>
      <w:r w:rsidRPr="002B560A">
        <w:rPr>
          <w:rFonts w:ascii="Arial" w:hAnsi="Arial" w:cs="Arial"/>
          <w:bCs/>
        </w:rPr>
        <w:t xml:space="preserve"> </w:t>
      </w:r>
    </w:p>
    <w:p w14:paraId="2E39FF7D" w14:textId="3B349FAF" w:rsidR="002B560A" w:rsidRDefault="002B560A" w:rsidP="002B560A">
      <w:pPr>
        <w:spacing w:before="0" w:after="0"/>
        <w:jc w:val="both"/>
        <w:rPr>
          <w:rFonts w:ascii="Arial" w:hAnsi="Arial" w:cs="Arial"/>
          <w:bCs/>
        </w:rPr>
      </w:pPr>
      <w:r>
        <w:rPr>
          <w:rFonts w:ascii="Arial" w:hAnsi="Arial" w:cs="Arial"/>
          <w:bCs/>
        </w:rPr>
        <w:t xml:space="preserve">   </w:t>
      </w:r>
      <w:r w:rsidR="005C217D" w:rsidRPr="002B560A">
        <w:rPr>
          <w:rFonts w:ascii="Arial" w:hAnsi="Arial" w:cs="Arial"/>
          <w:bCs/>
        </w:rPr>
        <w:t xml:space="preserve">następującej zasady: jeżeli parametr miejsca tysięcznego jest poniżej 5 to parametr setny zaokrągla </w:t>
      </w:r>
      <w:r>
        <w:rPr>
          <w:rFonts w:ascii="Arial" w:hAnsi="Arial" w:cs="Arial"/>
          <w:bCs/>
        </w:rPr>
        <w:t xml:space="preserve">   </w:t>
      </w:r>
    </w:p>
    <w:p w14:paraId="52AC265F" w14:textId="77777777" w:rsidR="002B560A" w:rsidRDefault="002B560A" w:rsidP="002B560A">
      <w:pPr>
        <w:spacing w:before="0" w:after="0"/>
        <w:jc w:val="both"/>
        <w:rPr>
          <w:rFonts w:ascii="Arial" w:hAnsi="Arial" w:cs="Arial"/>
          <w:bCs/>
        </w:rPr>
      </w:pPr>
      <w:r>
        <w:rPr>
          <w:rFonts w:ascii="Arial" w:hAnsi="Arial" w:cs="Arial"/>
          <w:bCs/>
        </w:rPr>
        <w:t xml:space="preserve">   </w:t>
      </w:r>
      <w:r w:rsidR="005C217D" w:rsidRPr="002B560A">
        <w:rPr>
          <w:rFonts w:ascii="Arial" w:hAnsi="Arial" w:cs="Arial"/>
          <w:bCs/>
        </w:rPr>
        <w:t xml:space="preserve">się w dół, jeżeli parametr miejsca tysięcznego jest 5 i powyżej to parametr setny zaokrągla się w </w:t>
      </w:r>
      <w:r>
        <w:rPr>
          <w:rFonts w:ascii="Arial" w:hAnsi="Arial" w:cs="Arial"/>
          <w:bCs/>
        </w:rPr>
        <w:t xml:space="preserve"> </w:t>
      </w:r>
    </w:p>
    <w:p w14:paraId="0E15E656" w14:textId="55E8914C" w:rsidR="005C217D" w:rsidRPr="002B560A" w:rsidRDefault="002B560A" w:rsidP="002B560A">
      <w:pPr>
        <w:spacing w:before="0" w:after="0"/>
        <w:jc w:val="both"/>
        <w:rPr>
          <w:rFonts w:ascii="Arial" w:hAnsi="Arial" w:cs="Arial"/>
          <w:bCs/>
        </w:rPr>
      </w:pPr>
      <w:r>
        <w:rPr>
          <w:rFonts w:ascii="Arial" w:hAnsi="Arial" w:cs="Arial"/>
          <w:bCs/>
        </w:rPr>
        <w:t xml:space="preserve">  </w:t>
      </w:r>
      <w:r w:rsidR="005C217D" w:rsidRPr="002B560A">
        <w:rPr>
          <w:rFonts w:ascii="Arial" w:hAnsi="Arial" w:cs="Arial"/>
          <w:bCs/>
        </w:rPr>
        <w:t>górę.</w:t>
      </w:r>
    </w:p>
    <w:p w14:paraId="247A40BD" w14:textId="77777777" w:rsidR="000A58A6" w:rsidRDefault="000A58A6" w:rsidP="007D3B84">
      <w:pPr>
        <w:spacing w:before="0" w:after="0"/>
        <w:jc w:val="both"/>
        <w:rPr>
          <w:rFonts w:ascii="Arial" w:hAnsi="Arial" w:cs="Arial"/>
          <w:bCs/>
        </w:rPr>
      </w:pPr>
    </w:p>
    <w:p w14:paraId="79323978" w14:textId="77777777" w:rsidR="005C217D" w:rsidRDefault="005C217D" w:rsidP="005C217D">
      <w:pPr>
        <w:pStyle w:val="Nagwek1"/>
      </w:pPr>
      <w:bookmarkStart w:id="24" w:name="_Toc65750141"/>
      <w:r>
        <w:t>XX. Informacje o formalnościach, jakie powinny być dopełnione po wyborze oferty w celu zawarcia umowy w sprawie zamówienia publicznego</w:t>
      </w:r>
      <w:bookmarkEnd w:id="24"/>
    </w:p>
    <w:p w14:paraId="623C4F35" w14:textId="77777777" w:rsidR="00B92B3B" w:rsidRDefault="00B92B3B" w:rsidP="00B92B3B">
      <w:pPr>
        <w:tabs>
          <w:tab w:val="left" w:pos="426"/>
        </w:tabs>
        <w:spacing w:before="0" w:after="0"/>
        <w:jc w:val="both"/>
        <w:rPr>
          <w:rFonts w:ascii="Arial" w:hAnsi="Arial" w:cs="Arial"/>
        </w:rPr>
      </w:pPr>
    </w:p>
    <w:p w14:paraId="16D3B4B2" w14:textId="790D633F" w:rsidR="005C217D" w:rsidRDefault="005C217D" w:rsidP="00B92B3B">
      <w:pPr>
        <w:numPr>
          <w:ilvl w:val="0"/>
          <w:numId w:val="29"/>
        </w:numPr>
        <w:tabs>
          <w:tab w:val="left" w:pos="426"/>
        </w:tabs>
        <w:spacing w:before="0" w:after="0"/>
        <w:ind w:left="0" w:firstLine="0"/>
        <w:jc w:val="both"/>
        <w:rPr>
          <w:rFonts w:ascii="Arial" w:hAnsi="Arial" w:cs="Arial"/>
        </w:rPr>
      </w:pPr>
      <w:r>
        <w:rPr>
          <w:rFonts w:ascii="Arial" w:hAnsi="Arial" w:cs="Arial"/>
        </w:rPr>
        <w:t xml:space="preserve">Zamawiający zawiera umowę w sprawie zamówienia publicznego w terminie nie krótszym niż </w:t>
      </w:r>
      <w:r>
        <w:rPr>
          <w:rFonts w:ascii="Arial" w:hAnsi="Arial" w:cs="Arial"/>
        </w:rPr>
        <w:br/>
      </w:r>
      <w:r w:rsidR="00B92B3B">
        <w:rPr>
          <w:rFonts w:ascii="Arial" w:hAnsi="Arial" w:cs="Arial"/>
        </w:rPr>
        <w:t xml:space="preserve">        </w:t>
      </w:r>
      <w:r>
        <w:rPr>
          <w:rFonts w:ascii="Arial" w:hAnsi="Arial" w:cs="Arial"/>
        </w:rPr>
        <w:t>5 dni od dnia przesłania zawiadomienia o wyborze najkorzystniejszej oferty.</w:t>
      </w:r>
    </w:p>
    <w:p w14:paraId="1BB7E590" w14:textId="77777777" w:rsidR="00B92B3B" w:rsidRDefault="005C217D" w:rsidP="00B92B3B">
      <w:pPr>
        <w:numPr>
          <w:ilvl w:val="0"/>
          <w:numId w:val="29"/>
        </w:numPr>
        <w:tabs>
          <w:tab w:val="left" w:pos="426"/>
        </w:tabs>
        <w:spacing w:before="0" w:after="0"/>
        <w:ind w:left="0" w:firstLine="0"/>
        <w:jc w:val="both"/>
        <w:rPr>
          <w:rFonts w:ascii="Arial" w:hAnsi="Arial" w:cs="Arial"/>
        </w:rPr>
      </w:pPr>
      <w:r>
        <w:rPr>
          <w:rFonts w:ascii="Arial" w:hAnsi="Arial" w:cs="Arial"/>
        </w:rPr>
        <w:t xml:space="preserve">Zamawiający może zawrzeć umowę w sprawie zamówienia publicznego przed upływem terminu, </w:t>
      </w:r>
      <w:r w:rsidR="00B92B3B">
        <w:rPr>
          <w:rFonts w:ascii="Arial" w:hAnsi="Arial" w:cs="Arial"/>
        </w:rPr>
        <w:t xml:space="preserve">    </w:t>
      </w:r>
    </w:p>
    <w:p w14:paraId="6DFFFDFA" w14:textId="77777777" w:rsidR="00B92B3B" w:rsidRDefault="00B92B3B" w:rsidP="00B92B3B">
      <w:pPr>
        <w:tabs>
          <w:tab w:val="left" w:pos="426"/>
        </w:tabs>
        <w:spacing w:before="0" w:after="0"/>
        <w:jc w:val="both"/>
        <w:rPr>
          <w:rFonts w:ascii="Arial" w:hAnsi="Arial" w:cs="Arial"/>
        </w:rPr>
      </w:pPr>
      <w:r>
        <w:rPr>
          <w:rFonts w:ascii="Arial" w:hAnsi="Arial" w:cs="Arial"/>
        </w:rPr>
        <w:t xml:space="preserve">       </w:t>
      </w:r>
      <w:r w:rsidR="005C217D">
        <w:rPr>
          <w:rFonts w:ascii="Arial" w:hAnsi="Arial" w:cs="Arial"/>
        </w:rPr>
        <w:t xml:space="preserve">o którym mowa w ust. 1, jeżeli w postępowaniu o udzielenie zamówienia prowadzonym w trybie </w:t>
      </w:r>
      <w:r>
        <w:rPr>
          <w:rFonts w:ascii="Arial" w:hAnsi="Arial" w:cs="Arial"/>
        </w:rPr>
        <w:t xml:space="preserve">   </w:t>
      </w:r>
    </w:p>
    <w:p w14:paraId="52C7CD21" w14:textId="7C07F4AB" w:rsidR="005C217D" w:rsidRDefault="00B92B3B" w:rsidP="00B92B3B">
      <w:pPr>
        <w:tabs>
          <w:tab w:val="left" w:pos="426"/>
        </w:tabs>
        <w:spacing w:before="0" w:after="0"/>
        <w:jc w:val="both"/>
        <w:rPr>
          <w:rFonts w:ascii="Arial" w:hAnsi="Arial" w:cs="Arial"/>
        </w:rPr>
      </w:pPr>
      <w:r>
        <w:rPr>
          <w:rFonts w:ascii="Arial" w:hAnsi="Arial" w:cs="Arial"/>
        </w:rPr>
        <w:t xml:space="preserve">       </w:t>
      </w:r>
      <w:r w:rsidR="005C217D">
        <w:rPr>
          <w:rFonts w:ascii="Arial" w:hAnsi="Arial" w:cs="Arial"/>
        </w:rPr>
        <w:t>podstawowym złożono tylko jedną ofertę.</w:t>
      </w:r>
    </w:p>
    <w:p w14:paraId="04BE7EA6" w14:textId="77777777" w:rsidR="00B92B3B" w:rsidRDefault="005C217D" w:rsidP="00B92B3B">
      <w:pPr>
        <w:numPr>
          <w:ilvl w:val="0"/>
          <w:numId w:val="29"/>
        </w:numPr>
        <w:tabs>
          <w:tab w:val="left" w:pos="426"/>
        </w:tabs>
        <w:spacing w:before="0" w:after="0"/>
        <w:ind w:left="0" w:firstLine="0"/>
        <w:jc w:val="both"/>
        <w:rPr>
          <w:rFonts w:ascii="Arial" w:hAnsi="Arial" w:cs="Arial"/>
        </w:rPr>
      </w:pPr>
      <w:r>
        <w:rPr>
          <w:rFonts w:ascii="Arial" w:hAnsi="Arial" w:cs="Arial"/>
        </w:rPr>
        <w:t xml:space="preserve">Wykonawca, którego oferta zostanie uznana za najkorzystniejszą, będzie zobowiązany przed </w:t>
      </w:r>
      <w:r w:rsidR="00B92B3B">
        <w:rPr>
          <w:rFonts w:ascii="Arial" w:hAnsi="Arial" w:cs="Arial"/>
        </w:rPr>
        <w:t xml:space="preserve">  </w:t>
      </w:r>
    </w:p>
    <w:p w14:paraId="0D0DC300" w14:textId="77777777" w:rsidR="00B92B3B" w:rsidRDefault="00B92B3B" w:rsidP="00B92B3B">
      <w:pPr>
        <w:tabs>
          <w:tab w:val="left" w:pos="426"/>
        </w:tabs>
        <w:spacing w:before="0" w:after="0"/>
        <w:jc w:val="both"/>
        <w:rPr>
          <w:rFonts w:ascii="Arial" w:hAnsi="Arial" w:cs="Arial"/>
        </w:rPr>
      </w:pPr>
      <w:r>
        <w:rPr>
          <w:rFonts w:ascii="Arial" w:hAnsi="Arial" w:cs="Arial"/>
        </w:rPr>
        <w:t xml:space="preserve">       </w:t>
      </w:r>
      <w:r w:rsidR="005C217D">
        <w:rPr>
          <w:rFonts w:ascii="Arial" w:hAnsi="Arial" w:cs="Arial"/>
        </w:rPr>
        <w:t xml:space="preserve">podpisaniem umowy do wniesienia zabezpieczenia należytego wykonania umowy (jeżeli jego </w:t>
      </w:r>
      <w:r>
        <w:rPr>
          <w:rFonts w:ascii="Arial" w:hAnsi="Arial" w:cs="Arial"/>
        </w:rPr>
        <w:t xml:space="preserve">  </w:t>
      </w:r>
    </w:p>
    <w:p w14:paraId="56155B3B" w14:textId="5071DAED" w:rsidR="005C217D" w:rsidRDefault="00B92B3B" w:rsidP="00B92B3B">
      <w:pPr>
        <w:tabs>
          <w:tab w:val="left" w:pos="426"/>
        </w:tabs>
        <w:spacing w:before="0" w:after="0"/>
        <w:jc w:val="both"/>
        <w:rPr>
          <w:rFonts w:ascii="Arial" w:hAnsi="Arial" w:cs="Arial"/>
        </w:rPr>
      </w:pPr>
      <w:r>
        <w:rPr>
          <w:rFonts w:ascii="Arial" w:hAnsi="Arial" w:cs="Arial"/>
        </w:rPr>
        <w:t xml:space="preserve">       </w:t>
      </w:r>
      <w:r w:rsidR="005C217D">
        <w:rPr>
          <w:rFonts w:ascii="Arial" w:hAnsi="Arial" w:cs="Arial"/>
        </w:rPr>
        <w:t>wniesienie było wymagane) w wysokości i formie określonej w Rozdziale XXI SWZ.</w:t>
      </w:r>
    </w:p>
    <w:p w14:paraId="4E7A467A" w14:textId="77777777" w:rsidR="00B92B3B" w:rsidRDefault="005C217D" w:rsidP="00B92B3B">
      <w:pPr>
        <w:numPr>
          <w:ilvl w:val="0"/>
          <w:numId w:val="29"/>
        </w:numPr>
        <w:tabs>
          <w:tab w:val="left" w:pos="426"/>
        </w:tabs>
        <w:spacing w:before="0" w:after="0"/>
        <w:ind w:left="0" w:firstLine="0"/>
        <w:jc w:val="both"/>
        <w:rPr>
          <w:rFonts w:ascii="Arial" w:hAnsi="Arial" w:cs="Arial"/>
        </w:rPr>
      </w:pPr>
      <w:r w:rsidRPr="00BD49E9">
        <w:rPr>
          <w:rFonts w:ascii="Arial" w:hAnsi="Arial" w:cs="Arial"/>
        </w:rPr>
        <w:t xml:space="preserve">Przed zawarciem umowy wybrany wykonawca zobowiązany jest dostarczyć </w:t>
      </w:r>
      <w:r w:rsidR="00B92B3B">
        <w:rPr>
          <w:rFonts w:ascii="Arial" w:hAnsi="Arial" w:cs="Arial"/>
        </w:rPr>
        <w:t xml:space="preserve">  </w:t>
      </w:r>
    </w:p>
    <w:p w14:paraId="1F3828F8" w14:textId="77777777" w:rsidR="00B92B3B" w:rsidRDefault="00B92B3B" w:rsidP="00B92B3B">
      <w:pPr>
        <w:tabs>
          <w:tab w:val="left" w:pos="1437"/>
        </w:tabs>
        <w:spacing w:before="0" w:after="0"/>
        <w:jc w:val="both"/>
        <w:rPr>
          <w:rFonts w:ascii="Arial" w:hAnsi="Arial" w:cs="Arial"/>
        </w:rPr>
      </w:pPr>
      <w:r>
        <w:rPr>
          <w:rFonts w:ascii="Arial" w:hAnsi="Arial" w:cs="Arial"/>
        </w:rPr>
        <w:t xml:space="preserve">       </w:t>
      </w:r>
      <w:r w:rsidR="005C217D" w:rsidRPr="00BD49E9">
        <w:rPr>
          <w:rFonts w:ascii="Arial" w:hAnsi="Arial" w:cs="Arial"/>
        </w:rPr>
        <w:t xml:space="preserve">zamawiającemu następujące dokumenty pod rygorem nie zawarcia umowy z winy wykonawcy w </w:t>
      </w:r>
      <w:r>
        <w:rPr>
          <w:rFonts w:ascii="Arial" w:hAnsi="Arial" w:cs="Arial"/>
        </w:rPr>
        <w:t xml:space="preserve"> </w:t>
      </w:r>
    </w:p>
    <w:p w14:paraId="0C59C406" w14:textId="75F2D937" w:rsidR="005C217D" w:rsidRPr="00595950" w:rsidRDefault="00B92B3B" w:rsidP="00B92B3B">
      <w:pPr>
        <w:tabs>
          <w:tab w:val="left" w:pos="1437"/>
        </w:tabs>
        <w:spacing w:before="0" w:after="0"/>
        <w:jc w:val="both"/>
        <w:rPr>
          <w:rFonts w:ascii="Arial" w:hAnsi="Arial" w:cs="Arial"/>
        </w:rPr>
      </w:pPr>
      <w:r>
        <w:rPr>
          <w:rFonts w:ascii="Arial" w:hAnsi="Arial" w:cs="Arial"/>
        </w:rPr>
        <w:t xml:space="preserve">       </w:t>
      </w:r>
      <w:r w:rsidR="005C217D" w:rsidRPr="00BD49E9">
        <w:rPr>
          <w:rFonts w:ascii="Arial" w:hAnsi="Arial" w:cs="Arial"/>
        </w:rPr>
        <w:t xml:space="preserve">przypadku ich niedostarczenia – dotyczy wszystkich części postępowania : </w:t>
      </w:r>
    </w:p>
    <w:p w14:paraId="1B39C5DF" w14:textId="77777777" w:rsidR="00B92B3B" w:rsidRDefault="005C217D" w:rsidP="00B92B3B">
      <w:pPr>
        <w:pStyle w:val="Akapitzlist"/>
        <w:numPr>
          <w:ilvl w:val="0"/>
          <w:numId w:val="30"/>
        </w:numPr>
        <w:spacing w:before="0" w:after="0"/>
        <w:ind w:left="426" w:firstLine="0"/>
        <w:jc w:val="both"/>
        <w:rPr>
          <w:rFonts w:ascii="Arial" w:hAnsi="Arial" w:cs="Arial"/>
        </w:rPr>
      </w:pPr>
      <w:r w:rsidRPr="00BD49E9">
        <w:rPr>
          <w:rFonts w:ascii="Arial" w:hAnsi="Arial" w:cs="Arial"/>
        </w:rPr>
        <w:t xml:space="preserve">Kopie uprawnień budowlanych, zaświadczenie lub decyzję o wpisie do centralnego rejestru </w:t>
      </w:r>
      <w:r w:rsidR="00B92B3B">
        <w:rPr>
          <w:rFonts w:ascii="Arial" w:hAnsi="Arial" w:cs="Arial"/>
        </w:rPr>
        <w:t xml:space="preserve">  </w:t>
      </w:r>
    </w:p>
    <w:p w14:paraId="01BC03D4" w14:textId="77777777" w:rsidR="00B92B3B" w:rsidRDefault="00B92B3B" w:rsidP="00B92B3B">
      <w:pPr>
        <w:pStyle w:val="Akapitzlist"/>
        <w:spacing w:before="0" w:after="0"/>
        <w:ind w:left="0"/>
        <w:jc w:val="both"/>
        <w:rPr>
          <w:rFonts w:ascii="Arial" w:hAnsi="Arial" w:cs="Arial"/>
        </w:rPr>
      </w:pPr>
      <w:r>
        <w:rPr>
          <w:rFonts w:ascii="Arial" w:hAnsi="Arial" w:cs="Arial"/>
        </w:rPr>
        <w:t xml:space="preserve">      </w:t>
      </w:r>
      <w:r w:rsidR="005C217D" w:rsidRPr="00BD49E9">
        <w:rPr>
          <w:rFonts w:ascii="Arial" w:hAnsi="Arial" w:cs="Arial"/>
        </w:rPr>
        <w:t xml:space="preserve">prowadzonego przez Głównego Inspektora Nadzoru Budowlanego, dla osób z uprawnieniami </w:t>
      </w:r>
    </w:p>
    <w:p w14:paraId="49AB9133" w14:textId="77777777" w:rsidR="00B92B3B" w:rsidRDefault="00B92B3B" w:rsidP="00B92B3B">
      <w:pPr>
        <w:pStyle w:val="Akapitzlist"/>
        <w:spacing w:before="0" w:after="0"/>
        <w:ind w:left="0"/>
        <w:jc w:val="both"/>
        <w:rPr>
          <w:rFonts w:ascii="Arial" w:hAnsi="Arial" w:cs="Arial"/>
        </w:rPr>
      </w:pPr>
      <w:r>
        <w:rPr>
          <w:rFonts w:ascii="Arial" w:hAnsi="Arial" w:cs="Arial"/>
        </w:rPr>
        <w:t xml:space="preserve">      </w:t>
      </w:r>
      <w:r w:rsidR="005C217D" w:rsidRPr="00BD49E9">
        <w:rPr>
          <w:rFonts w:ascii="Arial" w:hAnsi="Arial" w:cs="Arial"/>
        </w:rPr>
        <w:t>budowlanymi wydanymi po 14.02.1995</w:t>
      </w:r>
      <w:r w:rsidR="008042AF">
        <w:rPr>
          <w:rFonts w:ascii="Arial" w:hAnsi="Arial" w:cs="Arial"/>
        </w:rPr>
        <w:t xml:space="preserve"> </w:t>
      </w:r>
      <w:r w:rsidR="005C217D" w:rsidRPr="00BD49E9">
        <w:rPr>
          <w:rFonts w:ascii="Arial" w:hAnsi="Arial" w:cs="Arial"/>
        </w:rPr>
        <w:t xml:space="preserve">r. oraz aktualny wpis na listę członków właściwej izby </w:t>
      </w:r>
      <w:r>
        <w:rPr>
          <w:rFonts w:ascii="Arial" w:hAnsi="Arial" w:cs="Arial"/>
        </w:rPr>
        <w:t xml:space="preserve">  </w:t>
      </w:r>
    </w:p>
    <w:p w14:paraId="00927EBB" w14:textId="77777777" w:rsidR="00B92B3B" w:rsidRDefault="00B92B3B" w:rsidP="00B92B3B">
      <w:pPr>
        <w:pStyle w:val="Akapitzlist"/>
        <w:spacing w:before="0" w:after="0"/>
        <w:ind w:left="0"/>
        <w:jc w:val="both"/>
        <w:rPr>
          <w:rFonts w:ascii="Arial" w:hAnsi="Arial" w:cs="Arial"/>
        </w:rPr>
      </w:pPr>
      <w:r>
        <w:rPr>
          <w:rFonts w:ascii="Arial" w:hAnsi="Arial" w:cs="Arial"/>
        </w:rPr>
        <w:t xml:space="preserve">      </w:t>
      </w:r>
      <w:r w:rsidR="005C217D" w:rsidRPr="00BD49E9">
        <w:rPr>
          <w:rFonts w:ascii="Arial" w:hAnsi="Arial" w:cs="Arial"/>
        </w:rPr>
        <w:t xml:space="preserve">samorządu zawodowego dla osób, o których mowa w specyfikacji i które będą pełnić funkcję </w:t>
      </w:r>
      <w:r>
        <w:rPr>
          <w:rFonts w:ascii="Arial" w:hAnsi="Arial" w:cs="Arial"/>
        </w:rPr>
        <w:t xml:space="preserve"> </w:t>
      </w:r>
    </w:p>
    <w:p w14:paraId="09A6440C" w14:textId="01A6C88C" w:rsidR="00B92B3B" w:rsidRDefault="00B92B3B" w:rsidP="00B92B3B">
      <w:pPr>
        <w:pStyle w:val="Akapitzlist"/>
        <w:spacing w:before="0" w:after="0"/>
        <w:ind w:left="0"/>
        <w:jc w:val="both"/>
        <w:rPr>
          <w:rFonts w:ascii="Arial" w:hAnsi="Arial" w:cs="Arial"/>
        </w:rPr>
      </w:pPr>
      <w:r>
        <w:rPr>
          <w:rFonts w:ascii="Arial" w:hAnsi="Arial" w:cs="Arial"/>
        </w:rPr>
        <w:t xml:space="preserve">      </w:t>
      </w:r>
      <w:r w:rsidR="005C217D" w:rsidRPr="00BD49E9">
        <w:rPr>
          <w:rFonts w:ascii="Arial" w:hAnsi="Arial" w:cs="Arial"/>
        </w:rPr>
        <w:t xml:space="preserve">kierownika budowy (w przypadku podmiotów krajowych, dla podmiotów zagranicznych dokumenty </w:t>
      </w:r>
      <w:r>
        <w:rPr>
          <w:rFonts w:ascii="Arial" w:hAnsi="Arial" w:cs="Arial"/>
        </w:rPr>
        <w:t xml:space="preserve"> </w:t>
      </w:r>
    </w:p>
    <w:p w14:paraId="6AC1C8A2" w14:textId="0083FA89" w:rsidR="005C217D" w:rsidRDefault="00B92B3B" w:rsidP="00B92B3B">
      <w:pPr>
        <w:pStyle w:val="Akapitzlist"/>
        <w:spacing w:before="0" w:after="0"/>
        <w:ind w:left="0"/>
        <w:jc w:val="both"/>
        <w:rPr>
          <w:rFonts w:ascii="Arial" w:hAnsi="Arial" w:cs="Arial"/>
        </w:rPr>
      </w:pPr>
      <w:r>
        <w:rPr>
          <w:rFonts w:ascii="Arial" w:hAnsi="Arial" w:cs="Arial"/>
        </w:rPr>
        <w:t xml:space="preserve">      </w:t>
      </w:r>
      <w:r w:rsidR="005C217D" w:rsidRPr="00BD49E9">
        <w:rPr>
          <w:rFonts w:ascii="Arial" w:hAnsi="Arial" w:cs="Arial"/>
        </w:rPr>
        <w:t>równoważne, jeżeli w danym kraju ustawy nakładają na niego taki obowiązek).</w:t>
      </w:r>
    </w:p>
    <w:p w14:paraId="273AE05F" w14:textId="5737FB87" w:rsidR="005C217D" w:rsidRPr="00BD49E9" w:rsidRDefault="005C217D" w:rsidP="00B92B3B">
      <w:pPr>
        <w:pStyle w:val="Akapitzlist"/>
        <w:numPr>
          <w:ilvl w:val="0"/>
          <w:numId w:val="30"/>
        </w:numPr>
        <w:spacing w:before="0" w:after="0"/>
        <w:ind w:left="426" w:firstLine="0"/>
        <w:jc w:val="both"/>
        <w:rPr>
          <w:rFonts w:ascii="Arial" w:hAnsi="Arial" w:cs="Arial"/>
        </w:rPr>
      </w:pPr>
      <w:r>
        <w:rPr>
          <w:rFonts w:ascii="Arial" w:hAnsi="Arial" w:cs="Arial"/>
        </w:rPr>
        <w:t>Kosztorys ofertowy wg załączonego do SWZ</w:t>
      </w:r>
      <w:r w:rsidR="00B34EA7">
        <w:rPr>
          <w:rFonts w:ascii="Arial" w:hAnsi="Arial" w:cs="Arial"/>
        </w:rPr>
        <w:t xml:space="preserve"> załącznika nr 1A.</w:t>
      </w:r>
    </w:p>
    <w:p w14:paraId="0BA49A2E" w14:textId="77777777" w:rsidR="00B92B3B" w:rsidRDefault="005C217D" w:rsidP="00B92B3B">
      <w:pPr>
        <w:numPr>
          <w:ilvl w:val="0"/>
          <w:numId w:val="29"/>
        </w:numPr>
        <w:tabs>
          <w:tab w:val="left" w:pos="426"/>
        </w:tabs>
        <w:spacing w:before="0" w:after="0"/>
        <w:ind w:left="0" w:firstLine="0"/>
        <w:jc w:val="both"/>
        <w:rPr>
          <w:rFonts w:ascii="Arial" w:hAnsi="Arial" w:cs="Arial"/>
        </w:rPr>
      </w:pPr>
      <w:r>
        <w:rPr>
          <w:rFonts w:ascii="Arial" w:hAnsi="Arial" w:cs="Arial"/>
        </w:rPr>
        <w:t xml:space="preserve">W przypadku wyboru oferty złożonej przez Wykonawców wspólnie ubiegających się o udzielenie </w:t>
      </w:r>
      <w:r w:rsidR="00B92B3B">
        <w:rPr>
          <w:rFonts w:ascii="Arial" w:hAnsi="Arial" w:cs="Arial"/>
        </w:rPr>
        <w:t xml:space="preserve"> </w:t>
      </w:r>
    </w:p>
    <w:p w14:paraId="2A77B542" w14:textId="4973C445" w:rsidR="00B92B3B" w:rsidRDefault="00B92B3B" w:rsidP="00B92B3B">
      <w:pPr>
        <w:tabs>
          <w:tab w:val="left" w:pos="426"/>
        </w:tabs>
        <w:spacing w:before="0" w:after="0"/>
        <w:jc w:val="both"/>
        <w:rPr>
          <w:rFonts w:ascii="Arial" w:hAnsi="Arial" w:cs="Arial"/>
        </w:rPr>
      </w:pPr>
      <w:r>
        <w:rPr>
          <w:rFonts w:ascii="Arial" w:hAnsi="Arial" w:cs="Arial"/>
        </w:rPr>
        <w:t xml:space="preserve">    </w:t>
      </w:r>
      <w:r w:rsidR="00EB3104">
        <w:rPr>
          <w:rFonts w:ascii="Arial" w:hAnsi="Arial" w:cs="Arial"/>
        </w:rPr>
        <w:t xml:space="preserve"> </w:t>
      </w:r>
      <w:r>
        <w:rPr>
          <w:rFonts w:ascii="Arial" w:hAnsi="Arial" w:cs="Arial"/>
        </w:rPr>
        <w:t xml:space="preserve">  </w:t>
      </w:r>
      <w:r w:rsidR="005C217D">
        <w:rPr>
          <w:rFonts w:ascii="Arial" w:hAnsi="Arial" w:cs="Arial"/>
        </w:rPr>
        <w:t xml:space="preserve">zamówienia Zamawiający zastrzega sobie prawo żądania przed zawarciem umowy w sprawie </w:t>
      </w:r>
      <w:r>
        <w:rPr>
          <w:rFonts w:ascii="Arial" w:hAnsi="Arial" w:cs="Arial"/>
        </w:rPr>
        <w:t xml:space="preserve"> </w:t>
      </w:r>
    </w:p>
    <w:p w14:paraId="18BE571C" w14:textId="34A56DD8" w:rsidR="005C217D" w:rsidRDefault="00B92B3B" w:rsidP="00B92B3B">
      <w:pPr>
        <w:tabs>
          <w:tab w:val="left" w:pos="426"/>
        </w:tabs>
        <w:spacing w:before="0" w:after="0"/>
        <w:jc w:val="both"/>
        <w:rPr>
          <w:rFonts w:ascii="Arial" w:hAnsi="Arial" w:cs="Arial"/>
        </w:rPr>
      </w:pPr>
      <w:r>
        <w:rPr>
          <w:rFonts w:ascii="Arial" w:hAnsi="Arial" w:cs="Arial"/>
        </w:rPr>
        <w:t xml:space="preserve">      </w:t>
      </w:r>
      <w:r w:rsidR="00EB3104">
        <w:rPr>
          <w:rFonts w:ascii="Arial" w:hAnsi="Arial" w:cs="Arial"/>
        </w:rPr>
        <w:t xml:space="preserve"> </w:t>
      </w:r>
      <w:r w:rsidR="005C217D">
        <w:rPr>
          <w:rFonts w:ascii="Arial" w:hAnsi="Arial" w:cs="Arial"/>
        </w:rPr>
        <w:t>zamówienia publicznego umowy regulującej współpracę tych Wykonawców.</w:t>
      </w:r>
    </w:p>
    <w:p w14:paraId="65DA4ADF" w14:textId="77777777" w:rsidR="00B92B3B" w:rsidRDefault="005C217D" w:rsidP="00B92B3B">
      <w:pPr>
        <w:numPr>
          <w:ilvl w:val="0"/>
          <w:numId w:val="29"/>
        </w:numPr>
        <w:tabs>
          <w:tab w:val="left" w:pos="426"/>
        </w:tabs>
        <w:spacing w:before="0" w:after="0"/>
        <w:ind w:left="0" w:firstLine="0"/>
        <w:jc w:val="both"/>
        <w:rPr>
          <w:rFonts w:ascii="Arial" w:hAnsi="Arial" w:cs="Arial"/>
        </w:rPr>
      </w:pPr>
      <w:r>
        <w:rPr>
          <w:rFonts w:ascii="Arial" w:hAnsi="Arial" w:cs="Arial"/>
        </w:rPr>
        <w:t xml:space="preserve">Wykonawca będzie zobowiązany do podpisania umowy w miejscu i terminie wskazanym przez </w:t>
      </w:r>
      <w:r w:rsidR="00B92B3B">
        <w:rPr>
          <w:rFonts w:ascii="Arial" w:hAnsi="Arial" w:cs="Arial"/>
        </w:rPr>
        <w:t xml:space="preserve">    </w:t>
      </w:r>
    </w:p>
    <w:p w14:paraId="5920824B" w14:textId="064D6AD0" w:rsidR="005C217D" w:rsidRDefault="00B92B3B" w:rsidP="00B92B3B">
      <w:pPr>
        <w:tabs>
          <w:tab w:val="left" w:pos="426"/>
        </w:tabs>
        <w:spacing w:before="0" w:after="0"/>
        <w:jc w:val="both"/>
        <w:rPr>
          <w:rFonts w:ascii="Arial" w:hAnsi="Arial" w:cs="Arial"/>
        </w:rPr>
      </w:pPr>
      <w:r>
        <w:rPr>
          <w:rFonts w:ascii="Arial" w:hAnsi="Arial" w:cs="Arial"/>
        </w:rPr>
        <w:t xml:space="preserve">      </w:t>
      </w:r>
      <w:r w:rsidR="005C217D">
        <w:rPr>
          <w:rFonts w:ascii="Arial" w:hAnsi="Arial" w:cs="Arial"/>
        </w:rPr>
        <w:t>Zamawiającego.</w:t>
      </w:r>
    </w:p>
    <w:p w14:paraId="530E70E3" w14:textId="77777777" w:rsidR="003E5C3F" w:rsidRDefault="003E5C3F" w:rsidP="003E5C3F">
      <w:pPr>
        <w:tabs>
          <w:tab w:val="left" w:pos="426"/>
        </w:tabs>
        <w:spacing w:before="0" w:after="0"/>
        <w:jc w:val="both"/>
        <w:rPr>
          <w:rFonts w:ascii="Arial" w:hAnsi="Arial" w:cs="Arial"/>
        </w:rPr>
      </w:pPr>
    </w:p>
    <w:p w14:paraId="4F336F21" w14:textId="77777777" w:rsidR="005C217D" w:rsidRDefault="005C217D" w:rsidP="005C217D">
      <w:pPr>
        <w:pStyle w:val="Nagwek1"/>
      </w:pPr>
      <w:bookmarkStart w:id="25" w:name="_Toc65750142"/>
      <w:r>
        <w:t>XXI. Wymagania dotyczące zabezpieczenia należytego wykonania umowy</w:t>
      </w:r>
      <w:bookmarkEnd w:id="25"/>
    </w:p>
    <w:p w14:paraId="692976DB" w14:textId="77777777" w:rsidR="00EB3104" w:rsidRDefault="00EB3104" w:rsidP="00EB3104">
      <w:pPr>
        <w:spacing w:before="0" w:after="0"/>
        <w:jc w:val="both"/>
        <w:rPr>
          <w:rFonts w:ascii="Arial" w:hAnsi="Arial" w:cs="Arial"/>
        </w:rPr>
      </w:pPr>
    </w:p>
    <w:p w14:paraId="033B36CF" w14:textId="3B3486F0"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umowy ustala się w wysokości 5 % wartości wynagrodzenia brutto za przedmiot zamówienia tj....................................zł.</w:t>
      </w:r>
    </w:p>
    <w:p w14:paraId="11B2534E"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Wykonawca zobowiązany jest wnieść na rachunek lub dostarczyć w dniu podpisania umowy.</w:t>
      </w:r>
    </w:p>
    <w:p w14:paraId="0132A258"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umowy wniesione zostało w formie: ………………</w:t>
      </w:r>
    </w:p>
    <w:p w14:paraId="0E8ACDA2"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wniesione w pieniądzu będzie się znajdowało na koncie depozytowym Zamawiającego.</w:t>
      </w:r>
    </w:p>
    <w:p w14:paraId="7DFF7426"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będzie zwrócone Wykonawcy w terminach i wysokościach jak niżej:</w:t>
      </w:r>
    </w:p>
    <w:p w14:paraId="4C17D944" w14:textId="77777777" w:rsidR="005C217D" w:rsidRPr="001E219B" w:rsidRDefault="005C217D" w:rsidP="004508AE">
      <w:pPr>
        <w:numPr>
          <w:ilvl w:val="0"/>
          <w:numId w:val="43"/>
        </w:numPr>
        <w:spacing w:before="0" w:after="0"/>
        <w:ind w:left="0"/>
        <w:jc w:val="both"/>
        <w:rPr>
          <w:rFonts w:ascii="Arial" w:hAnsi="Arial" w:cs="Arial"/>
        </w:rPr>
      </w:pPr>
      <w:r w:rsidRPr="001E219B">
        <w:rPr>
          <w:rFonts w:ascii="Arial" w:hAnsi="Arial" w:cs="Arial"/>
        </w:rPr>
        <w:t>70% kwoty zabezpieczenia w terminie 30 dni od dnia wykonania zamówienia i uznania go przez zamawiającego za należycie wykonane.</w:t>
      </w:r>
    </w:p>
    <w:p w14:paraId="49F6E6E3" w14:textId="77777777" w:rsidR="005C217D" w:rsidRPr="001E219B" w:rsidRDefault="005C217D" w:rsidP="004508AE">
      <w:pPr>
        <w:numPr>
          <w:ilvl w:val="0"/>
          <w:numId w:val="43"/>
        </w:numPr>
        <w:spacing w:before="0" w:after="0"/>
        <w:ind w:left="0"/>
        <w:jc w:val="both"/>
        <w:rPr>
          <w:rFonts w:ascii="Arial" w:hAnsi="Arial" w:cs="Arial"/>
        </w:rPr>
      </w:pPr>
      <w:r w:rsidRPr="001E219B">
        <w:rPr>
          <w:rFonts w:ascii="Arial" w:hAnsi="Arial" w:cs="Arial"/>
        </w:rPr>
        <w:t>30% kwoty zabezpieczenia jest zwracane nie później niż w 15 dniu od dnia upływu okresu rękojmi za wady lub gwarancji.</w:t>
      </w:r>
    </w:p>
    <w:p w14:paraId="625D394B" w14:textId="3B50DC19" w:rsidR="005C217D" w:rsidRDefault="005C217D" w:rsidP="004508AE">
      <w:pPr>
        <w:numPr>
          <w:ilvl w:val="0"/>
          <w:numId w:val="42"/>
        </w:numPr>
        <w:spacing w:before="0" w:after="0"/>
        <w:ind w:left="0"/>
        <w:jc w:val="both"/>
        <w:rPr>
          <w:rFonts w:ascii="Arial" w:hAnsi="Arial" w:cs="Arial"/>
        </w:rPr>
      </w:pPr>
      <w:r w:rsidRPr="001E219B">
        <w:rPr>
          <w:rFonts w:ascii="Arial" w:hAnsi="Arial" w:cs="Arial"/>
        </w:rPr>
        <w:lastRenderedPageBreak/>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60875C1F" w14:textId="77777777" w:rsidR="002B560A" w:rsidRDefault="002B560A" w:rsidP="002B560A">
      <w:pPr>
        <w:spacing w:before="0" w:after="0"/>
        <w:jc w:val="both"/>
        <w:rPr>
          <w:rFonts w:ascii="Arial" w:hAnsi="Arial" w:cs="Arial"/>
        </w:rPr>
      </w:pPr>
    </w:p>
    <w:p w14:paraId="2D6BE530" w14:textId="77777777" w:rsidR="005C217D" w:rsidRDefault="005C217D" w:rsidP="005C217D">
      <w:pPr>
        <w:pStyle w:val="Nagwek1"/>
      </w:pPr>
      <w:bookmarkStart w:id="26" w:name="_Toc65750143"/>
      <w:r>
        <w:t>XXII. Informacje o treści zawieranej umowy oraz możliwości jej zmiany</w:t>
      </w:r>
      <w:bookmarkEnd w:id="26"/>
    </w:p>
    <w:p w14:paraId="689AC781" w14:textId="77777777" w:rsidR="00EB3104" w:rsidRPr="00EB3104" w:rsidRDefault="00EB3104" w:rsidP="00EB3104">
      <w:pPr>
        <w:spacing w:before="0" w:after="0"/>
        <w:ind w:left="425"/>
        <w:jc w:val="both"/>
      </w:pPr>
    </w:p>
    <w:p w14:paraId="1F442E58" w14:textId="5B586154" w:rsidR="005C217D" w:rsidRDefault="005C217D" w:rsidP="004508AE">
      <w:pPr>
        <w:numPr>
          <w:ilvl w:val="3"/>
          <w:numId w:val="31"/>
        </w:numPr>
        <w:spacing w:before="0" w:after="0"/>
        <w:ind w:left="425" w:hanging="425"/>
        <w:jc w:val="both"/>
      </w:pPr>
      <w:r>
        <w:rPr>
          <w:rFonts w:ascii="Arial" w:hAnsi="Arial" w:cs="Arial"/>
        </w:rPr>
        <w:t xml:space="preserve">Wybrany Wykonawca jest zobowiązany do zawarcia umowy w sprawie zamówienia publicznego </w:t>
      </w:r>
      <w:r>
        <w:rPr>
          <w:rFonts w:ascii="Arial" w:hAnsi="Arial" w:cs="Arial"/>
        </w:rPr>
        <w:br/>
        <w:t xml:space="preserve">na warunkach określonych we Wzorze Umowy dla poszczególnych części - </w:t>
      </w:r>
      <w:r>
        <w:rPr>
          <w:rFonts w:ascii="Arial" w:hAnsi="Arial" w:cs="Arial"/>
          <w:b/>
        </w:rPr>
        <w:t>Załączniki nr 4 do SWZ</w:t>
      </w:r>
      <w:r>
        <w:rPr>
          <w:rFonts w:ascii="Arial" w:hAnsi="Arial" w:cs="Arial"/>
        </w:rPr>
        <w:t>.</w:t>
      </w:r>
    </w:p>
    <w:p w14:paraId="15B29986" w14:textId="77777777" w:rsidR="005C217D" w:rsidRDefault="005C217D" w:rsidP="004508AE">
      <w:pPr>
        <w:numPr>
          <w:ilvl w:val="3"/>
          <w:numId w:val="31"/>
        </w:numPr>
        <w:spacing w:before="0" w:after="0"/>
        <w:ind w:left="425" w:hanging="425"/>
        <w:jc w:val="both"/>
        <w:rPr>
          <w:rFonts w:ascii="Arial" w:hAnsi="Arial" w:cs="Arial"/>
        </w:rPr>
      </w:pPr>
      <w:r>
        <w:rPr>
          <w:rFonts w:ascii="Arial" w:hAnsi="Arial" w:cs="Arial"/>
        </w:rPr>
        <w:t>Zakres świadczenia Wykonawcy wynikający z umowy jest tożsamy z jego zobowiązaniem zawartym w ofercie.</w:t>
      </w:r>
    </w:p>
    <w:p w14:paraId="7FB85BF4" w14:textId="77777777" w:rsidR="005C217D" w:rsidRPr="003E5C3F" w:rsidRDefault="005C217D" w:rsidP="004508AE">
      <w:pPr>
        <w:numPr>
          <w:ilvl w:val="3"/>
          <w:numId w:val="31"/>
        </w:numPr>
        <w:spacing w:before="0" w:after="0"/>
        <w:ind w:left="425" w:hanging="425"/>
        <w:jc w:val="both"/>
      </w:pPr>
      <w:r>
        <w:rPr>
          <w:rFonts w:ascii="Arial" w:hAnsi="Arial" w:cs="Arial"/>
        </w:rPr>
        <w:t xml:space="preserve">Zamawiający </w:t>
      </w:r>
      <w:r>
        <w:rPr>
          <w:rFonts w:ascii="Arial" w:hAnsi="Arial" w:cs="Arial"/>
          <w:b/>
        </w:rPr>
        <w:t>nie przewiduje</w:t>
      </w:r>
      <w:r>
        <w:rPr>
          <w:rFonts w:ascii="Arial" w:hAnsi="Arial" w:cs="Arial"/>
        </w:rPr>
        <w:t xml:space="preserve"> możliwość zmiany zawartej umowy w stosunku do treści wybranej oferty.</w:t>
      </w:r>
    </w:p>
    <w:p w14:paraId="05342392" w14:textId="77777777" w:rsidR="003E5C3F" w:rsidRDefault="003E5C3F" w:rsidP="003E5C3F">
      <w:pPr>
        <w:spacing w:before="0" w:after="0"/>
        <w:ind w:left="425"/>
        <w:jc w:val="both"/>
      </w:pPr>
    </w:p>
    <w:p w14:paraId="5EAC9B45" w14:textId="77777777" w:rsidR="005C217D" w:rsidRDefault="005C217D" w:rsidP="005C217D">
      <w:pPr>
        <w:pStyle w:val="Nagwek1"/>
      </w:pPr>
      <w:bookmarkStart w:id="27" w:name="_Toc65750144"/>
      <w:r>
        <w:t>XXIII. Pouczenie o środkach ochrony prawnej przysługujących wykonawcy</w:t>
      </w:r>
      <w:bookmarkEnd w:id="27"/>
    </w:p>
    <w:p w14:paraId="1D26342B" w14:textId="77777777" w:rsidR="00EB3104" w:rsidRDefault="00EB3104" w:rsidP="00EB3104">
      <w:pPr>
        <w:spacing w:before="0" w:after="0"/>
        <w:jc w:val="both"/>
        <w:rPr>
          <w:rFonts w:ascii="Arial" w:hAnsi="Arial" w:cs="Arial"/>
        </w:rPr>
      </w:pPr>
    </w:p>
    <w:p w14:paraId="1ECD9B2F" w14:textId="14E48099" w:rsidR="005C217D" w:rsidRDefault="005C217D" w:rsidP="00EB3104">
      <w:pPr>
        <w:numPr>
          <w:ilvl w:val="0"/>
          <w:numId w:val="32"/>
        </w:numPr>
        <w:spacing w:before="0" w:after="0"/>
        <w:ind w:left="284" w:hanging="284"/>
        <w:jc w:val="both"/>
        <w:rPr>
          <w:rFonts w:ascii="Arial" w:hAnsi="Arial" w:cs="Arial"/>
        </w:rPr>
      </w:pP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50C709E1" w14:textId="77777777" w:rsidR="005C217D" w:rsidRDefault="005C217D" w:rsidP="00EB3104">
      <w:pPr>
        <w:numPr>
          <w:ilvl w:val="0"/>
          <w:numId w:val="32"/>
        </w:numPr>
        <w:spacing w:before="0" w:after="0"/>
        <w:ind w:left="284" w:hanging="284"/>
        <w:jc w:val="both"/>
        <w:rPr>
          <w:rFonts w:ascii="Arial" w:hAnsi="Arial" w:cs="Arial"/>
        </w:rPr>
      </w:pP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xml:space="preserve"> oraz Rzecznikowi Małych i Średnich Przedsiębiorców.</w:t>
      </w:r>
    </w:p>
    <w:p w14:paraId="7ED2D23A" w14:textId="771F9266" w:rsidR="005C217D" w:rsidRPr="00EB3104" w:rsidRDefault="005C217D" w:rsidP="00EB3104">
      <w:pPr>
        <w:pStyle w:val="Akapitzlist"/>
        <w:numPr>
          <w:ilvl w:val="0"/>
          <w:numId w:val="32"/>
        </w:numPr>
        <w:spacing w:before="0" w:after="0"/>
        <w:jc w:val="both"/>
        <w:rPr>
          <w:rFonts w:ascii="Arial" w:hAnsi="Arial" w:cs="Arial"/>
        </w:rPr>
      </w:pPr>
      <w:r w:rsidRPr="00EB3104">
        <w:rPr>
          <w:rFonts w:ascii="Arial" w:hAnsi="Arial" w:cs="Arial"/>
        </w:rPr>
        <w:t>Odwołanie przysługuje na:</w:t>
      </w:r>
    </w:p>
    <w:p w14:paraId="78D804EF" w14:textId="083D55C1" w:rsidR="005C217D" w:rsidRDefault="005C217D" w:rsidP="00EB3104">
      <w:pPr>
        <w:pStyle w:val="Akapitzlist"/>
        <w:numPr>
          <w:ilvl w:val="0"/>
          <w:numId w:val="33"/>
        </w:numPr>
        <w:spacing w:before="0" w:after="0"/>
        <w:ind w:left="0" w:firstLine="284"/>
        <w:jc w:val="both"/>
        <w:rPr>
          <w:rFonts w:ascii="Arial" w:hAnsi="Arial" w:cs="Arial"/>
        </w:rPr>
      </w:pPr>
      <w:r>
        <w:rPr>
          <w:rFonts w:ascii="Arial" w:hAnsi="Arial" w:cs="Arial"/>
        </w:rPr>
        <w:t xml:space="preserve">niezgodną z przepisami ustawy czynność Zamawiającego, podjętą w postępowaniu </w:t>
      </w:r>
      <w:r>
        <w:rPr>
          <w:rFonts w:ascii="Arial" w:hAnsi="Arial" w:cs="Arial"/>
        </w:rPr>
        <w:br/>
      </w:r>
      <w:r w:rsidR="00EB3104">
        <w:rPr>
          <w:rFonts w:ascii="Arial" w:hAnsi="Arial" w:cs="Arial"/>
        </w:rPr>
        <w:t xml:space="preserve">             </w:t>
      </w:r>
      <w:r>
        <w:rPr>
          <w:rFonts w:ascii="Arial" w:hAnsi="Arial" w:cs="Arial"/>
        </w:rPr>
        <w:t>o udzielenie zamówienia, w tym na projektowane postanowienie umowy;</w:t>
      </w:r>
    </w:p>
    <w:p w14:paraId="48434B4B" w14:textId="77777777" w:rsidR="00EB3104" w:rsidRDefault="005C217D" w:rsidP="00EB3104">
      <w:pPr>
        <w:pStyle w:val="Akapitzlist"/>
        <w:numPr>
          <w:ilvl w:val="0"/>
          <w:numId w:val="33"/>
        </w:numPr>
        <w:spacing w:before="0" w:after="0"/>
        <w:ind w:left="0" w:firstLine="284"/>
        <w:jc w:val="both"/>
        <w:rPr>
          <w:rFonts w:ascii="Arial" w:hAnsi="Arial" w:cs="Arial"/>
        </w:rPr>
      </w:pPr>
      <w:r>
        <w:rPr>
          <w:rFonts w:ascii="Arial" w:hAnsi="Arial" w:cs="Arial"/>
        </w:rPr>
        <w:t xml:space="preserve">zaniechanie czynności w postępowaniu o udzielenie zamówienia do której zamawiający był </w:t>
      </w:r>
      <w:r w:rsidR="00EB3104">
        <w:rPr>
          <w:rFonts w:ascii="Arial" w:hAnsi="Arial" w:cs="Arial"/>
        </w:rPr>
        <w:t xml:space="preserve">   </w:t>
      </w:r>
    </w:p>
    <w:p w14:paraId="12424D6C" w14:textId="56191933" w:rsidR="005C217D" w:rsidRDefault="00EB3104" w:rsidP="00EB3104">
      <w:pPr>
        <w:pStyle w:val="Akapitzlist"/>
        <w:spacing w:before="0" w:after="0"/>
        <w:ind w:left="284"/>
        <w:jc w:val="both"/>
        <w:rPr>
          <w:rFonts w:ascii="Arial" w:hAnsi="Arial" w:cs="Arial"/>
        </w:rPr>
      </w:pPr>
      <w:r>
        <w:rPr>
          <w:rFonts w:ascii="Arial" w:hAnsi="Arial" w:cs="Arial"/>
        </w:rPr>
        <w:t xml:space="preserve">       </w:t>
      </w:r>
      <w:r w:rsidR="005C217D">
        <w:rPr>
          <w:rFonts w:ascii="Arial" w:hAnsi="Arial" w:cs="Arial"/>
        </w:rPr>
        <w:t>obowiązany na podstawie ustawy;</w:t>
      </w:r>
    </w:p>
    <w:p w14:paraId="14A0E0CF" w14:textId="7B7B9972" w:rsidR="005C217D" w:rsidRDefault="005C217D" w:rsidP="00EB3104">
      <w:pPr>
        <w:numPr>
          <w:ilvl w:val="0"/>
          <w:numId w:val="32"/>
        </w:numPr>
        <w:spacing w:before="0" w:after="0"/>
        <w:ind w:left="284" w:hanging="284"/>
        <w:jc w:val="both"/>
        <w:rPr>
          <w:rFonts w:ascii="Arial" w:hAnsi="Arial" w:cs="Arial"/>
        </w:rPr>
      </w:pPr>
      <w:r>
        <w:rPr>
          <w:rFonts w:ascii="Arial" w:hAnsi="Arial" w:cs="Arial"/>
        </w:rPr>
        <w:t>Odwołanie wnosi się do Prezesa Izby. Odwołujący przekazuje zamawiającemu odwołanie wniesione w formie elektronicznej albo postaci elektronicznej albo kpię tego odwołania, jeżeli zo</w:t>
      </w:r>
      <w:r w:rsidR="006727D6">
        <w:rPr>
          <w:rFonts w:ascii="Arial" w:hAnsi="Arial" w:cs="Arial"/>
        </w:rPr>
        <w:t>s</w:t>
      </w:r>
      <w:r>
        <w:rPr>
          <w:rFonts w:ascii="Arial" w:hAnsi="Arial" w:cs="Arial"/>
        </w:rPr>
        <w:t>tało ono wniesione w formie pisemnej, przed upływem terminu do wniesienia odwołania w taki sposób, aby mógł on zapoznać się z jego treścią przed upływem tego terminu.</w:t>
      </w:r>
    </w:p>
    <w:p w14:paraId="7ADD1DFE" w14:textId="77777777" w:rsidR="005C217D" w:rsidRDefault="005C217D" w:rsidP="00EB3104">
      <w:pPr>
        <w:numPr>
          <w:ilvl w:val="0"/>
          <w:numId w:val="32"/>
        </w:numPr>
        <w:spacing w:before="0" w:after="0"/>
        <w:ind w:left="284" w:hanging="284"/>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0FD48D57" w14:textId="77777777" w:rsidR="005C217D" w:rsidRDefault="005C217D" w:rsidP="00252E7D">
      <w:pPr>
        <w:numPr>
          <w:ilvl w:val="0"/>
          <w:numId w:val="32"/>
        </w:numPr>
        <w:spacing w:before="0" w:after="0"/>
        <w:ind w:left="284" w:hanging="284"/>
        <w:jc w:val="both"/>
        <w:rPr>
          <w:rFonts w:ascii="Arial" w:hAnsi="Arial" w:cs="Arial"/>
        </w:rPr>
      </w:pPr>
      <w:r>
        <w:rPr>
          <w:rFonts w:ascii="Arial" w:hAnsi="Arial" w:cs="Arial"/>
        </w:rPr>
        <w:t>Odwołanie wnosi się w terminie:</w:t>
      </w:r>
    </w:p>
    <w:p w14:paraId="15B9C531" w14:textId="77777777" w:rsidR="00F675C4" w:rsidRDefault="005C217D" w:rsidP="00321CF8">
      <w:pPr>
        <w:pStyle w:val="Akapitzlist"/>
        <w:numPr>
          <w:ilvl w:val="0"/>
          <w:numId w:val="34"/>
        </w:numPr>
        <w:spacing w:before="0" w:after="0"/>
        <w:ind w:left="993" w:hanging="284"/>
        <w:jc w:val="both"/>
        <w:rPr>
          <w:rFonts w:ascii="Arial" w:hAnsi="Arial" w:cs="Arial"/>
        </w:rPr>
      </w:pPr>
      <w:r w:rsidRPr="00F675C4">
        <w:rPr>
          <w:rFonts w:ascii="Arial" w:hAnsi="Arial" w:cs="Arial"/>
        </w:rPr>
        <w:t>5 dni od dnia przekazania informacji o czynności zamawiającego stanowiącej podstawę jego wniesienia, jeżeli informacja została przekazana przy użyciu środków komunikacji elektronicznej,</w:t>
      </w:r>
    </w:p>
    <w:p w14:paraId="5489FD3F" w14:textId="33105C82" w:rsidR="005C217D" w:rsidRPr="00F675C4" w:rsidRDefault="005C217D" w:rsidP="00321CF8">
      <w:pPr>
        <w:pStyle w:val="Akapitzlist"/>
        <w:numPr>
          <w:ilvl w:val="0"/>
          <w:numId w:val="34"/>
        </w:numPr>
        <w:spacing w:before="0" w:after="0"/>
        <w:ind w:left="993" w:hanging="284"/>
        <w:jc w:val="both"/>
        <w:rPr>
          <w:rFonts w:ascii="Arial" w:hAnsi="Arial" w:cs="Arial"/>
        </w:rPr>
      </w:pPr>
      <w:r w:rsidRPr="00F675C4">
        <w:rPr>
          <w:rFonts w:ascii="Arial" w:hAnsi="Arial" w:cs="Arial"/>
        </w:rPr>
        <w:t>10 dni od dnia przekazania informacji o czynności zamawiającego stanowiącej podstawę jego wniesienia, jeżeli informacja została przekazana w sposób inny niż określony w pkt 1).</w:t>
      </w:r>
    </w:p>
    <w:p w14:paraId="4469B7BA" w14:textId="77777777" w:rsidR="005C217D" w:rsidRDefault="005C217D" w:rsidP="00252E7D">
      <w:pPr>
        <w:pStyle w:val="Akapitzlist"/>
        <w:numPr>
          <w:ilvl w:val="0"/>
          <w:numId w:val="35"/>
        </w:numPr>
        <w:spacing w:before="0" w:after="0"/>
        <w:ind w:left="284" w:hanging="284"/>
        <w:jc w:val="both"/>
        <w:rPr>
          <w:rFonts w:ascii="Arial" w:hAnsi="Arial" w:cs="Arial"/>
        </w:rPr>
      </w:pPr>
      <w:r>
        <w:rPr>
          <w:rFonts w:ascii="Arial" w:hAnsi="Arial" w:cs="Arial"/>
        </w:rPr>
        <w:t xml:space="preserve">Odwołanie w przypadkach innych niż określone w pkt 5 i 6 wnosi się w terminie 5 dni od dnia, </w:t>
      </w:r>
      <w:r>
        <w:rPr>
          <w:rFonts w:ascii="Arial" w:hAnsi="Arial" w:cs="Arial"/>
        </w:rPr>
        <w:br/>
        <w:t xml:space="preserve">w którym powzięto lub przy zachowaniu należytej staranności można było powziąć wiadomość </w:t>
      </w:r>
      <w:r>
        <w:rPr>
          <w:rFonts w:ascii="Arial" w:hAnsi="Arial" w:cs="Arial"/>
        </w:rPr>
        <w:br/>
        <w:t>o okolicznościach stanowiących podstawę jego wniesienia.</w:t>
      </w:r>
    </w:p>
    <w:p w14:paraId="4DEFCF0B" w14:textId="5D8A9047" w:rsidR="005C217D" w:rsidRDefault="005C217D" w:rsidP="00252E7D">
      <w:pPr>
        <w:pStyle w:val="Akapitzlist"/>
        <w:numPr>
          <w:ilvl w:val="0"/>
          <w:numId w:val="35"/>
        </w:numPr>
        <w:spacing w:before="0" w:after="0"/>
        <w:ind w:left="284" w:hanging="284"/>
        <w:jc w:val="both"/>
        <w:rPr>
          <w:rFonts w:ascii="Arial" w:hAnsi="Arial" w:cs="Arial"/>
        </w:rPr>
      </w:pPr>
      <w:r>
        <w:rPr>
          <w:rFonts w:ascii="Arial" w:hAnsi="Arial" w:cs="Arial"/>
        </w:rPr>
        <w:t xml:space="preserve">Na orzeczenie Izby oraz postanowienie Prezesa Izby, o którym mowa w art. 519 ust. 1 ustawy </w:t>
      </w:r>
      <w:proofErr w:type="spellStart"/>
      <w:r w:rsidR="00EB3104">
        <w:rPr>
          <w:rFonts w:ascii="Arial" w:hAnsi="Arial" w:cs="Arial"/>
        </w:rPr>
        <w:t>P</w:t>
      </w:r>
      <w:r>
        <w:rPr>
          <w:rFonts w:ascii="Arial" w:hAnsi="Arial" w:cs="Arial"/>
        </w:rPr>
        <w:t>zp</w:t>
      </w:r>
      <w:proofErr w:type="spellEnd"/>
      <w:r>
        <w:rPr>
          <w:rFonts w:ascii="Arial" w:hAnsi="Arial" w:cs="Arial"/>
        </w:rPr>
        <w:t>, stronom oraz uczestnikom postępowania odwoławczego przysługuje skarga do sądu.</w:t>
      </w:r>
    </w:p>
    <w:p w14:paraId="45EE7BD3" w14:textId="7786E250" w:rsidR="005C217D" w:rsidRDefault="005C217D" w:rsidP="00252E7D">
      <w:pPr>
        <w:pStyle w:val="Akapitzlist"/>
        <w:numPr>
          <w:ilvl w:val="0"/>
          <w:numId w:val="35"/>
        </w:numPr>
        <w:spacing w:before="0" w:after="0"/>
        <w:ind w:left="284" w:hanging="284"/>
        <w:jc w:val="both"/>
        <w:rPr>
          <w:rFonts w:ascii="Arial" w:hAnsi="Arial" w:cs="Arial"/>
        </w:rPr>
      </w:pPr>
      <w:r>
        <w:rPr>
          <w:rFonts w:ascii="Arial" w:hAnsi="Arial" w:cs="Arial"/>
        </w:rPr>
        <w:lastRenderedPageBreak/>
        <w:t>W postępowaniu toczącym się wskutek wniesienia skargi stosuje się odpowiednio przepisy ustawy z dnia 17 listopada 1964 r. - Kodeks postępowania cywilnego o apelacji</w:t>
      </w:r>
      <w:r w:rsidR="00AA433E">
        <w:rPr>
          <w:rFonts w:ascii="Arial" w:hAnsi="Arial" w:cs="Arial"/>
        </w:rPr>
        <w:t xml:space="preserve"> (Dz.U. z 2023 r. poz.289 z </w:t>
      </w:r>
      <w:proofErr w:type="spellStart"/>
      <w:r w:rsidR="00AA433E">
        <w:rPr>
          <w:rFonts w:ascii="Arial" w:hAnsi="Arial" w:cs="Arial"/>
        </w:rPr>
        <w:t>późn</w:t>
      </w:r>
      <w:proofErr w:type="spellEnd"/>
      <w:r w:rsidR="00AA433E">
        <w:rPr>
          <w:rFonts w:ascii="Arial" w:hAnsi="Arial" w:cs="Arial"/>
        </w:rPr>
        <w:t>. zm.)</w:t>
      </w:r>
      <w:r>
        <w:rPr>
          <w:rFonts w:ascii="Arial" w:hAnsi="Arial" w:cs="Arial"/>
        </w:rPr>
        <w:t xml:space="preserve">, jeżeli przepisy działu IX  rozdziału 3 ustawy </w:t>
      </w:r>
      <w:proofErr w:type="spellStart"/>
      <w:r w:rsidR="00252E7D">
        <w:rPr>
          <w:rFonts w:ascii="Arial" w:hAnsi="Arial" w:cs="Arial"/>
        </w:rPr>
        <w:t>P</w:t>
      </w:r>
      <w:r>
        <w:rPr>
          <w:rFonts w:ascii="Arial" w:hAnsi="Arial" w:cs="Arial"/>
        </w:rPr>
        <w:t>zp</w:t>
      </w:r>
      <w:proofErr w:type="spellEnd"/>
      <w:r>
        <w:rPr>
          <w:rFonts w:ascii="Arial" w:hAnsi="Arial" w:cs="Arial"/>
        </w:rPr>
        <w:t xml:space="preserve"> nie stanowią inaczej.</w:t>
      </w:r>
    </w:p>
    <w:p w14:paraId="69113606" w14:textId="77777777" w:rsidR="005C217D" w:rsidRDefault="005C217D" w:rsidP="00EB3104">
      <w:pPr>
        <w:pStyle w:val="Akapitzlist"/>
        <w:spacing w:before="0" w:after="0"/>
        <w:ind w:left="0"/>
        <w:jc w:val="both"/>
        <w:rPr>
          <w:rFonts w:ascii="Arial" w:hAnsi="Arial" w:cs="Arial"/>
        </w:rPr>
      </w:pPr>
    </w:p>
    <w:p w14:paraId="791821B8" w14:textId="7A70FBA1" w:rsidR="00252E7D" w:rsidRDefault="00252E7D" w:rsidP="00252E7D">
      <w:pPr>
        <w:pStyle w:val="Akapitzlist"/>
        <w:numPr>
          <w:ilvl w:val="0"/>
          <w:numId w:val="35"/>
        </w:numPr>
        <w:spacing w:before="0" w:after="0"/>
        <w:ind w:left="284" w:hanging="284"/>
        <w:jc w:val="both"/>
        <w:rPr>
          <w:rFonts w:ascii="Arial" w:hAnsi="Arial" w:cs="Arial"/>
        </w:rPr>
      </w:pPr>
      <w:r>
        <w:rPr>
          <w:rFonts w:ascii="Arial" w:hAnsi="Arial" w:cs="Arial"/>
        </w:rPr>
        <w:t xml:space="preserve">  </w:t>
      </w:r>
      <w:r w:rsidR="005C217D">
        <w:rPr>
          <w:rFonts w:ascii="Arial" w:hAnsi="Arial" w:cs="Arial"/>
        </w:rPr>
        <w:t xml:space="preserve">Skargę wnosi się do Sądu Okręgowego w Warszawie - sądu zamówień publicznych, zwanego </w:t>
      </w:r>
      <w:r>
        <w:rPr>
          <w:rFonts w:ascii="Arial" w:hAnsi="Arial" w:cs="Arial"/>
        </w:rPr>
        <w:t xml:space="preserve"> </w:t>
      </w:r>
    </w:p>
    <w:p w14:paraId="5452855B" w14:textId="420CA70A" w:rsidR="005C217D" w:rsidRPr="00252E7D" w:rsidRDefault="00252E7D" w:rsidP="00252E7D">
      <w:pPr>
        <w:spacing w:before="0" w:after="0"/>
        <w:jc w:val="both"/>
        <w:rPr>
          <w:rFonts w:ascii="Arial" w:hAnsi="Arial" w:cs="Arial"/>
        </w:rPr>
      </w:pPr>
      <w:r>
        <w:rPr>
          <w:rFonts w:ascii="Arial" w:hAnsi="Arial" w:cs="Arial"/>
        </w:rPr>
        <w:t xml:space="preserve">       </w:t>
      </w:r>
      <w:r w:rsidR="005C217D" w:rsidRPr="00252E7D">
        <w:rPr>
          <w:rFonts w:ascii="Arial" w:hAnsi="Arial" w:cs="Arial"/>
        </w:rPr>
        <w:t>dalej "sądem zamówień publicznych".</w:t>
      </w:r>
    </w:p>
    <w:p w14:paraId="5C6EE209" w14:textId="77777777" w:rsidR="00252E7D" w:rsidRDefault="00252E7D" w:rsidP="00252E7D">
      <w:pPr>
        <w:pStyle w:val="Akapitzlist"/>
        <w:numPr>
          <w:ilvl w:val="0"/>
          <w:numId w:val="35"/>
        </w:numPr>
        <w:spacing w:before="0" w:after="0"/>
        <w:ind w:left="284" w:hanging="284"/>
        <w:jc w:val="both"/>
        <w:rPr>
          <w:rFonts w:ascii="Arial" w:hAnsi="Arial" w:cs="Arial"/>
        </w:rPr>
      </w:pPr>
      <w:r>
        <w:rPr>
          <w:rFonts w:ascii="Arial" w:hAnsi="Arial" w:cs="Arial"/>
        </w:rPr>
        <w:t xml:space="preserve">  </w:t>
      </w:r>
      <w:r w:rsidR="005C217D">
        <w:rPr>
          <w:rFonts w:ascii="Arial" w:hAnsi="Arial" w:cs="Arial"/>
        </w:rPr>
        <w:t xml:space="preserve">Skargę wnosi się za pośrednictwem Prezesa Izby, w terminie 14 dni od dnia doręczenia </w:t>
      </w:r>
      <w:r>
        <w:rPr>
          <w:rFonts w:ascii="Arial" w:hAnsi="Arial" w:cs="Arial"/>
        </w:rPr>
        <w:t xml:space="preserve">     </w:t>
      </w:r>
    </w:p>
    <w:p w14:paraId="4523C087" w14:textId="43A53817" w:rsidR="00252E7D" w:rsidRDefault="00252E7D" w:rsidP="00252E7D">
      <w:pPr>
        <w:pStyle w:val="Akapitzlist"/>
        <w:spacing w:before="0" w:after="0"/>
        <w:ind w:left="284"/>
        <w:jc w:val="both"/>
        <w:rPr>
          <w:rFonts w:ascii="Arial" w:hAnsi="Arial" w:cs="Arial"/>
        </w:rPr>
      </w:pPr>
      <w:r>
        <w:rPr>
          <w:rFonts w:ascii="Arial" w:hAnsi="Arial" w:cs="Arial"/>
        </w:rPr>
        <w:t xml:space="preserve">  </w:t>
      </w:r>
      <w:r w:rsidR="005C217D">
        <w:rPr>
          <w:rFonts w:ascii="Arial" w:hAnsi="Arial" w:cs="Arial"/>
        </w:rPr>
        <w:t xml:space="preserve">orzeczenia Izby lub postanowienia Prezesa Izby, o którym mowa w art. 519 ust. 1 ustawy </w:t>
      </w:r>
      <w:proofErr w:type="spellStart"/>
      <w:r>
        <w:rPr>
          <w:rFonts w:ascii="Arial" w:hAnsi="Arial" w:cs="Arial"/>
        </w:rPr>
        <w:t>P</w:t>
      </w:r>
      <w:r w:rsidR="005C217D">
        <w:rPr>
          <w:rFonts w:ascii="Arial" w:hAnsi="Arial" w:cs="Arial"/>
        </w:rPr>
        <w:t>zp</w:t>
      </w:r>
      <w:proofErr w:type="spellEnd"/>
      <w:r w:rsidR="005C217D">
        <w:rPr>
          <w:rFonts w:ascii="Arial" w:hAnsi="Arial" w:cs="Arial"/>
        </w:rPr>
        <w:t xml:space="preserve">., </w:t>
      </w:r>
      <w:r>
        <w:rPr>
          <w:rFonts w:ascii="Arial" w:hAnsi="Arial" w:cs="Arial"/>
        </w:rPr>
        <w:t xml:space="preserve"> </w:t>
      </w:r>
    </w:p>
    <w:p w14:paraId="56BF3A4F" w14:textId="77777777" w:rsidR="00252E7D" w:rsidRDefault="00252E7D" w:rsidP="00252E7D">
      <w:pPr>
        <w:pStyle w:val="Akapitzlist"/>
        <w:spacing w:before="0" w:after="0"/>
        <w:ind w:left="284"/>
        <w:jc w:val="both"/>
        <w:rPr>
          <w:rFonts w:ascii="Arial" w:hAnsi="Arial" w:cs="Arial"/>
        </w:rPr>
      </w:pPr>
      <w:r>
        <w:rPr>
          <w:rFonts w:ascii="Arial" w:hAnsi="Arial" w:cs="Arial"/>
        </w:rPr>
        <w:t xml:space="preserve">  </w:t>
      </w:r>
      <w:r w:rsidR="005C217D">
        <w:rPr>
          <w:rFonts w:ascii="Arial" w:hAnsi="Arial" w:cs="Arial"/>
        </w:rPr>
        <w:t xml:space="preserve">przesyłając jednocześnie jej odpis przeciwnikowi skargi. Złożenie skargi w placówce pocztowej </w:t>
      </w:r>
      <w:r>
        <w:rPr>
          <w:rFonts w:ascii="Arial" w:hAnsi="Arial" w:cs="Arial"/>
        </w:rPr>
        <w:t xml:space="preserve"> </w:t>
      </w:r>
    </w:p>
    <w:p w14:paraId="12A91AE1" w14:textId="77777777" w:rsidR="00252E7D" w:rsidRDefault="00252E7D" w:rsidP="00252E7D">
      <w:pPr>
        <w:pStyle w:val="Akapitzlist"/>
        <w:spacing w:before="0" w:after="0"/>
        <w:ind w:left="284"/>
        <w:jc w:val="both"/>
        <w:rPr>
          <w:rFonts w:ascii="Arial" w:hAnsi="Arial" w:cs="Arial"/>
        </w:rPr>
      </w:pPr>
      <w:r>
        <w:rPr>
          <w:rFonts w:ascii="Arial" w:hAnsi="Arial" w:cs="Arial"/>
        </w:rPr>
        <w:t xml:space="preserve"> </w:t>
      </w:r>
      <w:r w:rsidR="005C217D">
        <w:rPr>
          <w:rFonts w:ascii="Arial" w:hAnsi="Arial" w:cs="Arial"/>
        </w:rPr>
        <w:t>operatora wyznaczonego w rozumieniu ustawy z dnia 23 listopada 2012 r. - Prawo pocztowe</w:t>
      </w:r>
      <w:r w:rsidR="00AA433E">
        <w:rPr>
          <w:rFonts w:ascii="Arial" w:hAnsi="Arial" w:cs="Arial"/>
        </w:rPr>
        <w:t xml:space="preserve"> </w:t>
      </w:r>
      <w:r>
        <w:rPr>
          <w:rFonts w:ascii="Arial" w:hAnsi="Arial" w:cs="Arial"/>
        </w:rPr>
        <w:t xml:space="preserve"> </w:t>
      </w:r>
    </w:p>
    <w:p w14:paraId="3F0C3866" w14:textId="7C78DF45" w:rsidR="005C217D" w:rsidRDefault="00252E7D" w:rsidP="00252E7D">
      <w:pPr>
        <w:pStyle w:val="Akapitzlist"/>
        <w:spacing w:before="0" w:after="0"/>
        <w:ind w:left="284"/>
        <w:jc w:val="both"/>
        <w:rPr>
          <w:rFonts w:ascii="Arial" w:hAnsi="Arial" w:cs="Arial"/>
        </w:rPr>
      </w:pPr>
      <w:r>
        <w:rPr>
          <w:rFonts w:ascii="Arial" w:hAnsi="Arial" w:cs="Arial"/>
        </w:rPr>
        <w:t xml:space="preserve"> </w:t>
      </w:r>
      <w:r w:rsidR="00AA433E">
        <w:rPr>
          <w:rFonts w:ascii="Arial" w:hAnsi="Arial" w:cs="Arial"/>
        </w:rPr>
        <w:t>(</w:t>
      </w:r>
      <w:proofErr w:type="spellStart"/>
      <w:r w:rsidR="00AA433E">
        <w:rPr>
          <w:rFonts w:ascii="Arial" w:hAnsi="Arial" w:cs="Arial"/>
        </w:rPr>
        <w:t>Dz..U</w:t>
      </w:r>
      <w:proofErr w:type="spellEnd"/>
      <w:r w:rsidR="00AA433E">
        <w:rPr>
          <w:rFonts w:ascii="Arial" w:hAnsi="Arial" w:cs="Arial"/>
        </w:rPr>
        <w:t xml:space="preserve">. z 2023 r. poz.1640) </w:t>
      </w:r>
      <w:r w:rsidR="005C217D">
        <w:rPr>
          <w:rFonts w:ascii="Arial" w:hAnsi="Arial" w:cs="Arial"/>
        </w:rPr>
        <w:t xml:space="preserve"> jest równoznaczne z jej wniesieniem.</w:t>
      </w:r>
    </w:p>
    <w:p w14:paraId="6E66803E" w14:textId="48804E1B" w:rsidR="005C217D" w:rsidRDefault="005C217D" w:rsidP="00252E7D">
      <w:pPr>
        <w:pStyle w:val="Akapitzlist"/>
        <w:numPr>
          <w:ilvl w:val="0"/>
          <w:numId w:val="35"/>
        </w:numPr>
        <w:spacing w:before="0" w:after="0"/>
        <w:ind w:left="426" w:hanging="426"/>
        <w:jc w:val="both"/>
        <w:rPr>
          <w:rFonts w:ascii="Arial" w:hAnsi="Arial" w:cs="Arial"/>
        </w:rPr>
      </w:pPr>
      <w:r>
        <w:rPr>
          <w:rFonts w:ascii="Arial" w:hAnsi="Arial" w:cs="Arial"/>
        </w:rPr>
        <w:t>Prezes Izby przekazuje skargę wraz z aktami postępowania odwoławczego do sądu zamówień publicznych w terminie 7 dni od dnia jej otrzymania.</w:t>
      </w:r>
    </w:p>
    <w:p w14:paraId="7D413161" w14:textId="09C56DE2" w:rsidR="004E0E0A" w:rsidRDefault="004E0E0A" w:rsidP="004E0E0A">
      <w:pPr>
        <w:spacing w:before="0" w:after="0"/>
        <w:jc w:val="both"/>
        <w:rPr>
          <w:rFonts w:ascii="Arial" w:hAnsi="Arial" w:cs="Arial"/>
        </w:rPr>
      </w:pPr>
    </w:p>
    <w:p w14:paraId="6D52B54B" w14:textId="77777777" w:rsidR="005C217D" w:rsidRDefault="005C217D" w:rsidP="005C217D">
      <w:pPr>
        <w:pStyle w:val="Nagwek1"/>
      </w:pPr>
      <w:bookmarkStart w:id="28" w:name="_Toc65750145"/>
      <w:r>
        <w:t>XXIV. Wykaz załączników do SIWZ</w:t>
      </w:r>
      <w:bookmarkEnd w:id="28"/>
    </w:p>
    <w:tbl>
      <w:tblPr>
        <w:tblW w:w="9497" w:type="dxa"/>
        <w:tblInd w:w="108" w:type="dxa"/>
        <w:tblCellMar>
          <w:left w:w="10" w:type="dxa"/>
          <w:right w:w="10" w:type="dxa"/>
        </w:tblCellMar>
        <w:tblLook w:val="0000" w:firstRow="0" w:lastRow="0" w:firstColumn="0" w:lastColumn="0" w:noHBand="0" w:noVBand="0"/>
      </w:tblPr>
      <w:tblGrid>
        <w:gridCol w:w="2268"/>
        <w:gridCol w:w="7229"/>
      </w:tblGrid>
      <w:tr w:rsidR="005C217D" w14:paraId="35823101" w14:textId="77777777" w:rsidTr="002A49E3">
        <w:tc>
          <w:tcPr>
            <w:tcW w:w="2268" w:type="dxa"/>
            <w:shd w:val="clear" w:color="auto" w:fill="auto"/>
            <w:tcMar>
              <w:top w:w="0" w:type="dxa"/>
              <w:left w:w="108" w:type="dxa"/>
              <w:bottom w:w="0" w:type="dxa"/>
              <w:right w:w="108" w:type="dxa"/>
            </w:tcMar>
          </w:tcPr>
          <w:p w14:paraId="1901F84F" w14:textId="77777777" w:rsidR="005C217D" w:rsidRDefault="005C217D" w:rsidP="00A53F2D">
            <w:pPr>
              <w:jc w:val="both"/>
              <w:rPr>
                <w:rFonts w:ascii="Arial" w:hAnsi="Arial" w:cs="Arial"/>
              </w:rPr>
            </w:pPr>
            <w:r>
              <w:rPr>
                <w:rFonts w:ascii="Arial" w:hAnsi="Arial" w:cs="Arial"/>
              </w:rPr>
              <w:t>Załącznik nr 1</w:t>
            </w:r>
          </w:p>
        </w:tc>
        <w:tc>
          <w:tcPr>
            <w:tcW w:w="7229" w:type="dxa"/>
            <w:shd w:val="clear" w:color="auto" w:fill="auto"/>
            <w:tcMar>
              <w:top w:w="0" w:type="dxa"/>
              <w:left w:w="108" w:type="dxa"/>
              <w:bottom w:w="0" w:type="dxa"/>
              <w:right w:w="108" w:type="dxa"/>
            </w:tcMar>
          </w:tcPr>
          <w:p w14:paraId="7B9F9E20" w14:textId="3690519A" w:rsidR="001C1CEF" w:rsidRDefault="005C217D" w:rsidP="00A53F2D">
            <w:pPr>
              <w:jc w:val="both"/>
              <w:rPr>
                <w:rFonts w:ascii="Arial" w:hAnsi="Arial" w:cs="Arial"/>
              </w:rPr>
            </w:pPr>
            <w:r>
              <w:rPr>
                <w:rFonts w:ascii="Arial" w:hAnsi="Arial" w:cs="Arial"/>
              </w:rPr>
              <w:t>Formularz Ofertowy</w:t>
            </w:r>
          </w:p>
        </w:tc>
      </w:tr>
      <w:tr w:rsidR="001C1CEF" w14:paraId="4DED0DAF" w14:textId="77777777" w:rsidTr="002A49E3">
        <w:tc>
          <w:tcPr>
            <w:tcW w:w="2268" w:type="dxa"/>
            <w:shd w:val="clear" w:color="auto" w:fill="auto"/>
            <w:tcMar>
              <w:top w:w="0" w:type="dxa"/>
              <w:left w:w="108" w:type="dxa"/>
              <w:bottom w:w="0" w:type="dxa"/>
              <w:right w:w="108" w:type="dxa"/>
            </w:tcMar>
          </w:tcPr>
          <w:p w14:paraId="6C9ADA1F" w14:textId="25F5D768" w:rsidR="001C1CEF" w:rsidRDefault="001C1CEF" w:rsidP="009E1F4F">
            <w:pPr>
              <w:ind w:right="-7161"/>
              <w:jc w:val="both"/>
              <w:rPr>
                <w:rFonts w:ascii="Arial" w:hAnsi="Arial" w:cs="Arial"/>
              </w:rPr>
            </w:pPr>
            <w:r>
              <w:rPr>
                <w:rFonts w:ascii="Arial" w:hAnsi="Arial" w:cs="Arial"/>
              </w:rPr>
              <w:t>Załącznik</w:t>
            </w:r>
            <w:r w:rsidR="009E1F4F">
              <w:rPr>
                <w:rFonts w:ascii="Arial" w:hAnsi="Arial" w:cs="Arial"/>
              </w:rPr>
              <w:t>i</w:t>
            </w:r>
            <w:r>
              <w:rPr>
                <w:rFonts w:ascii="Arial" w:hAnsi="Arial" w:cs="Arial"/>
              </w:rPr>
              <w:t xml:space="preserve"> nr </w:t>
            </w:r>
            <w:r w:rsidR="006D0F1C">
              <w:rPr>
                <w:rFonts w:ascii="Arial" w:hAnsi="Arial" w:cs="Arial"/>
              </w:rPr>
              <w:t>1 A</w:t>
            </w:r>
            <w:r w:rsidR="009E1F4F">
              <w:rPr>
                <w:rFonts w:ascii="Arial" w:hAnsi="Arial" w:cs="Arial"/>
              </w:rPr>
              <w:t xml:space="preserve"> i 1B</w:t>
            </w:r>
          </w:p>
        </w:tc>
        <w:tc>
          <w:tcPr>
            <w:tcW w:w="7229" w:type="dxa"/>
            <w:shd w:val="clear" w:color="auto" w:fill="auto"/>
            <w:tcMar>
              <w:top w:w="0" w:type="dxa"/>
              <w:left w:w="108" w:type="dxa"/>
              <w:bottom w:w="0" w:type="dxa"/>
              <w:right w:w="108" w:type="dxa"/>
            </w:tcMar>
          </w:tcPr>
          <w:p w14:paraId="0BAED9FA" w14:textId="371D2AEF" w:rsidR="001C1CEF" w:rsidRDefault="00A06EA0" w:rsidP="00A53F2D">
            <w:pPr>
              <w:jc w:val="both"/>
              <w:rPr>
                <w:rFonts w:ascii="Arial" w:hAnsi="Arial" w:cs="Arial"/>
              </w:rPr>
            </w:pPr>
            <w:r>
              <w:rPr>
                <w:rFonts w:ascii="Arial" w:hAnsi="Arial" w:cs="Arial"/>
              </w:rPr>
              <w:t>Kosztorys</w:t>
            </w:r>
            <w:r w:rsidR="009E1F4F">
              <w:rPr>
                <w:rFonts w:ascii="Arial" w:hAnsi="Arial" w:cs="Arial"/>
              </w:rPr>
              <w:t>y</w:t>
            </w:r>
            <w:r>
              <w:rPr>
                <w:rFonts w:ascii="Arial" w:hAnsi="Arial" w:cs="Arial"/>
              </w:rPr>
              <w:t xml:space="preserve"> ofertow</w:t>
            </w:r>
            <w:r w:rsidR="009E1F4F">
              <w:rPr>
                <w:rFonts w:ascii="Arial" w:hAnsi="Arial" w:cs="Arial"/>
              </w:rPr>
              <w:t>e</w:t>
            </w:r>
            <w:r>
              <w:rPr>
                <w:rFonts w:ascii="Arial" w:hAnsi="Arial" w:cs="Arial"/>
              </w:rPr>
              <w:t>.</w:t>
            </w:r>
          </w:p>
        </w:tc>
      </w:tr>
      <w:tr w:rsidR="005C217D" w14:paraId="761A6282" w14:textId="77777777" w:rsidTr="002A49E3">
        <w:tc>
          <w:tcPr>
            <w:tcW w:w="2268" w:type="dxa"/>
            <w:shd w:val="clear" w:color="auto" w:fill="auto"/>
            <w:tcMar>
              <w:top w:w="0" w:type="dxa"/>
              <w:left w:w="108" w:type="dxa"/>
              <w:bottom w:w="0" w:type="dxa"/>
              <w:right w:w="108" w:type="dxa"/>
            </w:tcMar>
          </w:tcPr>
          <w:p w14:paraId="5E9EC51C" w14:textId="77777777" w:rsidR="005C217D" w:rsidRDefault="005C217D" w:rsidP="00A53F2D">
            <w:pPr>
              <w:jc w:val="both"/>
              <w:rPr>
                <w:rFonts w:ascii="Arial" w:hAnsi="Arial" w:cs="Arial"/>
              </w:rPr>
            </w:pPr>
            <w:r>
              <w:rPr>
                <w:rFonts w:ascii="Arial" w:hAnsi="Arial" w:cs="Arial"/>
              </w:rPr>
              <w:t>Załącznik nr 2</w:t>
            </w:r>
          </w:p>
        </w:tc>
        <w:tc>
          <w:tcPr>
            <w:tcW w:w="7229" w:type="dxa"/>
            <w:shd w:val="clear" w:color="auto" w:fill="auto"/>
            <w:tcMar>
              <w:top w:w="0" w:type="dxa"/>
              <w:left w:w="108" w:type="dxa"/>
              <w:bottom w:w="0" w:type="dxa"/>
              <w:right w:w="108" w:type="dxa"/>
            </w:tcMar>
          </w:tcPr>
          <w:p w14:paraId="0BFCA388" w14:textId="77777777" w:rsidR="005C217D" w:rsidRDefault="005C217D" w:rsidP="00A53F2D">
            <w:pPr>
              <w:jc w:val="both"/>
              <w:rPr>
                <w:rFonts w:ascii="Arial" w:hAnsi="Arial" w:cs="Arial"/>
              </w:rPr>
            </w:pPr>
            <w:r>
              <w:rPr>
                <w:rFonts w:ascii="Arial" w:hAnsi="Arial" w:cs="Arial"/>
              </w:rPr>
              <w:t>Oświadczenie o braku podstaw do wykluczenia i o spełnianiu warunków udziału w postępowaniu</w:t>
            </w:r>
          </w:p>
        </w:tc>
      </w:tr>
      <w:tr w:rsidR="005C217D" w14:paraId="3745E453" w14:textId="77777777" w:rsidTr="002A49E3">
        <w:tc>
          <w:tcPr>
            <w:tcW w:w="2268" w:type="dxa"/>
            <w:shd w:val="clear" w:color="auto" w:fill="auto"/>
            <w:tcMar>
              <w:top w:w="0" w:type="dxa"/>
              <w:left w:w="108" w:type="dxa"/>
              <w:bottom w:w="0" w:type="dxa"/>
              <w:right w:w="108" w:type="dxa"/>
            </w:tcMar>
          </w:tcPr>
          <w:p w14:paraId="6D4207B7" w14:textId="77777777" w:rsidR="005C217D" w:rsidRDefault="005C217D" w:rsidP="00A53F2D">
            <w:pPr>
              <w:jc w:val="both"/>
              <w:rPr>
                <w:rFonts w:ascii="Arial" w:hAnsi="Arial" w:cs="Arial"/>
              </w:rPr>
            </w:pPr>
            <w:r>
              <w:rPr>
                <w:rFonts w:ascii="Arial" w:hAnsi="Arial" w:cs="Arial"/>
              </w:rPr>
              <w:t>Załącznik nr 3</w:t>
            </w:r>
          </w:p>
        </w:tc>
        <w:tc>
          <w:tcPr>
            <w:tcW w:w="7229" w:type="dxa"/>
            <w:shd w:val="clear" w:color="auto" w:fill="auto"/>
            <w:tcMar>
              <w:top w:w="0" w:type="dxa"/>
              <w:left w:w="108" w:type="dxa"/>
              <w:bottom w:w="0" w:type="dxa"/>
              <w:right w:w="108" w:type="dxa"/>
            </w:tcMar>
          </w:tcPr>
          <w:p w14:paraId="192EE64D" w14:textId="77777777" w:rsidR="005C217D" w:rsidRDefault="005C217D" w:rsidP="00A53F2D">
            <w:pPr>
              <w:jc w:val="both"/>
              <w:rPr>
                <w:rFonts w:ascii="Arial" w:hAnsi="Arial" w:cs="Arial"/>
              </w:rPr>
            </w:pPr>
            <w:r>
              <w:rPr>
                <w:rFonts w:ascii="Arial" w:hAnsi="Arial" w:cs="Arial"/>
              </w:rPr>
              <w:t>Oświadczenie dotyczące przynależności lub braku przynależności do tej samej grupy kapitałowej</w:t>
            </w:r>
          </w:p>
        </w:tc>
      </w:tr>
      <w:tr w:rsidR="005C217D" w14:paraId="4C3D102A" w14:textId="77777777" w:rsidTr="002A49E3">
        <w:tc>
          <w:tcPr>
            <w:tcW w:w="2268" w:type="dxa"/>
            <w:shd w:val="clear" w:color="auto" w:fill="auto"/>
            <w:tcMar>
              <w:top w:w="0" w:type="dxa"/>
              <w:left w:w="108" w:type="dxa"/>
              <w:bottom w:w="0" w:type="dxa"/>
              <w:right w:w="108" w:type="dxa"/>
            </w:tcMar>
          </w:tcPr>
          <w:p w14:paraId="0F552184" w14:textId="77777777" w:rsidR="005C217D" w:rsidRDefault="005C217D" w:rsidP="00A53F2D">
            <w:pPr>
              <w:jc w:val="both"/>
              <w:rPr>
                <w:rFonts w:ascii="Arial" w:hAnsi="Arial" w:cs="Arial"/>
              </w:rPr>
            </w:pPr>
            <w:r>
              <w:rPr>
                <w:rFonts w:ascii="Arial" w:hAnsi="Arial" w:cs="Arial"/>
              </w:rPr>
              <w:t>Załącznik nr 4</w:t>
            </w:r>
          </w:p>
        </w:tc>
        <w:tc>
          <w:tcPr>
            <w:tcW w:w="7229" w:type="dxa"/>
            <w:shd w:val="clear" w:color="auto" w:fill="auto"/>
            <w:tcMar>
              <w:top w:w="0" w:type="dxa"/>
              <w:left w:w="108" w:type="dxa"/>
              <w:bottom w:w="0" w:type="dxa"/>
              <w:right w:w="108" w:type="dxa"/>
            </w:tcMar>
          </w:tcPr>
          <w:p w14:paraId="4FF384DE" w14:textId="77777777" w:rsidR="005C217D" w:rsidRDefault="005C217D" w:rsidP="00A53F2D">
            <w:pPr>
              <w:jc w:val="both"/>
              <w:rPr>
                <w:rFonts w:ascii="Arial" w:hAnsi="Arial" w:cs="Arial"/>
              </w:rPr>
            </w:pPr>
            <w:r>
              <w:rPr>
                <w:rFonts w:ascii="Arial" w:hAnsi="Arial" w:cs="Arial"/>
              </w:rPr>
              <w:t>Wzór umowy</w:t>
            </w:r>
          </w:p>
        </w:tc>
      </w:tr>
      <w:tr w:rsidR="005C217D" w14:paraId="550DC4A0" w14:textId="77777777" w:rsidTr="002A49E3">
        <w:tc>
          <w:tcPr>
            <w:tcW w:w="2268" w:type="dxa"/>
            <w:shd w:val="clear" w:color="auto" w:fill="auto"/>
            <w:tcMar>
              <w:top w:w="0" w:type="dxa"/>
              <w:left w:w="108" w:type="dxa"/>
              <w:bottom w:w="0" w:type="dxa"/>
              <w:right w:w="108" w:type="dxa"/>
            </w:tcMar>
          </w:tcPr>
          <w:p w14:paraId="5DA1FB17" w14:textId="77777777" w:rsidR="005C217D" w:rsidRDefault="005C217D" w:rsidP="00A53F2D">
            <w:pPr>
              <w:jc w:val="both"/>
              <w:rPr>
                <w:rFonts w:ascii="Arial" w:hAnsi="Arial" w:cs="Arial"/>
              </w:rPr>
            </w:pPr>
            <w:r>
              <w:rPr>
                <w:rFonts w:ascii="Arial" w:hAnsi="Arial" w:cs="Arial"/>
              </w:rPr>
              <w:t>Załącznik nr 5</w:t>
            </w:r>
          </w:p>
          <w:p w14:paraId="2A2A8769" w14:textId="77777777" w:rsidR="005C217D" w:rsidRDefault="005C217D" w:rsidP="00A53F2D">
            <w:pPr>
              <w:jc w:val="both"/>
              <w:rPr>
                <w:rFonts w:ascii="Arial" w:hAnsi="Arial" w:cs="Arial"/>
              </w:rPr>
            </w:pPr>
            <w:r>
              <w:rPr>
                <w:rFonts w:ascii="Arial" w:hAnsi="Arial" w:cs="Arial"/>
              </w:rPr>
              <w:t>Załącznik nr 5A</w:t>
            </w:r>
          </w:p>
        </w:tc>
        <w:tc>
          <w:tcPr>
            <w:tcW w:w="7229" w:type="dxa"/>
            <w:shd w:val="clear" w:color="auto" w:fill="auto"/>
            <w:tcMar>
              <w:top w:w="0" w:type="dxa"/>
              <w:left w:w="108" w:type="dxa"/>
              <w:bottom w:w="0" w:type="dxa"/>
              <w:right w:w="108" w:type="dxa"/>
            </w:tcMar>
          </w:tcPr>
          <w:p w14:paraId="3C9989C2" w14:textId="77777777" w:rsidR="005C217D" w:rsidRDefault="005C217D" w:rsidP="00A53F2D">
            <w:pPr>
              <w:jc w:val="both"/>
              <w:rPr>
                <w:rFonts w:ascii="Arial" w:hAnsi="Arial" w:cs="Arial"/>
              </w:rPr>
            </w:pPr>
            <w:r>
              <w:rPr>
                <w:rFonts w:ascii="Arial" w:hAnsi="Arial" w:cs="Arial"/>
              </w:rPr>
              <w:t>Wykaz robót budowlanych</w:t>
            </w:r>
          </w:p>
          <w:p w14:paraId="69469D4F" w14:textId="77777777" w:rsidR="005C217D" w:rsidRDefault="005C217D" w:rsidP="00A53F2D">
            <w:pPr>
              <w:jc w:val="both"/>
              <w:rPr>
                <w:rFonts w:ascii="Arial" w:hAnsi="Arial" w:cs="Arial"/>
              </w:rPr>
            </w:pPr>
            <w:r>
              <w:rPr>
                <w:rFonts w:ascii="Arial" w:hAnsi="Arial" w:cs="Arial"/>
              </w:rPr>
              <w:t>Wykaz osób</w:t>
            </w:r>
          </w:p>
        </w:tc>
      </w:tr>
      <w:tr w:rsidR="005C217D" w14:paraId="0542094F" w14:textId="77777777" w:rsidTr="002A49E3">
        <w:tc>
          <w:tcPr>
            <w:tcW w:w="2268" w:type="dxa"/>
            <w:shd w:val="clear" w:color="auto" w:fill="auto"/>
            <w:tcMar>
              <w:top w:w="0" w:type="dxa"/>
              <w:left w:w="108" w:type="dxa"/>
              <w:bottom w:w="0" w:type="dxa"/>
              <w:right w:w="108" w:type="dxa"/>
            </w:tcMar>
          </w:tcPr>
          <w:p w14:paraId="0C3D21AB" w14:textId="77777777" w:rsidR="005C217D" w:rsidRDefault="005C217D" w:rsidP="00A53F2D">
            <w:pPr>
              <w:jc w:val="both"/>
              <w:rPr>
                <w:rFonts w:ascii="Arial" w:hAnsi="Arial" w:cs="Arial"/>
              </w:rPr>
            </w:pPr>
            <w:r>
              <w:rPr>
                <w:rFonts w:ascii="Arial" w:hAnsi="Arial" w:cs="Arial"/>
              </w:rPr>
              <w:t>Załącznik nr 5B</w:t>
            </w:r>
          </w:p>
        </w:tc>
        <w:tc>
          <w:tcPr>
            <w:tcW w:w="7229" w:type="dxa"/>
            <w:shd w:val="clear" w:color="auto" w:fill="auto"/>
            <w:tcMar>
              <w:top w:w="0" w:type="dxa"/>
              <w:left w:w="108" w:type="dxa"/>
              <w:bottom w:w="0" w:type="dxa"/>
              <w:right w:w="108" w:type="dxa"/>
            </w:tcMar>
          </w:tcPr>
          <w:p w14:paraId="2041540C" w14:textId="77777777" w:rsidR="005C217D" w:rsidRDefault="005C217D" w:rsidP="00A53F2D">
            <w:pPr>
              <w:jc w:val="both"/>
              <w:rPr>
                <w:rFonts w:ascii="Arial" w:hAnsi="Arial" w:cs="Arial"/>
              </w:rPr>
            </w:pPr>
            <w:r>
              <w:rPr>
                <w:rFonts w:ascii="Arial" w:hAnsi="Arial" w:cs="Arial"/>
              </w:rPr>
              <w:t>Oświadczenie o posiadaniu uprawnień</w:t>
            </w:r>
          </w:p>
        </w:tc>
      </w:tr>
      <w:tr w:rsidR="005C217D" w14:paraId="4001D759" w14:textId="77777777" w:rsidTr="002A49E3">
        <w:tc>
          <w:tcPr>
            <w:tcW w:w="2268" w:type="dxa"/>
            <w:shd w:val="clear" w:color="auto" w:fill="auto"/>
            <w:tcMar>
              <w:top w:w="0" w:type="dxa"/>
              <w:left w:w="108" w:type="dxa"/>
              <w:bottom w:w="0" w:type="dxa"/>
              <w:right w:w="108" w:type="dxa"/>
            </w:tcMar>
          </w:tcPr>
          <w:p w14:paraId="516BD0F9" w14:textId="77777777" w:rsidR="005C217D" w:rsidRDefault="005C217D" w:rsidP="00A53F2D">
            <w:pPr>
              <w:jc w:val="both"/>
              <w:rPr>
                <w:rFonts w:ascii="Arial" w:hAnsi="Arial" w:cs="Arial"/>
              </w:rPr>
            </w:pPr>
            <w:r>
              <w:rPr>
                <w:rFonts w:ascii="Arial" w:hAnsi="Arial" w:cs="Arial"/>
              </w:rPr>
              <w:t>Załącznik nr 6</w:t>
            </w:r>
          </w:p>
          <w:p w14:paraId="303CBFEB" w14:textId="77777777" w:rsidR="005C217D" w:rsidRDefault="005C217D" w:rsidP="00A53F2D">
            <w:pPr>
              <w:jc w:val="both"/>
              <w:rPr>
                <w:rFonts w:ascii="Arial" w:hAnsi="Arial" w:cs="Arial"/>
              </w:rPr>
            </w:pPr>
          </w:p>
          <w:p w14:paraId="4843A222" w14:textId="77777777" w:rsidR="005C217D" w:rsidRDefault="005C217D" w:rsidP="00A53F2D">
            <w:pPr>
              <w:jc w:val="both"/>
              <w:rPr>
                <w:rFonts w:ascii="Arial" w:hAnsi="Arial" w:cs="Arial"/>
              </w:rPr>
            </w:pPr>
            <w:r>
              <w:rPr>
                <w:rFonts w:ascii="Arial" w:hAnsi="Arial" w:cs="Arial"/>
              </w:rPr>
              <w:t>Załącznik nr 7</w:t>
            </w:r>
          </w:p>
          <w:p w14:paraId="4A833E4D" w14:textId="77777777" w:rsidR="00A238E1" w:rsidRDefault="00A238E1" w:rsidP="00A53F2D">
            <w:pPr>
              <w:jc w:val="both"/>
              <w:rPr>
                <w:rFonts w:ascii="Arial" w:hAnsi="Arial" w:cs="Arial"/>
              </w:rPr>
            </w:pPr>
          </w:p>
          <w:p w14:paraId="259B5D95" w14:textId="653E6F72" w:rsidR="00A238E1" w:rsidRDefault="00A238E1" w:rsidP="00A53F2D">
            <w:pPr>
              <w:jc w:val="both"/>
              <w:rPr>
                <w:rFonts w:ascii="Arial" w:hAnsi="Arial" w:cs="Arial"/>
              </w:rPr>
            </w:pPr>
            <w:r>
              <w:rPr>
                <w:rFonts w:ascii="Arial" w:hAnsi="Arial" w:cs="Arial"/>
              </w:rPr>
              <w:t>Załącznik nr 8A i 8 B</w:t>
            </w:r>
          </w:p>
        </w:tc>
        <w:tc>
          <w:tcPr>
            <w:tcW w:w="7229" w:type="dxa"/>
            <w:shd w:val="clear" w:color="auto" w:fill="auto"/>
            <w:tcMar>
              <w:top w:w="0" w:type="dxa"/>
              <w:left w:w="108" w:type="dxa"/>
              <w:bottom w:w="0" w:type="dxa"/>
              <w:right w:w="108" w:type="dxa"/>
            </w:tcMar>
          </w:tcPr>
          <w:p w14:paraId="5461F458" w14:textId="77777777" w:rsidR="005C217D" w:rsidRDefault="005C217D" w:rsidP="00A53F2D">
            <w:pPr>
              <w:jc w:val="both"/>
              <w:rPr>
                <w:rFonts w:ascii="Arial" w:hAnsi="Arial" w:cs="Arial"/>
              </w:rPr>
            </w:pPr>
            <w:r>
              <w:rPr>
                <w:rFonts w:ascii="Arial" w:hAnsi="Arial" w:cs="Arial"/>
              </w:rPr>
              <w:t>Zobowiązanie innego podmiotu do udostępnienia niezbędnych zasobów Wykonawcy</w:t>
            </w:r>
          </w:p>
          <w:p w14:paraId="4CE7BE4B" w14:textId="77777777" w:rsidR="005C217D" w:rsidRDefault="005C217D" w:rsidP="00A53F2D">
            <w:pPr>
              <w:jc w:val="both"/>
              <w:rPr>
                <w:rFonts w:ascii="Arial" w:hAnsi="Arial" w:cs="Arial"/>
              </w:rPr>
            </w:pPr>
            <w:r>
              <w:rPr>
                <w:rFonts w:ascii="Arial" w:hAnsi="Arial" w:cs="Arial"/>
              </w:rPr>
              <w:t>Oświadczenie wykonawcy / podwykonawcy o zatrudnieniu na podstawie umowy o pracę osób wykonujących czynności w zakresie realizacji zamówienia</w:t>
            </w:r>
          </w:p>
          <w:p w14:paraId="717C136B" w14:textId="48D709DF" w:rsidR="005C217D" w:rsidRDefault="00A238E1" w:rsidP="00F675C4">
            <w:pPr>
              <w:jc w:val="both"/>
              <w:rPr>
                <w:rFonts w:ascii="Arial" w:hAnsi="Arial" w:cs="Arial"/>
              </w:rPr>
            </w:pPr>
            <w:r>
              <w:rPr>
                <w:rFonts w:ascii="Arial" w:hAnsi="Arial" w:cs="Arial"/>
              </w:rPr>
              <w:t>Załączniki graficzne</w:t>
            </w:r>
          </w:p>
        </w:tc>
      </w:tr>
    </w:tbl>
    <w:p w14:paraId="29132177" w14:textId="77777777" w:rsidR="00A6729E" w:rsidRDefault="00A6729E"/>
    <w:p w14:paraId="59ED5CF0" w14:textId="77777777" w:rsidR="00A6729E" w:rsidRDefault="00A6729E"/>
    <w:p w14:paraId="08CE1C06" w14:textId="143B14CB" w:rsidR="00A6729E" w:rsidRDefault="00A6729E"/>
    <w:sectPr w:rsidR="00A6729E" w:rsidSect="00252E7D">
      <w:headerReference w:type="default" r:id="rId16"/>
      <w:footerReference w:type="default" r:id="rId17"/>
      <w:pgSz w:w="11906" w:h="16838"/>
      <w:pgMar w:top="1417" w:right="1274"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56E3" w14:textId="77777777" w:rsidR="00A00EF0" w:rsidRDefault="00A00EF0" w:rsidP="006E3B5A">
      <w:pPr>
        <w:spacing w:before="0" w:after="0" w:line="240" w:lineRule="auto"/>
      </w:pPr>
      <w:r>
        <w:separator/>
      </w:r>
    </w:p>
  </w:endnote>
  <w:endnote w:type="continuationSeparator" w:id="0">
    <w:p w14:paraId="6382DA8D" w14:textId="77777777" w:rsidR="00A00EF0" w:rsidRDefault="00A00EF0" w:rsidP="006E3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1272"/>
      <w:docPartObj>
        <w:docPartGallery w:val="Page Numbers (Bottom of Page)"/>
        <w:docPartUnique/>
      </w:docPartObj>
    </w:sdtPr>
    <w:sdtContent>
      <w:p w14:paraId="36E4BEE9" w14:textId="77777777" w:rsidR="00A53F2D" w:rsidRDefault="00AD09F7">
        <w:pPr>
          <w:jc w:val="right"/>
        </w:pPr>
        <w:r>
          <w:fldChar w:fldCharType="begin"/>
        </w:r>
        <w:r>
          <w:instrText>PAGE   \* MERGEFORMAT</w:instrText>
        </w:r>
        <w:r>
          <w:fldChar w:fldCharType="separate"/>
        </w:r>
        <w:r>
          <w:rPr>
            <w:noProof/>
          </w:rPr>
          <w:t>21</w:t>
        </w:r>
        <w:r>
          <w:fldChar w:fldCharType="end"/>
        </w:r>
      </w:p>
    </w:sdtContent>
  </w:sdt>
  <w:p w14:paraId="007CD487" w14:textId="77777777" w:rsidR="00A53F2D" w:rsidRDefault="00A53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5324" w14:textId="77777777" w:rsidR="00A00EF0" w:rsidRDefault="00A00EF0" w:rsidP="006E3B5A">
      <w:pPr>
        <w:spacing w:before="0" w:after="0" w:line="240" w:lineRule="auto"/>
      </w:pPr>
      <w:r>
        <w:separator/>
      </w:r>
    </w:p>
  </w:footnote>
  <w:footnote w:type="continuationSeparator" w:id="0">
    <w:p w14:paraId="117E4C35" w14:textId="77777777" w:rsidR="00A00EF0" w:rsidRDefault="00A00EF0" w:rsidP="006E3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735F" w14:textId="14B85358" w:rsidR="00A53F2D" w:rsidRPr="007D3B84" w:rsidRDefault="00AD09F7" w:rsidP="00A53F2D">
    <w:pPr>
      <w:jc w:val="right"/>
    </w:pPr>
    <w:r w:rsidRPr="007D3B84">
      <w:t xml:space="preserve">Postępowanie znak: </w:t>
    </w:r>
    <w:r w:rsidR="006E3B5A" w:rsidRPr="007D3B84">
      <w:t>BGN.II</w:t>
    </w:r>
    <w:r w:rsidRPr="007D3B84">
      <w:t>.271</w:t>
    </w:r>
    <w:r w:rsidR="007D3B84" w:rsidRPr="007D3B84">
      <w:t>.</w:t>
    </w:r>
    <w:r w:rsidR="004D196F">
      <w:t>11</w:t>
    </w:r>
    <w:r w:rsidRPr="007D3B84">
      <w:t>.202</w:t>
    </w:r>
    <w:r w:rsidR="00096F32">
      <w:t>3</w:t>
    </w:r>
  </w:p>
  <w:p w14:paraId="6703A5E7" w14:textId="77777777" w:rsidR="00A53F2D" w:rsidRDefault="00A53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4" style="width:19.5pt;height:19.5pt" coordsize="" o:spt="100" o:bullet="t" adj="0,,0" path="" stroked="f">
        <v:stroke joinstyle="miter"/>
        <v:imagedata r:id="rId1" o:title="image27"/>
        <v:formulas/>
        <v:path o:connecttype="segments"/>
      </v:shape>
    </w:pict>
  </w:numPicBullet>
  <w:abstractNum w:abstractNumId="0" w15:restartNumberingAfterBreak="0">
    <w:nsid w:val="01720E95"/>
    <w:multiLevelType w:val="hybridMultilevel"/>
    <w:tmpl w:val="D49AD956"/>
    <w:lvl w:ilvl="0" w:tplc="4C8627E4">
      <w:start w:val="1"/>
      <w:numFmt w:val="lowerLetter"/>
      <w:lvlText w:val="%1)"/>
      <w:lvlJc w:val="left"/>
      <w:pPr>
        <w:ind w:left="75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8828F7C">
      <w:start w:val="1"/>
      <w:numFmt w:val="lowerLetter"/>
      <w:lvlText w:val="%2"/>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C445E66">
      <w:start w:val="1"/>
      <w:numFmt w:val="lowerRoman"/>
      <w:lvlText w:val="%3"/>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FA0DFE0">
      <w:start w:val="1"/>
      <w:numFmt w:val="decimal"/>
      <w:lvlText w:val="%4"/>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46E5328">
      <w:start w:val="1"/>
      <w:numFmt w:val="lowerLetter"/>
      <w:lvlText w:val="%5"/>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8628734">
      <w:start w:val="1"/>
      <w:numFmt w:val="lowerRoman"/>
      <w:lvlText w:val="%6"/>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786EDA4">
      <w:start w:val="1"/>
      <w:numFmt w:val="decimal"/>
      <w:lvlText w:val="%7"/>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6A2D9CE">
      <w:start w:val="1"/>
      <w:numFmt w:val="lowerLetter"/>
      <w:lvlText w:val="%8"/>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8C026C4">
      <w:start w:val="1"/>
      <w:numFmt w:val="lowerRoman"/>
      <w:lvlText w:val="%9"/>
      <w:lvlJc w:val="left"/>
      <w:pPr>
        <w:ind w:left="68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83F05A3"/>
    <w:multiLevelType w:val="multilevel"/>
    <w:tmpl w:val="7A4E6A2A"/>
    <w:lvl w:ilvl="0">
      <w:start w:val="1"/>
      <w:numFmt w:val="decimal"/>
      <w:lvlText w:val="%1."/>
      <w:lvlJc w:val="left"/>
      <w:pPr>
        <w:ind w:left="454" w:hanging="454"/>
      </w:pPr>
      <w:rPr>
        <w:rFonts w:ascii="Arial" w:hAnsi="Arial" w:cs="Arial" w:hint="default"/>
        <w:b w:val="0"/>
      </w:rPr>
    </w:lvl>
    <w:lvl w:ilvl="1">
      <w:start w:val="1"/>
      <w:numFmt w:val="lowerLetter"/>
      <w:lvlText w:val="%2)"/>
      <w:lvlJc w:val="left"/>
      <w:pPr>
        <w:ind w:left="884" w:hanging="360"/>
      </w:pPr>
      <w:rPr>
        <w:lang w:val="pl-PL"/>
      </w:rPr>
    </w:lvl>
    <w:lvl w:ilvl="2">
      <w:start w:val="1"/>
      <w:numFmt w:val="decimal"/>
      <w:lvlText w:val="%3)"/>
      <w:lvlJc w:val="left"/>
      <w:pPr>
        <w:ind w:left="502" w:hanging="360"/>
      </w:pPr>
      <w:rPr>
        <w:rFonts w:ascii="Arial" w:hAnsi="Arial" w:cs="Arial" w:hint="default"/>
        <w:b w:val="0"/>
        <w:bCs/>
      </w:rPr>
    </w:lvl>
    <w:lvl w:ilvl="3">
      <w:start w:val="1"/>
      <w:numFmt w:val="decimal"/>
      <w:lvlText w:val="%4."/>
      <w:lvlJc w:val="left"/>
      <w:pPr>
        <w:ind w:left="2324" w:hanging="360"/>
      </w:pPr>
      <w:rPr>
        <w:b/>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2" w15:restartNumberingAfterBreak="0">
    <w:nsid w:val="0ADA73A0"/>
    <w:multiLevelType w:val="multilevel"/>
    <w:tmpl w:val="D97C02BA"/>
    <w:lvl w:ilvl="0">
      <w:start w:val="1"/>
      <w:numFmt w:val="decimal"/>
      <w:lvlText w:val="%1."/>
      <w:lvlJc w:val="left"/>
      <w:pPr>
        <w:ind w:left="1009" w:hanging="453"/>
      </w:pPr>
      <w:rPr>
        <w:rFonts w:hint="default"/>
        <w:b w:val="0"/>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3"/>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807082"/>
    <w:multiLevelType w:val="multilevel"/>
    <w:tmpl w:val="D4FC5FA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B26D55"/>
    <w:multiLevelType w:val="hybridMultilevel"/>
    <w:tmpl w:val="3348A776"/>
    <w:lvl w:ilvl="0" w:tplc="04150011">
      <w:start w:val="1"/>
      <w:numFmt w:val="decimal"/>
      <w:lvlText w:val="%1)"/>
      <w:lvlJc w:val="left"/>
      <w:pPr>
        <w:tabs>
          <w:tab w:val="num" w:pos="720"/>
        </w:tabs>
        <w:ind w:left="720" w:hanging="360"/>
      </w:pPr>
      <w:rPr>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F9B065B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943E56"/>
    <w:multiLevelType w:val="multilevel"/>
    <w:tmpl w:val="32BA51E2"/>
    <w:lvl w:ilvl="0">
      <w:start w:val="1"/>
      <w:numFmt w:val="decimal"/>
      <w:lvlText w:val="%1)"/>
      <w:lvlJc w:val="left"/>
      <w:pPr>
        <w:ind w:left="916"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D3615B1"/>
    <w:multiLevelType w:val="multilevel"/>
    <w:tmpl w:val="C464EC58"/>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12A152AC"/>
    <w:multiLevelType w:val="hybridMultilevel"/>
    <w:tmpl w:val="08BEB8B0"/>
    <w:lvl w:ilvl="0" w:tplc="C3505C26">
      <w:start w:val="1"/>
      <w:numFmt w:val="lowerLetter"/>
      <w:lvlText w:val="%1)"/>
      <w:lvlJc w:val="left"/>
      <w:pPr>
        <w:ind w:left="40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A0030B4">
      <w:start w:val="1"/>
      <w:numFmt w:val="bullet"/>
      <w:lvlText w:val="•"/>
      <w:lvlPicBulletId w:val="0"/>
      <w:lvlJc w:val="left"/>
      <w:pPr>
        <w:ind w:left="10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84C9AA">
      <w:start w:val="1"/>
      <w:numFmt w:val="bullet"/>
      <w:lvlText w:val="▪"/>
      <w:lvlJc w:val="left"/>
      <w:pPr>
        <w:ind w:left="1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AA21532">
      <w:start w:val="1"/>
      <w:numFmt w:val="bullet"/>
      <w:lvlText w:val="•"/>
      <w:lvlJc w:val="left"/>
      <w:pPr>
        <w:ind w:left="1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C6E506">
      <w:start w:val="1"/>
      <w:numFmt w:val="bullet"/>
      <w:lvlText w:val="o"/>
      <w:lvlJc w:val="left"/>
      <w:pPr>
        <w:ind w:left="2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6FA5E4A">
      <w:start w:val="1"/>
      <w:numFmt w:val="bullet"/>
      <w:lvlText w:val="▪"/>
      <w:lvlJc w:val="left"/>
      <w:pPr>
        <w:ind w:left="3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45E3350">
      <w:start w:val="1"/>
      <w:numFmt w:val="bullet"/>
      <w:lvlText w:val="•"/>
      <w:lvlJc w:val="left"/>
      <w:pPr>
        <w:ind w:left="41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53CDF6E">
      <w:start w:val="1"/>
      <w:numFmt w:val="bullet"/>
      <w:lvlText w:val="o"/>
      <w:lvlJc w:val="left"/>
      <w:pPr>
        <w:ind w:left="48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A58CDEE">
      <w:start w:val="1"/>
      <w:numFmt w:val="bullet"/>
      <w:lvlText w:val="▪"/>
      <w:lvlJc w:val="left"/>
      <w:pPr>
        <w:ind w:left="55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88309AB"/>
    <w:multiLevelType w:val="multilevel"/>
    <w:tmpl w:val="20560E86"/>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25309"/>
    <w:multiLevelType w:val="multilevel"/>
    <w:tmpl w:val="6BA63580"/>
    <w:lvl w:ilvl="0">
      <w:start w:val="1"/>
      <w:numFmt w:val="ordinal"/>
      <w:lvlText w:val="%1"/>
      <w:lvlJc w:val="left"/>
      <w:pPr>
        <w:ind w:left="1009" w:hanging="453"/>
      </w:pPr>
      <w:rPr>
        <w:rFonts w:ascii="Arial" w:hAnsi="Arial"/>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002FFD"/>
    <w:multiLevelType w:val="multilevel"/>
    <w:tmpl w:val="6E70201E"/>
    <w:lvl w:ilvl="0">
      <w:start w:val="11"/>
      <w:numFmt w:val="decimal"/>
      <w:lvlText w:val="%1."/>
      <w:lvlJc w:val="left"/>
      <w:rPr>
        <w:rFonts w:ascii="Verdana" w:eastAsia="Verdana" w:hAnsi="Verdana" w:cs="Verdana"/>
        <w:b/>
        <w:bCs/>
        <w:i w:val="0"/>
        <w:iCs w:val="0"/>
        <w:strike w:val="0"/>
        <w:dstrike w:val="0"/>
        <w:color w:val="000000"/>
        <w:spacing w:val="0"/>
        <w:w w:val="100"/>
        <w:position w:val="0"/>
        <w:sz w:val="19"/>
        <w:szCs w:val="19"/>
        <w:u w:val="none"/>
        <w:vertAlign w:val="baseline"/>
      </w:rPr>
    </w:lvl>
    <w:lvl w:ilvl="1">
      <w:start w:val="1"/>
      <w:numFmt w:val="decimal"/>
      <w:lvlText w:val="%2."/>
      <w:lvlJc w:val="left"/>
      <w:rPr>
        <w:rFonts w:ascii="Arial" w:eastAsia="Verdana" w:hAnsi="Arial" w:cs="Arial"/>
        <w:b w:val="0"/>
        <w:bCs w:val="0"/>
        <w:i w:val="0"/>
        <w:iCs w:val="0"/>
        <w:strike w:val="0"/>
        <w:dstrike w:val="0"/>
        <w:color w:val="000000"/>
        <w:spacing w:val="0"/>
        <w:w w:val="100"/>
        <w:position w:val="0"/>
        <w:sz w:val="19"/>
        <w:szCs w:val="19"/>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E4208C6"/>
    <w:multiLevelType w:val="multilevel"/>
    <w:tmpl w:val="91C24B1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D26EE7"/>
    <w:multiLevelType w:val="multilevel"/>
    <w:tmpl w:val="E9A2A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61039"/>
    <w:multiLevelType w:val="multilevel"/>
    <w:tmpl w:val="04487EBA"/>
    <w:lvl w:ilvl="0">
      <w:start w:val="1"/>
      <w:numFmt w:val="decimal"/>
      <w:lvlText w:val="%1."/>
      <w:lvlJc w:val="left"/>
      <w:pPr>
        <w:ind w:left="720" w:hanging="720"/>
      </w:pPr>
      <w:rPr>
        <w:rFonts w:ascii="Arial" w:eastAsia="Times New Roman" w:hAnsi="Arial" w:cs="Arial"/>
        <w:b w:val="0"/>
        <w:color w:val="auto"/>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Times New Roman" w:hAnsi="Arial"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51D1C"/>
    <w:multiLevelType w:val="multilevel"/>
    <w:tmpl w:val="CDA4AD8C"/>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25817312"/>
    <w:multiLevelType w:val="multilevel"/>
    <w:tmpl w:val="ACE8E768"/>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786531"/>
    <w:multiLevelType w:val="multilevel"/>
    <w:tmpl w:val="9196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0D7F2E"/>
    <w:multiLevelType w:val="hybridMultilevel"/>
    <w:tmpl w:val="00D06232"/>
    <w:lvl w:ilvl="0" w:tplc="D6C034B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7CB1923"/>
    <w:multiLevelType w:val="hybridMultilevel"/>
    <w:tmpl w:val="027C9538"/>
    <w:lvl w:ilvl="0" w:tplc="2F3EC6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98A10F6"/>
    <w:multiLevelType w:val="multilevel"/>
    <w:tmpl w:val="AA1C7B92"/>
    <w:lvl w:ilvl="0">
      <w:start w:val="1"/>
      <w:numFmt w:val="decimal"/>
      <w:lvlText w:val="%1)"/>
      <w:lvlJc w:val="left"/>
      <w:pPr>
        <w:ind w:left="1440" w:hanging="360"/>
      </w:pPr>
      <w:rPr>
        <w:b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83867"/>
    <w:multiLevelType w:val="multilevel"/>
    <w:tmpl w:val="10E6A9F8"/>
    <w:lvl w:ilvl="0">
      <w:start w:val="7"/>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3E573F08"/>
    <w:multiLevelType w:val="hybridMultilevel"/>
    <w:tmpl w:val="8A8A60AA"/>
    <w:lvl w:ilvl="0" w:tplc="CDC47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87CE8"/>
    <w:multiLevelType w:val="multilevel"/>
    <w:tmpl w:val="5B24C6F4"/>
    <w:lvl w:ilvl="0">
      <w:start w:val="1"/>
      <w:numFmt w:val="low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4" w15:restartNumberingAfterBreak="0">
    <w:nsid w:val="450A4908"/>
    <w:multiLevelType w:val="multilevel"/>
    <w:tmpl w:val="17428A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A95746"/>
    <w:multiLevelType w:val="multilevel"/>
    <w:tmpl w:val="5A48140A"/>
    <w:lvl w:ilvl="0">
      <w:start w:val="1"/>
      <w:numFmt w:val="lowerLetter"/>
      <w:lvlText w:val="%1)"/>
      <w:lvlJc w:val="left"/>
      <w:pPr>
        <w:ind w:left="1168" w:hanging="360"/>
      </w:pPr>
      <w:rPr>
        <w:color w:val="auto"/>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6" w15:restartNumberingAfterBreak="0">
    <w:nsid w:val="48C500F9"/>
    <w:multiLevelType w:val="multilevel"/>
    <w:tmpl w:val="A1827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206075"/>
    <w:multiLevelType w:val="multilevel"/>
    <w:tmpl w:val="6314873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8" w15:restartNumberingAfterBreak="0">
    <w:nsid w:val="4ADD4784"/>
    <w:multiLevelType w:val="hybridMultilevel"/>
    <w:tmpl w:val="9BD6E456"/>
    <w:lvl w:ilvl="0" w:tplc="59323C36">
      <w:start w:val="5"/>
      <w:numFmt w:val="lowerLetter"/>
      <w:lvlText w:val="%1)"/>
      <w:lvlJc w:val="left"/>
      <w:pPr>
        <w:ind w:left="10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78207F0">
      <w:start w:val="1"/>
      <w:numFmt w:val="lowerLetter"/>
      <w:lvlText w:val="%2"/>
      <w:lvlJc w:val="left"/>
      <w:pPr>
        <w:ind w:left="1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0668EA">
      <w:start w:val="1"/>
      <w:numFmt w:val="lowerRoman"/>
      <w:lvlText w:val="%3"/>
      <w:lvlJc w:val="left"/>
      <w:pPr>
        <w:ind w:left="2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6A0200">
      <w:start w:val="1"/>
      <w:numFmt w:val="decimal"/>
      <w:lvlText w:val="%4"/>
      <w:lvlJc w:val="left"/>
      <w:pPr>
        <w:ind w:left="3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9EA936">
      <w:start w:val="1"/>
      <w:numFmt w:val="lowerLetter"/>
      <w:lvlText w:val="%5"/>
      <w:lvlJc w:val="left"/>
      <w:pPr>
        <w:ind w:left="3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F0A9AC">
      <w:start w:val="1"/>
      <w:numFmt w:val="lowerRoman"/>
      <w:lvlText w:val="%6"/>
      <w:lvlJc w:val="left"/>
      <w:pPr>
        <w:ind w:left="4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16175A">
      <w:start w:val="1"/>
      <w:numFmt w:val="decimal"/>
      <w:lvlText w:val="%7"/>
      <w:lvlJc w:val="left"/>
      <w:pPr>
        <w:ind w:left="5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4A0262">
      <w:start w:val="1"/>
      <w:numFmt w:val="lowerLetter"/>
      <w:lvlText w:val="%8"/>
      <w:lvlJc w:val="left"/>
      <w:pPr>
        <w:ind w:left="6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8A7B96">
      <w:start w:val="1"/>
      <w:numFmt w:val="lowerRoman"/>
      <w:lvlText w:val="%9"/>
      <w:lvlJc w:val="left"/>
      <w:pPr>
        <w:ind w:left="6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C621B0"/>
    <w:multiLevelType w:val="multilevel"/>
    <w:tmpl w:val="3B2A3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4CE93F2C"/>
    <w:multiLevelType w:val="multilevel"/>
    <w:tmpl w:val="703AFE4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DB14EB1"/>
    <w:multiLevelType w:val="multilevel"/>
    <w:tmpl w:val="3D844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EA5672F"/>
    <w:multiLevelType w:val="hybridMultilevel"/>
    <w:tmpl w:val="A6B63554"/>
    <w:lvl w:ilvl="0" w:tplc="43880B9A">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506F3C8">
      <w:start w:val="1"/>
      <w:numFmt w:val="bullet"/>
      <w:lvlRestart w:val="0"/>
      <w:lvlText w:val="•"/>
      <w:lvlJc w:val="left"/>
      <w:pPr>
        <w:ind w:left="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262B20E">
      <w:start w:val="1"/>
      <w:numFmt w:val="bullet"/>
      <w:lvlText w:val="▪"/>
      <w:lvlJc w:val="left"/>
      <w:pPr>
        <w:ind w:left="15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B680E66">
      <w:start w:val="1"/>
      <w:numFmt w:val="bullet"/>
      <w:lvlText w:val="•"/>
      <w:lvlJc w:val="left"/>
      <w:pPr>
        <w:ind w:left="22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383592">
      <w:start w:val="1"/>
      <w:numFmt w:val="bullet"/>
      <w:lvlText w:val="o"/>
      <w:lvlJc w:val="left"/>
      <w:pPr>
        <w:ind w:left="29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16AE330">
      <w:start w:val="1"/>
      <w:numFmt w:val="bullet"/>
      <w:lvlText w:val="▪"/>
      <w:lvlJc w:val="left"/>
      <w:pPr>
        <w:ind w:left="36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89AB2BE">
      <w:start w:val="1"/>
      <w:numFmt w:val="bullet"/>
      <w:lvlText w:val="•"/>
      <w:lvlJc w:val="left"/>
      <w:pPr>
        <w:ind w:left="43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60EBF3A">
      <w:start w:val="1"/>
      <w:numFmt w:val="bullet"/>
      <w:lvlText w:val="o"/>
      <w:lvlJc w:val="left"/>
      <w:pPr>
        <w:ind w:left="5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D0967C">
      <w:start w:val="1"/>
      <w:numFmt w:val="bullet"/>
      <w:lvlText w:val="▪"/>
      <w:lvlJc w:val="left"/>
      <w:pPr>
        <w:ind w:left="5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4EB95F11"/>
    <w:multiLevelType w:val="multilevel"/>
    <w:tmpl w:val="C6CE7A9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02B70"/>
    <w:multiLevelType w:val="multilevel"/>
    <w:tmpl w:val="040474FA"/>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5BD750D"/>
    <w:multiLevelType w:val="hybridMultilevel"/>
    <w:tmpl w:val="55D67938"/>
    <w:lvl w:ilvl="0" w:tplc="E438BE4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6B65C1F"/>
    <w:multiLevelType w:val="hybridMultilevel"/>
    <w:tmpl w:val="07303882"/>
    <w:lvl w:ilvl="0" w:tplc="9D44DA80">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BC27077"/>
    <w:multiLevelType w:val="multilevel"/>
    <w:tmpl w:val="CA780ABE"/>
    <w:lvl w:ilvl="0">
      <w:start w:val="1"/>
      <w:numFmt w:val="decimal"/>
      <w:lvlText w:val="%1."/>
      <w:lvlJc w:val="left"/>
      <w:pPr>
        <w:ind w:left="1146" w:hanging="360"/>
      </w:pPr>
      <w:rPr>
        <w:rFonts w:ascii="Arial" w:eastAsia="Times New Roman" w:hAnsi="Arial" w:cs="Arial"/>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5C3B0255"/>
    <w:multiLevelType w:val="multilevel"/>
    <w:tmpl w:val="674C48B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15:restartNumberingAfterBreak="0">
    <w:nsid w:val="5D8A439C"/>
    <w:multiLevelType w:val="multilevel"/>
    <w:tmpl w:val="0D8ACD5E"/>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0" w15:restartNumberingAfterBreak="0">
    <w:nsid w:val="63C7134C"/>
    <w:multiLevelType w:val="multilevel"/>
    <w:tmpl w:val="5C942388"/>
    <w:lvl w:ilvl="0">
      <w:start w:val="1"/>
      <w:numFmt w:val="decimal"/>
      <w:lvlText w:val="%1."/>
      <w:lvlJc w:val="left"/>
      <w:pPr>
        <w:ind w:left="720" w:hanging="363"/>
      </w:pPr>
      <w:rPr>
        <w:rFonts w:hint="default"/>
        <w:b w:val="0"/>
        <w:color w:val="auto"/>
      </w:rPr>
    </w:lvl>
    <w:lvl w:ilvl="1">
      <w:start w:val="1"/>
      <w:numFmt w:val="lowerLetter"/>
      <w:lvlText w:val="%2."/>
      <w:lvlJc w:val="left"/>
      <w:pPr>
        <w:ind w:left="2784" w:hanging="363"/>
      </w:pPr>
      <w:rPr>
        <w:rFonts w:hint="default"/>
      </w:rPr>
    </w:lvl>
    <w:lvl w:ilvl="2">
      <w:start w:val="1"/>
      <w:numFmt w:val="lowerRoman"/>
      <w:lvlText w:val="%3."/>
      <w:lvlJc w:val="right"/>
      <w:pPr>
        <w:ind w:left="4848" w:hanging="363"/>
      </w:pPr>
      <w:rPr>
        <w:rFonts w:hint="default"/>
      </w:rPr>
    </w:lvl>
    <w:lvl w:ilvl="3">
      <w:start w:val="1"/>
      <w:numFmt w:val="decimal"/>
      <w:lvlText w:val="%4."/>
      <w:lvlJc w:val="left"/>
      <w:pPr>
        <w:ind w:left="6912" w:hanging="363"/>
      </w:pPr>
      <w:rPr>
        <w:rFonts w:hint="default"/>
      </w:rPr>
    </w:lvl>
    <w:lvl w:ilvl="4">
      <w:start w:val="1"/>
      <w:numFmt w:val="lowerLetter"/>
      <w:lvlText w:val="%5."/>
      <w:lvlJc w:val="left"/>
      <w:pPr>
        <w:ind w:left="8976" w:hanging="363"/>
      </w:pPr>
      <w:rPr>
        <w:rFonts w:hint="default"/>
      </w:rPr>
    </w:lvl>
    <w:lvl w:ilvl="5">
      <w:start w:val="1"/>
      <w:numFmt w:val="lowerRoman"/>
      <w:lvlText w:val="%6."/>
      <w:lvlJc w:val="right"/>
      <w:pPr>
        <w:ind w:left="11040" w:hanging="363"/>
      </w:pPr>
      <w:rPr>
        <w:rFonts w:hint="default"/>
      </w:rPr>
    </w:lvl>
    <w:lvl w:ilvl="6">
      <w:start w:val="1"/>
      <w:numFmt w:val="decimal"/>
      <w:lvlText w:val="%7."/>
      <w:lvlJc w:val="left"/>
      <w:pPr>
        <w:ind w:left="13104" w:hanging="363"/>
      </w:pPr>
      <w:rPr>
        <w:rFonts w:hint="default"/>
      </w:rPr>
    </w:lvl>
    <w:lvl w:ilvl="7">
      <w:start w:val="1"/>
      <w:numFmt w:val="lowerLetter"/>
      <w:lvlText w:val="%8."/>
      <w:lvlJc w:val="left"/>
      <w:pPr>
        <w:ind w:left="15168" w:hanging="363"/>
      </w:pPr>
      <w:rPr>
        <w:rFonts w:hint="default"/>
      </w:rPr>
    </w:lvl>
    <w:lvl w:ilvl="8">
      <w:start w:val="1"/>
      <w:numFmt w:val="lowerRoman"/>
      <w:lvlText w:val="%9."/>
      <w:lvlJc w:val="right"/>
      <w:pPr>
        <w:ind w:left="17232" w:hanging="363"/>
      </w:pPr>
      <w:rPr>
        <w:rFonts w:hint="default"/>
      </w:rPr>
    </w:lvl>
  </w:abstractNum>
  <w:abstractNum w:abstractNumId="41" w15:restartNumberingAfterBreak="0">
    <w:nsid w:val="644D2788"/>
    <w:multiLevelType w:val="multilevel"/>
    <w:tmpl w:val="042679F8"/>
    <w:lvl w:ilvl="0">
      <w:start w:val="1"/>
      <w:numFmt w:val="decimal"/>
      <w:lvlText w:val="%1."/>
      <w:lvlJc w:val="left"/>
      <w:pPr>
        <w:ind w:left="1800" w:hanging="363"/>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93BA7"/>
    <w:multiLevelType w:val="hybridMultilevel"/>
    <w:tmpl w:val="E07A2CEA"/>
    <w:lvl w:ilvl="0" w:tplc="86E0CCDA">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53F95"/>
    <w:multiLevelType w:val="multilevel"/>
    <w:tmpl w:val="020499CE"/>
    <w:lvl w:ilvl="0">
      <w:start w:val="1"/>
      <w:numFmt w:val="decimal"/>
      <w:lvlText w:val="%1)"/>
      <w:lvlJc w:val="left"/>
      <w:pPr>
        <w:ind w:left="1004" w:hanging="360"/>
      </w:pPr>
      <w:rPr>
        <w:rFonts w:ascii="Arial" w:hAnsi="Arial" w:cs="Arial"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6D64E56"/>
    <w:multiLevelType w:val="hybridMultilevel"/>
    <w:tmpl w:val="EC10A758"/>
    <w:lvl w:ilvl="0" w:tplc="7CD09D40">
      <w:start w:val="1"/>
      <w:numFmt w:val="bullet"/>
      <w:lvlText w:val="•"/>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6DE8BDA">
      <w:start w:val="1"/>
      <w:numFmt w:val="bullet"/>
      <w:lvlText w:val="o"/>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92B926">
      <w:start w:val="1"/>
      <w:numFmt w:val="bullet"/>
      <w:lvlText w:val="▪"/>
      <w:lvlJc w:val="left"/>
      <w:pPr>
        <w:ind w:left="2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E4BC38">
      <w:start w:val="1"/>
      <w:numFmt w:val="bullet"/>
      <w:lvlText w:val="•"/>
      <w:lvlJc w:val="left"/>
      <w:pPr>
        <w:ind w:left="2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887D24">
      <w:start w:val="1"/>
      <w:numFmt w:val="bullet"/>
      <w:lvlText w:val="o"/>
      <w:lvlJc w:val="left"/>
      <w:pPr>
        <w:ind w:left="3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FE600D0">
      <w:start w:val="1"/>
      <w:numFmt w:val="bullet"/>
      <w:lvlText w:val="▪"/>
      <w:lvlJc w:val="left"/>
      <w:pPr>
        <w:ind w:left="4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2ECF1A">
      <w:start w:val="1"/>
      <w:numFmt w:val="bullet"/>
      <w:lvlText w:val="•"/>
      <w:lvlJc w:val="left"/>
      <w:pPr>
        <w:ind w:left="5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F843EA">
      <w:start w:val="1"/>
      <w:numFmt w:val="bullet"/>
      <w:lvlText w:val="o"/>
      <w:lvlJc w:val="left"/>
      <w:pPr>
        <w:ind w:left="5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6086C7E">
      <w:start w:val="1"/>
      <w:numFmt w:val="bullet"/>
      <w:lvlText w:val="▪"/>
      <w:lvlJc w:val="left"/>
      <w:pPr>
        <w:ind w:left="6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9404D1A"/>
    <w:multiLevelType w:val="multilevel"/>
    <w:tmpl w:val="0966DDEA"/>
    <w:lvl w:ilvl="0">
      <w:start w:val="1"/>
      <w:numFmt w:val="decimal"/>
      <w:lvlText w:val="%1."/>
      <w:lvlJc w:val="left"/>
      <w:pPr>
        <w:ind w:left="720" w:hanging="363"/>
      </w:pPr>
      <w:rPr>
        <w:rFonts w:hint="default"/>
        <w:b w:val="0"/>
        <w:bCs w:val="0"/>
        <w:color w:val="auto"/>
      </w:rPr>
    </w:lvl>
    <w:lvl w:ilvl="1">
      <w:start w:val="1"/>
      <w:numFmt w:val="lowerLetter"/>
      <w:lvlText w:val="%2."/>
      <w:lvlJc w:val="left"/>
      <w:pPr>
        <w:ind w:left="164" w:hanging="363"/>
      </w:pPr>
      <w:rPr>
        <w:rFonts w:hint="default"/>
      </w:rPr>
    </w:lvl>
    <w:lvl w:ilvl="2">
      <w:start w:val="1"/>
      <w:numFmt w:val="lowerRoman"/>
      <w:lvlText w:val="%3."/>
      <w:lvlJc w:val="right"/>
      <w:pPr>
        <w:ind w:left="-392" w:hanging="363"/>
      </w:pPr>
      <w:rPr>
        <w:rFonts w:hint="default"/>
      </w:rPr>
    </w:lvl>
    <w:lvl w:ilvl="3">
      <w:start w:val="1"/>
      <w:numFmt w:val="decimal"/>
      <w:lvlText w:val="%4."/>
      <w:lvlJc w:val="left"/>
      <w:pPr>
        <w:ind w:left="-948" w:hanging="363"/>
      </w:pPr>
      <w:rPr>
        <w:rFonts w:hint="default"/>
      </w:rPr>
    </w:lvl>
    <w:lvl w:ilvl="4">
      <w:start w:val="1"/>
      <w:numFmt w:val="lowerLetter"/>
      <w:lvlText w:val="%5."/>
      <w:lvlJc w:val="left"/>
      <w:pPr>
        <w:ind w:left="-1504" w:hanging="363"/>
      </w:pPr>
      <w:rPr>
        <w:rFonts w:hint="default"/>
      </w:rPr>
    </w:lvl>
    <w:lvl w:ilvl="5">
      <w:start w:val="1"/>
      <w:numFmt w:val="lowerRoman"/>
      <w:lvlText w:val="%6."/>
      <w:lvlJc w:val="right"/>
      <w:pPr>
        <w:ind w:left="-2060" w:hanging="363"/>
      </w:pPr>
      <w:rPr>
        <w:rFonts w:hint="default"/>
      </w:rPr>
    </w:lvl>
    <w:lvl w:ilvl="6">
      <w:start w:val="1"/>
      <w:numFmt w:val="decimal"/>
      <w:lvlText w:val="%7."/>
      <w:lvlJc w:val="left"/>
      <w:pPr>
        <w:ind w:left="-2616" w:hanging="363"/>
      </w:pPr>
      <w:rPr>
        <w:rFonts w:hint="default"/>
      </w:rPr>
    </w:lvl>
    <w:lvl w:ilvl="7">
      <w:start w:val="1"/>
      <w:numFmt w:val="lowerLetter"/>
      <w:lvlText w:val="%8."/>
      <w:lvlJc w:val="left"/>
      <w:pPr>
        <w:ind w:left="-3172" w:hanging="363"/>
      </w:pPr>
      <w:rPr>
        <w:rFonts w:hint="default"/>
      </w:rPr>
    </w:lvl>
    <w:lvl w:ilvl="8">
      <w:start w:val="1"/>
      <w:numFmt w:val="lowerRoman"/>
      <w:lvlText w:val="%9."/>
      <w:lvlJc w:val="right"/>
      <w:pPr>
        <w:ind w:left="-3728" w:hanging="363"/>
      </w:pPr>
      <w:rPr>
        <w:rFonts w:hint="default"/>
      </w:rPr>
    </w:lvl>
  </w:abstractNum>
  <w:abstractNum w:abstractNumId="46" w15:restartNumberingAfterBreak="0">
    <w:nsid w:val="79CD1198"/>
    <w:multiLevelType w:val="multilevel"/>
    <w:tmpl w:val="3FEA81DC"/>
    <w:lvl w:ilvl="0">
      <w:start w:val="1"/>
      <w:numFmt w:val="decimal"/>
      <w:lvlText w:val="%1."/>
      <w:lvlJc w:val="left"/>
      <w:pPr>
        <w:ind w:left="697" w:firstLine="0"/>
      </w:pPr>
      <w:rPr>
        <w:rFonts w:ascii="Arial" w:eastAsia="Verdana" w:hAnsi="Arial" w:cs="Arial"/>
        <w:b w:val="0"/>
        <w:bCs w:val="0"/>
        <w:i w:val="0"/>
        <w:iCs w:val="0"/>
        <w:strike w:val="0"/>
        <w:dstrike w:val="0"/>
        <w:color w:val="000000"/>
        <w:spacing w:val="0"/>
        <w:w w:val="100"/>
        <w:position w:val="0"/>
        <w:sz w:val="20"/>
        <w:szCs w:val="20"/>
        <w:u w:val="none"/>
        <w:vertAlign w:val="baseline"/>
      </w:rPr>
    </w:lvl>
    <w:lvl w:ilvl="1">
      <w:start w:val="1"/>
      <w:numFmt w:val="decimal"/>
      <w:lvlText w:val="%2)"/>
      <w:lvlJc w:val="left"/>
      <w:pPr>
        <w:ind w:left="697" w:firstLine="0"/>
      </w:pPr>
      <w:rPr>
        <w:rFonts w:ascii="Arial" w:eastAsia="Times New Roman" w:hAnsi="Arial" w:cs="Arial"/>
        <w:b/>
        <w:bCs w:val="0"/>
        <w:i w:val="0"/>
        <w:iCs w:val="0"/>
        <w:strike w:val="0"/>
        <w:dstrike w:val="0"/>
        <w:color w:val="000000"/>
        <w:spacing w:val="0"/>
        <w:w w:val="100"/>
        <w:position w:val="0"/>
        <w:sz w:val="19"/>
        <w:szCs w:val="19"/>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47" w15:restartNumberingAfterBreak="0">
    <w:nsid w:val="7AED3A52"/>
    <w:multiLevelType w:val="hybridMultilevel"/>
    <w:tmpl w:val="555048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7939697">
    <w:abstractNumId w:val="40"/>
  </w:num>
  <w:num w:numId="2" w16cid:durableId="828714788">
    <w:abstractNumId w:val="5"/>
  </w:num>
  <w:num w:numId="3" w16cid:durableId="502165181">
    <w:abstractNumId w:val="39"/>
  </w:num>
  <w:num w:numId="4" w16cid:durableId="903371907">
    <w:abstractNumId w:val="27"/>
  </w:num>
  <w:num w:numId="5" w16cid:durableId="1340546406">
    <w:abstractNumId w:val="6"/>
  </w:num>
  <w:num w:numId="6" w16cid:durableId="787046995">
    <w:abstractNumId w:val="26"/>
  </w:num>
  <w:num w:numId="7" w16cid:durableId="58332202">
    <w:abstractNumId w:val="45"/>
  </w:num>
  <w:num w:numId="8" w16cid:durableId="2139835941">
    <w:abstractNumId w:val="14"/>
  </w:num>
  <w:num w:numId="9" w16cid:durableId="86004769">
    <w:abstractNumId w:val="1"/>
  </w:num>
  <w:num w:numId="10" w16cid:durableId="1927837685">
    <w:abstractNumId w:val="43"/>
  </w:num>
  <w:num w:numId="11" w16cid:durableId="789737990">
    <w:abstractNumId w:val="2"/>
  </w:num>
  <w:num w:numId="12" w16cid:durableId="1045838853">
    <w:abstractNumId w:val="31"/>
  </w:num>
  <w:num w:numId="13" w16cid:durableId="596135353">
    <w:abstractNumId w:val="37"/>
  </w:num>
  <w:num w:numId="14" w16cid:durableId="1507019906">
    <w:abstractNumId w:val="24"/>
  </w:num>
  <w:num w:numId="15" w16cid:durableId="1936356629">
    <w:abstractNumId w:val="38"/>
  </w:num>
  <w:num w:numId="16" w16cid:durableId="1801147767">
    <w:abstractNumId w:val="9"/>
  </w:num>
  <w:num w:numId="17" w16cid:durableId="1668560396">
    <w:abstractNumId w:val="10"/>
  </w:num>
  <w:num w:numId="18" w16cid:durableId="165488124">
    <w:abstractNumId w:val="25"/>
  </w:num>
  <w:num w:numId="19" w16cid:durableId="127286685">
    <w:abstractNumId w:val="23"/>
  </w:num>
  <w:num w:numId="20" w16cid:durableId="1168136078">
    <w:abstractNumId w:val="3"/>
  </w:num>
  <w:num w:numId="21" w16cid:durableId="475343400">
    <w:abstractNumId w:val="29"/>
  </w:num>
  <w:num w:numId="22" w16cid:durableId="481427637">
    <w:abstractNumId w:val="46"/>
  </w:num>
  <w:num w:numId="23" w16cid:durableId="361832853">
    <w:abstractNumId w:val="19"/>
  </w:num>
  <w:num w:numId="24" w16cid:durableId="333337430">
    <w:abstractNumId w:val="13"/>
  </w:num>
  <w:num w:numId="25" w16cid:durableId="1599866886">
    <w:abstractNumId w:val="41"/>
  </w:num>
  <w:num w:numId="26" w16cid:durableId="751508606">
    <w:abstractNumId w:val="20"/>
  </w:num>
  <w:num w:numId="27" w16cid:durableId="569463546">
    <w:abstractNumId w:val="11"/>
  </w:num>
  <w:num w:numId="28" w16cid:durableId="96606363">
    <w:abstractNumId w:val="34"/>
  </w:num>
  <w:num w:numId="29" w16cid:durableId="291601354">
    <w:abstractNumId w:val="8"/>
  </w:num>
  <w:num w:numId="30" w16cid:durableId="1636250320">
    <w:abstractNumId w:val="30"/>
  </w:num>
  <w:num w:numId="31" w16cid:durableId="416097561">
    <w:abstractNumId w:val="15"/>
  </w:num>
  <w:num w:numId="32" w16cid:durableId="531648000">
    <w:abstractNumId w:val="33"/>
  </w:num>
  <w:num w:numId="33" w16cid:durableId="479230756">
    <w:abstractNumId w:val="16"/>
  </w:num>
  <w:num w:numId="34" w16cid:durableId="1971590690">
    <w:abstractNumId w:val="12"/>
  </w:num>
  <w:num w:numId="35" w16cid:durableId="564612182">
    <w:abstractNumId w:val="21"/>
  </w:num>
  <w:num w:numId="36" w16cid:durableId="42295335">
    <w:abstractNumId w:val="42"/>
  </w:num>
  <w:num w:numId="37" w16cid:durableId="1040739104">
    <w:abstractNumId w:val="22"/>
  </w:num>
  <w:num w:numId="38" w16cid:durableId="1460488495">
    <w:abstractNumId w:val="47"/>
  </w:num>
  <w:num w:numId="39" w16cid:durableId="814680230">
    <w:abstractNumId w:val="18"/>
  </w:num>
  <w:num w:numId="40" w16cid:durableId="19861539">
    <w:abstractNumId w:val="4"/>
  </w:num>
  <w:num w:numId="41" w16cid:durableId="1303076920">
    <w:abstractNumId w:val="35"/>
  </w:num>
  <w:num w:numId="42" w16cid:durableId="378405014">
    <w:abstractNumId w:val="36"/>
  </w:num>
  <w:num w:numId="43" w16cid:durableId="1201479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598503">
    <w:abstractNumId w:val="44"/>
  </w:num>
  <w:num w:numId="45" w16cid:durableId="1301574937">
    <w:abstractNumId w:val="32"/>
  </w:num>
  <w:num w:numId="46" w16cid:durableId="1525246188">
    <w:abstractNumId w:val="0"/>
  </w:num>
  <w:num w:numId="47" w16cid:durableId="572664672">
    <w:abstractNumId w:val="28"/>
  </w:num>
  <w:num w:numId="48" w16cid:durableId="388575132">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4F0"/>
    <w:rsid w:val="000027E9"/>
    <w:rsid w:val="00007F4D"/>
    <w:rsid w:val="00037AAA"/>
    <w:rsid w:val="00063D5A"/>
    <w:rsid w:val="0006555F"/>
    <w:rsid w:val="000805D2"/>
    <w:rsid w:val="00096F32"/>
    <w:rsid w:val="000A58A6"/>
    <w:rsid w:val="000C3547"/>
    <w:rsid w:val="00103721"/>
    <w:rsid w:val="001275E6"/>
    <w:rsid w:val="001323CD"/>
    <w:rsid w:val="00133168"/>
    <w:rsid w:val="001812F4"/>
    <w:rsid w:val="00183516"/>
    <w:rsid w:val="00185BA5"/>
    <w:rsid w:val="0019293A"/>
    <w:rsid w:val="00196079"/>
    <w:rsid w:val="001A2B9F"/>
    <w:rsid w:val="001A4DF3"/>
    <w:rsid w:val="001C1CEF"/>
    <w:rsid w:val="001C249D"/>
    <w:rsid w:val="001F5B8B"/>
    <w:rsid w:val="00201449"/>
    <w:rsid w:val="00237D3B"/>
    <w:rsid w:val="00241562"/>
    <w:rsid w:val="00250C16"/>
    <w:rsid w:val="00252E7D"/>
    <w:rsid w:val="00267D0B"/>
    <w:rsid w:val="00280E95"/>
    <w:rsid w:val="00291FA1"/>
    <w:rsid w:val="002A49E3"/>
    <w:rsid w:val="002B560A"/>
    <w:rsid w:val="002B68B6"/>
    <w:rsid w:val="002B7781"/>
    <w:rsid w:val="00303957"/>
    <w:rsid w:val="00311049"/>
    <w:rsid w:val="0036478C"/>
    <w:rsid w:val="00394E1A"/>
    <w:rsid w:val="003957FF"/>
    <w:rsid w:val="003B4311"/>
    <w:rsid w:val="003C6228"/>
    <w:rsid w:val="003C74F0"/>
    <w:rsid w:val="003C7B0F"/>
    <w:rsid w:val="003E5C3F"/>
    <w:rsid w:val="0040105B"/>
    <w:rsid w:val="00430701"/>
    <w:rsid w:val="004367CD"/>
    <w:rsid w:val="0043770C"/>
    <w:rsid w:val="004508AE"/>
    <w:rsid w:val="004549EF"/>
    <w:rsid w:val="00463F9B"/>
    <w:rsid w:val="00481D20"/>
    <w:rsid w:val="004C0FF6"/>
    <w:rsid w:val="004D196F"/>
    <w:rsid w:val="004D1A9E"/>
    <w:rsid w:val="004E0E0A"/>
    <w:rsid w:val="004E2862"/>
    <w:rsid w:val="005361E4"/>
    <w:rsid w:val="00552E79"/>
    <w:rsid w:val="00556465"/>
    <w:rsid w:val="005647D9"/>
    <w:rsid w:val="00566356"/>
    <w:rsid w:val="0057421B"/>
    <w:rsid w:val="00575264"/>
    <w:rsid w:val="005C00DF"/>
    <w:rsid w:val="005C217D"/>
    <w:rsid w:val="005E26D3"/>
    <w:rsid w:val="005F753F"/>
    <w:rsid w:val="00600D4A"/>
    <w:rsid w:val="00612DC6"/>
    <w:rsid w:val="00625B96"/>
    <w:rsid w:val="00643A9A"/>
    <w:rsid w:val="0065798A"/>
    <w:rsid w:val="00661457"/>
    <w:rsid w:val="00670095"/>
    <w:rsid w:val="006727D6"/>
    <w:rsid w:val="006A5E9B"/>
    <w:rsid w:val="006A63F0"/>
    <w:rsid w:val="006C651D"/>
    <w:rsid w:val="006C72B8"/>
    <w:rsid w:val="006D0F1C"/>
    <w:rsid w:val="006D7C27"/>
    <w:rsid w:val="006E3B5A"/>
    <w:rsid w:val="007116F8"/>
    <w:rsid w:val="00723D61"/>
    <w:rsid w:val="007510B8"/>
    <w:rsid w:val="00771E9B"/>
    <w:rsid w:val="007A0257"/>
    <w:rsid w:val="007D1742"/>
    <w:rsid w:val="007D3B84"/>
    <w:rsid w:val="007E204F"/>
    <w:rsid w:val="007E5FBD"/>
    <w:rsid w:val="007F7FDE"/>
    <w:rsid w:val="00800C3B"/>
    <w:rsid w:val="008042AF"/>
    <w:rsid w:val="00814EF2"/>
    <w:rsid w:val="00866558"/>
    <w:rsid w:val="00875224"/>
    <w:rsid w:val="00883104"/>
    <w:rsid w:val="008C2E12"/>
    <w:rsid w:val="008D632C"/>
    <w:rsid w:val="008E749A"/>
    <w:rsid w:val="009117D4"/>
    <w:rsid w:val="00914D2B"/>
    <w:rsid w:val="0093523A"/>
    <w:rsid w:val="00935B63"/>
    <w:rsid w:val="0095359E"/>
    <w:rsid w:val="0096518E"/>
    <w:rsid w:val="00976388"/>
    <w:rsid w:val="009C3186"/>
    <w:rsid w:val="009D452F"/>
    <w:rsid w:val="009D7B9F"/>
    <w:rsid w:val="009E1F4F"/>
    <w:rsid w:val="009E702F"/>
    <w:rsid w:val="00A00EF0"/>
    <w:rsid w:val="00A06EA0"/>
    <w:rsid w:val="00A13A55"/>
    <w:rsid w:val="00A16145"/>
    <w:rsid w:val="00A238E1"/>
    <w:rsid w:val="00A23959"/>
    <w:rsid w:val="00A257E6"/>
    <w:rsid w:val="00A31949"/>
    <w:rsid w:val="00A525F8"/>
    <w:rsid w:val="00A53F2D"/>
    <w:rsid w:val="00A6729E"/>
    <w:rsid w:val="00A80E64"/>
    <w:rsid w:val="00AA433E"/>
    <w:rsid w:val="00AB341D"/>
    <w:rsid w:val="00AB429D"/>
    <w:rsid w:val="00AB6992"/>
    <w:rsid w:val="00AD09F7"/>
    <w:rsid w:val="00AD1080"/>
    <w:rsid w:val="00AD20B6"/>
    <w:rsid w:val="00AE48DD"/>
    <w:rsid w:val="00AE6F78"/>
    <w:rsid w:val="00AF4BCA"/>
    <w:rsid w:val="00B133CF"/>
    <w:rsid w:val="00B34EA7"/>
    <w:rsid w:val="00B576AE"/>
    <w:rsid w:val="00B92B3B"/>
    <w:rsid w:val="00BF1CEE"/>
    <w:rsid w:val="00C00276"/>
    <w:rsid w:val="00C13C09"/>
    <w:rsid w:val="00C349C8"/>
    <w:rsid w:val="00C43BE5"/>
    <w:rsid w:val="00C46185"/>
    <w:rsid w:val="00C8020D"/>
    <w:rsid w:val="00C95342"/>
    <w:rsid w:val="00CA0277"/>
    <w:rsid w:val="00CA13B1"/>
    <w:rsid w:val="00CD0EF3"/>
    <w:rsid w:val="00CF7EBE"/>
    <w:rsid w:val="00D01028"/>
    <w:rsid w:val="00D0404C"/>
    <w:rsid w:val="00D17AB6"/>
    <w:rsid w:val="00D34843"/>
    <w:rsid w:val="00D831A0"/>
    <w:rsid w:val="00D97149"/>
    <w:rsid w:val="00DA459E"/>
    <w:rsid w:val="00DD2E2D"/>
    <w:rsid w:val="00DF5E62"/>
    <w:rsid w:val="00E26137"/>
    <w:rsid w:val="00E552C7"/>
    <w:rsid w:val="00E77D9C"/>
    <w:rsid w:val="00E96F0F"/>
    <w:rsid w:val="00EB3104"/>
    <w:rsid w:val="00EB5378"/>
    <w:rsid w:val="00ED7CE5"/>
    <w:rsid w:val="00ED7F47"/>
    <w:rsid w:val="00F675C4"/>
    <w:rsid w:val="00F835E1"/>
    <w:rsid w:val="00F9776E"/>
    <w:rsid w:val="00FA6E0A"/>
    <w:rsid w:val="00FD1DF8"/>
    <w:rsid w:val="00FE32B3"/>
    <w:rsid w:val="00FF3DEF"/>
    <w:rsid w:val="00FF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D97E57"/>
  <w15:docId w15:val="{07FC670B-6E01-4669-AFCA-12C9D850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29E"/>
    <w:pPr>
      <w:spacing w:before="100" w:after="200" w:line="276" w:lineRule="auto"/>
    </w:pPr>
    <w:rPr>
      <w:rFonts w:eastAsiaTheme="minorEastAsia"/>
      <w:sz w:val="20"/>
      <w:szCs w:val="20"/>
    </w:rPr>
  </w:style>
  <w:style w:type="paragraph" w:styleId="Nagwek1">
    <w:name w:val="heading 1"/>
    <w:basedOn w:val="Normalny"/>
    <w:next w:val="Normalny"/>
    <w:link w:val="Nagwek1Znak"/>
    <w:uiPriority w:val="9"/>
    <w:qFormat/>
    <w:rsid w:val="005C217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C217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5C217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5C217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5C217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5C217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5C217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5C217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C217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17D"/>
    <w:rPr>
      <w:rFonts w:eastAsiaTheme="minorEastAsia"/>
      <w:caps/>
      <w:color w:val="FFFFFF" w:themeColor="background1"/>
      <w:spacing w:val="15"/>
      <w:shd w:val="clear" w:color="auto" w:fill="4472C4" w:themeFill="accent1"/>
    </w:rPr>
  </w:style>
  <w:style w:type="character" w:customStyle="1" w:styleId="Nagwek2Znak">
    <w:name w:val="Nagłówek 2 Znak"/>
    <w:basedOn w:val="Domylnaczcionkaakapitu"/>
    <w:link w:val="Nagwek2"/>
    <w:uiPriority w:val="9"/>
    <w:rsid w:val="005C217D"/>
    <w:rPr>
      <w:rFonts w:eastAsiaTheme="minorEastAsia"/>
      <w:caps/>
      <w:spacing w:val="15"/>
      <w:sz w:val="20"/>
      <w:szCs w:val="20"/>
      <w:shd w:val="clear" w:color="auto" w:fill="D9E2F3" w:themeFill="accent1" w:themeFillTint="33"/>
    </w:rPr>
  </w:style>
  <w:style w:type="character" w:customStyle="1" w:styleId="Nagwek3Znak">
    <w:name w:val="Nagłówek 3 Znak"/>
    <w:basedOn w:val="Domylnaczcionkaakapitu"/>
    <w:link w:val="Nagwek3"/>
    <w:uiPriority w:val="9"/>
    <w:semiHidden/>
    <w:rsid w:val="005C217D"/>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semiHidden/>
    <w:rsid w:val="005C217D"/>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semiHidden/>
    <w:rsid w:val="005C217D"/>
    <w:rPr>
      <w:rFonts w:eastAsiaTheme="minorEastAsia"/>
      <w:caps/>
      <w:color w:val="2F5496" w:themeColor="accent1" w:themeShade="BF"/>
      <w:spacing w:val="10"/>
      <w:sz w:val="20"/>
      <w:szCs w:val="20"/>
    </w:rPr>
  </w:style>
  <w:style w:type="character" w:customStyle="1" w:styleId="Nagwek6Znak">
    <w:name w:val="Nagłówek 6 Znak"/>
    <w:basedOn w:val="Domylnaczcionkaakapitu"/>
    <w:link w:val="Nagwek6"/>
    <w:uiPriority w:val="9"/>
    <w:semiHidden/>
    <w:rsid w:val="005C217D"/>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semiHidden/>
    <w:rsid w:val="005C217D"/>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semiHidden/>
    <w:rsid w:val="005C217D"/>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5C217D"/>
    <w:rPr>
      <w:rFonts w:eastAsiaTheme="minorEastAsia"/>
      <w:i/>
      <w:iCs/>
      <w:caps/>
      <w:spacing w:val="10"/>
      <w:sz w:val="18"/>
      <w:szCs w:val="18"/>
    </w:rPr>
  </w:style>
  <w:style w:type="character" w:styleId="Hipercze">
    <w:name w:val="Hyperlink"/>
    <w:rsid w:val="005C217D"/>
    <w:rPr>
      <w:color w:val="0000FF"/>
      <w:u w:val="single"/>
    </w:rPr>
  </w:style>
  <w:style w:type="paragraph" w:customStyle="1" w:styleId="pkt">
    <w:name w:val="pkt"/>
    <w:basedOn w:val="Normalny"/>
    <w:rsid w:val="005C217D"/>
    <w:pPr>
      <w:suppressAutoHyphens/>
      <w:spacing w:before="60" w:after="60" w:line="240" w:lineRule="auto"/>
      <w:ind w:left="851" w:hanging="295"/>
      <w:jc w:val="both"/>
    </w:pPr>
    <w:rPr>
      <w:rFonts w:ascii="Times New Roman" w:eastAsia="Times New Roman" w:hAnsi="Times New Roman"/>
      <w:sz w:val="24"/>
      <w:lang w:eastAsia="pl-PL"/>
    </w:rPr>
  </w:style>
  <w:style w:type="character" w:customStyle="1" w:styleId="pktZnak">
    <w:name w:val="pkt Znak"/>
    <w:rsid w:val="005C217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C217D"/>
    <w:pPr>
      <w:ind w:left="720"/>
      <w:contextualSpacing/>
    </w:pPr>
  </w:style>
  <w:style w:type="paragraph" w:styleId="Nagwekspisutreci">
    <w:name w:val="TOC Heading"/>
    <w:basedOn w:val="Nagwek1"/>
    <w:next w:val="Normalny"/>
    <w:uiPriority w:val="39"/>
    <w:unhideWhenUsed/>
    <w:qFormat/>
    <w:rsid w:val="005C217D"/>
    <w:pPr>
      <w:outlineLvl w:val="9"/>
    </w:pPr>
  </w:style>
  <w:style w:type="paragraph" w:styleId="Tytu">
    <w:name w:val="Title"/>
    <w:basedOn w:val="Normalny"/>
    <w:next w:val="Normalny"/>
    <w:link w:val="TytuZnak"/>
    <w:uiPriority w:val="10"/>
    <w:qFormat/>
    <w:rsid w:val="005C217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C217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5C217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C217D"/>
    <w:rPr>
      <w:rFonts w:eastAsiaTheme="minorEastAsia"/>
      <w:caps/>
      <w:color w:val="595959" w:themeColor="text1" w:themeTint="A6"/>
      <w:spacing w:val="10"/>
      <w:sz w:val="21"/>
      <w:szCs w:val="21"/>
    </w:rPr>
  </w:style>
  <w:style w:type="character" w:styleId="Pogrubienie">
    <w:name w:val="Strong"/>
    <w:uiPriority w:val="22"/>
    <w:qFormat/>
    <w:rsid w:val="005C217D"/>
    <w:rPr>
      <w:b/>
      <w:bCs/>
    </w:rPr>
  </w:style>
  <w:style w:type="character" w:styleId="Uwydatnienie">
    <w:name w:val="Emphasis"/>
    <w:uiPriority w:val="20"/>
    <w:qFormat/>
    <w:rsid w:val="005C217D"/>
    <w:rPr>
      <w:caps/>
      <w:color w:val="1F3763" w:themeColor="accent1" w:themeShade="7F"/>
      <w:spacing w:val="5"/>
    </w:rPr>
  </w:style>
  <w:style w:type="paragraph" w:styleId="Bezodstpw">
    <w:name w:val="No Spacing"/>
    <w:uiPriority w:val="1"/>
    <w:qFormat/>
    <w:rsid w:val="005C217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C217D"/>
    <w:rPr>
      <w:i/>
      <w:iCs/>
      <w:sz w:val="24"/>
      <w:szCs w:val="24"/>
    </w:rPr>
  </w:style>
  <w:style w:type="character" w:customStyle="1" w:styleId="CytatZnak">
    <w:name w:val="Cytat Znak"/>
    <w:basedOn w:val="Domylnaczcionkaakapitu"/>
    <w:link w:val="Cytat"/>
    <w:uiPriority w:val="29"/>
    <w:rsid w:val="005C217D"/>
    <w:rPr>
      <w:rFonts w:eastAsiaTheme="minorEastAsia"/>
      <w:i/>
      <w:iCs/>
      <w:sz w:val="24"/>
      <w:szCs w:val="24"/>
    </w:rPr>
  </w:style>
  <w:style w:type="paragraph" w:styleId="Cytatintensywny">
    <w:name w:val="Intense Quote"/>
    <w:basedOn w:val="Normalny"/>
    <w:next w:val="Normalny"/>
    <w:link w:val="CytatintensywnyZnak"/>
    <w:uiPriority w:val="30"/>
    <w:qFormat/>
    <w:rsid w:val="005C217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5C217D"/>
    <w:rPr>
      <w:rFonts w:eastAsiaTheme="minorEastAsia"/>
      <w:color w:val="4472C4" w:themeColor="accent1"/>
      <w:sz w:val="24"/>
      <w:szCs w:val="24"/>
    </w:rPr>
  </w:style>
  <w:style w:type="character" w:styleId="Wyrnieniedelikatne">
    <w:name w:val="Subtle Emphasis"/>
    <w:uiPriority w:val="19"/>
    <w:qFormat/>
    <w:rsid w:val="005C217D"/>
    <w:rPr>
      <w:i/>
      <w:iCs/>
      <w:color w:val="1F3763" w:themeColor="accent1" w:themeShade="7F"/>
    </w:rPr>
  </w:style>
  <w:style w:type="character" w:styleId="Wyrnienieintensywne">
    <w:name w:val="Intense Emphasis"/>
    <w:uiPriority w:val="21"/>
    <w:qFormat/>
    <w:rsid w:val="005C217D"/>
    <w:rPr>
      <w:b/>
      <w:bCs/>
      <w:caps/>
      <w:color w:val="1F3763" w:themeColor="accent1" w:themeShade="7F"/>
      <w:spacing w:val="10"/>
    </w:rPr>
  </w:style>
  <w:style w:type="character" w:styleId="Odwoaniedelikatne">
    <w:name w:val="Subtle Reference"/>
    <w:uiPriority w:val="31"/>
    <w:qFormat/>
    <w:rsid w:val="005C217D"/>
    <w:rPr>
      <w:b/>
      <w:bCs/>
      <w:color w:val="4472C4" w:themeColor="accent1"/>
    </w:rPr>
  </w:style>
  <w:style w:type="character" w:styleId="Odwoanieintensywne">
    <w:name w:val="Intense Reference"/>
    <w:uiPriority w:val="32"/>
    <w:qFormat/>
    <w:rsid w:val="005C217D"/>
    <w:rPr>
      <w:b/>
      <w:bCs/>
      <w:i/>
      <w:iCs/>
      <w:caps/>
      <w:color w:val="4472C4" w:themeColor="accent1"/>
    </w:rPr>
  </w:style>
  <w:style w:type="character" w:styleId="Tytuksiki">
    <w:name w:val="Book Title"/>
    <w:uiPriority w:val="33"/>
    <w:qFormat/>
    <w:rsid w:val="005C217D"/>
    <w:rPr>
      <w:b/>
      <w:bCs/>
      <w:i/>
      <w:iCs/>
      <w:spacing w:val="0"/>
    </w:rPr>
  </w:style>
  <w:style w:type="paragraph" w:styleId="Spistreci1">
    <w:name w:val="toc 1"/>
    <w:basedOn w:val="Normalny"/>
    <w:next w:val="Normalny"/>
    <w:autoRedefine/>
    <w:uiPriority w:val="39"/>
    <w:unhideWhenUsed/>
    <w:rsid w:val="005C217D"/>
    <w:pPr>
      <w:spacing w:after="100"/>
    </w:pPr>
  </w:style>
  <w:style w:type="paragraph" w:styleId="Spistreci2">
    <w:name w:val="toc 2"/>
    <w:basedOn w:val="Normalny"/>
    <w:next w:val="Normalny"/>
    <w:autoRedefine/>
    <w:uiPriority w:val="39"/>
    <w:unhideWhenUsed/>
    <w:rsid w:val="005C217D"/>
    <w:pPr>
      <w:spacing w:after="100"/>
      <w:ind w:left="200"/>
    </w:pPr>
  </w:style>
  <w:style w:type="paragraph" w:styleId="Nagwek">
    <w:name w:val="header"/>
    <w:basedOn w:val="Normalny"/>
    <w:link w:val="NagwekZnak"/>
    <w:uiPriority w:val="99"/>
    <w:unhideWhenUsed/>
    <w:rsid w:val="005C217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C217D"/>
    <w:rPr>
      <w:rFonts w:eastAsiaTheme="minorEastAsia"/>
      <w:sz w:val="20"/>
      <w:szCs w:val="20"/>
    </w:rPr>
  </w:style>
  <w:style w:type="paragraph" w:styleId="Stopka">
    <w:name w:val="footer"/>
    <w:basedOn w:val="Normalny"/>
    <w:link w:val="StopkaZnak"/>
    <w:uiPriority w:val="99"/>
    <w:unhideWhenUsed/>
    <w:rsid w:val="005C217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C217D"/>
    <w:rPr>
      <w:rFonts w:eastAsiaTheme="minorEastAsia"/>
      <w:sz w:val="20"/>
      <w:szCs w:val="20"/>
    </w:rPr>
  </w:style>
  <w:style w:type="character" w:customStyle="1" w:styleId="TekstdymkaZnak">
    <w:name w:val="Tekst dymka Znak"/>
    <w:basedOn w:val="Domylnaczcionkaakapitu"/>
    <w:link w:val="Tekstdymka"/>
    <w:uiPriority w:val="99"/>
    <w:semiHidden/>
    <w:rsid w:val="005C217D"/>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5C217D"/>
    <w:pPr>
      <w:spacing w:before="0" w:after="0" w:line="240" w:lineRule="auto"/>
    </w:pPr>
    <w:rPr>
      <w:rFonts w:ascii="Segoe UI" w:hAnsi="Segoe UI" w:cs="Segoe UI"/>
      <w:sz w:val="18"/>
      <w:szCs w:val="18"/>
    </w:rPr>
  </w:style>
  <w:style w:type="paragraph" w:customStyle="1" w:styleId="Style1">
    <w:name w:val="Style 1"/>
    <w:basedOn w:val="Normalny"/>
    <w:rsid w:val="005C217D"/>
    <w:pPr>
      <w:widowControl w:val="0"/>
      <w:suppressAutoHyphens/>
      <w:autoSpaceDE w:val="0"/>
      <w:spacing w:before="0" w:after="0" w:line="240" w:lineRule="auto"/>
    </w:pPr>
    <w:rPr>
      <w:rFonts w:ascii="Times New Roman" w:eastAsia="Times New Roman" w:hAnsi="Times New Roman" w:cs="Times New Roman"/>
      <w:sz w:val="24"/>
      <w:szCs w:val="24"/>
      <w:lang w:eastAsia="pl-PL" w:bidi="pl-PL"/>
    </w:rPr>
  </w:style>
  <w:style w:type="paragraph" w:styleId="Zwykytekst">
    <w:name w:val="Plain Text"/>
    <w:aliases w:val="Znak,Znak Znak Znak,Zwykły tekst1, Znak1,Znak Znak Znak1,Znak Znak Znak Znak1, Znak, Znak Znak Znak Znak, Znak Znak Znak,Znak1"/>
    <w:basedOn w:val="Normalny"/>
    <w:link w:val="ZwykytekstZnak"/>
    <w:rsid w:val="005C217D"/>
    <w:pPr>
      <w:spacing w:before="0" w:after="0" w:line="240" w:lineRule="auto"/>
    </w:pPr>
    <w:rPr>
      <w:rFonts w:ascii="Courier New" w:eastAsia="Times New Roman" w:hAnsi="Courier New" w:cs="Courier New"/>
      <w:sz w:val="24"/>
      <w:szCs w:val="24"/>
      <w:lang w:eastAsia="pl-PL"/>
    </w:rPr>
  </w:style>
  <w:style w:type="character" w:customStyle="1" w:styleId="ZwykytekstZnak">
    <w:name w:val="Zwykły tekst Znak"/>
    <w:aliases w:val="Znak Znak,Znak Znak Znak Znak,Zwykły tekst1 Znak, Znak1 Znak,Znak Znak Znak1 Znak,Znak Znak Znak Znak1 Znak, Znak Znak, Znak Znak Znak Znak Znak, Znak Znak Znak Znak1,Znak1 Znak"/>
    <w:basedOn w:val="Domylnaczcionkaakapitu"/>
    <w:link w:val="Zwykytekst"/>
    <w:rsid w:val="005C217D"/>
    <w:rPr>
      <w:rFonts w:ascii="Courier New" w:eastAsia="Times New Roman" w:hAnsi="Courier New" w:cs="Courier New"/>
      <w:sz w:val="24"/>
      <w:szCs w:val="24"/>
      <w:lang w:eastAsia="pl-PL"/>
    </w:rPr>
  </w:style>
  <w:style w:type="character" w:styleId="Nierozpoznanawzmianka">
    <w:name w:val="Unresolved Mention"/>
    <w:basedOn w:val="Domylnaczcionkaakapitu"/>
    <w:uiPriority w:val="99"/>
    <w:semiHidden/>
    <w:unhideWhenUsed/>
    <w:rsid w:val="001A4DF3"/>
    <w:rPr>
      <w:color w:val="605E5C"/>
      <w:shd w:val="clear" w:color="auto" w:fill="E1DFDD"/>
    </w:rPr>
  </w:style>
  <w:style w:type="paragraph" w:styleId="Tekstprzypisukocowego">
    <w:name w:val="endnote text"/>
    <w:basedOn w:val="Normalny"/>
    <w:link w:val="TekstprzypisukocowegoZnak"/>
    <w:uiPriority w:val="99"/>
    <w:semiHidden/>
    <w:unhideWhenUsed/>
    <w:rsid w:val="00D0404C"/>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D0404C"/>
    <w:rPr>
      <w:rFonts w:eastAsiaTheme="minorEastAsia"/>
      <w:sz w:val="20"/>
      <w:szCs w:val="20"/>
    </w:rPr>
  </w:style>
  <w:style w:type="character" w:styleId="Odwoanieprzypisukocowego">
    <w:name w:val="endnote reference"/>
    <w:basedOn w:val="Domylnaczcionkaakapitu"/>
    <w:uiPriority w:val="99"/>
    <w:semiHidden/>
    <w:unhideWhenUsed/>
    <w:rsid w:val="00D0404C"/>
    <w:rPr>
      <w:vertAlign w:val="superscript"/>
    </w:rPr>
  </w:style>
  <w:style w:type="table" w:styleId="Tabela-Siatka">
    <w:name w:val="Table Grid"/>
    <w:basedOn w:val="Standardowy"/>
    <w:uiPriority w:val="39"/>
    <w:rsid w:val="00FF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91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torzy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torzym.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torzym" TargetMode="External"/><Relationship Id="rId14" Type="http://schemas.openxmlformats.org/officeDocument/2006/relationships/hyperlink" Target="https://platformazakupowa.pl/pn/torzy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624A-5B8E-427D-A865-51094372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23</Pages>
  <Words>9057</Words>
  <Characters>54343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13</cp:revision>
  <cp:lastPrinted>2023-09-07T09:28:00Z</cp:lastPrinted>
  <dcterms:created xsi:type="dcterms:W3CDTF">2021-12-23T09:52:00Z</dcterms:created>
  <dcterms:modified xsi:type="dcterms:W3CDTF">2023-09-07T12:12:00Z</dcterms:modified>
</cp:coreProperties>
</file>