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B7C1E" w14:textId="77777777" w:rsidR="00855F29" w:rsidRPr="00A3351E" w:rsidRDefault="00855F29" w:rsidP="00EF625B">
      <w:pPr>
        <w:jc w:val="right"/>
        <w:rPr>
          <w:rFonts w:ascii="Palatino Linotype" w:hAnsi="Palatino Linotype"/>
          <w:sz w:val="24"/>
          <w:szCs w:val="24"/>
        </w:rPr>
      </w:pPr>
      <w:bookmarkStart w:id="0" w:name="_Toc29553673"/>
    </w:p>
    <w:p w14:paraId="5195B48A" w14:textId="19486AF5" w:rsidR="00EF625B" w:rsidRPr="00A3351E" w:rsidRDefault="00EF625B" w:rsidP="00EF625B">
      <w:pPr>
        <w:jc w:val="right"/>
      </w:pPr>
      <w:r w:rsidRPr="00A3351E">
        <w:rPr>
          <w:rFonts w:ascii="Palatino Linotype" w:hAnsi="Palatino Linotype"/>
          <w:sz w:val="24"/>
          <w:szCs w:val="24"/>
        </w:rPr>
        <w:t xml:space="preserve">Nr sprawy: </w:t>
      </w:r>
      <w:r w:rsidR="005C2758" w:rsidRPr="005C2758">
        <w:rPr>
          <w:rFonts w:ascii="Palatino Linotype" w:hAnsi="Palatino Linotype"/>
          <w:sz w:val="24"/>
          <w:szCs w:val="24"/>
        </w:rPr>
        <w:t>DZ/0270/ZP-15/2024</w:t>
      </w:r>
    </w:p>
    <w:p w14:paraId="4F43335D" w14:textId="77777777" w:rsidR="00EF625B" w:rsidRPr="00A3351E" w:rsidRDefault="00EF625B" w:rsidP="004C4FA8">
      <w:pPr>
        <w:spacing w:after="160" w:line="259" w:lineRule="auto"/>
        <w:rPr>
          <w:rFonts w:ascii="Palatino Linotype" w:hAnsi="Palatino Linotype"/>
          <w:b/>
          <w:bCs/>
          <w:sz w:val="32"/>
          <w:szCs w:val="32"/>
        </w:rPr>
      </w:pPr>
    </w:p>
    <w:p w14:paraId="601655DE" w14:textId="77777777" w:rsidR="00EF625B" w:rsidRPr="00A3351E" w:rsidRDefault="00EF625B" w:rsidP="00EF625B">
      <w:pPr>
        <w:spacing w:after="160" w:line="259" w:lineRule="auto"/>
        <w:ind w:left="426"/>
        <w:jc w:val="center"/>
        <w:rPr>
          <w:rFonts w:ascii="Palatino Linotype" w:hAnsi="Palatino Linotype"/>
          <w:b/>
          <w:bCs/>
          <w:sz w:val="32"/>
          <w:szCs w:val="32"/>
        </w:rPr>
      </w:pPr>
    </w:p>
    <w:p w14:paraId="53E912BE" w14:textId="77777777" w:rsidR="00EF625B" w:rsidRPr="00A3351E" w:rsidRDefault="00EF625B" w:rsidP="00EF625B">
      <w:pPr>
        <w:spacing w:after="160" w:line="259" w:lineRule="auto"/>
        <w:ind w:left="426"/>
        <w:jc w:val="center"/>
        <w:rPr>
          <w:rFonts w:ascii="Palatino Linotype" w:hAnsi="Palatino Linotype"/>
          <w:b/>
          <w:bCs/>
          <w:sz w:val="32"/>
          <w:szCs w:val="32"/>
        </w:rPr>
      </w:pPr>
      <w:r w:rsidRPr="00A3351E">
        <w:rPr>
          <w:rFonts w:ascii="Palatino Linotype" w:hAnsi="Palatino Linotype"/>
          <w:b/>
          <w:bCs/>
          <w:sz w:val="32"/>
          <w:szCs w:val="32"/>
        </w:rPr>
        <w:t>SPECYFIKACJA WARUNKÓW ZAMÓWIENIA</w:t>
      </w:r>
    </w:p>
    <w:p w14:paraId="2F80EED9" w14:textId="24C2A7E3" w:rsidR="00EF625B" w:rsidRPr="00A3351E" w:rsidRDefault="004037E2" w:rsidP="00EF625B">
      <w:pPr>
        <w:spacing w:after="160" w:line="240" w:lineRule="auto"/>
        <w:ind w:left="426"/>
        <w:jc w:val="center"/>
        <w:rPr>
          <w:rFonts w:ascii="Palatino Linotype" w:hAnsi="Palatino Linotype"/>
          <w:b/>
          <w:bCs/>
          <w:sz w:val="32"/>
          <w:szCs w:val="32"/>
        </w:rPr>
      </w:pPr>
      <w:sdt>
        <w:sdtPr>
          <w:rPr>
            <w:rFonts w:ascii="Palatino Linotype" w:hAnsi="Palatino Linotype"/>
            <w:i/>
            <w:iCs/>
            <w:sz w:val="16"/>
            <w:szCs w:val="16"/>
          </w:rPr>
          <w:alias w:val="Podtytuł"/>
          <w:id w:val="-351341350"/>
          <w:placeholder>
            <w:docPart w:val="1B9BE018C14F4CC48C171007E30A8EA0"/>
          </w:placeholder>
          <w:dataBinding w:prefixMappings="xmlns:ns0='http://schemas.openxmlformats.org/package/2006/metadata/core-properties' xmlns:ns1='http://purl.org/dc/elements/1.1/'" w:xpath="/ns0:coreProperties[1]/ns1:subject[1]" w:storeItemID="{6C3C8BC8-F283-45AE-878A-BAB7291924A1}"/>
          <w:text/>
        </w:sdtPr>
        <w:sdtEndPr/>
        <w:sdtContent>
          <w:r w:rsidR="00EF625B" w:rsidRPr="00A3351E">
            <w:rPr>
              <w:rFonts w:ascii="Palatino Linotype" w:hAnsi="Palatino Linotype"/>
              <w:i/>
              <w:iCs/>
              <w:sz w:val="16"/>
              <w:szCs w:val="16"/>
            </w:rPr>
            <w:t xml:space="preserve">POSTĘPOWANIE O ZAMÓWIENIE PUBLICZNE PROWADZONE NA PODSTAWIE PRZEPISÓW USTAWY PRAWO ZAMÓWIEŃ PUBLICZNYCH Z DNIA 11 WRZEŚNIA 2019R. PUBLICZNYCH ( DZ. U. Z  </w:t>
          </w:r>
          <w:r w:rsidR="001216F3" w:rsidRPr="00A3351E">
            <w:rPr>
              <w:rFonts w:ascii="Palatino Linotype" w:hAnsi="Palatino Linotype"/>
              <w:i/>
              <w:iCs/>
              <w:sz w:val="16"/>
              <w:szCs w:val="16"/>
            </w:rPr>
            <w:t>202</w:t>
          </w:r>
          <w:r w:rsidR="005C2758">
            <w:rPr>
              <w:rFonts w:ascii="Palatino Linotype" w:hAnsi="Palatino Linotype"/>
              <w:i/>
              <w:iCs/>
              <w:sz w:val="16"/>
              <w:szCs w:val="16"/>
            </w:rPr>
            <w:t>3</w:t>
          </w:r>
          <w:r w:rsidR="00EF625B" w:rsidRPr="00A3351E">
            <w:rPr>
              <w:rFonts w:ascii="Palatino Linotype" w:hAnsi="Palatino Linotype"/>
              <w:i/>
              <w:iCs/>
              <w:sz w:val="16"/>
              <w:szCs w:val="16"/>
            </w:rPr>
            <w:t xml:space="preserve"> R. POZ. </w:t>
          </w:r>
          <w:r w:rsidR="001216F3" w:rsidRPr="00A3351E">
            <w:rPr>
              <w:rFonts w:ascii="Palatino Linotype" w:hAnsi="Palatino Linotype"/>
              <w:i/>
              <w:iCs/>
              <w:sz w:val="16"/>
              <w:szCs w:val="16"/>
            </w:rPr>
            <w:t>1</w:t>
          </w:r>
          <w:r w:rsidR="005C2758">
            <w:rPr>
              <w:rFonts w:ascii="Palatino Linotype" w:hAnsi="Palatino Linotype"/>
              <w:i/>
              <w:iCs/>
              <w:sz w:val="16"/>
              <w:szCs w:val="16"/>
            </w:rPr>
            <w:t>605</w:t>
          </w:r>
          <w:r w:rsidR="00EF625B" w:rsidRPr="00A3351E">
            <w:rPr>
              <w:rFonts w:ascii="Palatino Linotype" w:hAnsi="Palatino Linotype"/>
              <w:i/>
              <w:iCs/>
              <w:sz w:val="16"/>
              <w:szCs w:val="16"/>
            </w:rPr>
            <w:t xml:space="preserve"> Z PÓŹN. ZM.)</w:t>
          </w:r>
        </w:sdtContent>
      </w:sdt>
    </w:p>
    <w:p w14:paraId="0057BCEC" w14:textId="77777777" w:rsidR="00EF625B" w:rsidRPr="00A3351E" w:rsidRDefault="00EF625B" w:rsidP="00EF625B">
      <w:pPr>
        <w:spacing w:after="160" w:line="259" w:lineRule="auto"/>
        <w:ind w:left="426"/>
        <w:jc w:val="center"/>
        <w:rPr>
          <w:rFonts w:ascii="Palatino Linotype" w:hAnsi="Palatino Linotype"/>
          <w:i/>
          <w:iCs/>
          <w:sz w:val="18"/>
          <w:szCs w:val="18"/>
        </w:rPr>
      </w:pPr>
      <w:r w:rsidRPr="00A3351E">
        <w:rPr>
          <w:rFonts w:ascii="Palatino Linotype" w:hAnsi="Palatino Linotype"/>
          <w:i/>
          <w:iCs/>
          <w:sz w:val="18"/>
          <w:szCs w:val="18"/>
        </w:rPr>
        <w:t xml:space="preserve"> </w:t>
      </w:r>
    </w:p>
    <w:p w14:paraId="6DF06494" w14:textId="77777777" w:rsidR="00EF625B" w:rsidRPr="00A3351E" w:rsidRDefault="00EF625B" w:rsidP="004C4FA8">
      <w:pPr>
        <w:spacing w:after="160" w:line="259" w:lineRule="auto"/>
        <w:rPr>
          <w:rFonts w:ascii="Palatino Linotype" w:hAnsi="Palatino Linotype"/>
          <w:i/>
          <w:iCs/>
          <w:sz w:val="32"/>
          <w:szCs w:val="32"/>
        </w:rPr>
      </w:pPr>
    </w:p>
    <w:p w14:paraId="3A4F8112" w14:textId="00B887B3" w:rsidR="00EF625B" w:rsidRPr="00A3351E" w:rsidRDefault="00F20A46" w:rsidP="00E40982">
      <w:pPr>
        <w:pStyle w:val="Bezodstpw1"/>
        <w:jc w:val="center"/>
        <w:rPr>
          <w:rFonts w:ascii="Palatino Linotype" w:hAnsi="Palatino Linotype"/>
          <w:b/>
          <w:bCs/>
          <w:sz w:val="36"/>
          <w:szCs w:val="36"/>
        </w:rPr>
      </w:pPr>
      <w:r w:rsidRPr="00A3351E">
        <w:rPr>
          <w:rFonts w:ascii="Palatino Linotype" w:hAnsi="Palatino Linotype"/>
          <w:b/>
          <w:bCs/>
          <w:sz w:val="36"/>
          <w:szCs w:val="36"/>
        </w:rPr>
        <w:t>„</w:t>
      </w:r>
      <w:r w:rsidR="007D48D2" w:rsidRPr="00A3351E">
        <w:rPr>
          <w:rFonts w:ascii="Palatino Linotype" w:hAnsi="Palatino Linotype"/>
          <w:b/>
          <w:bCs/>
          <w:sz w:val="36"/>
          <w:szCs w:val="36"/>
        </w:rPr>
        <w:t xml:space="preserve">Ochrona obiektów, mienia </w:t>
      </w:r>
      <w:r w:rsidR="00E40982" w:rsidRPr="00A3351E">
        <w:rPr>
          <w:rFonts w:ascii="Palatino Linotype" w:hAnsi="Palatino Linotype"/>
          <w:b/>
          <w:bCs/>
          <w:sz w:val="36"/>
          <w:szCs w:val="36"/>
        </w:rPr>
        <w:t xml:space="preserve">i osób na terenie Sieć Badawcza Łukasiewicz – </w:t>
      </w:r>
      <w:r w:rsidR="00937B7C" w:rsidRPr="00A3351E">
        <w:rPr>
          <w:rFonts w:ascii="Palatino Linotype" w:hAnsi="Palatino Linotype"/>
          <w:b/>
          <w:bCs/>
          <w:sz w:val="36"/>
          <w:szCs w:val="36"/>
        </w:rPr>
        <w:t>Górnośląski Instytut Technologiczny</w:t>
      </w:r>
      <w:r w:rsidRPr="00A3351E">
        <w:rPr>
          <w:rFonts w:ascii="Palatino Linotype" w:hAnsi="Palatino Linotype"/>
          <w:b/>
          <w:bCs/>
          <w:sz w:val="36"/>
          <w:szCs w:val="36"/>
        </w:rPr>
        <w:t>”</w:t>
      </w:r>
    </w:p>
    <w:p w14:paraId="73988981" w14:textId="77777777" w:rsidR="00070ED7" w:rsidRPr="00A3351E" w:rsidRDefault="00070ED7" w:rsidP="00EF625B">
      <w:pPr>
        <w:spacing w:after="160" w:line="259" w:lineRule="auto"/>
        <w:ind w:left="426"/>
        <w:jc w:val="center"/>
        <w:rPr>
          <w:rFonts w:ascii="Palatino Linotype" w:hAnsi="Palatino Linotype"/>
          <w:b/>
          <w:bCs/>
          <w:noProof/>
          <w:sz w:val="32"/>
          <w:szCs w:val="32"/>
        </w:rPr>
      </w:pPr>
    </w:p>
    <w:p w14:paraId="75F399C6" w14:textId="77777777" w:rsidR="00EF625B" w:rsidRPr="00A3351E" w:rsidRDefault="00EF625B" w:rsidP="00EF625B">
      <w:pPr>
        <w:spacing w:after="160" w:line="259" w:lineRule="auto"/>
        <w:rPr>
          <w:rFonts w:ascii="Palatino Linotype" w:hAnsi="Palatino Linotype"/>
          <w:b/>
          <w:bCs/>
          <w:sz w:val="24"/>
          <w:szCs w:val="24"/>
        </w:rPr>
      </w:pPr>
    </w:p>
    <w:p w14:paraId="1D5F2CE7" w14:textId="6BCCD4AA" w:rsidR="00EF625B" w:rsidRPr="00A3351E" w:rsidRDefault="00BD4F1C" w:rsidP="00BD4F1C">
      <w:pPr>
        <w:tabs>
          <w:tab w:val="left" w:pos="6780"/>
        </w:tabs>
        <w:spacing w:after="160" w:line="259" w:lineRule="auto"/>
        <w:rPr>
          <w:rFonts w:ascii="Palatino Linotype" w:hAnsi="Palatino Linotype"/>
          <w:b/>
          <w:bCs/>
          <w:sz w:val="24"/>
          <w:szCs w:val="24"/>
        </w:rPr>
      </w:pPr>
      <w:r w:rsidRPr="00A3351E">
        <w:rPr>
          <w:rFonts w:ascii="Palatino Linotype" w:hAnsi="Palatino Linotype"/>
          <w:b/>
          <w:bCs/>
          <w:sz w:val="24"/>
          <w:szCs w:val="24"/>
        </w:rPr>
        <w:tab/>
      </w:r>
    </w:p>
    <w:p w14:paraId="674A6A04" w14:textId="77777777" w:rsidR="00EF625B" w:rsidRPr="00A3351E" w:rsidRDefault="00EF625B" w:rsidP="00EF625B">
      <w:pPr>
        <w:tabs>
          <w:tab w:val="left" w:pos="6946"/>
        </w:tabs>
        <w:spacing w:after="160" w:line="259" w:lineRule="auto"/>
        <w:jc w:val="center"/>
        <w:rPr>
          <w:rFonts w:ascii="Palatino Linotype" w:hAnsi="Palatino Linotype"/>
          <w:b/>
          <w:bCs/>
          <w:sz w:val="24"/>
          <w:szCs w:val="24"/>
        </w:rPr>
      </w:pPr>
      <w:r w:rsidRPr="00A3351E">
        <w:rPr>
          <w:rFonts w:ascii="Palatino Linotype" w:hAnsi="Palatino Linotype"/>
          <w:b/>
          <w:bCs/>
          <w:sz w:val="24"/>
          <w:szCs w:val="24"/>
        </w:rPr>
        <w:tab/>
      </w:r>
      <w:r w:rsidRPr="00A3351E">
        <w:rPr>
          <w:rFonts w:ascii="Palatino Linotype" w:hAnsi="Palatino Linotype"/>
          <w:b/>
          <w:bCs/>
          <w:sz w:val="24"/>
          <w:szCs w:val="24"/>
        </w:rPr>
        <w:tab/>
        <w:t>ZATWIERDZAM:</w:t>
      </w:r>
    </w:p>
    <w:p w14:paraId="2CD1FBF6" w14:textId="77777777" w:rsidR="00EF625B" w:rsidRPr="00A3351E" w:rsidRDefault="00EF625B" w:rsidP="00EF625B">
      <w:pPr>
        <w:tabs>
          <w:tab w:val="left" w:pos="6946"/>
        </w:tabs>
        <w:spacing w:after="160" w:line="259" w:lineRule="auto"/>
        <w:jc w:val="right"/>
        <w:rPr>
          <w:rFonts w:ascii="Palatino Linotype" w:hAnsi="Palatino Linotype"/>
          <w:b/>
          <w:bCs/>
          <w:sz w:val="24"/>
          <w:szCs w:val="24"/>
        </w:rPr>
      </w:pPr>
    </w:p>
    <w:p w14:paraId="0EBBE469" w14:textId="083E70CD" w:rsidR="00EF625B" w:rsidRPr="00A3351E" w:rsidRDefault="00EF625B" w:rsidP="00EF625B">
      <w:pPr>
        <w:pStyle w:val="Bezodstpw"/>
      </w:pPr>
      <w:r w:rsidRPr="00A3351E">
        <w:rPr>
          <w:rFonts w:ascii="Palatino Linotype" w:hAnsi="Palatino Linotype"/>
        </w:rPr>
        <w:tab/>
      </w:r>
      <w:r w:rsidRPr="00A3351E">
        <w:rPr>
          <w:rFonts w:ascii="Palatino Linotype" w:hAnsi="Palatino Linotype"/>
        </w:rPr>
        <w:tab/>
      </w:r>
      <w:r w:rsidRPr="00A3351E">
        <w:rPr>
          <w:rFonts w:ascii="Palatino Linotype" w:hAnsi="Palatino Linotype"/>
        </w:rPr>
        <w:tab/>
      </w:r>
      <w:r w:rsidRPr="00A3351E">
        <w:rPr>
          <w:rFonts w:ascii="Palatino Linotype" w:hAnsi="Palatino Linotype"/>
        </w:rPr>
        <w:tab/>
      </w:r>
      <w:r w:rsidRPr="00A3351E">
        <w:rPr>
          <w:rFonts w:ascii="Palatino Linotype" w:hAnsi="Palatino Linotype"/>
        </w:rPr>
        <w:tab/>
      </w:r>
      <w:r w:rsidRPr="00A3351E">
        <w:rPr>
          <w:rFonts w:ascii="Palatino Linotype" w:hAnsi="Palatino Linotype"/>
        </w:rPr>
        <w:tab/>
      </w:r>
      <w:r w:rsidRPr="00A3351E">
        <w:rPr>
          <w:rFonts w:ascii="Palatino Linotype" w:hAnsi="Palatino Linotype"/>
        </w:rPr>
        <w:tab/>
      </w:r>
      <w:r w:rsidRPr="00A3351E">
        <w:rPr>
          <w:rFonts w:ascii="Palatino Linotype" w:hAnsi="Palatino Linotype"/>
        </w:rPr>
        <w:tab/>
      </w:r>
      <w:r w:rsidRPr="00A3351E">
        <w:rPr>
          <w:rFonts w:ascii="Palatino Linotype" w:hAnsi="Palatino Linotype"/>
        </w:rPr>
        <w:tab/>
      </w:r>
      <w:r w:rsidRPr="00A3351E">
        <w:rPr>
          <w:rFonts w:ascii="Palatino Linotype" w:hAnsi="Palatino Linotype"/>
        </w:rPr>
        <w:tab/>
        <w:t xml:space="preserve">         Gliwice </w:t>
      </w:r>
      <w:r w:rsidR="00B42433">
        <w:rPr>
          <w:rFonts w:ascii="Palatino Linotype" w:hAnsi="Palatino Linotype"/>
        </w:rPr>
        <w:t>03.07.2024</w:t>
      </w:r>
      <w:r w:rsidRPr="00A3351E">
        <w:rPr>
          <w:rFonts w:ascii="Palatino Linotype" w:hAnsi="Palatino Linotype"/>
        </w:rPr>
        <w:t xml:space="preserve"> r.</w:t>
      </w:r>
    </w:p>
    <w:p w14:paraId="59365407" w14:textId="77777777" w:rsidR="00EF625B" w:rsidRPr="00A3351E" w:rsidRDefault="00EF625B" w:rsidP="00EF625B">
      <w:pPr>
        <w:pStyle w:val="Bezodstpw"/>
      </w:pPr>
    </w:p>
    <w:p w14:paraId="1442801D" w14:textId="77777777" w:rsidR="00EF625B" w:rsidRPr="00A3351E" w:rsidRDefault="00EF625B" w:rsidP="00EF625B">
      <w:pPr>
        <w:pStyle w:val="Bezodstpw"/>
      </w:pPr>
    </w:p>
    <w:p w14:paraId="7425BDBD" w14:textId="77777777" w:rsidR="001F1F92" w:rsidRPr="00A3351E" w:rsidRDefault="001F1F92" w:rsidP="00BD6F12">
      <w:pPr>
        <w:pStyle w:val="Bezodstpw"/>
      </w:pPr>
    </w:p>
    <w:p w14:paraId="2BB5488D" w14:textId="77777777" w:rsidR="001F1F92" w:rsidRPr="00A3351E" w:rsidRDefault="001F1F92" w:rsidP="00BD6F12">
      <w:pPr>
        <w:pStyle w:val="Bezodstpw"/>
      </w:pPr>
    </w:p>
    <w:p w14:paraId="5CBAB3A3" w14:textId="66ECF664" w:rsidR="00671DB0" w:rsidRPr="00A3351E" w:rsidRDefault="00BD6F12" w:rsidP="00BD6F12">
      <w:pPr>
        <w:pStyle w:val="Bezodstpw"/>
      </w:pPr>
      <w:r w:rsidRPr="00A3351E">
        <w:t>Sporządził:</w:t>
      </w:r>
    </w:p>
    <w:p w14:paraId="2D24454D" w14:textId="45083E94" w:rsidR="00F072F8" w:rsidRPr="00A3351E" w:rsidRDefault="00BD6F12" w:rsidP="00070ED7">
      <w:pPr>
        <w:pStyle w:val="Bezodstpw"/>
      </w:pPr>
      <w:r w:rsidRPr="00A3351E">
        <w:t>Tomasz Smykala</w:t>
      </w:r>
      <w:bookmarkStart w:id="1" w:name="_Toc63684888"/>
    </w:p>
    <w:p w14:paraId="0AA381DC" w14:textId="77777777" w:rsidR="00D56FFC" w:rsidRPr="00A3351E" w:rsidRDefault="00D56FFC">
      <w:pPr>
        <w:spacing w:after="160" w:line="259" w:lineRule="auto"/>
        <w:rPr>
          <w:rFonts w:ascii="Palatino Linotype" w:hAnsi="Palatino Linotype"/>
          <w:b/>
          <w:bCs/>
          <w:kern w:val="44"/>
        </w:rPr>
      </w:pPr>
      <w:r w:rsidRPr="00A3351E">
        <w:rPr>
          <w:rFonts w:ascii="Palatino Linotype" w:hAnsi="Palatino Linotype"/>
          <w:bCs/>
        </w:rPr>
        <w:br w:type="page"/>
      </w:r>
    </w:p>
    <w:bookmarkEnd w:id="0"/>
    <w:bookmarkEnd w:id="1"/>
    <w:p w14:paraId="74D852C3" w14:textId="77777777" w:rsidR="00737EBF" w:rsidRPr="00A3351E" w:rsidRDefault="00737EBF" w:rsidP="00737EBF">
      <w:pPr>
        <w:suppressAutoHyphens/>
        <w:spacing w:after="0"/>
        <w:jc w:val="center"/>
        <w:rPr>
          <w:rFonts w:ascii="Palatino Linotype" w:hAnsi="Palatino Linotype"/>
        </w:rPr>
      </w:pPr>
      <w:r w:rsidRPr="00A3351E">
        <w:rPr>
          <w:rFonts w:ascii="Palatino Linotype" w:hAnsi="Palatino Linotype"/>
        </w:rPr>
        <w:lastRenderedPageBreak/>
        <w:t>Sieć Badawcza Łukasiewicz – Górnośląski Instytut Technologiczny</w:t>
      </w:r>
    </w:p>
    <w:p w14:paraId="29EBEA2B" w14:textId="77777777" w:rsidR="00737EBF" w:rsidRPr="00A3351E" w:rsidRDefault="00737EBF" w:rsidP="00737EBF">
      <w:pPr>
        <w:suppressAutoHyphens/>
        <w:spacing w:after="0"/>
        <w:jc w:val="center"/>
        <w:rPr>
          <w:rFonts w:ascii="Palatino Linotype" w:hAnsi="Palatino Linotype"/>
        </w:rPr>
      </w:pPr>
      <w:r w:rsidRPr="00A3351E">
        <w:rPr>
          <w:rFonts w:ascii="Palatino Linotype" w:hAnsi="Palatino Linotype"/>
        </w:rPr>
        <w:t>44-100 Gliwice, ul. Karola Miarki 12-14, Tel.: +48 32 234 52 05</w:t>
      </w:r>
    </w:p>
    <w:p w14:paraId="5A8339AE" w14:textId="77777777" w:rsidR="00737EBF" w:rsidRPr="00A3351E" w:rsidRDefault="00737EBF" w:rsidP="00737EBF">
      <w:pPr>
        <w:suppressAutoHyphens/>
        <w:spacing w:after="0"/>
        <w:jc w:val="center"/>
        <w:rPr>
          <w:rFonts w:ascii="Palatino Linotype" w:hAnsi="Palatino Linotype"/>
          <w:lang w:val="en-US"/>
        </w:rPr>
      </w:pPr>
      <w:r w:rsidRPr="00A3351E">
        <w:rPr>
          <w:rFonts w:ascii="Palatino Linotype" w:hAnsi="Palatino Linotype"/>
          <w:lang w:val="en-US"/>
        </w:rPr>
        <w:t>E-mail: sekretariat@git.lukasiewicz.gov.pl | www.git.lukasiewicz.gov.pl</w:t>
      </w:r>
    </w:p>
    <w:p w14:paraId="77489BAE" w14:textId="77777777" w:rsidR="00737EBF" w:rsidRPr="00A3351E" w:rsidRDefault="00737EBF" w:rsidP="00737EBF">
      <w:pPr>
        <w:suppressAutoHyphens/>
        <w:spacing w:after="0"/>
        <w:jc w:val="center"/>
        <w:rPr>
          <w:rFonts w:ascii="Palatino Linotype" w:hAnsi="Palatino Linotype"/>
        </w:rPr>
      </w:pPr>
      <w:r w:rsidRPr="00A3351E">
        <w:rPr>
          <w:rFonts w:ascii="Palatino Linotype" w:hAnsi="Palatino Linotype"/>
        </w:rPr>
        <w:t>NIP: 6312691891, REGON: 000026867</w:t>
      </w:r>
    </w:p>
    <w:p w14:paraId="37894963" w14:textId="77777777" w:rsidR="00737EBF" w:rsidRPr="00A3351E" w:rsidRDefault="00737EBF" w:rsidP="00737EBF">
      <w:pPr>
        <w:suppressAutoHyphens/>
        <w:spacing w:after="0"/>
        <w:jc w:val="center"/>
        <w:rPr>
          <w:rFonts w:ascii="Palatino Linotype" w:hAnsi="Palatino Linotype"/>
        </w:rPr>
      </w:pPr>
      <w:r w:rsidRPr="00A3351E">
        <w:rPr>
          <w:rFonts w:ascii="Palatino Linotype" w:hAnsi="Palatino Linotype"/>
        </w:rPr>
        <w:t>Sąd Rejonowy w Gliwicach, X Wydział Gospodarczy KRS nr 0000846236</w:t>
      </w:r>
    </w:p>
    <w:p w14:paraId="28D13973" w14:textId="77777777" w:rsidR="00737EBF" w:rsidRPr="00A3351E" w:rsidRDefault="00737EBF" w:rsidP="00737EBF">
      <w:pPr>
        <w:suppressAutoHyphens/>
        <w:spacing w:after="0"/>
        <w:rPr>
          <w:rFonts w:ascii="Palatino Linotype" w:eastAsia="Times New Roman" w:hAnsi="Palatino Linotype"/>
          <w:lang w:eastAsia="zh-CN"/>
        </w:rPr>
      </w:pPr>
    </w:p>
    <w:p w14:paraId="7D95CC7C" w14:textId="77777777" w:rsidR="00737EBF" w:rsidRPr="00A3351E" w:rsidRDefault="00737EBF" w:rsidP="00737EBF">
      <w:pPr>
        <w:suppressAutoHyphens/>
        <w:spacing w:after="0"/>
        <w:rPr>
          <w:rFonts w:ascii="Palatino Linotype" w:eastAsia="Times New Roman" w:hAnsi="Palatino Linotype"/>
          <w:b/>
          <w:bCs/>
          <w:lang w:eastAsia="zh-CN"/>
        </w:rPr>
      </w:pPr>
      <w:r w:rsidRPr="00A3351E">
        <w:rPr>
          <w:rFonts w:ascii="Palatino Linotype" w:eastAsia="Times New Roman" w:hAnsi="Palatino Linotype"/>
          <w:b/>
          <w:bCs/>
          <w:lang w:eastAsia="zh-CN"/>
        </w:rPr>
        <w:t>Osoba uprawniona do kontaktów:</w:t>
      </w:r>
    </w:p>
    <w:p w14:paraId="76D2BDD6" w14:textId="77777777" w:rsidR="00737EBF" w:rsidRPr="00A3351E" w:rsidRDefault="00737EBF" w:rsidP="00737EBF">
      <w:pPr>
        <w:suppressAutoHyphens/>
        <w:spacing w:after="0"/>
        <w:rPr>
          <w:rFonts w:ascii="Palatino Linotype" w:eastAsia="Times New Roman" w:hAnsi="Palatino Linotype"/>
          <w:lang w:eastAsia="zh-CN"/>
        </w:rPr>
      </w:pPr>
      <w:r w:rsidRPr="00A3351E">
        <w:rPr>
          <w:rFonts w:ascii="Palatino Linotype" w:eastAsia="Times New Roman" w:hAnsi="Palatino Linotype"/>
          <w:lang w:eastAsia="zh-CN"/>
        </w:rPr>
        <w:t xml:space="preserve">Tomasz Smykala  tel. 32 33 58 205      email: </w:t>
      </w:r>
      <w:hyperlink r:id="rId8" w:history="1">
        <w:r w:rsidRPr="00A3351E">
          <w:rPr>
            <w:rStyle w:val="Hipercze"/>
            <w:rFonts w:ascii="Palatino Linotype" w:eastAsia="Times New Roman" w:hAnsi="Palatino Linotype"/>
            <w:color w:val="auto"/>
            <w:lang w:eastAsia="zh-CN"/>
          </w:rPr>
          <w:t>tomasz.smykala@git.lukasiewicz.gov.pl</w:t>
        </w:r>
      </w:hyperlink>
    </w:p>
    <w:p w14:paraId="0DC9A046" w14:textId="77777777" w:rsidR="00737EBF" w:rsidRPr="00A3351E" w:rsidRDefault="00737EBF" w:rsidP="00737EBF">
      <w:pPr>
        <w:suppressAutoHyphens/>
        <w:spacing w:after="0"/>
        <w:rPr>
          <w:rFonts w:ascii="Palatino Linotype" w:eastAsia="Times New Roman" w:hAnsi="Palatino Linotype"/>
          <w:lang w:eastAsia="zh-CN"/>
        </w:rPr>
      </w:pPr>
    </w:p>
    <w:p w14:paraId="0B1655B4" w14:textId="77777777" w:rsidR="00737EBF" w:rsidRPr="00A3351E" w:rsidRDefault="00737EBF" w:rsidP="00737EBF">
      <w:pPr>
        <w:suppressAutoHyphens/>
        <w:spacing w:after="0"/>
        <w:rPr>
          <w:rStyle w:val="Hipercze"/>
          <w:rFonts w:ascii="Palatino Linotype" w:hAnsi="Palatino Linotype"/>
          <w:color w:val="auto"/>
          <w:u w:val="none"/>
        </w:rPr>
      </w:pPr>
      <w:r w:rsidRPr="00A3351E">
        <w:rPr>
          <w:rFonts w:ascii="Palatino Linotype" w:eastAsia="Times New Roman" w:hAnsi="Palatino Linotype"/>
          <w:lang w:eastAsia="zh-CN"/>
        </w:rPr>
        <w:t xml:space="preserve">Strona prowadzonego postępowania: </w:t>
      </w:r>
      <w:hyperlink r:id="rId9" w:history="1">
        <w:r w:rsidRPr="00A3351E">
          <w:rPr>
            <w:rStyle w:val="Hipercze"/>
            <w:rFonts w:ascii="Palatino Linotype" w:eastAsia="Times New Roman" w:hAnsi="Palatino Linotype"/>
            <w:color w:val="auto"/>
            <w:lang w:eastAsia="zh-CN"/>
          </w:rPr>
          <w:t>https://platformazakupowa.pl/pn/git</w:t>
        </w:r>
      </w:hyperlink>
      <w:r w:rsidRPr="00A3351E">
        <w:rPr>
          <w:rFonts w:ascii="Palatino Linotype" w:hAnsi="Palatino Linotype"/>
        </w:rPr>
        <w:t xml:space="preserve"> , </w:t>
      </w:r>
      <w:r w:rsidRPr="00A3351E">
        <w:rPr>
          <w:rFonts w:ascii="Palatino Linotype" w:eastAsia="Times New Roman" w:hAnsi="Palatino Linotype"/>
          <w:lang w:eastAsia="zh-CN"/>
        </w:rPr>
        <w:t>na której wprowadzane będą zmiany i wyjaśnienia oraz inne dokumenty dotyczące postępowania.</w:t>
      </w:r>
    </w:p>
    <w:p w14:paraId="2EE837B3" w14:textId="77777777" w:rsidR="00E3267F" w:rsidRPr="00A3351E" w:rsidRDefault="00E3267F" w:rsidP="00294517">
      <w:pPr>
        <w:suppressAutoHyphens/>
        <w:spacing w:after="0"/>
        <w:rPr>
          <w:rFonts w:ascii="Palatino Linotype" w:hAnsi="Palatino Linotype"/>
        </w:rPr>
      </w:pPr>
    </w:p>
    <w:p w14:paraId="503A6B92" w14:textId="77777777" w:rsidR="000537C1" w:rsidRPr="00A3351E" w:rsidRDefault="000537C1" w:rsidP="000537C1">
      <w:pPr>
        <w:pStyle w:val="Nagwek1"/>
        <w:numPr>
          <w:ilvl w:val="0"/>
          <w:numId w:val="42"/>
        </w:numPr>
        <w:ind w:left="851"/>
        <w:rPr>
          <w:rFonts w:ascii="Palatino Linotype" w:hAnsi="Palatino Linotype"/>
          <w:sz w:val="22"/>
        </w:rPr>
      </w:pPr>
      <w:bookmarkStart w:id="2" w:name="_Toc134086853"/>
      <w:r w:rsidRPr="00A3351E">
        <w:rPr>
          <w:rFonts w:ascii="Palatino Linotype" w:hAnsi="Palatino Linotype"/>
          <w:sz w:val="22"/>
        </w:rPr>
        <w:t>Definicje</w:t>
      </w:r>
      <w:bookmarkEnd w:id="2"/>
    </w:p>
    <w:p w14:paraId="6C3DB35A" w14:textId="77777777" w:rsidR="000537C1" w:rsidRPr="00A3351E" w:rsidRDefault="000537C1" w:rsidP="000537C1">
      <w:pPr>
        <w:pStyle w:val="Akapitzlist"/>
        <w:numPr>
          <w:ilvl w:val="1"/>
          <w:numId w:val="6"/>
        </w:numPr>
        <w:suppressAutoHyphens/>
        <w:spacing w:after="0"/>
        <w:rPr>
          <w:rFonts w:ascii="Palatino Linotype" w:hAnsi="Palatino Linotype"/>
          <w:b/>
          <w:bCs/>
        </w:rPr>
      </w:pPr>
      <w:r w:rsidRPr="00A3351E">
        <w:rPr>
          <w:rFonts w:ascii="Palatino Linotype" w:hAnsi="Palatino Linotype"/>
          <w:b/>
          <w:bCs/>
        </w:rPr>
        <w:t>SWZ</w:t>
      </w:r>
      <w:r w:rsidRPr="00A3351E">
        <w:rPr>
          <w:rFonts w:ascii="Palatino Linotype" w:hAnsi="Palatino Linotype"/>
        </w:rPr>
        <w:t xml:space="preserve"> - Specyfikacja Warunków Zamówienia; </w:t>
      </w:r>
    </w:p>
    <w:p w14:paraId="16167271" w14:textId="77777777" w:rsidR="000537C1" w:rsidRPr="00A3351E" w:rsidRDefault="000537C1" w:rsidP="000537C1">
      <w:pPr>
        <w:pStyle w:val="Akapitzlist"/>
        <w:numPr>
          <w:ilvl w:val="1"/>
          <w:numId w:val="6"/>
        </w:numPr>
        <w:suppressAutoHyphens/>
        <w:spacing w:after="0"/>
        <w:rPr>
          <w:rFonts w:ascii="Palatino Linotype" w:hAnsi="Palatino Linotype"/>
        </w:rPr>
      </w:pPr>
      <w:r w:rsidRPr="00A3351E">
        <w:rPr>
          <w:rFonts w:ascii="Palatino Linotype" w:hAnsi="Palatino Linotype"/>
          <w:b/>
          <w:bCs/>
        </w:rPr>
        <w:t>Postępowanie</w:t>
      </w:r>
      <w:r w:rsidRPr="00A3351E">
        <w:rPr>
          <w:rFonts w:ascii="Palatino Linotype" w:hAnsi="Palatino Linotype"/>
        </w:rPr>
        <w:t xml:space="preserve"> – niniejsze postępowanie o udzielenie zamówienia publicznego, </w:t>
      </w:r>
    </w:p>
    <w:p w14:paraId="76311E82" w14:textId="1930D28C" w:rsidR="000537C1" w:rsidRPr="00A3351E" w:rsidRDefault="000537C1" w:rsidP="000537C1">
      <w:pPr>
        <w:pStyle w:val="Akapitzlist"/>
        <w:numPr>
          <w:ilvl w:val="1"/>
          <w:numId w:val="6"/>
        </w:numPr>
        <w:suppressAutoHyphens/>
        <w:spacing w:after="0"/>
        <w:rPr>
          <w:rFonts w:ascii="Palatino Linotype" w:hAnsi="Palatino Linotype"/>
        </w:rPr>
      </w:pPr>
      <w:r w:rsidRPr="00A3351E">
        <w:rPr>
          <w:rFonts w:ascii="Palatino Linotype" w:hAnsi="Palatino Linotype"/>
          <w:b/>
          <w:bCs/>
        </w:rPr>
        <w:t>Ustawa PZP</w:t>
      </w:r>
      <w:r w:rsidRPr="00A3351E">
        <w:rPr>
          <w:rFonts w:ascii="Palatino Linotype" w:hAnsi="Palatino Linotype"/>
        </w:rPr>
        <w:t xml:space="preserve"> - Ustawa z dnia 11 września 2019 r. - Prawo zamówień publicznych (</w:t>
      </w:r>
      <w:proofErr w:type="spellStart"/>
      <w:r w:rsidRPr="00A3351E">
        <w:rPr>
          <w:rFonts w:ascii="Palatino Linotype" w:hAnsi="Palatino Linotype"/>
        </w:rPr>
        <w:t>t.j</w:t>
      </w:r>
      <w:proofErr w:type="spellEnd"/>
      <w:r w:rsidRPr="00A3351E">
        <w:rPr>
          <w:rFonts w:ascii="Palatino Linotype" w:hAnsi="Palatino Linotype"/>
        </w:rPr>
        <w:t xml:space="preserve">. Dz. U. z </w:t>
      </w:r>
      <w:r w:rsidR="00436592">
        <w:rPr>
          <w:rFonts w:ascii="Palatino Linotype" w:hAnsi="Palatino Linotype"/>
        </w:rPr>
        <w:t>2023</w:t>
      </w:r>
      <w:r w:rsidRPr="00A3351E">
        <w:rPr>
          <w:rFonts w:ascii="Palatino Linotype" w:hAnsi="Palatino Linotype"/>
        </w:rPr>
        <w:t>r., poz. 1</w:t>
      </w:r>
      <w:r w:rsidR="00436592">
        <w:rPr>
          <w:rFonts w:ascii="Palatino Linotype" w:hAnsi="Palatino Linotype"/>
        </w:rPr>
        <w:t>605</w:t>
      </w:r>
      <w:r w:rsidRPr="00A3351E">
        <w:rPr>
          <w:rFonts w:ascii="Palatino Linotype" w:hAnsi="Palatino Linotype"/>
        </w:rPr>
        <w:t xml:space="preserve"> z </w:t>
      </w:r>
      <w:proofErr w:type="spellStart"/>
      <w:r w:rsidRPr="00A3351E">
        <w:rPr>
          <w:rFonts w:ascii="Palatino Linotype" w:hAnsi="Palatino Linotype"/>
        </w:rPr>
        <w:t>późn</w:t>
      </w:r>
      <w:proofErr w:type="spellEnd"/>
      <w:r w:rsidRPr="00A3351E">
        <w:rPr>
          <w:rFonts w:ascii="Palatino Linotype" w:hAnsi="Palatino Linotype"/>
        </w:rPr>
        <w:t xml:space="preserve">. zm.); </w:t>
      </w:r>
    </w:p>
    <w:p w14:paraId="556C49AD" w14:textId="77777777" w:rsidR="000537C1" w:rsidRPr="00A3351E" w:rsidRDefault="000537C1" w:rsidP="000537C1">
      <w:pPr>
        <w:pStyle w:val="Akapitzlist"/>
        <w:numPr>
          <w:ilvl w:val="1"/>
          <w:numId w:val="6"/>
        </w:numPr>
        <w:suppressAutoHyphens/>
        <w:spacing w:after="0"/>
        <w:rPr>
          <w:rFonts w:ascii="Palatino Linotype" w:hAnsi="Palatino Linotype"/>
        </w:rPr>
      </w:pPr>
      <w:r w:rsidRPr="00A3351E">
        <w:rPr>
          <w:rFonts w:ascii="Palatino Linotype" w:hAnsi="Palatino Linotype"/>
          <w:b/>
          <w:bCs/>
        </w:rPr>
        <w:t>Wykonawca</w:t>
      </w:r>
      <w:r w:rsidRPr="00A3351E">
        <w:rPr>
          <w:rFonts w:ascii="Palatino Linotype" w:hAnsi="Palatino Linotype"/>
        </w:rPr>
        <w:t xml:space="preserve"> - osoba fizyczna, osoba prawna albo jednostka organizacyjna nieposiadająca  osobowości  prawnej,  która  oferuje  wykonanie  dostawę  przedmiotu zamówienia  lub  ubiega  się  o  udzielenie zamówienia, złożyła ofertę lub zawarła umowę w sprawie zamówienia publicznego; </w:t>
      </w:r>
    </w:p>
    <w:p w14:paraId="365353C8" w14:textId="77777777" w:rsidR="000537C1" w:rsidRPr="00A3351E" w:rsidRDefault="000537C1" w:rsidP="000537C1">
      <w:pPr>
        <w:pStyle w:val="Akapitzlist"/>
        <w:numPr>
          <w:ilvl w:val="1"/>
          <w:numId w:val="6"/>
        </w:numPr>
        <w:suppressAutoHyphens/>
        <w:spacing w:after="0"/>
        <w:rPr>
          <w:rFonts w:ascii="Palatino Linotype" w:hAnsi="Palatino Linotype"/>
        </w:rPr>
      </w:pPr>
      <w:r w:rsidRPr="00A3351E">
        <w:rPr>
          <w:rFonts w:ascii="Palatino Linotype" w:hAnsi="Palatino Linotype"/>
          <w:b/>
          <w:bCs/>
        </w:rPr>
        <w:t>Cena ofertowa (oferty)</w:t>
      </w:r>
      <w:r w:rsidRPr="00A3351E">
        <w:rPr>
          <w:rFonts w:ascii="Palatino Linotype" w:hAnsi="Palatino Linotype"/>
        </w:rPr>
        <w:t xml:space="preserve"> – cena za wykonanie przedmiotu zamówienia zaoferowana przez Wykonawcę, który złożył ofertę, przy czym jest to cena w rozumieniu art. 3 ust. 1 pkt 1 i ust. 2 ustawy z dnia 9 maja 2014 r. o informowaniu o cenach towarów i usług (</w:t>
      </w:r>
      <w:proofErr w:type="spellStart"/>
      <w:r w:rsidRPr="00A3351E">
        <w:rPr>
          <w:rFonts w:ascii="Palatino Linotype" w:hAnsi="Palatino Linotype"/>
        </w:rPr>
        <w:t>t.j</w:t>
      </w:r>
      <w:proofErr w:type="spellEnd"/>
      <w:r w:rsidRPr="00A3351E">
        <w:rPr>
          <w:rFonts w:ascii="Palatino Linotype" w:hAnsi="Palatino Linotype"/>
        </w:rPr>
        <w:t xml:space="preserve">. Dz.U. 2023 poz. 168 z </w:t>
      </w:r>
      <w:proofErr w:type="spellStart"/>
      <w:r w:rsidRPr="00A3351E">
        <w:rPr>
          <w:rFonts w:ascii="Palatino Linotype" w:hAnsi="Palatino Linotype"/>
        </w:rPr>
        <w:t>późn</w:t>
      </w:r>
      <w:proofErr w:type="spellEnd"/>
      <w:r w:rsidRPr="00A3351E">
        <w:rPr>
          <w:rFonts w:ascii="Palatino Linotype" w:hAnsi="Palatino Linotype"/>
        </w:rPr>
        <w:t xml:space="preserve">. zm.), nawet jeżeli jest płacona na rzecz osoby niebędącej przedsiębiorcą. </w:t>
      </w:r>
    </w:p>
    <w:p w14:paraId="15ED575B" w14:textId="77777777" w:rsidR="000537C1" w:rsidRPr="00A3351E" w:rsidRDefault="000537C1" w:rsidP="000537C1">
      <w:pPr>
        <w:pStyle w:val="Akapitzlist"/>
        <w:suppressAutoHyphens/>
        <w:spacing w:after="0"/>
        <w:ind w:left="1440"/>
        <w:rPr>
          <w:rFonts w:ascii="Palatino Linotype" w:hAnsi="Palatino Linotype"/>
        </w:rPr>
      </w:pPr>
    </w:p>
    <w:p w14:paraId="5308C3E9" w14:textId="77777777" w:rsidR="00B949F1" w:rsidRPr="00A3351E" w:rsidRDefault="00F71BC0" w:rsidP="0057591B">
      <w:pPr>
        <w:pStyle w:val="Akapitzlist"/>
        <w:numPr>
          <w:ilvl w:val="0"/>
          <w:numId w:val="6"/>
        </w:numPr>
        <w:rPr>
          <w:rFonts w:ascii="Palatino Linotype" w:hAnsi="Palatino Linotype"/>
          <w:b/>
          <w:bCs/>
        </w:rPr>
      </w:pPr>
      <w:r w:rsidRPr="00A3351E">
        <w:rPr>
          <w:rFonts w:ascii="Palatino Linotype" w:hAnsi="Palatino Linotype"/>
          <w:b/>
          <w:bCs/>
        </w:rPr>
        <w:t xml:space="preserve">Tryb </w:t>
      </w:r>
      <w:r w:rsidR="00B44CA1" w:rsidRPr="00A3351E">
        <w:rPr>
          <w:rFonts w:ascii="Palatino Linotype" w:hAnsi="Palatino Linotype"/>
          <w:b/>
          <w:bCs/>
        </w:rPr>
        <w:t xml:space="preserve">udzielenia </w:t>
      </w:r>
      <w:r w:rsidR="00434283" w:rsidRPr="00A3351E">
        <w:rPr>
          <w:rFonts w:ascii="Palatino Linotype" w:hAnsi="Palatino Linotype"/>
          <w:b/>
          <w:bCs/>
        </w:rPr>
        <w:t>zamówienia</w:t>
      </w:r>
      <w:r w:rsidR="00B949F1" w:rsidRPr="00A3351E">
        <w:rPr>
          <w:rFonts w:ascii="Palatino Linotype" w:hAnsi="Palatino Linotype"/>
          <w:b/>
          <w:bCs/>
        </w:rPr>
        <w:t>:</w:t>
      </w:r>
    </w:p>
    <w:p w14:paraId="5B8814B1" w14:textId="17FB1EAD" w:rsidR="006762A4" w:rsidRPr="00A3351E" w:rsidRDefault="006762A4" w:rsidP="0057591B">
      <w:pPr>
        <w:pStyle w:val="Akapitzlist"/>
        <w:numPr>
          <w:ilvl w:val="0"/>
          <w:numId w:val="8"/>
        </w:numPr>
        <w:rPr>
          <w:rFonts w:ascii="Palatino Linotype" w:hAnsi="Palatino Linotype"/>
        </w:rPr>
      </w:pPr>
      <w:r w:rsidRPr="00A3351E">
        <w:rPr>
          <w:rFonts w:ascii="Palatino Linotype" w:hAnsi="Palatino Linotype"/>
        </w:rPr>
        <w:t>Post</w:t>
      </w:r>
      <w:r w:rsidR="00675BAA" w:rsidRPr="00A3351E">
        <w:rPr>
          <w:rFonts w:ascii="Palatino Linotype" w:hAnsi="Palatino Linotype"/>
        </w:rPr>
        <w:t>ę</w:t>
      </w:r>
      <w:r w:rsidRPr="00A3351E">
        <w:rPr>
          <w:rFonts w:ascii="Palatino Linotype" w:hAnsi="Palatino Linotype"/>
        </w:rPr>
        <w:t>powanie będzie prowadzone w t</w:t>
      </w:r>
      <w:r w:rsidR="00D17F24" w:rsidRPr="00A3351E">
        <w:rPr>
          <w:rFonts w:ascii="Palatino Linotype" w:hAnsi="Palatino Linotype"/>
        </w:rPr>
        <w:t>ryb</w:t>
      </w:r>
      <w:r w:rsidRPr="00A3351E">
        <w:rPr>
          <w:rFonts w:ascii="Palatino Linotype" w:hAnsi="Palatino Linotype"/>
        </w:rPr>
        <w:t>ie</w:t>
      </w:r>
      <w:r w:rsidR="00D17F24" w:rsidRPr="00A3351E">
        <w:rPr>
          <w:rFonts w:ascii="Palatino Linotype" w:hAnsi="Palatino Linotype"/>
        </w:rPr>
        <w:t xml:space="preserve"> podstawowy</w:t>
      </w:r>
      <w:r w:rsidRPr="00A3351E">
        <w:rPr>
          <w:rFonts w:ascii="Palatino Linotype" w:hAnsi="Palatino Linotype"/>
        </w:rPr>
        <w:t>m</w:t>
      </w:r>
      <w:r w:rsidR="00A97D03" w:rsidRPr="00A3351E">
        <w:rPr>
          <w:rFonts w:ascii="Palatino Linotype" w:hAnsi="Palatino Linotype"/>
        </w:rPr>
        <w:t xml:space="preserve"> </w:t>
      </w:r>
      <w:r w:rsidRPr="00A3351E">
        <w:rPr>
          <w:rFonts w:ascii="Palatino Linotype" w:hAnsi="Palatino Linotype"/>
        </w:rPr>
        <w:t>zgodnie z</w:t>
      </w:r>
      <w:r w:rsidR="00986392" w:rsidRPr="00A3351E">
        <w:rPr>
          <w:rFonts w:ascii="Palatino Linotype" w:hAnsi="Palatino Linotype"/>
        </w:rPr>
        <w:t xml:space="preserve"> </w:t>
      </w:r>
      <w:r w:rsidR="00867F5A" w:rsidRPr="00A3351E">
        <w:rPr>
          <w:rFonts w:ascii="Palatino Linotype" w:hAnsi="Palatino Linotype"/>
        </w:rPr>
        <w:t>a</w:t>
      </w:r>
      <w:r w:rsidR="00A97D03" w:rsidRPr="00A3351E">
        <w:rPr>
          <w:rFonts w:ascii="Palatino Linotype" w:hAnsi="Palatino Linotype"/>
        </w:rPr>
        <w:t xml:space="preserve">rt. 275 pkt 1) </w:t>
      </w:r>
      <w:r w:rsidR="00986392" w:rsidRPr="00A3351E">
        <w:rPr>
          <w:rFonts w:ascii="Palatino Linotype" w:hAnsi="Palatino Linotype"/>
        </w:rPr>
        <w:t>ustaw</w:t>
      </w:r>
      <w:r w:rsidRPr="00A3351E">
        <w:rPr>
          <w:rFonts w:ascii="Palatino Linotype" w:hAnsi="Palatino Linotype"/>
        </w:rPr>
        <w:t>y</w:t>
      </w:r>
      <w:r w:rsidR="00986392" w:rsidRPr="00A3351E">
        <w:rPr>
          <w:rFonts w:ascii="Palatino Linotype" w:hAnsi="Palatino Linotype"/>
        </w:rPr>
        <w:t xml:space="preserve"> </w:t>
      </w:r>
      <w:r w:rsidR="00436592">
        <w:rPr>
          <w:rFonts w:ascii="Palatino Linotype" w:hAnsi="Palatino Linotype"/>
        </w:rPr>
        <w:t>PZP.</w:t>
      </w:r>
      <w:r w:rsidR="00986392" w:rsidRPr="00A3351E">
        <w:rPr>
          <w:rFonts w:ascii="Palatino Linotype" w:hAnsi="Palatino Linotype"/>
          <w:spacing w:val="-5"/>
        </w:rPr>
        <w:t xml:space="preserve"> </w:t>
      </w:r>
    </w:p>
    <w:p w14:paraId="0F71D37C" w14:textId="77777777" w:rsidR="00457576" w:rsidRPr="00A3351E" w:rsidRDefault="00457576" w:rsidP="0057591B">
      <w:pPr>
        <w:pStyle w:val="Akapitzlist"/>
        <w:numPr>
          <w:ilvl w:val="0"/>
          <w:numId w:val="8"/>
        </w:numPr>
        <w:rPr>
          <w:rFonts w:ascii="Palatino Linotype" w:hAnsi="Palatino Linotype"/>
          <w:b/>
          <w:bCs/>
        </w:rPr>
      </w:pPr>
      <w:r w:rsidRPr="00A3351E">
        <w:rPr>
          <w:rFonts w:ascii="Palatino Linotype" w:hAnsi="Palatino Linotype"/>
        </w:rPr>
        <w:t>Zamawiający nie przewiduje wyboru oferty z możliwością przeprowadzenia negocjacji;</w:t>
      </w:r>
    </w:p>
    <w:p w14:paraId="048BFBAE" w14:textId="489F12DF" w:rsidR="00E3267F" w:rsidRPr="00A3351E" w:rsidRDefault="00FE1A8F" w:rsidP="009746BA">
      <w:pPr>
        <w:pStyle w:val="Akapitzlist"/>
        <w:numPr>
          <w:ilvl w:val="0"/>
          <w:numId w:val="8"/>
        </w:numPr>
        <w:rPr>
          <w:rFonts w:ascii="Palatino Linotype" w:hAnsi="Palatino Linotype"/>
          <w:lang w:eastAsia="zh-CN"/>
        </w:rPr>
      </w:pPr>
      <w:r w:rsidRPr="00A3351E">
        <w:rPr>
          <w:rFonts w:ascii="Palatino Linotype" w:hAnsi="Palatino Linotype"/>
          <w:lang w:eastAsia="zh-CN"/>
        </w:rPr>
        <w:t>wartoś</w:t>
      </w:r>
      <w:r w:rsidR="006762A4" w:rsidRPr="00A3351E">
        <w:rPr>
          <w:rFonts w:ascii="Palatino Linotype" w:hAnsi="Palatino Linotype"/>
          <w:lang w:eastAsia="zh-CN"/>
        </w:rPr>
        <w:t>ć</w:t>
      </w:r>
      <w:r w:rsidRPr="00A3351E">
        <w:rPr>
          <w:rFonts w:ascii="Palatino Linotype" w:hAnsi="Palatino Linotype"/>
          <w:lang w:eastAsia="zh-CN"/>
        </w:rPr>
        <w:t xml:space="preserve"> szacunkow</w:t>
      </w:r>
      <w:r w:rsidR="006762A4" w:rsidRPr="00A3351E">
        <w:rPr>
          <w:rFonts w:ascii="Palatino Linotype" w:hAnsi="Palatino Linotype"/>
          <w:lang w:eastAsia="zh-CN"/>
        </w:rPr>
        <w:t>a</w:t>
      </w:r>
      <w:r w:rsidRPr="00A3351E">
        <w:rPr>
          <w:rFonts w:ascii="Palatino Linotype" w:hAnsi="Palatino Linotype"/>
          <w:lang w:eastAsia="zh-CN"/>
        </w:rPr>
        <w:t xml:space="preserve"> </w:t>
      </w:r>
      <w:r w:rsidR="0064699C" w:rsidRPr="00A3351E">
        <w:rPr>
          <w:rFonts w:ascii="Palatino Linotype" w:hAnsi="Palatino Linotype"/>
          <w:lang w:eastAsia="zh-CN"/>
        </w:rPr>
        <w:t>zamówienia</w:t>
      </w:r>
      <w:r w:rsidR="00115F0D" w:rsidRPr="00A3351E">
        <w:rPr>
          <w:rFonts w:ascii="Palatino Linotype" w:hAnsi="Palatino Linotype"/>
          <w:lang w:eastAsia="zh-CN"/>
        </w:rPr>
        <w:t xml:space="preserve"> jest niższa niż</w:t>
      </w:r>
      <w:r w:rsidRPr="00A3351E">
        <w:rPr>
          <w:rFonts w:ascii="Palatino Linotype" w:hAnsi="Palatino Linotype"/>
          <w:lang w:eastAsia="zh-CN"/>
        </w:rPr>
        <w:t xml:space="preserve"> </w:t>
      </w:r>
      <w:r w:rsidR="0035110D" w:rsidRPr="00A3351E">
        <w:rPr>
          <w:rFonts w:ascii="Palatino Linotype" w:hAnsi="Palatino Linotype"/>
          <w:lang w:eastAsia="zh-CN"/>
        </w:rPr>
        <w:t>kwota wskazana w Obwieszczeniu</w:t>
      </w:r>
      <w:r w:rsidR="003F6131" w:rsidRPr="00A3351E">
        <w:rPr>
          <w:rFonts w:ascii="Palatino Linotype" w:hAnsi="Palatino Linotype"/>
          <w:lang w:eastAsia="zh-CN"/>
        </w:rPr>
        <w:t xml:space="preserve"> </w:t>
      </w:r>
      <w:r w:rsidR="0035110D" w:rsidRPr="00A3351E">
        <w:rPr>
          <w:rFonts w:ascii="Palatino Linotype" w:hAnsi="Palatino Linotype"/>
          <w:lang w:eastAsia="zh-CN"/>
        </w:rPr>
        <w:t xml:space="preserve">Prezesa Urzędu Zamówień Publicznych z dnia </w:t>
      </w:r>
      <w:r w:rsidR="003A29A8" w:rsidRPr="00A3351E">
        <w:rPr>
          <w:rFonts w:ascii="Palatino Linotype" w:hAnsi="Palatino Linotype"/>
          <w:lang w:eastAsia="zh-CN"/>
        </w:rPr>
        <w:t>3</w:t>
      </w:r>
      <w:r w:rsidR="0035110D" w:rsidRPr="00A3351E">
        <w:rPr>
          <w:rFonts w:ascii="Palatino Linotype" w:hAnsi="Palatino Linotype"/>
          <w:lang w:eastAsia="zh-CN"/>
        </w:rPr>
        <w:t xml:space="preserve"> </w:t>
      </w:r>
      <w:r w:rsidR="003A29A8" w:rsidRPr="00A3351E">
        <w:rPr>
          <w:rFonts w:ascii="Palatino Linotype" w:hAnsi="Palatino Linotype"/>
          <w:lang w:eastAsia="zh-CN"/>
        </w:rPr>
        <w:t>grudnia</w:t>
      </w:r>
      <w:r w:rsidR="0035110D" w:rsidRPr="00A3351E">
        <w:rPr>
          <w:rFonts w:ascii="Palatino Linotype" w:hAnsi="Palatino Linotype"/>
          <w:lang w:eastAsia="zh-CN"/>
        </w:rPr>
        <w:t xml:space="preserve"> 2021r. </w:t>
      </w:r>
      <w:r w:rsidR="003F6131" w:rsidRPr="00A3351E">
        <w:rPr>
          <w:rFonts w:ascii="Palatino Linotype" w:hAnsi="Palatino Linotype"/>
          <w:lang w:eastAsia="zh-CN"/>
        </w:rPr>
        <w:t>w sprawie aktualnych progów unijnych, ich równowartości w złotych, równowartości w złotych kwot wyrażonych w euro oraz średniego kursu złotego w stosunku do euro stanowiącego podstawę przeliczania</w:t>
      </w:r>
      <w:r w:rsidR="009746BA" w:rsidRPr="00A3351E">
        <w:rPr>
          <w:rFonts w:ascii="Palatino Linotype" w:hAnsi="Palatino Linotype"/>
          <w:lang w:eastAsia="zh-CN"/>
        </w:rPr>
        <w:t xml:space="preserve"> </w:t>
      </w:r>
      <w:r w:rsidR="003F6131" w:rsidRPr="00A3351E">
        <w:rPr>
          <w:rFonts w:ascii="Palatino Linotype" w:hAnsi="Palatino Linotype"/>
          <w:lang w:eastAsia="zh-CN"/>
        </w:rPr>
        <w:t>wartości zamówień publicznych lub konkursów</w:t>
      </w:r>
      <w:r w:rsidR="009746BA" w:rsidRPr="00A3351E">
        <w:rPr>
          <w:rFonts w:ascii="Palatino Linotype" w:hAnsi="Palatino Linotype"/>
          <w:lang w:eastAsia="zh-CN"/>
        </w:rPr>
        <w:t>.</w:t>
      </w:r>
    </w:p>
    <w:p w14:paraId="7A76BE7C" w14:textId="2507414B" w:rsidR="00457576" w:rsidRPr="00A3351E" w:rsidRDefault="00457576" w:rsidP="0057591B">
      <w:pPr>
        <w:pStyle w:val="Akapitzlist"/>
        <w:numPr>
          <w:ilvl w:val="0"/>
          <w:numId w:val="8"/>
        </w:numPr>
        <w:rPr>
          <w:rFonts w:ascii="Palatino Linotype" w:hAnsi="Palatino Linotype"/>
        </w:rPr>
      </w:pPr>
      <w:r w:rsidRPr="00A3351E">
        <w:rPr>
          <w:rFonts w:ascii="Palatino Linotype" w:hAnsi="Palatino Linotype"/>
        </w:rPr>
        <w:t>W sprawach nieuregulowanych zapisami niniejszej Specyfikacji Warunk</w:t>
      </w:r>
      <w:r w:rsidR="00A16845" w:rsidRPr="00A3351E">
        <w:rPr>
          <w:rFonts w:ascii="Palatino Linotype" w:hAnsi="Palatino Linotype"/>
        </w:rPr>
        <w:t>ów Zamówienia</w:t>
      </w:r>
      <w:r w:rsidRPr="00A3351E">
        <w:rPr>
          <w:rFonts w:ascii="Palatino Linotype" w:hAnsi="Palatino Linotype"/>
        </w:rPr>
        <w:t>, stosuje się przepisy ustawy</w:t>
      </w:r>
      <w:r w:rsidR="00A16845" w:rsidRPr="00A3351E">
        <w:rPr>
          <w:rFonts w:ascii="Palatino Linotype" w:hAnsi="Palatino Linotype"/>
        </w:rPr>
        <w:t xml:space="preserve"> PZP</w:t>
      </w:r>
      <w:r w:rsidRPr="00A3351E">
        <w:rPr>
          <w:rFonts w:ascii="Palatino Linotype" w:hAnsi="Palatino Linotype"/>
        </w:rPr>
        <w:t xml:space="preserve"> wraz z aktami wykonawczymi do tej ustawy.</w:t>
      </w:r>
    </w:p>
    <w:p w14:paraId="06B87ED1" w14:textId="77777777" w:rsidR="00935444" w:rsidRPr="00A3351E" w:rsidRDefault="00935444" w:rsidP="00935444">
      <w:pPr>
        <w:rPr>
          <w:rFonts w:ascii="Palatino Linotype" w:hAnsi="Palatino Linotype"/>
        </w:rPr>
      </w:pPr>
    </w:p>
    <w:p w14:paraId="2E4821C2" w14:textId="20553B8A" w:rsidR="00806A7C" w:rsidRPr="00A3351E" w:rsidRDefault="006B5B1C" w:rsidP="0057591B">
      <w:pPr>
        <w:pStyle w:val="Nagwek1"/>
        <w:numPr>
          <w:ilvl w:val="0"/>
          <w:numId w:val="6"/>
        </w:numPr>
        <w:spacing w:line="276" w:lineRule="auto"/>
        <w:rPr>
          <w:rFonts w:ascii="Palatino Linotype" w:hAnsi="Palatino Linotype"/>
          <w:bCs/>
          <w:sz w:val="22"/>
        </w:rPr>
      </w:pPr>
      <w:bookmarkStart w:id="3" w:name="_Toc63684889"/>
      <w:r w:rsidRPr="00A3351E">
        <w:rPr>
          <w:rFonts w:ascii="Palatino Linotype" w:hAnsi="Palatino Linotype"/>
          <w:bCs/>
          <w:sz w:val="22"/>
        </w:rPr>
        <w:lastRenderedPageBreak/>
        <w:t>Przedmiot</w:t>
      </w:r>
      <w:r w:rsidR="00806A7C" w:rsidRPr="00A3351E">
        <w:rPr>
          <w:rFonts w:ascii="Palatino Linotype" w:hAnsi="Palatino Linotype"/>
          <w:bCs/>
          <w:sz w:val="22"/>
        </w:rPr>
        <w:t xml:space="preserve"> zamówienia.</w:t>
      </w:r>
      <w:bookmarkEnd w:id="3"/>
    </w:p>
    <w:p w14:paraId="6FC62731" w14:textId="77777777" w:rsidR="0028168C" w:rsidRPr="00A3351E" w:rsidRDefault="00542A1E" w:rsidP="005B0A4F">
      <w:pPr>
        <w:pStyle w:val="Akapitzlist"/>
        <w:numPr>
          <w:ilvl w:val="1"/>
          <w:numId w:val="9"/>
        </w:numPr>
        <w:ind w:left="426" w:hanging="426"/>
        <w:rPr>
          <w:rFonts w:ascii="Palatino Linotype" w:hAnsi="Palatino Linotype" w:cs="Calibri"/>
        </w:rPr>
      </w:pPr>
      <w:r w:rsidRPr="00A3351E">
        <w:rPr>
          <w:rFonts w:ascii="Palatino Linotype" w:eastAsia="Times New Roman" w:hAnsi="Palatino Linotype"/>
          <w:lang w:eastAsia="zh-CN"/>
        </w:rPr>
        <w:t xml:space="preserve">Przedmiotem zamówienia </w:t>
      </w:r>
      <w:r w:rsidR="00384CB1" w:rsidRPr="00A3351E">
        <w:rPr>
          <w:rFonts w:ascii="Palatino Linotype" w:eastAsia="Times New Roman" w:hAnsi="Palatino Linotype"/>
          <w:lang w:eastAsia="zh-CN"/>
        </w:rPr>
        <w:t xml:space="preserve">jest </w:t>
      </w:r>
      <w:r w:rsidR="005B0A4F" w:rsidRPr="00A3351E">
        <w:rPr>
          <w:rFonts w:ascii="Palatino Linotype" w:eastAsia="Times New Roman" w:hAnsi="Palatino Linotype"/>
          <w:lang w:eastAsia="zh-CN"/>
        </w:rPr>
        <w:t xml:space="preserve">wykonywanie usługi </w:t>
      </w:r>
      <w:r w:rsidR="0076723F" w:rsidRPr="00A3351E">
        <w:rPr>
          <w:rFonts w:ascii="Palatino Linotype" w:eastAsia="Times New Roman" w:hAnsi="Palatino Linotype"/>
          <w:lang w:eastAsia="zh-CN"/>
        </w:rPr>
        <w:t xml:space="preserve">ochrony mienia, obiektów oraz </w:t>
      </w:r>
      <w:r w:rsidR="00902B1F" w:rsidRPr="00A3351E">
        <w:rPr>
          <w:rFonts w:ascii="Palatino Linotype" w:eastAsia="Times New Roman" w:hAnsi="Palatino Linotype"/>
          <w:lang w:eastAsia="zh-CN"/>
        </w:rPr>
        <w:t>osób przebywających na terenie</w:t>
      </w:r>
      <w:r w:rsidR="0028168C" w:rsidRPr="00A3351E">
        <w:rPr>
          <w:rFonts w:ascii="Palatino Linotype" w:eastAsia="Times New Roman" w:hAnsi="Palatino Linotype"/>
          <w:lang w:eastAsia="zh-CN"/>
        </w:rPr>
        <w:t xml:space="preserve">: </w:t>
      </w:r>
    </w:p>
    <w:p w14:paraId="73A2D148" w14:textId="75184904" w:rsidR="008C0227" w:rsidRPr="00A3351E" w:rsidRDefault="0028168C" w:rsidP="008C0227">
      <w:pPr>
        <w:pStyle w:val="Akapitzlist"/>
        <w:numPr>
          <w:ilvl w:val="2"/>
          <w:numId w:val="9"/>
        </w:numPr>
        <w:rPr>
          <w:rFonts w:ascii="Palatino Linotype" w:hAnsi="Palatino Linotype" w:cs="Calibri"/>
        </w:rPr>
      </w:pPr>
      <w:r w:rsidRPr="00A3351E">
        <w:rPr>
          <w:rFonts w:ascii="Palatino Linotype" w:eastAsia="Times New Roman" w:hAnsi="Palatino Linotype"/>
          <w:lang w:eastAsia="zh-CN"/>
        </w:rPr>
        <w:t>zadanie 1</w:t>
      </w:r>
      <w:r w:rsidR="00902B1F" w:rsidRPr="00A3351E">
        <w:rPr>
          <w:rFonts w:ascii="Palatino Linotype" w:eastAsia="Times New Roman" w:hAnsi="Palatino Linotype"/>
          <w:lang w:eastAsia="zh-CN"/>
        </w:rPr>
        <w:t xml:space="preserve"> </w:t>
      </w:r>
      <w:r w:rsidR="004037E2" w:rsidRPr="00A3351E">
        <w:rPr>
          <w:rFonts w:ascii="Palatino Linotype" w:hAnsi="Palatino Linotype"/>
          <w:b/>
          <w:bCs/>
          <w:lang w:eastAsia="zh-CN"/>
        </w:rPr>
        <w:t>Sieć Badawcza Łukasiewicz – Górnośląski Instytut Technologiczny pod adresami</w:t>
      </w:r>
      <w:r w:rsidR="004037E2" w:rsidRPr="00A3351E">
        <w:rPr>
          <w:rFonts w:ascii="Palatino Linotype" w:hAnsi="Palatino Linotype"/>
          <w:b/>
          <w:bCs/>
          <w:lang w:eastAsia="zh-CN"/>
        </w:rPr>
        <w:br/>
      </w:r>
      <w:r w:rsidR="004037E2" w:rsidRPr="00A3351E">
        <w:rPr>
          <w:rFonts w:ascii="Palatino Linotype" w:hAnsi="Palatino Linotype"/>
        </w:rPr>
        <w:t>- 40-082 Katowice , ul. Jana III Sobieskiego 7</w:t>
      </w:r>
      <w:r w:rsidR="004037E2" w:rsidRPr="00A3351E">
        <w:rPr>
          <w:rFonts w:ascii="Palatino Linotype" w:hAnsi="Palatino Linotype"/>
        </w:rPr>
        <w:br/>
        <w:t>- 40-203 Katowice , Al. Roździeńskiego 188,</w:t>
      </w:r>
      <w:r w:rsidR="004037E2" w:rsidRPr="00A3351E">
        <w:rPr>
          <w:rFonts w:ascii="Palatino Linotype" w:hAnsi="Palatino Linotype"/>
        </w:rPr>
        <w:br/>
        <w:t>- 41-209 Sosnowiec, ul. Stanisława Moniuszki 29</w:t>
      </w:r>
      <w:r w:rsidR="002161D8" w:rsidRPr="00A3351E">
        <w:rPr>
          <w:rFonts w:ascii="Palatino Linotype" w:eastAsia="Times New Roman" w:hAnsi="Palatino Linotype"/>
          <w:b/>
          <w:bCs/>
          <w:lang w:eastAsia="zh-CN"/>
        </w:rPr>
        <w:t xml:space="preserve">Sieć Badawcza Łukasiewicz – Górnośląski </w:t>
      </w:r>
    </w:p>
    <w:p w14:paraId="18A4DFF2" w14:textId="3FB61EA8" w:rsidR="0028168C" w:rsidRPr="00512C35" w:rsidRDefault="001E4885" w:rsidP="008C0227">
      <w:pPr>
        <w:pStyle w:val="Akapitzlist"/>
        <w:numPr>
          <w:ilvl w:val="2"/>
          <w:numId w:val="9"/>
        </w:numPr>
        <w:rPr>
          <w:rFonts w:ascii="Palatino Linotype" w:hAnsi="Palatino Linotype" w:cs="Calibri"/>
        </w:rPr>
      </w:pPr>
      <w:r w:rsidRPr="00A3351E">
        <w:rPr>
          <w:rFonts w:ascii="Palatino Linotype" w:hAnsi="Palatino Linotype"/>
          <w:lang w:eastAsia="zh-CN"/>
        </w:rPr>
        <w:t>z</w:t>
      </w:r>
      <w:r w:rsidR="0028168C" w:rsidRPr="00A3351E">
        <w:rPr>
          <w:rFonts w:ascii="Palatino Linotype" w:hAnsi="Palatino Linotype"/>
          <w:lang w:eastAsia="zh-CN"/>
        </w:rPr>
        <w:t xml:space="preserve">adanie 2 </w:t>
      </w:r>
      <w:r w:rsidR="004037E2" w:rsidRPr="00A3351E">
        <w:rPr>
          <w:rFonts w:ascii="Palatino Linotype" w:eastAsia="Times New Roman" w:hAnsi="Palatino Linotype"/>
          <w:b/>
          <w:bCs/>
          <w:lang w:eastAsia="zh-CN"/>
        </w:rPr>
        <w:t>Instytut Technologiczny pod adresem 44</w:t>
      </w:r>
      <w:r w:rsidR="004037E2" w:rsidRPr="0029152D">
        <w:rPr>
          <w:rFonts w:ascii="Palatino Linotype" w:eastAsia="Times New Roman" w:hAnsi="Palatino Linotype"/>
          <w:lang w:eastAsia="zh-CN"/>
        </w:rPr>
        <w:t>-100 Gliwice ul. Błogosławionego Czesława 16-18;</w:t>
      </w:r>
    </w:p>
    <w:p w14:paraId="0C07A842" w14:textId="38C48718" w:rsidR="00216A5C" w:rsidRPr="00A3351E" w:rsidRDefault="00F135C6" w:rsidP="0094697D">
      <w:pPr>
        <w:pStyle w:val="Akapitzlist"/>
        <w:numPr>
          <w:ilvl w:val="1"/>
          <w:numId w:val="9"/>
        </w:numPr>
        <w:ind w:left="426" w:hanging="426"/>
        <w:rPr>
          <w:rFonts w:ascii="Palatino Linotype" w:hAnsi="Palatino Linotype" w:cs="Calibri"/>
        </w:rPr>
      </w:pPr>
      <w:r w:rsidRPr="00A3351E">
        <w:rPr>
          <w:rFonts w:ascii="Palatino Linotype" w:hAnsi="Palatino Linotype" w:cs="Calibri"/>
        </w:rPr>
        <w:t xml:space="preserve">Usługi </w:t>
      </w:r>
      <w:r w:rsidR="008E197C" w:rsidRPr="00A3351E">
        <w:rPr>
          <w:rFonts w:ascii="Palatino Linotype" w:hAnsi="Palatino Linotype" w:cs="Calibri"/>
        </w:rPr>
        <w:t>ochrony</w:t>
      </w:r>
      <w:r w:rsidRPr="00A3351E">
        <w:rPr>
          <w:rFonts w:ascii="Palatino Linotype" w:hAnsi="Palatino Linotype" w:cs="Calibri"/>
        </w:rPr>
        <w:t xml:space="preserve"> będą </w:t>
      </w:r>
      <w:r w:rsidR="00443E7C" w:rsidRPr="00A3351E">
        <w:rPr>
          <w:rFonts w:ascii="Palatino Linotype" w:hAnsi="Palatino Linotype" w:cs="Calibri"/>
        </w:rPr>
        <w:t xml:space="preserve">prowadzone w funkcjonujących </w:t>
      </w:r>
      <w:r w:rsidR="00A407C6" w:rsidRPr="00A3351E">
        <w:rPr>
          <w:rFonts w:ascii="Palatino Linotype" w:hAnsi="Palatino Linotype" w:cs="Calibri"/>
        </w:rPr>
        <w:t xml:space="preserve">obiektach – Wykonawca </w:t>
      </w:r>
      <w:r w:rsidR="008A3B61" w:rsidRPr="00A3351E">
        <w:rPr>
          <w:rFonts w:ascii="Palatino Linotype" w:hAnsi="Palatino Linotype" w:cs="Calibri"/>
        </w:rPr>
        <w:t xml:space="preserve">będzie realizował prace </w:t>
      </w:r>
      <w:r w:rsidR="00D36955" w:rsidRPr="00A3351E">
        <w:rPr>
          <w:rFonts w:ascii="Palatino Linotype" w:hAnsi="Palatino Linotype" w:cs="Calibri"/>
        </w:rPr>
        <w:t>minimalizując czynniki zakłóc</w:t>
      </w:r>
      <w:r w:rsidR="00CE3062" w:rsidRPr="00A3351E">
        <w:rPr>
          <w:rFonts w:ascii="Palatino Linotype" w:hAnsi="Palatino Linotype" w:cs="Calibri"/>
        </w:rPr>
        <w:t>aj</w:t>
      </w:r>
      <w:r w:rsidR="00D36955" w:rsidRPr="00A3351E">
        <w:rPr>
          <w:rFonts w:ascii="Palatino Linotype" w:hAnsi="Palatino Linotype" w:cs="Calibri"/>
        </w:rPr>
        <w:t xml:space="preserve">ące pracę </w:t>
      </w:r>
      <w:r w:rsidR="00A27204" w:rsidRPr="00A3351E">
        <w:rPr>
          <w:rFonts w:ascii="Palatino Linotype" w:hAnsi="Palatino Linotype" w:cs="Calibri"/>
        </w:rPr>
        <w:t>wykonywaną przez pracowników Zamawiającego.</w:t>
      </w:r>
    </w:p>
    <w:p w14:paraId="4120C9BB" w14:textId="215C0028" w:rsidR="008E197C" w:rsidRPr="00A3351E" w:rsidRDefault="006926C2" w:rsidP="0094697D">
      <w:pPr>
        <w:pStyle w:val="Akapitzlist"/>
        <w:numPr>
          <w:ilvl w:val="1"/>
          <w:numId w:val="9"/>
        </w:numPr>
        <w:ind w:left="426" w:hanging="426"/>
        <w:rPr>
          <w:rFonts w:ascii="Palatino Linotype" w:hAnsi="Palatino Linotype" w:cs="Calibri"/>
        </w:rPr>
      </w:pPr>
      <w:r w:rsidRPr="00A3351E">
        <w:rPr>
          <w:rFonts w:ascii="Palatino Linotype" w:hAnsi="Palatino Linotype" w:cs="Calibri"/>
        </w:rPr>
        <w:t xml:space="preserve">Szczegółowy </w:t>
      </w:r>
      <w:r w:rsidR="00F2155A" w:rsidRPr="00A3351E">
        <w:rPr>
          <w:rFonts w:ascii="Palatino Linotype" w:hAnsi="Palatino Linotype" w:cs="Calibri"/>
        </w:rPr>
        <w:t xml:space="preserve">opis zamówienia został zawarty w </w:t>
      </w:r>
      <w:r w:rsidR="006133AE" w:rsidRPr="00A3351E">
        <w:rPr>
          <w:rFonts w:ascii="Palatino Linotype" w:hAnsi="Palatino Linotype" w:cs="Calibri"/>
        </w:rPr>
        <w:t xml:space="preserve">załącznikach do SWZ: Opis Przedmiotu Zamówienia (OPZ) </w:t>
      </w:r>
    </w:p>
    <w:p w14:paraId="515C3C28" w14:textId="0D76D5DF" w:rsidR="000E353F" w:rsidRPr="00A3351E" w:rsidRDefault="000E353F" w:rsidP="0094697D">
      <w:pPr>
        <w:pStyle w:val="Akapitzlist"/>
        <w:numPr>
          <w:ilvl w:val="1"/>
          <w:numId w:val="9"/>
        </w:numPr>
        <w:ind w:left="426" w:hanging="426"/>
        <w:rPr>
          <w:rFonts w:ascii="Palatino Linotype" w:eastAsiaTheme="minorHAnsi" w:hAnsi="Palatino Linotype" w:cs="CIDFont+F1"/>
        </w:rPr>
      </w:pPr>
      <w:r w:rsidRPr="00A3351E">
        <w:rPr>
          <w:rFonts w:ascii="Palatino Linotype" w:hAnsi="Palatino Linotype"/>
          <w:b/>
          <w:bCs/>
          <w:u w:val="single"/>
        </w:rPr>
        <w:t xml:space="preserve">Zamówienie zastrzeżone na podstawie art. </w:t>
      </w:r>
      <w:r w:rsidR="00DE0332" w:rsidRPr="00A3351E">
        <w:rPr>
          <w:rFonts w:ascii="Palatino Linotype" w:hAnsi="Palatino Linotype"/>
          <w:b/>
          <w:bCs/>
          <w:u w:val="single"/>
        </w:rPr>
        <w:t>94</w:t>
      </w:r>
      <w:r w:rsidR="007F5187" w:rsidRPr="00A3351E">
        <w:rPr>
          <w:rFonts w:ascii="Palatino Linotype" w:hAnsi="Palatino Linotype"/>
          <w:b/>
          <w:bCs/>
          <w:u w:val="single"/>
        </w:rPr>
        <w:t xml:space="preserve"> ust. 1</w:t>
      </w:r>
      <w:r w:rsidRPr="00A3351E">
        <w:rPr>
          <w:rFonts w:ascii="Palatino Linotype" w:hAnsi="Palatino Linotype"/>
          <w:b/>
          <w:bCs/>
          <w:u w:val="single"/>
        </w:rPr>
        <w:t xml:space="preserve"> </w:t>
      </w:r>
      <w:r w:rsidR="008C6929" w:rsidRPr="00A3351E">
        <w:rPr>
          <w:rFonts w:ascii="Palatino Linotype" w:hAnsi="Palatino Linotype"/>
          <w:b/>
          <w:bCs/>
          <w:u w:val="single"/>
        </w:rPr>
        <w:t>pk</w:t>
      </w:r>
      <w:r w:rsidR="00A27F7F" w:rsidRPr="00A3351E">
        <w:rPr>
          <w:rFonts w:ascii="Palatino Linotype" w:hAnsi="Palatino Linotype"/>
          <w:b/>
          <w:bCs/>
          <w:u w:val="single"/>
        </w:rPr>
        <w:t xml:space="preserve">t 1) </w:t>
      </w:r>
      <w:r w:rsidRPr="00A3351E">
        <w:rPr>
          <w:rFonts w:ascii="Palatino Linotype" w:hAnsi="Palatino Linotype"/>
          <w:b/>
          <w:bCs/>
          <w:u w:val="single"/>
        </w:rPr>
        <w:t>ustawy PZP</w:t>
      </w:r>
      <w:r w:rsidR="00104207" w:rsidRPr="00A3351E">
        <w:rPr>
          <w:rFonts w:ascii="Palatino Linotype" w:hAnsi="Palatino Linotype"/>
          <w:b/>
          <w:bCs/>
          <w:u w:val="single"/>
        </w:rPr>
        <w:t>:</w:t>
      </w:r>
      <w:r w:rsidR="00104207" w:rsidRPr="00A3351E">
        <w:rPr>
          <w:b/>
          <w:bCs/>
        </w:rPr>
        <w:br/>
      </w:r>
      <w:r w:rsidR="00104207" w:rsidRPr="00A3351E">
        <w:rPr>
          <w:rFonts w:ascii="Palatino Linotype" w:hAnsi="Palatino Linotype"/>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00741E7D" w:rsidRPr="00A3351E">
        <w:rPr>
          <w:rFonts w:ascii="Palatino Linotype" w:hAnsi="Palatino Linotype"/>
        </w:rPr>
        <w:t xml:space="preserve"> – osoby niepełnosprawne</w:t>
      </w:r>
      <w:r w:rsidR="009D2C98" w:rsidRPr="00A3351E">
        <w:rPr>
          <w:rFonts w:ascii="Palatino Linotype" w:hAnsi="Palatino Linotype"/>
        </w:rPr>
        <w:t xml:space="preserve"> w rozumieniu ustawy z dnia 27 sierpnia 1997r. </w:t>
      </w:r>
      <w:r w:rsidR="007F5163" w:rsidRPr="00A3351E">
        <w:rPr>
          <w:rFonts w:ascii="Palatino Linotype" w:hAnsi="Palatino Linotype"/>
        </w:rPr>
        <w:t>o rehabilitacji zawodowej i społecznej oraz za</w:t>
      </w:r>
      <w:r w:rsidR="0082106C" w:rsidRPr="00A3351E">
        <w:rPr>
          <w:rFonts w:ascii="Palatino Linotype" w:hAnsi="Palatino Linotype"/>
        </w:rPr>
        <w:t>trudnianiu osób niepełnosprawnych.</w:t>
      </w:r>
    </w:p>
    <w:p w14:paraId="09F032B8" w14:textId="28EE1B6C" w:rsidR="0047737D" w:rsidRPr="00A3351E" w:rsidRDefault="00D33B1B" w:rsidP="00945B21">
      <w:pPr>
        <w:pStyle w:val="Akapitzlist"/>
        <w:numPr>
          <w:ilvl w:val="1"/>
          <w:numId w:val="9"/>
        </w:numPr>
        <w:ind w:left="426" w:hanging="426"/>
        <w:rPr>
          <w:rFonts w:ascii="Palatino Linotype" w:hAnsi="Palatino Linotype" w:cs="Calibri"/>
        </w:rPr>
      </w:pPr>
      <w:r w:rsidRPr="00A3351E">
        <w:rPr>
          <w:rFonts w:ascii="Palatino Linotype" w:eastAsiaTheme="minorHAnsi" w:hAnsi="Palatino Linotype" w:cs="CIDFont+F1"/>
        </w:rPr>
        <w:t>Szczegółowy opis przedmiotu zamówienia, zwany dalej "OPZ", w tym wielkości obsługiwanych</w:t>
      </w:r>
      <w:r w:rsidR="005E6C06" w:rsidRPr="00A3351E">
        <w:rPr>
          <w:rFonts w:ascii="Palatino Linotype" w:eastAsiaTheme="minorHAnsi" w:hAnsi="Palatino Linotype" w:cs="CIDFont+F1"/>
        </w:rPr>
        <w:t xml:space="preserve"> </w:t>
      </w:r>
      <w:r w:rsidRPr="00A3351E">
        <w:rPr>
          <w:rFonts w:ascii="Palatino Linotype" w:eastAsiaTheme="minorHAnsi" w:hAnsi="Palatino Linotype" w:cs="CIDFont+F1"/>
        </w:rPr>
        <w:t>powierzchni, minimalne wymagania zamawiającego, warunki realizacji, wymagania dotyczące</w:t>
      </w:r>
      <w:r w:rsidR="005E6C06" w:rsidRPr="00A3351E">
        <w:rPr>
          <w:rFonts w:ascii="Palatino Linotype" w:eastAsiaTheme="minorHAnsi" w:hAnsi="Palatino Linotype" w:cs="CIDFont+F1"/>
        </w:rPr>
        <w:t xml:space="preserve"> </w:t>
      </w:r>
      <w:r w:rsidRPr="00A3351E">
        <w:rPr>
          <w:rFonts w:ascii="Palatino Linotype" w:eastAsiaTheme="minorHAnsi" w:hAnsi="Palatino Linotype" w:cs="CIDFont+F1"/>
        </w:rPr>
        <w:t>środków myjących i dezynfekcyjnych, sprzętu, personelu, itp. określone są w Załączniku nr 8 do SWZ</w:t>
      </w:r>
      <w:r w:rsidR="005E6C06" w:rsidRPr="00A3351E">
        <w:rPr>
          <w:rFonts w:ascii="Palatino Linotype" w:eastAsiaTheme="minorHAnsi" w:hAnsi="Palatino Linotype" w:cs="CIDFont+F1"/>
        </w:rPr>
        <w:t xml:space="preserve"> </w:t>
      </w:r>
      <w:r w:rsidRPr="00A3351E">
        <w:rPr>
          <w:rFonts w:ascii="Palatino Linotype" w:eastAsiaTheme="minorHAnsi" w:hAnsi="Palatino Linotype" w:cs="CIDFont+F1"/>
        </w:rPr>
        <w:t xml:space="preserve">oraz </w:t>
      </w:r>
      <w:r w:rsidR="00CB71A0" w:rsidRPr="00A3351E">
        <w:rPr>
          <w:rFonts w:ascii="Palatino Linotype" w:eastAsiaTheme="minorHAnsi" w:hAnsi="Palatino Linotype" w:cs="CIDFont+F1"/>
        </w:rPr>
        <w:t>w projektowanych postanowieniach umownych</w:t>
      </w:r>
      <w:r w:rsidR="00893F21" w:rsidRPr="00A3351E">
        <w:rPr>
          <w:rFonts w:ascii="Palatino Linotype" w:eastAsiaTheme="minorHAnsi" w:hAnsi="Palatino Linotype" w:cs="CIDFont+F1"/>
        </w:rPr>
        <w:t>.</w:t>
      </w:r>
    </w:p>
    <w:p w14:paraId="6BA3F484" w14:textId="60892F80" w:rsidR="00064D2A" w:rsidRPr="00A3351E" w:rsidRDefault="00806A7C" w:rsidP="00945B21">
      <w:pPr>
        <w:pStyle w:val="Bezodstpw"/>
        <w:rPr>
          <w:rFonts w:ascii="Palatino Linotype" w:hAnsi="Palatino Linotype"/>
        </w:rPr>
      </w:pPr>
      <w:r w:rsidRPr="00A3351E">
        <w:rPr>
          <w:rFonts w:ascii="Palatino Linotype" w:eastAsia="Times New Roman" w:hAnsi="Palatino Linotype"/>
          <w:lang w:eastAsia="zh-CN"/>
        </w:rPr>
        <w:t xml:space="preserve">Kod CPV: </w:t>
      </w:r>
      <w:r w:rsidR="00BE5F20" w:rsidRPr="00A3351E">
        <w:rPr>
          <w:rFonts w:ascii="Palatino Linotype" w:eastAsia="Times New Roman" w:hAnsi="Palatino Linotype"/>
          <w:lang w:eastAsia="zh-CN"/>
        </w:rPr>
        <w:br/>
      </w:r>
      <w:r w:rsidR="008A5790" w:rsidRPr="00A3351E">
        <w:rPr>
          <w:rFonts w:ascii="Palatino Linotype" w:hAnsi="Palatino Linotype"/>
          <w:b/>
          <w:bCs/>
        </w:rPr>
        <w:t>Główny przedmiot:</w:t>
      </w:r>
      <w:r w:rsidR="008A5790" w:rsidRPr="00A3351E">
        <w:rPr>
          <w:rFonts w:ascii="Palatino Linotype" w:hAnsi="Palatino Linotype"/>
        </w:rPr>
        <w:t xml:space="preserve">      </w:t>
      </w:r>
      <w:r w:rsidR="008A5790" w:rsidRPr="00A3351E">
        <w:rPr>
          <w:rFonts w:ascii="Palatino Linotype" w:hAnsi="Palatino Linotype"/>
        </w:rPr>
        <w:tab/>
      </w:r>
    </w:p>
    <w:p w14:paraId="7E6B51EE" w14:textId="4510A4D3" w:rsidR="00832A35" w:rsidRPr="00A3351E" w:rsidRDefault="008038F7" w:rsidP="00945B21">
      <w:pPr>
        <w:pStyle w:val="Bezodstpw"/>
        <w:rPr>
          <w:rFonts w:ascii="Palatino Linotype" w:hAnsi="Palatino Linotype"/>
        </w:rPr>
      </w:pPr>
      <w:r w:rsidRPr="00A3351E">
        <w:rPr>
          <w:rFonts w:ascii="Palatino Linotype" w:hAnsi="Palatino Linotype"/>
        </w:rPr>
        <w:t>79710000-4 usługi ochroniarskie</w:t>
      </w:r>
    </w:p>
    <w:p w14:paraId="6CE718D6" w14:textId="77777777" w:rsidR="00D02228" w:rsidRPr="00A3351E" w:rsidRDefault="00D02228" w:rsidP="00945B21">
      <w:pPr>
        <w:pStyle w:val="Bezodstpw"/>
        <w:rPr>
          <w:rFonts w:ascii="Palatino Linotype" w:hAnsi="Palatino Linotype"/>
        </w:rPr>
      </w:pPr>
    </w:p>
    <w:p w14:paraId="5A8F82BA" w14:textId="77777777" w:rsidR="007832DD" w:rsidRPr="00A3351E" w:rsidRDefault="00FD39EA" w:rsidP="007832DD">
      <w:pPr>
        <w:pStyle w:val="Akapitzlist"/>
        <w:numPr>
          <w:ilvl w:val="1"/>
          <w:numId w:val="9"/>
        </w:numPr>
        <w:spacing w:after="0"/>
        <w:rPr>
          <w:rFonts w:ascii="Palatino Linotype" w:hAnsi="Palatino Linotype"/>
        </w:rPr>
      </w:pPr>
      <w:r w:rsidRPr="00A3351E">
        <w:rPr>
          <w:rFonts w:ascii="Palatino Linotype" w:hAnsi="Palatino Linotype"/>
        </w:rPr>
        <w:t>Informacja nt. podziału zamówienia na części:</w:t>
      </w:r>
    </w:p>
    <w:p w14:paraId="616B18DD" w14:textId="282583DE" w:rsidR="00D33457" w:rsidRPr="00A3351E" w:rsidRDefault="00BE5F20" w:rsidP="000075AD">
      <w:pPr>
        <w:pStyle w:val="Akapitzlist"/>
        <w:spacing w:after="0"/>
        <w:ind w:left="360"/>
        <w:rPr>
          <w:rFonts w:ascii="Palatino Linotype" w:eastAsia="Times New Roman" w:hAnsi="Palatino Linotype"/>
          <w:shd w:val="clear" w:color="auto" w:fill="FFFFFF"/>
          <w:lang w:eastAsia="zh-CN"/>
        </w:rPr>
      </w:pPr>
      <w:r w:rsidRPr="00A3351E">
        <w:rPr>
          <w:rFonts w:ascii="Palatino Linotype" w:eastAsia="Times New Roman" w:hAnsi="Palatino Linotype"/>
          <w:spacing w:val="-2"/>
          <w:shd w:val="clear" w:color="auto" w:fill="FFFFFF"/>
          <w:lang w:eastAsia="zh-CN"/>
        </w:rPr>
        <w:t>Zamawiający dopuszcza możliwoś</w:t>
      </w:r>
      <w:r w:rsidR="00763C34" w:rsidRPr="00A3351E">
        <w:rPr>
          <w:rFonts w:ascii="Palatino Linotype" w:eastAsia="Times New Roman" w:hAnsi="Palatino Linotype"/>
          <w:spacing w:val="-2"/>
          <w:shd w:val="clear" w:color="auto" w:fill="FFFFFF"/>
          <w:lang w:eastAsia="zh-CN"/>
        </w:rPr>
        <w:t>ć</w:t>
      </w:r>
      <w:r w:rsidRPr="00A3351E">
        <w:rPr>
          <w:rFonts w:ascii="Palatino Linotype" w:eastAsia="Times New Roman" w:hAnsi="Palatino Linotype"/>
          <w:spacing w:val="-2"/>
          <w:shd w:val="clear" w:color="auto" w:fill="FFFFFF"/>
          <w:lang w:eastAsia="zh-CN"/>
        </w:rPr>
        <w:t xml:space="preserve"> składania ofert częściowych</w:t>
      </w:r>
      <w:r w:rsidR="000075AD" w:rsidRPr="00A3351E">
        <w:rPr>
          <w:rFonts w:ascii="Palatino Linotype" w:eastAsia="Times New Roman" w:hAnsi="Palatino Linotype"/>
          <w:shd w:val="clear" w:color="auto" w:fill="FFFFFF"/>
          <w:lang w:eastAsia="zh-CN"/>
        </w:rPr>
        <w:t>.</w:t>
      </w:r>
      <w:r w:rsidR="00763C34" w:rsidRPr="00A3351E">
        <w:rPr>
          <w:rFonts w:ascii="Palatino Linotype" w:eastAsia="Times New Roman" w:hAnsi="Palatino Linotype"/>
          <w:shd w:val="clear" w:color="auto" w:fill="FFFFFF"/>
          <w:lang w:eastAsia="zh-CN"/>
        </w:rPr>
        <w:t xml:space="preserve"> Przedmiot zamówienia został podzielony na </w:t>
      </w:r>
      <w:r w:rsidR="00B42433">
        <w:rPr>
          <w:rFonts w:ascii="Palatino Linotype" w:eastAsia="Times New Roman" w:hAnsi="Palatino Linotype"/>
          <w:shd w:val="clear" w:color="auto" w:fill="FFFFFF"/>
          <w:lang w:eastAsia="zh-CN"/>
        </w:rPr>
        <w:t>trzy</w:t>
      </w:r>
      <w:r w:rsidR="00763C34" w:rsidRPr="00A3351E">
        <w:rPr>
          <w:rFonts w:ascii="Palatino Linotype" w:eastAsia="Times New Roman" w:hAnsi="Palatino Linotype"/>
          <w:shd w:val="clear" w:color="auto" w:fill="FFFFFF"/>
          <w:lang w:eastAsia="zh-CN"/>
        </w:rPr>
        <w:t xml:space="preserve"> zad</w:t>
      </w:r>
      <w:r w:rsidR="002915E0" w:rsidRPr="00A3351E">
        <w:rPr>
          <w:rFonts w:ascii="Palatino Linotype" w:eastAsia="Times New Roman" w:hAnsi="Palatino Linotype"/>
          <w:shd w:val="clear" w:color="auto" w:fill="FFFFFF"/>
          <w:lang w:eastAsia="zh-CN"/>
        </w:rPr>
        <w:t>a</w:t>
      </w:r>
      <w:r w:rsidR="00763C34" w:rsidRPr="00A3351E">
        <w:rPr>
          <w:rFonts w:ascii="Palatino Linotype" w:eastAsia="Times New Roman" w:hAnsi="Palatino Linotype"/>
          <w:shd w:val="clear" w:color="auto" w:fill="FFFFFF"/>
          <w:lang w:eastAsia="zh-CN"/>
        </w:rPr>
        <w:t>nia</w:t>
      </w:r>
      <w:r w:rsidR="002915E0" w:rsidRPr="00A3351E">
        <w:rPr>
          <w:rFonts w:ascii="Palatino Linotype" w:eastAsia="Times New Roman" w:hAnsi="Palatino Linotype"/>
          <w:shd w:val="clear" w:color="auto" w:fill="FFFFFF"/>
          <w:lang w:eastAsia="zh-CN"/>
        </w:rPr>
        <w:t>, dla każdego zadania zostanie zawarta odrębna umowa.</w:t>
      </w:r>
    </w:p>
    <w:p w14:paraId="67586B28" w14:textId="77777777" w:rsidR="00377E64" w:rsidRPr="00A3351E" w:rsidRDefault="00DA0C87" w:rsidP="00377E64">
      <w:pPr>
        <w:pStyle w:val="Akapitzlist"/>
        <w:numPr>
          <w:ilvl w:val="0"/>
          <w:numId w:val="41"/>
        </w:numPr>
        <w:spacing w:after="0"/>
        <w:rPr>
          <w:rFonts w:ascii="Palatino Linotype" w:hAnsi="Palatino Linotype"/>
        </w:rPr>
      </w:pPr>
      <w:r w:rsidRPr="00A3351E">
        <w:rPr>
          <w:rFonts w:ascii="Palatino Linotype" w:hAnsi="Palatino Linotype"/>
        </w:rPr>
        <w:t xml:space="preserve">zadanie 1 </w:t>
      </w:r>
      <w:r w:rsidR="00377E64" w:rsidRPr="00A3351E">
        <w:rPr>
          <w:rFonts w:ascii="Palatino Linotype" w:hAnsi="Palatino Linotype"/>
        </w:rPr>
        <w:t>Sieć Badawcza Łukasiewicz – Górnośląski Instytut Technologiczny pod adresami</w:t>
      </w:r>
    </w:p>
    <w:p w14:paraId="4613CB60" w14:textId="77777777" w:rsidR="00377E64" w:rsidRPr="00B42433" w:rsidRDefault="00377E64" w:rsidP="00377E64">
      <w:pPr>
        <w:pStyle w:val="Akapitzlist"/>
        <w:spacing w:after="0"/>
        <w:rPr>
          <w:rFonts w:ascii="Palatino Linotype" w:hAnsi="Palatino Linotype"/>
        </w:rPr>
      </w:pPr>
      <w:r w:rsidRPr="00A3351E">
        <w:rPr>
          <w:rFonts w:ascii="Palatino Linotype" w:hAnsi="Palatino Linotype"/>
        </w:rPr>
        <w:t xml:space="preserve">- 40-082 Katowice </w:t>
      </w:r>
      <w:r w:rsidRPr="00B42433">
        <w:rPr>
          <w:rFonts w:ascii="Palatino Linotype" w:hAnsi="Palatino Linotype"/>
        </w:rPr>
        <w:t>, ul. Jana III Sobieskiego 7</w:t>
      </w:r>
    </w:p>
    <w:p w14:paraId="006E06A8" w14:textId="77777777" w:rsidR="00377E64" w:rsidRPr="00B42433" w:rsidRDefault="00377E64" w:rsidP="00377E64">
      <w:pPr>
        <w:pStyle w:val="Akapitzlist"/>
        <w:spacing w:after="0"/>
        <w:rPr>
          <w:rFonts w:ascii="Palatino Linotype" w:hAnsi="Palatino Linotype"/>
        </w:rPr>
      </w:pPr>
      <w:r w:rsidRPr="00B42433">
        <w:rPr>
          <w:rFonts w:ascii="Palatino Linotype" w:hAnsi="Palatino Linotype"/>
        </w:rPr>
        <w:t>- 40-203 Katowice , Al. Roździeńskiego 188,</w:t>
      </w:r>
    </w:p>
    <w:p w14:paraId="18021A46" w14:textId="77777777" w:rsidR="00377E64" w:rsidRPr="00B42433" w:rsidRDefault="00377E64" w:rsidP="00377E64">
      <w:pPr>
        <w:pStyle w:val="Akapitzlist"/>
        <w:spacing w:after="0"/>
        <w:rPr>
          <w:rFonts w:ascii="Palatino Linotype" w:hAnsi="Palatino Linotype"/>
        </w:rPr>
      </w:pPr>
      <w:r w:rsidRPr="00B42433">
        <w:rPr>
          <w:rFonts w:ascii="Palatino Linotype" w:hAnsi="Palatino Linotype"/>
        </w:rPr>
        <w:t>- 41-209 Sosnowiec, ul. Stanisława Moniuszki 29</w:t>
      </w:r>
    </w:p>
    <w:p w14:paraId="5197D693" w14:textId="5067C4F1" w:rsidR="00BE7F1B" w:rsidRPr="00D24592" w:rsidRDefault="00377E64" w:rsidP="00D24592">
      <w:pPr>
        <w:pStyle w:val="Akapitzlist"/>
        <w:numPr>
          <w:ilvl w:val="0"/>
          <w:numId w:val="41"/>
        </w:numPr>
        <w:spacing w:after="0"/>
        <w:rPr>
          <w:rFonts w:ascii="Palatino Linotype" w:hAnsi="Palatino Linotype" w:cs="Calibri"/>
        </w:rPr>
      </w:pPr>
      <w:r>
        <w:rPr>
          <w:rFonts w:ascii="Palatino Linotype" w:hAnsi="Palatino Linotype"/>
        </w:rPr>
        <w:t>z</w:t>
      </w:r>
      <w:r w:rsidRPr="00A3351E">
        <w:rPr>
          <w:rFonts w:ascii="Palatino Linotype" w:hAnsi="Palatino Linotype"/>
        </w:rPr>
        <w:t xml:space="preserve">adanie 2 </w:t>
      </w:r>
      <w:r w:rsidR="00DA0C87" w:rsidRPr="00D24592">
        <w:rPr>
          <w:rFonts w:ascii="Palatino Linotype" w:hAnsi="Palatino Linotype"/>
        </w:rPr>
        <w:t xml:space="preserve">Sieć Badawcza Łukasiewicz – Górnośląski Instytut Technologiczny pod adresem 44-100 Gliwice ul. Błogosławionego Czesława 16-18. </w:t>
      </w:r>
    </w:p>
    <w:p w14:paraId="394C520B" w14:textId="77777777" w:rsidR="00D24592" w:rsidRPr="00D24592" w:rsidRDefault="00D24592" w:rsidP="00D24592">
      <w:pPr>
        <w:pStyle w:val="Akapitzlist"/>
        <w:spacing w:after="0"/>
        <w:ind w:left="1080"/>
        <w:rPr>
          <w:rFonts w:ascii="Palatino Linotype" w:hAnsi="Palatino Linotype" w:cs="Calibri"/>
        </w:rPr>
      </w:pPr>
    </w:p>
    <w:p w14:paraId="05574019" w14:textId="2F7E16B4" w:rsidR="00806A7C" w:rsidRPr="00A3351E" w:rsidRDefault="002909A0" w:rsidP="007F5308">
      <w:pPr>
        <w:pStyle w:val="Akapitzlist"/>
        <w:numPr>
          <w:ilvl w:val="0"/>
          <w:numId w:val="9"/>
        </w:numPr>
        <w:rPr>
          <w:rFonts w:ascii="Palatino Linotype" w:hAnsi="Palatino Linotype"/>
          <w:b/>
          <w:bCs/>
        </w:rPr>
      </w:pPr>
      <w:r w:rsidRPr="00A3351E">
        <w:rPr>
          <w:rFonts w:ascii="Palatino Linotype" w:hAnsi="Palatino Linotype"/>
          <w:b/>
          <w:bCs/>
        </w:rPr>
        <w:t>Termin wykonania zamówienia.</w:t>
      </w:r>
    </w:p>
    <w:p w14:paraId="2C94F44D" w14:textId="43F9F588" w:rsidR="00FD51F3" w:rsidRPr="00A3351E" w:rsidRDefault="00763C34" w:rsidP="00FD51F3">
      <w:pPr>
        <w:ind w:left="426"/>
        <w:rPr>
          <w:rFonts w:ascii="Palatino Linotype" w:hAnsi="Palatino Linotype"/>
        </w:rPr>
      </w:pPr>
      <w:r w:rsidRPr="00A3351E">
        <w:rPr>
          <w:rFonts w:ascii="Palatino Linotype" w:hAnsi="Palatino Linotype"/>
        </w:rPr>
        <w:t>12</w:t>
      </w:r>
      <w:r w:rsidR="00157640" w:rsidRPr="00A3351E">
        <w:rPr>
          <w:rFonts w:ascii="Palatino Linotype" w:hAnsi="Palatino Linotype"/>
        </w:rPr>
        <w:t xml:space="preserve"> miesięcy</w:t>
      </w:r>
      <w:bookmarkStart w:id="4" w:name="_Toc63684890"/>
      <w:r w:rsidRPr="00A3351E">
        <w:rPr>
          <w:rFonts w:ascii="Palatino Linotype" w:hAnsi="Palatino Linotype"/>
        </w:rPr>
        <w:t xml:space="preserve"> od </w:t>
      </w:r>
      <w:r w:rsidR="00920B8E">
        <w:rPr>
          <w:rFonts w:ascii="Palatino Linotype" w:hAnsi="Palatino Linotype"/>
        </w:rPr>
        <w:t>rozpoczęcia świadczenia usługi</w:t>
      </w:r>
      <w:r w:rsidR="00D64202">
        <w:rPr>
          <w:rFonts w:ascii="Palatino Linotype" w:hAnsi="Palatino Linotype"/>
        </w:rPr>
        <w:t xml:space="preserve"> - </w:t>
      </w:r>
      <w:r w:rsidR="00920B8E">
        <w:rPr>
          <w:rFonts w:ascii="Palatino Linotype" w:hAnsi="Palatino Linotype"/>
        </w:rPr>
        <w:t>01.08.2024r.</w:t>
      </w:r>
      <w:r w:rsidR="00D64202">
        <w:rPr>
          <w:rFonts w:ascii="Palatino Linotype" w:hAnsi="Palatino Linotype"/>
        </w:rPr>
        <w:t xml:space="preserve"> do dnia 31.07.2025r.</w:t>
      </w:r>
    </w:p>
    <w:p w14:paraId="39E4B64F" w14:textId="5BC14A50" w:rsidR="00515197" w:rsidRPr="00A3351E" w:rsidRDefault="00515197" w:rsidP="00930598">
      <w:pPr>
        <w:pStyle w:val="Akapitzlist"/>
        <w:numPr>
          <w:ilvl w:val="0"/>
          <w:numId w:val="9"/>
        </w:numPr>
        <w:rPr>
          <w:rFonts w:ascii="Palatino Linotype" w:hAnsi="Palatino Linotype"/>
          <w:b/>
          <w:bCs/>
        </w:rPr>
      </w:pPr>
      <w:r w:rsidRPr="00A3351E">
        <w:rPr>
          <w:rFonts w:ascii="Palatino Linotype" w:hAnsi="Palatino Linotype"/>
          <w:b/>
          <w:bCs/>
        </w:rPr>
        <w:t xml:space="preserve">Dodatkowe </w:t>
      </w:r>
      <w:r w:rsidR="00F157BA" w:rsidRPr="00A3351E">
        <w:rPr>
          <w:rFonts w:ascii="Palatino Linotype" w:hAnsi="Palatino Linotype"/>
          <w:b/>
          <w:bCs/>
        </w:rPr>
        <w:t>i</w:t>
      </w:r>
      <w:r w:rsidRPr="00A3351E">
        <w:rPr>
          <w:rFonts w:ascii="Palatino Linotype" w:hAnsi="Palatino Linotype"/>
          <w:b/>
          <w:bCs/>
        </w:rPr>
        <w:t>nformacje dotyczące postępowania:</w:t>
      </w:r>
      <w:bookmarkEnd w:id="4"/>
    </w:p>
    <w:p w14:paraId="1632BB36" w14:textId="45DF301D" w:rsidR="00515197" w:rsidRPr="00A3351E" w:rsidRDefault="00515197" w:rsidP="007F5308">
      <w:pPr>
        <w:pStyle w:val="Akapitzlist"/>
        <w:numPr>
          <w:ilvl w:val="1"/>
          <w:numId w:val="9"/>
        </w:numPr>
        <w:rPr>
          <w:rFonts w:ascii="Palatino Linotype" w:hAnsi="Palatino Linotype"/>
        </w:rPr>
      </w:pPr>
      <w:r w:rsidRPr="00A3351E">
        <w:rPr>
          <w:rFonts w:ascii="Palatino Linotype" w:hAnsi="Palatino Linotype"/>
          <w:b/>
          <w:bCs/>
        </w:rPr>
        <w:lastRenderedPageBreak/>
        <w:t>Informacja na temat możliwości składania ofert wariantowych</w:t>
      </w:r>
      <w:r w:rsidRPr="00A3351E">
        <w:rPr>
          <w:rFonts w:ascii="Palatino Linotype" w:hAnsi="Palatino Linotype"/>
        </w:rPr>
        <w:t xml:space="preserve"> - Zamawiający nie dopuszcza możliwości złożenia oferty wariantowej.</w:t>
      </w:r>
    </w:p>
    <w:p w14:paraId="1E459138" w14:textId="70B91065" w:rsidR="00D435EE" w:rsidRPr="00A3351E" w:rsidRDefault="007D2FCF" w:rsidP="007F5308">
      <w:pPr>
        <w:pStyle w:val="Akapitzlist"/>
        <w:numPr>
          <w:ilvl w:val="1"/>
          <w:numId w:val="9"/>
        </w:numPr>
        <w:rPr>
          <w:rFonts w:ascii="Palatino Linotype" w:hAnsi="Palatino Linotype"/>
        </w:rPr>
      </w:pPr>
      <w:r w:rsidRPr="00A3351E">
        <w:rPr>
          <w:rFonts w:ascii="Palatino Linotype" w:hAnsi="Palatino Linotype"/>
          <w:b/>
          <w:bCs/>
        </w:rPr>
        <w:t xml:space="preserve">Informacja na temat przewidywanego zamówienia  na dodatkowe </w:t>
      </w:r>
      <w:r w:rsidR="002100EC" w:rsidRPr="00A3351E">
        <w:rPr>
          <w:rFonts w:ascii="Palatino Linotype" w:hAnsi="Palatino Linotype"/>
          <w:b/>
          <w:bCs/>
        </w:rPr>
        <w:t>usługi</w:t>
      </w:r>
      <w:r w:rsidRPr="00A3351E">
        <w:rPr>
          <w:rFonts w:ascii="Palatino Linotype" w:hAnsi="Palatino Linotype"/>
        </w:rPr>
        <w:t xml:space="preserve"> - </w:t>
      </w:r>
      <w:r w:rsidR="00D435EE" w:rsidRPr="00A3351E">
        <w:rPr>
          <w:rFonts w:ascii="Palatino Linotype" w:hAnsi="Palatino Linotype"/>
        </w:rPr>
        <w:t xml:space="preserve">Zamawiający nie przewiduje udzielenia zamówienia polegającego na </w:t>
      </w:r>
      <w:r w:rsidR="00C05B2A" w:rsidRPr="00A3351E">
        <w:rPr>
          <w:rFonts w:ascii="Palatino Linotype" w:hAnsi="Palatino Linotype"/>
        </w:rPr>
        <w:t>wykonaniu dodatkowych prac</w:t>
      </w:r>
      <w:r w:rsidR="00D435EE" w:rsidRPr="00A3351E">
        <w:rPr>
          <w:rFonts w:ascii="Palatino Linotype" w:hAnsi="Palatino Linotype"/>
        </w:rPr>
        <w:t xml:space="preserve">, o którym mowa w art. 214 ust.1 pkt </w:t>
      </w:r>
      <w:r w:rsidR="00995E7F" w:rsidRPr="00A3351E">
        <w:rPr>
          <w:rFonts w:ascii="Palatino Linotype" w:hAnsi="Palatino Linotype"/>
        </w:rPr>
        <w:t>7</w:t>
      </w:r>
      <w:r w:rsidR="00E347A0" w:rsidRPr="00A3351E">
        <w:rPr>
          <w:rFonts w:ascii="Palatino Linotype" w:hAnsi="Palatino Linotype"/>
        </w:rPr>
        <w:t xml:space="preserve"> (dla </w:t>
      </w:r>
      <w:r w:rsidR="00BB36E9" w:rsidRPr="00A3351E">
        <w:rPr>
          <w:rFonts w:ascii="Palatino Linotype" w:hAnsi="Palatino Linotype"/>
        </w:rPr>
        <w:t>usług</w:t>
      </w:r>
      <w:r w:rsidR="00E347A0" w:rsidRPr="00A3351E">
        <w:rPr>
          <w:rFonts w:ascii="Palatino Linotype" w:hAnsi="Palatino Linotype"/>
        </w:rPr>
        <w:t xml:space="preserve">) </w:t>
      </w:r>
      <w:r w:rsidR="00D435EE" w:rsidRPr="00A3351E">
        <w:rPr>
          <w:rFonts w:ascii="Palatino Linotype" w:hAnsi="Palatino Linotype"/>
        </w:rPr>
        <w:t>ustawy</w:t>
      </w:r>
      <w:r w:rsidR="00DB5363" w:rsidRPr="00A3351E">
        <w:rPr>
          <w:rFonts w:ascii="Palatino Linotype" w:hAnsi="Palatino Linotype"/>
        </w:rPr>
        <w:t xml:space="preserve"> PZP</w:t>
      </w:r>
      <w:r w:rsidR="00D435EE" w:rsidRPr="00A3351E">
        <w:rPr>
          <w:rFonts w:ascii="Palatino Linotype" w:hAnsi="Palatino Linotype"/>
        </w:rPr>
        <w:t>.</w:t>
      </w:r>
    </w:p>
    <w:p w14:paraId="2AC3D2A3" w14:textId="45EEA4D6" w:rsidR="0058293A" w:rsidRPr="00A3351E" w:rsidRDefault="00411045" w:rsidP="007F5308">
      <w:pPr>
        <w:pStyle w:val="Akapitzlist"/>
        <w:numPr>
          <w:ilvl w:val="1"/>
          <w:numId w:val="9"/>
        </w:numPr>
        <w:rPr>
          <w:rFonts w:ascii="Palatino Linotype" w:hAnsi="Palatino Linotype"/>
        </w:rPr>
      </w:pPr>
      <w:r w:rsidRPr="00A3351E">
        <w:rPr>
          <w:rFonts w:ascii="Palatino Linotype" w:hAnsi="Palatino Linotype"/>
          <w:b/>
          <w:bCs/>
        </w:rPr>
        <w:t xml:space="preserve">Informacja na temat </w:t>
      </w:r>
      <w:r w:rsidR="00F437CF" w:rsidRPr="00A3351E">
        <w:rPr>
          <w:rFonts w:ascii="Palatino Linotype" w:hAnsi="Palatino Linotype"/>
          <w:b/>
          <w:bCs/>
        </w:rPr>
        <w:t>umow</w:t>
      </w:r>
      <w:r w:rsidR="00CB4D41" w:rsidRPr="00A3351E">
        <w:rPr>
          <w:rFonts w:ascii="Palatino Linotype" w:hAnsi="Palatino Linotype"/>
          <w:b/>
          <w:bCs/>
        </w:rPr>
        <w:t>y</w:t>
      </w:r>
      <w:r w:rsidR="00F437CF" w:rsidRPr="00A3351E">
        <w:rPr>
          <w:rFonts w:ascii="Palatino Linotype" w:hAnsi="Palatino Linotype"/>
          <w:b/>
          <w:bCs/>
        </w:rPr>
        <w:t xml:space="preserve"> ramow</w:t>
      </w:r>
      <w:r w:rsidR="00CB4D41" w:rsidRPr="00A3351E">
        <w:rPr>
          <w:rFonts w:ascii="Palatino Linotype" w:hAnsi="Palatino Linotype"/>
          <w:b/>
          <w:bCs/>
        </w:rPr>
        <w:t>ej</w:t>
      </w:r>
      <w:r w:rsidR="00F437CF" w:rsidRPr="00A3351E">
        <w:rPr>
          <w:rFonts w:ascii="Palatino Linotype" w:hAnsi="Palatino Linotype"/>
        </w:rPr>
        <w:t xml:space="preserve"> - </w:t>
      </w:r>
      <w:r w:rsidR="008B51B6" w:rsidRPr="00A3351E">
        <w:rPr>
          <w:rFonts w:ascii="Palatino Linotype" w:hAnsi="Palatino Linotype"/>
        </w:rPr>
        <w:t>p</w:t>
      </w:r>
      <w:r w:rsidR="0058293A" w:rsidRPr="00A3351E">
        <w:rPr>
          <w:rFonts w:ascii="Palatino Linotype" w:hAnsi="Palatino Linotype"/>
        </w:rPr>
        <w:t>rzedmiotowe postępowanie nie jest prowadzone w celu zawarcia umowy ramowej.</w:t>
      </w:r>
    </w:p>
    <w:p w14:paraId="69BC70EF" w14:textId="290365DE" w:rsidR="00DD7089" w:rsidRPr="00A3351E" w:rsidRDefault="00613367" w:rsidP="007F5308">
      <w:pPr>
        <w:pStyle w:val="Akapitzlist"/>
        <w:numPr>
          <w:ilvl w:val="1"/>
          <w:numId w:val="9"/>
        </w:numPr>
        <w:rPr>
          <w:rFonts w:ascii="Palatino Linotype" w:hAnsi="Palatino Linotype"/>
        </w:rPr>
      </w:pPr>
      <w:r w:rsidRPr="00A3351E">
        <w:rPr>
          <w:rFonts w:ascii="Palatino Linotype" w:hAnsi="Palatino Linotype"/>
          <w:b/>
          <w:bCs/>
        </w:rPr>
        <w:t>Projektowane postanowienia umowy</w:t>
      </w:r>
      <w:r w:rsidRPr="00A3351E">
        <w:rPr>
          <w:rFonts w:ascii="Palatino Linotype" w:hAnsi="Palatino Linotype"/>
        </w:rPr>
        <w:t xml:space="preserve"> w sprawie zamówienia publicznego, które zostaną wprowadzone do treści tej umowy, zawiera załącznik do </w:t>
      </w:r>
      <w:r w:rsidR="002537E2" w:rsidRPr="00A3351E">
        <w:rPr>
          <w:rFonts w:ascii="Palatino Linotype" w:hAnsi="Palatino Linotype"/>
        </w:rPr>
        <w:t xml:space="preserve">niniejszej </w:t>
      </w:r>
      <w:r w:rsidRPr="00A3351E">
        <w:rPr>
          <w:rFonts w:ascii="Palatino Linotype" w:hAnsi="Palatino Linotype"/>
        </w:rPr>
        <w:t>SWZ</w:t>
      </w:r>
      <w:r w:rsidR="00E931C8" w:rsidRPr="00A3351E">
        <w:rPr>
          <w:rFonts w:ascii="Palatino Linotype" w:hAnsi="Palatino Linotype"/>
        </w:rPr>
        <w:t xml:space="preserve"> (</w:t>
      </w:r>
      <w:r w:rsidR="00081A8A" w:rsidRPr="00A3351E">
        <w:rPr>
          <w:rFonts w:ascii="Palatino Linotype" w:hAnsi="Palatino Linotype"/>
        </w:rPr>
        <w:t>projektowane postanowienia</w:t>
      </w:r>
      <w:r w:rsidR="00E931C8" w:rsidRPr="00A3351E">
        <w:rPr>
          <w:rFonts w:ascii="Palatino Linotype" w:hAnsi="Palatino Linotype"/>
        </w:rPr>
        <w:t xml:space="preserve"> umowy)</w:t>
      </w:r>
      <w:r w:rsidRPr="00A3351E">
        <w:rPr>
          <w:rFonts w:ascii="Palatino Linotype" w:hAnsi="Palatino Linotype"/>
        </w:rPr>
        <w:t>.</w:t>
      </w:r>
    </w:p>
    <w:p w14:paraId="217F94E6" w14:textId="0A7C8CEF" w:rsidR="00C342D7" w:rsidRPr="00A3351E" w:rsidRDefault="00B77FCA" w:rsidP="007F5308">
      <w:pPr>
        <w:pStyle w:val="Akapitzlist"/>
        <w:numPr>
          <w:ilvl w:val="1"/>
          <w:numId w:val="9"/>
        </w:numPr>
        <w:rPr>
          <w:rFonts w:ascii="Palatino Linotype" w:hAnsi="Palatino Linotype"/>
        </w:rPr>
      </w:pPr>
      <w:r w:rsidRPr="00A3351E">
        <w:rPr>
          <w:rFonts w:ascii="Palatino Linotype" w:hAnsi="Palatino Linotype"/>
          <w:b/>
          <w:bCs/>
        </w:rPr>
        <w:t>Informacja na temat możliwości rozliczania się w walutach obcych</w:t>
      </w:r>
      <w:r w:rsidRPr="00A3351E">
        <w:rPr>
          <w:rFonts w:ascii="Palatino Linotype" w:hAnsi="Palatino Linotype"/>
        </w:rPr>
        <w:t xml:space="preserve"> - </w:t>
      </w:r>
      <w:r w:rsidR="00C342D7" w:rsidRPr="00A3351E">
        <w:rPr>
          <w:rFonts w:ascii="Palatino Linotype" w:hAnsi="Palatino Linotype"/>
        </w:rPr>
        <w:t>Zamawiający będzie rozliczał się z Wykonawc</w:t>
      </w:r>
      <w:r w:rsidRPr="00A3351E">
        <w:rPr>
          <w:rFonts w:ascii="Palatino Linotype" w:hAnsi="Palatino Linotype"/>
        </w:rPr>
        <w:t>ami</w:t>
      </w:r>
      <w:r w:rsidR="00C342D7" w:rsidRPr="00A3351E">
        <w:rPr>
          <w:rFonts w:ascii="Palatino Linotype" w:hAnsi="Palatino Linotype"/>
        </w:rPr>
        <w:t xml:space="preserve"> wyłącznie w walucie polskiej (PLN)</w:t>
      </w:r>
    </w:p>
    <w:p w14:paraId="673756DB" w14:textId="0992D3DD" w:rsidR="00923D1B" w:rsidRPr="00A3351E" w:rsidRDefault="00AC5FBF" w:rsidP="007F5308">
      <w:pPr>
        <w:pStyle w:val="Akapitzlist"/>
        <w:numPr>
          <w:ilvl w:val="1"/>
          <w:numId w:val="9"/>
        </w:numPr>
        <w:rPr>
          <w:rFonts w:ascii="Palatino Linotype" w:hAnsi="Palatino Linotype"/>
        </w:rPr>
      </w:pPr>
      <w:r w:rsidRPr="00A3351E">
        <w:rPr>
          <w:rFonts w:ascii="Palatino Linotype" w:hAnsi="Palatino Linotype"/>
          <w:b/>
          <w:bCs/>
        </w:rPr>
        <w:t>Informacja w sprawie zwrotu kosztów w postępowaniu</w:t>
      </w:r>
      <w:r w:rsidR="00171F5C" w:rsidRPr="00A3351E">
        <w:rPr>
          <w:rFonts w:ascii="Palatino Linotype" w:hAnsi="Palatino Linotype"/>
          <w:b/>
          <w:bCs/>
        </w:rPr>
        <w:t xml:space="preserve"> - </w:t>
      </w:r>
      <w:r w:rsidRPr="00A3351E">
        <w:rPr>
          <w:rFonts w:ascii="Palatino Linotype" w:hAnsi="Palatino Linotype"/>
          <w:b/>
          <w:bCs/>
        </w:rPr>
        <w:t xml:space="preserve"> </w:t>
      </w:r>
      <w:r w:rsidR="00ED3068" w:rsidRPr="00A3351E">
        <w:rPr>
          <w:rFonts w:ascii="Palatino Linotype" w:hAnsi="Palatino Linotype" w:cs="Arial"/>
        </w:rPr>
        <w:t>Koszty udziału w postępowaniu, a w szczególności koszty sporządzenia oferty, pokrywa Wykonawca. Zamawiający nie przewiduje zwrotu kosztów udziału w postępowaniu (za wyjątkiem zaistnienia sytuacji, o której mowa w art. 261 PZP</w:t>
      </w:r>
      <w:r w:rsidR="00E931C8" w:rsidRPr="00A3351E">
        <w:rPr>
          <w:rFonts w:ascii="Palatino Linotype" w:hAnsi="Palatino Linotype" w:cs="Arial"/>
        </w:rPr>
        <w:t>)</w:t>
      </w:r>
      <w:r w:rsidR="00ED3068" w:rsidRPr="00A3351E">
        <w:rPr>
          <w:rFonts w:ascii="Palatino Linotype" w:hAnsi="Palatino Linotype" w:cs="Arial"/>
        </w:rPr>
        <w:t>.</w:t>
      </w:r>
    </w:p>
    <w:p w14:paraId="436BDDC4" w14:textId="7BED75C1" w:rsidR="009F3253" w:rsidRPr="00A3351E" w:rsidRDefault="009F3253" w:rsidP="007F5308">
      <w:pPr>
        <w:pStyle w:val="Akapitzlist"/>
        <w:numPr>
          <w:ilvl w:val="1"/>
          <w:numId w:val="9"/>
        </w:numPr>
        <w:rPr>
          <w:rFonts w:ascii="Palatino Linotype" w:hAnsi="Palatino Linotype"/>
        </w:rPr>
      </w:pPr>
      <w:r w:rsidRPr="00A3351E">
        <w:rPr>
          <w:rFonts w:ascii="Palatino Linotype" w:hAnsi="Palatino Linotype" w:cs="Arial"/>
          <w:b/>
          <w:bCs/>
        </w:rPr>
        <w:t>Informacj</w:t>
      </w:r>
      <w:r w:rsidR="0005314B" w:rsidRPr="00A3351E">
        <w:rPr>
          <w:rFonts w:ascii="Palatino Linotype" w:hAnsi="Palatino Linotype" w:cs="Arial"/>
          <w:b/>
          <w:bCs/>
        </w:rPr>
        <w:t>a o przewidywanym wyborze najkorzystniejszej oferty z zastosowaniem</w:t>
      </w:r>
      <w:r w:rsidRPr="00A3351E">
        <w:rPr>
          <w:rFonts w:ascii="Palatino Linotype" w:hAnsi="Palatino Linotype" w:cs="Arial"/>
          <w:b/>
          <w:bCs/>
        </w:rPr>
        <w:t xml:space="preserve"> aukcji elektronicznej</w:t>
      </w:r>
      <w:r w:rsidRPr="00A3351E">
        <w:rPr>
          <w:rFonts w:ascii="Palatino Linotype" w:hAnsi="Palatino Linotype" w:cs="Arial"/>
        </w:rPr>
        <w:t xml:space="preserve"> - Zamawiający nie przewiduje w niniejszym postępowaniu przeprowadzenia aukcji elektronicznej.</w:t>
      </w:r>
    </w:p>
    <w:p w14:paraId="6E0E16CE" w14:textId="68AEAA13" w:rsidR="00DA0C87" w:rsidRPr="00A3351E" w:rsidRDefault="009F5B0E" w:rsidP="00DA0C87">
      <w:pPr>
        <w:pStyle w:val="Akapitzlist"/>
        <w:numPr>
          <w:ilvl w:val="1"/>
          <w:numId w:val="9"/>
        </w:numPr>
        <w:outlineLvl w:val="0"/>
        <w:rPr>
          <w:rFonts w:ascii="Palatino Linotype" w:hAnsi="Palatino Linotype"/>
          <w:b/>
          <w:bCs/>
        </w:rPr>
      </w:pPr>
      <w:r w:rsidRPr="00A3351E">
        <w:rPr>
          <w:rFonts w:ascii="Palatino Linotype" w:hAnsi="Palatino Linotype" w:cs="Arial"/>
          <w:b/>
          <w:bCs/>
        </w:rPr>
        <w:t>Informacja nt</w:t>
      </w:r>
      <w:r w:rsidRPr="00A3351E">
        <w:rPr>
          <w:rFonts w:ascii="Palatino Linotype" w:hAnsi="Palatino Linotype"/>
        </w:rPr>
        <w:t xml:space="preserve">. </w:t>
      </w:r>
      <w:r w:rsidRPr="00A3351E">
        <w:rPr>
          <w:rFonts w:ascii="Palatino Linotype" w:hAnsi="Palatino Linotype"/>
          <w:b/>
          <w:bCs/>
        </w:rPr>
        <w:t xml:space="preserve">zebrania Wykonawców w celu wyjaśnienia treści SWZ oraz wizji lokalnej </w:t>
      </w:r>
      <w:r w:rsidRPr="00A3351E">
        <w:rPr>
          <w:rFonts w:ascii="Palatino Linotype" w:hAnsi="Palatino Linotype"/>
        </w:rPr>
        <w:t xml:space="preserve"> - Zamawiający informuje, iż nie zamierza zwoływać zebrania Wykonawców, </w:t>
      </w:r>
      <w:r w:rsidR="00164D4D" w:rsidRPr="00A3351E">
        <w:rPr>
          <w:rFonts w:ascii="Palatino Linotype" w:hAnsi="Palatino Linotype"/>
        </w:rPr>
        <w:t xml:space="preserve">natomiast dopuszcza przeprowadzenie wizji lokalnej. </w:t>
      </w:r>
      <w:r w:rsidR="00D041DF" w:rsidRPr="00A3351E">
        <w:rPr>
          <w:rFonts w:ascii="Palatino Linotype" w:hAnsi="Palatino Linotype"/>
        </w:rPr>
        <w:t xml:space="preserve">W celu </w:t>
      </w:r>
      <w:r w:rsidR="00F27E1E" w:rsidRPr="00A3351E">
        <w:rPr>
          <w:rFonts w:ascii="Palatino Linotype" w:hAnsi="Palatino Linotype"/>
        </w:rPr>
        <w:t xml:space="preserve">dokonania wizji </w:t>
      </w:r>
      <w:r w:rsidR="00281DB0" w:rsidRPr="00A3351E">
        <w:rPr>
          <w:rFonts w:ascii="Palatino Linotype" w:hAnsi="Palatino Linotype"/>
        </w:rPr>
        <w:t xml:space="preserve">wymagane </w:t>
      </w:r>
      <w:r w:rsidR="004129A4" w:rsidRPr="00A3351E">
        <w:rPr>
          <w:rFonts w:ascii="Palatino Linotype" w:hAnsi="Palatino Linotype"/>
        </w:rPr>
        <w:t>wcześniejsze zgłoszenie telefoniczne</w:t>
      </w:r>
      <w:r w:rsidR="00354A32" w:rsidRPr="00A3351E">
        <w:rPr>
          <w:rFonts w:ascii="Palatino Linotype" w:hAnsi="Palatino Linotype"/>
        </w:rPr>
        <w:t xml:space="preserve"> pod nr (32) 33 58  293 w godzinach</w:t>
      </w:r>
      <w:r w:rsidR="005262A7" w:rsidRPr="00A3351E">
        <w:rPr>
          <w:rFonts w:ascii="Palatino Linotype" w:hAnsi="Palatino Linotype"/>
        </w:rPr>
        <w:t xml:space="preserve"> 8</w:t>
      </w:r>
      <w:r w:rsidR="005262A7" w:rsidRPr="00A3351E">
        <w:rPr>
          <w:rFonts w:ascii="Palatino Linotype" w:hAnsi="Palatino Linotype"/>
          <w:vertAlign w:val="superscript"/>
        </w:rPr>
        <w:t>00</w:t>
      </w:r>
      <w:r w:rsidR="005262A7" w:rsidRPr="00A3351E">
        <w:rPr>
          <w:rFonts w:ascii="Palatino Linotype" w:hAnsi="Palatino Linotype"/>
        </w:rPr>
        <w:t xml:space="preserve"> – 14</w:t>
      </w:r>
      <w:r w:rsidR="005262A7" w:rsidRPr="00A3351E">
        <w:rPr>
          <w:rFonts w:ascii="Palatino Linotype" w:hAnsi="Palatino Linotype"/>
          <w:vertAlign w:val="superscript"/>
        </w:rPr>
        <w:t>00</w:t>
      </w:r>
      <w:r w:rsidR="005262A7" w:rsidRPr="00A3351E">
        <w:rPr>
          <w:rFonts w:ascii="Palatino Linotype" w:hAnsi="Palatino Linotype"/>
        </w:rPr>
        <w:t xml:space="preserve">. </w:t>
      </w:r>
      <w:r w:rsidR="00EC589B" w:rsidRPr="00A3351E">
        <w:rPr>
          <w:rFonts w:ascii="Palatino Linotype" w:hAnsi="Palatino Linotype"/>
        </w:rPr>
        <w:t xml:space="preserve">Przeprowadzenie wizji lokalnej nie </w:t>
      </w:r>
      <w:r w:rsidR="00BB4213" w:rsidRPr="00A3351E">
        <w:rPr>
          <w:rFonts w:ascii="Palatino Linotype" w:hAnsi="Palatino Linotype"/>
        </w:rPr>
        <w:t>stanowi</w:t>
      </w:r>
      <w:r w:rsidR="00EC589B" w:rsidRPr="00A3351E">
        <w:rPr>
          <w:rFonts w:ascii="Palatino Linotype" w:hAnsi="Palatino Linotype"/>
        </w:rPr>
        <w:t xml:space="preserve"> wym</w:t>
      </w:r>
      <w:r w:rsidR="00BB4213" w:rsidRPr="00A3351E">
        <w:rPr>
          <w:rFonts w:ascii="Palatino Linotype" w:hAnsi="Palatino Linotype"/>
        </w:rPr>
        <w:t>ogu do złożenia oferty.</w:t>
      </w:r>
    </w:p>
    <w:p w14:paraId="78DFE094" w14:textId="77777777" w:rsidR="002228AF" w:rsidRPr="00A3351E" w:rsidRDefault="00391ADF" w:rsidP="002228AF">
      <w:pPr>
        <w:pStyle w:val="Akapitzlist"/>
        <w:numPr>
          <w:ilvl w:val="1"/>
          <w:numId w:val="9"/>
        </w:numPr>
        <w:outlineLvl w:val="0"/>
        <w:rPr>
          <w:rFonts w:ascii="Palatino Linotype" w:hAnsi="Palatino Linotype"/>
          <w:b/>
          <w:bCs/>
        </w:rPr>
      </w:pPr>
      <w:r w:rsidRPr="00A3351E">
        <w:rPr>
          <w:rFonts w:ascii="Palatino Linotype" w:hAnsi="Palatino Linotype"/>
          <w:b/>
          <w:bCs/>
        </w:rPr>
        <w:t xml:space="preserve">Informacja dotycząca zabezpieczenia należytego wykonania umowy - </w:t>
      </w:r>
      <w:r w:rsidRPr="00A3351E">
        <w:rPr>
          <w:rFonts w:ascii="Palatino Linotype" w:hAnsi="Palatino Linotype" w:cs="Arial"/>
          <w:bCs/>
          <w:iCs/>
        </w:rPr>
        <w:t>Zamawiający nie wymaga wniesienia przez Wykonawcę zabezpieczenia należytego wykonania umowy.</w:t>
      </w:r>
    </w:p>
    <w:p w14:paraId="68BE0101" w14:textId="278A704A" w:rsidR="00AE252C" w:rsidRPr="00A3351E" w:rsidRDefault="00AE252C" w:rsidP="0070629C">
      <w:pPr>
        <w:pStyle w:val="Akapitzlist"/>
        <w:numPr>
          <w:ilvl w:val="1"/>
          <w:numId w:val="9"/>
        </w:numPr>
        <w:outlineLvl w:val="0"/>
        <w:rPr>
          <w:rFonts w:ascii="Palatino Linotype" w:hAnsi="Palatino Linotype"/>
          <w:b/>
          <w:bCs/>
        </w:rPr>
      </w:pPr>
      <w:r w:rsidRPr="00A3351E">
        <w:rPr>
          <w:rFonts w:ascii="Palatino Linotype" w:hAnsi="Palatino Linotype"/>
          <w:b/>
          <w:bCs/>
        </w:rPr>
        <w:t xml:space="preserve">Oferty równoważne – </w:t>
      </w:r>
      <w:r w:rsidR="008A3C27" w:rsidRPr="00A3351E">
        <w:rPr>
          <w:rFonts w:ascii="Palatino Linotype" w:hAnsi="Palatino Linotype"/>
        </w:rPr>
        <w:t>Zamawiający</w:t>
      </w:r>
      <w:r w:rsidRPr="00A3351E">
        <w:rPr>
          <w:rFonts w:ascii="Palatino Linotype" w:hAnsi="Palatino Linotype"/>
        </w:rPr>
        <w:t xml:space="preserve"> </w:t>
      </w:r>
      <w:r w:rsidR="006C22E6" w:rsidRPr="00A3351E">
        <w:rPr>
          <w:rFonts w:ascii="Palatino Linotype" w:hAnsi="Palatino Linotype"/>
        </w:rPr>
        <w:t xml:space="preserve">nie </w:t>
      </w:r>
      <w:r w:rsidRPr="00A3351E">
        <w:rPr>
          <w:rFonts w:ascii="Palatino Linotype" w:hAnsi="Palatino Linotype"/>
        </w:rPr>
        <w:t>dopuszc</w:t>
      </w:r>
      <w:r w:rsidR="004052AB" w:rsidRPr="00A3351E">
        <w:rPr>
          <w:rFonts w:ascii="Palatino Linotype" w:hAnsi="Palatino Linotype"/>
        </w:rPr>
        <w:t>za możliwoś</w:t>
      </w:r>
      <w:r w:rsidR="00385170" w:rsidRPr="00A3351E">
        <w:rPr>
          <w:rFonts w:ascii="Palatino Linotype" w:hAnsi="Palatino Linotype"/>
        </w:rPr>
        <w:t>ci</w:t>
      </w:r>
      <w:r w:rsidR="004052AB" w:rsidRPr="00A3351E">
        <w:rPr>
          <w:rFonts w:ascii="Palatino Linotype" w:hAnsi="Palatino Linotype"/>
        </w:rPr>
        <w:t xml:space="preserve"> przedstawienia oferty równoważnej</w:t>
      </w:r>
      <w:r w:rsidR="006C22E6" w:rsidRPr="00A3351E">
        <w:rPr>
          <w:rFonts w:ascii="Palatino Linotype" w:hAnsi="Palatino Linotype"/>
        </w:rPr>
        <w:t>.</w:t>
      </w:r>
    </w:p>
    <w:p w14:paraId="527BACED" w14:textId="03B2F389" w:rsidR="00120863" w:rsidRPr="00A3351E" w:rsidRDefault="00517C4D" w:rsidP="0057591B">
      <w:pPr>
        <w:pStyle w:val="Akapitzlist"/>
        <w:numPr>
          <w:ilvl w:val="1"/>
          <w:numId w:val="9"/>
        </w:numPr>
        <w:rPr>
          <w:rFonts w:ascii="Palatino Linotype" w:hAnsi="Palatino Linotype"/>
        </w:rPr>
      </w:pPr>
      <w:r w:rsidRPr="00A3351E">
        <w:rPr>
          <w:rFonts w:ascii="Palatino Linotype" w:hAnsi="Palatino Linotype"/>
        </w:rPr>
        <w:t>Do prowadzonego postępowania zastosowanie mają przepisy Ustawy z dnia 10 maja 2018 r. o ochronie danych osobowych (</w:t>
      </w:r>
      <w:r w:rsidR="007B6D5B" w:rsidRPr="00A3351E">
        <w:rPr>
          <w:rFonts w:ascii="Palatino Linotype" w:hAnsi="Palatino Linotype"/>
        </w:rPr>
        <w:t xml:space="preserve">t. jedn. Dz.U. 2019 poz. 1781 </w:t>
      </w:r>
      <w:r w:rsidRPr="00A3351E">
        <w:rPr>
          <w:rFonts w:ascii="Palatino Linotype" w:hAnsi="Palatino Linotype"/>
        </w:rPr>
        <w:t xml:space="preserve">z </w:t>
      </w:r>
      <w:proofErr w:type="spellStart"/>
      <w:r w:rsidRPr="00A3351E">
        <w:rPr>
          <w:rFonts w:ascii="Palatino Linotype" w:hAnsi="Palatino Linotype"/>
        </w:rPr>
        <w:t>późn</w:t>
      </w:r>
      <w:proofErr w:type="spellEnd"/>
      <w:r w:rsidRPr="00A3351E">
        <w:rPr>
          <w:rFonts w:ascii="Palatino Linotype" w:hAnsi="Palatino Linotype"/>
        </w:rPr>
        <w:t>. zm.) oraz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zwanymi dalej RODO.</w:t>
      </w:r>
    </w:p>
    <w:p w14:paraId="6C0DFC7F" w14:textId="06A8B929" w:rsidR="00A92106" w:rsidRPr="00A3351E" w:rsidRDefault="003D427F" w:rsidP="0057591B">
      <w:pPr>
        <w:numPr>
          <w:ilvl w:val="0"/>
          <w:numId w:val="9"/>
        </w:numPr>
        <w:tabs>
          <w:tab w:val="left" w:pos="567"/>
        </w:tabs>
        <w:suppressAutoHyphens/>
        <w:spacing w:after="0"/>
        <w:ind w:right="-2"/>
        <w:jc w:val="both"/>
        <w:outlineLvl w:val="0"/>
        <w:rPr>
          <w:rFonts w:ascii="Palatino Linotype" w:hAnsi="Palatino Linotype"/>
          <w:b/>
          <w:bCs/>
        </w:rPr>
      </w:pPr>
      <w:bookmarkStart w:id="5" w:name="_Toc63684891"/>
      <w:r w:rsidRPr="00A3351E">
        <w:rPr>
          <w:rFonts w:ascii="Palatino Linotype" w:hAnsi="Palatino Linotype"/>
          <w:b/>
          <w:bCs/>
        </w:rPr>
        <w:t>Porozumiewanie się Zamawiającego z Wykonawcami.</w:t>
      </w:r>
      <w:bookmarkEnd w:id="5"/>
    </w:p>
    <w:p w14:paraId="10F56445" w14:textId="31147373" w:rsidR="006D2CFF" w:rsidRPr="00A3351E" w:rsidRDefault="006D2CFF" w:rsidP="006D2CFF">
      <w:pPr>
        <w:pStyle w:val="Akapitzlist"/>
        <w:numPr>
          <w:ilvl w:val="1"/>
          <w:numId w:val="9"/>
        </w:numPr>
        <w:rPr>
          <w:rFonts w:ascii="Palatino Linotype" w:hAnsi="Palatino Linotype"/>
          <w:b/>
          <w:bCs/>
        </w:rPr>
      </w:pPr>
      <w:r w:rsidRPr="00A3351E">
        <w:rPr>
          <w:rFonts w:ascii="Palatino Linotype" w:hAnsi="Palatino Linotype"/>
          <w:b/>
          <w:bCs/>
        </w:rPr>
        <w:t>Informacja o środkach komunikacji elektronicznej, przy użyciu których Zamawiający będzie komunikował się z wykonawcami.</w:t>
      </w:r>
    </w:p>
    <w:p w14:paraId="7A610BC1" w14:textId="77777777" w:rsidR="00955609" w:rsidRPr="00A3351E" w:rsidRDefault="00955609" w:rsidP="00955609">
      <w:pPr>
        <w:pStyle w:val="Akapitzlist"/>
        <w:numPr>
          <w:ilvl w:val="2"/>
          <w:numId w:val="30"/>
        </w:numPr>
        <w:rPr>
          <w:rFonts w:ascii="Palatino Linotype" w:hAnsi="Palatino Linotype"/>
          <w:b/>
          <w:bCs/>
        </w:rPr>
      </w:pPr>
      <w:r w:rsidRPr="00A3351E">
        <w:rPr>
          <w:rFonts w:ascii="Palatino Linotype" w:hAnsi="Palatino Linotype"/>
        </w:rPr>
        <w:t>Komunikacja pomiędzy Zamawiającym, a Wykonawcami odbywać się będzie jedynie drogą elektroniczną w rozumieniu ustawy  z dnia 18 lipca 2002 r. o świadczeniu usług drogą elektroniczną (</w:t>
      </w:r>
      <w:proofErr w:type="spellStart"/>
      <w:r w:rsidRPr="00A3351E">
        <w:rPr>
          <w:rFonts w:ascii="Palatino Linotype" w:hAnsi="Palatino Linotype"/>
        </w:rPr>
        <w:t>t.j</w:t>
      </w:r>
      <w:proofErr w:type="spellEnd"/>
      <w:r w:rsidRPr="00A3351E">
        <w:rPr>
          <w:rFonts w:ascii="Palatino Linotype" w:hAnsi="Palatino Linotype"/>
        </w:rPr>
        <w:t xml:space="preserve">. Dz.U. 2020 poz. 344 z </w:t>
      </w:r>
      <w:proofErr w:type="spellStart"/>
      <w:r w:rsidRPr="00A3351E">
        <w:rPr>
          <w:rFonts w:ascii="Palatino Linotype" w:hAnsi="Palatino Linotype"/>
        </w:rPr>
        <w:t>późn</w:t>
      </w:r>
      <w:proofErr w:type="spellEnd"/>
      <w:r w:rsidRPr="00A3351E">
        <w:rPr>
          <w:rFonts w:ascii="Palatino Linotype" w:hAnsi="Palatino Linotype"/>
        </w:rPr>
        <w:t>. zm.).</w:t>
      </w:r>
    </w:p>
    <w:p w14:paraId="780CEC70" w14:textId="61D5E06B" w:rsidR="00955609" w:rsidRPr="00A3351E" w:rsidRDefault="00955609" w:rsidP="00955609">
      <w:pPr>
        <w:pStyle w:val="Akapitzlist"/>
        <w:numPr>
          <w:ilvl w:val="0"/>
          <w:numId w:val="10"/>
        </w:numPr>
        <w:rPr>
          <w:rFonts w:ascii="Palatino Linotype" w:hAnsi="Palatino Linotype"/>
          <w:b/>
          <w:bCs/>
        </w:rPr>
      </w:pPr>
      <w:r w:rsidRPr="00A3351E">
        <w:rPr>
          <w:rFonts w:ascii="Palatino Linotype" w:hAnsi="Palatino Linotype"/>
        </w:rPr>
        <w:lastRenderedPageBreak/>
        <w:t xml:space="preserve">Preferowaną drogą komunikacji jest Platforma Zakupowa: </w:t>
      </w:r>
      <w:hyperlink r:id="rId10" w:history="1">
        <w:r w:rsidR="000811AD" w:rsidRPr="00A3351E">
          <w:rPr>
            <w:rStyle w:val="Hipercze"/>
            <w:rFonts w:ascii="Palatino Linotype" w:eastAsia="Times New Roman" w:hAnsi="Palatino Linotype"/>
            <w:color w:val="auto"/>
            <w:lang w:eastAsia="zh-CN"/>
          </w:rPr>
          <w:t>https://platformazakupowa.pl/pn/git</w:t>
        </w:r>
      </w:hyperlink>
    </w:p>
    <w:p w14:paraId="22D7724F" w14:textId="53DB78B2" w:rsidR="00955609" w:rsidRPr="00A3351E" w:rsidRDefault="00955609" w:rsidP="00955609">
      <w:pPr>
        <w:pStyle w:val="Akapitzlist"/>
        <w:numPr>
          <w:ilvl w:val="0"/>
          <w:numId w:val="10"/>
        </w:numPr>
        <w:rPr>
          <w:rStyle w:val="Hipercze"/>
          <w:rFonts w:ascii="Palatino Linotype" w:hAnsi="Palatino Linotype"/>
          <w:b/>
          <w:bCs/>
          <w:color w:val="auto"/>
          <w:u w:val="none"/>
        </w:rPr>
      </w:pPr>
      <w:r w:rsidRPr="00A3351E">
        <w:rPr>
          <w:rFonts w:ascii="Palatino Linotype" w:hAnsi="Palatino Linotype"/>
        </w:rPr>
        <w:t>Ponadto dopuszcza się wykorzystanie poczty elektronicznej:</w:t>
      </w:r>
      <w:r w:rsidRPr="00A3351E">
        <w:t xml:space="preserve"> </w:t>
      </w:r>
      <w:r w:rsidRPr="00A3351E">
        <w:br/>
      </w:r>
      <w:hyperlink r:id="rId11" w:history="1">
        <w:r w:rsidR="000811AD" w:rsidRPr="00A3351E">
          <w:rPr>
            <w:rStyle w:val="Hipercze"/>
            <w:rFonts w:ascii="Palatino Linotype" w:hAnsi="Palatino Linotype"/>
            <w:color w:val="auto"/>
          </w:rPr>
          <w:t>tomasz.smykala@git.lukasiewicz.gov.pl</w:t>
        </w:r>
      </w:hyperlink>
      <w:r w:rsidRPr="00A3351E">
        <w:rPr>
          <w:rFonts w:ascii="Palatino Linotype" w:hAnsi="Palatino Linotype"/>
        </w:rPr>
        <w:t xml:space="preserve"> </w:t>
      </w:r>
    </w:p>
    <w:p w14:paraId="3E4910A6" w14:textId="77777777" w:rsidR="00955609" w:rsidRPr="00A3351E" w:rsidRDefault="00955609" w:rsidP="00955609">
      <w:pPr>
        <w:pStyle w:val="Akapitzlist"/>
        <w:numPr>
          <w:ilvl w:val="2"/>
          <w:numId w:val="26"/>
        </w:numPr>
        <w:rPr>
          <w:rFonts w:ascii="Palatino Linotype" w:hAnsi="Palatino Linotype"/>
          <w:b/>
          <w:bCs/>
        </w:rPr>
      </w:pPr>
      <w:r w:rsidRPr="00A3351E">
        <w:rPr>
          <w:rFonts w:ascii="Palatino Linotype" w:hAnsi="Palatino Linotype" w:cs="Arial"/>
        </w:rPr>
        <w:t>Zamawiający nie dopuszcza użycia innych środków komunikacji niż komunikacja elektroniczna.</w:t>
      </w:r>
    </w:p>
    <w:p w14:paraId="141082E1" w14:textId="77777777" w:rsidR="00955609" w:rsidRPr="00A3351E" w:rsidRDefault="00955609" w:rsidP="00955609">
      <w:pPr>
        <w:pStyle w:val="Akapitzlist"/>
        <w:numPr>
          <w:ilvl w:val="2"/>
          <w:numId w:val="26"/>
        </w:numPr>
        <w:rPr>
          <w:rFonts w:ascii="Palatino Linotype" w:hAnsi="Palatino Linotype"/>
          <w:b/>
          <w:bCs/>
        </w:rPr>
      </w:pPr>
      <w:r w:rsidRPr="00A3351E">
        <w:rPr>
          <w:rFonts w:ascii="Palatino Linotype" w:hAnsi="Palatino Linotype"/>
        </w:rPr>
        <w:t>Zamawiający lub Wykonawca przekazując oświadczenia, wnioski, zawiadomienia oraz informacje przy użyciu środków komunikacji elektronicznej, mogą zażądać od drugiej strony niezwłocznego potwierdzenia ich otrzymania.</w:t>
      </w:r>
    </w:p>
    <w:p w14:paraId="5879ABA8" w14:textId="77777777" w:rsidR="00955609" w:rsidRPr="00A3351E" w:rsidRDefault="00955609" w:rsidP="00955609">
      <w:pPr>
        <w:pStyle w:val="Akapitzlist"/>
        <w:numPr>
          <w:ilvl w:val="2"/>
          <w:numId w:val="26"/>
        </w:numPr>
        <w:rPr>
          <w:rFonts w:ascii="Palatino Linotype" w:hAnsi="Palatino Linotype"/>
          <w:b/>
          <w:bCs/>
        </w:rPr>
      </w:pPr>
      <w:r w:rsidRPr="00A3351E">
        <w:rPr>
          <w:rFonts w:ascii="Palatino Linotype" w:hAnsi="Palatino Linotype"/>
        </w:rPr>
        <w:t>Niezwłocznie po otwarciu złożonych ofert, Zamawiający zamieści na Portalu Zakupowym informacje dotyczące:</w:t>
      </w:r>
    </w:p>
    <w:p w14:paraId="4EBB3588" w14:textId="77777777" w:rsidR="00955609" w:rsidRPr="00A3351E" w:rsidRDefault="00955609" w:rsidP="00955609">
      <w:pPr>
        <w:pStyle w:val="Akapitzlist"/>
        <w:numPr>
          <w:ilvl w:val="0"/>
          <w:numId w:val="11"/>
        </w:numPr>
        <w:rPr>
          <w:rFonts w:ascii="Palatino Linotype" w:hAnsi="Palatino Linotype"/>
        </w:rPr>
      </w:pPr>
      <w:r w:rsidRPr="00A3351E">
        <w:rPr>
          <w:rFonts w:ascii="Palatino Linotype" w:hAnsi="Palatino Linotype"/>
        </w:rPr>
        <w:t>nazwach albo imionach i nazwiskach oraz siedzibach lub miejscach prowadzonej działalności gospodarczej albo miejscach zamieszkania Wykonawców, których oferty zostały otwarte;</w:t>
      </w:r>
    </w:p>
    <w:p w14:paraId="7F0172A7" w14:textId="77777777" w:rsidR="00955609" w:rsidRPr="00A3351E" w:rsidRDefault="00955609" w:rsidP="00955609">
      <w:pPr>
        <w:pStyle w:val="Akapitzlist"/>
        <w:numPr>
          <w:ilvl w:val="0"/>
          <w:numId w:val="11"/>
        </w:numPr>
        <w:rPr>
          <w:rFonts w:ascii="Palatino Linotype" w:hAnsi="Palatino Linotype"/>
        </w:rPr>
      </w:pPr>
      <w:r w:rsidRPr="00A3351E">
        <w:rPr>
          <w:rFonts w:ascii="Palatino Linotype" w:hAnsi="Palatino Linotype"/>
        </w:rPr>
        <w:t>cenach zawartych w ofertach.</w:t>
      </w:r>
    </w:p>
    <w:p w14:paraId="75985F1C" w14:textId="77777777" w:rsidR="00955609" w:rsidRPr="00A3351E" w:rsidRDefault="00955609" w:rsidP="00955609">
      <w:pPr>
        <w:pStyle w:val="Akapitzlist"/>
        <w:numPr>
          <w:ilvl w:val="2"/>
          <w:numId w:val="26"/>
        </w:numPr>
        <w:rPr>
          <w:rFonts w:ascii="Palatino Linotype" w:hAnsi="Palatino Linotype"/>
        </w:rPr>
      </w:pPr>
      <w:r w:rsidRPr="00A3351E">
        <w:rPr>
          <w:rFonts w:ascii="Palatino Linotype" w:hAnsi="Palatino Linotype"/>
        </w:rPr>
        <w:t>Informację o wyborze oferty najkorzystniejszej bądź o unieważnieniu postępowania Zamawiający zamieści na Portalu Zakupowym.</w:t>
      </w:r>
    </w:p>
    <w:p w14:paraId="7185AB7B" w14:textId="77777777" w:rsidR="00955609" w:rsidRPr="00A3351E" w:rsidRDefault="00955609" w:rsidP="00955609">
      <w:pPr>
        <w:pStyle w:val="Akapitzlist"/>
        <w:numPr>
          <w:ilvl w:val="2"/>
          <w:numId w:val="26"/>
        </w:numPr>
        <w:rPr>
          <w:rFonts w:ascii="Palatino Linotype" w:hAnsi="Palatino Linotype"/>
        </w:rPr>
      </w:pPr>
      <w:r w:rsidRPr="00A3351E">
        <w:rPr>
          <w:rFonts w:ascii="Palatino Linotype" w:hAnsi="Palatino Linotype"/>
        </w:rPr>
        <w:t>Przyjmuje się, że dokument wysłany przy użyciu Platformy Zakupowej został doręczony Wykonawcy w sposób umożliwiający zapoznanie się z jego treścią, w dniu jego przekazania na Platformę Zakupową.</w:t>
      </w:r>
    </w:p>
    <w:p w14:paraId="3C2A2321" w14:textId="77777777" w:rsidR="006D2CFF" w:rsidRPr="00A3351E" w:rsidRDefault="006D2CFF" w:rsidP="006D2CFF">
      <w:pPr>
        <w:pStyle w:val="Akapitzlist"/>
        <w:rPr>
          <w:rFonts w:ascii="Palatino Linotype" w:hAnsi="Palatino Linotype"/>
        </w:rPr>
      </w:pPr>
    </w:p>
    <w:p w14:paraId="6C5BAB8C" w14:textId="77777777" w:rsidR="00CB296C" w:rsidRPr="00A3351E" w:rsidRDefault="00CB296C" w:rsidP="00CB296C">
      <w:pPr>
        <w:pStyle w:val="Akapitzlist"/>
        <w:numPr>
          <w:ilvl w:val="1"/>
          <w:numId w:val="9"/>
        </w:numPr>
        <w:rPr>
          <w:rFonts w:ascii="Palatino Linotype" w:hAnsi="Palatino Linotype"/>
        </w:rPr>
      </w:pPr>
      <w:r w:rsidRPr="00A3351E">
        <w:rPr>
          <w:rFonts w:ascii="Palatino Linotype" w:hAnsi="Palatino Linotype" w:cs="Arial"/>
          <w:b/>
        </w:rPr>
        <w:t>Opis sposobu udzielania wyjaśnień dotyczących treści SWZ</w:t>
      </w:r>
    </w:p>
    <w:p w14:paraId="13D10157" w14:textId="77777777" w:rsidR="00CB296C" w:rsidRPr="00A3351E" w:rsidRDefault="00CB296C" w:rsidP="00CB296C">
      <w:pPr>
        <w:pStyle w:val="Akapitzlist"/>
        <w:numPr>
          <w:ilvl w:val="2"/>
          <w:numId w:val="9"/>
        </w:numPr>
        <w:rPr>
          <w:rFonts w:ascii="Palatino Linotype" w:hAnsi="Palatino Linotype"/>
        </w:rPr>
      </w:pPr>
      <w:r w:rsidRPr="00A3351E">
        <w:rPr>
          <w:rFonts w:ascii="Palatino Linotype" w:hAnsi="Palatino Linotype"/>
        </w:rPr>
        <w:t>Wykonawca może zwrócić się do Zamawiającego z wnioskiem o wyjaśnienie treści SWZ.</w:t>
      </w:r>
    </w:p>
    <w:p w14:paraId="542D143C" w14:textId="65ECE3A6" w:rsidR="00CB296C" w:rsidRPr="00A3351E" w:rsidRDefault="00CB296C" w:rsidP="00CB296C">
      <w:pPr>
        <w:pStyle w:val="Akapitzlist"/>
        <w:numPr>
          <w:ilvl w:val="2"/>
          <w:numId w:val="9"/>
        </w:numPr>
        <w:rPr>
          <w:rFonts w:ascii="Palatino Linotype" w:hAnsi="Palatino Linotype"/>
        </w:rPr>
      </w:pPr>
      <w:r w:rsidRPr="00A3351E">
        <w:rPr>
          <w:rFonts w:ascii="Palatino Linotype" w:hAnsi="Palatino Linotype"/>
        </w:rPr>
        <w:t xml:space="preserve">Zamawiający udzieli wyjaśnień, jednakże nie później niż na 2 dni przed upływem terminu składania ofert, o ile wniosek o wyjaśnienie SWZ wpłynie do Zamawiającego nie później niż na 4 </w:t>
      </w:r>
      <w:r w:rsidRPr="00985175">
        <w:rPr>
          <w:rFonts w:ascii="Palatino Linotype" w:hAnsi="Palatino Linotype"/>
          <w:b/>
          <w:bCs/>
        </w:rPr>
        <w:t>dni przed upływem terminu składania ofert</w:t>
      </w:r>
      <w:r w:rsidR="00305FE9" w:rsidRPr="00985175">
        <w:rPr>
          <w:rFonts w:ascii="Palatino Linotype" w:hAnsi="Palatino Linotype"/>
          <w:b/>
          <w:bCs/>
        </w:rPr>
        <w:t xml:space="preserve"> </w:t>
      </w:r>
      <w:r w:rsidR="00D7004E" w:rsidRPr="00D7004E">
        <w:rPr>
          <w:rFonts w:ascii="Palatino Linotype" w:hAnsi="Palatino Linotype"/>
          <w:b/>
          <w:bCs/>
        </w:rPr>
        <w:t xml:space="preserve">11-07-2024 </w:t>
      </w:r>
      <w:r w:rsidR="00354894" w:rsidRPr="00A3351E">
        <w:rPr>
          <w:rFonts w:ascii="Palatino Linotype" w:hAnsi="Palatino Linotype"/>
        </w:rPr>
        <w:t xml:space="preserve">(do końca dnia) </w:t>
      </w:r>
      <w:r w:rsidRPr="00A3351E">
        <w:rPr>
          <w:rFonts w:ascii="Palatino Linotype" w:hAnsi="Palatino Linotype"/>
        </w:rPr>
        <w:t>w przypadku gdy wniosek o wyjaśnienie SWZ wpłynął po wskazanym terminie Zamawiający nie ma obowiązku udzielenia wyjaśnień. Ewentualne przedłużenie terminu składania ofert, nie wpływa na termin o którym mowa powyżej.</w:t>
      </w:r>
    </w:p>
    <w:p w14:paraId="606E3363" w14:textId="77777777" w:rsidR="00CB296C" w:rsidRPr="00A3351E" w:rsidRDefault="00CB296C" w:rsidP="00CB296C">
      <w:pPr>
        <w:pStyle w:val="Akapitzlist"/>
        <w:numPr>
          <w:ilvl w:val="2"/>
          <w:numId w:val="9"/>
        </w:numPr>
        <w:rPr>
          <w:rFonts w:ascii="Palatino Linotype" w:hAnsi="Palatino Linotype"/>
        </w:rPr>
      </w:pPr>
      <w:r w:rsidRPr="00A3351E">
        <w:rPr>
          <w:rFonts w:ascii="Palatino Linotype" w:hAnsi="Palatino Linotype"/>
        </w:rPr>
        <w:t>Wszelkie wyjaśnienia, modyfikacje treści SWZ oraz inne informacje związane z niniejszym postępowaniem, Zamawiający będzie zamieszczał wyłącznie na Platformie przetargowej.</w:t>
      </w:r>
    </w:p>
    <w:p w14:paraId="7EB644E3" w14:textId="77777777" w:rsidR="00CB296C" w:rsidRPr="00A3351E" w:rsidRDefault="00CB296C" w:rsidP="00CB296C">
      <w:pPr>
        <w:pStyle w:val="Akapitzlist"/>
        <w:numPr>
          <w:ilvl w:val="2"/>
          <w:numId w:val="9"/>
        </w:numPr>
        <w:rPr>
          <w:rFonts w:ascii="Palatino Linotype" w:hAnsi="Palatino Linotype"/>
        </w:rPr>
      </w:pPr>
      <w:r w:rsidRPr="00A3351E">
        <w:rPr>
          <w:rFonts w:ascii="Palatino Linotype" w:hAnsi="Palatino Linotype"/>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53BAA9E8" w14:textId="77777777" w:rsidR="00BA6B14" w:rsidRPr="00A3351E" w:rsidRDefault="00BA6B14" w:rsidP="00BA6B14">
      <w:pPr>
        <w:pStyle w:val="Akapitzlist"/>
        <w:rPr>
          <w:rFonts w:ascii="Palatino Linotype" w:hAnsi="Palatino Linotype"/>
        </w:rPr>
      </w:pPr>
    </w:p>
    <w:p w14:paraId="46DEFF9E" w14:textId="77777777" w:rsidR="00103ADF" w:rsidRPr="00A3351E" w:rsidRDefault="00103ADF" w:rsidP="00103ADF">
      <w:pPr>
        <w:pStyle w:val="Akapitzlist"/>
        <w:numPr>
          <w:ilvl w:val="0"/>
          <w:numId w:val="9"/>
        </w:numPr>
        <w:tabs>
          <w:tab w:val="left" w:pos="0"/>
          <w:tab w:val="left" w:pos="425"/>
        </w:tabs>
        <w:suppressAutoHyphens/>
        <w:spacing w:after="0"/>
        <w:jc w:val="both"/>
        <w:rPr>
          <w:rFonts w:ascii="Palatino Linotype" w:hAnsi="Palatino Linotype"/>
          <w:b/>
          <w:bCs/>
        </w:rPr>
      </w:pPr>
      <w:r w:rsidRPr="00A3351E">
        <w:rPr>
          <w:rFonts w:ascii="Palatino Linotype" w:hAnsi="Palatino Linotype"/>
          <w:b/>
          <w:bCs/>
        </w:rPr>
        <w:t>Informacje o wymaganiach technicznych i organizacyjnych sporządzania, wysyłania i odbierania korespondencji elektronicznej.</w:t>
      </w:r>
    </w:p>
    <w:p w14:paraId="74012F41" w14:textId="1272F111" w:rsidR="00103ADF" w:rsidRPr="00A3351E" w:rsidRDefault="00103ADF" w:rsidP="00103ADF">
      <w:pPr>
        <w:pStyle w:val="Akapitzlist"/>
        <w:numPr>
          <w:ilvl w:val="1"/>
          <w:numId w:val="9"/>
        </w:numPr>
        <w:tabs>
          <w:tab w:val="left" w:pos="0"/>
          <w:tab w:val="left" w:pos="425"/>
        </w:tabs>
        <w:suppressAutoHyphens/>
        <w:spacing w:after="0"/>
        <w:rPr>
          <w:rFonts w:ascii="Palatino Linotype" w:hAnsi="Palatino Linotype"/>
          <w:b/>
          <w:bCs/>
        </w:rPr>
      </w:pPr>
      <w:r w:rsidRPr="00A3351E">
        <w:rPr>
          <w:rFonts w:ascii="Palatino Linotype" w:hAnsi="Palatino Linotype"/>
        </w:rPr>
        <w:t xml:space="preserve">Wykonawca zamierzający złożyć ofertę zobowiązany jest zapoznać się  z instrukcjami dla Użytkowników (Wykonawców) Platformy przetargowej -  dostępnymi pod adresem </w:t>
      </w:r>
      <w:hyperlink r:id="rId12" w:history="1">
        <w:r w:rsidR="00690BC9" w:rsidRPr="00A3351E">
          <w:rPr>
            <w:rStyle w:val="Hipercze"/>
            <w:color w:val="auto"/>
          </w:rPr>
          <w:t>https://platformazakupowa.pl/strona/45-instrukcje</w:t>
        </w:r>
      </w:hyperlink>
      <w:r w:rsidR="00690BC9" w:rsidRPr="00A3351E">
        <w:t xml:space="preserve"> </w:t>
      </w:r>
      <w:r w:rsidRPr="00A3351E">
        <w:rPr>
          <w:rFonts w:ascii="Palatino Linotype" w:hAnsi="Palatino Linotype"/>
        </w:rPr>
        <w:t xml:space="preserve">oraz zaakceptować regulamin korzystania z Platformy przetargowej dostępny pod adresem: </w:t>
      </w:r>
      <w:hyperlink r:id="rId13" w:history="1">
        <w:r w:rsidRPr="00A3351E">
          <w:rPr>
            <w:rStyle w:val="Hipercze"/>
            <w:rFonts w:ascii="Palatino Linotype" w:hAnsi="Palatino Linotype"/>
            <w:color w:val="auto"/>
          </w:rPr>
          <w:t>https://platformazakupowa.pl/strona/1-regulamin</w:t>
        </w:r>
      </w:hyperlink>
      <w:r w:rsidRPr="00A3351E">
        <w:rPr>
          <w:rFonts w:ascii="Palatino Linotype" w:hAnsi="Palatino Linotype"/>
        </w:rPr>
        <w:t>.</w:t>
      </w:r>
    </w:p>
    <w:p w14:paraId="6C7ECF2A" w14:textId="77777777" w:rsidR="00103ADF" w:rsidRPr="00A3351E" w:rsidRDefault="00103ADF" w:rsidP="00103ADF">
      <w:pPr>
        <w:pStyle w:val="Akapitzlist"/>
        <w:numPr>
          <w:ilvl w:val="1"/>
          <w:numId w:val="9"/>
        </w:numPr>
        <w:tabs>
          <w:tab w:val="left" w:pos="0"/>
          <w:tab w:val="left" w:pos="425"/>
        </w:tabs>
        <w:suppressAutoHyphens/>
        <w:spacing w:after="0"/>
        <w:rPr>
          <w:rFonts w:ascii="Palatino Linotype" w:hAnsi="Palatino Linotype"/>
          <w:b/>
          <w:bCs/>
        </w:rPr>
      </w:pPr>
      <w:r w:rsidRPr="00A3351E">
        <w:rPr>
          <w:rFonts w:ascii="Palatino Linotype" w:hAnsi="Palatino Linotype"/>
        </w:rPr>
        <w:lastRenderedPageBreak/>
        <w:t>Złożenie oferty poprzez Platformę przetargową oznacza akceptację regulaminu, o którym mowa w pkt. 8.1.</w:t>
      </w:r>
    </w:p>
    <w:p w14:paraId="57DE7684" w14:textId="61737056" w:rsidR="00103ADF" w:rsidRPr="00A3351E" w:rsidRDefault="00103ADF" w:rsidP="00103ADF">
      <w:pPr>
        <w:pStyle w:val="Akapitzlist"/>
        <w:numPr>
          <w:ilvl w:val="1"/>
          <w:numId w:val="9"/>
        </w:numPr>
        <w:tabs>
          <w:tab w:val="left" w:pos="0"/>
          <w:tab w:val="left" w:pos="425"/>
        </w:tabs>
        <w:suppressAutoHyphens/>
        <w:spacing w:after="0"/>
        <w:rPr>
          <w:rFonts w:ascii="Palatino Linotype" w:hAnsi="Palatino Linotype"/>
          <w:b/>
          <w:bCs/>
        </w:rPr>
      </w:pPr>
      <w:r w:rsidRPr="00A3351E">
        <w:rPr>
          <w:rFonts w:ascii="Palatino Linotype" w:hAnsi="Palatino Linotype"/>
        </w:rPr>
        <w:t xml:space="preserve">Wymagania techniczne związane z korzystaniem z Platformy przetargowej – wskazane są na stronie internetowej Platformy przetargowej - pod adresem: </w:t>
      </w:r>
      <w:hyperlink r:id="rId14" w:history="1">
        <w:r w:rsidR="000F7E27" w:rsidRPr="00A3351E">
          <w:rPr>
            <w:rStyle w:val="Hipercze"/>
            <w:color w:val="auto"/>
          </w:rPr>
          <w:t>https://platformazakupowa.pl/strona/45-instrukcje</w:t>
        </w:r>
      </w:hyperlink>
      <w:r w:rsidR="000F7E27" w:rsidRPr="00A3351E">
        <w:t xml:space="preserve"> </w:t>
      </w:r>
    </w:p>
    <w:p w14:paraId="0C759453" w14:textId="77777777" w:rsidR="00103ADF" w:rsidRPr="00A3351E" w:rsidRDefault="00103ADF" w:rsidP="00103ADF">
      <w:pPr>
        <w:pStyle w:val="Akapitzlist"/>
        <w:numPr>
          <w:ilvl w:val="1"/>
          <w:numId w:val="9"/>
        </w:numPr>
        <w:tabs>
          <w:tab w:val="left" w:pos="0"/>
          <w:tab w:val="left" w:pos="425"/>
        </w:tabs>
        <w:suppressAutoHyphens/>
        <w:spacing w:after="0"/>
        <w:rPr>
          <w:rFonts w:ascii="Palatino Linotype" w:hAnsi="Palatino Linotype"/>
          <w:b/>
          <w:bCs/>
        </w:rPr>
      </w:pPr>
      <w:r w:rsidRPr="00A3351E">
        <w:rPr>
          <w:rFonts w:ascii="Palatino Linotype" w:hAnsi="Palatino Linotype"/>
        </w:rPr>
        <w:t xml:space="preserve">Wsparcia technicznego w zakresie działania Platformy przetargowej udziela jej dostawca, tj. Open </w:t>
      </w:r>
      <w:proofErr w:type="spellStart"/>
      <w:r w:rsidRPr="00A3351E">
        <w:rPr>
          <w:rFonts w:ascii="Palatino Linotype" w:hAnsi="Palatino Linotype"/>
        </w:rPr>
        <w:t>Nexus</w:t>
      </w:r>
      <w:proofErr w:type="spellEnd"/>
      <w:r w:rsidRPr="00A3351E">
        <w:rPr>
          <w:rFonts w:ascii="Palatino Linotype" w:hAnsi="Palatino Linotype"/>
        </w:rPr>
        <w:t xml:space="preserve"> Sp. z o.o., Bolesława Krzywoustego 3, 61-144 Poznań, pod numerem telefonu 22 101 02 02, </w:t>
      </w:r>
      <w:hyperlink r:id="rId15" w:history="1">
        <w:r w:rsidRPr="00A3351E">
          <w:rPr>
            <w:rStyle w:val="Hipercze"/>
            <w:rFonts w:ascii="Palatino Linotype" w:hAnsi="Palatino Linotype"/>
            <w:color w:val="auto"/>
          </w:rPr>
          <w:t>cwk@platformazakupowa.pl</w:t>
        </w:r>
      </w:hyperlink>
      <w:r w:rsidRPr="00A3351E">
        <w:rPr>
          <w:rFonts w:ascii="Palatino Linotype" w:hAnsi="Palatino Linotype"/>
        </w:rPr>
        <w:t>.</w:t>
      </w:r>
    </w:p>
    <w:p w14:paraId="15C7FCFC" w14:textId="77777777" w:rsidR="00103ADF" w:rsidRPr="00A3351E" w:rsidRDefault="00103ADF" w:rsidP="00103ADF">
      <w:pPr>
        <w:pStyle w:val="Akapitzlist"/>
        <w:numPr>
          <w:ilvl w:val="1"/>
          <w:numId w:val="9"/>
        </w:numPr>
        <w:rPr>
          <w:rFonts w:ascii="Palatino Linotype" w:hAnsi="Palatino Linotype"/>
        </w:rPr>
      </w:pPr>
      <w:r w:rsidRPr="00A3351E">
        <w:rPr>
          <w:rFonts w:ascii="Palatino Linotype" w:hAnsi="Palatino Linotype"/>
        </w:rPr>
        <w:t>Sposoby złożenia oferty za pośrednictwem Platformy przetargowej oraz potwierdzenia złożenia oferty (w zależności od wyboru opcji z logowaniem lub bez logowania), zostały opisane w Instrukcjach użytkowników Platformy przetargowej.</w:t>
      </w:r>
    </w:p>
    <w:p w14:paraId="3441184E" w14:textId="77777777" w:rsidR="00103ADF" w:rsidRPr="00A3351E" w:rsidRDefault="00103ADF" w:rsidP="00103ADF">
      <w:pPr>
        <w:pStyle w:val="Akapitzlist"/>
        <w:ind w:left="360"/>
        <w:outlineLvl w:val="0"/>
        <w:rPr>
          <w:rFonts w:ascii="Palatino Linotype" w:hAnsi="Palatino Linotype"/>
          <w:b/>
          <w:bCs/>
        </w:rPr>
      </w:pPr>
    </w:p>
    <w:p w14:paraId="404E2A20" w14:textId="77777777" w:rsidR="00103ADF" w:rsidRPr="00A3351E" w:rsidRDefault="00103ADF" w:rsidP="00103ADF">
      <w:pPr>
        <w:pStyle w:val="Akapitzlist"/>
        <w:numPr>
          <w:ilvl w:val="0"/>
          <w:numId w:val="9"/>
        </w:numPr>
        <w:outlineLvl w:val="0"/>
        <w:rPr>
          <w:rFonts w:ascii="Palatino Linotype" w:hAnsi="Palatino Linotype"/>
          <w:b/>
          <w:bCs/>
        </w:rPr>
      </w:pPr>
      <w:bookmarkStart w:id="6" w:name="_Toc63684892"/>
      <w:r w:rsidRPr="00A3351E">
        <w:rPr>
          <w:rFonts w:ascii="Palatino Linotype" w:hAnsi="Palatino Linotype"/>
          <w:b/>
          <w:bCs/>
        </w:rPr>
        <w:t>Opis sposobu przygotowania oferty.</w:t>
      </w:r>
      <w:bookmarkEnd w:id="6"/>
    </w:p>
    <w:p w14:paraId="11B2D389" w14:textId="77777777" w:rsidR="00103ADF" w:rsidRPr="00A3351E" w:rsidRDefault="00103ADF" w:rsidP="00103ADF">
      <w:pPr>
        <w:pStyle w:val="Akapitzlist"/>
        <w:numPr>
          <w:ilvl w:val="1"/>
          <w:numId w:val="9"/>
        </w:numPr>
        <w:tabs>
          <w:tab w:val="left" w:pos="0"/>
          <w:tab w:val="left" w:pos="425"/>
        </w:tabs>
        <w:suppressAutoHyphens/>
        <w:spacing w:after="0"/>
        <w:jc w:val="both"/>
        <w:rPr>
          <w:rFonts w:ascii="Palatino Linotype" w:hAnsi="Palatino Linotype"/>
        </w:rPr>
      </w:pPr>
      <w:r w:rsidRPr="00A3351E">
        <w:rPr>
          <w:rFonts w:ascii="Palatino Linotype" w:hAnsi="Palatino Linotype"/>
        </w:rPr>
        <w:t>Ofertę należy sporządzić zgodnie z wymaganiami specyfikacji warunków zamówienia – pod rygorem odrzucenia oferty. Ofertę należy sporządzić na załączonym do SWZ druku ofertowym lub przy zachowaniu jego treści.</w:t>
      </w:r>
    </w:p>
    <w:p w14:paraId="1469F44E" w14:textId="77777777" w:rsidR="00103ADF" w:rsidRPr="00A3351E" w:rsidRDefault="00103ADF" w:rsidP="00103ADF">
      <w:pPr>
        <w:pStyle w:val="Akapitzlist"/>
        <w:numPr>
          <w:ilvl w:val="1"/>
          <w:numId w:val="9"/>
        </w:numPr>
        <w:rPr>
          <w:rFonts w:ascii="Palatino Linotype" w:hAnsi="Palatino Linotype"/>
        </w:rPr>
      </w:pPr>
      <w:r w:rsidRPr="00A3351E">
        <w:rPr>
          <w:rFonts w:ascii="Palatino Linotype" w:hAnsi="Palatino Linotype"/>
        </w:rPr>
        <w:t>Postępowanie jest prowadzone w języku polskim, dokumenty sporządzone w języku obcym, należy składać wraz z tłumaczeniem na język polski.</w:t>
      </w:r>
    </w:p>
    <w:p w14:paraId="3FCE1D64" w14:textId="77777777" w:rsidR="00103ADF" w:rsidRPr="00A3351E" w:rsidRDefault="00103ADF" w:rsidP="00103ADF">
      <w:pPr>
        <w:pStyle w:val="Akapitzlist"/>
        <w:numPr>
          <w:ilvl w:val="1"/>
          <w:numId w:val="9"/>
        </w:numPr>
        <w:tabs>
          <w:tab w:val="left" w:pos="0"/>
          <w:tab w:val="left" w:pos="425"/>
        </w:tabs>
        <w:suppressAutoHyphens/>
        <w:spacing w:after="0"/>
        <w:rPr>
          <w:rFonts w:ascii="Palatino Linotype" w:hAnsi="Palatino Linotype"/>
          <w:bCs/>
        </w:rPr>
      </w:pPr>
      <w:r w:rsidRPr="00A3351E">
        <w:rPr>
          <w:rFonts w:ascii="Palatino Linotype" w:hAnsi="Palatino Linotype" w:cs="Arial"/>
          <w:bCs/>
        </w:rPr>
        <w:t>Zamawiający wskazuje standard pdf jako preferowany dla składanych ofert. Zamawiający ponadto zwraca uwagę, że przy zastosowaniu podpisu zewnętrznego należy pamiętać o obowiązku dołączenia do pliku stanowiącego ofertę także pliku podpisującego, który jest generowany automatycznie podczas składania podpisu.</w:t>
      </w:r>
    </w:p>
    <w:p w14:paraId="614A62FD" w14:textId="77777777" w:rsidR="00103ADF" w:rsidRPr="00A3351E" w:rsidRDefault="00103ADF" w:rsidP="00103ADF">
      <w:pPr>
        <w:pStyle w:val="Akapitzlist"/>
        <w:numPr>
          <w:ilvl w:val="1"/>
          <w:numId w:val="9"/>
        </w:numPr>
        <w:rPr>
          <w:rFonts w:ascii="Palatino Linotype" w:hAnsi="Palatino Linotype"/>
        </w:rPr>
      </w:pPr>
      <w:r w:rsidRPr="00A3351E">
        <w:rPr>
          <w:rFonts w:ascii="Palatino Linotype" w:hAnsi="Palatino Linotype"/>
        </w:rPr>
        <w:t>Oferta wraz z załącznikami musi być sporządzona w formie elektronicznej i podpisana kwalifikowanym podpisem elektronicznym lub w postaci elektronicznej opatrzonej podpisem zaufanym lub podpisem osobistym (tzw. e-dowód osobisty) - przez osobę/y uprawnione lub upoważnioną/e (na podstawie pełnomocnictwa) do reprezentowania Wykonawcy - pod rygorem nieważności.</w:t>
      </w:r>
    </w:p>
    <w:p w14:paraId="7DC45FB2" w14:textId="624210F2" w:rsidR="00103ADF" w:rsidRPr="00A3351E" w:rsidRDefault="00103ADF" w:rsidP="00103ADF">
      <w:pPr>
        <w:pStyle w:val="Akapitzlist"/>
        <w:numPr>
          <w:ilvl w:val="1"/>
          <w:numId w:val="9"/>
        </w:numPr>
        <w:tabs>
          <w:tab w:val="left" w:pos="0"/>
          <w:tab w:val="left" w:pos="425"/>
        </w:tabs>
        <w:suppressAutoHyphens/>
        <w:spacing w:after="0"/>
        <w:jc w:val="both"/>
        <w:rPr>
          <w:rFonts w:ascii="Palatino Linotype" w:hAnsi="Palatino Linotype"/>
        </w:rPr>
      </w:pPr>
      <w:r w:rsidRPr="00A3351E">
        <w:rPr>
          <w:rFonts w:ascii="Palatino Linotype" w:eastAsia="TimesNewRomanPSMT" w:hAnsi="Palatino Linotype"/>
        </w:rPr>
        <w:t>Zamawiający zaleca użycie wewnętrznego kwalifikowanego podpisu elektronicznego -</w:t>
      </w:r>
      <w:r w:rsidRPr="00A3351E">
        <w:rPr>
          <w:rFonts w:ascii="Palatino Linotype" w:hAnsi="Palatino Linotype"/>
        </w:rPr>
        <w:t xml:space="preserve"> wystawionego przez dostawcę kwalifikowanej usługi zaufania, będącego podmiotem świadczącym usługi certyfikacyjne – podpis elektroniczny, spełniający wymogi bezpieczeństwa określone w ustawie z dnia 5 września 2016 r. o usługach zaufania oraz </w:t>
      </w:r>
      <w:r w:rsidRPr="00A3351E">
        <w:rPr>
          <w:rFonts w:ascii="Palatino Linotype" w:eastAsia="TimesNewRomanPSMT" w:hAnsi="Palatino Linotype"/>
        </w:rPr>
        <w:t>identyfikacji elektronicznej (</w:t>
      </w:r>
      <w:proofErr w:type="spellStart"/>
      <w:r w:rsidRPr="00A3351E">
        <w:rPr>
          <w:rFonts w:ascii="Palatino Linotype" w:eastAsia="TimesNewRomanPSMT" w:hAnsi="Palatino Linotype"/>
        </w:rPr>
        <w:t>t.j</w:t>
      </w:r>
      <w:proofErr w:type="spellEnd"/>
      <w:r w:rsidRPr="00A3351E">
        <w:rPr>
          <w:rFonts w:ascii="Palatino Linotype" w:eastAsia="TimesNewRomanPSMT" w:hAnsi="Palatino Linotype"/>
        </w:rPr>
        <w:t xml:space="preserve">. </w:t>
      </w:r>
      <w:r w:rsidR="007E538B" w:rsidRPr="00A3351E">
        <w:rPr>
          <w:rFonts w:ascii="Palatino Linotype" w:hAnsi="Palatino Linotype" w:cs="Helvetica"/>
          <w:shd w:val="clear" w:color="auto" w:fill="FFFFFF"/>
        </w:rPr>
        <w:t>Dz.U. 2021 poz. 1797</w:t>
      </w:r>
      <w:r w:rsidRPr="00A3351E">
        <w:rPr>
          <w:rFonts w:ascii="Palatino Linotype" w:hAnsi="Palatino Linotype" w:cs="Helvetica"/>
          <w:shd w:val="clear" w:color="auto" w:fill="FFFFFF"/>
        </w:rPr>
        <w:t xml:space="preserve"> </w:t>
      </w:r>
      <w:r w:rsidRPr="00A3351E">
        <w:rPr>
          <w:rFonts w:ascii="Palatino Linotype" w:hAnsi="Palatino Linotype"/>
        </w:rPr>
        <w:t xml:space="preserve">z </w:t>
      </w:r>
      <w:proofErr w:type="spellStart"/>
      <w:r w:rsidRPr="00A3351E">
        <w:rPr>
          <w:rFonts w:ascii="Palatino Linotype" w:hAnsi="Palatino Linotype"/>
        </w:rPr>
        <w:t>późn</w:t>
      </w:r>
      <w:proofErr w:type="spellEnd"/>
      <w:r w:rsidRPr="00A3351E">
        <w:rPr>
          <w:rFonts w:ascii="Palatino Linotype" w:hAnsi="Palatino Linotype"/>
        </w:rPr>
        <w:t>. zm.</w:t>
      </w:r>
      <w:r w:rsidRPr="00A3351E">
        <w:rPr>
          <w:rFonts w:ascii="Palatino Linotype" w:eastAsia="TimesNewRomanPSMT" w:hAnsi="Palatino Linotype"/>
        </w:rPr>
        <w:t>).</w:t>
      </w:r>
    </w:p>
    <w:p w14:paraId="71981D0F" w14:textId="77777777" w:rsidR="00103ADF" w:rsidRPr="00A3351E" w:rsidRDefault="00103ADF" w:rsidP="00103ADF">
      <w:pPr>
        <w:numPr>
          <w:ilvl w:val="1"/>
          <w:numId w:val="9"/>
        </w:numPr>
        <w:spacing w:after="0"/>
        <w:jc w:val="both"/>
        <w:rPr>
          <w:rFonts w:ascii="Palatino Linotype" w:hAnsi="Palatino Linotype" w:cs="Arial"/>
        </w:rPr>
      </w:pPr>
      <w:r w:rsidRPr="00A3351E">
        <w:rPr>
          <w:rFonts w:ascii="Palatino Linotype" w:hAnsi="Palatino Linotype" w:cs="Arial"/>
        </w:rPr>
        <w:t>Oferta musi być podpisana przez osobę/y upoważnioną/e do reprezentowania Wykonawcy.</w:t>
      </w:r>
    </w:p>
    <w:p w14:paraId="739FA9C7" w14:textId="77777777" w:rsidR="00103ADF" w:rsidRPr="00A3351E" w:rsidRDefault="00103ADF" w:rsidP="00103ADF">
      <w:pPr>
        <w:numPr>
          <w:ilvl w:val="1"/>
          <w:numId w:val="9"/>
        </w:numPr>
        <w:spacing w:after="0"/>
        <w:jc w:val="both"/>
        <w:rPr>
          <w:rFonts w:ascii="Palatino Linotype" w:hAnsi="Palatino Linotype" w:cs="Arial"/>
        </w:rPr>
      </w:pPr>
      <w:r w:rsidRPr="00A3351E">
        <w:rPr>
          <w:rFonts w:ascii="Palatino Linotype" w:hAnsi="Palatino Linotype" w:cs="Arial"/>
        </w:rPr>
        <w:t xml:space="preserve">Upoważnienie (pełnomocnictwo) do podpisania oferty oraz do poświadczania dokumentów za zgodność z oryginałem należy dołączyć do oferty, o ile nie wynika ono z dokumentów rejestrowych Wykonawcy. </w:t>
      </w:r>
    </w:p>
    <w:p w14:paraId="4F4135B2" w14:textId="30388BDE" w:rsidR="00103ADF" w:rsidRPr="00A3351E" w:rsidRDefault="00103ADF" w:rsidP="00103ADF">
      <w:pPr>
        <w:widowControl w:val="0"/>
        <w:numPr>
          <w:ilvl w:val="1"/>
          <w:numId w:val="9"/>
        </w:numPr>
        <w:suppressAutoHyphens/>
        <w:spacing w:after="0"/>
        <w:rPr>
          <w:rFonts w:ascii="Palatino Linotype" w:eastAsia="Times New Roman" w:hAnsi="Palatino Linotype"/>
        </w:rPr>
      </w:pPr>
      <w:r w:rsidRPr="00A3351E">
        <w:rPr>
          <w:rFonts w:ascii="Palatino Linotype" w:eastAsia="Times New Roman" w:hAnsi="Palatino Linotype"/>
        </w:rPr>
        <w:t>Niedopuszczalne jest złożenie oferty na nośniku danych (np. CD, pendrive), ponieważ taka forma nie stanowi środków komunikacji elektronicznej w rozumieniu przepisów ustawy z dnia 18 lipca 2002 r. o świadczeniu usług drogą elektroniczną</w:t>
      </w:r>
      <w:r w:rsidR="00284D73" w:rsidRPr="00A3351E">
        <w:rPr>
          <w:rFonts w:ascii="Palatino Linotype" w:eastAsia="Times New Roman" w:hAnsi="Palatino Linotype"/>
        </w:rPr>
        <w:t xml:space="preserve"> (</w:t>
      </w:r>
      <w:proofErr w:type="spellStart"/>
      <w:r w:rsidR="00284D73" w:rsidRPr="00A3351E">
        <w:rPr>
          <w:rFonts w:ascii="Palatino Linotype" w:eastAsia="Times New Roman" w:hAnsi="Palatino Linotype"/>
        </w:rPr>
        <w:t>t.j</w:t>
      </w:r>
      <w:proofErr w:type="spellEnd"/>
      <w:r w:rsidR="00284D73" w:rsidRPr="00A3351E">
        <w:rPr>
          <w:rFonts w:ascii="Palatino Linotype" w:eastAsia="Times New Roman" w:hAnsi="Palatino Linotype"/>
        </w:rPr>
        <w:t xml:space="preserve">. Dz.U. 2020 poz. 344 z </w:t>
      </w:r>
      <w:proofErr w:type="spellStart"/>
      <w:r w:rsidR="00284D73" w:rsidRPr="00A3351E">
        <w:rPr>
          <w:rFonts w:ascii="Palatino Linotype" w:eastAsia="Times New Roman" w:hAnsi="Palatino Linotype"/>
        </w:rPr>
        <w:t>późn</w:t>
      </w:r>
      <w:proofErr w:type="spellEnd"/>
      <w:r w:rsidR="00284D73" w:rsidRPr="00A3351E">
        <w:rPr>
          <w:rFonts w:ascii="Palatino Linotype" w:eastAsia="Times New Roman" w:hAnsi="Palatino Linotype"/>
        </w:rPr>
        <w:t>. zm.)</w:t>
      </w:r>
      <w:r w:rsidRPr="00A3351E">
        <w:rPr>
          <w:rFonts w:ascii="Palatino Linotype" w:eastAsia="Times New Roman" w:hAnsi="Palatino Linotype"/>
        </w:rPr>
        <w:t>.</w:t>
      </w:r>
    </w:p>
    <w:p w14:paraId="13B5D7FE" w14:textId="16D75C81" w:rsidR="00103ADF" w:rsidRPr="00A3351E" w:rsidRDefault="00103ADF" w:rsidP="00103ADF">
      <w:pPr>
        <w:pStyle w:val="Akapitzlist"/>
        <w:numPr>
          <w:ilvl w:val="1"/>
          <w:numId w:val="9"/>
        </w:numPr>
        <w:tabs>
          <w:tab w:val="left" w:pos="0"/>
          <w:tab w:val="left" w:pos="425"/>
        </w:tabs>
        <w:suppressAutoHyphens/>
        <w:spacing w:after="0"/>
        <w:rPr>
          <w:rFonts w:ascii="Palatino Linotype" w:hAnsi="Palatino Linotype"/>
        </w:rPr>
      </w:pPr>
      <w:r w:rsidRPr="00A3351E">
        <w:rPr>
          <w:rFonts w:ascii="Palatino Linotype" w:hAnsi="Palatino Linotype"/>
        </w:rPr>
        <w:t xml:space="preserve">Ofertę wraz z innymi wymaganymi dokumentami i oświadczeniami, należy złożyć za pośrednictwem formularza oferty dostępnego na </w:t>
      </w:r>
      <w:r w:rsidR="008323D3" w:rsidRPr="00A3351E">
        <w:rPr>
          <w:rFonts w:ascii="Palatino Linotype" w:eastAsia="Times New Roman" w:hAnsi="Palatino Linotype"/>
          <w:lang w:eastAsia="zh-CN"/>
        </w:rPr>
        <w:t xml:space="preserve"> </w:t>
      </w:r>
      <w:hyperlink r:id="rId16" w:history="1">
        <w:r w:rsidR="008323D3" w:rsidRPr="00A3351E">
          <w:rPr>
            <w:rStyle w:val="Hipercze"/>
            <w:rFonts w:ascii="Palatino Linotype" w:eastAsia="Times New Roman" w:hAnsi="Palatino Linotype"/>
            <w:color w:val="auto"/>
            <w:lang w:eastAsia="zh-CN"/>
          </w:rPr>
          <w:t>https://platformazakupowa.pl/pn/git</w:t>
        </w:r>
      </w:hyperlink>
      <w:r w:rsidR="008323D3" w:rsidRPr="00A3351E">
        <w:rPr>
          <w:rStyle w:val="Hipercze"/>
          <w:rFonts w:ascii="Palatino Linotype" w:eastAsia="Times New Roman" w:hAnsi="Palatino Linotype"/>
          <w:color w:val="auto"/>
          <w:lang w:eastAsia="zh-CN"/>
        </w:rPr>
        <w:t xml:space="preserve"> </w:t>
      </w:r>
      <w:r w:rsidRPr="00A3351E">
        <w:rPr>
          <w:rFonts w:ascii="Palatino Linotype" w:hAnsi="Palatino Linotype"/>
        </w:rPr>
        <w:t>w niniejszym postępowaniu.</w:t>
      </w:r>
    </w:p>
    <w:p w14:paraId="422BD515" w14:textId="77777777" w:rsidR="00103ADF" w:rsidRPr="00A3351E" w:rsidRDefault="00103ADF" w:rsidP="00103ADF">
      <w:pPr>
        <w:pStyle w:val="Akapitzlist"/>
        <w:numPr>
          <w:ilvl w:val="1"/>
          <w:numId w:val="9"/>
        </w:numPr>
        <w:tabs>
          <w:tab w:val="left" w:pos="0"/>
          <w:tab w:val="left" w:pos="425"/>
        </w:tabs>
        <w:suppressAutoHyphens/>
        <w:spacing w:after="0"/>
        <w:rPr>
          <w:rFonts w:ascii="Palatino Linotype" w:hAnsi="Palatino Linotype"/>
        </w:rPr>
      </w:pPr>
      <w:r w:rsidRPr="00A3351E">
        <w:rPr>
          <w:rFonts w:ascii="Palatino Linotype" w:hAnsi="Palatino Linotype"/>
        </w:rPr>
        <w:lastRenderedPageBreak/>
        <w:t xml:space="preserve">Po wypełnieniu formularza składania oferty i dodaniu wszystkich wymaganych załączników należy kliknąć przycisk „Przejdź do podsumowania”.  </w:t>
      </w:r>
    </w:p>
    <w:p w14:paraId="269A6E1B" w14:textId="77777777" w:rsidR="00103ADF" w:rsidRPr="00A3351E" w:rsidRDefault="00103ADF" w:rsidP="00103ADF">
      <w:pPr>
        <w:pStyle w:val="Akapitzlist"/>
        <w:numPr>
          <w:ilvl w:val="1"/>
          <w:numId w:val="9"/>
        </w:numPr>
        <w:tabs>
          <w:tab w:val="left" w:pos="0"/>
          <w:tab w:val="left" w:pos="425"/>
        </w:tabs>
        <w:suppressAutoHyphens/>
        <w:spacing w:after="0"/>
        <w:rPr>
          <w:rFonts w:ascii="Palatino Linotype" w:hAnsi="Palatino Linotype"/>
        </w:rPr>
      </w:pPr>
      <w:r w:rsidRPr="00A3351E">
        <w:rPr>
          <w:rFonts w:ascii="Palatino Linotype" w:hAnsi="Palatino Linotype" w:cs="Arial"/>
        </w:rPr>
        <w:t>Za datę i godzinę przekazania oferty, zawiadomień, dokumentów elektronicznych, oświadczeń lub elektronicznych kopii dokumentów lub oświadczeń oraz innych informacji przyjmuje się datę i godzinę  ich wpływu na Platformę przetargową wyświetloną na koncie Zamawiającego.</w:t>
      </w:r>
    </w:p>
    <w:p w14:paraId="0D7ED5BB" w14:textId="77777777" w:rsidR="00103ADF" w:rsidRPr="00A3351E" w:rsidRDefault="00103ADF" w:rsidP="00103ADF">
      <w:pPr>
        <w:pStyle w:val="Akapitzlist"/>
        <w:numPr>
          <w:ilvl w:val="1"/>
          <w:numId w:val="9"/>
        </w:numPr>
        <w:tabs>
          <w:tab w:val="left" w:pos="0"/>
          <w:tab w:val="left" w:pos="425"/>
        </w:tabs>
        <w:suppressAutoHyphens/>
        <w:spacing w:after="0"/>
        <w:rPr>
          <w:rFonts w:ascii="Palatino Linotype" w:hAnsi="Palatino Linotype"/>
        </w:rPr>
      </w:pPr>
      <w:r w:rsidRPr="00A3351E">
        <w:rPr>
          <w:rFonts w:ascii="Palatino Linotype" w:hAnsi="Palatino Linotype"/>
        </w:rPr>
        <w:t xml:space="preserve">Oferta wraz ze wszystkimi załącznikami (dokumentami lub oświadczeniami) stanowi jedną całość. </w:t>
      </w:r>
    </w:p>
    <w:p w14:paraId="55DA2B31" w14:textId="77777777" w:rsidR="00103ADF" w:rsidRPr="00A3351E" w:rsidRDefault="00103ADF" w:rsidP="00103ADF">
      <w:pPr>
        <w:pStyle w:val="Akapitzlist"/>
        <w:numPr>
          <w:ilvl w:val="1"/>
          <w:numId w:val="9"/>
        </w:numPr>
        <w:tabs>
          <w:tab w:val="left" w:pos="0"/>
          <w:tab w:val="left" w:pos="425"/>
        </w:tabs>
        <w:suppressAutoHyphens/>
        <w:spacing w:after="0"/>
        <w:rPr>
          <w:rFonts w:ascii="Palatino Linotype" w:hAnsi="Palatino Linotype"/>
        </w:rPr>
      </w:pPr>
      <w:r w:rsidRPr="00A3351E">
        <w:rPr>
          <w:rFonts w:ascii="Palatino Linotype" w:hAnsi="Palatino Linotype"/>
        </w:rPr>
        <w:t>Każdy Wykonawca może złożyć tylko jedną ofertę.</w:t>
      </w:r>
    </w:p>
    <w:p w14:paraId="2DB7E2D9" w14:textId="77777777" w:rsidR="00103ADF" w:rsidRPr="00A3351E" w:rsidRDefault="00103ADF" w:rsidP="00103ADF">
      <w:pPr>
        <w:pStyle w:val="Akapitzlist"/>
        <w:numPr>
          <w:ilvl w:val="1"/>
          <w:numId w:val="9"/>
        </w:numPr>
        <w:rPr>
          <w:rFonts w:ascii="Palatino Linotype" w:hAnsi="Palatino Linotype"/>
          <w:b/>
          <w:bCs/>
        </w:rPr>
      </w:pPr>
      <w:r w:rsidRPr="00A3351E">
        <w:rPr>
          <w:rFonts w:ascii="Palatino Linotype" w:hAnsi="Palatino Linotype"/>
        </w:rPr>
        <w:t xml:space="preserve">Zamawiający informuje, iż w przypadku przesłania przez Wykonawcę dokumentów elektronicznych skompresowanych dopuszczone są jedynie formaty danych wskazanych w Rozporządzeniu Rady Ministrów z dnia 12 kwietnia 2012 r. w sprawie Krajowych Ram Interoperacyjności, minimalnych wymagań dla rejestrów publicznych  i wymiany informacji w postaci elektronicznej ora minimalnych wymagań dla systemów teleinformatycznych (Dz. U.  z 2017 r. poz. 2247). </w:t>
      </w:r>
      <w:r w:rsidRPr="00A3351E">
        <w:rPr>
          <w:rFonts w:ascii="Palatino Linotype" w:hAnsi="Palatino Linotype"/>
          <w:b/>
          <w:bCs/>
        </w:rPr>
        <w:t>Powyższe oznacza, iż Zamawiający nie dopuszcza przesyłania dokumentów elektronicznych (w tym oferty) skompresowanych np. formatem .</w:t>
      </w:r>
      <w:proofErr w:type="spellStart"/>
      <w:r w:rsidRPr="00A3351E">
        <w:rPr>
          <w:rFonts w:ascii="Palatino Linotype" w:hAnsi="Palatino Linotype"/>
          <w:b/>
          <w:bCs/>
        </w:rPr>
        <w:t>rar</w:t>
      </w:r>
      <w:proofErr w:type="spellEnd"/>
      <w:r w:rsidRPr="00A3351E">
        <w:rPr>
          <w:rFonts w:ascii="Palatino Linotype" w:hAnsi="Palatino Linotype"/>
          <w:b/>
          <w:bCs/>
        </w:rPr>
        <w:t xml:space="preserve"> (dopuszczalny jest format .zip).</w:t>
      </w:r>
    </w:p>
    <w:p w14:paraId="028675D4" w14:textId="77777777" w:rsidR="00103ADF" w:rsidRPr="00A3351E" w:rsidRDefault="00103ADF" w:rsidP="00103ADF">
      <w:pPr>
        <w:pStyle w:val="Akapitzlist"/>
        <w:numPr>
          <w:ilvl w:val="1"/>
          <w:numId w:val="9"/>
        </w:numPr>
        <w:tabs>
          <w:tab w:val="left" w:pos="0"/>
          <w:tab w:val="left" w:pos="425"/>
        </w:tabs>
        <w:suppressAutoHyphens/>
        <w:spacing w:after="0"/>
        <w:rPr>
          <w:rFonts w:ascii="Palatino Linotype" w:hAnsi="Palatino Linotype"/>
        </w:rPr>
      </w:pPr>
      <w:r w:rsidRPr="00A3351E">
        <w:rPr>
          <w:rFonts w:ascii="Palatino Linotype" w:hAnsi="Palatino Linotype"/>
        </w:rPr>
        <w:t>Zamawiający nie będzie wymagał dowodu uiszczenia opłaty skarbowej za wystawione pełnomocnictwo (zgodnie z opinią Ministerstwa Finansów złożenie dokumentu pełnomocnictwa w postępowaniu o udzielenie zamówienia publicznego nie podlega opłacie skarbowej).</w:t>
      </w:r>
    </w:p>
    <w:p w14:paraId="7B62F511" w14:textId="5F24EE0D" w:rsidR="00103ADF" w:rsidRPr="00A3351E" w:rsidRDefault="00103ADF" w:rsidP="00103ADF">
      <w:pPr>
        <w:pStyle w:val="Akapitzlist"/>
        <w:numPr>
          <w:ilvl w:val="1"/>
          <w:numId w:val="9"/>
        </w:numPr>
        <w:tabs>
          <w:tab w:val="left" w:pos="0"/>
          <w:tab w:val="left" w:pos="425"/>
        </w:tabs>
        <w:suppressAutoHyphens/>
        <w:spacing w:after="0"/>
        <w:rPr>
          <w:rFonts w:ascii="Palatino Linotype" w:hAnsi="Palatino Linotype"/>
        </w:rPr>
      </w:pPr>
      <w:r w:rsidRPr="00A3351E">
        <w:rPr>
          <w:rFonts w:ascii="Palatino Linotype" w:hAnsi="Palatino Linotype"/>
        </w:rPr>
        <w:t xml:space="preserve">Wykonawca może wprowadzić zmiany lub wycofać złożoną przez siebie ofertę za pośrednictwem Formularza składania oferty dostępnego na </w:t>
      </w:r>
      <w:hyperlink r:id="rId17" w:history="1"/>
      <w:r w:rsidR="008323D3" w:rsidRPr="00A3351E">
        <w:rPr>
          <w:rFonts w:ascii="Palatino Linotype" w:eastAsia="Times New Roman" w:hAnsi="Palatino Linotype"/>
          <w:lang w:eastAsia="zh-CN"/>
        </w:rPr>
        <w:t xml:space="preserve"> </w:t>
      </w:r>
      <w:hyperlink r:id="rId18" w:history="1">
        <w:r w:rsidR="008323D3" w:rsidRPr="00A3351E">
          <w:rPr>
            <w:rStyle w:val="Hipercze"/>
            <w:rFonts w:ascii="Palatino Linotype" w:eastAsia="Times New Roman" w:hAnsi="Palatino Linotype"/>
            <w:color w:val="auto"/>
            <w:lang w:eastAsia="zh-CN"/>
          </w:rPr>
          <w:t>https://platformazakupowa.pl/pn/git</w:t>
        </w:r>
      </w:hyperlink>
      <w:r w:rsidRPr="00A3351E">
        <w:rPr>
          <w:rFonts w:ascii="Palatino Linotype" w:hAnsi="Palatino Linotype"/>
        </w:rPr>
        <w:t xml:space="preserve">. Przez zmianę oferty rozumie się złożenie nowej oferty i wycofanie poprzedniej przed upływem terminu zakończenia składania ofert. </w:t>
      </w:r>
    </w:p>
    <w:p w14:paraId="1E609015" w14:textId="77777777" w:rsidR="00103ADF" w:rsidRPr="00A3351E" w:rsidRDefault="00103ADF" w:rsidP="00103ADF">
      <w:pPr>
        <w:pStyle w:val="Akapitzlist"/>
        <w:numPr>
          <w:ilvl w:val="1"/>
          <w:numId w:val="9"/>
        </w:numPr>
        <w:tabs>
          <w:tab w:val="left" w:pos="0"/>
          <w:tab w:val="left" w:pos="425"/>
        </w:tabs>
        <w:suppressAutoHyphens/>
        <w:spacing w:after="0"/>
        <w:rPr>
          <w:rFonts w:ascii="Palatino Linotype" w:hAnsi="Palatino Linotype"/>
        </w:rPr>
      </w:pPr>
      <w:r w:rsidRPr="00A3351E">
        <w:rPr>
          <w:rFonts w:ascii="Palatino Linotype" w:hAnsi="Palatino Linotype"/>
        </w:rPr>
        <w:t>Jeżeli Wykonawca jest zalogowany, to wycofanie oferty następuje od razu po złożeniu nowej oferty.</w:t>
      </w:r>
    </w:p>
    <w:p w14:paraId="79842641" w14:textId="77777777" w:rsidR="00103ADF" w:rsidRPr="00A3351E" w:rsidRDefault="00103ADF" w:rsidP="00103ADF">
      <w:pPr>
        <w:pStyle w:val="Akapitzlist"/>
        <w:numPr>
          <w:ilvl w:val="1"/>
          <w:numId w:val="9"/>
        </w:numPr>
        <w:tabs>
          <w:tab w:val="left" w:pos="0"/>
          <w:tab w:val="left" w:pos="425"/>
        </w:tabs>
        <w:suppressAutoHyphens/>
        <w:spacing w:after="0"/>
        <w:rPr>
          <w:rFonts w:ascii="Palatino Linotype" w:hAnsi="Palatino Linotype"/>
        </w:rPr>
      </w:pPr>
      <w:r w:rsidRPr="00A3351E">
        <w:rPr>
          <w:rFonts w:ascii="Palatino Linotype" w:hAnsi="Palatino Linotype"/>
        </w:rPr>
        <w:t>Jeżeli oferta została złożona przez Wykonawcę niezalogowanego, to wycofanie oferty musi być potwierdzone przez kliknięcie w link wysłany w wiadomości e-mail, który musi być zgodny z adresem e-mail podanym podczas pierwotnego składania oferty lub zalogowanie i kliknięcie „potwierdź ofertę”. Potwierdzeniem wycofania oferty jest data potwierdzenia przez kliknięcie „Wycofaj ofertę”.</w:t>
      </w:r>
    </w:p>
    <w:p w14:paraId="5DBC8765" w14:textId="77777777" w:rsidR="00103ADF" w:rsidRPr="00A3351E" w:rsidRDefault="00103ADF" w:rsidP="00103ADF">
      <w:pPr>
        <w:pStyle w:val="Akapitzlist"/>
        <w:numPr>
          <w:ilvl w:val="1"/>
          <w:numId w:val="9"/>
        </w:numPr>
        <w:tabs>
          <w:tab w:val="left" w:pos="0"/>
          <w:tab w:val="left" w:pos="425"/>
        </w:tabs>
        <w:suppressAutoHyphens/>
        <w:spacing w:after="0"/>
        <w:rPr>
          <w:rFonts w:ascii="Palatino Linotype" w:hAnsi="Palatino Linotype"/>
        </w:rPr>
      </w:pPr>
      <w:r w:rsidRPr="00A3351E">
        <w:rPr>
          <w:rFonts w:ascii="Palatino Linotype" w:hAnsi="Palatino Linotype"/>
        </w:rPr>
        <w:t>6.</w:t>
      </w:r>
      <w:r w:rsidRPr="00A3351E">
        <w:rPr>
          <w:rFonts w:ascii="Palatino Linotype" w:hAnsi="Palatino Linotype"/>
        </w:rPr>
        <w:tab/>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p>
    <w:p w14:paraId="24A30A3B" w14:textId="77777777" w:rsidR="00103ADF" w:rsidRPr="00A3351E" w:rsidRDefault="00103ADF" w:rsidP="00103ADF">
      <w:pPr>
        <w:pStyle w:val="Akapitzlist"/>
        <w:numPr>
          <w:ilvl w:val="1"/>
          <w:numId w:val="9"/>
        </w:numPr>
        <w:rPr>
          <w:rFonts w:ascii="Palatino Linotype" w:hAnsi="Palatino Linotype"/>
        </w:rPr>
      </w:pPr>
      <w:r w:rsidRPr="00A3351E">
        <w:rPr>
          <w:rFonts w:ascii="Palatino Linotype" w:hAnsi="Palatino Linotype"/>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1DCC396D" w14:textId="4799871D" w:rsidR="00103ADF" w:rsidRPr="00A3351E" w:rsidRDefault="00103ADF" w:rsidP="00103ADF">
      <w:pPr>
        <w:pStyle w:val="Akapitzlist"/>
        <w:numPr>
          <w:ilvl w:val="1"/>
          <w:numId w:val="9"/>
        </w:numPr>
        <w:rPr>
          <w:rFonts w:ascii="Palatino Linotype" w:hAnsi="Palatino Linotype"/>
        </w:rPr>
      </w:pPr>
      <w:r w:rsidRPr="00A3351E">
        <w:rPr>
          <w:rFonts w:ascii="Palatino Linotype" w:hAnsi="Palatino Linotype"/>
        </w:rPr>
        <w:t xml:space="preserve">W przypadku, gdy Wykonawca nie wykaże, że zastrzeżone informacje stanowią tajemnicę przedsiębiorstwa w rozumieniu art. 11 ust. 2 ustawy z dnia 16.04.1993 r. o zwalczaniu nieuczciwej konkurencji (tj. </w:t>
      </w:r>
      <w:r w:rsidR="00EF54DA" w:rsidRPr="00A3351E">
        <w:rPr>
          <w:rFonts w:ascii="Palatino Linotype" w:hAnsi="Palatino Linotype"/>
        </w:rPr>
        <w:t xml:space="preserve">Dz.U. 2022 poz. 1233 </w:t>
      </w:r>
      <w:r w:rsidRPr="00A3351E">
        <w:rPr>
          <w:rFonts w:ascii="Palatino Linotype" w:hAnsi="Palatino Linotype"/>
        </w:rPr>
        <w:t xml:space="preserve">z </w:t>
      </w:r>
      <w:proofErr w:type="spellStart"/>
      <w:r w:rsidRPr="00A3351E">
        <w:rPr>
          <w:rFonts w:ascii="Palatino Linotype" w:hAnsi="Palatino Linotype"/>
        </w:rPr>
        <w:t>późn</w:t>
      </w:r>
      <w:proofErr w:type="spellEnd"/>
      <w:r w:rsidRPr="00A3351E">
        <w:rPr>
          <w:rFonts w:ascii="Palatino Linotype" w:hAnsi="Palatino Linotype"/>
        </w:rPr>
        <w:t>. zm.) Zamawiający uzna zastrzeżenie tajemnicy za bezskuteczne, o czym poinformuje Wykonawcę.</w:t>
      </w:r>
    </w:p>
    <w:p w14:paraId="3EC3C2B8" w14:textId="77777777" w:rsidR="00103ADF" w:rsidRPr="00A3351E" w:rsidRDefault="00103ADF" w:rsidP="00103ADF">
      <w:pPr>
        <w:pStyle w:val="Akapitzlist"/>
        <w:numPr>
          <w:ilvl w:val="1"/>
          <w:numId w:val="9"/>
        </w:numPr>
        <w:tabs>
          <w:tab w:val="left" w:pos="0"/>
          <w:tab w:val="left" w:pos="425"/>
        </w:tabs>
        <w:suppressAutoHyphens/>
        <w:spacing w:after="0"/>
        <w:rPr>
          <w:rFonts w:ascii="Palatino Linotype" w:hAnsi="Palatino Linotype"/>
        </w:rPr>
      </w:pPr>
      <w:r w:rsidRPr="00A3351E">
        <w:rPr>
          <w:rFonts w:ascii="Palatino Linotype" w:hAnsi="Palatino Linotype"/>
        </w:rPr>
        <w:lastRenderedPageBreak/>
        <w:t xml:space="preserve">Protokół postępowania po otwarciu złożonych ofert, Wykonawca, który będzie chciał skorzystać z zasady jawności, musi wystąpić w tej sprawie do Zamawiającego z pisemnym wnioskiem. </w:t>
      </w:r>
    </w:p>
    <w:p w14:paraId="605D42B3" w14:textId="3A868611" w:rsidR="0049342C" w:rsidRPr="00A3351E" w:rsidRDefault="00103ADF" w:rsidP="00103ADF">
      <w:pPr>
        <w:pStyle w:val="Akapitzlist"/>
        <w:numPr>
          <w:ilvl w:val="1"/>
          <w:numId w:val="9"/>
        </w:numPr>
        <w:tabs>
          <w:tab w:val="left" w:pos="0"/>
          <w:tab w:val="left" w:pos="425"/>
        </w:tabs>
        <w:suppressAutoHyphens/>
        <w:spacing w:after="0"/>
        <w:jc w:val="both"/>
        <w:rPr>
          <w:rFonts w:ascii="Palatino Linotype" w:hAnsi="Palatino Linotype"/>
        </w:rPr>
      </w:pPr>
      <w:r w:rsidRPr="00A3351E">
        <w:rPr>
          <w:rFonts w:ascii="Palatino Linotype" w:hAnsi="Palatino Linotype"/>
        </w:rPr>
        <w:t>Złożenie oferty jest równoznaczne z akceptacją wszystkich warunków zawartych w niniejszej SWZ.</w:t>
      </w:r>
      <w:r w:rsidRPr="00A3351E">
        <w:rPr>
          <w:rFonts w:ascii="Palatino Linotype" w:hAnsi="Palatino Linotype"/>
          <w:bCs/>
        </w:rPr>
        <w:br/>
      </w:r>
    </w:p>
    <w:p w14:paraId="623CB723" w14:textId="1E4BB337" w:rsidR="00F80912" w:rsidRPr="00A3351E" w:rsidRDefault="00F80912" w:rsidP="0057591B">
      <w:pPr>
        <w:pStyle w:val="Nagwek31"/>
        <w:numPr>
          <w:ilvl w:val="0"/>
          <w:numId w:val="9"/>
        </w:numPr>
        <w:spacing w:line="276" w:lineRule="auto"/>
        <w:jc w:val="both"/>
        <w:outlineLvl w:val="0"/>
        <w:rPr>
          <w:rFonts w:ascii="Palatino Linotype" w:hAnsi="Palatino Linotype"/>
          <w:sz w:val="22"/>
          <w:szCs w:val="22"/>
        </w:rPr>
      </w:pPr>
      <w:bookmarkStart w:id="7" w:name="_Toc63684893"/>
      <w:r w:rsidRPr="00A3351E">
        <w:rPr>
          <w:rFonts w:ascii="Palatino Linotype" w:hAnsi="Palatino Linotype"/>
          <w:sz w:val="22"/>
          <w:szCs w:val="22"/>
        </w:rPr>
        <w:t>Opis sposobu obliczania ceny:</w:t>
      </w:r>
      <w:bookmarkEnd w:id="7"/>
    </w:p>
    <w:p w14:paraId="4E4AB0C6" w14:textId="40B6A646" w:rsidR="00F80912" w:rsidRPr="00A3351E" w:rsidRDefault="00F80912" w:rsidP="00B57BF2">
      <w:pPr>
        <w:tabs>
          <w:tab w:val="left" w:pos="-45"/>
        </w:tabs>
        <w:suppressAutoHyphens/>
        <w:spacing w:after="0"/>
        <w:ind w:left="360"/>
        <w:rPr>
          <w:rFonts w:ascii="Palatino Linotype" w:hAnsi="Palatino Linotype"/>
        </w:rPr>
      </w:pPr>
      <w:r w:rsidRPr="00A3351E">
        <w:rPr>
          <w:rFonts w:ascii="Palatino Linotype" w:hAnsi="Palatino Linotype"/>
        </w:rPr>
        <w:t>Ceną oferty jest wartość brutto (cena oferty) obliczona wg nast. formuły:</w:t>
      </w:r>
    </w:p>
    <w:p w14:paraId="226C8DD3" w14:textId="539B2B5D" w:rsidR="00F80912" w:rsidRPr="00A3351E" w:rsidRDefault="00F80912" w:rsidP="00FA1FFA">
      <w:pPr>
        <w:pStyle w:val="Bezodstpw"/>
        <w:ind w:left="360"/>
        <w:rPr>
          <w:rFonts w:ascii="Palatino Linotype" w:hAnsi="Palatino Linotype"/>
        </w:rPr>
      </w:pPr>
      <w:r w:rsidRPr="00A3351E">
        <w:rPr>
          <w:rFonts w:ascii="Palatino Linotype" w:hAnsi="Palatino Linotype"/>
        </w:rPr>
        <w:t>Cena jednostkowa</w:t>
      </w:r>
      <w:r w:rsidR="00FA1FFA" w:rsidRPr="00A3351E">
        <w:rPr>
          <w:rFonts w:ascii="Palatino Linotype" w:hAnsi="Palatino Linotype"/>
          <w:vertAlign w:val="superscript"/>
        </w:rPr>
        <w:t>*</w:t>
      </w:r>
      <w:r w:rsidRPr="00A3351E">
        <w:rPr>
          <w:rFonts w:ascii="Palatino Linotype" w:hAnsi="Palatino Linotype"/>
        </w:rPr>
        <w:t xml:space="preserve"> netto + Vat  = cena jednostkowa brutto</w:t>
      </w:r>
      <w:r w:rsidRPr="00A3351E">
        <w:rPr>
          <w:rFonts w:ascii="Palatino Linotype" w:hAnsi="Palatino Linotype"/>
        </w:rPr>
        <w:br/>
        <w:t xml:space="preserve">Cena jednostkowa brutto * </w:t>
      </w:r>
      <w:r w:rsidR="00FD0079">
        <w:rPr>
          <w:rFonts w:ascii="Palatino Linotype" w:hAnsi="Palatino Linotype"/>
        </w:rPr>
        <w:t>12</w:t>
      </w:r>
      <w:r w:rsidR="00303C61" w:rsidRPr="00A3351E">
        <w:rPr>
          <w:rFonts w:ascii="Palatino Linotype" w:hAnsi="Palatino Linotype"/>
        </w:rPr>
        <w:t xml:space="preserve"> miesiące</w:t>
      </w:r>
      <w:r w:rsidRPr="00A3351E">
        <w:rPr>
          <w:rFonts w:ascii="Palatino Linotype" w:hAnsi="Palatino Linotype"/>
        </w:rPr>
        <w:t xml:space="preserve"> = wartość brutto</w:t>
      </w:r>
      <w:r w:rsidRPr="00A3351E">
        <w:rPr>
          <w:rFonts w:ascii="Palatino Linotype" w:hAnsi="Palatino Linotype"/>
        </w:rPr>
        <w:br/>
      </w:r>
    </w:p>
    <w:p w14:paraId="422A2612" w14:textId="18C398D2" w:rsidR="00412511" w:rsidRPr="00A3351E" w:rsidRDefault="00303C61" w:rsidP="00FA1FFA">
      <w:pPr>
        <w:pStyle w:val="Bezodstpw"/>
        <w:ind w:firstLine="360"/>
        <w:rPr>
          <w:rFonts w:ascii="Palatino Linotype" w:hAnsi="Palatino Linotype"/>
          <w:i/>
          <w:iCs/>
        </w:rPr>
      </w:pPr>
      <w:r w:rsidRPr="00A3351E">
        <w:rPr>
          <w:rFonts w:ascii="Palatino Linotype" w:hAnsi="Palatino Linotype"/>
          <w:i/>
          <w:iCs/>
          <w:vertAlign w:val="superscript"/>
        </w:rPr>
        <w:t>*</w:t>
      </w:r>
      <w:r w:rsidR="00412511" w:rsidRPr="00A3351E">
        <w:rPr>
          <w:rFonts w:ascii="Palatino Linotype" w:hAnsi="Palatino Linotype"/>
          <w:i/>
          <w:iCs/>
        </w:rPr>
        <w:t xml:space="preserve">przez </w:t>
      </w:r>
      <w:r w:rsidR="00B154EB" w:rsidRPr="00A3351E">
        <w:rPr>
          <w:rFonts w:ascii="Palatino Linotype" w:hAnsi="Palatino Linotype"/>
          <w:i/>
          <w:iCs/>
        </w:rPr>
        <w:t>cenę jednostkow</w:t>
      </w:r>
      <w:r w:rsidR="00FA1FFA" w:rsidRPr="00A3351E">
        <w:rPr>
          <w:rFonts w:ascii="Palatino Linotype" w:hAnsi="Palatino Linotype"/>
          <w:i/>
          <w:iCs/>
        </w:rPr>
        <w:t>ą Zamawiający rozumie cenę za miesiąc realizacji usługi</w:t>
      </w:r>
    </w:p>
    <w:p w14:paraId="4A8D1A6D" w14:textId="77777777" w:rsidR="00303C61" w:rsidRPr="00A3351E" w:rsidRDefault="00303C61" w:rsidP="00FA1FFA">
      <w:pPr>
        <w:pStyle w:val="Bezodstpw"/>
        <w:ind w:firstLine="360"/>
        <w:rPr>
          <w:rFonts w:ascii="Palatino Linotype" w:hAnsi="Palatino Linotype"/>
          <w:i/>
          <w:iCs/>
        </w:rPr>
      </w:pPr>
    </w:p>
    <w:p w14:paraId="39898EBA" w14:textId="77777777" w:rsidR="00F80912" w:rsidRPr="00A3351E" w:rsidRDefault="00F80912" w:rsidP="0057591B">
      <w:pPr>
        <w:numPr>
          <w:ilvl w:val="1"/>
          <w:numId w:val="9"/>
        </w:numPr>
        <w:suppressAutoHyphens/>
        <w:spacing w:after="0"/>
        <w:jc w:val="both"/>
        <w:rPr>
          <w:rFonts w:ascii="Palatino Linotype" w:hAnsi="Palatino Linotype"/>
        </w:rPr>
      </w:pPr>
      <w:r w:rsidRPr="00A3351E">
        <w:rPr>
          <w:rFonts w:ascii="Palatino Linotype" w:eastAsia="Arial Unicode MS" w:hAnsi="Palatino Linotype"/>
        </w:rPr>
        <w:t xml:space="preserve">Cenę oferty </w:t>
      </w:r>
      <w:r w:rsidRPr="00A3351E">
        <w:rPr>
          <w:rFonts w:ascii="Palatino Linotype" w:hAnsi="Palatino Linotype"/>
        </w:rPr>
        <w:t xml:space="preserve">należy podać w jednostkach pieniężnych obowiązujących w Polsce tj. złotych polskich, </w:t>
      </w:r>
      <w:r w:rsidRPr="00A3351E">
        <w:rPr>
          <w:rFonts w:ascii="Palatino Linotype" w:eastAsia="Arial Unicode MS" w:hAnsi="Palatino Linotype"/>
        </w:rPr>
        <w:t>z dokładnością do dwóch miejsc po przecinku.</w:t>
      </w:r>
      <w:r w:rsidRPr="00A3351E">
        <w:rPr>
          <w:rFonts w:ascii="Palatino Linotype" w:hAnsi="Palatino Linotype"/>
        </w:rPr>
        <w:t xml:space="preserve"> Zaokrąglać należy wg ogólnie przyjętych zasad księgowego zaokrąglania tj. liczby poniżej 5 pozostawia się niezaokrąglone, natomiast liczby 5 i powyżej zaokrągla się do góry np.: 1,235 powinno być 1,24; 1,234 powinno być 1,23.</w:t>
      </w:r>
    </w:p>
    <w:p w14:paraId="6D353C73" w14:textId="20756DB9" w:rsidR="00F80912" w:rsidRPr="00A3351E" w:rsidRDefault="00F80912" w:rsidP="0057591B">
      <w:pPr>
        <w:numPr>
          <w:ilvl w:val="1"/>
          <w:numId w:val="9"/>
        </w:numPr>
        <w:suppressAutoHyphens/>
        <w:spacing w:after="0"/>
        <w:jc w:val="both"/>
        <w:rPr>
          <w:rFonts w:ascii="Palatino Linotype" w:hAnsi="Palatino Linotype"/>
        </w:rPr>
      </w:pPr>
      <w:r w:rsidRPr="00A3351E">
        <w:rPr>
          <w:rFonts w:ascii="Palatino Linotype" w:hAnsi="Palatino Linotype"/>
        </w:rPr>
        <w:t>W celu wyłonienia najkorzystniejszej oferty, Zamawiający do porównania ofert będzie brał pod uwagę cenę brutto</w:t>
      </w:r>
      <w:r w:rsidR="00097D08" w:rsidRPr="00A3351E">
        <w:rPr>
          <w:rFonts w:ascii="Palatino Linotype" w:hAnsi="Palatino Linotype"/>
        </w:rPr>
        <w:t xml:space="preserve"> (cena ofertowa)</w:t>
      </w:r>
      <w:r w:rsidRPr="00A3351E">
        <w:rPr>
          <w:rFonts w:ascii="Palatino Linotype" w:hAnsi="Palatino Linotype"/>
        </w:rPr>
        <w:t>.</w:t>
      </w:r>
    </w:p>
    <w:p w14:paraId="2E5D018A" w14:textId="1F1E338A" w:rsidR="00F80912" w:rsidRPr="00A3351E" w:rsidRDefault="00F80912" w:rsidP="0057591B">
      <w:pPr>
        <w:numPr>
          <w:ilvl w:val="1"/>
          <w:numId w:val="9"/>
        </w:numPr>
        <w:suppressAutoHyphens/>
        <w:spacing w:after="0"/>
        <w:jc w:val="both"/>
        <w:rPr>
          <w:rFonts w:ascii="Palatino Linotype" w:hAnsi="Palatino Linotype"/>
        </w:rPr>
      </w:pPr>
      <w:r w:rsidRPr="00A3351E">
        <w:rPr>
          <w:rFonts w:ascii="Palatino Linotype" w:eastAsia="Times New Roman" w:hAnsi="Palatino Linotype"/>
          <w:lang w:eastAsia="pl-PL"/>
        </w:rPr>
        <w:t xml:space="preserve">Cena </w:t>
      </w:r>
      <w:r w:rsidR="00097D08" w:rsidRPr="00A3351E">
        <w:rPr>
          <w:rFonts w:ascii="Palatino Linotype" w:eastAsia="Times New Roman" w:hAnsi="Palatino Linotype"/>
          <w:lang w:eastAsia="pl-PL"/>
        </w:rPr>
        <w:t>ofertowa</w:t>
      </w:r>
      <w:r w:rsidRPr="00A3351E">
        <w:rPr>
          <w:rFonts w:ascii="Palatino Linotype" w:eastAsia="Times New Roman" w:hAnsi="Palatino Linotype"/>
          <w:lang w:eastAsia="pl-PL"/>
        </w:rPr>
        <w:t xml:space="preserve"> </w:t>
      </w:r>
      <w:r w:rsidR="00E17048" w:rsidRPr="00A3351E">
        <w:rPr>
          <w:rFonts w:ascii="Palatino Linotype" w:eastAsia="Times New Roman" w:hAnsi="Palatino Linotype"/>
          <w:lang w:eastAsia="pl-PL"/>
        </w:rPr>
        <w:t>musi</w:t>
      </w:r>
      <w:r w:rsidRPr="00A3351E">
        <w:rPr>
          <w:rFonts w:ascii="Palatino Linotype" w:eastAsia="Times New Roman" w:hAnsi="Palatino Linotype"/>
          <w:lang w:eastAsia="pl-PL"/>
        </w:rPr>
        <w:t xml:space="preserve"> obejmować wszystkie koszty i składniki związane z wykonaniem zamówienia, w tym w szczególności,</w:t>
      </w:r>
      <w:r w:rsidR="00EC6B8F" w:rsidRPr="00A3351E">
        <w:rPr>
          <w:rFonts w:ascii="Palatino Linotype" w:eastAsia="Times New Roman" w:hAnsi="Palatino Linotype"/>
          <w:lang w:eastAsia="pl-PL"/>
        </w:rPr>
        <w:t xml:space="preserve"> koszty dojazdu</w:t>
      </w:r>
      <w:r w:rsidRPr="00A3351E">
        <w:rPr>
          <w:rFonts w:ascii="Palatino Linotype" w:eastAsia="Times New Roman" w:hAnsi="Palatino Linotype"/>
          <w:lang w:eastAsia="pl-PL"/>
        </w:rPr>
        <w:t>,</w:t>
      </w:r>
      <w:r w:rsidR="00B11265" w:rsidRPr="00A3351E">
        <w:rPr>
          <w:rFonts w:ascii="Palatino Linotype" w:eastAsia="Times New Roman" w:hAnsi="Palatino Linotype"/>
          <w:lang w:eastAsia="pl-PL"/>
        </w:rPr>
        <w:t xml:space="preserve"> nośników,</w:t>
      </w:r>
      <w:r w:rsidRPr="00A3351E">
        <w:rPr>
          <w:rFonts w:ascii="Palatino Linotype" w:eastAsia="Times New Roman" w:hAnsi="Palatino Linotype"/>
          <w:lang w:eastAsia="pl-PL"/>
        </w:rPr>
        <w:t xml:space="preserve"> opłaty wynikające z właściwego prawa celnego i podatkowego</w:t>
      </w:r>
      <w:r w:rsidR="00B11265" w:rsidRPr="00A3351E">
        <w:rPr>
          <w:rFonts w:ascii="Palatino Linotype" w:eastAsia="Times New Roman" w:hAnsi="Palatino Linotype"/>
          <w:lang w:eastAsia="pl-PL"/>
        </w:rPr>
        <w:t xml:space="preserve"> i inne.</w:t>
      </w:r>
    </w:p>
    <w:p w14:paraId="4110C50D" w14:textId="5F4964FD" w:rsidR="00F80912" w:rsidRPr="00A3351E" w:rsidRDefault="00AE6340" w:rsidP="0057591B">
      <w:pPr>
        <w:numPr>
          <w:ilvl w:val="1"/>
          <w:numId w:val="9"/>
        </w:numPr>
        <w:suppressAutoHyphens/>
        <w:spacing w:after="0"/>
        <w:jc w:val="both"/>
        <w:rPr>
          <w:rFonts w:ascii="Palatino Linotype" w:hAnsi="Palatino Linotype"/>
        </w:rPr>
      </w:pPr>
      <w:r w:rsidRPr="00A3351E">
        <w:rPr>
          <w:rFonts w:ascii="Palatino Linotype" w:hAnsi="Palatino Linotype" w:cs="Arial"/>
        </w:rPr>
        <w:t xml:space="preserve">Wykonawca, składając ofertę </w:t>
      </w:r>
      <w:r w:rsidR="00F01F2C" w:rsidRPr="00A3351E">
        <w:rPr>
          <w:rFonts w:ascii="Palatino Linotype" w:hAnsi="Palatino Linotype" w:cs="Arial"/>
        </w:rPr>
        <w:t xml:space="preserve">- </w:t>
      </w:r>
      <w:r w:rsidRPr="00A3351E">
        <w:rPr>
          <w:rFonts w:ascii="Palatino Linotype" w:hAnsi="Palatino Linotype" w:cs="Arial"/>
        </w:rPr>
        <w:t>w formularzu oferty stanowiącym załącznik do SWZ, informuje Zamawiającego, czy wybór oferty będzie prowadzić do powstania u Zamawiającego obowiązku podatkowego, wskazując</w:t>
      </w:r>
      <w:r w:rsidR="00A002B0" w:rsidRPr="00A3351E">
        <w:rPr>
          <w:rFonts w:ascii="Palatino Linotype" w:hAnsi="Palatino Linotype" w:cs="Arial"/>
        </w:rPr>
        <w:t>:</w:t>
      </w:r>
    </w:p>
    <w:p w14:paraId="6376ED84" w14:textId="7DF32F10" w:rsidR="00D931C6" w:rsidRPr="00A3351E" w:rsidRDefault="00A002B0" w:rsidP="0057591B">
      <w:pPr>
        <w:pStyle w:val="Akapitzlist"/>
        <w:numPr>
          <w:ilvl w:val="0"/>
          <w:numId w:val="14"/>
        </w:numPr>
        <w:spacing w:after="0" w:line="240" w:lineRule="auto"/>
        <w:ind w:left="851"/>
        <w:contextualSpacing w:val="0"/>
        <w:jc w:val="both"/>
        <w:rPr>
          <w:rFonts w:ascii="Palatino Linotype" w:hAnsi="Palatino Linotype" w:cs="Arial"/>
        </w:rPr>
      </w:pPr>
      <w:r w:rsidRPr="00A3351E">
        <w:rPr>
          <w:rFonts w:ascii="Palatino Linotype" w:hAnsi="Palatino Linotype" w:cs="Arial"/>
        </w:rPr>
        <w:t>nazwę (rodzaj) usługi, których świadczenie będą prowadziły do powstania obowiązku podatkowego;</w:t>
      </w:r>
    </w:p>
    <w:p w14:paraId="2209E366" w14:textId="77777777" w:rsidR="00D931C6" w:rsidRPr="00A3351E" w:rsidRDefault="00A002B0" w:rsidP="0057591B">
      <w:pPr>
        <w:pStyle w:val="Akapitzlist"/>
        <w:numPr>
          <w:ilvl w:val="0"/>
          <w:numId w:val="14"/>
        </w:numPr>
        <w:spacing w:after="0" w:line="240" w:lineRule="auto"/>
        <w:ind w:left="851"/>
        <w:contextualSpacing w:val="0"/>
        <w:jc w:val="both"/>
        <w:rPr>
          <w:rFonts w:ascii="Palatino Linotype" w:hAnsi="Palatino Linotype" w:cs="Arial"/>
        </w:rPr>
      </w:pPr>
      <w:r w:rsidRPr="00A3351E">
        <w:rPr>
          <w:rFonts w:ascii="Palatino Linotype" w:hAnsi="Palatino Linotype" w:cs="Arial"/>
        </w:rPr>
        <w:t>wartość towaru lub usługi objętego obowiązkiem podatkowym Zamawiającego, bez kwoty podatku;</w:t>
      </w:r>
    </w:p>
    <w:p w14:paraId="31C1F63C" w14:textId="74901191" w:rsidR="00A002B0" w:rsidRPr="00A3351E" w:rsidRDefault="00A002B0" w:rsidP="0057591B">
      <w:pPr>
        <w:pStyle w:val="Akapitzlist"/>
        <w:numPr>
          <w:ilvl w:val="0"/>
          <w:numId w:val="14"/>
        </w:numPr>
        <w:spacing w:after="0" w:line="240" w:lineRule="auto"/>
        <w:ind w:left="851"/>
        <w:contextualSpacing w:val="0"/>
        <w:jc w:val="both"/>
        <w:rPr>
          <w:rFonts w:ascii="Palatino Linotype" w:hAnsi="Palatino Linotype" w:cs="Arial"/>
        </w:rPr>
      </w:pPr>
      <w:r w:rsidRPr="00A3351E">
        <w:rPr>
          <w:rFonts w:ascii="Palatino Linotype" w:hAnsi="Palatino Linotype" w:cs="Arial"/>
        </w:rPr>
        <w:t>stawkę podatku od towarów i usług, która zgodnie z wiedzą Wykonawcy, będzie miała zastosowanie</w:t>
      </w:r>
      <w:r w:rsidR="00C05CDE" w:rsidRPr="00A3351E">
        <w:rPr>
          <w:rFonts w:ascii="Palatino Linotype" w:hAnsi="Palatino Linotype" w:cs="Arial"/>
        </w:rPr>
        <w:t>.</w:t>
      </w:r>
    </w:p>
    <w:p w14:paraId="16BEF3F5" w14:textId="06EAD7C5" w:rsidR="00F80912" w:rsidRPr="00A3351E" w:rsidRDefault="00F80912" w:rsidP="0057591B">
      <w:pPr>
        <w:numPr>
          <w:ilvl w:val="1"/>
          <w:numId w:val="9"/>
        </w:numPr>
        <w:suppressAutoHyphens/>
        <w:spacing w:after="0"/>
        <w:jc w:val="both"/>
        <w:rPr>
          <w:rFonts w:ascii="Palatino Linotype" w:hAnsi="Palatino Linotype"/>
        </w:rPr>
      </w:pPr>
      <w:r w:rsidRPr="00A3351E">
        <w:rPr>
          <w:rFonts w:ascii="Palatino Linotype" w:hAnsi="Palatino Linotype"/>
        </w:rPr>
        <w:t xml:space="preserve">Błąd w obliczeniu ceny spowoduje odrzucenie oferty z zastrzeżeniem art. </w:t>
      </w:r>
      <w:r w:rsidR="00137D17" w:rsidRPr="00A3351E">
        <w:rPr>
          <w:rFonts w:ascii="Palatino Linotype" w:hAnsi="Palatino Linotype"/>
        </w:rPr>
        <w:t>223</w:t>
      </w:r>
      <w:r w:rsidRPr="00A3351E">
        <w:rPr>
          <w:rFonts w:ascii="Palatino Linotype" w:hAnsi="Palatino Linotype"/>
        </w:rPr>
        <w:t xml:space="preserve"> ust. 2 Ustawy Prawo Zamówień Publicznych.</w:t>
      </w:r>
    </w:p>
    <w:p w14:paraId="36A1C616" w14:textId="77777777" w:rsidR="00F80912" w:rsidRPr="00A3351E" w:rsidRDefault="00F80912" w:rsidP="0057591B">
      <w:pPr>
        <w:numPr>
          <w:ilvl w:val="1"/>
          <w:numId w:val="9"/>
        </w:numPr>
        <w:suppressAutoHyphens/>
        <w:spacing w:after="0"/>
        <w:jc w:val="both"/>
        <w:rPr>
          <w:rFonts w:ascii="Palatino Linotype" w:hAnsi="Palatino Linotype"/>
        </w:rPr>
      </w:pPr>
      <w:r w:rsidRPr="00A3351E">
        <w:rPr>
          <w:rFonts w:ascii="Palatino Linotype" w:eastAsia="Times New Roman" w:hAnsi="Palatino Linotype"/>
          <w:lang w:eastAsia="pl-PL"/>
        </w:rPr>
        <w:t>Jeżeli złożono ofertę, której wybór prowadziłby do powstania obowiązku podatkowego Zamawiającego zgodnie z przepisami o podatku od towarów i usług w zakresie dotyczącym wewnątrz wspólnotowego nabycia towarów, Zamawiający, w celu oceny takiej oferty, doliczy do przedstawionej w niej ceny podatek od towarów i usług, który miałby obowiązek wpłacić zgodnie z obowiązującymi przepisami.</w:t>
      </w:r>
    </w:p>
    <w:p w14:paraId="773909CA" w14:textId="1B412B5F" w:rsidR="00F80912" w:rsidRPr="00A3351E" w:rsidRDefault="00F80912" w:rsidP="0057591B">
      <w:pPr>
        <w:numPr>
          <w:ilvl w:val="1"/>
          <w:numId w:val="9"/>
        </w:numPr>
        <w:suppressAutoHyphens/>
        <w:spacing w:after="0"/>
        <w:jc w:val="both"/>
        <w:rPr>
          <w:rFonts w:ascii="Palatino Linotype" w:hAnsi="Palatino Linotype"/>
        </w:rPr>
      </w:pPr>
      <w:r w:rsidRPr="00A3351E">
        <w:rPr>
          <w:rFonts w:ascii="Palatino Linotype" w:eastAsia="Times New Roman" w:hAnsi="Palatino Linotype"/>
          <w:lang w:eastAsia="pl-PL"/>
        </w:rPr>
        <w:t xml:space="preserve">Prawidłowe ustalenie stawki podatku VAT leży po stronie Wykonawcy. Należy przyjąć obowiązującą stawkę podatku VAT zgodnie z ustawą z dnia 11 marca 2004 r. o podatku od towarów i usług (tj. </w:t>
      </w:r>
      <w:r w:rsidR="00A15AB5" w:rsidRPr="00A3351E">
        <w:rPr>
          <w:rFonts w:ascii="Palatino Linotype" w:hAnsi="Palatino Linotype"/>
          <w:shd w:val="clear" w:color="auto" w:fill="FFFFFF"/>
        </w:rPr>
        <w:t xml:space="preserve">Dz.U. 2021 poz. 685 </w:t>
      </w:r>
      <w:r w:rsidRPr="00A3351E">
        <w:rPr>
          <w:rFonts w:ascii="Palatino Linotype" w:eastAsia="Times New Roman" w:hAnsi="Palatino Linotype"/>
          <w:lang w:eastAsia="pl-PL"/>
        </w:rPr>
        <w:t xml:space="preserve">z </w:t>
      </w:r>
      <w:proofErr w:type="spellStart"/>
      <w:r w:rsidRPr="00A3351E">
        <w:rPr>
          <w:rFonts w:ascii="Palatino Linotype" w:eastAsia="Times New Roman" w:hAnsi="Palatino Linotype"/>
          <w:lang w:eastAsia="pl-PL"/>
        </w:rPr>
        <w:t>póź</w:t>
      </w:r>
      <w:proofErr w:type="spellEnd"/>
      <w:r w:rsidRPr="00A3351E">
        <w:rPr>
          <w:rFonts w:ascii="Palatino Linotype" w:eastAsia="Times New Roman" w:hAnsi="Palatino Linotype"/>
          <w:lang w:eastAsia="pl-PL"/>
        </w:rPr>
        <w:t>. zm.).</w:t>
      </w:r>
    </w:p>
    <w:p w14:paraId="4B02E7A8" w14:textId="77777777" w:rsidR="00F80912" w:rsidRPr="00A3351E" w:rsidRDefault="00F80912" w:rsidP="00F80912">
      <w:pPr>
        <w:pStyle w:val="Akapitzlist"/>
        <w:tabs>
          <w:tab w:val="left" w:pos="0"/>
          <w:tab w:val="left" w:pos="425"/>
        </w:tabs>
        <w:suppressAutoHyphens/>
        <w:spacing w:after="0"/>
        <w:ind w:left="360"/>
        <w:jc w:val="both"/>
        <w:rPr>
          <w:rFonts w:ascii="Palatino Linotype" w:hAnsi="Palatino Linotype"/>
          <w:b/>
          <w:bCs/>
        </w:rPr>
      </w:pPr>
    </w:p>
    <w:p w14:paraId="216A169B" w14:textId="2DE1D05A" w:rsidR="000D2DDC" w:rsidRPr="00A3351E" w:rsidRDefault="00987EE1" w:rsidP="0057591B">
      <w:pPr>
        <w:pStyle w:val="Akapitzlist"/>
        <w:numPr>
          <w:ilvl w:val="0"/>
          <w:numId w:val="9"/>
        </w:numPr>
        <w:tabs>
          <w:tab w:val="left" w:pos="0"/>
          <w:tab w:val="left" w:pos="425"/>
        </w:tabs>
        <w:suppressAutoHyphens/>
        <w:spacing w:after="0"/>
        <w:jc w:val="both"/>
        <w:rPr>
          <w:rFonts w:ascii="Palatino Linotype" w:hAnsi="Palatino Linotype"/>
          <w:b/>
          <w:bCs/>
        </w:rPr>
      </w:pPr>
      <w:r w:rsidRPr="00A3351E">
        <w:rPr>
          <w:rFonts w:ascii="Palatino Linotype" w:hAnsi="Palatino Linotype"/>
          <w:b/>
          <w:bCs/>
        </w:rPr>
        <w:t>Informacja na temat wspólnego ubiegania się wykonawców o udzielenie zamówienia.</w:t>
      </w:r>
    </w:p>
    <w:p w14:paraId="7D06EF24" w14:textId="77777777" w:rsidR="000D2DDC" w:rsidRPr="00A3351E" w:rsidRDefault="000D2DDC" w:rsidP="002F562D">
      <w:pPr>
        <w:pStyle w:val="Akapitzlist"/>
        <w:numPr>
          <w:ilvl w:val="1"/>
          <w:numId w:val="9"/>
        </w:numPr>
        <w:tabs>
          <w:tab w:val="left" w:pos="0"/>
          <w:tab w:val="left" w:pos="709"/>
        </w:tabs>
        <w:suppressAutoHyphens/>
        <w:spacing w:after="0"/>
        <w:jc w:val="both"/>
        <w:rPr>
          <w:rFonts w:ascii="Palatino Linotype" w:hAnsi="Palatino Linotype"/>
          <w:b/>
          <w:bCs/>
        </w:rPr>
      </w:pPr>
      <w:r w:rsidRPr="00A3351E">
        <w:rPr>
          <w:rFonts w:ascii="Palatino Linotype" w:hAnsi="Palatino Linotype"/>
        </w:rPr>
        <w:t>Wykonawcy mogą wspólnie ubiegać się o udzielenie zamówienia.</w:t>
      </w:r>
    </w:p>
    <w:p w14:paraId="4F0B59E4" w14:textId="77777777" w:rsidR="00E47719" w:rsidRPr="00A3351E" w:rsidRDefault="00E47719" w:rsidP="0057591B">
      <w:pPr>
        <w:pStyle w:val="Akapitzlist"/>
        <w:numPr>
          <w:ilvl w:val="1"/>
          <w:numId w:val="9"/>
        </w:numPr>
        <w:rPr>
          <w:rFonts w:ascii="Palatino Linotype" w:hAnsi="Palatino Linotype"/>
        </w:rPr>
      </w:pPr>
      <w:r w:rsidRPr="00A3351E">
        <w:rPr>
          <w:rFonts w:ascii="Palatino Linotype" w:hAnsi="Palatino Linotype"/>
        </w:rPr>
        <w:lastRenderedPageBreak/>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w przeciwnym razie wszyscy wspólnicy podpisują ofertę.</w:t>
      </w:r>
    </w:p>
    <w:p w14:paraId="0156B754" w14:textId="77777777" w:rsidR="00261744" w:rsidRPr="00A3351E" w:rsidRDefault="00261744" w:rsidP="0057591B">
      <w:pPr>
        <w:pStyle w:val="Akapitzlist"/>
        <w:numPr>
          <w:ilvl w:val="1"/>
          <w:numId w:val="9"/>
        </w:numPr>
        <w:rPr>
          <w:rFonts w:ascii="Palatino Linotype" w:hAnsi="Palatino Linotype"/>
        </w:rPr>
      </w:pPr>
      <w:r w:rsidRPr="00A3351E">
        <w:rPr>
          <w:rFonts w:ascii="Palatino Linotype" w:hAnsi="Palatino Linotype"/>
        </w:rPr>
        <w:t>Oferta musi być podpisana w taki sposób, by prawnie zobowiązywała wszystkich Wykonawców występujących wspólnie (przez każdego z Wykonawców lub pełnomocnika).</w:t>
      </w:r>
    </w:p>
    <w:p w14:paraId="76C3B7CD" w14:textId="761C60CC" w:rsidR="00261744" w:rsidRPr="00A3351E" w:rsidRDefault="00261744" w:rsidP="0057591B">
      <w:pPr>
        <w:pStyle w:val="Akapitzlist"/>
        <w:numPr>
          <w:ilvl w:val="1"/>
          <w:numId w:val="9"/>
        </w:numPr>
        <w:rPr>
          <w:rFonts w:ascii="Palatino Linotype" w:hAnsi="Palatino Linotype"/>
        </w:rPr>
      </w:pPr>
      <w:r w:rsidRPr="00A3351E">
        <w:rPr>
          <w:rFonts w:ascii="Palatino Linotype" w:hAnsi="Palatino Linotype"/>
        </w:rPr>
        <w:t xml:space="preserve">W przypadku wspólnego ubiegania się przez Wykonawców o zamówienie, oświadczenie dotyczące przesłanek wykluczenia z postępowania oraz </w:t>
      </w:r>
      <w:r w:rsidRPr="00A3351E">
        <w:rPr>
          <w:rFonts w:ascii="Palatino Linotype" w:hAnsi="Palatino Linotype" w:cs="Arial"/>
        </w:rPr>
        <w:t>dotyczące spełniania warunków udziału w postępowaniu</w:t>
      </w:r>
      <w:r w:rsidR="007A1675" w:rsidRPr="00A3351E">
        <w:rPr>
          <w:rFonts w:ascii="Palatino Linotype" w:hAnsi="Palatino Linotype" w:cs="Arial"/>
        </w:rPr>
        <w:t xml:space="preserve">, o którym mowa </w:t>
      </w:r>
      <w:r w:rsidR="00B57413" w:rsidRPr="00A3351E">
        <w:rPr>
          <w:rFonts w:ascii="Palatino Linotype" w:hAnsi="Palatino Linotype" w:cs="Arial"/>
        </w:rPr>
        <w:t>w art. 125 ust. 1 ustawy PZP</w:t>
      </w:r>
      <w:r w:rsidRPr="00A3351E">
        <w:rPr>
          <w:rFonts w:ascii="Palatino Linotype" w:hAnsi="Palatino Linotype"/>
        </w:rPr>
        <w:t xml:space="preserve">  składa każdy z Wykonawców wspólnie ubiegających się o zamówienie. Dokument ten stanowi wstępne potwierdzenie braku podstaw wykluczenia (każdy z Wykonawców wspólnie składających ofertę nie może podlegać wykluczeniu) oraz spełnienia warunków udziału w postępowaniu.</w:t>
      </w:r>
    </w:p>
    <w:p w14:paraId="52E6F520" w14:textId="1EF2FF4D" w:rsidR="00261744" w:rsidRPr="00A3351E" w:rsidRDefault="00261744" w:rsidP="0057591B">
      <w:pPr>
        <w:pStyle w:val="Akapitzlist"/>
        <w:numPr>
          <w:ilvl w:val="1"/>
          <w:numId w:val="9"/>
        </w:numPr>
        <w:rPr>
          <w:rFonts w:ascii="Palatino Linotype" w:hAnsi="Palatino Linotype"/>
        </w:rPr>
      </w:pPr>
      <w:r w:rsidRPr="00A3351E">
        <w:rPr>
          <w:rFonts w:ascii="Palatino Linotype" w:hAnsi="Palatino Linotype"/>
        </w:rPr>
        <w:t>Wszelka korespondencja prowadzona będzie wyłącznie z podmiotem występującym jako pełnomocnik Wykonawców (lider) składających wspólną ofertę.</w:t>
      </w:r>
    </w:p>
    <w:p w14:paraId="10F1F56E" w14:textId="7C17D3E4" w:rsidR="00987EE1" w:rsidRPr="00A3351E" w:rsidRDefault="00987EE1" w:rsidP="00C937DF">
      <w:pPr>
        <w:pStyle w:val="Akapitzlist"/>
        <w:tabs>
          <w:tab w:val="left" w:pos="0"/>
          <w:tab w:val="left" w:pos="425"/>
        </w:tabs>
        <w:suppressAutoHyphens/>
        <w:spacing w:after="0"/>
        <w:ind w:left="360"/>
        <w:jc w:val="both"/>
        <w:rPr>
          <w:rFonts w:ascii="Palatino Linotype" w:hAnsi="Palatino Linotype"/>
          <w:b/>
          <w:bCs/>
        </w:rPr>
      </w:pPr>
    </w:p>
    <w:p w14:paraId="4E62EDD0" w14:textId="77777777" w:rsidR="009A19DF" w:rsidRPr="00A3351E" w:rsidRDefault="005F24D0" w:rsidP="0057591B">
      <w:pPr>
        <w:pStyle w:val="Akapitzlist"/>
        <w:numPr>
          <w:ilvl w:val="0"/>
          <w:numId w:val="9"/>
        </w:numPr>
        <w:tabs>
          <w:tab w:val="left" w:pos="0"/>
          <w:tab w:val="left" w:pos="425"/>
        </w:tabs>
        <w:suppressAutoHyphens/>
        <w:spacing w:after="0"/>
        <w:jc w:val="both"/>
        <w:rPr>
          <w:rFonts w:ascii="Palatino Linotype" w:hAnsi="Palatino Linotype"/>
          <w:b/>
          <w:bCs/>
        </w:rPr>
      </w:pPr>
      <w:r w:rsidRPr="00A3351E">
        <w:rPr>
          <w:rFonts w:ascii="Palatino Linotype" w:hAnsi="Palatino Linotype"/>
          <w:b/>
          <w:bCs/>
        </w:rPr>
        <w:t>Informacja na temat podwykonawców.</w:t>
      </w:r>
    </w:p>
    <w:p w14:paraId="34A093B6" w14:textId="77777777" w:rsidR="00C91F49" w:rsidRPr="00A3351E" w:rsidRDefault="009A19DF" w:rsidP="0057591B">
      <w:pPr>
        <w:pStyle w:val="Akapitzlist"/>
        <w:numPr>
          <w:ilvl w:val="1"/>
          <w:numId w:val="9"/>
        </w:numPr>
        <w:tabs>
          <w:tab w:val="left" w:pos="0"/>
          <w:tab w:val="left" w:pos="425"/>
        </w:tabs>
        <w:suppressAutoHyphens/>
        <w:spacing w:after="0"/>
        <w:jc w:val="both"/>
        <w:rPr>
          <w:rFonts w:ascii="Palatino Linotype" w:hAnsi="Palatino Linotype"/>
          <w:b/>
          <w:bCs/>
        </w:rPr>
      </w:pPr>
      <w:r w:rsidRPr="00A3351E">
        <w:rPr>
          <w:rFonts w:ascii="Palatino Linotype" w:hAnsi="Palatino Linotype"/>
        </w:rPr>
        <w:t>Wykonawca może powierzyć wykonanie części zamówienia podwykonawcy.</w:t>
      </w:r>
    </w:p>
    <w:p w14:paraId="568062EF" w14:textId="77777777" w:rsidR="00C91F49" w:rsidRPr="00A3351E" w:rsidRDefault="009A19DF" w:rsidP="0057591B">
      <w:pPr>
        <w:pStyle w:val="Akapitzlist"/>
        <w:numPr>
          <w:ilvl w:val="1"/>
          <w:numId w:val="9"/>
        </w:numPr>
        <w:tabs>
          <w:tab w:val="left" w:pos="0"/>
          <w:tab w:val="left" w:pos="425"/>
        </w:tabs>
        <w:suppressAutoHyphens/>
        <w:spacing w:after="0"/>
        <w:jc w:val="both"/>
        <w:rPr>
          <w:rFonts w:ascii="Palatino Linotype" w:hAnsi="Palatino Linotype"/>
          <w:b/>
          <w:bCs/>
        </w:rPr>
      </w:pPr>
      <w:r w:rsidRPr="00A3351E">
        <w:rPr>
          <w:rFonts w:ascii="Palatino Linotype" w:hAnsi="Palatino Linotype"/>
        </w:rPr>
        <w:t xml:space="preserve">Wykonawca, który zamierza wykonywać zamówienie przy udziale podwykonawcy, musi wskazać w ofercie, jaką część (zakres zamówienia) wykonywać będzie w jego imieniu podwykonawca oraz podać </w:t>
      </w:r>
      <w:r w:rsidR="00351736" w:rsidRPr="00A3351E">
        <w:rPr>
          <w:rFonts w:ascii="Palatino Linotype" w:hAnsi="Palatino Linotype"/>
        </w:rPr>
        <w:t>nazwę</w:t>
      </w:r>
      <w:r w:rsidRPr="00A3351E">
        <w:rPr>
          <w:rFonts w:ascii="Palatino Linotype" w:hAnsi="Palatino Linotype"/>
        </w:rPr>
        <w:t xml:space="preserve"> podwykonawcy</w:t>
      </w:r>
      <w:r w:rsidR="00351736" w:rsidRPr="00A3351E">
        <w:rPr>
          <w:rFonts w:ascii="Palatino Linotype" w:hAnsi="Palatino Linotype"/>
        </w:rPr>
        <w:t xml:space="preserve"> o ile jest już znany</w:t>
      </w:r>
      <w:r w:rsidRPr="00A3351E">
        <w:rPr>
          <w:rFonts w:ascii="Palatino Linotype" w:hAnsi="Palatino Linotype"/>
        </w:rPr>
        <w:t xml:space="preserve">. </w:t>
      </w:r>
      <w:r w:rsidR="00A50369" w:rsidRPr="00A3351E">
        <w:rPr>
          <w:rFonts w:ascii="Palatino Linotype" w:hAnsi="Palatino Linotype"/>
        </w:rPr>
        <w:t>Należy w tym celu wypełnić odpowiedni punkt formularza oferty, stanowiącego załącznik nr 1 do SWZ – w przypadk</w:t>
      </w:r>
      <w:r w:rsidR="00046D90" w:rsidRPr="00A3351E">
        <w:rPr>
          <w:rFonts w:ascii="Palatino Linotype" w:hAnsi="Palatino Linotype"/>
        </w:rPr>
        <w:t>u</w:t>
      </w:r>
      <w:r w:rsidR="00A50369" w:rsidRPr="00A3351E">
        <w:rPr>
          <w:rFonts w:ascii="Palatino Linotype" w:hAnsi="Palatino Linotype"/>
        </w:rPr>
        <w:t>.</w:t>
      </w:r>
    </w:p>
    <w:p w14:paraId="5A9A0EE6" w14:textId="77777777" w:rsidR="00143F04" w:rsidRPr="00A3351E" w:rsidRDefault="009A19DF" w:rsidP="0057591B">
      <w:pPr>
        <w:pStyle w:val="Akapitzlist"/>
        <w:numPr>
          <w:ilvl w:val="1"/>
          <w:numId w:val="9"/>
        </w:numPr>
        <w:tabs>
          <w:tab w:val="left" w:pos="0"/>
          <w:tab w:val="left" w:pos="425"/>
        </w:tabs>
        <w:suppressAutoHyphens/>
        <w:spacing w:after="0"/>
        <w:jc w:val="both"/>
        <w:rPr>
          <w:rFonts w:ascii="Palatino Linotype" w:hAnsi="Palatino Linotype"/>
          <w:b/>
          <w:bCs/>
        </w:rPr>
      </w:pPr>
      <w:r w:rsidRPr="00A3351E">
        <w:rPr>
          <w:rFonts w:ascii="Palatino Linotype" w:hAnsi="Palatino Linotype"/>
        </w:rPr>
        <w:t xml:space="preserve">Zamawiający żąda, aby przed przystąpieniem do wykonania zamówienia Wykonawca, podał </w:t>
      </w:r>
      <w:r w:rsidR="00BD3FA9" w:rsidRPr="00A3351E">
        <w:rPr>
          <w:rFonts w:ascii="Palatino Linotype" w:hAnsi="Palatino Linotype"/>
        </w:rPr>
        <w:t xml:space="preserve">, jeżeli już są znane </w:t>
      </w:r>
      <w:r w:rsidRPr="00A3351E">
        <w:rPr>
          <w:rFonts w:ascii="Palatino Linotype" w:hAnsi="Palatino Linotype"/>
        </w:rPr>
        <w:t>nazwy oraz dane kontaktowe podwykonawców i osób do kontaktu z nimi, zaangażowanych w wykonanie zamówienia. Wykonawca zobowiązany jest do zawiadomienia Zamawiającego o wszelkich zmianach danych, o których mowa powyżej, w trakcie realizacji zamówienia, a także przekazuje informacje na temat nowych podwykonawców, którym w późniejszym okresie zamierza powierzyć realizację zamówienia.</w:t>
      </w:r>
    </w:p>
    <w:p w14:paraId="4923B381" w14:textId="77777777" w:rsidR="00143F04" w:rsidRPr="00A3351E" w:rsidRDefault="009A19DF" w:rsidP="0057591B">
      <w:pPr>
        <w:pStyle w:val="Akapitzlist"/>
        <w:numPr>
          <w:ilvl w:val="1"/>
          <w:numId w:val="9"/>
        </w:numPr>
        <w:tabs>
          <w:tab w:val="left" w:pos="0"/>
          <w:tab w:val="left" w:pos="425"/>
        </w:tabs>
        <w:suppressAutoHyphens/>
        <w:spacing w:after="0"/>
        <w:jc w:val="both"/>
        <w:rPr>
          <w:rFonts w:ascii="Palatino Linotype" w:hAnsi="Palatino Linotype"/>
          <w:b/>
          <w:bCs/>
        </w:rPr>
      </w:pPr>
      <w:r w:rsidRPr="00A3351E">
        <w:rPr>
          <w:rFonts w:ascii="Palatino Linotype" w:hAnsi="Palatino Linotype"/>
        </w:rPr>
        <w:t xml:space="preserve">Jeżeli zmiana albo rezygnacja z podwykonawcy dotyczy podmiotu, na którego zasoby Wykonawca powoływał się, na zasadach określonych w art. </w:t>
      </w:r>
      <w:r w:rsidR="00BD3FA9" w:rsidRPr="00A3351E">
        <w:rPr>
          <w:rFonts w:ascii="Palatino Linotype" w:hAnsi="Palatino Linotype"/>
        </w:rPr>
        <w:t>118 ust. 1</w:t>
      </w:r>
      <w:r w:rsidRPr="00A3351E">
        <w:rPr>
          <w:rFonts w:ascii="Palatino Linotype" w:hAnsi="Palatino Linotype"/>
        </w:rPr>
        <w:t xml:space="preserve"> ustawy, w celu wykazania spełniania warunków udziału w postępowaniu, Wykonawca jest obowiązany wykazać</w:t>
      </w:r>
      <w:r w:rsidR="00143F04" w:rsidRPr="00A3351E">
        <w:rPr>
          <w:rFonts w:ascii="Palatino Linotype" w:hAnsi="Palatino Linotype"/>
        </w:rPr>
        <w:t xml:space="preserve"> </w:t>
      </w:r>
      <w:r w:rsidRPr="00A3351E">
        <w:rPr>
          <w:rFonts w:ascii="Palatino Linotype" w:hAnsi="Palatino Linotype"/>
        </w:rPr>
        <w:t>Zamawiającemu, że proponowany inny podwykonawca lub Wykonawca samodzielnie spełnia je w stopniu nie mniejszym niż podwykonawca, na którego zasoby Wykonawca powoływał się w trakcie postępowania o udzielenie zamówienia.</w:t>
      </w:r>
    </w:p>
    <w:p w14:paraId="31D20540" w14:textId="27858A9F" w:rsidR="009A19DF" w:rsidRPr="00A3351E" w:rsidRDefault="009A19DF" w:rsidP="0057591B">
      <w:pPr>
        <w:pStyle w:val="Akapitzlist"/>
        <w:numPr>
          <w:ilvl w:val="1"/>
          <w:numId w:val="9"/>
        </w:numPr>
        <w:tabs>
          <w:tab w:val="left" w:pos="0"/>
          <w:tab w:val="left" w:pos="425"/>
        </w:tabs>
        <w:suppressAutoHyphens/>
        <w:spacing w:after="0"/>
        <w:jc w:val="both"/>
        <w:rPr>
          <w:rFonts w:ascii="Palatino Linotype" w:hAnsi="Palatino Linotype"/>
          <w:b/>
          <w:bCs/>
        </w:rPr>
      </w:pPr>
      <w:r w:rsidRPr="00A3351E">
        <w:rPr>
          <w:rFonts w:ascii="Palatino Linotype" w:hAnsi="Palatino Linotype"/>
        </w:rPr>
        <w:t>Powierzenie wykonania części zamówienia podwykonawcom nie zwalnia Wykonawcy z odpowiedzialności za należyte wykonanie tego zamówienia.</w:t>
      </w:r>
    </w:p>
    <w:p w14:paraId="6020D8F1" w14:textId="39C205CB" w:rsidR="005F24D0" w:rsidRPr="00A3351E" w:rsidRDefault="005F24D0" w:rsidP="00143F04">
      <w:pPr>
        <w:tabs>
          <w:tab w:val="left" w:pos="0"/>
          <w:tab w:val="left" w:pos="425"/>
        </w:tabs>
        <w:suppressAutoHyphens/>
        <w:spacing w:after="0"/>
        <w:jc w:val="both"/>
        <w:rPr>
          <w:rFonts w:ascii="Palatino Linotype" w:hAnsi="Palatino Linotype"/>
        </w:rPr>
      </w:pPr>
    </w:p>
    <w:p w14:paraId="51C06B99" w14:textId="22575735" w:rsidR="003B1D26" w:rsidRPr="00A3351E" w:rsidRDefault="00D858A2" w:rsidP="0057591B">
      <w:pPr>
        <w:pStyle w:val="Akapitzlist"/>
        <w:numPr>
          <w:ilvl w:val="0"/>
          <w:numId w:val="9"/>
        </w:numPr>
        <w:tabs>
          <w:tab w:val="left" w:pos="0"/>
          <w:tab w:val="left" w:pos="425"/>
        </w:tabs>
        <w:suppressAutoHyphens/>
        <w:spacing w:after="0"/>
        <w:jc w:val="both"/>
        <w:rPr>
          <w:rFonts w:ascii="Palatino Linotype" w:hAnsi="Palatino Linotype"/>
          <w:b/>
          <w:bCs/>
        </w:rPr>
      </w:pPr>
      <w:r w:rsidRPr="00A3351E">
        <w:rPr>
          <w:rFonts w:ascii="Palatino Linotype" w:hAnsi="Palatino Linotype"/>
          <w:b/>
          <w:bCs/>
        </w:rPr>
        <w:t>Korzystanie przez wykonawcę z zasobów innych podmiotów w celu potwierdzenia spełniania warunków udziału w postępowaniu.</w:t>
      </w:r>
    </w:p>
    <w:p w14:paraId="4C4E9824" w14:textId="2DF9E107" w:rsidR="00011C93" w:rsidRPr="00A3351E" w:rsidRDefault="00011C93" w:rsidP="0057591B">
      <w:pPr>
        <w:pStyle w:val="Akapitzlist"/>
        <w:numPr>
          <w:ilvl w:val="1"/>
          <w:numId w:val="9"/>
        </w:numPr>
        <w:tabs>
          <w:tab w:val="left" w:pos="0"/>
          <w:tab w:val="left" w:pos="425"/>
        </w:tabs>
        <w:suppressAutoHyphens/>
        <w:spacing w:after="0"/>
        <w:jc w:val="both"/>
        <w:rPr>
          <w:rFonts w:ascii="Palatino Linotype" w:hAnsi="Palatino Linotype"/>
        </w:rPr>
      </w:pPr>
      <w:r w:rsidRPr="00A3351E">
        <w:rPr>
          <w:rFonts w:ascii="Palatino Linotype" w:hAnsi="Palatino Linotype"/>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w:t>
      </w:r>
      <w:r w:rsidRPr="00A3351E">
        <w:rPr>
          <w:rFonts w:ascii="Palatino Linotype" w:hAnsi="Palatino Linotype"/>
        </w:rPr>
        <w:lastRenderedPageBreak/>
        <w:t>charakteru prawnego łączących go z nim stosunków prawnych (dotyczy warunków udziału w postępowaniu określonych przez Zamawiającego).</w:t>
      </w:r>
    </w:p>
    <w:p w14:paraId="7FDD70ED" w14:textId="7F007DB9" w:rsidR="00011C93" w:rsidRPr="00A3351E" w:rsidRDefault="00011C93" w:rsidP="0057591B">
      <w:pPr>
        <w:pStyle w:val="Akapitzlist"/>
        <w:numPr>
          <w:ilvl w:val="1"/>
          <w:numId w:val="9"/>
        </w:numPr>
        <w:tabs>
          <w:tab w:val="left" w:pos="0"/>
          <w:tab w:val="left" w:pos="425"/>
        </w:tabs>
        <w:suppressAutoHyphens/>
        <w:spacing w:after="0"/>
        <w:jc w:val="both"/>
        <w:rPr>
          <w:rFonts w:ascii="Palatino Linotype" w:hAnsi="Palatino Linotype"/>
          <w:b/>
          <w:bCs/>
        </w:rPr>
      </w:pPr>
      <w:r w:rsidRPr="00A3351E">
        <w:rPr>
          <w:rFonts w:ascii="Palatino Linotype" w:hAnsi="Palatino Linotype"/>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A3351E">
        <w:rPr>
          <w:rFonts w:ascii="Palatino Linotype" w:hAnsi="Palatino Linotype"/>
          <w:b/>
          <w:bCs/>
        </w:rPr>
        <w:t>.</w:t>
      </w:r>
    </w:p>
    <w:p w14:paraId="6D4225C3" w14:textId="74D0A6FE" w:rsidR="00011C93" w:rsidRPr="00A3351E" w:rsidRDefault="00011C93" w:rsidP="0057591B">
      <w:pPr>
        <w:pStyle w:val="Akapitzlist"/>
        <w:numPr>
          <w:ilvl w:val="2"/>
          <w:numId w:val="9"/>
        </w:numPr>
        <w:tabs>
          <w:tab w:val="left" w:pos="0"/>
          <w:tab w:val="left" w:pos="425"/>
        </w:tabs>
        <w:suppressAutoHyphens/>
        <w:spacing w:after="0"/>
        <w:jc w:val="both"/>
        <w:rPr>
          <w:rFonts w:ascii="Palatino Linotype" w:hAnsi="Palatino Linotype"/>
        </w:rPr>
      </w:pPr>
      <w:r w:rsidRPr="00A3351E">
        <w:rPr>
          <w:rFonts w:ascii="Palatino Linotype" w:hAnsi="Palatino Linotype"/>
        </w:rPr>
        <w:t>Zobowiązanie podmiotu udostępniającego zasoby, że stosunek łączący Wykonawcę z podmiotami udostępniającymi zasoby gwarantuje rzeczywisty dostęp do tych zasobów oraz określa w szczególności:</w:t>
      </w:r>
    </w:p>
    <w:p w14:paraId="0A9D749F" w14:textId="1475273B" w:rsidR="003C37EA" w:rsidRPr="00A3351E" w:rsidRDefault="00011C93" w:rsidP="0057591B">
      <w:pPr>
        <w:pStyle w:val="Akapitzlist"/>
        <w:numPr>
          <w:ilvl w:val="0"/>
          <w:numId w:val="15"/>
        </w:numPr>
        <w:tabs>
          <w:tab w:val="left" w:pos="0"/>
          <w:tab w:val="left" w:pos="425"/>
        </w:tabs>
        <w:suppressAutoHyphens/>
        <w:spacing w:after="0"/>
        <w:jc w:val="both"/>
        <w:rPr>
          <w:rFonts w:ascii="Palatino Linotype" w:hAnsi="Palatino Linotype"/>
        </w:rPr>
      </w:pPr>
      <w:r w:rsidRPr="00A3351E">
        <w:rPr>
          <w:rFonts w:ascii="Palatino Linotype" w:hAnsi="Palatino Linotype"/>
        </w:rPr>
        <w:t>zakres dostępnych Wykonawcy zasobów podmiotu udostępniającego;</w:t>
      </w:r>
    </w:p>
    <w:p w14:paraId="573FEB87" w14:textId="229457F8" w:rsidR="00011C93" w:rsidRPr="00A3351E" w:rsidRDefault="00011C93" w:rsidP="0057591B">
      <w:pPr>
        <w:pStyle w:val="Akapitzlist"/>
        <w:numPr>
          <w:ilvl w:val="0"/>
          <w:numId w:val="15"/>
        </w:numPr>
        <w:tabs>
          <w:tab w:val="left" w:pos="0"/>
          <w:tab w:val="left" w:pos="425"/>
        </w:tabs>
        <w:suppressAutoHyphens/>
        <w:spacing w:after="0"/>
        <w:jc w:val="both"/>
        <w:rPr>
          <w:rFonts w:ascii="Palatino Linotype" w:hAnsi="Palatino Linotype"/>
        </w:rPr>
      </w:pPr>
      <w:r w:rsidRPr="00A3351E">
        <w:rPr>
          <w:rFonts w:ascii="Palatino Linotype" w:hAnsi="Palatino Linotype"/>
        </w:rPr>
        <w:t>sposób i okres udostępnienia Wykonawcy i wykorzystania przez niego zasobów podmiotu udostępniającego te zasoby przy wykonywaniu zamówienia;</w:t>
      </w:r>
    </w:p>
    <w:p w14:paraId="67D36003" w14:textId="50D2CFC1" w:rsidR="00011C93" w:rsidRPr="00A3351E" w:rsidRDefault="00011C93" w:rsidP="0057591B">
      <w:pPr>
        <w:pStyle w:val="Akapitzlist"/>
        <w:numPr>
          <w:ilvl w:val="1"/>
          <w:numId w:val="9"/>
        </w:numPr>
        <w:tabs>
          <w:tab w:val="left" w:pos="0"/>
          <w:tab w:val="left" w:pos="425"/>
        </w:tabs>
        <w:suppressAutoHyphens/>
        <w:spacing w:after="0"/>
        <w:jc w:val="both"/>
        <w:rPr>
          <w:rFonts w:ascii="Palatino Linotype" w:hAnsi="Palatino Linotype"/>
        </w:rPr>
      </w:pPr>
      <w:r w:rsidRPr="00A3351E">
        <w:rPr>
          <w:rFonts w:ascii="Palatino Linotype" w:hAnsi="Palatino Linotyp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B9C32B4" w14:textId="4898F997" w:rsidR="00011C93" w:rsidRPr="00A3351E" w:rsidRDefault="00011C93" w:rsidP="0057591B">
      <w:pPr>
        <w:pStyle w:val="Akapitzlist"/>
        <w:numPr>
          <w:ilvl w:val="1"/>
          <w:numId w:val="9"/>
        </w:numPr>
        <w:tabs>
          <w:tab w:val="left" w:pos="0"/>
          <w:tab w:val="left" w:pos="425"/>
        </w:tabs>
        <w:suppressAutoHyphens/>
        <w:spacing w:after="0"/>
        <w:jc w:val="both"/>
        <w:rPr>
          <w:rFonts w:ascii="Palatino Linotype" w:hAnsi="Palatino Linotype"/>
        </w:rPr>
      </w:pPr>
      <w:r w:rsidRPr="00A3351E">
        <w:rPr>
          <w:rFonts w:ascii="Palatino Linotype" w:hAnsi="Palatino Linotype"/>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251E926" w14:textId="77777777" w:rsidR="00011C93" w:rsidRPr="00A3351E" w:rsidRDefault="00011C93" w:rsidP="0057591B">
      <w:pPr>
        <w:pStyle w:val="Akapitzlist"/>
        <w:numPr>
          <w:ilvl w:val="1"/>
          <w:numId w:val="9"/>
        </w:numPr>
        <w:tabs>
          <w:tab w:val="left" w:pos="0"/>
          <w:tab w:val="left" w:pos="425"/>
        </w:tabs>
        <w:suppressAutoHyphens/>
        <w:spacing w:after="0"/>
        <w:jc w:val="both"/>
        <w:rPr>
          <w:rFonts w:ascii="Palatino Linotype" w:hAnsi="Palatino Linotype"/>
        </w:rPr>
      </w:pPr>
      <w:r w:rsidRPr="00A3351E">
        <w:rPr>
          <w:rFonts w:ascii="Palatino Linotype" w:hAnsi="Palatino Linotype"/>
        </w:rPr>
        <w:t>Wykonawca nie może, po upływie terminu składania ofert, powoływać się na zdolności  podmiotów udostępniających zasoby, jeżeli na etapie składania ofert nie polegał on w danym zakresie na zdolnościach podmiotów udostępniających zasoby.</w:t>
      </w:r>
    </w:p>
    <w:p w14:paraId="0BB95D08" w14:textId="77777777" w:rsidR="00D858A2" w:rsidRPr="00A3351E" w:rsidRDefault="00D858A2" w:rsidP="003C37EA">
      <w:pPr>
        <w:tabs>
          <w:tab w:val="left" w:pos="0"/>
          <w:tab w:val="left" w:pos="425"/>
        </w:tabs>
        <w:suppressAutoHyphens/>
        <w:spacing w:after="0"/>
        <w:jc w:val="both"/>
        <w:rPr>
          <w:rFonts w:ascii="Palatino Linotype" w:hAnsi="Palatino Linotype"/>
          <w:b/>
          <w:bCs/>
        </w:rPr>
      </w:pPr>
    </w:p>
    <w:p w14:paraId="51E43255" w14:textId="71011646" w:rsidR="004E7BB1" w:rsidRPr="00A3351E" w:rsidRDefault="0025000F" w:rsidP="0057591B">
      <w:pPr>
        <w:pStyle w:val="Akapitzlist"/>
        <w:numPr>
          <w:ilvl w:val="0"/>
          <w:numId w:val="9"/>
        </w:numPr>
        <w:tabs>
          <w:tab w:val="left" w:pos="0"/>
          <w:tab w:val="left" w:pos="425"/>
        </w:tabs>
        <w:suppressAutoHyphens/>
        <w:spacing w:after="0"/>
        <w:jc w:val="both"/>
        <w:rPr>
          <w:rFonts w:ascii="Palatino Linotype" w:hAnsi="Palatino Linotype"/>
          <w:b/>
          <w:bCs/>
        </w:rPr>
      </w:pPr>
      <w:r w:rsidRPr="00A3351E">
        <w:rPr>
          <w:rFonts w:ascii="Palatino Linotype" w:hAnsi="Palatino Linotype"/>
          <w:b/>
          <w:bCs/>
        </w:rPr>
        <w:t xml:space="preserve">Dokumenty </w:t>
      </w:r>
      <w:r w:rsidR="003003CF" w:rsidRPr="00A3351E">
        <w:rPr>
          <w:rFonts w:ascii="Palatino Linotype" w:hAnsi="Palatino Linotype"/>
          <w:b/>
          <w:bCs/>
        </w:rPr>
        <w:t>składane wraz z ofertą</w:t>
      </w:r>
      <w:r w:rsidR="00913108" w:rsidRPr="00A3351E">
        <w:rPr>
          <w:rFonts w:ascii="Palatino Linotype" w:hAnsi="Palatino Linotype"/>
          <w:b/>
          <w:bCs/>
        </w:rPr>
        <w:t>.</w:t>
      </w:r>
    </w:p>
    <w:p w14:paraId="41BC198C" w14:textId="16682214" w:rsidR="00334F62" w:rsidRPr="00A3351E" w:rsidRDefault="00334F62" w:rsidP="00334F62">
      <w:pPr>
        <w:pStyle w:val="Akapitzlist"/>
        <w:numPr>
          <w:ilvl w:val="1"/>
          <w:numId w:val="9"/>
        </w:numPr>
        <w:tabs>
          <w:tab w:val="left" w:pos="0"/>
          <w:tab w:val="left" w:pos="425"/>
        </w:tabs>
        <w:suppressAutoHyphens/>
        <w:spacing w:after="0"/>
        <w:jc w:val="both"/>
        <w:rPr>
          <w:rFonts w:ascii="Palatino Linotype" w:hAnsi="Palatino Linotype"/>
        </w:rPr>
      </w:pPr>
      <w:r w:rsidRPr="00A3351E">
        <w:rPr>
          <w:rFonts w:ascii="Palatino Linotype" w:hAnsi="Palatino Linotype"/>
        </w:rPr>
        <w:t>W</w:t>
      </w:r>
      <w:r w:rsidR="00AF241E">
        <w:rPr>
          <w:rFonts w:ascii="Palatino Linotype" w:hAnsi="Palatino Linotype"/>
        </w:rPr>
        <w:t xml:space="preserve"> </w:t>
      </w:r>
      <w:r w:rsidRPr="00A3351E">
        <w:rPr>
          <w:rFonts w:ascii="Palatino Linotype" w:hAnsi="Palatino Linotype"/>
        </w:rPr>
        <w:t xml:space="preserve">celu potwierdzenia posiadania uprawnień do podpisywania oferty lub udzielania pełnomocnictw - </w:t>
      </w:r>
      <w:r w:rsidRPr="00A3351E">
        <w:rPr>
          <w:rFonts w:ascii="Palatino Linotype" w:hAnsi="Palatino Linotype"/>
          <w:b/>
          <w:bCs/>
        </w:rPr>
        <w:t>odpis z właściwego rejestru lub z centralnej ewidencji i informacji o działalności gospodarczej</w:t>
      </w:r>
      <w:r w:rsidRPr="00A3351E">
        <w:rPr>
          <w:rFonts w:ascii="Palatino Linotype" w:hAnsi="Palatino Linotype"/>
        </w:rPr>
        <w:t xml:space="preserve">, jeżeli odrębne przepisy wymagają wpisu do rejestru lub ewidencji. </w:t>
      </w:r>
      <w:r w:rsidRPr="00A3351E">
        <w:rPr>
          <w:rFonts w:ascii="Palatino Linotype" w:hAnsi="Palatino Linotype"/>
          <w:b/>
          <w:bCs/>
        </w:rPr>
        <w:t xml:space="preserve">Jeżeli Zamawiający będzie mógł uzyskać powyższe za pomocą bezpłatnych i ogólnodostępnych baz danych, rejestrów w szczególności rejestrów publicznych w rozumieniu ustawy z dnia 17 lutego 2005 r. o informatyzacji działalności podmiotów realizujących zadania publiczne, </w:t>
      </w:r>
      <w:r w:rsidRPr="00A3351E">
        <w:rPr>
          <w:rFonts w:ascii="Palatino Linotype" w:hAnsi="Palatino Linotype"/>
          <w:b/>
          <w:bCs/>
          <w:u w:val="single"/>
        </w:rPr>
        <w:t>o ile Wykonawca wskazał w formularzu ofertowym dane umożliwiające dostęp do tych środków</w:t>
      </w:r>
      <w:r w:rsidR="001B595B" w:rsidRPr="00A3351E">
        <w:rPr>
          <w:rFonts w:ascii="Palatino Linotype" w:hAnsi="Palatino Linotype"/>
          <w:b/>
          <w:bCs/>
          <w:u w:val="single"/>
        </w:rPr>
        <w:t xml:space="preserve"> (link do stosownej strony)</w:t>
      </w:r>
      <w:r w:rsidRPr="00A3351E">
        <w:rPr>
          <w:rFonts w:ascii="Palatino Linotype" w:hAnsi="Palatino Linotype"/>
          <w:b/>
          <w:bCs/>
          <w:u w:val="single"/>
        </w:rPr>
        <w:t>.</w:t>
      </w:r>
    </w:p>
    <w:p w14:paraId="50C58B92" w14:textId="54F3B4AB" w:rsidR="00D01DC8" w:rsidRPr="00A3351E" w:rsidRDefault="00D01DC8" w:rsidP="003654E8">
      <w:pPr>
        <w:pStyle w:val="Akapitzlist"/>
        <w:numPr>
          <w:ilvl w:val="1"/>
          <w:numId w:val="9"/>
        </w:numPr>
        <w:tabs>
          <w:tab w:val="left" w:pos="0"/>
          <w:tab w:val="left" w:pos="425"/>
        </w:tabs>
        <w:suppressAutoHyphens/>
        <w:spacing w:after="0"/>
        <w:jc w:val="both"/>
        <w:rPr>
          <w:rFonts w:ascii="Palatino Linotype" w:hAnsi="Palatino Linotype"/>
        </w:rPr>
      </w:pPr>
      <w:r w:rsidRPr="00A3351E">
        <w:rPr>
          <w:rFonts w:ascii="Palatino Linotype" w:hAnsi="Palatino Linotype"/>
          <w:b/>
          <w:bCs/>
        </w:rPr>
        <w:t>Pełnomocnictwo do reprezentowania Wykonawcy</w:t>
      </w:r>
      <w:r w:rsidRPr="00A3351E">
        <w:rPr>
          <w:rFonts w:ascii="Palatino Linotype" w:hAnsi="Palatino Linotype"/>
        </w:rPr>
        <w:t xml:space="preserve"> ubiegającego się o udzielenie zamówienia publicznego. Pełnomocnictwo przekazuje się w postaci elektronicznej i opatruje kwalifikowanym podpisem elektronicznym, podpisem zaufanym lub podpisem osobistym. W przypadku, gdy pełnomocnictwo zostało sporządzone w postaci papierowej i opatrzone własnoręcznym podpisem, przekazuje się wersję  cyfrową tego dokumentu (np. skan) opatrzoną kwalifikowanym podpisem elektronicznym, podpisem zaufanym lub podpisem osobistym, poświadczającym zgodność wersji </w:t>
      </w:r>
      <w:r w:rsidRPr="00A3351E">
        <w:rPr>
          <w:rFonts w:ascii="Palatino Linotype" w:hAnsi="Palatino Linotype"/>
        </w:rPr>
        <w:lastRenderedPageBreak/>
        <w:t>cyfrowej z dokumentem w postaci papierowej. Wszelkich poświadczeń, może dokonać osoba/osoby wystawiające pełnomocnictwo lub notariusz.</w:t>
      </w:r>
    </w:p>
    <w:p w14:paraId="574FAA33" w14:textId="1078CDDF" w:rsidR="008440C5" w:rsidRPr="00A3351E" w:rsidRDefault="0086363C" w:rsidP="0086363C">
      <w:pPr>
        <w:pStyle w:val="Akapitzlist"/>
        <w:numPr>
          <w:ilvl w:val="2"/>
          <w:numId w:val="9"/>
        </w:numPr>
        <w:tabs>
          <w:tab w:val="left" w:pos="0"/>
          <w:tab w:val="left" w:pos="425"/>
        </w:tabs>
        <w:suppressAutoHyphens/>
        <w:spacing w:after="0"/>
        <w:jc w:val="both"/>
        <w:rPr>
          <w:rFonts w:ascii="Palatino Linotype" w:hAnsi="Palatino Linotype"/>
        </w:rPr>
      </w:pPr>
      <w:r w:rsidRPr="00A3351E">
        <w:rPr>
          <w:rFonts w:ascii="Palatino Linotype" w:hAnsi="Palatino Linotype"/>
        </w:rPr>
        <w:t xml:space="preserve">Jeżeli w kraju, w którym wykonawca ma siedzibę lub miejsce zamieszkania, nie wydaje się dokumentów, o których mowa powyżej w niniejszym punkcie, lub gdy dokumenty te nie odnoszą się do wszystkich przypadków, o których mowa w art. 108 ust. 1 pkt 1, 2 i 4, art. 109 ust. 1 pkt 1, 2 lit. a i b oraz pkt 3 ustawy </w:t>
      </w:r>
      <w:proofErr w:type="spellStart"/>
      <w:r w:rsidRPr="00A3351E">
        <w:rPr>
          <w:rFonts w:ascii="Palatino Linotype" w:hAnsi="Palatino Linotype"/>
        </w:rPr>
        <w:t>pzp</w:t>
      </w:r>
      <w:proofErr w:type="spellEnd"/>
      <w:r w:rsidRPr="00A3351E">
        <w:rPr>
          <w:rFonts w:ascii="Palatino Linotype" w:hAnsi="Palatino Linotype"/>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powinny być wystawione w terminach nie wcześniejszych niż podano powyżej.</w:t>
      </w:r>
    </w:p>
    <w:p w14:paraId="33C074E2" w14:textId="082A3C15" w:rsidR="00B931DE" w:rsidRPr="00A3351E" w:rsidRDefault="00913108" w:rsidP="0057591B">
      <w:pPr>
        <w:pStyle w:val="Akapitzlist"/>
        <w:numPr>
          <w:ilvl w:val="1"/>
          <w:numId w:val="9"/>
        </w:numPr>
        <w:tabs>
          <w:tab w:val="left" w:pos="0"/>
          <w:tab w:val="left" w:pos="425"/>
        </w:tabs>
        <w:suppressAutoHyphens/>
        <w:spacing w:after="0"/>
        <w:rPr>
          <w:rFonts w:ascii="Palatino Linotype" w:hAnsi="Palatino Linotype"/>
          <w:b/>
          <w:bCs/>
        </w:rPr>
      </w:pPr>
      <w:r w:rsidRPr="00A3351E">
        <w:rPr>
          <w:rFonts w:ascii="Palatino Linotype" w:hAnsi="Palatino Linotype"/>
          <w:b/>
          <w:bCs/>
        </w:rPr>
        <w:t>Oświadczenie, o którym mowa w art. 125 ust. 1 ustawy</w:t>
      </w:r>
      <w:r w:rsidRPr="00A3351E">
        <w:rPr>
          <w:rFonts w:ascii="Palatino Linotype" w:hAnsi="Palatino Linotype"/>
        </w:rPr>
        <w:t xml:space="preserve">, o niepodleganiu wykluczeniu z postępowania oraz spełnianiu warunków udziału w postępowaniu, </w:t>
      </w:r>
      <w:r w:rsidR="00190E6F" w:rsidRPr="00A3351E">
        <w:rPr>
          <w:rFonts w:ascii="Palatino Linotype" w:hAnsi="Palatino Linotype"/>
        </w:rPr>
        <w:t>sp</w:t>
      </w:r>
      <w:r w:rsidR="00613356" w:rsidRPr="00A3351E">
        <w:rPr>
          <w:rFonts w:ascii="Palatino Linotype" w:hAnsi="Palatino Linotype"/>
        </w:rPr>
        <w:t>orządzone na formularzu</w:t>
      </w:r>
      <w:r w:rsidR="00B5425D" w:rsidRPr="00A3351E">
        <w:rPr>
          <w:rFonts w:ascii="Palatino Linotype" w:hAnsi="Palatino Linotype"/>
        </w:rPr>
        <w:t xml:space="preserve"> </w:t>
      </w:r>
      <w:r w:rsidRPr="00A3351E">
        <w:rPr>
          <w:rFonts w:ascii="Palatino Linotype" w:hAnsi="Palatino Linotype"/>
        </w:rPr>
        <w:t>– zgodnie z</w:t>
      </w:r>
      <w:r w:rsidR="00B5425D" w:rsidRPr="00A3351E">
        <w:rPr>
          <w:rFonts w:ascii="Palatino Linotype" w:hAnsi="Palatino Linotype"/>
        </w:rPr>
        <w:t>e wzorem</w:t>
      </w:r>
      <w:r w:rsidRPr="00A3351E">
        <w:rPr>
          <w:rFonts w:ascii="Palatino Linotype" w:hAnsi="Palatino Linotype"/>
        </w:rPr>
        <w:t xml:space="preserve"> załącz</w:t>
      </w:r>
      <w:r w:rsidR="00B5425D" w:rsidRPr="00A3351E">
        <w:rPr>
          <w:rFonts w:ascii="Palatino Linotype" w:hAnsi="Palatino Linotype"/>
        </w:rPr>
        <w:t>onym</w:t>
      </w:r>
      <w:r w:rsidRPr="00A3351E">
        <w:rPr>
          <w:rFonts w:ascii="Palatino Linotype" w:hAnsi="Palatino Linotype"/>
        </w:rPr>
        <w:t xml:space="preserve"> do</w:t>
      </w:r>
      <w:r w:rsidR="0033326A" w:rsidRPr="00A3351E">
        <w:rPr>
          <w:rFonts w:ascii="Palatino Linotype" w:hAnsi="Palatino Linotype"/>
        </w:rPr>
        <w:t xml:space="preserve"> niniejszego</w:t>
      </w:r>
      <w:r w:rsidRPr="00A3351E">
        <w:rPr>
          <w:rFonts w:ascii="Palatino Linotype" w:hAnsi="Palatino Linotype"/>
        </w:rPr>
        <w:t xml:space="preserve"> SWZ. Oświadczenia składa się, pod rygorem nieważności, w </w:t>
      </w:r>
      <w:r w:rsidR="00815AFC" w:rsidRPr="00A3351E">
        <w:rPr>
          <w:rFonts w:ascii="Palatino Linotype" w:hAnsi="Palatino Linotype"/>
        </w:rPr>
        <w:t>formie</w:t>
      </w:r>
      <w:r w:rsidRPr="00A3351E">
        <w:rPr>
          <w:rFonts w:ascii="Palatino Linotype" w:hAnsi="Palatino Linotype"/>
        </w:rPr>
        <w:t xml:space="preserve"> elektronicznej opatrzonej kwalifikowanym podpisem elektronicznym lub w postaci elektronicznej opatrzonej podpisem zaufanym lub podpisem osobistym. </w:t>
      </w:r>
    </w:p>
    <w:p w14:paraId="16C5E943" w14:textId="62D4D949" w:rsidR="009A69B1" w:rsidRPr="00A3351E" w:rsidRDefault="009A69B1" w:rsidP="0057591B">
      <w:pPr>
        <w:pStyle w:val="Akapitzlist"/>
        <w:numPr>
          <w:ilvl w:val="0"/>
          <w:numId w:val="12"/>
        </w:numPr>
        <w:tabs>
          <w:tab w:val="left" w:pos="0"/>
          <w:tab w:val="left" w:pos="425"/>
        </w:tabs>
        <w:suppressAutoHyphens/>
        <w:spacing w:after="0"/>
        <w:rPr>
          <w:rFonts w:ascii="Palatino Linotype" w:hAnsi="Palatino Linotype"/>
          <w:b/>
          <w:bCs/>
        </w:rPr>
      </w:pPr>
      <w:r w:rsidRPr="00A3351E">
        <w:rPr>
          <w:rFonts w:ascii="Palatino Linotype" w:hAnsi="Palatino Linotype"/>
        </w:rPr>
        <w:t xml:space="preserve">W </w:t>
      </w:r>
      <w:r w:rsidR="008B617D" w:rsidRPr="00A3351E">
        <w:rPr>
          <w:rFonts w:ascii="Palatino Linotype" w:hAnsi="Palatino Linotype"/>
        </w:rPr>
        <w:t xml:space="preserve"> przypadku wspólnego ubiegania się o zamówienie </w:t>
      </w:r>
      <w:r w:rsidR="00C502E4" w:rsidRPr="00A3351E">
        <w:rPr>
          <w:rFonts w:ascii="Palatino Linotype" w:hAnsi="Palatino Linotype"/>
        </w:rPr>
        <w:t>przez Wykonawców</w:t>
      </w:r>
      <w:r w:rsidR="00CC786B" w:rsidRPr="00A3351E">
        <w:rPr>
          <w:rFonts w:ascii="Palatino Linotype" w:hAnsi="Palatino Linotype"/>
        </w:rPr>
        <w:t xml:space="preserve">, powyższe oświadczenie </w:t>
      </w:r>
      <w:r w:rsidR="005C2621" w:rsidRPr="00A3351E">
        <w:rPr>
          <w:rFonts w:ascii="Palatino Linotype" w:hAnsi="Palatino Linotype"/>
        </w:rPr>
        <w:t>składa</w:t>
      </w:r>
      <w:r w:rsidR="00CC786B" w:rsidRPr="00A3351E">
        <w:rPr>
          <w:rFonts w:ascii="Palatino Linotype" w:hAnsi="Palatino Linotype"/>
        </w:rPr>
        <w:t xml:space="preserve"> każdy z </w:t>
      </w:r>
      <w:r w:rsidR="00957318" w:rsidRPr="00A3351E">
        <w:rPr>
          <w:rFonts w:ascii="Palatino Linotype" w:hAnsi="Palatino Linotype"/>
        </w:rPr>
        <w:t>Wykonawców</w:t>
      </w:r>
      <w:r w:rsidR="00CC786B" w:rsidRPr="00A3351E">
        <w:rPr>
          <w:rFonts w:ascii="Palatino Linotype" w:hAnsi="Palatino Linotype"/>
        </w:rPr>
        <w:t>.</w:t>
      </w:r>
      <w:r w:rsidR="005C2621" w:rsidRPr="00A3351E">
        <w:rPr>
          <w:rFonts w:ascii="Palatino Linotype" w:hAnsi="Palatino Linotype"/>
        </w:rPr>
        <w:t xml:space="preserve"> Oświadczenie </w:t>
      </w:r>
      <w:r w:rsidR="00957318" w:rsidRPr="00A3351E">
        <w:rPr>
          <w:rFonts w:ascii="Palatino Linotype" w:hAnsi="Palatino Linotype"/>
        </w:rPr>
        <w:t xml:space="preserve">potwierdza brak podstaw wykluczenia tego podmiotu oraz odpowiednio spełniania warunków udziału w postępowaniu, w zakresie, w jakim </w:t>
      </w:r>
      <w:r w:rsidR="00641732" w:rsidRPr="00A3351E">
        <w:rPr>
          <w:rFonts w:ascii="Palatino Linotype" w:hAnsi="Palatino Linotype"/>
        </w:rPr>
        <w:t xml:space="preserve">każdy </w:t>
      </w:r>
      <w:r w:rsidR="00957318" w:rsidRPr="00A3351E">
        <w:rPr>
          <w:rFonts w:ascii="Palatino Linotype" w:hAnsi="Palatino Linotype"/>
        </w:rPr>
        <w:t xml:space="preserve">Wykonawca </w:t>
      </w:r>
      <w:r w:rsidR="0046522C" w:rsidRPr="00A3351E">
        <w:rPr>
          <w:rFonts w:ascii="Palatino Linotype" w:hAnsi="Palatino Linotype"/>
        </w:rPr>
        <w:t xml:space="preserve">wykazuje </w:t>
      </w:r>
      <w:r w:rsidR="00484E7B" w:rsidRPr="00A3351E">
        <w:rPr>
          <w:rFonts w:ascii="Palatino Linotype" w:hAnsi="Palatino Linotype"/>
        </w:rPr>
        <w:t>spełnianie warunków udziału w postępowaniu</w:t>
      </w:r>
      <w:r w:rsidR="00957318" w:rsidRPr="00A3351E">
        <w:rPr>
          <w:rFonts w:ascii="Palatino Linotype" w:hAnsi="Palatino Linotype"/>
        </w:rPr>
        <w:t>.</w:t>
      </w:r>
    </w:p>
    <w:p w14:paraId="71C75122" w14:textId="273D7B3C" w:rsidR="00913108" w:rsidRPr="00A3351E" w:rsidRDefault="00913108" w:rsidP="0057591B">
      <w:pPr>
        <w:pStyle w:val="Akapitzlist"/>
        <w:numPr>
          <w:ilvl w:val="0"/>
          <w:numId w:val="12"/>
        </w:numPr>
        <w:tabs>
          <w:tab w:val="left" w:pos="0"/>
          <w:tab w:val="left" w:pos="425"/>
        </w:tabs>
        <w:suppressAutoHyphens/>
        <w:spacing w:after="0"/>
        <w:rPr>
          <w:rFonts w:ascii="Palatino Linotype" w:hAnsi="Palatino Linotype"/>
          <w:b/>
          <w:bCs/>
        </w:rPr>
      </w:pPr>
      <w:r w:rsidRPr="00A3351E">
        <w:rPr>
          <w:rFonts w:ascii="Palatino Linotype" w:hAnsi="Palatino Linotype"/>
        </w:rPr>
        <w:t>Wykonawca w przypadku polegania na zdolnościach technicznych lub zawodowych podmiotów udostepniających zasoby przedstawia wraz z oświadczeniem</w:t>
      </w:r>
      <w:r w:rsidR="00B931DE" w:rsidRPr="00A3351E">
        <w:rPr>
          <w:rFonts w:ascii="Palatino Linotype" w:hAnsi="Palatino Linotype"/>
        </w:rPr>
        <w:t xml:space="preserve"> również</w:t>
      </w:r>
      <w:r w:rsidRPr="00A3351E">
        <w:rPr>
          <w:rFonts w:ascii="Palatino Linotype" w:hAnsi="Palatino Linotype"/>
        </w:rPr>
        <w:t xml:space="preserve"> oświadczenie podmiotu udostępniającego zasoby, potwierdzające brak podstaw wykluczenia  tego podmiotu oraz odpowiednio spełniania warunków udziału  w postępowaniu, w zakresie, w jakim Wykonawca powołuje się na jego zasoby</w:t>
      </w:r>
      <w:r w:rsidR="00A92C2C" w:rsidRPr="00A3351E">
        <w:rPr>
          <w:rFonts w:ascii="Palatino Linotype" w:hAnsi="Palatino Linotype"/>
        </w:rPr>
        <w:t>.</w:t>
      </w:r>
    </w:p>
    <w:p w14:paraId="5BD1304D" w14:textId="77777777" w:rsidR="008A1DE1" w:rsidRPr="00A3351E" w:rsidRDefault="008A1DE1" w:rsidP="00AF241E">
      <w:pPr>
        <w:tabs>
          <w:tab w:val="left" w:pos="0"/>
          <w:tab w:val="left" w:pos="425"/>
        </w:tabs>
        <w:suppressAutoHyphens/>
        <w:spacing w:after="0"/>
        <w:rPr>
          <w:rFonts w:ascii="Palatino Linotype" w:hAnsi="Palatino Linotype"/>
          <w:b/>
          <w:bCs/>
        </w:rPr>
      </w:pPr>
    </w:p>
    <w:p w14:paraId="11EE3230" w14:textId="77777777" w:rsidR="00C55ACD" w:rsidRPr="00A3351E" w:rsidRDefault="005273B1" w:rsidP="00C55ACD">
      <w:pPr>
        <w:pStyle w:val="Akapitzlist"/>
        <w:numPr>
          <w:ilvl w:val="1"/>
          <w:numId w:val="9"/>
        </w:numPr>
        <w:tabs>
          <w:tab w:val="left" w:pos="0"/>
          <w:tab w:val="left" w:pos="425"/>
        </w:tabs>
        <w:suppressAutoHyphens/>
        <w:spacing w:after="0"/>
        <w:rPr>
          <w:rFonts w:ascii="Palatino Linotype" w:hAnsi="Palatino Linotype"/>
          <w:b/>
          <w:bCs/>
        </w:rPr>
      </w:pPr>
      <w:r w:rsidRPr="00A3351E">
        <w:rPr>
          <w:rFonts w:ascii="Palatino Linotype" w:hAnsi="Palatino Linotype"/>
          <w:b/>
          <w:bCs/>
        </w:rPr>
        <w:t>Przedmiotowe środki dowodowe</w:t>
      </w:r>
      <w:r w:rsidR="00B530FC" w:rsidRPr="00A3351E">
        <w:rPr>
          <w:rFonts w:ascii="Palatino Linotype" w:hAnsi="Palatino Linotype"/>
          <w:b/>
          <w:bCs/>
        </w:rPr>
        <w:t xml:space="preserve"> na podstawie art. 105</w:t>
      </w:r>
      <w:r w:rsidR="00AE3355" w:rsidRPr="00A3351E">
        <w:rPr>
          <w:rFonts w:ascii="Palatino Linotype" w:hAnsi="Palatino Linotype"/>
          <w:b/>
          <w:bCs/>
        </w:rPr>
        <w:t xml:space="preserve"> ustawy PZP</w:t>
      </w:r>
      <w:r w:rsidR="00563DF7" w:rsidRPr="00A3351E">
        <w:rPr>
          <w:rFonts w:ascii="Palatino Linotype" w:hAnsi="Palatino Linotype"/>
          <w:b/>
          <w:bCs/>
        </w:rPr>
        <w:t>.</w:t>
      </w:r>
    </w:p>
    <w:p w14:paraId="6EF07C03" w14:textId="1A8B8099" w:rsidR="00D37DFF" w:rsidRPr="00A3351E" w:rsidRDefault="00A35FE9" w:rsidP="00C30B4F">
      <w:pPr>
        <w:pStyle w:val="Akapitzlist"/>
        <w:ind w:left="360"/>
        <w:rPr>
          <w:rFonts w:ascii="Palatino Linotype" w:hAnsi="Palatino Linotype"/>
        </w:rPr>
      </w:pPr>
      <w:r w:rsidRPr="00A3351E">
        <w:rPr>
          <w:rFonts w:ascii="Palatino Linotype" w:hAnsi="Palatino Linotype"/>
        </w:rPr>
        <w:t xml:space="preserve">Zamawiający nie wymaga </w:t>
      </w:r>
      <w:r w:rsidR="00FB3C1A" w:rsidRPr="00A3351E">
        <w:rPr>
          <w:rFonts w:ascii="Palatino Linotype" w:hAnsi="Palatino Linotype"/>
        </w:rPr>
        <w:t>udokumentowania.</w:t>
      </w:r>
    </w:p>
    <w:p w14:paraId="16FF38D7" w14:textId="77777777" w:rsidR="00FB3C1A" w:rsidRPr="00A3351E" w:rsidRDefault="00FB3C1A" w:rsidP="00C30B4F">
      <w:pPr>
        <w:pStyle w:val="Akapitzlist"/>
        <w:ind w:left="360"/>
        <w:rPr>
          <w:rFonts w:ascii="Palatino Linotype" w:hAnsi="Palatino Linotype"/>
        </w:rPr>
      </w:pPr>
    </w:p>
    <w:p w14:paraId="2C081393" w14:textId="30157CB1" w:rsidR="009B42E5" w:rsidRPr="00A3351E" w:rsidRDefault="00A60AA4" w:rsidP="0057591B">
      <w:pPr>
        <w:pStyle w:val="Akapitzlist"/>
        <w:numPr>
          <w:ilvl w:val="1"/>
          <w:numId w:val="9"/>
        </w:numPr>
        <w:tabs>
          <w:tab w:val="left" w:pos="0"/>
          <w:tab w:val="left" w:pos="425"/>
        </w:tabs>
        <w:suppressAutoHyphens/>
        <w:spacing w:after="0"/>
        <w:rPr>
          <w:rFonts w:ascii="Palatino Linotype" w:hAnsi="Palatino Linotype"/>
          <w:b/>
          <w:bCs/>
        </w:rPr>
      </w:pPr>
      <w:r w:rsidRPr="00A3351E">
        <w:rPr>
          <w:rFonts w:ascii="Palatino Linotype" w:hAnsi="Palatino Linotype"/>
          <w:b/>
          <w:bCs/>
        </w:rPr>
        <w:t>Wykonawcy wspólnie ubiegający się o udzielenie zamówienia,</w:t>
      </w:r>
      <w:r w:rsidRPr="00A3351E">
        <w:rPr>
          <w:rFonts w:ascii="Palatino Linotype" w:hAnsi="Palatino Linotype"/>
        </w:rPr>
        <w:t xml:space="preserve"> zobowiązani </w:t>
      </w:r>
      <w:r w:rsidR="00264B87" w:rsidRPr="00A3351E">
        <w:rPr>
          <w:rFonts w:ascii="Palatino Linotype" w:hAnsi="Palatino Linotype"/>
        </w:rPr>
        <w:t>są</w:t>
      </w:r>
      <w:r w:rsidRPr="00A3351E">
        <w:rPr>
          <w:rFonts w:ascii="Palatino Linotype" w:hAnsi="Palatino Linotype"/>
        </w:rPr>
        <w:t xml:space="preserve"> złożyć wraz z ofertą stosowne pełnomocnictwo – nie dotyczy spółki cywilnej, jeżeli</w:t>
      </w:r>
      <w:r w:rsidR="00422129" w:rsidRPr="00A3351E">
        <w:rPr>
          <w:rFonts w:ascii="Palatino Linotype" w:hAnsi="Palatino Linotype"/>
        </w:rPr>
        <w:t xml:space="preserve"> </w:t>
      </w:r>
      <w:r w:rsidRPr="00A3351E">
        <w:rPr>
          <w:rFonts w:ascii="Palatino Linotype" w:hAnsi="Palatino Linotype"/>
        </w:rPr>
        <w:t>upoważnienie/pełnomocnictwo do występowania w imieniu spółki wynika z dołączonej do oferty umowy spółki bądź wszyscy wspólnicy podpiszą ofertę.</w:t>
      </w:r>
      <w:r w:rsidR="003A54E9" w:rsidRPr="00A3351E">
        <w:rPr>
          <w:rFonts w:ascii="Palatino Linotype" w:hAnsi="Palatino Linotype"/>
        </w:rPr>
        <w:t xml:space="preserve"> </w:t>
      </w:r>
      <w:r w:rsidR="007C796E" w:rsidRPr="00A3351E">
        <w:rPr>
          <w:rFonts w:ascii="Palatino Linotype" w:hAnsi="Palatino Linotype"/>
        </w:rPr>
        <w:t>Pełnomocnictwo może wynikać albo z dokumentu pod taką samą nazwą, albo z umowy Wykonawców wspólnie ubiegających się o udzielenie zamówienia.</w:t>
      </w:r>
      <w:r w:rsidRPr="00A3351E">
        <w:rPr>
          <w:rFonts w:ascii="Palatino Linotype" w:hAnsi="Palatino Linotype"/>
        </w:rPr>
        <w:t xml:space="preserve"> </w:t>
      </w:r>
    </w:p>
    <w:p w14:paraId="7B1AC2C1" w14:textId="046B8102" w:rsidR="00EB5CCE" w:rsidRPr="00A3351E" w:rsidRDefault="00913108" w:rsidP="00224D2D">
      <w:pPr>
        <w:pStyle w:val="Akapitzlist"/>
        <w:numPr>
          <w:ilvl w:val="1"/>
          <w:numId w:val="9"/>
        </w:numPr>
        <w:tabs>
          <w:tab w:val="left" w:pos="0"/>
          <w:tab w:val="left" w:pos="425"/>
        </w:tabs>
        <w:suppressAutoHyphens/>
        <w:spacing w:after="0"/>
        <w:jc w:val="both"/>
        <w:rPr>
          <w:rFonts w:ascii="Palatino Linotype" w:hAnsi="Palatino Linotype"/>
        </w:rPr>
      </w:pPr>
      <w:r w:rsidRPr="00A3351E">
        <w:rPr>
          <w:rFonts w:ascii="Palatino Linotype" w:hAnsi="Palatino Linotype"/>
          <w:b/>
          <w:bCs/>
        </w:rPr>
        <w:t>Zobowiązanie podmiotu udostępniającego Wykonawcy zasoby</w:t>
      </w:r>
      <w:r w:rsidRPr="00A3351E">
        <w:rPr>
          <w:rFonts w:ascii="Palatino Linotype" w:hAnsi="Palatino Linotype"/>
        </w:rPr>
        <w:t>, do oddania do dyspozycji Wykonawcy niezbędnych zasobów na potrzeby realizacji zamówienia lub inny podmiotowy środek dowodowy</w:t>
      </w:r>
      <w:r w:rsidR="00FA2AF7" w:rsidRPr="00A3351E">
        <w:rPr>
          <w:rFonts w:ascii="Palatino Linotype" w:hAnsi="Palatino Linotype"/>
        </w:rPr>
        <w:t xml:space="preserve"> (dalej zwany zobowiązanie</w:t>
      </w:r>
      <w:r w:rsidR="00BB4708" w:rsidRPr="00A3351E">
        <w:rPr>
          <w:rFonts w:ascii="Palatino Linotype" w:hAnsi="Palatino Linotype"/>
        </w:rPr>
        <w:t>m</w:t>
      </w:r>
      <w:r w:rsidR="00FA2AF7" w:rsidRPr="00A3351E">
        <w:rPr>
          <w:rFonts w:ascii="Palatino Linotype" w:hAnsi="Palatino Linotype"/>
        </w:rPr>
        <w:t>)</w:t>
      </w:r>
      <w:r w:rsidRPr="00A3351E">
        <w:rPr>
          <w:rFonts w:ascii="Palatino Linotype" w:hAnsi="Palatino Linotype"/>
        </w:rPr>
        <w:t xml:space="preserve"> potwierdzający, że Wykonawca realizując zamówienie, będzie dysponował niezbędnymi zasobami tych podmiotów</w:t>
      </w:r>
      <w:r w:rsidR="00EF059A" w:rsidRPr="00A3351E">
        <w:rPr>
          <w:rFonts w:ascii="Palatino Linotype" w:hAnsi="Palatino Linotype"/>
        </w:rPr>
        <w:t>.</w:t>
      </w:r>
      <w:r w:rsidR="00224D2D" w:rsidRPr="00A3351E">
        <w:rPr>
          <w:rFonts w:ascii="Palatino Linotype" w:hAnsi="Palatino Linotype"/>
        </w:rPr>
        <w:t xml:space="preserve"> </w:t>
      </w:r>
      <w:r w:rsidRPr="00A3351E">
        <w:rPr>
          <w:rFonts w:ascii="Palatino Linotype" w:hAnsi="Palatino Linotype"/>
        </w:rPr>
        <w:t xml:space="preserve">Zobowiązanie w opisywanym </w:t>
      </w:r>
      <w:r w:rsidRPr="00A3351E">
        <w:rPr>
          <w:rFonts w:ascii="Palatino Linotype" w:hAnsi="Palatino Linotype"/>
        </w:rPr>
        <w:lastRenderedPageBreak/>
        <w:t>zakresie, przekazuje się w postaci elektronicznej, i opatruje kwalifikowanym podpisem elektronicznym, podpisem zaufanym lub podpisem osobistym. W przypadku, gdy zobowiązanie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może dokonać podmiot udostępniający zasoby lub notariusz.</w:t>
      </w:r>
      <w:r w:rsidR="005212AD" w:rsidRPr="00A3351E">
        <w:rPr>
          <w:rFonts w:ascii="Palatino Linotype" w:hAnsi="Palatino Linotype"/>
        </w:rPr>
        <w:t xml:space="preserve"> Powyższe pełnomocnictwo </w:t>
      </w:r>
      <w:r w:rsidR="00B17FE1" w:rsidRPr="00A3351E">
        <w:rPr>
          <w:rFonts w:ascii="Palatino Linotype" w:hAnsi="Palatino Linotype"/>
        </w:rPr>
        <w:t>W</w:t>
      </w:r>
      <w:r w:rsidR="005212AD" w:rsidRPr="00A3351E">
        <w:rPr>
          <w:rFonts w:ascii="Palatino Linotype" w:hAnsi="Palatino Linotype"/>
        </w:rPr>
        <w:t xml:space="preserve">ykonawca </w:t>
      </w:r>
      <w:r w:rsidR="00610774" w:rsidRPr="00A3351E">
        <w:rPr>
          <w:rFonts w:ascii="Palatino Linotype" w:hAnsi="Palatino Linotype"/>
        </w:rPr>
        <w:t xml:space="preserve">dołącza do oferty, jeżeli </w:t>
      </w:r>
      <w:r w:rsidR="005212AD" w:rsidRPr="00A3351E">
        <w:rPr>
          <w:rFonts w:ascii="Palatino Linotype" w:hAnsi="Palatino Linotype"/>
        </w:rPr>
        <w:t>korzysta ze zdolności innych podmiotów na zasadach określonych w art. 118 ustawy</w:t>
      </w:r>
      <w:r w:rsidR="003B633A" w:rsidRPr="00A3351E">
        <w:rPr>
          <w:rFonts w:ascii="Palatino Linotype" w:hAnsi="Palatino Linotype"/>
        </w:rPr>
        <w:t xml:space="preserve"> PZP</w:t>
      </w:r>
      <w:r w:rsidR="005212AD" w:rsidRPr="00A3351E">
        <w:rPr>
          <w:rFonts w:ascii="Palatino Linotype" w:hAnsi="Palatino Linotype"/>
        </w:rPr>
        <w:t>.</w:t>
      </w:r>
    </w:p>
    <w:p w14:paraId="47B416AE" w14:textId="77777777" w:rsidR="0047277F" w:rsidRPr="00A3351E" w:rsidRDefault="0047277F" w:rsidP="0047277F">
      <w:pPr>
        <w:pStyle w:val="Akapitzlist"/>
        <w:tabs>
          <w:tab w:val="left" w:pos="0"/>
          <w:tab w:val="left" w:pos="425"/>
        </w:tabs>
        <w:suppressAutoHyphens/>
        <w:spacing w:after="0"/>
        <w:ind w:left="360"/>
        <w:jc w:val="both"/>
        <w:rPr>
          <w:rFonts w:ascii="Palatino Linotype" w:hAnsi="Palatino Linotype"/>
        </w:rPr>
      </w:pPr>
    </w:p>
    <w:p w14:paraId="1BA1738C" w14:textId="77777777" w:rsidR="000477FC" w:rsidRPr="00A3351E" w:rsidRDefault="000477FC" w:rsidP="0057591B">
      <w:pPr>
        <w:pStyle w:val="Akapitzlist"/>
        <w:numPr>
          <w:ilvl w:val="0"/>
          <w:numId w:val="9"/>
        </w:numPr>
        <w:outlineLvl w:val="0"/>
        <w:rPr>
          <w:rFonts w:ascii="Palatino Linotype" w:hAnsi="Palatino Linotype"/>
          <w:b/>
          <w:bCs/>
        </w:rPr>
      </w:pPr>
      <w:bookmarkStart w:id="8" w:name="_Toc63684894"/>
      <w:r w:rsidRPr="00A3351E">
        <w:rPr>
          <w:rFonts w:ascii="Palatino Linotype" w:hAnsi="Palatino Linotype"/>
          <w:b/>
          <w:bCs/>
        </w:rPr>
        <w:t>Podstawy wykluczenia z postępowania o udzielenie zamówienia, warunki udziału w postępowaniu.</w:t>
      </w:r>
      <w:bookmarkEnd w:id="8"/>
    </w:p>
    <w:p w14:paraId="65D72DEC" w14:textId="069914E2" w:rsidR="00327CA2" w:rsidRPr="00A3351E" w:rsidRDefault="00A73C24" w:rsidP="0057591B">
      <w:pPr>
        <w:pStyle w:val="Akapitzlist"/>
        <w:numPr>
          <w:ilvl w:val="1"/>
          <w:numId w:val="9"/>
        </w:numPr>
        <w:rPr>
          <w:rFonts w:ascii="Palatino Linotype" w:hAnsi="Palatino Linotype"/>
          <w:b/>
          <w:bCs/>
        </w:rPr>
      </w:pPr>
      <w:r w:rsidRPr="00A3351E">
        <w:rPr>
          <w:rFonts w:ascii="Palatino Linotype" w:hAnsi="Palatino Linotype"/>
          <w:b/>
          <w:bCs/>
        </w:rPr>
        <w:t xml:space="preserve">O </w:t>
      </w:r>
      <w:r w:rsidR="00327CA2" w:rsidRPr="00A3351E">
        <w:rPr>
          <w:rFonts w:ascii="Palatino Linotype" w:hAnsi="Palatino Linotype"/>
          <w:b/>
          <w:bCs/>
        </w:rPr>
        <w:t>udzielenie zamówienia mogą się ubiegać Wykonawcy, którzy:</w:t>
      </w:r>
    </w:p>
    <w:p w14:paraId="0B09A40F" w14:textId="77777777" w:rsidR="00327CA2" w:rsidRPr="00A3351E" w:rsidRDefault="00327CA2" w:rsidP="0057591B">
      <w:pPr>
        <w:pStyle w:val="Akapitzlist"/>
        <w:numPr>
          <w:ilvl w:val="2"/>
          <w:numId w:val="9"/>
        </w:numPr>
        <w:rPr>
          <w:rFonts w:ascii="Palatino Linotype" w:hAnsi="Palatino Linotype"/>
        </w:rPr>
      </w:pPr>
      <w:r w:rsidRPr="00A3351E">
        <w:rPr>
          <w:rFonts w:ascii="Palatino Linotype" w:hAnsi="Palatino Linotype"/>
        </w:rPr>
        <w:t>nie podlegają wykluczeniu;</w:t>
      </w:r>
    </w:p>
    <w:p w14:paraId="0BE78774" w14:textId="77777777" w:rsidR="00327CA2" w:rsidRPr="00A3351E" w:rsidRDefault="00327CA2" w:rsidP="0057591B">
      <w:pPr>
        <w:pStyle w:val="Akapitzlist"/>
        <w:numPr>
          <w:ilvl w:val="2"/>
          <w:numId w:val="9"/>
        </w:numPr>
        <w:rPr>
          <w:rFonts w:ascii="Palatino Linotype" w:hAnsi="Palatino Linotype"/>
        </w:rPr>
      </w:pPr>
      <w:r w:rsidRPr="00A3351E">
        <w:rPr>
          <w:rFonts w:ascii="Palatino Linotype" w:hAnsi="Palatino Linotype"/>
        </w:rPr>
        <w:t>spełniają warunki udziału w postępowaniu określone przez Zamawiającego w ogłoszeniu o zamówieniu oraz niniejszej SWZ.</w:t>
      </w:r>
    </w:p>
    <w:p w14:paraId="31EC2DB1" w14:textId="77777777" w:rsidR="003E1FCE" w:rsidRPr="00A3351E" w:rsidRDefault="00CD5946" w:rsidP="0057591B">
      <w:pPr>
        <w:pStyle w:val="Akapitzlist"/>
        <w:numPr>
          <w:ilvl w:val="1"/>
          <w:numId w:val="9"/>
        </w:numPr>
        <w:rPr>
          <w:rFonts w:ascii="Palatino Linotype" w:hAnsi="Palatino Linotype"/>
          <w:b/>
          <w:bCs/>
        </w:rPr>
      </w:pPr>
      <w:r w:rsidRPr="00A3351E">
        <w:rPr>
          <w:rFonts w:ascii="Palatino Linotype" w:hAnsi="Palatino Linotype"/>
          <w:b/>
          <w:bCs/>
        </w:rPr>
        <w:t>Zamawiający wykluczy z postępowania Wykonawcę/ów w przypadkach, o których mowa w art. 108 ust. 1 pkt</w:t>
      </w:r>
      <w:r w:rsidR="00980DE5" w:rsidRPr="00A3351E">
        <w:rPr>
          <w:rFonts w:ascii="Palatino Linotype" w:hAnsi="Palatino Linotype"/>
          <w:b/>
          <w:bCs/>
        </w:rPr>
        <w:t xml:space="preserve"> 1-6</w:t>
      </w:r>
      <w:r w:rsidRPr="00A3351E">
        <w:rPr>
          <w:rFonts w:ascii="Palatino Linotype" w:hAnsi="Palatino Linotype"/>
          <w:b/>
          <w:bCs/>
        </w:rPr>
        <w:t xml:space="preserve"> ustawy (przesłanki wykluczenia obligatoryjne).</w:t>
      </w:r>
    </w:p>
    <w:p w14:paraId="01FB329D" w14:textId="7668EA29" w:rsidR="003E1FCE" w:rsidRPr="00A3351E" w:rsidRDefault="003E1FCE" w:rsidP="0057591B">
      <w:pPr>
        <w:pStyle w:val="Akapitzlist"/>
        <w:numPr>
          <w:ilvl w:val="2"/>
          <w:numId w:val="9"/>
        </w:numPr>
        <w:rPr>
          <w:rFonts w:ascii="Palatino Linotype" w:hAnsi="Palatino Linotype"/>
          <w:b/>
          <w:bCs/>
        </w:rPr>
      </w:pPr>
      <w:r w:rsidRPr="00A3351E">
        <w:rPr>
          <w:rFonts w:ascii="Palatino Linotype" w:hAnsi="Palatino Linotype"/>
        </w:rPr>
        <w:t>będącego osobą fizyczną, którego prawomocnie skazano za przestępstwo:</w:t>
      </w:r>
    </w:p>
    <w:p w14:paraId="51CC4B53" w14:textId="75FAC86D" w:rsidR="00526292" w:rsidRPr="00A3351E" w:rsidRDefault="003E1FCE" w:rsidP="0057591B">
      <w:pPr>
        <w:pStyle w:val="Akapitzlist"/>
        <w:numPr>
          <w:ilvl w:val="0"/>
          <w:numId w:val="13"/>
        </w:numPr>
        <w:outlineLvl w:val="0"/>
        <w:rPr>
          <w:rFonts w:ascii="Palatino Linotype" w:hAnsi="Palatino Linotype"/>
        </w:rPr>
      </w:pPr>
      <w:bookmarkStart w:id="9" w:name="_Toc63684895"/>
      <w:r w:rsidRPr="00A3351E">
        <w:rPr>
          <w:rFonts w:ascii="Palatino Linotype" w:hAnsi="Palatino Linotype"/>
        </w:rPr>
        <w:t>udziału w zorganizowanej grupie przestępczej albo związku mającym na celu popełnienie przestępstwa lub przestępstwa skarbowego, o którym mowa w art. 258 Kodeksu karnego,</w:t>
      </w:r>
      <w:bookmarkEnd w:id="9"/>
    </w:p>
    <w:p w14:paraId="67DD2C03" w14:textId="77777777" w:rsidR="00526292" w:rsidRPr="00A3351E" w:rsidRDefault="003E1FCE" w:rsidP="0057591B">
      <w:pPr>
        <w:pStyle w:val="Akapitzlist"/>
        <w:numPr>
          <w:ilvl w:val="0"/>
          <w:numId w:val="13"/>
        </w:numPr>
        <w:outlineLvl w:val="0"/>
        <w:rPr>
          <w:rFonts w:ascii="Palatino Linotype" w:hAnsi="Palatino Linotype"/>
        </w:rPr>
      </w:pPr>
      <w:bookmarkStart w:id="10" w:name="_Toc63684896"/>
      <w:r w:rsidRPr="00A3351E">
        <w:rPr>
          <w:rFonts w:ascii="Palatino Linotype" w:hAnsi="Palatino Linotype"/>
        </w:rPr>
        <w:t>handlu ludźmi, o którym mowa w art. 189a Kodeksu karnego,</w:t>
      </w:r>
      <w:bookmarkEnd w:id="10"/>
    </w:p>
    <w:p w14:paraId="73EFFAF5" w14:textId="77777777" w:rsidR="00526292" w:rsidRPr="00A3351E" w:rsidRDefault="003E1FCE" w:rsidP="0057591B">
      <w:pPr>
        <w:pStyle w:val="Akapitzlist"/>
        <w:numPr>
          <w:ilvl w:val="0"/>
          <w:numId w:val="13"/>
        </w:numPr>
        <w:outlineLvl w:val="0"/>
        <w:rPr>
          <w:rFonts w:ascii="Palatino Linotype" w:hAnsi="Palatino Linotype"/>
        </w:rPr>
      </w:pPr>
      <w:bookmarkStart w:id="11" w:name="_Toc63684897"/>
      <w:r w:rsidRPr="00A3351E">
        <w:rPr>
          <w:rFonts w:ascii="Palatino Linotype" w:hAnsi="Palatino Linotype"/>
        </w:rPr>
        <w:t>o którym mowa w art. 228–230a, art. 250a Kodeksu karnego lub w art. 46 lub art. 48 ustawy z dnia 25 czerwca 2010 r. o sporcie,</w:t>
      </w:r>
      <w:bookmarkEnd w:id="11"/>
    </w:p>
    <w:p w14:paraId="7D2D25EB" w14:textId="77777777" w:rsidR="00526292" w:rsidRPr="00A3351E" w:rsidRDefault="003E1FCE" w:rsidP="0057591B">
      <w:pPr>
        <w:pStyle w:val="Akapitzlist"/>
        <w:numPr>
          <w:ilvl w:val="0"/>
          <w:numId w:val="13"/>
        </w:numPr>
        <w:outlineLvl w:val="0"/>
        <w:rPr>
          <w:rFonts w:ascii="Palatino Linotype" w:hAnsi="Palatino Linotype"/>
        </w:rPr>
      </w:pPr>
      <w:bookmarkStart w:id="12" w:name="_Toc63684898"/>
      <w:r w:rsidRPr="00A3351E">
        <w:rPr>
          <w:rFonts w:ascii="Palatino Linotype" w:hAnsi="Palatino Linotype"/>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12"/>
    </w:p>
    <w:p w14:paraId="43C76213" w14:textId="77777777" w:rsidR="00775F26" w:rsidRPr="00A3351E" w:rsidRDefault="003E1FCE" w:rsidP="0057591B">
      <w:pPr>
        <w:pStyle w:val="Akapitzlist"/>
        <w:numPr>
          <w:ilvl w:val="0"/>
          <w:numId w:val="13"/>
        </w:numPr>
        <w:outlineLvl w:val="0"/>
        <w:rPr>
          <w:rFonts w:ascii="Palatino Linotype" w:hAnsi="Palatino Linotype"/>
        </w:rPr>
      </w:pPr>
      <w:bookmarkStart w:id="13" w:name="_Toc63684899"/>
      <w:r w:rsidRPr="00A3351E">
        <w:rPr>
          <w:rFonts w:ascii="Palatino Linotype" w:hAnsi="Palatino Linotype"/>
        </w:rPr>
        <w:t>o charakterze terrorystycznym, o którym mowa w art. 115 § 20 Kodeksu karnego, lub mające na celu popełnienie tego przestępstwa,</w:t>
      </w:r>
      <w:bookmarkEnd w:id="13"/>
    </w:p>
    <w:p w14:paraId="5556E39C" w14:textId="77777777" w:rsidR="00775F26" w:rsidRPr="00A3351E" w:rsidRDefault="003E1FCE" w:rsidP="0057591B">
      <w:pPr>
        <w:pStyle w:val="Akapitzlist"/>
        <w:numPr>
          <w:ilvl w:val="0"/>
          <w:numId w:val="13"/>
        </w:numPr>
        <w:outlineLvl w:val="0"/>
        <w:rPr>
          <w:rFonts w:ascii="Palatino Linotype" w:hAnsi="Palatino Linotype"/>
        </w:rPr>
      </w:pPr>
      <w:bookmarkStart w:id="14" w:name="_Toc63684900"/>
      <w:r w:rsidRPr="00A3351E">
        <w:rPr>
          <w:rFonts w:ascii="Palatino Linotype" w:hAnsi="Palatino Linotype"/>
        </w:rPr>
        <w:t>powierzenia wykonywania pracy małoletniemu cudzoziemcowi, o którym mowa w art. 9 ust. 2 ustawy z dnia 15 czerwca 2012 r. o skutkach powierzania wykonywania pracy cudzoziemcom przebywającym wbrew przepisom na terytorium Rzeczypospolitej Polskiej (Dz. U. poz. 769),</w:t>
      </w:r>
      <w:bookmarkEnd w:id="14"/>
    </w:p>
    <w:p w14:paraId="3E5EC8B4" w14:textId="77777777" w:rsidR="00775F26" w:rsidRPr="00A3351E" w:rsidRDefault="003E1FCE" w:rsidP="0057591B">
      <w:pPr>
        <w:pStyle w:val="Akapitzlist"/>
        <w:numPr>
          <w:ilvl w:val="0"/>
          <w:numId w:val="13"/>
        </w:numPr>
        <w:outlineLvl w:val="0"/>
        <w:rPr>
          <w:rFonts w:ascii="Palatino Linotype" w:hAnsi="Palatino Linotype"/>
        </w:rPr>
      </w:pPr>
      <w:bookmarkStart w:id="15" w:name="_Toc63684901"/>
      <w:r w:rsidRPr="00A3351E">
        <w:rPr>
          <w:rFonts w:ascii="Palatino Linotype" w:hAnsi="Palatino Linotype"/>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15"/>
    </w:p>
    <w:p w14:paraId="07D6E97B" w14:textId="0C0F3487" w:rsidR="003E1FCE" w:rsidRPr="00A3351E" w:rsidRDefault="003E1FCE" w:rsidP="0057591B">
      <w:pPr>
        <w:pStyle w:val="Akapitzlist"/>
        <w:numPr>
          <w:ilvl w:val="0"/>
          <w:numId w:val="13"/>
        </w:numPr>
        <w:outlineLvl w:val="0"/>
        <w:rPr>
          <w:rFonts w:ascii="Palatino Linotype" w:hAnsi="Palatino Linotype"/>
        </w:rPr>
      </w:pPr>
      <w:bookmarkStart w:id="16" w:name="_Toc63684902"/>
      <w:r w:rsidRPr="00A3351E">
        <w:rPr>
          <w:rFonts w:ascii="Palatino Linotype" w:hAnsi="Palatino Linotype"/>
        </w:rPr>
        <w:t>o którym mowa w art. 9 ust. 1 i 3 lub art. 10 ustawy z dnia 15 czerwca 2012 r. o skutkach powierzania wykonywania pracy cudzoziemcom przebywającym wbrew przepisom na terytorium Rzeczypospolitej Polskiej</w:t>
      </w:r>
      <w:bookmarkEnd w:id="16"/>
    </w:p>
    <w:p w14:paraId="1A43C5AF" w14:textId="77777777" w:rsidR="001F7FEF" w:rsidRPr="00A3351E" w:rsidRDefault="003E1FCE" w:rsidP="001F7FEF">
      <w:pPr>
        <w:pStyle w:val="Akapitzlist"/>
        <w:ind w:left="360"/>
        <w:outlineLvl w:val="0"/>
        <w:rPr>
          <w:rFonts w:ascii="Palatino Linotype" w:hAnsi="Palatino Linotype"/>
        </w:rPr>
      </w:pPr>
      <w:bookmarkStart w:id="17" w:name="_Toc63684903"/>
      <w:r w:rsidRPr="00A3351E">
        <w:rPr>
          <w:rFonts w:ascii="Palatino Linotype" w:hAnsi="Palatino Linotype"/>
        </w:rPr>
        <w:t>– lub za odpowiedni czyn zabroniony określony w przepisach prawa obcego;</w:t>
      </w:r>
      <w:bookmarkEnd w:id="17"/>
    </w:p>
    <w:p w14:paraId="2C35AE88" w14:textId="6B85708F" w:rsidR="001F7FEF" w:rsidRPr="00A3351E" w:rsidRDefault="003E1FCE" w:rsidP="0057591B">
      <w:pPr>
        <w:pStyle w:val="Akapitzlist"/>
        <w:numPr>
          <w:ilvl w:val="2"/>
          <w:numId w:val="9"/>
        </w:numPr>
        <w:outlineLvl w:val="0"/>
        <w:rPr>
          <w:rFonts w:ascii="Palatino Linotype" w:hAnsi="Palatino Linotype"/>
        </w:rPr>
      </w:pPr>
      <w:bookmarkStart w:id="18" w:name="_Toc63684904"/>
      <w:r w:rsidRPr="00A3351E">
        <w:rPr>
          <w:rFonts w:ascii="Palatino Linotype" w:hAnsi="Palatino Linotype"/>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2F7D80" w:rsidRPr="00A3351E">
        <w:rPr>
          <w:rFonts w:ascii="Palatino Linotype" w:hAnsi="Palatino Linotype"/>
        </w:rPr>
        <w:t>12.2.</w:t>
      </w:r>
      <w:r w:rsidRPr="00A3351E">
        <w:rPr>
          <w:rFonts w:ascii="Palatino Linotype" w:hAnsi="Palatino Linotype"/>
        </w:rPr>
        <w:t>1;</w:t>
      </w:r>
      <w:bookmarkEnd w:id="18"/>
    </w:p>
    <w:p w14:paraId="14A7A241" w14:textId="55C433E5" w:rsidR="008A48BA" w:rsidRPr="00A3351E" w:rsidRDefault="003E1FCE" w:rsidP="0057591B">
      <w:pPr>
        <w:pStyle w:val="Akapitzlist"/>
        <w:numPr>
          <w:ilvl w:val="2"/>
          <w:numId w:val="9"/>
        </w:numPr>
        <w:outlineLvl w:val="0"/>
        <w:rPr>
          <w:rFonts w:ascii="Palatino Linotype" w:hAnsi="Palatino Linotype"/>
        </w:rPr>
      </w:pPr>
      <w:bookmarkStart w:id="19" w:name="_Toc63684905"/>
      <w:r w:rsidRPr="00A3351E">
        <w:rPr>
          <w:rFonts w:ascii="Palatino Linotype" w:hAnsi="Palatino Linotyp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19"/>
    </w:p>
    <w:p w14:paraId="557F9EF5" w14:textId="0E765FEB" w:rsidR="008A48BA" w:rsidRPr="00A3351E" w:rsidRDefault="003E1FCE" w:rsidP="0057591B">
      <w:pPr>
        <w:pStyle w:val="Akapitzlist"/>
        <w:numPr>
          <w:ilvl w:val="2"/>
          <w:numId w:val="9"/>
        </w:numPr>
        <w:outlineLvl w:val="0"/>
        <w:rPr>
          <w:rFonts w:ascii="Palatino Linotype" w:hAnsi="Palatino Linotype"/>
        </w:rPr>
      </w:pPr>
      <w:bookmarkStart w:id="20" w:name="_Toc63684906"/>
      <w:r w:rsidRPr="00A3351E">
        <w:rPr>
          <w:rFonts w:ascii="Palatino Linotype" w:hAnsi="Palatino Linotype"/>
        </w:rPr>
        <w:t>wobec którego prawomocnie  orzeczono zakaz ubiegania się o zamówienia publiczne;</w:t>
      </w:r>
      <w:bookmarkEnd w:id="20"/>
    </w:p>
    <w:p w14:paraId="6A43A678" w14:textId="786B4303" w:rsidR="008A48BA" w:rsidRPr="00A3351E" w:rsidRDefault="003E1FCE" w:rsidP="0057591B">
      <w:pPr>
        <w:pStyle w:val="Akapitzlist"/>
        <w:numPr>
          <w:ilvl w:val="2"/>
          <w:numId w:val="9"/>
        </w:numPr>
        <w:outlineLvl w:val="0"/>
        <w:rPr>
          <w:rFonts w:ascii="Palatino Linotype" w:hAnsi="Palatino Linotype"/>
        </w:rPr>
      </w:pPr>
      <w:bookmarkStart w:id="21" w:name="_Toc63684907"/>
      <w:r w:rsidRPr="00A3351E">
        <w:rPr>
          <w:rFonts w:ascii="Palatino Linotype" w:hAnsi="Palatino Linotype"/>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1"/>
    </w:p>
    <w:p w14:paraId="2F2AE50A" w14:textId="69292DA3" w:rsidR="000477FC" w:rsidRPr="00A3351E" w:rsidRDefault="003E1FCE" w:rsidP="0057591B">
      <w:pPr>
        <w:pStyle w:val="Akapitzlist"/>
        <w:numPr>
          <w:ilvl w:val="2"/>
          <w:numId w:val="9"/>
        </w:numPr>
        <w:outlineLvl w:val="0"/>
        <w:rPr>
          <w:rFonts w:ascii="Palatino Linotype" w:hAnsi="Palatino Linotype"/>
        </w:rPr>
      </w:pPr>
      <w:bookmarkStart w:id="22" w:name="_Toc63684908"/>
      <w:r w:rsidRPr="00A3351E">
        <w:rPr>
          <w:rFonts w:ascii="Palatino Linotype" w:hAnsi="Palatino Linotype"/>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8A48BA" w:rsidRPr="00A3351E">
        <w:rPr>
          <w:rFonts w:ascii="Palatino Linotype" w:hAnsi="Palatino Linotype"/>
        </w:rPr>
        <w:t>.</w:t>
      </w:r>
      <w:bookmarkEnd w:id="22"/>
    </w:p>
    <w:p w14:paraId="05210E36" w14:textId="15F2B8B3" w:rsidR="00AD45AE" w:rsidRPr="00A3351E" w:rsidRDefault="00AD45AE" w:rsidP="0057591B">
      <w:pPr>
        <w:pStyle w:val="Akapitzlist"/>
        <w:numPr>
          <w:ilvl w:val="1"/>
          <w:numId w:val="9"/>
        </w:numPr>
        <w:rPr>
          <w:rFonts w:ascii="Palatino Linotype" w:hAnsi="Palatino Linotype"/>
          <w:b/>
          <w:bCs/>
        </w:rPr>
      </w:pPr>
      <w:r w:rsidRPr="00A3351E">
        <w:rPr>
          <w:rFonts w:ascii="Palatino Linotype" w:hAnsi="Palatino Linotype"/>
          <w:b/>
          <w:bCs/>
        </w:rPr>
        <w:t xml:space="preserve">Z postępowania o udzielenie zamówienia Zamawiający wykluczy także Wykonawców w następujących przypadkach - wybrane przez Zamawiającego przesłanki wykluczenia fakultatywne, przewidziane w art. </w:t>
      </w:r>
      <w:r w:rsidR="00623083" w:rsidRPr="00A3351E">
        <w:rPr>
          <w:rFonts w:ascii="Palatino Linotype" w:hAnsi="Palatino Linotype"/>
          <w:b/>
          <w:bCs/>
        </w:rPr>
        <w:t>109</w:t>
      </w:r>
      <w:r w:rsidR="00A628CE" w:rsidRPr="00A3351E">
        <w:rPr>
          <w:rFonts w:ascii="Palatino Linotype" w:hAnsi="Palatino Linotype"/>
          <w:b/>
          <w:bCs/>
        </w:rPr>
        <w:t xml:space="preserve"> ust. 1</w:t>
      </w:r>
      <w:r w:rsidRPr="00A3351E">
        <w:rPr>
          <w:rFonts w:ascii="Palatino Linotype" w:hAnsi="Palatino Linotype"/>
          <w:b/>
          <w:bCs/>
        </w:rPr>
        <w:t xml:space="preserve"> ustawy:</w:t>
      </w:r>
    </w:p>
    <w:p w14:paraId="1BA465B3" w14:textId="35F8487C" w:rsidR="00347447" w:rsidRPr="00A3351E" w:rsidRDefault="00347447" w:rsidP="0057591B">
      <w:pPr>
        <w:pStyle w:val="Akapitzlist"/>
        <w:numPr>
          <w:ilvl w:val="2"/>
          <w:numId w:val="9"/>
        </w:numPr>
        <w:rPr>
          <w:rFonts w:ascii="Palatino Linotype" w:hAnsi="Palatino Linotype"/>
        </w:rPr>
      </w:pPr>
      <w:r w:rsidRPr="00A3351E">
        <w:rPr>
          <w:rFonts w:ascii="Palatino Linotype" w:hAnsi="Palatino Linotyp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w:t>
      </w:r>
      <w:r w:rsidR="00DF6128" w:rsidRPr="00A3351E">
        <w:rPr>
          <w:rFonts w:ascii="Palatino Linotype" w:hAnsi="Palatino Linotype"/>
        </w:rPr>
        <w:t xml:space="preserve"> 109 ust. 1 pkt 4)</w:t>
      </w:r>
      <w:r w:rsidRPr="00A3351E">
        <w:rPr>
          <w:rFonts w:ascii="Palatino Linotype" w:hAnsi="Palatino Linotype"/>
        </w:rPr>
        <w:t>;</w:t>
      </w:r>
    </w:p>
    <w:p w14:paraId="4F46DEA9" w14:textId="4385101A" w:rsidR="001C71E5" w:rsidRPr="00A3351E" w:rsidRDefault="0001239A" w:rsidP="0057591B">
      <w:pPr>
        <w:pStyle w:val="Akapitzlist"/>
        <w:numPr>
          <w:ilvl w:val="2"/>
          <w:numId w:val="9"/>
        </w:numPr>
        <w:rPr>
          <w:rFonts w:ascii="Palatino Linotype" w:hAnsi="Palatino Linotype"/>
        </w:rPr>
      </w:pPr>
      <w:r w:rsidRPr="00A3351E">
        <w:rPr>
          <w:rFonts w:ascii="Palatino Linotype" w:hAnsi="Palatino Linotype"/>
        </w:rPr>
        <w:t>który bezprawnie wpływał lub próbował wpływać na czynności zamawiającego lub próbował pozyskać lub pozyskał informacje poufne, mogące dać mu przewagę w postępowaniu o udzielenie zamówienia</w:t>
      </w:r>
      <w:r w:rsidR="00BB2442" w:rsidRPr="00A3351E">
        <w:rPr>
          <w:rFonts w:ascii="Palatino Linotype" w:hAnsi="Palatino Linotype"/>
        </w:rPr>
        <w:t xml:space="preserve"> (art 109 ust. 1 pkt 9)</w:t>
      </w:r>
      <w:r w:rsidRPr="00A3351E">
        <w:rPr>
          <w:rFonts w:ascii="Palatino Linotype" w:hAnsi="Palatino Linotype"/>
        </w:rPr>
        <w:t>;</w:t>
      </w:r>
    </w:p>
    <w:p w14:paraId="62C790B5" w14:textId="77777777" w:rsidR="00010D57" w:rsidRPr="00A3351E" w:rsidRDefault="00010D57" w:rsidP="00010D57">
      <w:pPr>
        <w:pStyle w:val="Akapitzlist"/>
        <w:rPr>
          <w:rFonts w:ascii="Palatino Linotype" w:hAnsi="Palatino Linotype"/>
        </w:rPr>
      </w:pPr>
    </w:p>
    <w:p w14:paraId="7BD97740" w14:textId="1EE4B81C" w:rsidR="00CF502B" w:rsidRPr="00A3351E" w:rsidRDefault="00B63BFC" w:rsidP="0057591B">
      <w:pPr>
        <w:pStyle w:val="Akapitzlist"/>
        <w:numPr>
          <w:ilvl w:val="0"/>
          <w:numId w:val="9"/>
        </w:numPr>
        <w:outlineLvl w:val="0"/>
        <w:rPr>
          <w:rFonts w:ascii="Palatino Linotype" w:hAnsi="Palatino Linotype"/>
          <w:b/>
          <w:bCs/>
        </w:rPr>
      </w:pPr>
      <w:bookmarkStart w:id="23" w:name="_Toc63684909"/>
      <w:r w:rsidRPr="00A3351E">
        <w:rPr>
          <w:rFonts w:ascii="Palatino Linotype" w:hAnsi="Palatino Linotype"/>
          <w:b/>
          <w:bCs/>
        </w:rPr>
        <w:t>Procedura sanacyjna</w:t>
      </w:r>
      <w:r w:rsidR="009A2E57" w:rsidRPr="00A3351E">
        <w:rPr>
          <w:rFonts w:ascii="Palatino Linotype" w:hAnsi="Palatino Linotype"/>
          <w:b/>
          <w:bCs/>
        </w:rPr>
        <w:t xml:space="preserve"> - samooczyszczenie</w:t>
      </w:r>
      <w:r w:rsidR="007C275A" w:rsidRPr="00A3351E">
        <w:rPr>
          <w:rFonts w:ascii="Palatino Linotype" w:hAnsi="Palatino Linotype"/>
          <w:b/>
          <w:bCs/>
        </w:rPr>
        <w:t>.</w:t>
      </w:r>
      <w:bookmarkEnd w:id="23"/>
    </w:p>
    <w:p w14:paraId="611FB4D5" w14:textId="0ADF481E" w:rsidR="00CF502B" w:rsidRPr="00A3351E" w:rsidRDefault="00CF502B" w:rsidP="0057591B">
      <w:pPr>
        <w:pStyle w:val="Akapitzlist"/>
        <w:numPr>
          <w:ilvl w:val="1"/>
          <w:numId w:val="9"/>
        </w:numPr>
        <w:outlineLvl w:val="0"/>
        <w:rPr>
          <w:rFonts w:ascii="Palatino Linotype" w:hAnsi="Palatino Linotype"/>
        </w:rPr>
      </w:pPr>
      <w:bookmarkStart w:id="24" w:name="_Toc63684910"/>
      <w:r w:rsidRPr="00A3351E">
        <w:rPr>
          <w:rFonts w:ascii="Palatino Linotype" w:hAnsi="Palatino Linotype"/>
        </w:rPr>
        <w:t>Wykonawca nie podlega wykluczeniu w okolicznościach określonych w art. 108 pkt 1,</w:t>
      </w:r>
      <w:r w:rsidR="009F1032" w:rsidRPr="00A3351E">
        <w:rPr>
          <w:rFonts w:ascii="Palatino Linotype" w:hAnsi="Palatino Linotype"/>
        </w:rPr>
        <w:t xml:space="preserve"> </w:t>
      </w:r>
      <w:r w:rsidRPr="00A3351E">
        <w:rPr>
          <w:rFonts w:ascii="Palatino Linotype" w:hAnsi="Palatino Linotype"/>
        </w:rPr>
        <w:t xml:space="preserve">2 i 5  </w:t>
      </w:r>
      <w:r w:rsidR="009F1032" w:rsidRPr="00A3351E">
        <w:rPr>
          <w:rFonts w:ascii="Palatino Linotype" w:hAnsi="Palatino Linotype"/>
        </w:rPr>
        <w:t>lub art. 109 ust. 1 pkt</w:t>
      </w:r>
      <w:r w:rsidR="00C4484A" w:rsidRPr="00A3351E">
        <w:rPr>
          <w:rFonts w:ascii="Palatino Linotype" w:hAnsi="Palatino Linotype"/>
        </w:rPr>
        <w:t xml:space="preserve"> 7-9 </w:t>
      </w:r>
      <w:r w:rsidRPr="00A3351E">
        <w:rPr>
          <w:rFonts w:ascii="Palatino Linotype" w:hAnsi="Palatino Linotype"/>
        </w:rPr>
        <w:t>jeżeli udowodni Zamawiającemu, że spełnił łącznie następujące przesłanki:</w:t>
      </w:r>
      <w:bookmarkEnd w:id="24"/>
    </w:p>
    <w:p w14:paraId="7A256632" w14:textId="0AEC17C6" w:rsidR="00CF502B" w:rsidRPr="00A3351E" w:rsidRDefault="00CF502B" w:rsidP="0057591B">
      <w:pPr>
        <w:pStyle w:val="Akapitzlist"/>
        <w:numPr>
          <w:ilvl w:val="2"/>
          <w:numId w:val="9"/>
        </w:numPr>
        <w:outlineLvl w:val="0"/>
        <w:rPr>
          <w:rFonts w:ascii="Palatino Linotype" w:hAnsi="Palatino Linotype"/>
        </w:rPr>
      </w:pPr>
      <w:bookmarkStart w:id="25" w:name="_Toc63684911"/>
      <w:r w:rsidRPr="00A3351E">
        <w:rPr>
          <w:rFonts w:ascii="Palatino Linotype" w:hAnsi="Palatino Linotype"/>
        </w:rPr>
        <w:t>naprawił lub zobowiązał się do naprawienia szkody wyrządzonej przestępstwem, wykroczeniem lub swoim nieprawidłowym postępowaniem, w tym poprzez zadośćuczynienie pieniężne;</w:t>
      </w:r>
      <w:bookmarkEnd w:id="25"/>
    </w:p>
    <w:p w14:paraId="299141C3" w14:textId="0FBD8C35" w:rsidR="00CF502B" w:rsidRPr="00A3351E" w:rsidRDefault="00CF502B" w:rsidP="0057591B">
      <w:pPr>
        <w:pStyle w:val="Akapitzlist"/>
        <w:numPr>
          <w:ilvl w:val="2"/>
          <w:numId w:val="9"/>
        </w:numPr>
        <w:outlineLvl w:val="0"/>
        <w:rPr>
          <w:rFonts w:ascii="Palatino Linotype" w:hAnsi="Palatino Linotype"/>
        </w:rPr>
      </w:pPr>
      <w:bookmarkStart w:id="26" w:name="_Toc63684912"/>
      <w:r w:rsidRPr="00A3351E">
        <w:rPr>
          <w:rFonts w:ascii="Palatino Linotype" w:hAnsi="Palatino Linotype"/>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End w:id="26"/>
    </w:p>
    <w:p w14:paraId="5C8E1434" w14:textId="4927D151" w:rsidR="00CF502B" w:rsidRPr="00A3351E" w:rsidRDefault="00CF502B" w:rsidP="0057591B">
      <w:pPr>
        <w:pStyle w:val="Akapitzlist"/>
        <w:numPr>
          <w:ilvl w:val="3"/>
          <w:numId w:val="9"/>
        </w:numPr>
        <w:ind w:left="1276" w:hanging="567"/>
        <w:outlineLvl w:val="0"/>
        <w:rPr>
          <w:rFonts w:ascii="Palatino Linotype" w:hAnsi="Palatino Linotype"/>
        </w:rPr>
      </w:pPr>
      <w:bookmarkStart w:id="27" w:name="_Toc63684913"/>
      <w:r w:rsidRPr="00A3351E">
        <w:rPr>
          <w:rFonts w:ascii="Palatino Linotype" w:hAnsi="Palatino Linotype"/>
        </w:rPr>
        <w:t>podjął konkretne środki techniczne, organizacyjne i kadrowe, odpowiednie dla zapobiegania dalszym przestępstwom, wykroczeniom lub nieprawidłowemu postępowaniu, w szczególności:</w:t>
      </w:r>
      <w:bookmarkEnd w:id="27"/>
    </w:p>
    <w:p w14:paraId="5343100B" w14:textId="1D620DCA" w:rsidR="00CF502B" w:rsidRPr="00A3351E" w:rsidRDefault="00CF502B" w:rsidP="0057591B">
      <w:pPr>
        <w:pStyle w:val="Akapitzlist"/>
        <w:numPr>
          <w:ilvl w:val="3"/>
          <w:numId w:val="9"/>
        </w:numPr>
        <w:ind w:left="1276" w:hanging="567"/>
        <w:outlineLvl w:val="0"/>
        <w:rPr>
          <w:rFonts w:ascii="Palatino Linotype" w:hAnsi="Palatino Linotype"/>
        </w:rPr>
      </w:pPr>
      <w:bookmarkStart w:id="28" w:name="_Toc63684914"/>
      <w:r w:rsidRPr="00A3351E">
        <w:rPr>
          <w:rFonts w:ascii="Palatino Linotype" w:hAnsi="Palatino Linotype"/>
        </w:rPr>
        <w:t>zerwał wszelkie powiązania z osobami lub podmiotami odpowiedzialnymi za nieprawidłowe postępowanie Wykonawcy,</w:t>
      </w:r>
      <w:bookmarkEnd w:id="28"/>
    </w:p>
    <w:p w14:paraId="77A56370" w14:textId="56CA2AD0" w:rsidR="00CF502B" w:rsidRPr="00A3351E" w:rsidRDefault="00CF502B" w:rsidP="0057591B">
      <w:pPr>
        <w:pStyle w:val="Akapitzlist"/>
        <w:numPr>
          <w:ilvl w:val="3"/>
          <w:numId w:val="9"/>
        </w:numPr>
        <w:ind w:left="1276" w:hanging="567"/>
        <w:outlineLvl w:val="0"/>
        <w:rPr>
          <w:rFonts w:ascii="Palatino Linotype" w:hAnsi="Palatino Linotype"/>
        </w:rPr>
      </w:pPr>
      <w:bookmarkStart w:id="29" w:name="_Toc63684915"/>
      <w:r w:rsidRPr="00A3351E">
        <w:rPr>
          <w:rFonts w:ascii="Palatino Linotype" w:hAnsi="Palatino Linotype"/>
        </w:rPr>
        <w:t>zreorganizował personel,</w:t>
      </w:r>
      <w:bookmarkEnd w:id="29"/>
    </w:p>
    <w:p w14:paraId="3FC4EF04" w14:textId="1057F914" w:rsidR="00CF502B" w:rsidRPr="00A3351E" w:rsidRDefault="00CF502B" w:rsidP="0057591B">
      <w:pPr>
        <w:pStyle w:val="Akapitzlist"/>
        <w:numPr>
          <w:ilvl w:val="3"/>
          <w:numId w:val="9"/>
        </w:numPr>
        <w:ind w:left="1276" w:hanging="567"/>
        <w:outlineLvl w:val="0"/>
        <w:rPr>
          <w:rFonts w:ascii="Palatino Linotype" w:hAnsi="Palatino Linotype"/>
        </w:rPr>
      </w:pPr>
      <w:bookmarkStart w:id="30" w:name="_Toc63684916"/>
      <w:r w:rsidRPr="00A3351E">
        <w:rPr>
          <w:rFonts w:ascii="Palatino Linotype" w:hAnsi="Palatino Linotype"/>
        </w:rPr>
        <w:t>wdrożył system sprawozdawczości i kontroli,</w:t>
      </w:r>
      <w:bookmarkEnd w:id="30"/>
    </w:p>
    <w:p w14:paraId="61107A27" w14:textId="32EE427A" w:rsidR="003E3447" w:rsidRPr="00A3351E" w:rsidRDefault="00CF502B" w:rsidP="0057591B">
      <w:pPr>
        <w:pStyle w:val="Akapitzlist"/>
        <w:numPr>
          <w:ilvl w:val="3"/>
          <w:numId w:val="9"/>
        </w:numPr>
        <w:ind w:left="1276" w:hanging="567"/>
        <w:outlineLvl w:val="0"/>
        <w:rPr>
          <w:rFonts w:ascii="Palatino Linotype" w:hAnsi="Palatino Linotype"/>
        </w:rPr>
      </w:pPr>
      <w:bookmarkStart w:id="31" w:name="_Toc63684917"/>
      <w:r w:rsidRPr="00A3351E">
        <w:rPr>
          <w:rFonts w:ascii="Palatino Linotype" w:hAnsi="Palatino Linotype"/>
        </w:rPr>
        <w:t>utworzył struktury audytu wewnętrznego do monitorowania przestrzegania przepisów, wewnętrznych regulacji lub standardów,</w:t>
      </w:r>
      <w:bookmarkEnd w:id="31"/>
    </w:p>
    <w:p w14:paraId="1126DACE" w14:textId="4133E4EF" w:rsidR="003E3447" w:rsidRPr="00A3351E" w:rsidRDefault="00CF502B" w:rsidP="0057591B">
      <w:pPr>
        <w:pStyle w:val="Akapitzlist"/>
        <w:numPr>
          <w:ilvl w:val="3"/>
          <w:numId w:val="9"/>
        </w:numPr>
        <w:ind w:left="1276" w:hanging="567"/>
        <w:outlineLvl w:val="0"/>
        <w:rPr>
          <w:rFonts w:ascii="Palatino Linotype" w:hAnsi="Palatino Linotype"/>
        </w:rPr>
      </w:pPr>
      <w:bookmarkStart w:id="32" w:name="_Toc63684918"/>
      <w:r w:rsidRPr="00A3351E">
        <w:rPr>
          <w:rFonts w:ascii="Palatino Linotype" w:hAnsi="Palatino Linotype"/>
        </w:rPr>
        <w:t>wprowadził wewnętrzne regulacje dotyczące odpowiedzialności i odszkodowań za nieprzestrzeganie przepisów, wewnętrznych regulacji lub standardów.</w:t>
      </w:r>
      <w:bookmarkEnd w:id="32"/>
    </w:p>
    <w:p w14:paraId="31041A6B" w14:textId="0CFDDF81" w:rsidR="00740393" w:rsidRPr="00A3351E" w:rsidRDefault="00CF502B" w:rsidP="0057591B">
      <w:pPr>
        <w:pStyle w:val="Akapitzlist"/>
        <w:numPr>
          <w:ilvl w:val="1"/>
          <w:numId w:val="9"/>
        </w:numPr>
        <w:outlineLvl w:val="0"/>
        <w:rPr>
          <w:rFonts w:ascii="Palatino Linotype" w:hAnsi="Palatino Linotype"/>
        </w:rPr>
      </w:pPr>
      <w:bookmarkStart w:id="33" w:name="_Toc63684919"/>
      <w:r w:rsidRPr="00A3351E">
        <w:rPr>
          <w:rFonts w:ascii="Palatino Linotype" w:hAnsi="Palatino Linotype"/>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t>
      </w:r>
      <w:r w:rsidR="00AC5711" w:rsidRPr="00A3351E">
        <w:rPr>
          <w:rFonts w:ascii="Palatino Linotype" w:hAnsi="Palatino Linotype"/>
        </w:rPr>
        <w:t>-</w:t>
      </w:r>
      <w:r w:rsidRPr="00A3351E">
        <w:rPr>
          <w:rFonts w:ascii="Palatino Linotype" w:hAnsi="Palatino Linotype"/>
        </w:rPr>
        <w:t>Wykonawcę.</w:t>
      </w:r>
      <w:bookmarkStart w:id="34" w:name="_Ref63411769"/>
      <w:bookmarkEnd w:id="33"/>
    </w:p>
    <w:p w14:paraId="027412D6" w14:textId="6844C47E" w:rsidR="00B97429" w:rsidRPr="00A3351E" w:rsidRDefault="00612422" w:rsidP="0057591B">
      <w:pPr>
        <w:pStyle w:val="Akapitzlist"/>
        <w:numPr>
          <w:ilvl w:val="1"/>
          <w:numId w:val="9"/>
        </w:numPr>
        <w:outlineLvl w:val="0"/>
        <w:rPr>
          <w:rFonts w:ascii="Palatino Linotype" w:hAnsi="Palatino Linotype"/>
        </w:rPr>
      </w:pPr>
      <w:bookmarkStart w:id="35" w:name="_Toc63684920"/>
      <w:r w:rsidRPr="00A3351E">
        <w:rPr>
          <w:rFonts w:ascii="Palatino Linotype" w:hAnsi="Palatino Linotype"/>
        </w:rPr>
        <w:t xml:space="preserve">W sytuacji jeżeli względem </w:t>
      </w:r>
      <w:r w:rsidR="001D0CDD" w:rsidRPr="00A3351E">
        <w:rPr>
          <w:rFonts w:ascii="Palatino Linotype" w:hAnsi="Palatino Linotype"/>
        </w:rPr>
        <w:t>Wykonawcy</w:t>
      </w:r>
      <w:r w:rsidRPr="00A3351E">
        <w:rPr>
          <w:rFonts w:ascii="Palatino Linotype" w:hAnsi="Palatino Linotype"/>
        </w:rPr>
        <w:t xml:space="preserve"> mają zastosowanie przesłanki </w:t>
      </w:r>
      <w:r w:rsidR="001D0CDD" w:rsidRPr="00A3351E">
        <w:rPr>
          <w:rFonts w:ascii="Palatino Linotype" w:hAnsi="Palatino Linotype"/>
        </w:rPr>
        <w:t>art. 108 pkt 1, 2 i 5  lub art. 109 ust. 1 pkt 7-9</w:t>
      </w:r>
      <w:r w:rsidR="00514394" w:rsidRPr="00A3351E">
        <w:rPr>
          <w:rFonts w:ascii="Palatino Linotype" w:hAnsi="Palatino Linotype"/>
        </w:rPr>
        <w:t xml:space="preserve"> ustawy PZP</w:t>
      </w:r>
      <w:r w:rsidR="001D0CDD" w:rsidRPr="00A3351E">
        <w:rPr>
          <w:rFonts w:ascii="Palatino Linotype" w:hAnsi="Palatino Linotype"/>
        </w:rPr>
        <w:t xml:space="preserve">, Wykonawca jest zobowiązany </w:t>
      </w:r>
      <w:r w:rsidR="00F36DB1" w:rsidRPr="00A3351E">
        <w:rPr>
          <w:rFonts w:ascii="Palatino Linotype" w:hAnsi="Palatino Linotype"/>
        </w:rPr>
        <w:t xml:space="preserve">załączyć do oferty oświadczenie o posiadaniu </w:t>
      </w:r>
      <w:r w:rsidR="00C1259D" w:rsidRPr="00A3351E">
        <w:rPr>
          <w:rFonts w:ascii="Palatino Linotype" w:hAnsi="Palatino Linotype"/>
        </w:rPr>
        <w:t>powyżej</w:t>
      </w:r>
      <w:r w:rsidR="00F36DB1" w:rsidRPr="00A3351E">
        <w:rPr>
          <w:rFonts w:ascii="Palatino Linotype" w:hAnsi="Palatino Linotype"/>
        </w:rPr>
        <w:t xml:space="preserve"> wskazanych dowodów, oraz zobowiązanie do ich przedstawienia na żądanie Zamawiającego.</w:t>
      </w:r>
      <w:bookmarkEnd w:id="35"/>
    </w:p>
    <w:p w14:paraId="4977B51F" w14:textId="77777777" w:rsidR="00FD1949" w:rsidRPr="00A3351E" w:rsidRDefault="00FD1949" w:rsidP="00FD1949">
      <w:pPr>
        <w:pStyle w:val="Akapitzlist"/>
        <w:ind w:left="360"/>
        <w:outlineLvl w:val="0"/>
        <w:rPr>
          <w:rFonts w:ascii="Palatino Linotype" w:hAnsi="Palatino Linotype"/>
        </w:rPr>
      </w:pPr>
    </w:p>
    <w:p w14:paraId="7D0A72B1" w14:textId="1FD4A6B6" w:rsidR="00E83464" w:rsidRPr="00907416" w:rsidRDefault="004B3833" w:rsidP="00907416">
      <w:pPr>
        <w:pStyle w:val="Akapitzlist"/>
        <w:numPr>
          <w:ilvl w:val="0"/>
          <w:numId w:val="9"/>
        </w:numPr>
        <w:outlineLvl w:val="0"/>
        <w:rPr>
          <w:rFonts w:ascii="Palatino Linotype" w:hAnsi="Palatino Linotype"/>
          <w:b/>
          <w:bCs/>
        </w:rPr>
      </w:pPr>
      <w:bookmarkStart w:id="36" w:name="_Ref63411846"/>
      <w:bookmarkStart w:id="37" w:name="_Toc63684921"/>
      <w:r w:rsidRPr="00A3351E">
        <w:rPr>
          <w:rFonts w:ascii="Palatino Linotype" w:hAnsi="Palatino Linotype"/>
          <w:b/>
          <w:bCs/>
        </w:rPr>
        <w:t>Warunki udziału w postępowaniu</w:t>
      </w:r>
      <w:r w:rsidR="00E43765" w:rsidRPr="00A3351E">
        <w:rPr>
          <w:rFonts w:ascii="Palatino Linotype" w:hAnsi="Palatino Linotype"/>
          <w:b/>
          <w:bCs/>
        </w:rPr>
        <w:t>:</w:t>
      </w:r>
      <w:r w:rsidR="0081454E" w:rsidRPr="00A3351E">
        <w:rPr>
          <w:rFonts w:ascii="Palatino Linotype" w:hAnsi="Palatino Linotype"/>
          <w:b/>
          <w:bCs/>
        </w:rPr>
        <w:br/>
      </w:r>
      <w:r w:rsidR="0081454E" w:rsidRPr="00A3351E">
        <w:rPr>
          <w:rFonts w:ascii="Palatino Linotype" w:hAnsi="Palatino Linotype"/>
        </w:rPr>
        <w:t xml:space="preserve">O udzielenie zamówienia mogą ubiegać się Wykonawcy, którzy nie podlegają wykluczeniu z postępowania o udzielenie zamówienia publicznego oraz spełniają warunki udziału w postępowaniu dotyczące: </w:t>
      </w:r>
      <w:bookmarkEnd w:id="34"/>
      <w:bookmarkEnd w:id="36"/>
      <w:bookmarkEnd w:id="37"/>
    </w:p>
    <w:p w14:paraId="70110CE9" w14:textId="7062C0DC" w:rsidR="001D33DC" w:rsidRPr="00A3351E" w:rsidRDefault="00E83464" w:rsidP="0057591B">
      <w:pPr>
        <w:pStyle w:val="Akapitzlist"/>
        <w:numPr>
          <w:ilvl w:val="1"/>
          <w:numId w:val="9"/>
        </w:numPr>
        <w:outlineLvl w:val="0"/>
        <w:rPr>
          <w:rFonts w:ascii="Palatino Linotype" w:hAnsi="Palatino Linotype"/>
          <w:b/>
          <w:bCs/>
        </w:rPr>
      </w:pPr>
      <w:bookmarkStart w:id="38" w:name="_Toc63684922"/>
      <w:r w:rsidRPr="00A3351E">
        <w:rPr>
          <w:rFonts w:ascii="Palatino Linotype" w:hAnsi="Palatino Linotype"/>
          <w:b/>
          <w:bCs/>
        </w:rPr>
        <w:t>zdolnoś</w:t>
      </w:r>
      <w:r w:rsidR="00BF5D28" w:rsidRPr="00A3351E">
        <w:rPr>
          <w:rFonts w:ascii="Palatino Linotype" w:hAnsi="Palatino Linotype"/>
          <w:b/>
          <w:bCs/>
        </w:rPr>
        <w:t>ć</w:t>
      </w:r>
      <w:r w:rsidRPr="00A3351E">
        <w:rPr>
          <w:rFonts w:ascii="Palatino Linotype" w:hAnsi="Palatino Linotype"/>
          <w:b/>
          <w:bCs/>
        </w:rPr>
        <w:t xml:space="preserve"> do występowania w obrocie gospodarczym;</w:t>
      </w:r>
      <w:bookmarkEnd w:id="38"/>
    </w:p>
    <w:p w14:paraId="16450C34" w14:textId="77777777" w:rsidR="00732036" w:rsidRPr="00732036" w:rsidRDefault="00907416" w:rsidP="00907416">
      <w:pPr>
        <w:pStyle w:val="Akapitzlist"/>
        <w:numPr>
          <w:ilvl w:val="2"/>
          <w:numId w:val="9"/>
        </w:numPr>
        <w:outlineLvl w:val="0"/>
        <w:rPr>
          <w:rFonts w:ascii="Palatino Linotype" w:hAnsi="Palatino Linotype"/>
          <w:b/>
          <w:bCs/>
        </w:rPr>
      </w:pPr>
      <w:bookmarkStart w:id="39" w:name="_Toc63684923"/>
      <w:r>
        <w:rPr>
          <w:rFonts w:ascii="Palatino Linotype" w:hAnsi="Palatino Linotype"/>
        </w:rPr>
        <w:t xml:space="preserve">W zakresie zadania 1-2, </w:t>
      </w:r>
      <w:r w:rsidRPr="00A3351E">
        <w:rPr>
          <w:rFonts w:ascii="Palatino Linotype" w:hAnsi="Palatino Linotype"/>
        </w:rPr>
        <w:t xml:space="preserve">posiadania statusu zakładu pracy chronionej lub zakładu aktywności zawodowej, o której mowa w ustawie z dnia 27 sierpnia 1997 r. o rehabilitacji zawodowej i społecznej oraz zatrudnianiu osób niepełnosprawnych (Dz. U. z 2016 r. poz. 2046, z </w:t>
      </w:r>
      <w:proofErr w:type="spellStart"/>
      <w:r w:rsidRPr="00A3351E">
        <w:rPr>
          <w:rFonts w:ascii="Palatino Linotype" w:hAnsi="Palatino Linotype"/>
        </w:rPr>
        <w:t>późn</w:t>
      </w:r>
      <w:proofErr w:type="spellEnd"/>
      <w:r w:rsidRPr="00A3351E">
        <w:rPr>
          <w:rFonts w:ascii="Palatino Linotype" w:hAnsi="Palatino Linotype"/>
        </w:rPr>
        <w:t xml:space="preserve">. zm.) lub prowadzenia przez Wykonawcę lub jego wyodrębnioną organizacyjnie jednostkę, która będzie realizowała zamówienie publiczne, działalności obejmującej społeczną i zawodową integrację osób będących członkami grup społecznie marginalizowanych, tj. 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Minimalny procentowy wskaźnik zatrudnienia osób niepełnosprawnych w rozumieniu ustawy z dnia 27 sierpnia 1997 r. o rehabilitacji zawodowej i społecznej oraz zatrudnianiu osób niepełnosprawnych (Dz. U. z 2016 r. poz. 2046, z </w:t>
      </w:r>
      <w:proofErr w:type="spellStart"/>
      <w:r w:rsidRPr="00A3351E">
        <w:rPr>
          <w:rFonts w:ascii="Palatino Linotype" w:hAnsi="Palatino Linotype"/>
        </w:rPr>
        <w:t>późn</w:t>
      </w:r>
      <w:proofErr w:type="spellEnd"/>
      <w:r w:rsidRPr="00A3351E">
        <w:rPr>
          <w:rFonts w:ascii="Palatino Linotype" w:hAnsi="Palatino Linotype"/>
        </w:rPr>
        <w:t xml:space="preserve">. zm.) </w:t>
      </w:r>
      <w:r w:rsidRPr="00A3351E">
        <w:rPr>
          <w:rFonts w:ascii="Palatino Linotype" w:hAnsi="Palatino Linotype"/>
        </w:rPr>
        <w:lastRenderedPageBreak/>
        <w:t>nie może być mniejszy niż 30% osób zatrudnionych przez zakład pracy chronionej lub Wykonawców albo ich jednostki</w:t>
      </w:r>
      <w:r>
        <w:rPr>
          <w:rFonts w:ascii="Palatino Linotype" w:hAnsi="Palatino Linotype"/>
        </w:rPr>
        <w:t xml:space="preserve"> </w:t>
      </w:r>
    </w:p>
    <w:p w14:paraId="229CF020" w14:textId="312AA0B9" w:rsidR="007648D8" w:rsidRPr="00A3351E" w:rsidRDefault="00E83464" w:rsidP="00732036">
      <w:pPr>
        <w:pStyle w:val="Akapitzlist"/>
        <w:numPr>
          <w:ilvl w:val="1"/>
          <w:numId w:val="9"/>
        </w:numPr>
        <w:outlineLvl w:val="0"/>
        <w:rPr>
          <w:rFonts w:ascii="Palatino Linotype" w:hAnsi="Palatino Linotype"/>
          <w:b/>
          <w:bCs/>
        </w:rPr>
      </w:pPr>
      <w:r w:rsidRPr="00A3351E">
        <w:rPr>
          <w:rFonts w:ascii="Palatino Linotype" w:hAnsi="Palatino Linotype"/>
          <w:b/>
          <w:bCs/>
        </w:rPr>
        <w:t>uprawnie</w:t>
      </w:r>
      <w:r w:rsidR="00D33C78" w:rsidRPr="00A3351E">
        <w:rPr>
          <w:rFonts w:ascii="Palatino Linotype" w:hAnsi="Palatino Linotype"/>
          <w:b/>
          <w:bCs/>
        </w:rPr>
        <w:t>nia</w:t>
      </w:r>
      <w:r w:rsidRPr="00A3351E">
        <w:rPr>
          <w:rFonts w:ascii="Palatino Linotype" w:hAnsi="Palatino Linotype"/>
          <w:b/>
          <w:bCs/>
        </w:rPr>
        <w:t xml:space="preserve"> do prowadzenia określonej działalności gospodarczej lub zawodowej;</w:t>
      </w:r>
      <w:bookmarkStart w:id="40" w:name="_Toc63684924"/>
      <w:bookmarkEnd w:id="39"/>
    </w:p>
    <w:p w14:paraId="21D863D7" w14:textId="6B9B252B" w:rsidR="00537B41" w:rsidRPr="00A3351E" w:rsidRDefault="00CB146A" w:rsidP="007648D8">
      <w:pPr>
        <w:pStyle w:val="Akapitzlist"/>
        <w:numPr>
          <w:ilvl w:val="2"/>
          <w:numId w:val="9"/>
        </w:numPr>
        <w:outlineLvl w:val="0"/>
        <w:rPr>
          <w:rFonts w:ascii="Palatino Linotype" w:hAnsi="Palatino Linotype"/>
          <w:b/>
          <w:bCs/>
        </w:rPr>
      </w:pPr>
      <w:r w:rsidRPr="00A3351E">
        <w:rPr>
          <w:rFonts w:ascii="Palatino Linotype" w:hAnsi="Palatino Linotype"/>
        </w:rPr>
        <w:t>Wykonawca</w:t>
      </w:r>
      <w:r w:rsidR="000A35FD" w:rsidRPr="00A3351E">
        <w:rPr>
          <w:rFonts w:ascii="Palatino Linotype" w:hAnsi="Palatino Linotype"/>
        </w:rPr>
        <w:t xml:space="preserve"> </w:t>
      </w:r>
      <w:r w:rsidR="009D2D32" w:rsidRPr="00A3351E">
        <w:rPr>
          <w:rFonts w:ascii="Palatino Linotype" w:hAnsi="Palatino Linotype"/>
        </w:rPr>
        <w:t xml:space="preserve">posiada </w:t>
      </w:r>
      <w:r w:rsidR="00A56F5F" w:rsidRPr="00A3351E">
        <w:rPr>
          <w:rFonts w:ascii="Palatino Linotype" w:hAnsi="Palatino Linotype"/>
        </w:rPr>
        <w:t xml:space="preserve">uprawnienia </w:t>
      </w:r>
      <w:r w:rsidR="00D57534" w:rsidRPr="00A3351E">
        <w:rPr>
          <w:rFonts w:ascii="Palatino Linotype" w:hAnsi="Palatino Linotype"/>
        </w:rPr>
        <w:t xml:space="preserve">do wykonywania określonej działalności </w:t>
      </w:r>
      <w:r w:rsidR="00BE6BD4" w:rsidRPr="00A3351E">
        <w:rPr>
          <w:rFonts w:ascii="Palatino Linotype" w:hAnsi="Palatino Linotype"/>
        </w:rPr>
        <w:t>objętej niniejszym zamówieniem</w:t>
      </w:r>
      <w:r w:rsidR="00910DAD" w:rsidRPr="00A3351E">
        <w:rPr>
          <w:rFonts w:ascii="Palatino Linotype" w:hAnsi="Palatino Linotype"/>
        </w:rPr>
        <w:t xml:space="preserve"> – usługi </w:t>
      </w:r>
      <w:r w:rsidR="0090049F" w:rsidRPr="00A3351E">
        <w:rPr>
          <w:rFonts w:ascii="Palatino Linotype" w:hAnsi="Palatino Linotype"/>
        </w:rPr>
        <w:t>ochrony</w:t>
      </w:r>
      <w:r w:rsidR="00712C4D" w:rsidRPr="00A3351E">
        <w:rPr>
          <w:rFonts w:ascii="Palatino Linotype" w:hAnsi="Palatino Linotype"/>
        </w:rPr>
        <w:t xml:space="preserve"> obiektów,</w:t>
      </w:r>
      <w:r w:rsidR="0090049F" w:rsidRPr="00A3351E">
        <w:rPr>
          <w:rFonts w:ascii="Palatino Linotype" w:hAnsi="Palatino Linotype"/>
        </w:rPr>
        <w:t xml:space="preserve"> osób </w:t>
      </w:r>
      <w:r w:rsidR="00712C4D" w:rsidRPr="00A3351E">
        <w:rPr>
          <w:rFonts w:ascii="Palatino Linotype" w:hAnsi="Palatino Linotype"/>
        </w:rPr>
        <w:t>i mienia.</w:t>
      </w:r>
    </w:p>
    <w:p w14:paraId="17C8CCE7" w14:textId="2E60DFB1" w:rsidR="00E83464" w:rsidRPr="00A3351E" w:rsidRDefault="00E83464" w:rsidP="00BF3B10">
      <w:pPr>
        <w:pStyle w:val="Akapitzlist"/>
        <w:numPr>
          <w:ilvl w:val="1"/>
          <w:numId w:val="9"/>
        </w:numPr>
        <w:outlineLvl w:val="0"/>
        <w:rPr>
          <w:rFonts w:ascii="Palatino Linotype" w:eastAsia="Arial Unicode MS" w:hAnsi="Palatino Linotype" w:cs="Tahoma"/>
        </w:rPr>
      </w:pPr>
      <w:r w:rsidRPr="00A3351E">
        <w:rPr>
          <w:rFonts w:ascii="Palatino Linotype" w:hAnsi="Palatino Linotype"/>
          <w:b/>
          <w:bCs/>
        </w:rPr>
        <w:t>sytuacj</w:t>
      </w:r>
      <w:r w:rsidR="00D33C78" w:rsidRPr="00A3351E">
        <w:rPr>
          <w:rFonts w:ascii="Palatino Linotype" w:hAnsi="Palatino Linotype"/>
          <w:b/>
          <w:bCs/>
        </w:rPr>
        <w:t>a</w:t>
      </w:r>
      <w:r w:rsidRPr="00A3351E">
        <w:rPr>
          <w:rFonts w:ascii="Palatino Linotype" w:hAnsi="Palatino Linotype"/>
          <w:b/>
          <w:bCs/>
        </w:rPr>
        <w:t xml:space="preserve"> ekonomiczn</w:t>
      </w:r>
      <w:r w:rsidR="00D33C78" w:rsidRPr="00A3351E">
        <w:rPr>
          <w:rFonts w:ascii="Palatino Linotype" w:hAnsi="Palatino Linotype"/>
          <w:b/>
          <w:bCs/>
        </w:rPr>
        <w:t>a</w:t>
      </w:r>
      <w:r w:rsidRPr="00A3351E">
        <w:rPr>
          <w:rFonts w:ascii="Palatino Linotype" w:hAnsi="Palatino Linotype"/>
          <w:b/>
          <w:bCs/>
        </w:rPr>
        <w:t xml:space="preserve"> lub finansow</w:t>
      </w:r>
      <w:r w:rsidR="00D33C78" w:rsidRPr="00A3351E">
        <w:rPr>
          <w:rFonts w:ascii="Palatino Linotype" w:hAnsi="Palatino Linotype"/>
          <w:b/>
          <w:bCs/>
        </w:rPr>
        <w:t>a</w:t>
      </w:r>
      <w:r w:rsidRPr="00A3351E">
        <w:rPr>
          <w:rFonts w:ascii="Palatino Linotype" w:hAnsi="Palatino Linotype"/>
          <w:b/>
          <w:bCs/>
        </w:rPr>
        <w:t>;</w:t>
      </w:r>
      <w:bookmarkEnd w:id="40"/>
    </w:p>
    <w:p w14:paraId="05849931" w14:textId="77777777" w:rsidR="006E3F09" w:rsidRPr="00A3351E" w:rsidRDefault="006E3F09" w:rsidP="006E3F09">
      <w:pPr>
        <w:pStyle w:val="Akapitzlist"/>
        <w:numPr>
          <w:ilvl w:val="2"/>
          <w:numId w:val="9"/>
        </w:numPr>
        <w:rPr>
          <w:rFonts w:ascii="Palatino Linotype" w:hAnsi="Palatino Linotype"/>
        </w:rPr>
      </w:pPr>
      <w:r w:rsidRPr="00A3351E">
        <w:rPr>
          <w:rFonts w:ascii="Palatino Linotype" w:hAnsi="Palatino Linotype"/>
        </w:rPr>
        <w:t>Zamawiający nie wymaga potwierdzenia powyższego.</w:t>
      </w:r>
    </w:p>
    <w:p w14:paraId="7853AD26" w14:textId="4308651A" w:rsidR="00925E8D" w:rsidRPr="00A3351E" w:rsidRDefault="00E83464" w:rsidP="001D7039">
      <w:pPr>
        <w:pStyle w:val="Akapitzlist"/>
        <w:numPr>
          <w:ilvl w:val="1"/>
          <w:numId w:val="9"/>
        </w:numPr>
        <w:outlineLvl w:val="0"/>
        <w:rPr>
          <w:rFonts w:ascii="Palatino Linotype" w:hAnsi="Palatino Linotype"/>
          <w:b/>
          <w:bCs/>
        </w:rPr>
      </w:pPr>
      <w:r w:rsidRPr="00A3351E">
        <w:rPr>
          <w:rFonts w:ascii="Palatino Linotype" w:hAnsi="Palatino Linotype"/>
          <w:b/>
          <w:bCs/>
        </w:rPr>
        <w:t>zdolnoś</w:t>
      </w:r>
      <w:r w:rsidR="00D33C78" w:rsidRPr="00A3351E">
        <w:rPr>
          <w:rFonts w:ascii="Palatino Linotype" w:hAnsi="Palatino Linotype"/>
          <w:b/>
          <w:bCs/>
        </w:rPr>
        <w:t>ć</w:t>
      </w:r>
      <w:r w:rsidRPr="00A3351E">
        <w:rPr>
          <w:rFonts w:ascii="Palatino Linotype" w:hAnsi="Palatino Linotype"/>
          <w:b/>
          <w:bCs/>
        </w:rPr>
        <w:t xml:space="preserve"> techniczn</w:t>
      </w:r>
      <w:r w:rsidR="00D33C78" w:rsidRPr="00A3351E">
        <w:rPr>
          <w:rFonts w:ascii="Palatino Linotype" w:hAnsi="Palatino Linotype"/>
          <w:b/>
          <w:bCs/>
        </w:rPr>
        <w:t>a</w:t>
      </w:r>
      <w:r w:rsidRPr="00A3351E">
        <w:rPr>
          <w:rFonts w:ascii="Palatino Linotype" w:hAnsi="Palatino Linotype"/>
          <w:b/>
          <w:bCs/>
        </w:rPr>
        <w:t xml:space="preserve"> lub zawodow</w:t>
      </w:r>
      <w:r w:rsidR="00D33C78" w:rsidRPr="00A3351E">
        <w:rPr>
          <w:rFonts w:ascii="Palatino Linotype" w:hAnsi="Palatino Linotype"/>
          <w:b/>
          <w:bCs/>
        </w:rPr>
        <w:t>a</w:t>
      </w:r>
      <w:r w:rsidRPr="00A3351E">
        <w:rPr>
          <w:rFonts w:ascii="Palatino Linotype" w:hAnsi="Palatino Linotype"/>
          <w:b/>
          <w:bCs/>
        </w:rPr>
        <w:t>.</w:t>
      </w:r>
    </w:p>
    <w:p w14:paraId="28C84AFC" w14:textId="40E31A3F" w:rsidR="003745A2" w:rsidRPr="00A3351E" w:rsidRDefault="003745A2" w:rsidP="003F5F9E">
      <w:pPr>
        <w:pStyle w:val="Akapitzlist"/>
        <w:numPr>
          <w:ilvl w:val="2"/>
          <w:numId w:val="9"/>
        </w:numPr>
        <w:autoSpaceDE w:val="0"/>
        <w:autoSpaceDN w:val="0"/>
        <w:adjustRightInd w:val="0"/>
        <w:spacing w:after="0" w:line="240" w:lineRule="auto"/>
        <w:rPr>
          <w:rFonts w:ascii="Palatino Linotype" w:eastAsiaTheme="minorHAnsi" w:hAnsi="Palatino Linotype" w:cs="CIDFont+F1"/>
        </w:rPr>
      </w:pPr>
      <w:bookmarkStart w:id="41" w:name="_Toc63684926"/>
      <w:r w:rsidRPr="00A3351E">
        <w:rPr>
          <w:rFonts w:ascii="Palatino Linotype" w:eastAsiaTheme="minorHAnsi" w:hAnsi="Palatino Linotype" w:cs="CIDFont+F1"/>
        </w:rPr>
        <w:t>W</w:t>
      </w:r>
      <w:r w:rsidR="00143BB5" w:rsidRPr="00A3351E">
        <w:rPr>
          <w:rFonts w:ascii="Palatino Linotype" w:eastAsiaTheme="minorHAnsi" w:hAnsi="Palatino Linotype" w:cs="CIDFont+F1"/>
        </w:rPr>
        <w:t>ykonawca</w:t>
      </w:r>
      <w:r w:rsidR="00FE787D" w:rsidRPr="00A3351E">
        <w:rPr>
          <w:rFonts w:ascii="Palatino Linotype" w:eastAsiaTheme="minorHAnsi" w:hAnsi="Palatino Linotype" w:cs="CIDFont+F1"/>
        </w:rPr>
        <w:t xml:space="preserve"> </w:t>
      </w:r>
      <w:r w:rsidR="00143BB5" w:rsidRPr="00A3351E">
        <w:rPr>
          <w:rFonts w:ascii="Palatino Linotype" w:eastAsiaTheme="minorHAnsi" w:hAnsi="Palatino Linotype" w:cs="CIDFont+F1"/>
        </w:rPr>
        <w:t>w ostatnich trzech latach przed upływem terminu składania</w:t>
      </w:r>
      <w:r w:rsidR="008770B4" w:rsidRPr="00A3351E">
        <w:rPr>
          <w:rFonts w:ascii="Palatino Linotype" w:eastAsiaTheme="minorHAnsi" w:hAnsi="Palatino Linotype" w:cs="CIDFont+F1"/>
        </w:rPr>
        <w:t xml:space="preserve"> </w:t>
      </w:r>
      <w:r w:rsidR="00143BB5" w:rsidRPr="00A3351E">
        <w:rPr>
          <w:rFonts w:ascii="Palatino Linotype" w:eastAsiaTheme="minorHAnsi" w:hAnsi="Palatino Linotype" w:cs="CIDFont+F1"/>
        </w:rPr>
        <w:t xml:space="preserve">ofert, a jeżeli okres prowadzenia działalności jest krótszy – w tym okresie, </w:t>
      </w:r>
      <w:r w:rsidR="00CA1F81" w:rsidRPr="00A3351E">
        <w:rPr>
          <w:rFonts w:ascii="Palatino Linotype" w:eastAsiaTheme="minorHAnsi" w:hAnsi="Palatino Linotype" w:cs="CIDFont+F1"/>
        </w:rPr>
        <w:t xml:space="preserve">zrealizował </w:t>
      </w:r>
      <w:r w:rsidR="00143BB5" w:rsidRPr="00A3351E">
        <w:rPr>
          <w:rFonts w:ascii="Palatino Linotype" w:eastAsiaTheme="minorHAnsi" w:hAnsi="Palatino Linotype" w:cs="CIDFont+F1"/>
        </w:rPr>
        <w:t xml:space="preserve">co najmniej </w:t>
      </w:r>
      <w:r w:rsidR="008770B4" w:rsidRPr="00A3351E">
        <w:rPr>
          <w:rFonts w:ascii="Palatino Linotype" w:eastAsiaTheme="minorHAnsi" w:hAnsi="Palatino Linotype" w:cs="CIDFont+F1"/>
        </w:rPr>
        <w:t xml:space="preserve">2 </w:t>
      </w:r>
      <w:r w:rsidR="00143BB5" w:rsidRPr="00A3351E">
        <w:rPr>
          <w:rFonts w:ascii="Palatino Linotype" w:eastAsiaTheme="minorHAnsi" w:hAnsi="Palatino Linotype" w:cs="CIDFont+F1"/>
        </w:rPr>
        <w:t>zamówi</w:t>
      </w:r>
      <w:r w:rsidR="00B62FB2" w:rsidRPr="00A3351E">
        <w:rPr>
          <w:rFonts w:ascii="Palatino Linotype" w:eastAsiaTheme="minorHAnsi" w:hAnsi="Palatino Linotype" w:cs="CIDFont+F1"/>
        </w:rPr>
        <w:t xml:space="preserve">enia </w:t>
      </w:r>
      <w:r w:rsidR="00143BB5" w:rsidRPr="00A3351E">
        <w:rPr>
          <w:rFonts w:ascii="Palatino Linotype" w:eastAsiaTheme="minorHAnsi" w:hAnsi="Palatino Linotype" w:cs="CIDFont+F1"/>
        </w:rPr>
        <w:t>(wykonanych lub aktualnie wykonywanych) obejmujących główne usługi objęte</w:t>
      </w:r>
      <w:r w:rsidR="003F5F9E" w:rsidRPr="00A3351E">
        <w:rPr>
          <w:rFonts w:ascii="Palatino Linotype" w:eastAsiaTheme="minorHAnsi" w:hAnsi="Palatino Linotype" w:cs="CIDFont+F1"/>
        </w:rPr>
        <w:t xml:space="preserve"> </w:t>
      </w:r>
      <w:r w:rsidR="00143BB5" w:rsidRPr="00A3351E">
        <w:rPr>
          <w:rFonts w:ascii="Palatino Linotype" w:eastAsiaTheme="minorHAnsi" w:hAnsi="Palatino Linotype" w:cs="CIDFont+F1"/>
        </w:rPr>
        <w:t xml:space="preserve">niniejszym zamówieniem, </w:t>
      </w:r>
      <w:proofErr w:type="spellStart"/>
      <w:r w:rsidR="00143BB5" w:rsidRPr="00A3351E">
        <w:rPr>
          <w:rFonts w:ascii="Palatino Linotype" w:eastAsiaTheme="minorHAnsi" w:hAnsi="Palatino Linotype" w:cs="CIDFont+F1"/>
        </w:rPr>
        <w:t>t.j</w:t>
      </w:r>
      <w:proofErr w:type="spellEnd"/>
      <w:r w:rsidR="00143BB5" w:rsidRPr="00A3351E">
        <w:rPr>
          <w:rFonts w:ascii="Palatino Linotype" w:eastAsiaTheme="minorHAnsi" w:hAnsi="Palatino Linotype" w:cs="CIDFont+F1"/>
        </w:rPr>
        <w:t xml:space="preserve">. usługi </w:t>
      </w:r>
      <w:r w:rsidR="006A3350">
        <w:rPr>
          <w:rFonts w:ascii="Palatino Linotype" w:eastAsiaTheme="minorHAnsi" w:hAnsi="Palatino Linotype" w:cs="CIDFont+F1"/>
        </w:rPr>
        <w:t>ochrony</w:t>
      </w:r>
      <w:r w:rsidR="008770B4" w:rsidRPr="00A3351E">
        <w:rPr>
          <w:rFonts w:ascii="Palatino Linotype" w:eastAsiaTheme="minorHAnsi" w:hAnsi="Palatino Linotype" w:cs="CIDFont+F1"/>
        </w:rPr>
        <w:t xml:space="preserve"> </w:t>
      </w:r>
      <w:r w:rsidR="00143BB5" w:rsidRPr="00A3351E">
        <w:rPr>
          <w:rFonts w:ascii="Palatino Linotype" w:eastAsiaTheme="minorHAnsi" w:hAnsi="Palatino Linotype" w:cs="CIDFont+F1"/>
        </w:rPr>
        <w:t>świadczon</w:t>
      </w:r>
      <w:r w:rsidR="008770B4" w:rsidRPr="00A3351E">
        <w:rPr>
          <w:rFonts w:ascii="Palatino Linotype" w:eastAsiaTheme="minorHAnsi" w:hAnsi="Palatino Linotype" w:cs="CIDFont+F1"/>
        </w:rPr>
        <w:t>e</w:t>
      </w:r>
      <w:r w:rsidR="005338E7" w:rsidRPr="00A3351E">
        <w:rPr>
          <w:rFonts w:ascii="Palatino Linotype" w:eastAsiaTheme="minorHAnsi" w:hAnsi="Palatino Linotype" w:cs="CIDFont+F1"/>
        </w:rPr>
        <w:t xml:space="preserve"> w </w:t>
      </w:r>
      <w:r w:rsidR="004A2B7F" w:rsidRPr="00A3351E">
        <w:rPr>
          <w:rFonts w:ascii="Palatino Linotype" w:eastAsiaTheme="minorHAnsi" w:hAnsi="Palatino Linotype" w:cs="CIDFont+F1"/>
        </w:rPr>
        <w:t xml:space="preserve">pomieszczeniach </w:t>
      </w:r>
      <w:r w:rsidR="00551F58" w:rsidRPr="00A3351E">
        <w:rPr>
          <w:rFonts w:ascii="Palatino Linotype" w:eastAsiaTheme="minorHAnsi" w:hAnsi="Palatino Linotype" w:cs="CIDFont+F1"/>
        </w:rPr>
        <w:t>znajdujących się w budynkach użyteczności publicznej w rozumieniu §3</w:t>
      </w:r>
      <w:r w:rsidR="008334DE" w:rsidRPr="00A3351E">
        <w:rPr>
          <w:rFonts w:ascii="Palatino Linotype" w:eastAsiaTheme="minorHAnsi" w:hAnsi="Palatino Linotype" w:cs="CIDFont+F1"/>
        </w:rPr>
        <w:t xml:space="preserve"> pkt 6 </w:t>
      </w:r>
      <w:proofErr w:type="spellStart"/>
      <w:r w:rsidR="00201DB9" w:rsidRPr="00A3351E">
        <w:rPr>
          <w:rFonts w:ascii="Palatino Linotype" w:eastAsiaTheme="minorHAnsi" w:hAnsi="Palatino Linotype" w:cs="CIDFont+F1"/>
        </w:rPr>
        <w:t>Rozp</w:t>
      </w:r>
      <w:proofErr w:type="spellEnd"/>
      <w:r w:rsidR="00AC14C0" w:rsidRPr="00A3351E">
        <w:rPr>
          <w:rFonts w:ascii="Palatino Linotype" w:eastAsiaTheme="minorHAnsi" w:hAnsi="Palatino Linotype" w:cs="CIDFont+F1"/>
        </w:rPr>
        <w:t>.</w:t>
      </w:r>
      <w:r w:rsidR="00201DB9" w:rsidRPr="00A3351E">
        <w:rPr>
          <w:rFonts w:ascii="Palatino Linotype" w:eastAsiaTheme="minorHAnsi" w:hAnsi="Palatino Linotype" w:cs="CIDFont+F1"/>
        </w:rPr>
        <w:t xml:space="preserve"> Ministra Infrastruktury w sprawie warunków technicznych, jakim powinny odpowiadać budynki i ich usytuowanie (</w:t>
      </w:r>
      <w:proofErr w:type="spellStart"/>
      <w:r w:rsidR="00201DB9" w:rsidRPr="00A3351E">
        <w:rPr>
          <w:rFonts w:ascii="Palatino Linotype" w:eastAsiaTheme="minorHAnsi" w:hAnsi="Palatino Linotype" w:cs="CIDFont+F1"/>
        </w:rPr>
        <w:t>t.j</w:t>
      </w:r>
      <w:proofErr w:type="spellEnd"/>
      <w:r w:rsidR="00201DB9" w:rsidRPr="00A3351E">
        <w:rPr>
          <w:rFonts w:ascii="Palatino Linotype" w:eastAsiaTheme="minorHAnsi" w:hAnsi="Palatino Linotype" w:cs="CIDFont+F1"/>
        </w:rPr>
        <w:t xml:space="preserve">. Dz.U.2019.0.1065 z </w:t>
      </w:r>
      <w:proofErr w:type="spellStart"/>
      <w:r w:rsidR="00201DB9" w:rsidRPr="00A3351E">
        <w:rPr>
          <w:rFonts w:ascii="Palatino Linotype" w:eastAsiaTheme="minorHAnsi" w:hAnsi="Palatino Linotype" w:cs="CIDFont+F1"/>
        </w:rPr>
        <w:t>późn</w:t>
      </w:r>
      <w:proofErr w:type="spellEnd"/>
      <w:r w:rsidR="00201DB9" w:rsidRPr="00A3351E">
        <w:rPr>
          <w:rFonts w:ascii="Palatino Linotype" w:eastAsiaTheme="minorHAnsi" w:hAnsi="Palatino Linotype" w:cs="CIDFont+F1"/>
        </w:rPr>
        <w:t xml:space="preserve">. zm.) </w:t>
      </w:r>
      <w:r w:rsidR="00143BB5" w:rsidRPr="00A3351E">
        <w:rPr>
          <w:rFonts w:ascii="Palatino Linotype" w:eastAsiaTheme="minorHAnsi" w:hAnsi="Palatino Linotype" w:cs="CIDFont+F1"/>
        </w:rPr>
        <w:t>przez ciągły okres co najmniej 12 miesięcy i wartości</w:t>
      </w:r>
      <w:r w:rsidR="008770B4" w:rsidRPr="00A3351E">
        <w:rPr>
          <w:rFonts w:ascii="Palatino Linotype" w:eastAsiaTheme="minorHAnsi" w:hAnsi="Palatino Linotype" w:cs="CIDFont+F1"/>
        </w:rPr>
        <w:t xml:space="preserve"> </w:t>
      </w:r>
      <w:r w:rsidR="00143BB5" w:rsidRPr="00A3351E">
        <w:rPr>
          <w:rFonts w:ascii="Palatino Linotype" w:eastAsiaTheme="minorHAnsi" w:hAnsi="Palatino Linotype" w:cs="CIDFont+F1"/>
        </w:rPr>
        <w:t xml:space="preserve">brutto </w:t>
      </w:r>
      <w:r w:rsidR="000A6FBC" w:rsidRPr="00A3351E">
        <w:rPr>
          <w:rFonts w:ascii="Palatino Linotype" w:eastAsiaTheme="minorHAnsi" w:hAnsi="Palatino Linotype" w:cs="CIDFont+F1"/>
        </w:rPr>
        <w:t>min.</w:t>
      </w:r>
      <w:r w:rsidR="00143BB5" w:rsidRPr="00A3351E">
        <w:rPr>
          <w:rFonts w:ascii="Palatino Linotype" w:eastAsiaTheme="minorHAnsi" w:hAnsi="Palatino Linotype" w:cs="CIDFont+F1"/>
        </w:rPr>
        <w:t xml:space="preserve"> </w:t>
      </w:r>
      <w:r w:rsidR="008770B4" w:rsidRPr="00A3351E">
        <w:rPr>
          <w:rFonts w:ascii="Palatino Linotype" w:eastAsiaTheme="minorHAnsi" w:hAnsi="Palatino Linotype" w:cs="CIDFont+F1"/>
        </w:rPr>
        <w:t>2</w:t>
      </w:r>
      <w:r w:rsidR="00143BB5" w:rsidRPr="00A3351E">
        <w:rPr>
          <w:rFonts w:ascii="Palatino Linotype" w:eastAsiaTheme="minorHAnsi" w:hAnsi="Palatino Linotype" w:cs="CIDFont+F1"/>
        </w:rPr>
        <w:t xml:space="preserve">00 000 </w:t>
      </w:r>
      <w:r w:rsidR="00A03491" w:rsidRPr="00A3351E">
        <w:rPr>
          <w:rFonts w:ascii="Palatino Linotype" w:eastAsiaTheme="minorHAnsi" w:hAnsi="Palatino Linotype" w:cs="CIDFont+F1"/>
        </w:rPr>
        <w:t>PLN</w:t>
      </w:r>
      <w:r w:rsidR="00143BB5" w:rsidRPr="00A3351E">
        <w:rPr>
          <w:rFonts w:ascii="Palatino Linotype" w:eastAsiaTheme="minorHAnsi" w:hAnsi="Palatino Linotype" w:cs="CIDFont+F1"/>
        </w:rPr>
        <w:t xml:space="preserve"> </w:t>
      </w:r>
      <w:r w:rsidR="007E174B">
        <w:rPr>
          <w:rFonts w:ascii="Palatino Linotype" w:eastAsiaTheme="minorHAnsi" w:hAnsi="Palatino Linotype" w:cs="CIDFont+F1"/>
        </w:rPr>
        <w:t>–</w:t>
      </w:r>
      <w:r w:rsidR="00143BB5" w:rsidRPr="00A3351E">
        <w:rPr>
          <w:rFonts w:ascii="Palatino Linotype" w:eastAsiaTheme="minorHAnsi" w:hAnsi="Palatino Linotype" w:cs="CIDFont+F1"/>
        </w:rPr>
        <w:t xml:space="preserve"> każde</w:t>
      </w:r>
      <w:r w:rsidR="007E174B">
        <w:rPr>
          <w:rFonts w:ascii="Palatino Linotype" w:eastAsiaTheme="minorHAnsi" w:hAnsi="Palatino Linotype" w:cs="CIDFont+F1"/>
        </w:rPr>
        <w:t xml:space="preserve"> (dla zadania</w:t>
      </w:r>
      <w:r w:rsidR="00861A6E">
        <w:rPr>
          <w:rFonts w:ascii="Palatino Linotype" w:eastAsiaTheme="minorHAnsi" w:hAnsi="Palatino Linotype" w:cs="CIDFont+F1"/>
        </w:rPr>
        <w:t xml:space="preserve"> 1 i 2</w:t>
      </w:r>
      <w:r w:rsidR="007E174B">
        <w:rPr>
          <w:rFonts w:ascii="Palatino Linotype" w:eastAsiaTheme="minorHAnsi" w:hAnsi="Palatino Linotype" w:cs="CIDFont+F1"/>
        </w:rPr>
        <w:t>)</w:t>
      </w:r>
      <w:r w:rsidR="0062261F">
        <w:rPr>
          <w:rFonts w:ascii="Palatino Linotype" w:eastAsiaTheme="minorHAnsi" w:hAnsi="Palatino Linotype" w:cs="CIDFont+F1"/>
        </w:rPr>
        <w:t>.</w:t>
      </w:r>
    </w:p>
    <w:p w14:paraId="4F665BBC" w14:textId="68382170" w:rsidR="007648D8" w:rsidRPr="0074313B" w:rsidRDefault="003745A2" w:rsidP="007648D8">
      <w:pPr>
        <w:pStyle w:val="Akapitzlist"/>
        <w:numPr>
          <w:ilvl w:val="2"/>
          <w:numId w:val="9"/>
        </w:numPr>
        <w:autoSpaceDE w:val="0"/>
        <w:autoSpaceDN w:val="0"/>
        <w:adjustRightInd w:val="0"/>
        <w:spacing w:after="0" w:line="240" w:lineRule="auto"/>
        <w:rPr>
          <w:rFonts w:ascii="Palatino Linotype" w:eastAsiaTheme="minorHAnsi" w:hAnsi="Palatino Linotype" w:cs="CIDFont+F1"/>
        </w:rPr>
      </w:pPr>
      <w:r w:rsidRPr="00A3351E">
        <w:rPr>
          <w:rFonts w:ascii="Palatino Linotype" w:eastAsiaTheme="minorHAnsi" w:hAnsi="Palatino Linotype" w:cs="CIDFont+F1"/>
        </w:rPr>
        <w:t>W</w:t>
      </w:r>
      <w:r w:rsidR="00143BB5" w:rsidRPr="00A3351E">
        <w:rPr>
          <w:rFonts w:ascii="Palatino Linotype" w:eastAsiaTheme="minorHAnsi" w:hAnsi="Palatino Linotype" w:cs="CIDFont+F1"/>
        </w:rPr>
        <w:t>ykonawca zapewni personel do wykonywania czynności określonych w umowie - zgodnie z</w:t>
      </w:r>
      <w:r w:rsidRPr="00A3351E">
        <w:rPr>
          <w:rFonts w:ascii="Palatino Linotype" w:eastAsiaTheme="minorHAnsi" w:hAnsi="Palatino Linotype" w:cs="CIDFont+F1"/>
        </w:rPr>
        <w:t xml:space="preserve"> </w:t>
      </w:r>
      <w:r w:rsidR="00143BB5" w:rsidRPr="00A3351E">
        <w:rPr>
          <w:rFonts w:ascii="Palatino Linotype" w:eastAsiaTheme="minorHAnsi" w:hAnsi="Palatino Linotype" w:cs="CIDFont+F1"/>
        </w:rPr>
        <w:t>wymaganiami określonymi w opisie przedmiotu zamówienia i wzorze umowy</w:t>
      </w:r>
      <w:r w:rsidR="00971E66" w:rsidRPr="00A3351E">
        <w:rPr>
          <w:rFonts w:ascii="Palatino Linotype" w:eastAsiaTheme="minorHAnsi" w:hAnsi="Palatino Linotype" w:cs="CIDFont+F1"/>
        </w:rPr>
        <w:t xml:space="preserve"> tj.</w:t>
      </w:r>
      <w:r w:rsidR="0011663F" w:rsidRPr="00A3351E">
        <w:rPr>
          <w:rFonts w:ascii="Palatino Linotype" w:eastAsiaTheme="minorHAnsi" w:hAnsi="Palatino Linotype" w:cs="CIDFont+F1"/>
        </w:rPr>
        <w:t xml:space="preserve">, dla zadania </w:t>
      </w:r>
      <w:r w:rsidR="002843B4">
        <w:rPr>
          <w:rFonts w:ascii="Palatino Linotype" w:eastAsiaTheme="minorHAnsi" w:hAnsi="Palatino Linotype" w:cs="CIDFont+F1"/>
        </w:rPr>
        <w:t>1</w:t>
      </w:r>
      <w:r w:rsidR="0011663F" w:rsidRPr="00A3351E">
        <w:rPr>
          <w:rFonts w:ascii="Palatino Linotype" w:eastAsiaTheme="minorHAnsi" w:hAnsi="Palatino Linotype" w:cs="CIDFont+F1"/>
        </w:rPr>
        <w:t xml:space="preserve">: min. </w:t>
      </w:r>
      <w:r w:rsidR="008C2A38" w:rsidRPr="00A3351E">
        <w:rPr>
          <w:rFonts w:ascii="Palatino Linotype" w:eastAsiaTheme="minorHAnsi" w:hAnsi="Palatino Linotype" w:cs="CIDFont+F1"/>
        </w:rPr>
        <w:t>6</w:t>
      </w:r>
      <w:r w:rsidR="00E9204B" w:rsidRPr="00A3351E">
        <w:rPr>
          <w:rFonts w:ascii="Palatino Linotype" w:eastAsiaTheme="minorHAnsi" w:hAnsi="Palatino Linotype" w:cs="CIDFont+F1"/>
        </w:rPr>
        <w:t xml:space="preserve"> osób</w:t>
      </w:r>
      <w:r w:rsidR="00C72061">
        <w:rPr>
          <w:rFonts w:ascii="Palatino Linotype" w:eastAsiaTheme="minorHAnsi" w:hAnsi="Palatino Linotype" w:cs="CIDFont+F1"/>
        </w:rPr>
        <w:t xml:space="preserve"> </w:t>
      </w:r>
      <w:r w:rsidR="0074313B" w:rsidRPr="00A3351E">
        <w:rPr>
          <w:rFonts w:ascii="Palatino Linotype" w:eastAsiaTheme="minorHAnsi" w:hAnsi="Palatino Linotype" w:cs="CIDFont+F1"/>
        </w:rPr>
        <w:t xml:space="preserve">dla zadania </w:t>
      </w:r>
      <w:r w:rsidR="0074313B">
        <w:rPr>
          <w:rFonts w:ascii="Palatino Linotype" w:eastAsiaTheme="minorHAnsi" w:hAnsi="Palatino Linotype" w:cs="CIDFont+F1"/>
        </w:rPr>
        <w:t>2</w:t>
      </w:r>
      <w:r w:rsidR="0074313B" w:rsidRPr="00A3351E">
        <w:rPr>
          <w:rFonts w:ascii="Palatino Linotype" w:eastAsiaTheme="minorHAnsi" w:hAnsi="Palatino Linotype" w:cs="CIDFont+F1"/>
        </w:rPr>
        <w:t xml:space="preserve">: min 9 osób </w:t>
      </w:r>
      <w:r w:rsidR="00391674" w:rsidRPr="00A3351E">
        <w:rPr>
          <w:rFonts w:ascii="Palatino Linotype" w:eastAsiaTheme="minorHAnsi" w:hAnsi="Palatino Linotype" w:cs="CIDFont+F1"/>
        </w:rPr>
        <w:t xml:space="preserve">zatrudnionych </w:t>
      </w:r>
      <w:r w:rsidR="00D63CF8" w:rsidRPr="00A3351E">
        <w:rPr>
          <w:rFonts w:ascii="Palatino Linotype" w:hAnsi="Palatino Linotype" w:cs="Arial"/>
          <w:spacing w:val="-4"/>
        </w:rPr>
        <w:t xml:space="preserve">na podstawie umowy o pracę </w:t>
      </w:r>
      <w:r w:rsidR="00940F7F" w:rsidRPr="00A3351E">
        <w:rPr>
          <w:rFonts w:ascii="Palatino Linotype" w:hAnsi="Palatino Linotype" w:cs="Arial"/>
          <w:spacing w:val="-4"/>
        </w:rPr>
        <w:t xml:space="preserve"> w wymiarze </w:t>
      </w:r>
      <w:r w:rsidR="000844BF">
        <w:rPr>
          <w:rFonts w:ascii="Palatino Linotype" w:hAnsi="Palatino Linotype" w:cs="Arial"/>
          <w:spacing w:val="-4"/>
        </w:rPr>
        <w:t xml:space="preserve">co najmniej </w:t>
      </w:r>
      <w:r w:rsidR="00D94CE3">
        <w:rPr>
          <w:rFonts w:ascii="Palatino Linotype" w:hAnsi="Palatino Linotype" w:cs="Arial"/>
          <w:spacing w:val="-4"/>
        </w:rPr>
        <w:t>1/2</w:t>
      </w:r>
      <w:r w:rsidR="00440DC7" w:rsidRPr="00A3351E">
        <w:rPr>
          <w:rFonts w:ascii="Palatino Linotype" w:hAnsi="Palatino Linotype" w:cs="Arial"/>
          <w:spacing w:val="-4"/>
        </w:rPr>
        <w:t xml:space="preserve"> etatu</w:t>
      </w:r>
      <w:r w:rsidR="00D94CE3">
        <w:rPr>
          <w:rFonts w:ascii="Palatino Linotype" w:hAnsi="Palatino Linotype" w:cs="Arial"/>
          <w:spacing w:val="-4"/>
        </w:rPr>
        <w:t xml:space="preserve"> (dla zada</w:t>
      </w:r>
      <w:r w:rsidR="000844BF">
        <w:rPr>
          <w:rFonts w:ascii="Palatino Linotype" w:hAnsi="Palatino Linotype" w:cs="Arial"/>
          <w:spacing w:val="-4"/>
        </w:rPr>
        <w:t>ń 1-2)</w:t>
      </w:r>
      <w:r w:rsidR="00440DC7" w:rsidRPr="00A3351E">
        <w:rPr>
          <w:rFonts w:ascii="Palatino Linotype" w:hAnsi="Palatino Linotype" w:cs="Arial"/>
          <w:spacing w:val="-4"/>
        </w:rPr>
        <w:t xml:space="preserve">. Każdy z pracowników musi legitymować </w:t>
      </w:r>
      <w:r w:rsidR="00363CD9" w:rsidRPr="00A3351E">
        <w:rPr>
          <w:rFonts w:ascii="Palatino Linotype" w:hAnsi="Palatino Linotype" w:cs="Arial"/>
          <w:spacing w:val="-4"/>
        </w:rPr>
        <w:t xml:space="preserve">co najmniej dwuletnim stażem pracy na stanowisku </w:t>
      </w:r>
      <w:r w:rsidR="000367D3" w:rsidRPr="00A3351E">
        <w:rPr>
          <w:rFonts w:ascii="Palatino Linotype" w:hAnsi="Palatino Linotype" w:cs="Arial"/>
          <w:spacing w:val="-4"/>
        </w:rPr>
        <w:t>pracownika ochrony.</w:t>
      </w:r>
    </w:p>
    <w:p w14:paraId="4AD2325C" w14:textId="77777777" w:rsidR="0074313B" w:rsidRPr="00A3351E" w:rsidRDefault="0074313B" w:rsidP="0074313B">
      <w:pPr>
        <w:pStyle w:val="Akapitzlist"/>
        <w:autoSpaceDE w:val="0"/>
        <w:autoSpaceDN w:val="0"/>
        <w:adjustRightInd w:val="0"/>
        <w:spacing w:after="0" w:line="240" w:lineRule="auto"/>
        <w:rPr>
          <w:rFonts w:ascii="Palatino Linotype" w:eastAsiaTheme="minorHAnsi" w:hAnsi="Palatino Linotype" w:cs="CIDFont+F1"/>
        </w:rPr>
      </w:pPr>
    </w:p>
    <w:p w14:paraId="5E3EB96A" w14:textId="77777777" w:rsidR="004F5B07" w:rsidRPr="00A3351E" w:rsidRDefault="004F5B07" w:rsidP="004F5B07">
      <w:pPr>
        <w:pStyle w:val="Akapitzlist"/>
        <w:autoSpaceDE w:val="0"/>
        <w:autoSpaceDN w:val="0"/>
        <w:adjustRightInd w:val="0"/>
        <w:spacing w:after="0" w:line="240" w:lineRule="auto"/>
        <w:rPr>
          <w:rFonts w:ascii="Palatino Linotype" w:eastAsiaTheme="minorHAnsi" w:hAnsi="Palatino Linotype" w:cs="CIDFont+F1"/>
        </w:rPr>
      </w:pPr>
    </w:p>
    <w:p w14:paraId="3E5B2B37" w14:textId="6E35725E" w:rsidR="00097CE3" w:rsidRPr="00A3351E" w:rsidRDefault="00097CE3" w:rsidP="00AD0CFA">
      <w:pPr>
        <w:pStyle w:val="Akapitzlist"/>
        <w:numPr>
          <w:ilvl w:val="0"/>
          <w:numId w:val="9"/>
        </w:numPr>
        <w:outlineLvl w:val="0"/>
        <w:rPr>
          <w:rFonts w:ascii="Palatino Linotype" w:hAnsi="Palatino Linotype"/>
          <w:b/>
          <w:bCs/>
        </w:rPr>
      </w:pPr>
      <w:r w:rsidRPr="00A3351E">
        <w:rPr>
          <w:rFonts w:ascii="Palatino Linotype" w:hAnsi="Palatino Linotype"/>
          <w:b/>
          <w:bCs/>
        </w:rPr>
        <w:t>Podmiotowe środki dowodowe.</w:t>
      </w:r>
      <w:bookmarkEnd w:id="41"/>
    </w:p>
    <w:p w14:paraId="1CC5A7EF" w14:textId="63490DAF" w:rsidR="00B4640A" w:rsidRPr="00A3351E" w:rsidRDefault="00E916E0" w:rsidP="00B4640A">
      <w:pPr>
        <w:pStyle w:val="Akapitzlist"/>
        <w:numPr>
          <w:ilvl w:val="1"/>
          <w:numId w:val="9"/>
        </w:numPr>
        <w:outlineLvl w:val="0"/>
        <w:rPr>
          <w:rFonts w:ascii="Palatino Linotype" w:hAnsi="Palatino Linotype"/>
          <w:b/>
          <w:bCs/>
        </w:rPr>
      </w:pPr>
      <w:bookmarkStart w:id="42" w:name="_Toc63684927"/>
      <w:r w:rsidRPr="00A3351E">
        <w:rPr>
          <w:rFonts w:ascii="Palatino Linotype" w:hAnsi="Palatino Linotype"/>
          <w:b/>
          <w:bCs/>
        </w:rPr>
        <w:t>Za</w:t>
      </w:r>
      <w:r w:rsidR="00D270AC" w:rsidRPr="00A3351E">
        <w:rPr>
          <w:rFonts w:ascii="Palatino Linotype" w:hAnsi="Palatino Linotype"/>
          <w:b/>
          <w:bCs/>
        </w:rPr>
        <w:t>mawiający wezwie Wykonawcę/-ów, których oferta/-y zostały najwyżej ocenione</w:t>
      </w:r>
      <w:r w:rsidR="00290F0D" w:rsidRPr="00A3351E">
        <w:rPr>
          <w:rFonts w:ascii="Palatino Linotype" w:hAnsi="Palatino Linotype"/>
          <w:b/>
          <w:bCs/>
        </w:rPr>
        <w:t xml:space="preserve">, </w:t>
      </w:r>
      <w:r w:rsidR="00DD1738" w:rsidRPr="00A3351E">
        <w:rPr>
          <w:rFonts w:ascii="Palatino Linotype" w:hAnsi="Palatino Linotype" w:cs="Arial"/>
          <w:b/>
        </w:rPr>
        <w:t>do złożenia następujących podmiotowych środków dowodowych (aktualnych na dzień ich złożenia):</w:t>
      </w:r>
      <w:bookmarkEnd w:id="42"/>
    </w:p>
    <w:p w14:paraId="4FBFD973" w14:textId="6C6504A5" w:rsidR="00B73664" w:rsidRPr="00A3351E" w:rsidRDefault="00D55B6C" w:rsidP="007B7719">
      <w:pPr>
        <w:pStyle w:val="Akapitzlist"/>
        <w:numPr>
          <w:ilvl w:val="2"/>
          <w:numId w:val="9"/>
        </w:numPr>
        <w:outlineLvl w:val="0"/>
        <w:rPr>
          <w:rFonts w:ascii="Palatino Linotype" w:hAnsi="Palatino Linotype"/>
        </w:rPr>
      </w:pPr>
      <w:bookmarkStart w:id="43" w:name="_Toc63684928"/>
      <w:r w:rsidRPr="00A3351E">
        <w:rPr>
          <w:rFonts w:ascii="Palatino Linotype" w:hAnsi="Palatino Linotype"/>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 przypadku wspólnego ubiegania się o zamówienie przez Wykonawców, oświadczenie składa każdy z Wykonawców wspólnie ubiegających się o zamówienie.</w:t>
      </w:r>
      <w:bookmarkEnd w:id="43"/>
    </w:p>
    <w:p w14:paraId="5BB00932" w14:textId="4093DEDC" w:rsidR="00B4640A" w:rsidRPr="00A3351E" w:rsidRDefault="00B4640A" w:rsidP="005C43DE">
      <w:pPr>
        <w:pStyle w:val="Akapitzlist"/>
        <w:numPr>
          <w:ilvl w:val="0"/>
          <w:numId w:val="9"/>
        </w:numPr>
        <w:rPr>
          <w:rFonts w:ascii="Palatino Linotype" w:hAnsi="Palatino Linotype"/>
          <w:b/>
          <w:bCs/>
        </w:rPr>
      </w:pPr>
      <w:r w:rsidRPr="00A3351E">
        <w:rPr>
          <w:rFonts w:ascii="Palatino Linotype" w:hAnsi="Palatino Linotype"/>
          <w:b/>
          <w:bCs/>
        </w:rPr>
        <w:t>Potwierdzenie spełniania  warunków udziału w postępowaniu zgodnie z pkt 16</w:t>
      </w:r>
      <w:r w:rsidR="00CA1316" w:rsidRPr="00A3351E">
        <w:rPr>
          <w:rFonts w:ascii="Palatino Linotype" w:hAnsi="Palatino Linotype"/>
          <w:b/>
          <w:bCs/>
        </w:rPr>
        <w:t>.</w:t>
      </w:r>
      <w:r w:rsidR="00157E7B">
        <w:rPr>
          <w:rFonts w:ascii="Palatino Linotype" w:hAnsi="Palatino Linotype"/>
          <w:b/>
          <w:bCs/>
        </w:rPr>
        <w:t>1</w:t>
      </w:r>
      <w:r w:rsidR="00CA1316" w:rsidRPr="00A3351E">
        <w:rPr>
          <w:rFonts w:ascii="Palatino Linotype" w:hAnsi="Palatino Linotype"/>
          <w:b/>
          <w:bCs/>
        </w:rPr>
        <w:t>-16</w:t>
      </w:r>
      <w:r w:rsidR="00602CC4" w:rsidRPr="00A3351E">
        <w:rPr>
          <w:rFonts w:ascii="Palatino Linotype" w:hAnsi="Palatino Linotype"/>
          <w:b/>
          <w:bCs/>
        </w:rPr>
        <w:t>.</w:t>
      </w:r>
      <w:r w:rsidR="002654D8" w:rsidRPr="00A3351E">
        <w:rPr>
          <w:rFonts w:ascii="Palatino Linotype" w:hAnsi="Palatino Linotype"/>
          <w:b/>
          <w:bCs/>
        </w:rPr>
        <w:t>5</w:t>
      </w:r>
      <w:r w:rsidRPr="00A3351E">
        <w:rPr>
          <w:rFonts w:ascii="Palatino Linotype" w:hAnsi="Palatino Linotype"/>
          <w:b/>
          <w:bCs/>
        </w:rPr>
        <w:t xml:space="preserve"> SWZ.</w:t>
      </w:r>
    </w:p>
    <w:p w14:paraId="0615B7F7" w14:textId="5DCB2603" w:rsidR="00157E7B" w:rsidRPr="00157E7B" w:rsidRDefault="001A75AA" w:rsidP="00427F61">
      <w:pPr>
        <w:pStyle w:val="Akapitzlist"/>
        <w:numPr>
          <w:ilvl w:val="1"/>
          <w:numId w:val="9"/>
        </w:numPr>
        <w:outlineLvl w:val="0"/>
        <w:rPr>
          <w:rFonts w:ascii="Palatino Linotype" w:hAnsi="Palatino Linotype"/>
        </w:rPr>
      </w:pPr>
      <w:r>
        <w:rPr>
          <w:rFonts w:ascii="Palatino Linotype" w:hAnsi="Palatino Linotype"/>
        </w:rPr>
        <w:t xml:space="preserve">Zadania 1 i 2: </w:t>
      </w:r>
      <w:r w:rsidR="00427F61" w:rsidRPr="00427F61">
        <w:rPr>
          <w:rFonts w:ascii="Palatino Linotype" w:hAnsi="Palatino Linotype"/>
        </w:rPr>
        <w:t xml:space="preserve">Wykonawca spełni warunek, jeżeli przedstawi Zamawiającemu </w:t>
      </w:r>
      <w:r w:rsidR="00157E7B" w:rsidRPr="00A3351E">
        <w:rPr>
          <w:rFonts w:ascii="Palatino Linotype" w:hAnsi="Palatino Linotype"/>
        </w:rPr>
        <w:t>decyzj</w:t>
      </w:r>
      <w:r w:rsidR="00427F61">
        <w:rPr>
          <w:rFonts w:ascii="Palatino Linotype" w:hAnsi="Palatino Linotype"/>
        </w:rPr>
        <w:t>ę</w:t>
      </w:r>
      <w:r w:rsidR="00157E7B" w:rsidRPr="00A3351E">
        <w:rPr>
          <w:rFonts w:ascii="Palatino Linotype" w:hAnsi="Palatino Linotype"/>
        </w:rPr>
        <w:t xml:space="preserve"> w sprawie przyznania statusu zakładu pracy chronionej lub zakładu aktywności zawodowej, o której mowa w ustawie z dnia 27 sierpnia 1997 r. o rehabilitacji zawodowej i społecznej oraz zatrudnianiu osób niepełnosprawnych (</w:t>
      </w:r>
      <w:proofErr w:type="spellStart"/>
      <w:r w:rsidR="00157E7B" w:rsidRPr="00A3351E">
        <w:rPr>
          <w:rFonts w:ascii="Palatino Linotype" w:hAnsi="Palatino Linotype"/>
        </w:rPr>
        <w:t>t.j</w:t>
      </w:r>
      <w:proofErr w:type="spellEnd"/>
      <w:r w:rsidR="00157E7B" w:rsidRPr="00A3351E">
        <w:rPr>
          <w:rFonts w:ascii="Palatino Linotype" w:hAnsi="Palatino Linotype"/>
        </w:rPr>
        <w:t xml:space="preserve">. </w:t>
      </w:r>
      <w:r w:rsidR="00BA0362" w:rsidRPr="00BA0362">
        <w:rPr>
          <w:rFonts w:ascii="Palatino Linotype" w:hAnsi="Palatino Linotype"/>
        </w:rPr>
        <w:t>Dz.U. 2024 poz. 44</w:t>
      </w:r>
      <w:r w:rsidR="00157E7B" w:rsidRPr="00A3351E">
        <w:rPr>
          <w:rFonts w:ascii="Palatino Linotype" w:hAnsi="Palatino Linotype"/>
        </w:rPr>
        <w:t xml:space="preserve">, z </w:t>
      </w:r>
      <w:proofErr w:type="spellStart"/>
      <w:r w:rsidR="00157E7B" w:rsidRPr="00A3351E">
        <w:rPr>
          <w:rFonts w:ascii="Palatino Linotype" w:hAnsi="Palatino Linotype"/>
        </w:rPr>
        <w:t>późn</w:t>
      </w:r>
      <w:proofErr w:type="spellEnd"/>
      <w:r w:rsidR="00157E7B" w:rsidRPr="00A3351E">
        <w:rPr>
          <w:rFonts w:ascii="Palatino Linotype" w:hAnsi="Palatino Linotype"/>
        </w:rPr>
        <w:t xml:space="preserve">. zm.), lub innych dokumentów potwierdzających status Wykonawcy jako zakładu pracy chronionej lub potwierdzających prowadzenie przez Wykonawcę, lub jego wyodrębnioną organizacyjnie jednostkę, która będzie </w:t>
      </w:r>
      <w:r w:rsidR="00157E7B" w:rsidRPr="00A3351E">
        <w:rPr>
          <w:rFonts w:ascii="Palatino Linotype" w:hAnsi="Palatino Linotype"/>
        </w:rPr>
        <w:lastRenderedPageBreak/>
        <w:t>realizowała zamówienie publiczne, działalności obejmującej społeczną i zawodową integrację osób będących członkami grup społecznie marginalizowanych - na potwierdzenie warunku określonego w pkt. 16.1 SWZ.</w:t>
      </w:r>
    </w:p>
    <w:p w14:paraId="354AA3F0" w14:textId="0A3A9FEB" w:rsidR="00780725" w:rsidRPr="00A3351E" w:rsidRDefault="00B62FB2" w:rsidP="00040415">
      <w:pPr>
        <w:pStyle w:val="Akapitzlist"/>
        <w:numPr>
          <w:ilvl w:val="1"/>
          <w:numId w:val="9"/>
        </w:numPr>
        <w:outlineLvl w:val="0"/>
        <w:rPr>
          <w:rFonts w:ascii="Palatino Linotype" w:hAnsi="Palatino Linotype"/>
        </w:rPr>
      </w:pPr>
      <w:r w:rsidRPr="00A3351E">
        <w:rPr>
          <w:rFonts w:ascii="Palatino Linotype" w:eastAsiaTheme="minorHAnsi" w:hAnsi="Palatino Linotype" w:cs="CIDFont+F1"/>
        </w:rPr>
        <w:t xml:space="preserve">Wykonawca spełni warunek, jeżeli przedstawi Zamawiającemu </w:t>
      </w:r>
      <w:r w:rsidRPr="00A3351E">
        <w:rPr>
          <w:rFonts w:ascii="Palatino Linotype" w:hAnsi="Palatino Linotype"/>
        </w:rPr>
        <w:t>k</w:t>
      </w:r>
      <w:r w:rsidR="00780725" w:rsidRPr="00A3351E">
        <w:rPr>
          <w:rFonts w:ascii="Palatino Linotype" w:hAnsi="Palatino Linotype"/>
        </w:rPr>
        <w:t>oncesj</w:t>
      </w:r>
      <w:r w:rsidRPr="00A3351E">
        <w:rPr>
          <w:rFonts w:ascii="Palatino Linotype" w:hAnsi="Palatino Linotype"/>
        </w:rPr>
        <w:t>ę</w:t>
      </w:r>
      <w:r w:rsidR="00780725" w:rsidRPr="00A3351E">
        <w:rPr>
          <w:rFonts w:ascii="Palatino Linotype" w:hAnsi="Palatino Linotype"/>
        </w:rPr>
        <w:t xml:space="preserve"> </w:t>
      </w:r>
      <w:r w:rsidR="00A56F5F" w:rsidRPr="00A3351E">
        <w:rPr>
          <w:rFonts w:ascii="Palatino Linotype" w:hAnsi="Palatino Linotype"/>
        </w:rPr>
        <w:t>na działalność gospodarczą w zakresie usług ochrony obiektów, osób i mienia</w:t>
      </w:r>
      <w:r w:rsidR="006E7653" w:rsidRPr="00A3351E">
        <w:rPr>
          <w:rFonts w:ascii="Palatino Linotype" w:hAnsi="Palatino Linotype"/>
        </w:rPr>
        <w:t>, wydaną zgodnie z przepisami ustawy z dnia 22 sierpnie 1997</w:t>
      </w:r>
      <w:r w:rsidR="00680FF7" w:rsidRPr="00A3351E">
        <w:rPr>
          <w:rFonts w:ascii="Palatino Linotype" w:hAnsi="Palatino Linotype"/>
        </w:rPr>
        <w:t>r. o ochronie osób i mienia  (</w:t>
      </w:r>
      <w:proofErr w:type="spellStart"/>
      <w:r w:rsidR="00680FF7" w:rsidRPr="00A3351E">
        <w:rPr>
          <w:rFonts w:ascii="Palatino Linotype" w:hAnsi="Palatino Linotype"/>
        </w:rPr>
        <w:t>t.j</w:t>
      </w:r>
      <w:proofErr w:type="spellEnd"/>
      <w:r w:rsidR="00680FF7" w:rsidRPr="00A3351E">
        <w:rPr>
          <w:rFonts w:ascii="Palatino Linotype" w:hAnsi="Palatino Linotype"/>
        </w:rPr>
        <w:t>.</w:t>
      </w:r>
      <w:r w:rsidR="00BA31FA" w:rsidRPr="00A3351E">
        <w:rPr>
          <w:rFonts w:ascii="Palatino Linotype" w:hAnsi="Palatino Linotype"/>
        </w:rPr>
        <w:t xml:space="preserve"> Dz.U. 2021 poz. 1995</w:t>
      </w:r>
      <w:r w:rsidR="00680FF7" w:rsidRPr="00A3351E">
        <w:rPr>
          <w:rFonts w:ascii="Palatino Linotype" w:hAnsi="Palatino Linotype"/>
        </w:rPr>
        <w:t xml:space="preserve"> z </w:t>
      </w:r>
      <w:proofErr w:type="spellStart"/>
      <w:r w:rsidR="00680FF7" w:rsidRPr="00A3351E">
        <w:rPr>
          <w:rFonts w:ascii="Palatino Linotype" w:hAnsi="Palatino Linotype"/>
        </w:rPr>
        <w:t>późn</w:t>
      </w:r>
      <w:proofErr w:type="spellEnd"/>
      <w:r w:rsidR="00680FF7" w:rsidRPr="00A3351E">
        <w:rPr>
          <w:rFonts w:ascii="Palatino Linotype" w:hAnsi="Palatino Linotype"/>
        </w:rPr>
        <w:t xml:space="preserve"> zm.)</w:t>
      </w:r>
      <w:r w:rsidR="005B3130" w:rsidRPr="00A3351E">
        <w:rPr>
          <w:rFonts w:ascii="Palatino Linotype" w:hAnsi="Palatino Linotype"/>
        </w:rPr>
        <w:t xml:space="preserve">, </w:t>
      </w:r>
      <w:r w:rsidR="002260C4" w:rsidRPr="00A3351E">
        <w:rPr>
          <w:rFonts w:ascii="Palatino Linotype" w:hAnsi="Palatino Linotype"/>
        </w:rPr>
        <w:t>ważną na dzień składania ofert, z terminem ważności na czas realizacji zamówienia</w:t>
      </w:r>
      <w:r w:rsidR="00BD4C8E" w:rsidRPr="00A3351E">
        <w:rPr>
          <w:rFonts w:ascii="Palatino Linotype" w:hAnsi="Palatino Linotype"/>
        </w:rPr>
        <w:t>.</w:t>
      </w:r>
    </w:p>
    <w:p w14:paraId="0CCFDD1C" w14:textId="77777777" w:rsidR="00792E25" w:rsidRPr="00792E25" w:rsidRDefault="00792E25" w:rsidP="00040415">
      <w:pPr>
        <w:pStyle w:val="Akapitzlist"/>
        <w:numPr>
          <w:ilvl w:val="1"/>
          <w:numId w:val="9"/>
        </w:numPr>
        <w:rPr>
          <w:rFonts w:ascii="Palatino Linotype" w:eastAsiaTheme="minorHAnsi" w:hAnsi="Palatino Linotype" w:cs="CIDFont+F1"/>
        </w:rPr>
      </w:pPr>
      <w:r w:rsidRPr="00792E25">
        <w:rPr>
          <w:rFonts w:ascii="Palatino Linotype" w:eastAsiaTheme="minorHAnsi" w:hAnsi="Palatino Linotype" w:cs="CIDFont+F1"/>
        </w:rPr>
        <w:t>Oświadczenie wykonawcy o dysponowaniu zasobami ludzkimi o kwalifikacjach i w ilości wystarczającej do należytego wykonania zamówienia zgodnie z wymaganiami zamawiającego, wraz z podaniem ilości osób i etatów przewidywanych do bezpośredniego wykonywania czynności objętych zamówieniem.</w:t>
      </w:r>
    </w:p>
    <w:p w14:paraId="7456E21C" w14:textId="3530B5E4" w:rsidR="0029488E" w:rsidRPr="00A3351E" w:rsidRDefault="00663945" w:rsidP="00040415">
      <w:pPr>
        <w:pStyle w:val="Akapitzlist"/>
        <w:numPr>
          <w:ilvl w:val="1"/>
          <w:numId w:val="9"/>
        </w:numPr>
        <w:outlineLvl w:val="0"/>
        <w:rPr>
          <w:rFonts w:ascii="Palatino Linotype" w:hAnsi="Palatino Linotype"/>
        </w:rPr>
      </w:pPr>
      <w:r>
        <w:rPr>
          <w:rFonts w:ascii="Palatino Linotype" w:eastAsiaTheme="minorHAnsi" w:hAnsi="Palatino Linotype" w:cs="CIDFont+F1"/>
        </w:rPr>
        <w:t xml:space="preserve">Dla zadania 1-2: </w:t>
      </w:r>
      <w:r w:rsidR="00DC2427" w:rsidRPr="00A3351E">
        <w:rPr>
          <w:rFonts w:ascii="Palatino Linotype" w:eastAsiaTheme="minorHAnsi" w:hAnsi="Palatino Linotype" w:cs="CIDFont+F1"/>
        </w:rPr>
        <w:t xml:space="preserve">Wykonawca spełni warunek, jeżeli przedstawi </w:t>
      </w:r>
      <w:r w:rsidR="00DC2427" w:rsidRPr="00A3351E">
        <w:rPr>
          <w:rFonts w:ascii="Palatino Linotype" w:hAnsi="Palatino Linotype"/>
        </w:rPr>
        <w:t>w</w:t>
      </w:r>
      <w:r w:rsidR="0029488E" w:rsidRPr="00A3351E">
        <w:rPr>
          <w:rFonts w:ascii="Palatino Linotype" w:hAnsi="Palatino Linotype"/>
        </w:rPr>
        <w:t>ykaz usług wykonanych, a w przypadku usług ciągłych również wykonywanych, a jeżeli okres prowadzenia działalności jest krótszy – w tym okresie, zawierający następujące informacje: rodzaj usług, wartość brutto usług, daty wykonania / wykonywania, miejsca wykonania i podmiot na rzecz którego usługi były wykonane lub są wykonywane.</w:t>
      </w:r>
      <w:r w:rsidR="00665A48" w:rsidRPr="00A3351E">
        <w:rPr>
          <w:rFonts w:ascii="Palatino Linotype" w:hAnsi="Palatino Linotype"/>
        </w:rPr>
        <w:t xml:space="preserve"> </w:t>
      </w:r>
      <w:r w:rsidR="0029488E" w:rsidRPr="00A3351E">
        <w:rPr>
          <w:rFonts w:ascii="Palatino Linotype" w:hAnsi="Palatino Linotype"/>
        </w:rPr>
        <w:t xml:space="preserve">Zamawiający wymaga, by co najmniej </w:t>
      </w:r>
      <w:r w:rsidR="00665A48" w:rsidRPr="00A3351E">
        <w:rPr>
          <w:rFonts w:ascii="Palatino Linotype" w:hAnsi="Palatino Linotype"/>
        </w:rPr>
        <w:t>2</w:t>
      </w:r>
      <w:r w:rsidR="0029488E" w:rsidRPr="00A3351E">
        <w:rPr>
          <w:rFonts w:ascii="Palatino Linotype" w:hAnsi="Palatino Linotype"/>
        </w:rPr>
        <w:t xml:space="preserve"> zamówienia wskazane w wykazie spełniały warunki</w:t>
      </w:r>
      <w:r w:rsidR="005C43DE" w:rsidRPr="00A3351E">
        <w:rPr>
          <w:rFonts w:ascii="Palatino Linotype" w:hAnsi="Palatino Linotype"/>
        </w:rPr>
        <w:t xml:space="preserve"> </w:t>
      </w:r>
      <w:r w:rsidR="0029488E" w:rsidRPr="00A3351E">
        <w:rPr>
          <w:rFonts w:ascii="Palatino Linotype" w:hAnsi="Palatino Linotype"/>
        </w:rPr>
        <w:t xml:space="preserve">udziału określone w SWZ, tzn. każde z nich </w:t>
      </w:r>
      <w:r w:rsidR="00B4700D" w:rsidRPr="00A3351E">
        <w:rPr>
          <w:rFonts w:ascii="Palatino Linotype" w:hAnsi="Palatino Linotype"/>
        </w:rPr>
        <w:t xml:space="preserve">było </w:t>
      </w:r>
      <w:r w:rsidR="0029488E" w:rsidRPr="00A3351E">
        <w:rPr>
          <w:rFonts w:ascii="Palatino Linotype" w:hAnsi="Palatino Linotype"/>
        </w:rPr>
        <w:t>świadczone było przez ciągły okres co najmniej 12 miesięcy i wartość brutto</w:t>
      </w:r>
      <w:r w:rsidR="00B4700D" w:rsidRPr="00A3351E">
        <w:rPr>
          <w:rFonts w:ascii="Palatino Linotype" w:hAnsi="Palatino Linotype"/>
        </w:rPr>
        <w:t xml:space="preserve"> </w:t>
      </w:r>
      <w:r w:rsidR="0029488E" w:rsidRPr="00A3351E">
        <w:rPr>
          <w:rFonts w:ascii="Palatino Linotype" w:hAnsi="Palatino Linotype"/>
        </w:rPr>
        <w:t xml:space="preserve">danego zamówienia wyniosła co najmniej  </w:t>
      </w:r>
      <w:r w:rsidR="00B4700D" w:rsidRPr="00A3351E">
        <w:rPr>
          <w:rFonts w:ascii="Palatino Linotype" w:hAnsi="Palatino Linotype"/>
        </w:rPr>
        <w:t>2</w:t>
      </w:r>
      <w:r w:rsidR="0029488E" w:rsidRPr="00A3351E">
        <w:rPr>
          <w:rFonts w:ascii="Palatino Linotype" w:hAnsi="Palatino Linotype"/>
        </w:rPr>
        <w:t>00</w:t>
      </w:r>
      <w:r w:rsidR="00065909" w:rsidRPr="00A3351E">
        <w:rPr>
          <w:rFonts w:ascii="Palatino Linotype" w:hAnsi="Palatino Linotype"/>
        </w:rPr>
        <w:t> </w:t>
      </w:r>
      <w:r w:rsidR="0029488E" w:rsidRPr="00A3351E">
        <w:rPr>
          <w:rFonts w:ascii="Palatino Linotype" w:hAnsi="Palatino Linotype"/>
        </w:rPr>
        <w:t>000</w:t>
      </w:r>
      <w:r w:rsidR="00065909" w:rsidRPr="00A3351E">
        <w:rPr>
          <w:rFonts w:ascii="Palatino Linotype" w:hAnsi="Palatino Linotype"/>
        </w:rPr>
        <w:t>,00</w:t>
      </w:r>
      <w:r w:rsidR="0029488E" w:rsidRPr="00A3351E">
        <w:rPr>
          <w:rFonts w:ascii="Palatino Linotype" w:hAnsi="Palatino Linotype"/>
        </w:rPr>
        <w:t xml:space="preserve"> zł</w:t>
      </w:r>
      <w:r w:rsidR="00F356B7">
        <w:rPr>
          <w:rFonts w:ascii="Palatino Linotype" w:hAnsi="Palatino Linotype"/>
        </w:rPr>
        <w:t>.</w:t>
      </w:r>
      <w:r w:rsidR="003662ED">
        <w:rPr>
          <w:rFonts w:ascii="Palatino Linotype" w:hAnsi="Palatino Linotype"/>
        </w:rPr>
        <w:t xml:space="preserve"> </w:t>
      </w:r>
      <w:r w:rsidR="00F356B7">
        <w:rPr>
          <w:rFonts w:ascii="Palatino Linotype" w:eastAsiaTheme="minorHAnsi" w:hAnsi="Palatino Linotype" w:cs="CIDFont+F1"/>
        </w:rPr>
        <w:t>W</w:t>
      </w:r>
      <w:r>
        <w:rPr>
          <w:rFonts w:ascii="Palatino Linotype" w:eastAsiaTheme="minorHAnsi" w:hAnsi="Palatino Linotype" w:cs="CIDFont+F1"/>
        </w:rPr>
        <w:t xml:space="preserve"> przypadku zadania nr 3 Wykonawca </w:t>
      </w:r>
      <w:r w:rsidR="001C5753">
        <w:rPr>
          <w:rFonts w:ascii="Palatino Linotype" w:eastAsiaTheme="minorHAnsi" w:hAnsi="Palatino Linotype" w:cs="CIDFont+F1"/>
        </w:rPr>
        <w:t xml:space="preserve">przedstawia </w:t>
      </w:r>
      <w:r w:rsidR="00F356B7">
        <w:rPr>
          <w:rFonts w:ascii="Palatino Linotype" w:eastAsiaTheme="minorHAnsi" w:hAnsi="Palatino Linotype" w:cs="CIDFont+F1"/>
        </w:rPr>
        <w:t xml:space="preserve">dwie </w:t>
      </w:r>
      <w:r w:rsidR="001C5753">
        <w:rPr>
          <w:rFonts w:ascii="Palatino Linotype" w:eastAsiaTheme="minorHAnsi" w:hAnsi="Palatino Linotype" w:cs="CIDFont+F1"/>
        </w:rPr>
        <w:t>referencje o wartości min. 10 000,00 zł</w:t>
      </w:r>
      <w:r w:rsidR="00F356B7">
        <w:rPr>
          <w:rFonts w:ascii="Palatino Linotype" w:eastAsiaTheme="minorHAnsi" w:hAnsi="Palatino Linotype" w:cs="CIDFont+F1"/>
        </w:rPr>
        <w:t>.</w:t>
      </w:r>
      <w:r w:rsidR="00F356B7" w:rsidRPr="00F356B7">
        <w:rPr>
          <w:rFonts w:ascii="Palatino Linotype" w:eastAsiaTheme="minorHAnsi" w:hAnsi="Palatino Linotype" w:cs="CIDFont+F1"/>
        </w:rPr>
        <w:t xml:space="preserve"> </w:t>
      </w:r>
      <w:r w:rsidR="00F356B7">
        <w:rPr>
          <w:rFonts w:ascii="Palatino Linotype" w:eastAsiaTheme="minorHAnsi" w:hAnsi="Palatino Linotype" w:cs="CIDFont+F1"/>
        </w:rPr>
        <w:t xml:space="preserve">Jeżeli Wykonawca składa ofertę dla dwóch </w:t>
      </w:r>
      <w:r w:rsidR="001A75AA">
        <w:rPr>
          <w:rFonts w:ascii="Palatino Linotype" w:eastAsiaTheme="minorHAnsi" w:hAnsi="Palatino Linotype" w:cs="CIDFont+F1"/>
        </w:rPr>
        <w:t xml:space="preserve">lub trzech </w:t>
      </w:r>
      <w:r w:rsidR="00F356B7">
        <w:rPr>
          <w:rFonts w:ascii="Palatino Linotype" w:eastAsiaTheme="minorHAnsi" w:hAnsi="Palatino Linotype" w:cs="CIDFont+F1"/>
        </w:rPr>
        <w:t>zadań, wówczas przedstawia dwie referencje o wartości 200 000,00 zł,</w:t>
      </w:r>
    </w:p>
    <w:p w14:paraId="4A1C1333" w14:textId="5CA50E7A" w:rsidR="0029488E" w:rsidRPr="00A3351E" w:rsidRDefault="00DC2427" w:rsidP="00040415">
      <w:pPr>
        <w:pStyle w:val="Akapitzlist"/>
        <w:numPr>
          <w:ilvl w:val="1"/>
          <w:numId w:val="9"/>
        </w:numPr>
        <w:outlineLvl w:val="0"/>
        <w:rPr>
          <w:rFonts w:ascii="Palatino Linotype" w:hAnsi="Palatino Linotype"/>
        </w:rPr>
      </w:pPr>
      <w:r w:rsidRPr="00A3351E">
        <w:rPr>
          <w:rFonts w:ascii="Palatino Linotype" w:eastAsiaTheme="minorHAnsi" w:hAnsi="Palatino Linotype" w:cs="CIDFont+F1"/>
        </w:rPr>
        <w:t xml:space="preserve">Wykonawca spełni warunek, jeżeli przedstawi </w:t>
      </w:r>
      <w:r w:rsidRPr="00A3351E">
        <w:rPr>
          <w:rFonts w:ascii="Palatino Linotype" w:hAnsi="Palatino Linotype"/>
        </w:rPr>
        <w:t>d</w:t>
      </w:r>
      <w:r w:rsidR="0029488E" w:rsidRPr="00A3351E">
        <w:rPr>
          <w:rFonts w:ascii="Palatino Linotype" w:hAnsi="Palatino Linotype"/>
        </w:rPr>
        <w:t>owody określające, czy usługi wskazane przez wykonawcę zostały wykonane należycie bądź też</w:t>
      </w:r>
      <w:r w:rsidR="00F72E9E" w:rsidRPr="00A3351E">
        <w:rPr>
          <w:rFonts w:ascii="Palatino Linotype" w:hAnsi="Palatino Linotype"/>
        </w:rPr>
        <w:t xml:space="preserve"> </w:t>
      </w:r>
      <w:r w:rsidR="0029488E" w:rsidRPr="00A3351E">
        <w:rPr>
          <w:rFonts w:ascii="Palatino Linotype" w:hAnsi="Palatino Linotype"/>
        </w:rPr>
        <w:t>wykonywane są należycie, przy czym dowodami, o których mowa są referencje bądź inne</w:t>
      </w:r>
      <w:r w:rsidR="00F72E9E" w:rsidRPr="00A3351E">
        <w:rPr>
          <w:rFonts w:ascii="Palatino Linotype" w:hAnsi="Palatino Linotype"/>
        </w:rPr>
        <w:t xml:space="preserve"> </w:t>
      </w:r>
      <w:r w:rsidR="0029488E" w:rsidRPr="00A3351E">
        <w:rPr>
          <w:rFonts w:ascii="Palatino Linotype" w:hAnsi="Palatino Linotype"/>
        </w:rPr>
        <w:t>dokumenty wystawione przez podmiot, na rzecz którego usługi zostały wykonane.</w:t>
      </w:r>
      <w:r w:rsidR="00F72E9E" w:rsidRPr="00A3351E">
        <w:rPr>
          <w:rFonts w:ascii="Palatino Linotype" w:hAnsi="Palatino Linotype"/>
        </w:rPr>
        <w:t xml:space="preserve"> </w:t>
      </w:r>
      <w:r w:rsidR="0029488E" w:rsidRPr="00A3351E">
        <w:rPr>
          <w:rFonts w:ascii="Palatino Linotype" w:hAnsi="Palatino Linotype"/>
        </w:rPr>
        <w:t>W przypadku usług nadal wykonywanych - dokumenty potwierdzające należyte wykonywanie</w:t>
      </w:r>
      <w:r w:rsidR="00F72E9E" w:rsidRPr="00A3351E">
        <w:rPr>
          <w:rFonts w:ascii="Palatino Linotype" w:hAnsi="Palatino Linotype"/>
        </w:rPr>
        <w:t xml:space="preserve"> </w:t>
      </w:r>
      <w:r w:rsidR="0029488E" w:rsidRPr="00A3351E">
        <w:rPr>
          <w:rFonts w:ascii="Palatino Linotype" w:hAnsi="Palatino Linotype"/>
        </w:rPr>
        <w:t>usług powinny być wystawione nie wcześniej niż 3 miesiące przed terminem składania ofert.</w:t>
      </w:r>
    </w:p>
    <w:p w14:paraId="2A03E6F2" w14:textId="77777777" w:rsidR="00382F5F" w:rsidRPr="00A3351E" w:rsidRDefault="00382F5F" w:rsidP="00040415">
      <w:pPr>
        <w:pStyle w:val="Akapitzlist"/>
        <w:ind w:left="360"/>
        <w:outlineLvl w:val="0"/>
        <w:rPr>
          <w:rFonts w:ascii="Palatino Linotype" w:hAnsi="Palatino Linotype"/>
        </w:rPr>
      </w:pPr>
    </w:p>
    <w:p w14:paraId="3F02C13D" w14:textId="1FEEAD23" w:rsidR="00AA7A4F" w:rsidRPr="00A3351E" w:rsidRDefault="005A20E4" w:rsidP="00754D81">
      <w:pPr>
        <w:pStyle w:val="Akapitzlist"/>
        <w:numPr>
          <w:ilvl w:val="0"/>
          <w:numId w:val="9"/>
        </w:numPr>
        <w:spacing w:line="240" w:lineRule="auto"/>
        <w:rPr>
          <w:rFonts w:ascii="Palatino Linotype" w:hAnsi="Palatino Linotype"/>
        </w:rPr>
      </w:pPr>
      <w:r w:rsidRPr="00A3351E">
        <w:rPr>
          <w:rFonts w:ascii="Palatino Linotype" w:hAnsi="Palatino Linotype"/>
          <w:b/>
          <w:bCs/>
        </w:rPr>
        <w:t>Wymagania dotyczące wadium</w:t>
      </w:r>
      <w:r w:rsidR="00222DDF" w:rsidRPr="00A3351E">
        <w:rPr>
          <w:rFonts w:ascii="Palatino Linotype" w:hAnsi="Palatino Linotype"/>
          <w:b/>
          <w:bCs/>
        </w:rPr>
        <w:t>.</w:t>
      </w:r>
      <w:r w:rsidR="00222DDF" w:rsidRPr="00A3351E">
        <w:rPr>
          <w:rFonts w:ascii="Palatino Linotype" w:hAnsi="Palatino Linotype"/>
          <w:b/>
          <w:bCs/>
        </w:rPr>
        <w:br/>
      </w:r>
      <w:r w:rsidRPr="00A3351E">
        <w:rPr>
          <w:rFonts w:ascii="Palatino Linotype" w:hAnsi="Palatino Linotype" w:cs="Arial"/>
        </w:rPr>
        <w:t>Zamawiający nie wymaga wniesienia wadium w niniejszym postępowaniu o udzielenie zamówienia.</w:t>
      </w:r>
    </w:p>
    <w:p w14:paraId="729E6476" w14:textId="77777777" w:rsidR="005A20E4" w:rsidRPr="00A3351E" w:rsidRDefault="005A20E4" w:rsidP="00754D81">
      <w:pPr>
        <w:pStyle w:val="Akapitzlist"/>
        <w:spacing w:line="240" w:lineRule="auto"/>
        <w:ind w:left="360"/>
        <w:rPr>
          <w:rFonts w:ascii="Palatino Linotype" w:hAnsi="Palatino Linotype"/>
        </w:rPr>
      </w:pPr>
    </w:p>
    <w:p w14:paraId="5651BFE0" w14:textId="2D0F8186" w:rsidR="00EA3E25" w:rsidRPr="00A3351E" w:rsidRDefault="008433DA" w:rsidP="00754D81">
      <w:pPr>
        <w:pStyle w:val="Akapitzlist"/>
        <w:numPr>
          <w:ilvl w:val="0"/>
          <w:numId w:val="9"/>
        </w:numPr>
        <w:spacing w:line="240" w:lineRule="auto"/>
        <w:outlineLvl w:val="0"/>
        <w:rPr>
          <w:rFonts w:ascii="Palatino Linotype" w:hAnsi="Palatino Linotype"/>
          <w:b/>
          <w:bCs/>
        </w:rPr>
      </w:pPr>
      <w:bookmarkStart w:id="44" w:name="_Toc63684930"/>
      <w:r w:rsidRPr="00A3351E">
        <w:rPr>
          <w:rFonts w:ascii="Palatino Linotype" w:hAnsi="Palatino Linotype"/>
          <w:b/>
          <w:bCs/>
        </w:rPr>
        <w:t>SPOSÓB ORAZ TERMIN SKŁADANIA OFERT</w:t>
      </w:r>
      <w:bookmarkEnd w:id="44"/>
    </w:p>
    <w:p w14:paraId="08D95977" w14:textId="4D9DE2BA" w:rsidR="00AE3355" w:rsidRPr="00A3351E" w:rsidRDefault="00AE3355" w:rsidP="00754D81">
      <w:pPr>
        <w:pStyle w:val="Akapitzlist"/>
        <w:numPr>
          <w:ilvl w:val="1"/>
          <w:numId w:val="9"/>
        </w:numPr>
        <w:tabs>
          <w:tab w:val="left" w:pos="0"/>
          <w:tab w:val="left" w:pos="425"/>
        </w:tabs>
        <w:suppressAutoHyphens/>
        <w:spacing w:after="0" w:line="240" w:lineRule="auto"/>
        <w:jc w:val="both"/>
        <w:rPr>
          <w:rFonts w:ascii="Palatino Linotype" w:hAnsi="Palatino Linotype"/>
          <w:bCs/>
        </w:rPr>
      </w:pPr>
      <w:r w:rsidRPr="00A3351E">
        <w:rPr>
          <w:rFonts w:ascii="Palatino Linotype" w:hAnsi="Palatino Linotype" w:cs="Arial"/>
          <w:bCs/>
        </w:rPr>
        <w:t>Ofert</w:t>
      </w:r>
      <w:r w:rsidR="00A50287" w:rsidRPr="00A3351E">
        <w:rPr>
          <w:rFonts w:ascii="Palatino Linotype" w:hAnsi="Palatino Linotype" w:cs="Arial"/>
          <w:bCs/>
        </w:rPr>
        <w:t>ę</w:t>
      </w:r>
      <w:r w:rsidRPr="00A3351E">
        <w:rPr>
          <w:rFonts w:ascii="Palatino Linotype" w:hAnsi="Palatino Linotype" w:cs="Arial"/>
          <w:bCs/>
        </w:rPr>
        <w:t xml:space="preserve"> wraz z załącznikami należy złożyć za pośrednictwem </w:t>
      </w:r>
      <w:r w:rsidR="006A71D6" w:rsidRPr="00A3351E">
        <w:rPr>
          <w:rFonts w:ascii="Palatino Linotype" w:hAnsi="Palatino Linotype" w:cs="Arial"/>
          <w:bCs/>
        </w:rPr>
        <w:t>portalu</w:t>
      </w:r>
      <w:r w:rsidRPr="00A3351E">
        <w:rPr>
          <w:rFonts w:ascii="Palatino Linotype" w:hAnsi="Palatino Linotype" w:cs="Arial"/>
          <w:bCs/>
        </w:rPr>
        <w:t xml:space="preserve"> przetargowej: </w:t>
      </w:r>
      <w:hyperlink r:id="rId19" w:history="1">
        <w:r w:rsidR="0090337E" w:rsidRPr="00A3351E">
          <w:rPr>
            <w:rStyle w:val="Hipercze"/>
            <w:rFonts w:ascii="Palatino Linotype" w:eastAsia="Times New Roman" w:hAnsi="Palatino Linotype"/>
            <w:color w:val="auto"/>
            <w:lang w:eastAsia="zh-CN"/>
          </w:rPr>
          <w:t>https://platformazakupowa.pl/pn/git</w:t>
        </w:r>
      </w:hyperlink>
    </w:p>
    <w:p w14:paraId="193AEA17" w14:textId="19B00F9F" w:rsidR="00EA3E25" w:rsidRPr="00A3351E" w:rsidRDefault="001A05FB" w:rsidP="00754D81">
      <w:pPr>
        <w:pStyle w:val="Akapitzlist"/>
        <w:numPr>
          <w:ilvl w:val="1"/>
          <w:numId w:val="9"/>
        </w:numPr>
        <w:spacing w:line="240" w:lineRule="auto"/>
        <w:rPr>
          <w:rFonts w:ascii="Palatino Linotype" w:hAnsi="Palatino Linotype"/>
          <w:b/>
        </w:rPr>
      </w:pPr>
      <w:r w:rsidRPr="00A3351E">
        <w:rPr>
          <w:rFonts w:ascii="Palatino Linotype" w:hAnsi="Palatino Linotype"/>
          <w:b/>
        </w:rPr>
        <w:t xml:space="preserve">Termin składania ofert: do dnia </w:t>
      </w:r>
      <w:r w:rsidR="00C563C6">
        <w:rPr>
          <w:rFonts w:ascii="Palatino Linotype" w:hAnsi="Palatino Linotype"/>
          <w:b/>
        </w:rPr>
        <w:t>15</w:t>
      </w:r>
      <w:r w:rsidR="00450763" w:rsidRPr="00A3351E">
        <w:rPr>
          <w:rFonts w:ascii="Palatino Linotype" w:hAnsi="Palatino Linotype"/>
          <w:b/>
        </w:rPr>
        <w:t>.</w:t>
      </w:r>
      <w:r w:rsidR="00B70F60" w:rsidRPr="00A3351E">
        <w:rPr>
          <w:rFonts w:ascii="Palatino Linotype" w:hAnsi="Palatino Linotype"/>
          <w:b/>
        </w:rPr>
        <w:t>07</w:t>
      </w:r>
      <w:r w:rsidR="00450763" w:rsidRPr="00A3351E">
        <w:rPr>
          <w:rFonts w:ascii="Palatino Linotype" w:hAnsi="Palatino Linotype"/>
          <w:b/>
        </w:rPr>
        <w:t>.</w:t>
      </w:r>
      <w:r w:rsidR="00A17DC9" w:rsidRPr="00A3351E">
        <w:rPr>
          <w:rFonts w:ascii="Palatino Linotype" w:hAnsi="Palatino Linotype"/>
          <w:b/>
        </w:rPr>
        <w:t>202</w:t>
      </w:r>
      <w:r w:rsidR="00C563C6">
        <w:rPr>
          <w:rFonts w:ascii="Palatino Linotype" w:hAnsi="Palatino Linotype"/>
          <w:b/>
        </w:rPr>
        <w:t>4</w:t>
      </w:r>
      <w:r w:rsidRPr="00A3351E">
        <w:rPr>
          <w:rFonts w:ascii="Palatino Linotype" w:hAnsi="Palatino Linotype"/>
          <w:b/>
        </w:rPr>
        <w:t xml:space="preserve"> godz. </w:t>
      </w:r>
      <w:r w:rsidR="00BD5204">
        <w:rPr>
          <w:rFonts w:ascii="Palatino Linotype" w:hAnsi="Palatino Linotype"/>
          <w:b/>
        </w:rPr>
        <w:t>9</w:t>
      </w:r>
      <w:r w:rsidR="00652BB6" w:rsidRPr="00A3351E">
        <w:rPr>
          <w:rFonts w:ascii="Palatino Linotype" w:hAnsi="Palatino Linotype"/>
          <w:b/>
        </w:rPr>
        <w:t>:00</w:t>
      </w:r>
      <w:r w:rsidRPr="00A3351E">
        <w:rPr>
          <w:rFonts w:ascii="Palatino Linotype" w:hAnsi="Palatino Linotype"/>
          <w:b/>
        </w:rPr>
        <w:t xml:space="preserve"> .</w:t>
      </w:r>
    </w:p>
    <w:p w14:paraId="3EB242DA" w14:textId="77777777" w:rsidR="00EF16CA" w:rsidRPr="00A3351E" w:rsidRDefault="00EF16CA" w:rsidP="00754D81">
      <w:pPr>
        <w:pStyle w:val="Akapitzlist"/>
        <w:spacing w:line="240" w:lineRule="auto"/>
        <w:ind w:left="360"/>
        <w:rPr>
          <w:rFonts w:ascii="Palatino Linotype" w:hAnsi="Palatino Linotype"/>
          <w:bCs/>
        </w:rPr>
      </w:pPr>
    </w:p>
    <w:p w14:paraId="5F564E91" w14:textId="48147E59" w:rsidR="00624307" w:rsidRPr="00A3351E" w:rsidRDefault="00624307" w:rsidP="00754D81">
      <w:pPr>
        <w:pStyle w:val="Akapitzlist"/>
        <w:numPr>
          <w:ilvl w:val="0"/>
          <w:numId w:val="9"/>
        </w:numPr>
        <w:spacing w:line="240" w:lineRule="auto"/>
        <w:outlineLvl w:val="0"/>
        <w:rPr>
          <w:rFonts w:ascii="Palatino Linotype" w:hAnsi="Palatino Linotype"/>
          <w:b/>
          <w:bCs/>
        </w:rPr>
      </w:pPr>
      <w:bookmarkStart w:id="45" w:name="_Toc63684931"/>
      <w:r w:rsidRPr="00A3351E">
        <w:rPr>
          <w:rFonts w:ascii="Palatino Linotype" w:hAnsi="Palatino Linotype"/>
          <w:b/>
          <w:bCs/>
        </w:rPr>
        <w:t>Termin związania ofertą.</w:t>
      </w:r>
      <w:r w:rsidR="00222DDF" w:rsidRPr="00A3351E">
        <w:rPr>
          <w:rFonts w:ascii="Palatino Linotype" w:hAnsi="Palatino Linotype"/>
          <w:b/>
          <w:bCs/>
        </w:rPr>
        <w:br/>
      </w:r>
      <w:r w:rsidR="001E151C" w:rsidRPr="00A3351E">
        <w:rPr>
          <w:rFonts w:ascii="Palatino Linotype" w:hAnsi="Palatino Linotype"/>
        </w:rPr>
        <w:t xml:space="preserve">Termin związania ofertą wynosi: 30 dni. Bieg terminu związania ofertą rozpoczyna się wraz z upływem terminu składania ofert, określonym w </w:t>
      </w:r>
      <w:r w:rsidR="00357DD7" w:rsidRPr="00A3351E">
        <w:rPr>
          <w:rFonts w:ascii="Palatino Linotype" w:hAnsi="Palatino Linotype"/>
        </w:rPr>
        <w:t xml:space="preserve">pkt </w:t>
      </w:r>
      <w:r w:rsidR="004577C2" w:rsidRPr="00A3351E">
        <w:rPr>
          <w:rFonts w:ascii="Palatino Linotype" w:hAnsi="Palatino Linotype"/>
        </w:rPr>
        <w:t>20</w:t>
      </w:r>
      <w:r w:rsidR="00C762AE" w:rsidRPr="00A3351E">
        <w:rPr>
          <w:rFonts w:ascii="Palatino Linotype" w:hAnsi="Palatino Linotype"/>
        </w:rPr>
        <w:t>.2</w:t>
      </w:r>
      <w:r w:rsidR="00357DD7" w:rsidRPr="00A3351E">
        <w:rPr>
          <w:rFonts w:ascii="Palatino Linotype" w:hAnsi="Palatino Linotype"/>
        </w:rPr>
        <w:t xml:space="preserve"> niniejszej</w:t>
      </w:r>
      <w:r w:rsidR="001E151C" w:rsidRPr="00A3351E">
        <w:rPr>
          <w:rFonts w:ascii="Palatino Linotype" w:hAnsi="Palatino Linotype"/>
        </w:rPr>
        <w:t xml:space="preserve"> SWZ. </w:t>
      </w:r>
      <w:bookmarkEnd w:id="45"/>
      <w:r w:rsidR="00AB0202" w:rsidRPr="00A3351E">
        <w:rPr>
          <w:rFonts w:ascii="Palatino Linotype" w:hAnsi="Palatino Linotype"/>
        </w:rPr>
        <w:t>D</w:t>
      </w:r>
      <w:r w:rsidR="00517E1D" w:rsidRPr="00A3351E">
        <w:rPr>
          <w:rFonts w:ascii="Palatino Linotype" w:hAnsi="Palatino Linotype"/>
        </w:rPr>
        <w:t xml:space="preserve">ata </w:t>
      </w:r>
      <w:r w:rsidR="009A3E9B" w:rsidRPr="00A3351E">
        <w:rPr>
          <w:rFonts w:ascii="Palatino Linotype" w:hAnsi="Palatino Linotype"/>
        </w:rPr>
        <w:t>związania</w:t>
      </w:r>
      <w:r w:rsidR="00517E1D" w:rsidRPr="00A3351E">
        <w:rPr>
          <w:rFonts w:ascii="Palatino Linotype" w:hAnsi="Palatino Linotype"/>
        </w:rPr>
        <w:t xml:space="preserve"> ofertą została wskazana w formularzu ofertowym stanowiącym załącznik </w:t>
      </w:r>
      <w:r w:rsidR="009A3E9B" w:rsidRPr="00A3351E">
        <w:rPr>
          <w:rFonts w:ascii="Palatino Linotype" w:hAnsi="Palatino Linotype"/>
        </w:rPr>
        <w:t>do SWZ</w:t>
      </w:r>
      <w:r w:rsidR="0087086D" w:rsidRPr="00A3351E">
        <w:rPr>
          <w:rFonts w:ascii="Palatino Linotype" w:hAnsi="Palatino Linotype"/>
        </w:rPr>
        <w:t>.</w:t>
      </w:r>
    </w:p>
    <w:p w14:paraId="2CCF51A2" w14:textId="77777777" w:rsidR="0031151D" w:rsidRPr="00A3351E" w:rsidRDefault="0031151D" w:rsidP="00754D81">
      <w:pPr>
        <w:pStyle w:val="Akapitzlist"/>
        <w:spacing w:line="240" w:lineRule="auto"/>
        <w:ind w:left="360"/>
        <w:outlineLvl w:val="0"/>
        <w:rPr>
          <w:rFonts w:ascii="Palatino Linotype" w:hAnsi="Palatino Linotype"/>
        </w:rPr>
      </w:pPr>
    </w:p>
    <w:p w14:paraId="069C9319" w14:textId="77777777" w:rsidR="00633E1C" w:rsidRPr="00A3351E" w:rsidRDefault="001D2975" w:rsidP="00754D81">
      <w:pPr>
        <w:pStyle w:val="Akapitzlist"/>
        <w:numPr>
          <w:ilvl w:val="0"/>
          <w:numId w:val="9"/>
        </w:numPr>
        <w:spacing w:line="240" w:lineRule="auto"/>
        <w:outlineLvl w:val="0"/>
        <w:rPr>
          <w:rFonts w:ascii="Palatino Linotype" w:hAnsi="Palatino Linotype"/>
          <w:b/>
          <w:bCs/>
        </w:rPr>
      </w:pPr>
      <w:bookmarkStart w:id="46" w:name="_Toc63684932"/>
      <w:r w:rsidRPr="00A3351E">
        <w:rPr>
          <w:rFonts w:ascii="Palatino Linotype" w:hAnsi="Palatino Linotype"/>
          <w:b/>
          <w:bCs/>
        </w:rPr>
        <w:t>Otwarcie ofert.</w:t>
      </w:r>
      <w:bookmarkEnd w:id="46"/>
    </w:p>
    <w:p w14:paraId="17C1F0EC" w14:textId="3B8B5E22" w:rsidR="00633E1C" w:rsidRPr="00A3351E" w:rsidRDefault="00633E1C" w:rsidP="00754D81">
      <w:pPr>
        <w:pStyle w:val="Akapitzlist"/>
        <w:numPr>
          <w:ilvl w:val="1"/>
          <w:numId w:val="9"/>
        </w:numPr>
        <w:spacing w:line="240" w:lineRule="auto"/>
        <w:outlineLvl w:val="0"/>
        <w:rPr>
          <w:rFonts w:ascii="Palatino Linotype" w:hAnsi="Palatino Linotype"/>
          <w:b/>
          <w:bCs/>
        </w:rPr>
      </w:pPr>
      <w:bookmarkStart w:id="47" w:name="_Toc63684933"/>
      <w:r w:rsidRPr="00A3351E">
        <w:rPr>
          <w:rFonts w:ascii="Palatino Linotype" w:hAnsi="Palatino Linotype"/>
          <w:b/>
          <w:bCs/>
        </w:rPr>
        <w:lastRenderedPageBreak/>
        <w:t xml:space="preserve">Otwarcie ofert nastąpi w dniu </w:t>
      </w:r>
      <w:r w:rsidR="00C563C6">
        <w:rPr>
          <w:rFonts w:ascii="Palatino Linotype" w:hAnsi="Palatino Linotype"/>
          <w:b/>
          <w:bCs/>
        </w:rPr>
        <w:t>15</w:t>
      </w:r>
      <w:r w:rsidR="008855F4" w:rsidRPr="00A3351E">
        <w:rPr>
          <w:rFonts w:ascii="Palatino Linotype" w:hAnsi="Palatino Linotype"/>
          <w:b/>
          <w:bCs/>
        </w:rPr>
        <w:t>.</w:t>
      </w:r>
      <w:r w:rsidR="00B70F60" w:rsidRPr="00A3351E">
        <w:rPr>
          <w:rFonts w:ascii="Palatino Linotype" w:hAnsi="Palatino Linotype"/>
          <w:b/>
          <w:bCs/>
        </w:rPr>
        <w:t>07</w:t>
      </w:r>
      <w:r w:rsidR="00450763" w:rsidRPr="00A3351E">
        <w:rPr>
          <w:rFonts w:ascii="Palatino Linotype" w:hAnsi="Palatino Linotype"/>
          <w:b/>
          <w:bCs/>
        </w:rPr>
        <w:t>.202</w:t>
      </w:r>
      <w:r w:rsidR="00A622F1">
        <w:rPr>
          <w:rFonts w:ascii="Palatino Linotype" w:hAnsi="Palatino Linotype"/>
          <w:b/>
          <w:bCs/>
        </w:rPr>
        <w:t>4</w:t>
      </w:r>
      <w:r w:rsidRPr="00A3351E">
        <w:rPr>
          <w:rFonts w:ascii="Palatino Linotype" w:hAnsi="Palatino Linotype"/>
          <w:b/>
          <w:bCs/>
        </w:rPr>
        <w:t xml:space="preserve"> r. o godzinie </w:t>
      </w:r>
      <w:r w:rsidR="00BD5204">
        <w:rPr>
          <w:rFonts w:ascii="Palatino Linotype" w:hAnsi="Palatino Linotype"/>
          <w:b/>
          <w:bCs/>
        </w:rPr>
        <w:t>9</w:t>
      </w:r>
      <w:r w:rsidR="00652BB6" w:rsidRPr="00A3351E">
        <w:rPr>
          <w:rFonts w:ascii="Palatino Linotype" w:hAnsi="Palatino Linotype"/>
          <w:b/>
          <w:bCs/>
        </w:rPr>
        <w:t>:30</w:t>
      </w:r>
      <w:r w:rsidR="009835D5" w:rsidRPr="00A3351E">
        <w:rPr>
          <w:rFonts w:ascii="Palatino Linotype" w:hAnsi="Palatino Linotype"/>
          <w:b/>
          <w:bCs/>
        </w:rPr>
        <w:t>,</w:t>
      </w:r>
      <w:r w:rsidRPr="00A3351E">
        <w:rPr>
          <w:rFonts w:ascii="Palatino Linotype" w:hAnsi="Palatino Linotype"/>
        </w:rPr>
        <w:t xml:space="preserve"> za pośrednictwem Platformy </w:t>
      </w:r>
      <w:r w:rsidR="00A55601" w:rsidRPr="00A3351E">
        <w:rPr>
          <w:rFonts w:ascii="Palatino Linotype" w:hAnsi="Palatino Linotype"/>
        </w:rPr>
        <w:t>zakupowej</w:t>
      </w:r>
      <w:r w:rsidRPr="00A3351E">
        <w:rPr>
          <w:rFonts w:ascii="Palatino Linotype" w:hAnsi="Palatino Linotype"/>
        </w:rPr>
        <w:t xml:space="preserve"> poprzez odszyfrowanie złożonych ofert przez Zamawiającego.</w:t>
      </w:r>
      <w:bookmarkEnd w:id="47"/>
    </w:p>
    <w:p w14:paraId="00403D6C" w14:textId="1716FFB0" w:rsidR="00633E1C" w:rsidRPr="00A3351E" w:rsidRDefault="00633E1C" w:rsidP="00754D81">
      <w:pPr>
        <w:pStyle w:val="Akapitzlist"/>
        <w:numPr>
          <w:ilvl w:val="1"/>
          <w:numId w:val="9"/>
        </w:numPr>
        <w:spacing w:line="240" w:lineRule="auto"/>
        <w:outlineLvl w:val="0"/>
        <w:rPr>
          <w:rFonts w:ascii="Palatino Linotype" w:hAnsi="Palatino Linotype"/>
          <w:b/>
          <w:bCs/>
        </w:rPr>
      </w:pPr>
      <w:bookmarkStart w:id="48" w:name="_Toc63684934"/>
      <w:r w:rsidRPr="00A3351E">
        <w:rPr>
          <w:rFonts w:ascii="Palatino Linotype" w:hAnsi="Palatino Linotype"/>
        </w:rPr>
        <w:t>Zamawiający nie przewiduje jawnego/publicznego otwarcia ofert.</w:t>
      </w:r>
      <w:bookmarkEnd w:id="48"/>
    </w:p>
    <w:p w14:paraId="48BCF3E6" w14:textId="2E0DC030" w:rsidR="00633E1C" w:rsidRPr="00A3351E" w:rsidRDefault="00633E1C" w:rsidP="00754D81">
      <w:pPr>
        <w:pStyle w:val="Akapitzlist"/>
        <w:numPr>
          <w:ilvl w:val="1"/>
          <w:numId w:val="9"/>
        </w:numPr>
        <w:spacing w:line="240" w:lineRule="auto"/>
        <w:outlineLvl w:val="0"/>
        <w:rPr>
          <w:rFonts w:ascii="Palatino Linotype" w:hAnsi="Palatino Linotype"/>
          <w:b/>
          <w:bCs/>
        </w:rPr>
      </w:pPr>
      <w:bookmarkStart w:id="49" w:name="_Toc63684935"/>
      <w:r w:rsidRPr="00A3351E">
        <w:rPr>
          <w:rFonts w:ascii="Palatino Linotype" w:hAnsi="Palatino Linotype"/>
        </w:rPr>
        <w:t>Najpóźniej przed otwarciem ofert, Zamawiający udostępni na Platformie przetargowej</w:t>
      </w:r>
      <w:r w:rsidR="009907FE" w:rsidRPr="00A3351E">
        <w:rPr>
          <w:rFonts w:ascii="Palatino Linotype" w:hAnsi="Palatino Linotype"/>
        </w:rPr>
        <w:t xml:space="preserve"> </w:t>
      </w:r>
      <w:r w:rsidRPr="00A3351E">
        <w:rPr>
          <w:rFonts w:ascii="Palatino Linotype" w:hAnsi="Palatino Linotype"/>
        </w:rPr>
        <w:t>informację o kwocie, jaką zamierza przeznaczyć na sfinansowanie niniejszego zamówienia</w:t>
      </w:r>
      <w:r w:rsidR="009907FE" w:rsidRPr="00A3351E">
        <w:rPr>
          <w:rFonts w:ascii="Palatino Linotype" w:hAnsi="Palatino Linotype"/>
        </w:rPr>
        <w:t xml:space="preserve"> </w:t>
      </w:r>
      <w:r w:rsidRPr="00A3351E">
        <w:rPr>
          <w:rFonts w:ascii="Palatino Linotype" w:hAnsi="Palatino Linotype"/>
        </w:rPr>
        <w:t>(kwota brutto, wraz z podatkiem VAT).</w:t>
      </w:r>
      <w:bookmarkEnd w:id="49"/>
    </w:p>
    <w:p w14:paraId="11A8ACFC" w14:textId="569CCD2F" w:rsidR="00633E1C" w:rsidRPr="00A3351E" w:rsidRDefault="00633E1C" w:rsidP="00754D81">
      <w:pPr>
        <w:pStyle w:val="Akapitzlist"/>
        <w:numPr>
          <w:ilvl w:val="1"/>
          <w:numId w:val="9"/>
        </w:numPr>
        <w:spacing w:line="240" w:lineRule="auto"/>
        <w:outlineLvl w:val="0"/>
        <w:rPr>
          <w:rFonts w:ascii="Palatino Linotype" w:hAnsi="Palatino Linotype"/>
          <w:b/>
          <w:bCs/>
        </w:rPr>
      </w:pPr>
      <w:bookmarkStart w:id="50" w:name="_Toc63684936"/>
      <w:r w:rsidRPr="00A3351E">
        <w:rPr>
          <w:rFonts w:ascii="Palatino Linotype" w:hAnsi="Palatino Linotype"/>
        </w:rPr>
        <w:t>Niezwłocznie po otwarciu ofert Zamawiający udostępni na Platformie przetargowej</w:t>
      </w:r>
      <w:bookmarkEnd w:id="50"/>
    </w:p>
    <w:p w14:paraId="2EBEB2DE" w14:textId="77777777" w:rsidR="009907FE" w:rsidRPr="00A3351E" w:rsidRDefault="00633E1C" w:rsidP="00754D81">
      <w:pPr>
        <w:pStyle w:val="Akapitzlist"/>
        <w:spacing w:line="240" w:lineRule="auto"/>
        <w:rPr>
          <w:rFonts w:ascii="Palatino Linotype" w:hAnsi="Palatino Linotype"/>
        </w:rPr>
      </w:pPr>
      <w:r w:rsidRPr="00A3351E">
        <w:rPr>
          <w:rFonts w:ascii="Palatino Linotype" w:hAnsi="Palatino Linotype"/>
        </w:rPr>
        <w:t>informacje o:</w:t>
      </w:r>
    </w:p>
    <w:p w14:paraId="397E74C2" w14:textId="77777777" w:rsidR="00C07E84" w:rsidRPr="00A3351E" w:rsidRDefault="00633E1C" w:rsidP="00754D81">
      <w:pPr>
        <w:pStyle w:val="Akapitzlist"/>
        <w:numPr>
          <w:ilvl w:val="2"/>
          <w:numId w:val="9"/>
        </w:numPr>
        <w:spacing w:line="240" w:lineRule="auto"/>
        <w:ind w:left="1276" w:hanging="709"/>
        <w:rPr>
          <w:rFonts w:ascii="Palatino Linotype" w:hAnsi="Palatino Linotype"/>
        </w:rPr>
      </w:pPr>
      <w:r w:rsidRPr="00A3351E">
        <w:rPr>
          <w:rFonts w:ascii="Palatino Linotype" w:hAnsi="Palatino Linotype"/>
        </w:rPr>
        <w:t>nazwach albo imionach i nazwiskach oraz siedzibach lub miejscach prowadzonej</w:t>
      </w:r>
      <w:r w:rsidR="00C07E84" w:rsidRPr="00A3351E">
        <w:rPr>
          <w:rFonts w:ascii="Palatino Linotype" w:hAnsi="Palatino Linotype"/>
        </w:rPr>
        <w:t xml:space="preserve"> </w:t>
      </w:r>
      <w:r w:rsidRPr="00A3351E">
        <w:rPr>
          <w:rFonts w:ascii="Palatino Linotype" w:hAnsi="Palatino Linotype"/>
        </w:rPr>
        <w:t>działalności gospodarczej albo miejscach zamieszkania wykonawców, których oferty zostały otwarte;</w:t>
      </w:r>
    </w:p>
    <w:p w14:paraId="779777E7" w14:textId="712A9113" w:rsidR="00401DAD" w:rsidRPr="00A3351E" w:rsidRDefault="00633E1C" w:rsidP="00754D81">
      <w:pPr>
        <w:pStyle w:val="Akapitzlist"/>
        <w:numPr>
          <w:ilvl w:val="2"/>
          <w:numId w:val="9"/>
        </w:numPr>
        <w:spacing w:line="240" w:lineRule="auto"/>
        <w:ind w:left="1276" w:hanging="709"/>
        <w:rPr>
          <w:rFonts w:ascii="Palatino Linotype" w:hAnsi="Palatino Linotype"/>
        </w:rPr>
      </w:pPr>
      <w:r w:rsidRPr="00A3351E">
        <w:rPr>
          <w:rFonts w:ascii="Palatino Linotype" w:hAnsi="Palatino Linotype"/>
        </w:rPr>
        <w:t>cenach zawartych w ofertach.</w:t>
      </w:r>
    </w:p>
    <w:p w14:paraId="090C8A74" w14:textId="77777777" w:rsidR="00401DAD" w:rsidRPr="00A3351E" w:rsidRDefault="00401DAD" w:rsidP="00754D81">
      <w:pPr>
        <w:pStyle w:val="Akapitzlist"/>
        <w:spacing w:line="240" w:lineRule="auto"/>
        <w:ind w:left="1276"/>
        <w:rPr>
          <w:rFonts w:ascii="Palatino Linotype" w:hAnsi="Palatino Linotype"/>
        </w:rPr>
      </w:pPr>
    </w:p>
    <w:p w14:paraId="7BFFC7DD" w14:textId="77777777" w:rsidR="00BA2944" w:rsidRPr="00A3351E" w:rsidRDefault="00BB32CD" w:rsidP="00754D81">
      <w:pPr>
        <w:pStyle w:val="Akapitzlist"/>
        <w:numPr>
          <w:ilvl w:val="0"/>
          <w:numId w:val="9"/>
        </w:numPr>
        <w:spacing w:line="240" w:lineRule="auto"/>
        <w:rPr>
          <w:rFonts w:ascii="Palatino Linotype" w:hAnsi="Palatino Linotype"/>
          <w:b/>
          <w:bCs/>
        </w:rPr>
      </w:pPr>
      <w:r w:rsidRPr="00A3351E">
        <w:rPr>
          <w:rFonts w:ascii="Palatino Linotype" w:hAnsi="Palatino Linotype"/>
          <w:b/>
          <w:bCs/>
        </w:rPr>
        <w:t>Opis kryteriów oceny ofert, wraz z podaniem wag tych kryteriów i sposobu oceny ofert.</w:t>
      </w:r>
    </w:p>
    <w:p w14:paraId="52240CDA" w14:textId="3E327C42" w:rsidR="00BA2944" w:rsidRPr="00A3351E" w:rsidRDefault="00BA2944" w:rsidP="00754D81">
      <w:pPr>
        <w:pStyle w:val="Akapitzlist"/>
        <w:numPr>
          <w:ilvl w:val="1"/>
          <w:numId w:val="9"/>
        </w:numPr>
        <w:spacing w:line="240" w:lineRule="auto"/>
        <w:rPr>
          <w:rFonts w:ascii="Palatino Linotype" w:hAnsi="Palatino Linotype"/>
          <w:b/>
          <w:bCs/>
        </w:rPr>
      </w:pPr>
      <w:r w:rsidRPr="00A3351E">
        <w:rPr>
          <w:rFonts w:ascii="Palatino Linotype" w:hAnsi="Palatino Linotype"/>
        </w:rPr>
        <w:t xml:space="preserve">Przy wyborze oferty najkorzystniejszej, w każdej części Zamawiający będzie kierował </w:t>
      </w:r>
      <w:r w:rsidR="007A18BD" w:rsidRPr="00A3351E">
        <w:rPr>
          <w:rFonts w:ascii="Palatino Linotype" w:hAnsi="Palatino Linotype"/>
        </w:rPr>
        <w:t xml:space="preserve">się </w:t>
      </w:r>
      <w:r w:rsidRPr="00A3351E">
        <w:rPr>
          <w:rFonts w:ascii="Palatino Linotype" w:hAnsi="Palatino Linotype"/>
        </w:rPr>
        <w:t>następującymi kryteriami:</w:t>
      </w:r>
    </w:p>
    <w:p w14:paraId="312D2005" w14:textId="1E7FF5E4" w:rsidR="00330FB3" w:rsidRPr="00A3351E" w:rsidRDefault="00330FB3" w:rsidP="00754D81">
      <w:pPr>
        <w:pStyle w:val="Akapitzlist"/>
        <w:numPr>
          <w:ilvl w:val="1"/>
          <w:numId w:val="6"/>
        </w:numPr>
        <w:spacing w:line="240" w:lineRule="auto"/>
        <w:rPr>
          <w:rFonts w:ascii="Palatino Linotype" w:hAnsi="Palatino Linotype"/>
          <w:b/>
          <w:bCs/>
        </w:rPr>
      </w:pPr>
      <w:r w:rsidRPr="00A3351E">
        <w:rPr>
          <w:rFonts w:ascii="Palatino Linotype" w:hAnsi="Palatino Linotype"/>
          <w:b/>
          <w:bCs/>
        </w:rPr>
        <w:t xml:space="preserve">cena ofertowa (brutto) – </w:t>
      </w:r>
      <w:r w:rsidR="004843B0" w:rsidRPr="00A3351E">
        <w:rPr>
          <w:rFonts w:ascii="Palatino Linotype" w:hAnsi="Palatino Linotype"/>
          <w:b/>
          <w:bCs/>
        </w:rPr>
        <w:t>100</w:t>
      </w:r>
      <w:r w:rsidR="00D742C3" w:rsidRPr="00A3351E">
        <w:rPr>
          <w:rFonts w:ascii="Palatino Linotype" w:hAnsi="Palatino Linotype"/>
          <w:b/>
          <w:bCs/>
        </w:rPr>
        <w:t xml:space="preserve"> pkt.</w:t>
      </w:r>
    </w:p>
    <w:p w14:paraId="2B32384F" w14:textId="77777777" w:rsidR="00330FB3" w:rsidRPr="00A3351E" w:rsidRDefault="00330FB3" w:rsidP="00754D81">
      <w:pPr>
        <w:pStyle w:val="Akapitzlist"/>
        <w:spacing w:line="240" w:lineRule="auto"/>
        <w:ind w:left="1425"/>
        <w:rPr>
          <w:rFonts w:ascii="Palatino Linotype" w:hAnsi="Palatino Linotype"/>
        </w:rPr>
      </w:pPr>
      <w:r w:rsidRPr="00A3351E">
        <w:rPr>
          <w:rFonts w:ascii="Palatino Linotype" w:hAnsi="Palatino Linotype"/>
        </w:rPr>
        <w:t xml:space="preserve">ocena następuje wg wzoru: </w:t>
      </w:r>
    </w:p>
    <w:p w14:paraId="603967BF" w14:textId="75435EDF" w:rsidR="00330FB3" w:rsidRPr="00A3351E" w:rsidRDefault="00330FB3" w:rsidP="00754D81">
      <w:pPr>
        <w:pStyle w:val="Akapitzlist"/>
        <w:spacing w:line="240" w:lineRule="auto"/>
        <w:ind w:left="1425"/>
        <w:rPr>
          <w:rFonts w:ascii="Palatino Linotype" w:hAnsi="Palatino Linotype"/>
        </w:rPr>
      </w:pPr>
      <w:proofErr w:type="spellStart"/>
      <w:r w:rsidRPr="00A3351E">
        <w:rPr>
          <w:rFonts w:ascii="Palatino Linotype" w:hAnsi="Palatino Linotype"/>
        </w:rPr>
        <w:t>Pc</w:t>
      </w:r>
      <w:proofErr w:type="spellEnd"/>
      <w:r w:rsidRPr="00A3351E">
        <w:rPr>
          <w:rFonts w:ascii="Palatino Linotype" w:hAnsi="Palatino Linotype"/>
        </w:rPr>
        <w:t xml:space="preserve"> = </w:t>
      </w:r>
      <w:proofErr w:type="spellStart"/>
      <w:r w:rsidRPr="00A3351E">
        <w:rPr>
          <w:rFonts w:ascii="Palatino Linotype" w:hAnsi="Palatino Linotype"/>
        </w:rPr>
        <w:t>Cn</w:t>
      </w:r>
      <w:proofErr w:type="spellEnd"/>
      <w:r w:rsidRPr="00A3351E">
        <w:rPr>
          <w:rFonts w:ascii="Palatino Linotype" w:hAnsi="Palatino Linotype"/>
        </w:rPr>
        <w:t>/</w:t>
      </w:r>
      <w:proofErr w:type="spellStart"/>
      <w:r w:rsidRPr="00A3351E">
        <w:rPr>
          <w:rFonts w:ascii="Palatino Linotype" w:hAnsi="Palatino Linotype"/>
        </w:rPr>
        <w:t>Cb</w:t>
      </w:r>
      <w:proofErr w:type="spellEnd"/>
      <w:r w:rsidRPr="00A3351E">
        <w:rPr>
          <w:rFonts w:ascii="Palatino Linotype" w:hAnsi="Palatino Linotype"/>
        </w:rPr>
        <w:t xml:space="preserve"> * </w:t>
      </w:r>
      <w:r w:rsidR="00F10C19" w:rsidRPr="00A3351E">
        <w:rPr>
          <w:rFonts w:ascii="Palatino Linotype" w:hAnsi="Palatino Linotype"/>
        </w:rPr>
        <w:t>100</w:t>
      </w:r>
      <w:r w:rsidRPr="00A3351E">
        <w:rPr>
          <w:rFonts w:ascii="Palatino Linotype" w:hAnsi="Palatino Linotype"/>
        </w:rPr>
        <w:t xml:space="preserve"> </w:t>
      </w:r>
    </w:p>
    <w:p w14:paraId="154DF83C" w14:textId="77777777" w:rsidR="00330FB3" w:rsidRPr="00A3351E" w:rsidRDefault="00330FB3" w:rsidP="00754D81">
      <w:pPr>
        <w:pStyle w:val="Akapitzlist"/>
        <w:spacing w:line="240" w:lineRule="auto"/>
        <w:ind w:left="1425"/>
        <w:rPr>
          <w:rFonts w:ascii="Palatino Linotype" w:hAnsi="Palatino Linotype"/>
        </w:rPr>
      </w:pPr>
      <w:r w:rsidRPr="00A3351E">
        <w:rPr>
          <w:rFonts w:ascii="Palatino Linotype" w:hAnsi="Palatino Linotype"/>
        </w:rPr>
        <w:t>gdzie poszczególne litery oznaczają:</w:t>
      </w:r>
    </w:p>
    <w:p w14:paraId="6B38D436" w14:textId="77777777" w:rsidR="00330FB3" w:rsidRPr="00A3351E" w:rsidRDefault="00330FB3" w:rsidP="00754D81">
      <w:pPr>
        <w:pStyle w:val="Akapitzlist"/>
        <w:spacing w:line="240" w:lineRule="auto"/>
        <w:ind w:left="1425"/>
        <w:rPr>
          <w:rFonts w:ascii="Palatino Linotype" w:hAnsi="Palatino Linotype"/>
        </w:rPr>
      </w:pPr>
      <w:proofErr w:type="spellStart"/>
      <w:r w:rsidRPr="00A3351E">
        <w:rPr>
          <w:rFonts w:ascii="Palatino Linotype" w:hAnsi="Palatino Linotype"/>
        </w:rPr>
        <w:t>Pc</w:t>
      </w:r>
      <w:proofErr w:type="spellEnd"/>
      <w:r w:rsidRPr="00A3351E">
        <w:rPr>
          <w:rFonts w:ascii="Palatino Linotype" w:hAnsi="Palatino Linotype"/>
        </w:rPr>
        <w:t xml:space="preserve"> – liczba punktów w kryterium „cena ofertowa”,</w:t>
      </w:r>
    </w:p>
    <w:p w14:paraId="7E320137" w14:textId="77777777" w:rsidR="00330FB3" w:rsidRPr="00A3351E" w:rsidRDefault="00330FB3" w:rsidP="00754D81">
      <w:pPr>
        <w:pStyle w:val="Akapitzlist"/>
        <w:spacing w:line="240" w:lineRule="auto"/>
        <w:ind w:left="1425"/>
        <w:rPr>
          <w:rFonts w:ascii="Palatino Linotype" w:hAnsi="Palatino Linotype"/>
        </w:rPr>
      </w:pPr>
      <w:proofErr w:type="spellStart"/>
      <w:r w:rsidRPr="00A3351E">
        <w:rPr>
          <w:rFonts w:ascii="Palatino Linotype" w:hAnsi="Palatino Linotype"/>
        </w:rPr>
        <w:t>Cn</w:t>
      </w:r>
      <w:proofErr w:type="spellEnd"/>
      <w:r w:rsidRPr="00A3351E">
        <w:rPr>
          <w:rFonts w:ascii="Palatino Linotype" w:hAnsi="Palatino Linotype"/>
        </w:rPr>
        <w:t xml:space="preserve"> – cena ofertowa najniższa spośród wszystkich rozpatrywanych i niepodlegających odrzuceniu ofert,</w:t>
      </w:r>
    </w:p>
    <w:p w14:paraId="742770C6" w14:textId="7253A6A6" w:rsidR="00E1725D" w:rsidRPr="00A3351E" w:rsidRDefault="00330FB3" w:rsidP="00754D81">
      <w:pPr>
        <w:pStyle w:val="Akapitzlist"/>
        <w:spacing w:line="240" w:lineRule="auto"/>
        <w:ind w:left="1425"/>
        <w:rPr>
          <w:rFonts w:ascii="Palatino Linotype" w:hAnsi="Palatino Linotype"/>
        </w:rPr>
      </w:pPr>
      <w:proofErr w:type="spellStart"/>
      <w:r w:rsidRPr="00A3351E">
        <w:rPr>
          <w:rFonts w:ascii="Palatino Linotype" w:hAnsi="Palatino Linotype"/>
        </w:rPr>
        <w:t>Cb</w:t>
      </w:r>
      <w:proofErr w:type="spellEnd"/>
      <w:r w:rsidRPr="00A3351E">
        <w:rPr>
          <w:rFonts w:ascii="Palatino Linotype" w:hAnsi="Palatino Linotype"/>
        </w:rPr>
        <w:t xml:space="preserve"> – cena ofertowa oferty badanej,</w:t>
      </w:r>
    </w:p>
    <w:p w14:paraId="5C6827C2" w14:textId="41F5A58F" w:rsidR="00150CFD" w:rsidRPr="00A3351E" w:rsidRDefault="00BA2944" w:rsidP="00754D81">
      <w:pPr>
        <w:pStyle w:val="Akapitzlist"/>
        <w:numPr>
          <w:ilvl w:val="1"/>
          <w:numId w:val="9"/>
        </w:numPr>
        <w:spacing w:line="240" w:lineRule="auto"/>
        <w:rPr>
          <w:rFonts w:ascii="Palatino Linotype" w:hAnsi="Palatino Linotype"/>
        </w:rPr>
      </w:pPr>
      <w:r w:rsidRPr="00A3351E">
        <w:rPr>
          <w:rFonts w:ascii="Palatino Linotype" w:hAnsi="Palatino Linotype"/>
        </w:rPr>
        <w:t>Zamawiający zastosuje zaokrąglenie do dwóch miejsc po przecinku według zasady, że trzecia cyfra po przecinku od 5 w górę powoduje zaokrąglenie drugiej cyfry po przecinku w górę. Jeśli trzecia cyfra po przecinku jest mniejsza niż 5 to druga cyfra po przecinku nie ulega zmianie.</w:t>
      </w:r>
    </w:p>
    <w:p w14:paraId="4320E23C" w14:textId="77777777" w:rsidR="00D10C32" w:rsidRPr="00A3351E" w:rsidRDefault="00BA2944" w:rsidP="00754D81">
      <w:pPr>
        <w:pStyle w:val="Akapitzlist"/>
        <w:numPr>
          <w:ilvl w:val="1"/>
          <w:numId w:val="9"/>
        </w:numPr>
        <w:spacing w:line="240" w:lineRule="auto"/>
        <w:rPr>
          <w:rFonts w:ascii="Palatino Linotype" w:hAnsi="Palatino Linotype"/>
        </w:rPr>
      </w:pPr>
      <w:r w:rsidRPr="00A3351E">
        <w:rPr>
          <w:rFonts w:ascii="Palatino Linotype" w:hAnsi="Palatino Linotype"/>
        </w:rPr>
        <w:t xml:space="preserve">Za ofertę najkorzystniejszą, w każdej części będzie uznana </w:t>
      </w:r>
      <w:r w:rsidR="005A6CE7" w:rsidRPr="00A3351E">
        <w:rPr>
          <w:rFonts w:ascii="Palatino Linotype" w:hAnsi="Palatino Linotype"/>
        </w:rPr>
        <w:t xml:space="preserve">ważna </w:t>
      </w:r>
      <w:r w:rsidRPr="00A3351E">
        <w:rPr>
          <w:rFonts w:ascii="Palatino Linotype" w:hAnsi="Palatino Linotype"/>
        </w:rPr>
        <w:t>oferta</w:t>
      </w:r>
      <w:r w:rsidR="005A6CE7" w:rsidRPr="00A3351E">
        <w:rPr>
          <w:rFonts w:ascii="Palatino Linotype" w:hAnsi="Palatino Linotype"/>
        </w:rPr>
        <w:t xml:space="preserve"> (niepodlega</w:t>
      </w:r>
      <w:r w:rsidR="00FF2A63" w:rsidRPr="00A3351E">
        <w:rPr>
          <w:rFonts w:ascii="Palatino Linotype" w:hAnsi="Palatino Linotype"/>
        </w:rPr>
        <w:t>j</w:t>
      </w:r>
      <w:r w:rsidR="005A6CE7" w:rsidRPr="00A3351E">
        <w:rPr>
          <w:rFonts w:ascii="Palatino Linotype" w:hAnsi="Palatino Linotype"/>
        </w:rPr>
        <w:t>ąca</w:t>
      </w:r>
      <w:r w:rsidR="00FF2A63" w:rsidRPr="00A3351E">
        <w:rPr>
          <w:rFonts w:ascii="Palatino Linotype" w:hAnsi="Palatino Linotype"/>
        </w:rPr>
        <w:t xml:space="preserve"> odrzuceniu)</w:t>
      </w:r>
      <w:r w:rsidR="005A6CE7" w:rsidRPr="00A3351E">
        <w:rPr>
          <w:rFonts w:ascii="Palatino Linotype" w:hAnsi="Palatino Linotype"/>
        </w:rPr>
        <w:t xml:space="preserve"> </w:t>
      </w:r>
      <w:r w:rsidRPr="00A3351E">
        <w:rPr>
          <w:rFonts w:ascii="Palatino Linotype" w:hAnsi="Palatino Linotype"/>
        </w:rPr>
        <w:t>,</w:t>
      </w:r>
      <w:r w:rsidR="00DC067C" w:rsidRPr="00A3351E">
        <w:rPr>
          <w:rFonts w:ascii="Palatino Linotype" w:hAnsi="Palatino Linotype"/>
        </w:rPr>
        <w:t>która otrzymała największą liczbę punktów</w:t>
      </w:r>
      <w:r w:rsidR="00150CFD" w:rsidRPr="00A3351E">
        <w:rPr>
          <w:rFonts w:ascii="Palatino Linotype" w:hAnsi="Palatino Linotype"/>
        </w:rPr>
        <w:t>.</w:t>
      </w:r>
    </w:p>
    <w:p w14:paraId="1C00FC50" w14:textId="27335F5A" w:rsidR="003C6D01" w:rsidRPr="00A3351E" w:rsidRDefault="008A5930" w:rsidP="00754D81">
      <w:pPr>
        <w:pStyle w:val="Akapitzlist"/>
        <w:numPr>
          <w:ilvl w:val="1"/>
          <w:numId w:val="9"/>
        </w:numPr>
        <w:spacing w:line="240" w:lineRule="auto"/>
        <w:rPr>
          <w:rFonts w:ascii="Palatino Linotype" w:hAnsi="Palatino Linotype"/>
        </w:rPr>
      </w:pPr>
      <w:r w:rsidRPr="00A3351E">
        <w:t>Jeśli oferty przedstawiają taki sam bilans kryteriów oceny ofert wynikający z zestawienia punktów uzyskanych w różnych kryteriach, zamawiający wybier</w:t>
      </w:r>
      <w:r w:rsidR="00D10C32" w:rsidRPr="00A3351E">
        <w:t>ze</w:t>
      </w:r>
      <w:r w:rsidRPr="00A3351E">
        <w:t xml:space="preserve"> ofertę, która zdobyła najwięcej punktów w kryterium o najwyższej wadze</w:t>
      </w:r>
      <w:r w:rsidR="00D10C32" w:rsidRPr="00A3351E">
        <w:t xml:space="preserve"> – cena brutto</w:t>
      </w:r>
      <w:r w:rsidRPr="00A3351E">
        <w:t>.</w:t>
      </w:r>
    </w:p>
    <w:p w14:paraId="6F544C71" w14:textId="6C98F266" w:rsidR="00D10C32" w:rsidRPr="00A3351E" w:rsidRDefault="00D1347C" w:rsidP="00754D81">
      <w:pPr>
        <w:pStyle w:val="Akapitzlist"/>
        <w:numPr>
          <w:ilvl w:val="1"/>
          <w:numId w:val="9"/>
        </w:numPr>
        <w:spacing w:line="240" w:lineRule="auto"/>
        <w:rPr>
          <w:rFonts w:ascii="Palatino Linotype" w:hAnsi="Palatino Linotype"/>
        </w:rPr>
      </w:pPr>
      <w:r w:rsidRPr="00A3351E">
        <w:rPr>
          <w:rFonts w:ascii="Palatino Linotype" w:hAnsi="Palatino Linotype"/>
        </w:rPr>
        <w:t>Gdy nie można wybrać oferty z najniższą ceną</w:t>
      </w:r>
      <w:r w:rsidR="008D367F" w:rsidRPr="00A3351E">
        <w:rPr>
          <w:rFonts w:ascii="Palatino Linotype" w:hAnsi="Palatino Linotype"/>
        </w:rPr>
        <w:t xml:space="preserve"> (</w:t>
      </w:r>
      <w:r w:rsidR="00527CD2" w:rsidRPr="00A3351E">
        <w:rPr>
          <w:rFonts w:ascii="Palatino Linotype" w:hAnsi="Palatino Linotype"/>
        </w:rPr>
        <w:t xml:space="preserve">2 lub więcej ofert otrzymało tę samą liczbę pkt. </w:t>
      </w:r>
      <w:r w:rsidR="00BD3D2F" w:rsidRPr="00A3351E">
        <w:rPr>
          <w:rFonts w:ascii="Palatino Linotype" w:hAnsi="Palatino Linotype"/>
        </w:rPr>
        <w:t>i</w:t>
      </w:r>
      <w:r w:rsidR="00527CD2" w:rsidRPr="00A3351E">
        <w:rPr>
          <w:rFonts w:ascii="Palatino Linotype" w:hAnsi="Palatino Linotype"/>
        </w:rPr>
        <w:t xml:space="preserve"> mają tę samą cenę)</w:t>
      </w:r>
      <w:r w:rsidR="008D367F" w:rsidRPr="00A3351E">
        <w:rPr>
          <w:rFonts w:ascii="Palatino Linotype" w:hAnsi="Palatino Linotype"/>
        </w:rPr>
        <w:t xml:space="preserve">, </w:t>
      </w:r>
      <w:r w:rsidRPr="00A3351E">
        <w:rPr>
          <w:rFonts w:ascii="Palatino Linotype" w:hAnsi="Palatino Linotype"/>
        </w:rPr>
        <w:t xml:space="preserve">Zamawiający wezwie </w:t>
      </w:r>
      <w:r w:rsidR="00527CD2" w:rsidRPr="00A3351E">
        <w:rPr>
          <w:rFonts w:ascii="Palatino Linotype" w:hAnsi="Palatino Linotype"/>
        </w:rPr>
        <w:t>W</w:t>
      </w:r>
      <w:r w:rsidRPr="00A3351E">
        <w:rPr>
          <w:rFonts w:ascii="Palatino Linotype" w:hAnsi="Palatino Linotype"/>
        </w:rPr>
        <w:t>ykonawców do złożenia ofert dodatkowych, w których zaoferują nową cenę.</w:t>
      </w:r>
    </w:p>
    <w:p w14:paraId="642CBA23" w14:textId="77777777" w:rsidR="00BD3D2F" w:rsidRPr="00A3351E" w:rsidRDefault="00BD3D2F" w:rsidP="00754D81">
      <w:pPr>
        <w:pStyle w:val="Akapitzlist"/>
        <w:spacing w:line="240" w:lineRule="auto"/>
        <w:ind w:left="360"/>
        <w:rPr>
          <w:rFonts w:ascii="Palatino Linotype" w:hAnsi="Palatino Linotype"/>
        </w:rPr>
      </w:pPr>
    </w:p>
    <w:p w14:paraId="36133236" w14:textId="6A9F4C02" w:rsidR="005A1CC4" w:rsidRPr="00A3351E" w:rsidRDefault="003C6D01" w:rsidP="00754D81">
      <w:pPr>
        <w:pStyle w:val="Akapitzlist"/>
        <w:numPr>
          <w:ilvl w:val="0"/>
          <w:numId w:val="9"/>
        </w:numPr>
        <w:spacing w:line="240" w:lineRule="auto"/>
        <w:rPr>
          <w:rFonts w:ascii="Palatino Linotype" w:hAnsi="Palatino Linotype"/>
          <w:b/>
          <w:bCs/>
        </w:rPr>
      </w:pPr>
      <w:r w:rsidRPr="00A3351E">
        <w:rPr>
          <w:rFonts w:ascii="Palatino Linotype" w:hAnsi="Palatino Linotype"/>
          <w:b/>
          <w:bCs/>
        </w:rPr>
        <w:t>Informacje o formalnościach, jakie muszą zostać dopełnione po wyborze oferty w celu zawarcia umowy w sprawie zamówienia publicznego</w:t>
      </w:r>
      <w:r w:rsidR="00171331" w:rsidRPr="00A3351E">
        <w:rPr>
          <w:rFonts w:ascii="Palatino Linotype" w:hAnsi="Palatino Linotype"/>
          <w:b/>
          <w:bCs/>
        </w:rPr>
        <w:t>.</w:t>
      </w:r>
    </w:p>
    <w:p w14:paraId="2D77B3BD" w14:textId="77777777" w:rsidR="003466E5" w:rsidRPr="00A3351E" w:rsidRDefault="005A1CC4" w:rsidP="00754D81">
      <w:pPr>
        <w:pStyle w:val="Akapitzlist"/>
        <w:numPr>
          <w:ilvl w:val="1"/>
          <w:numId w:val="9"/>
        </w:numPr>
        <w:spacing w:line="240" w:lineRule="auto"/>
        <w:rPr>
          <w:rFonts w:ascii="Palatino Linotype" w:hAnsi="Palatino Linotype"/>
          <w:b/>
          <w:bCs/>
        </w:rPr>
      </w:pPr>
      <w:r w:rsidRPr="00A3351E">
        <w:rPr>
          <w:rFonts w:ascii="Palatino Linotype" w:hAnsi="Palatino Linotype"/>
        </w:rPr>
        <w:t>Umowa w sprawie zamówienia publicznego może zostać zawarta wyłącznie z Wykonawcą, którego oferta zostanie wybrana jako najkorzystniejsza, po upływie terminów określonych w art. 308 ust. 2 ustawy.</w:t>
      </w:r>
    </w:p>
    <w:p w14:paraId="2E20A315" w14:textId="77777777" w:rsidR="00CA5BAE" w:rsidRPr="00A3351E" w:rsidRDefault="005A1CC4" w:rsidP="00754D81">
      <w:pPr>
        <w:pStyle w:val="Akapitzlist"/>
        <w:numPr>
          <w:ilvl w:val="1"/>
          <w:numId w:val="9"/>
        </w:numPr>
        <w:spacing w:line="240" w:lineRule="auto"/>
        <w:rPr>
          <w:rFonts w:ascii="Palatino Linotype" w:hAnsi="Palatino Linotype"/>
          <w:b/>
          <w:bCs/>
        </w:rPr>
      </w:pPr>
      <w:r w:rsidRPr="00A3351E">
        <w:rPr>
          <w:rFonts w:ascii="Palatino Linotype" w:hAnsi="Palatino Linotype"/>
        </w:rPr>
        <w:t>W przypadku wniesienia odwołania, z zastrzeżeniem wyjątków przewidzianych w ustawie, Zamawiający nie może zawrzeć umowy do czasu ogłoszenia przez Krajową Izbę Odwoławczą (zwanej dalej KIO) wyroku lub postanowienia kończącego postępowanie odwoławcze.</w:t>
      </w:r>
    </w:p>
    <w:p w14:paraId="1FD9B5A1" w14:textId="77777777" w:rsidR="00CA5BAE" w:rsidRPr="00A3351E" w:rsidRDefault="005A1CC4" w:rsidP="00754D81">
      <w:pPr>
        <w:pStyle w:val="Akapitzlist"/>
        <w:numPr>
          <w:ilvl w:val="1"/>
          <w:numId w:val="9"/>
        </w:numPr>
        <w:spacing w:line="240" w:lineRule="auto"/>
        <w:rPr>
          <w:rFonts w:ascii="Palatino Linotype" w:hAnsi="Palatino Linotype"/>
          <w:b/>
          <w:bCs/>
        </w:rPr>
      </w:pPr>
      <w:r w:rsidRPr="00A3351E">
        <w:rPr>
          <w:rFonts w:ascii="Palatino Linotype" w:hAnsi="Palatino Linotype"/>
        </w:rPr>
        <w:t>Po wyborze najkorzystniejszej oferty, w celu zawarcia umowy w sprawie zamówienia publicznego, Wykonawca zobowiązany będzie do:</w:t>
      </w:r>
    </w:p>
    <w:p w14:paraId="570A220C" w14:textId="77777777" w:rsidR="00CA5BAE" w:rsidRPr="00A3351E" w:rsidRDefault="005A1CC4" w:rsidP="00754D81">
      <w:pPr>
        <w:pStyle w:val="Akapitzlist"/>
        <w:numPr>
          <w:ilvl w:val="2"/>
          <w:numId w:val="9"/>
        </w:numPr>
        <w:spacing w:line="240" w:lineRule="auto"/>
        <w:rPr>
          <w:rFonts w:ascii="Palatino Linotype" w:hAnsi="Palatino Linotype"/>
          <w:b/>
          <w:bCs/>
        </w:rPr>
      </w:pPr>
      <w:r w:rsidRPr="00A3351E">
        <w:rPr>
          <w:rFonts w:ascii="Palatino Linotype" w:hAnsi="Palatino Linotype"/>
        </w:rPr>
        <w:t xml:space="preserve">złożenia dokumentu pełnomocnictwa dla osoby zawierającej umowę w imieniu Wykonawcy, o ile upoważnienie do reprezentowania Wykonawcy nie wynika z dokumentów rejestrowych </w:t>
      </w:r>
      <w:r w:rsidRPr="00A3351E">
        <w:rPr>
          <w:rFonts w:ascii="Palatino Linotype" w:hAnsi="Palatino Linotype"/>
        </w:rPr>
        <w:lastRenderedPageBreak/>
        <w:t>Wykonawcy, jeżeli Zamawiający może je uzyskać za pomocą bezpłatnych i ogólnodostępnych baz danych, lub dokument pełnomocnictwa nie został wcześniej złożony w trakcie postępowania o udzielenie zamówienia,</w:t>
      </w:r>
    </w:p>
    <w:p w14:paraId="26AE49D3" w14:textId="77777777" w:rsidR="007C75C7" w:rsidRPr="00A3351E" w:rsidRDefault="005A1CC4" w:rsidP="00754D81">
      <w:pPr>
        <w:pStyle w:val="Akapitzlist"/>
        <w:numPr>
          <w:ilvl w:val="2"/>
          <w:numId w:val="9"/>
        </w:numPr>
        <w:spacing w:line="240" w:lineRule="auto"/>
        <w:rPr>
          <w:rFonts w:ascii="Palatino Linotype" w:hAnsi="Palatino Linotype"/>
          <w:b/>
          <w:bCs/>
        </w:rPr>
      </w:pPr>
      <w:r w:rsidRPr="00A3351E">
        <w:rPr>
          <w:rFonts w:ascii="Palatino Linotype" w:hAnsi="Palatino Linotype"/>
        </w:rPr>
        <w:t>w przypadku dokonania wyboru najkorzystniejszej oferty złożonej przez Wykonawców wspólnie ubiegających się o udzielenie zamówienia, złożenia umowy regulującej współpracę tych podmiotów (np. umowa konsorcjum, umowa spółki cywilnej),</w:t>
      </w:r>
    </w:p>
    <w:p w14:paraId="40270A73" w14:textId="2B1D02F3" w:rsidR="00BA2944" w:rsidRPr="00A3351E" w:rsidRDefault="00BA2944" w:rsidP="00754D81">
      <w:pPr>
        <w:pStyle w:val="Akapitzlist"/>
        <w:numPr>
          <w:ilvl w:val="1"/>
          <w:numId w:val="9"/>
        </w:numPr>
        <w:spacing w:line="240" w:lineRule="auto"/>
        <w:rPr>
          <w:rFonts w:ascii="Palatino Linotype" w:hAnsi="Palatino Linotype"/>
          <w:b/>
          <w:bCs/>
        </w:rPr>
      </w:pPr>
      <w:r w:rsidRPr="00A3351E">
        <w:rPr>
          <w:rFonts w:ascii="Palatino Linotype" w:hAnsi="Palatino Linotype"/>
        </w:rPr>
        <w:t xml:space="preserve">Zamawiający przewiduje możliwość zmian postanowień zawartej umowy, w stosunku do treści oferty, na podstawie której dokonano wyboru Wykonawcy, zgodnie z warunkami podanymi w </w:t>
      </w:r>
      <w:r w:rsidR="00186B87" w:rsidRPr="00A3351E">
        <w:rPr>
          <w:rFonts w:ascii="Palatino Linotype" w:hAnsi="Palatino Linotype"/>
        </w:rPr>
        <w:t>projektowanych postanowieniach umowy</w:t>
      </w:r>
      <w:r w:rsidRPr="00A3351E">
        <w:rPr>
          <w:rFonts w:ascii="Palatino Linotype" w:hAnsi="Palatino Linotype"/>
        </w:rPr>
        <w:t xml:space="preserve">. </w:t>
      </w:r>
    </w:p>
    <w:p w14:paraId="432F066B" w14:textId="77777777" w:rsidR="0085312A" w:rsidRPr="00A3351E" w:rsidRDefault="0085312A" w:rsidP="00754D81">
      <w:pPr>
        <w:pStyle w:val="Akapitzlist"/>
        <w:spacing w:line="240" w:lineRule="auto"/>
        <w:ind w:left="360"/>
        <w:rPr>
          <w:rFonts w:ascii="Palatino Linotype" w:hAnsi="Palatino Linotype"/>
        </w:rPr>
      </w:pPr>
      <w:bookmarkStart w:id="51" w:name="_Toc535932034"/>
    </w:p>
    <w:p w14:paraId="727A2DDB" w14:textId="2DBD73D8" w:rsidR="00BE496F" w:rsidRPr="00A3351E" w:rsidRDefault="00135FB8" w:rsidP="00754D81">
      <w:pPr>
        <w:pStyle w:val="Akapitzlist"/>
        <w:numPr>
          <w:ilvl w:val="0"/>
          <w:numId w:val="9"/>
        </w:numPr>
        <w:spacing w:after="0" w:line="240" w:lineRule="auto"/>
        <w:ind w:right="28"/>
        <w:jc w:val="both"/>
        <w:outlineLvl w:val="0"/>
        <w:rPr>
          <w:rFonts w:ascii="Palatino Linotype" w:eastAsia="Times New Roman" w:hAnsi="Palatino Linotype" w:cs="Arial"/>
          <w:b/>
          <w:bCs/>
          <w:lang w:eastAsia="pl-PL"/>
        </w:rPr>
      </w:pPr>
      <w:bookmarkStart w:id="52" w:name="_Toc63684937"/>
      <w:r w:rsidRPr="00A3351E">
        <w:rPr>
          <w:rFonts w:ascii="Palatino Linotype" w:eastAsia="Times New Roman" w:hAnsi="Palatino Linotype" w:cs="Arial"/>
          <w:b/>
          <w:bCs/>
          <w:lang w:eastAsia="pl-PL"/>
        </w:rPr>
        <w:t>Ś</w:t>
      </w:r>
      <w:r w:rsidR="00055291" w:rsidRPr="00A3351E">
        <w:rPr>
          <w:rFonts w:ascii="Palatino Linotype" w:eastAsia="Times New Roman" w:hAnsi="Palatino Linotype" w:cs="Arial"/>
          <w:b/>
          <w:bCs/>
          <w:lang w:eastAsia="pl-PL"/>
        </w:rPr>
        <w:t>rodk</w:t>
      </w:r>
      <w:r w:rsidRPr="00A3351E">
        <w:rPr>
          <w:rFonts w:ascii="Palatino Linotype" w:eastAsia="Times New Roman" w:hAnsi="Palatino Linotype" w:cs="Arial"/>
          <w:b/>
          <w:bCs/>
          <w:lang w:eastAsia="pl-PL"/>
        </w:rPr>
        <w:t>i</w:t>
      </w:r>
      <w:r w:rsidR="00055291" w:rsidRPr="00A3351E">
        <w:rPr>
          <w:rFonts w:ascii="Palatino Linotype" w:eastAsia="Times New Roman" w:hAnsi="Palatino Linotype" w:cs="Arial"/>
          <w:b/>
          <w:bCs/>
          <w:lang w:eastAsia="pl-PL"/>
        </w:rPr>
        <w:t xml:space="preserve"> ochrony prawnej przysługujących wykonawcom</w:t>
      </w:r>
      <w:r w:rsidR="0085312A" w:rsidRPr="00A3351E">
        <w:rPr>
          <w:rFonts w:ascii="Palatino Linotype" w:eastAsia="Times New Roman" w:hAnsi="Palatino Linotype" w:cs="Arial"/>
          <w:b/>
          <w:bCs/>
          <w:lang w:eastAsia="pl-PL"/>
        </w:rPr>
        <w:t>.</w:t>
      </w:r>
      <w:bookmarkEnd w:id="51"/>
      <w:bookmarkEnd w:id="52"/>
    </w:p>
    <w:p w14:paraId="08CE0508" w14:textId="77777777" w:rsidR="00C97150" w:rsidRPr="00A3351E" w:rsidRDefault="00C97150" w:rsidP="00754D81">
      <w:pPr>
        <w:pStyle w:val="Akapitzlist"/>
        <w:numPr>
          <w:ilvl w:val="1"/>
          <w:numId w:val="9"/>
        </w:numPr>
        <w:spacing w:after="0" w:line="240" w:lineRule="auto"/>
        <w:ind w:right="28"/>
        <w:jc w:val="both"/>
        <w:outlineLvl w:val="0"/>
        <w:rPr>
          <w:rFonts w:ascii="Palatino Linotype" w:eastAsia="Times New Roman" w:hAnsi="Palatino Linotype" w:cs="Arial"/>
          <w:b/>
          <w:bCs/>
          <w:lang w:eastAsia="pl-PL"/>
        </w:rPr>
      </w:pPr>
      <w:bookmarkStart w:id="53" w:name="_Toc63684938"/>
      <w:r w:rsidRPr="00A3351E">
        <w:rPr>
          <w:rFonts w:ascii="Palatino Linotype" w:hAnsi="Palatino Linotype" w:cs="Arial"/>
        </w:rPr>
        <w:t>Zasady, terminy oraz sposób korzystania ze środków ochrony prawnej szczegółowo regulują przepisy działu IX ustawy – Środki ochrony prawnej (art. 505 – 590 ustawy).</w:t>
      </w:r>
      <w:bookmarkEnd w:id="53"/>
    </w:p>
    <w:p w14:paraId="62A3B9B4" w14:textId="77777777" w:rsidR="00C97150" w:rsidRPr="00A3351E" w:rsidRDefault="00C97150" w:rsidP="00754D81">
      <w:pPr>
        <w:pStyle w:val="Akapitzlist"/>
        <w:numPr>
          <w:ilvl w:val="1"/>
          <w:numId w:val="9"/>
        </w:numPr>
        <w:spacing w:after="0" w:line="240" w:lineRule="auto"/>
        <w:ind w:right="28"/>
        <w:jc w:val="both"/>
        <w:outlineLvl w:val="0"/>
        <w:rPr>
          <w:rFonts w:ascii="Palatino Linotype" w:eastAsia="Times New Roman" w:hAnsi="Palatino Linotype" w:cs="Arial"/>
          <w:b/>
          <w:bCs/>
          <w:lang w:eastAsia="pl-PL"/>
        </w:rPr>
      </w:pPr>
      <w:bookmarkStart w:id="54" w:name="_Toc63684939"/>
      <w:r w:rsidRPr="00A3351E">
        <w:rPr>
          <w:rFonts w:ascii="Palatino Linotype" w:hAnsi="Palatino Linotype" w:cs="Arial"/>
        </w:rPr>
        <w:t>Środki ochrony prawnej przysługują Wykonawcy oraz innemu podmiotowi, jeżeli ma lub miał interes w uzyskaniu zamówienia oraz poniósł lub może ponieść szkodę w wyniku naruszenia przez zamawiającego przepisów ustawy.</w:t>
      </w:r>
      <w:bookmarkEnd w:id="54"/>
    </w:p>
    <w:p w14:paraId="3E181844" w14:textId="77777777" w:rsidR="00C97150" w:rsidRPr="00A3351E" w:rsidRDefault="00C97150" w:rsidP="00754D81">
      <w:pPr>
        <w:pStyle w:val="Akapitzlist"/>
        <w:numPr>
          <w:ilvl w:val="1"/>
          <w:numId w:val="9"/>
        </w:numPr>
        <w:spacing w:after="0" w:line="240" w:lineRule="auto"/>
        <w:ind w:right="28"/>
        <w:jc w:val="both"/>
        <w:outlineLvl w:val="0"/>
        <w:rPr>
          <w:rFonts w:ascii="Palatino Linotype" w:eastAsia="Times New Roman" w:hAnsi="Palatino Linotype" w:cs="Arial"/>
          <w:b/>
          <w:bCs/>
          <w:lang w:eastAsia="pl-PL"/>
        </w:rPr>
      </w:pPr>
      <w:bookmarkStart w:id="55" w:name="_Toc63684940"/>
      <w:r w:rsidRPr="00A3351E">
        <w:rPr>
          <w:rFonts w:ascii="Palatino Linotype" w:hAnsi="Palatino Linotype" w:cs="Arial"/>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bookmarkEnd w:id="55"/>
    </w:p>
    <w:p w14:paraId="3D67B56E" w14:textId="77777777" w:rsidR="00C97150" w:rsidRPr="00A3351E" w:rsidRDefault="00C97150" w:rsidP="00754D81">
      <w:pPr>
        <w:pStyle w:val="Akapitzlist"/>
        <w:numPr>
          <w:ilvl w:val="1"/>
          <w:numId w:val="9"/>
        </w:numPr>
        <w:spacing w:after="0" w:line="240" w:lineRule="auto"/>
        <w:ind w:right="28"/>
        <w:jc w:val="both"/>
        <w:outlineLvl w:val="0"/>
        <w:rPr>
          <w:rFonts w:ascii="Palatino Linotype" w:eastAsia="Times New Roman" w:hAnsi="Palatino Linotype" w:cs="Arial"/>
          <w:b/>
          <w:bCs/>
          <w:lang w:eastAsia="pl-PL"/>
        </w:rPr>
      </w:pPr>
      <w:bookmarkStart w:id="56" w:name="_Toc63684941"/>
      <w:r w:rsidRPr="00A3351E">
        <w:rPr>
          <w:rFonts w:ascii="Palatino Linotype" w:hAnsi="Palatino Linotype" w:cs="Arial"/>
        </w:rPr>
        <w:t>Odwołanie przysługuje na:</w:t>
      </w:r>
      <w:bookmarkEnd w:id="56"/>
    </w:p>
    <w:p w14:paraId="4EA816CD" w14:textId="77777777" w:rsidR="00C97150" w:rsidRPr="00A3351E" w:rsidRDefault="00C97150" w:rsidP="00754D81">
      <w:pPr>
        <w:pStyle w:val="Akapitzlist"/>
        <w:numPr>
          <w:ilvl w:val="2"/>
          <w:numId w:val="9"/>
        </w:numPr>
        <w:spacing w:after="0" w:line="240" w:lineRule="auto"/>
        <w:ind w:right="28"/>
        <w:jc w:val="both"/>
        <w:outlineLvl w:val="0"/>
        <w:rPr>
          <w:rFonts w:ascii="Palatino Linotype" w:eastAsia="Times New Roman" w:hAnsi="Palatino Linotype" w:cs="Arial"/>
          <w:b/>
          <w:bCs/>
          <w:lang w:eastAsia="pl-PL"/>
        </w:rPr>
      </w:pPr>
      <w:bookmarkStart w:id="57" w:name="_Toc63684942"/>
      <w:r w:rsidRPr="00A3351E">
        <w:rPr>
          <w:rFonts w:ascii="Palatino Linotype" w:hAnsi="Palatino Linotype" w:cs="Arial"/>
        </w:rPr>
        <w:t>niezgodną z przepisami ustawy czynność zamawiającego, podjętą w postępowaniu o udzielenie zamówienia, o zawarcie umowy ramowej, dynamicznym systemie zakupów, systemie kwalifikowania wykonawców lub konkursie, w tym na projektowane postanowienie umowy;</w:t>
      </w:r>
      <w:bookmarkEnd w:id="57"/>
    </w:p>
    <w:p w14:paraId="217F8826" w14:textId="77777777" w:rsidR="00C97150" w:rsidRPr="00A3351E" w:rsidRDefault="00C97150" w:rsidP="00754D81">
      <w:pPr>
        <w:pStyle w:val="Akapitzlist"/>
        <w:numPr>
          <w:ilvl w:val="2"/>
          <w:numId w:val="9"/>
        </w:numPr>
        <w:spacing w:after="0" w:line="240" w:lineRule="auto"/>
        <w:ind w:right="28"/>
        <w:jc w:val="both"/>
        <w:outlineLvl w:val="0"/>
        <w:rPr>
          <w:rFonts w:ascii="Palatino Linotype" w:eastAsia="Times New Roman" w:hAnsi="Palatino Linotype" w:cs="Arial"/>
          <w:b/>
          <w:bCs/>
          <w:lang w:eastAsia="pl-PL"/>
        </w:rPr>
      </w:pPr>
      <w:bookmarkStart w:id="58" w:name="_Toc63684943"/>
      <w:r w:rsidRPr="00A3351E">
        <w:rPr>
          <w:rFonts w:ascii="Palatino Linotype" w:hAnsi="Palatino Linotype" w:cs="Arial"/>
        </w:rPr>
        <w:t>zaniechanie czynności w postępowaniu o udzielenie zamówienia, o zawarcie umowy ramowej, dynamicznym systemie zakupów, systemie kwalifikowania wykonawców lub konkursie, do której zamawiający był obowiązany na podstawie ustawy;</w:t>
      </w:r>
      <w:bookmarkEnd w:id="58"/>
    </w:p>
    <w:p w14:paraId="3496CCD5" w14:textId="77777777" w:rsidR="00C97150" w:rsidRPr="00A3351E" w:rsidRDefault="00C97150" w:rsidP="00754D81">
      <w:pPr>
        <w:pStyle w:val="Akapitzlist"/>
        <w:numPr>
          <w:ilvl w:val="2"/>
          <w:numId w:val="9"/>
        </w:numPr>
        <w:spacing w:after="0" w:line="240" w:lineRule="auto"/>
        <w:ind w:right="28"/>
        <w:jc w:val="both"/>
        <w:outlineLvl w:val="0"/>
        <w:rPr>
          <w:rFonts w:ascii="Palatino Linotype" w:eastAsia="Times New Roman" w:hAnsi="Palatino Linotype" w:cs="Arial"/>
          <w:b/>
          <w:bCs/>
          <w:lang w:eastAsia="pl-PL"/>
        </w:rPr>
      </w:pPr>
      <w:bookmarkStart w:id="59" w:name="_Toc63684944"/>
      <w:r w:rsidRPr="00A3351E">
        <w:rPr>
          <w:rFonts w:ascii="Palatino Linotype" w:hAnsi="Palatino Linotype" w:cs="Arial"/>
        </w:rPr>
        <w:t>zaniechanie przeprowadzenia postępowania o udzielenie zamówienia lub zorganizowania konkursu na podstawie ustawy, mimo że zamawiający był do tego obowiązany.</w:t>
      </w:r>
      <w:bookmarkEnd w:id="59"/>
    </w:p>
    <w:p w14:paraId="183CD59B" w14:textId="77777777" w:rsidR="00C97150" w:rsidRPr="00A3351E" w:rsidRDefault="00C97150" w:rsidP="00754D81">
      <w:pPr>
        <w:pStyle w:val="Akapitzlist"/>
        <w:numPr>
          <w:ilvl w:val="1"/>
          <w:numId w:val="9"/>
        </w:numPr>
        <w:spacing w:after="0" w:line="240" w:lineRule="auto"/>
        <w:ind w:right="28"/>
        <w:jc w:val="both"/>
        <w:outlineLvl w:val="0"/>
        <w:rPr>
          <w:rFonts w:ascii="Palatino Linotype" w:eastAsia="Times New Roman" w:hAnsi="Palatino Linotype" w:cs="Arial"/>
          <w:b/>
          <w:bCs/>
          <w:lang w:eastAsia="pl-PL"/>
        </w:rPr>
      </w:pPr>
      <w:bookmarkStart w:id="60" w:name="_Toc63684945"/>
      <w:r w:rsidRPr="00A3351E">
        <w:rPr>
          <w:rFonts w:ascii="Palatino Linotype" w:hAnsi="Palatino Linotype" w:cs="Arial"/>
        </w:rPr>
        <w:t>Odwołanie wnosi się do Prezesa Izby.</w:t>
      </w:r>
      <w:bookmarkEnd w:id="60"/>
    </w:p>
    <w:p w14:paraId="70DB670F" w14:textId="77777777" w:rsidR="00C97150" w:rsidRPr="00A3351E" w:rsidRDefault="00C97150" w:rsidP="00754D81">
      <w:pPr>
        <w:pStyle w:val="Akapitzlist"/>
        <w:numPr>
          <w:ilvl w:val="1"/>
          <w:numId w:val="9"/>
        </w:numPr>
        <w:spacing w:after="0" w:line="240" w:lineRule="auto"/>
        <w:ind w:right="28"/>
        <w:jc w:val="both"/>
        <w:outlineLvl w:val="0"/>
        <w:rPr>
          <w:rFonts w:ascii="Palatino Linotype" w:eastAsia="Times New Roman" w:hAnsi="Palatino Linotype" w:cs="Arial"/>
          <w:b/>
          <w:bCs/>
          <w:lang w:eastAsia="pl-PL"/>
        </w:rPr>
      </w:pPr>
      <w:bookmarkStart w:id="61" w:name="_Toc63684946"/>
      <w:r w:rsidRPr="00A3351E">
        <w:rPr>
          <w:rFonts w:ascii="Palatino Linotype" w:hAnsi="Palatino Linotype"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End w:id="61"/>
    </w:p>
    <w:p w14:paraId="2C0D9CCB" w14:textId="77777777" w:rsidR="00C97150" w:rsidRPr="00A3351E" w:rsidRDefault="00C97150" w:rsidP="00754D81">
      <w:pPr>
        <w:pStyle w:val="Akapitzlist"/>
        <w:numPr>
          <w:ilvl w:val="1"/>
          <w:numId w:val="9"/>
        </w:numPr>
        <w:spacing w:after="0" w:line="240" w:lineRule="auto"/>
        <w:ind w:right="28"/>
        <w:jc w:val="both"/>
        <w:outlineLvl w:val="0"/>
        <w:rPr>
          <w:rFonts w:ascii="Palatino Linotype" w:eastAsia="Times New Roman" w:hAnsi="Palatino Linotype" w:cs="Arial"/>
          <w:b/>
          <w:bCs/>
          <w:lang w:eastAsia="pl-PL"/>
        </w:rPr>
      </w:pPr>
      <w:bookmarkStart w:id="62" w:name="_Toc63684947"/>
      <w:r w:rsidRPr="00A3351E">
        <w:rPr>
          <w:rFonts w:ascii="Palatino Linotype" w:hAnsi="Palatino Linotype" w:cs="Aria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bookmarkEnd w:id="62"/>
    </w:p>
    <w:p w14:paraId="2144D26B" w14:textId="77777777" w:rsidR="00C97150" w:rsidRPr="00A3351E" w:rsidRDefault="00C97150" w:rsidP="00754D81">
      <w:pPr>
        <w:pStyle w:val="Akapitzlist"/>
        <w:numPr>
          <w:ilvl w:val="1"/>
          <w:numId w:val="9"/>
        </w:numPr>
        <w:spacing w:after="0" w:line="240" w:lineRule="auto"/>
        <w:ind w:right="28"/>
        <w:jc w:val="both"/>
        <w:outlineLvl w:val="0"/>
        <w:rPr>
          <w:rFonts w:ascii="Palatino Linotype" w:eastAsia="Times New Roman" w:hAnsi="Palatino Linotype" w:cs="Arial"/>
          <w:b/>
          <w:bCs/>
          <w:lang w:eastAsia="pl-PL"/>
        </w:rPr>
      </w:pPr>
      <w:bookmarkStart w:id="63" w:name="_Toc63684948"/>
      <w:r w:rsidRPr="00A3351E">
        <w:rPr>
          <w:rFonts w:ascii="Palatino Linotype" w:hAnsi="Palatino Linotype" w:cs="Arial"/>
        </w:rPr>
        <w:t>Zgodnie z art. 515 ustawy, odwołanie wnosi się:</w:t>
      </w:r>
      <w:bookmarkEnd w:id="63"/>
    </w:p>
    <w:p w14:paraId="68490EF6" w14:textId="77777777" w:rsidR="00C97150" w:rsidRPr="00A3351E" w:rsidRDefault="00C97150" w:rsidP="00754D81">
      <w:pPr>
        <w:spacing w:after="0" w:line="240" w:lineRule="auto"/>
        <w:ind w:right="28"/>
        <w:jc w:val="both"/>
        <w:outlineLvl w:val="0"/>
        <w:rPr>
          <w:rFonts w:ascii="Palatino Linotype" w:hAnsi="Palatino Linotype" w:cs="Arial"/>
        </w:rPr>
      </w:pPr>
      <w:bookmarkStart w:id="64" w:name="_Toc63684949"/>
      <w:r w:rsidRPr="00A3351E">
        <w:rPr>
          <w:rFonts w:ascii="Palatino Linotype" w:hAnsi="Palatino Linotype" w:cs="Arial"/>
        </w:rPr>
        <w:t>„1. Odwołanie wnosi się:</w:t>
      </w:r>
      <w:bookmarkEnd w:id="64"/>
    </w:p>
    <w:p w14:paraId="55CFE721" w14:textId="77777777" w:rsidR="00C97150" w:rsidRPr="00A3351E" w:rsidRDefault="00C97150" w:rsidP="00754D81">
      <w:pPr>
        <w:spacing w:after="0" w:line="240" w:lineRule="auto"/>
        <w:ind w:right="28"/>
        <w:jc w:val="both"/>
        <w:outlineLvl w:val="0"/>
        <w:rPr>
          <w:rFonts w:ascii="Palatino Linotype" w:hAnsi="Palatino Linotype" w:cs="Arial"/>
        </w:rPr>
      </w:pPr>
      <w:bookmarkStart w:id="65" w:name="_Toc63684950"/>
      <w:r w:rsidRPr="00A3351E">
        <w:rPr>
          <w:rFonts w:ascii="Palatino Linotype" w:hAnsi="Palatino Linotype" w:cs="Arial"/>
        </w:rPr>
        <w:t>1) w przypadku zamówień, których wartość jest równa albo przekracza progi unijne, w terminie:</w:t>
      </w:r>
      <w:bookmarkEnd w:id="65"/>
    </w:p>
    <w:p w14:paraId="23E2CF2E" w14:textId="77777777" w:rsidR="00C97150" w:rsidRPr="00A3351E" w:rsidRDefault="00C97150" w:rsidP="00754D81">
      <w:pPr>
        <w:spacing w:after="0" w:line="240" w:lineRule="auto"/>
        <w:ind w:left="426" w:right="28"/>
        <w:jc w:val="both"/>
        <w:outlineLvl w:val="0"/>
        <w:rPr>
          <w:rFonts w:ascii="Palatino Linotype" w:hAnsi="Palatino Linotype" w:cs="Arial"/>
        </w:rPr>
      </w:pPr>
      <w:bookmarkStart w:id="66" w:name="_Toc63684951"/>
      <w:r w:rsidRPr="00A3351E">
        <w:rPr>
          <w:rFonts w:ascii="Palatino Linotype" w:hAnsi="Palatino Linotype" w:cs="Arial"/>
        </w:rPr>
        <w:t>a) 10 dni od dnia przekazania informacji o czynności zamawiającego stanowiącej podstawę jego wniesienia, jeżeli informacja została przekazana przy użyciu środków komunikacji elektronicznej</w:t>
      </w:r>
      <w:bookmarkEnd w:id="66"/>
    </w:p>
    <w:p w14:paraId="4F32EAA8" w14:textId="77777777" w:rsidR="00C97150" w:rsidRPr="00A3351E" w:rsidRDefault="00C97150" w:rsidP="005F7375">
      <w:pPr>
        <w:spacing w:after="0" w:line="240" w:lineRule="auto"/>
        <w:ind w:left="426" w:right="28"/>
        <w:jc w:val="both"/>
        <w:outlineLvl w:val="0"/>
        <w:rPr>
          <w:rFonts w:ascii="Palatino Linotype" w:hAnsi="Palatino Linotype" w:cs="Arial"/>
        </w:rPr>
      </w:pPr>
      <w:bookmarkStart w:id="67" w:name="_Toc63684952"/>
      <w:r w:rsidRPr="00A3351E">
        <w:rPr>
          <w:rFonts w:ascii="Palatino Linotype" w:hAnsi="Palatino Linotype" w:cs="Arial"/>
        </w:rPr>
        <w:t>b) 15 dni od dnia przekazania informacji o czynności zamawiającego stanowiącej podstawę jego wniesienia, jeżeli informacja została przekazana w sposób inny niż określony w lit. a;</w:t>
      </w:r>
      <w:bookmarkEnd w:id="67"/>
    </w:p>
    <w:p w14:paraId="6F610BCA" w14:textId="77777777" w:rsidR="00C97150" w:rsidRPr="00A3351E" w:rsidRDefault="00C97150" w:rsidP="005F7375">
      <w:pPr>
        <w:spacing w:after="0" w:line="240" w:lineRule="auto"/>
        <w:ind w:right="28"/>
        <w:jc w:val="both"/>
        <w:outlineLvl w:val="0"/>
        <w:rPr>
          <w:rFonts w:ascii="Palatino Linotype" w:hAnsi="Palatino Linotype" w:cs="Arial"/>
        </w:rPr>
      </w:pPr>
      <w:bookmarkStart w:id="68" w:name="_Toc63684953"/>
      <w:r w:rsidRPr="00A3351E">
        <w:rPr>
          <w:rFonts w:ascii="Palatino Linotype" w:hAnsi="Palatino Linotype" w:cs="Arial"/>
        </w:rPr>
        <w:t>2) w przypadku zamówień, których wartość jest mniejsza niż progi unijne, w terminie:</w:t>
      </w:r>
      <w:bookmarkEnd w:id="68"/>
    </w:p>
    <w:p w14:paraId="790E3FA3" w14:textId="77777777" w:rsidR="00C97150" w:rsidRPr="00A3351E" w:rsidRDefault="00C97150" w:rsidP="005F7375">
      <w:pPr>
        <w:spacing w:after="0" w:line="240" w:lineRule="auto"/>
        <w:ind w:left="426" w:right="28"/>
        <w:jc w:val="both"/>
        <w:outlineLvl w:val="0"/>
        <w:rPr>
          <w:rFonts w:ascii="Palatino Linotype" w:hAnsi="Palatino Linotype" w:cs="Arial"/>
        </w:rPr>
      </w:pPr>
      <w:bookmarkStart w:id="69" w:name="_Toc63684954"/>
      <w:r w:rsidRPr="00A3351E">
        <w:rPr>
          <w:rFonts w:ascii="Palatino Linotype" w:hAnsi="Palatino Linotype" w:cs="Arial"/>
        </w:rPr>
        <w:t>a) 5 dni od dnia przekazania informacji o czynności zamawiającego stanowiącej podstawę jego wniesienia, jeżeli informacja została przekazana przy użyciu środków komunikacji elektronicznej,</w:t>
      </w:r>
      <w:bookmarkEnd w:id="69"/>
    </w:p>
    <w:p w14:paraId="32AC48C7" w14:textId="77777777" w:rsidR="00C97150" w:rsidRPr="00A3351E" w:rsidRDefault="00C97150" w:rsidP="005F7375">
      <w:pPr>
        <w:spacing w:after="0" w:line="240" w:lineRule="auto"/>
        <w:ind w:left="426" w:right="28"/>
        <w:jc w:val="both"/>
        <w:outlineLvl w:val="0"/>
        <w:rPr>
          <w:rFonts w:ascii="Palatino Linotype" w:hAnsi="Palatino Linotype" w:cs="Arial"/>
        </w:rPr>
      </w:pPr>
      <w:bookmarkStart w:id="70" w:name="_Toc63684955"/>
      <w:r w:rsidRPr="00A3351E">
        <w:rPr>
          <w:rFonts w:ascii="Palatino Linotype" w:hAnsi="Palatino Linotype" w:cs="Arial"/>
        </w:rPr>
        <w:t>b) 10 dni od dnia przekazania informacji o czynności zamawiającego stanowiącej podstawę jego wniesienia, jeżeli informacja została przekazana w sposób inny niż określony w lit. a.</w:t>
      </w:r>
      <w:bookmarkEnd w:id="70"/>
    </w:p>
    <w:p w14:paraId="1670B7D0" w14:textId="77777777" w:rsidR="00C97150" w:rsidRPr="00A3351E" w:rsidRDefault="00C97150" w:rsidP="005F7375">
      <w:pPr>
        <w:spacing w:after="0" w:line="240" w:lineRule="auto"/>
        <w:ind w:right="28"/>
        <w:jc w:val="both"/>
        <w:outlineLvl w:val="0"/>
        <w:rPr>
          <w:rFonts w:ascii="Palatino Linotype" w:hAnsi="Palatino Linotype" w:cs="Arial"/>
        </w:rPr>
      </w:pPr>
      <w:bookmarkStart w:id="71" w:name="_Toc63684956"/>
      <w:r w:rsidRPr="00A3351E">
        <w:rPr>
          <w:rFonts w:ascii="Palatino Linotype" w:hAnsi="Palatino Linotype" w:cs="Arial"/>
        </w:rPr>
        <w:lastRenderedPageBreak/>
        <w:t>2. Odwołanie wobec treści ogłoszenia wszczynającego postępowanie o udzielenie zamówienia lub konkurs lub wobec treści dokumentów zamówienia wnosi się w terminie:</w:t>
      </w:r>
      <w:bookmarkEnd w:id="71"/>
    </w:p>
    <w:p w14:paraId="7D485EE8" w14:textId="77777777" w:rsidR="00C97150" w:rsidRPr="00A3351E" w:rsidRDefault="00C97150" w:rsidP="005F7375">
      <w:pPr>
        <w:spacing w:after="0" w:line="240" w:lineRule="auto"/>
        <w:ind w:left="426" w:right="28"/>
        <w:jc w:val="both"/>
        <w:outlineLvl w:val="0"/>
        <w:rPr>
          <w:rFonts w:ascii="Palatino Linotype" w:hAnsi="Palatino Linotype" w:cs="Arial"/>
        </w:rPr>
      </w:pPr>
      <w:bookmarkStart w:id="72" w:name="_Toc63684957"/>
      <w:r w:rsidRPr="00A3351E">
        <w:rPr>
          <w:rFonts w:ascii="Palatino Linotype" w:hAnsi="Palatino Linotype" w:cs="Arial"/>
        </w:rPr>
        <w:t>1) 10 dni od dnia publikacji ogłoszenia w Dzienniku Urzędowym Unii Europejskiej lub zamieszczenia dokumentów zamówienia na stronie internetowej, w przypadku zamówień, których wartość jest równa albo przekracza progi unijne;</w:t>
      </w:r>
      <w:bookmarkEnd w:id="72"/>
    </w:p>
    <w:p w14:paraId="5C6DDAE6" w14:textId="77777777" w:rsidR="00C97150" w:rsidRPr="00A3351E" w:rsidRDefault="00C97150" w:rsidP="005F7375">
      <w:pPr>
        <w:spacing w:after="0" w:line="240" w:lineRule="auto"/>
        <w:ind w:left="426" w:right="28"/>
        <w:jc w:val="both"/>
        <w:outlineLvl w:val="0"/>
        <w:rPr>
          <w:rFonts w:ascii="Palatino Linotype" w:hAnsi="Palatino Linotype" w:cs="Arial"/>
        </w:rPr>
      </w:pPr>
      <w:bookmarkStart w:id="73" w:name="_Toc63684958"/>
      <w:r w:rsidRPr="00A3351E">
        <w:rPr>
          <w:rFonts w:ascii="Palatino Linotype" w:hAnsi="Palatino Linotype" w:cs="Arial"/>
        </w:rPr>
        <w:t>2) 5 dni od dnia zamieszczenia ogłoszenia w Biuletynie Zamówień Publicznych lub dokumentów zamówienia na stronie internetowej, w przypadku zamówień, których wartość jest mniejsza niż progi unijne.</w:t>
      </w:r>
      <w:bookmarkEnd w:id="73"/>
    </w:p>
    <w:p w14:paraId="7D7383B1" w14:textId="77777777" w:rsidR="00C97150" w:rsidRPr="00A3351E" w:rsidRDefault="00C97150" w:rsidP="005F7375">
      <w:pPr>
        <w:spacing w:after="0" w:line="240" w:lineRule="auto"/>
        <w:ind w:right="28"/>
        <w:jc w:val="both"/>
        <w:outlineLvl w:val="0"/>
        <w:rPr>
          <w:rFonts w:ascii="Palatino Linotype" w:hAnsi="Palatino Linotype" w:cs="Arial"/>
        </w:rPr>
      </w:pPr>
      <w:bookmarkStart w:id="74" w:name="_Toc63684959"/>
      <w:r w:rsidRPr="00A3351E">
        <w:rPr>
          <w:rFonts w:ascii="Palatino Linotype" w:hAnsi="Palatino Linotype" w:cs="Arial"/>
        </w:rPr>
        <w:t>3. Odwołanie w przypadkach innych niż określone w ust. 1 i 2 wnosi się w terminie:</w:t>
      </w:r>
      <w:bookmarkEnd w:id="74"/>
    </w:p>
    <w:p w14:paraId="53900AD8" w14:textId="77777777" w:rsidR="00C97150" w:rsidRPr="00A3351E" w:rsidRDefault="00C97150" w:rsidP="005F7375">
      <w:pPr>
        <w:spacing w:after="0" w:line="240" w:lineRule="auto"/>
        <w:ind w:left="426" w:right="28"/>
        <w:jc w:val="both"/>
        <w:outlineLvl w:val="0"/>
        <w:rPr>
          <w:rFonts w:ascii="Palatino Linotype" w:hAnsi="Palatino Linotype" w:cs="Arial"/>
        </w:rPr>
      </w:pPr>
      <w:bookmarkStart w:id="75" w:name="_Toc63684960"/>
      <w:r w:rsidRPr="00A3351E">
        <w:rPr>
          <w:rFonts w:ascii="Palatino Linotype" w:hAnsi="Palatino Linotype" w:cs="Arial"/>
        </w:rPr>
        <w:t>1) 10 dni od dnia, w którym powzięto lub przy zachowaniu należytej staranności można było powziąć wiadomość o okolicznościach stanowiących podstawę jego wniesienia, w przypadku zamówień, których wartość jest równa albo przekracza progi unijne;</w:t>
      </w:r>
      <w:bookmarkEnd w:id="75"/>
    </w:p>
    <w:p w14:paraId="57FCEFE3" w14:textId="77777777" w:rsidR="00C97150" w:rsidRPr="00A3351E" w:rsidRDefault="00C97150" w:rsidP="005F7375">
      <w:pPr>
        <w:spacing w:after="0" w:line="240" w:lineRule="auto"/>
        <w:ind w:left="426" w:right="28"/>
        <w:jc w:val="both"/>
        <w:outlineLvl w:val="0"/>
        <w:rPr>
          <w:rFonts w:ascii="Palatino Linotype" w:hAnsi="Palatino Linotype" w:cs="Arial"/>
        </w:rPr>
      </w:pPr>
      <w:bookmarkStart w:id="76" w:name="_Toc63684961"/>
      <w:r w:rsidRPr="00A3351E">
        <w:rPr>
          <w:rFonts w:ascii="Palatino Linotype" w:hAnsi="Palatino Linotype" w:cs="Arial"/>
        </w:rPr>
        <w:t>2) 5 dni od dnia, w którym powzięto lub przy zachowaniu należytej staranności można było powziąć wiadomość o okolicznościach stanowiących podstawę jego wniesienia, w przypadku zamówień, których wartość jest mniejsza niż progi unijne.</w:t>
      </w:r>
      <w:bookmarkEnd w:id="76"/>
    </w:p>
    <w:p w14:paraId="1D8BB521" w14:textId="77777777" w:rsidR="00C97150" w:rsidRPr="00A3351E" w:rsidRDefault="00C97150" w:rsidP="005F7375">
      <w:pPr>
        <w:spacing w:after="0" w:line="240" w:lineRule="auto"/>
        <w:ind w:right="28"/>
        <w:jc w:val="both"/>
        <w:outlineLvl w:val="0"/>
        <w:rPr>
          <w:rFonts w:ascii="Palatino Linotype" w:hAnsi="Palatino Linotype" w:cs="Arial"/>
        </w:rPr>
      </w:pPr>
      <w:bookmarkStart w:id="77" w:name="_Toc63684962"/>
      <w:r w:rsidRPr="00A3351E">
        <w:rPr>
          <w:rFonts w:ascii="Palatino Linotype" w:hAnsi="Palatino Linotype" w:cs="Arial"/>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bookmarkEnd w:id="77"/>
    </w:p>
    <w:p w14:paraId="13B0686A" w14:textId="77777777" w:rsidR="00C97150" w:rsidRPr="00A3351E" w:rsidRDefault="00C97150" w:rsidP="005F7375">
      <w:pPr>
        <w:spacing w:after="0" w:line="240" w:lineRule="auto"/>
        <w:ind w:left="426" w:right="28"/>
        <w:jc w:val="both"/>
        <w:outlineLvl w:val="0"/>
        <w:rPr>
          <w:rFonts w:ascii="Palatino Linotype" w:hAnsi="Palatino Linotype" w:cs="Arial"/>
        </w:rPr>
      </w:pPr>
      <w:bookmarkStart w:id="78" w:name="_Toc63684963"/>
      <w:r w:rsidRPr="00A3351E">
        <w:rPr>
          <w:rFonts w:ascii="Palatino Linotype" w:hAnsi="Palatino Linotype" w:cs="Arial"/>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bookmarkEnd w:id="78"/>
    </w:p>
    <w:p w14:paraId="71A2718A" w14:textId="77777777" w:rsidR="00C97150" w:rsidRPr="00A3351E" w:rsidRDefault="00C97150" w:rsidP="005F7375">
      <w:pPr>
        <w:spacing w:after="0" w:line="240" w:lineRule="auto"/>
        <w:ind w:left="426" w:right="28"/>
        <w:jc w:val="both"/>
        <w:outlineLvl w:val="0"/>
        <w:rPr>
          <w:rFonts w:ascii="Palatino Linotype" w:hAnsi="Palatino Linotype" w:cs="Arial"/>
        </w:rPr>
      </w:pPr>
      <w:bookmarkStart w:id="79" w:name="_Toc63684964"/>
      <w:r w:rsidRPr="00A3351E">
        <w:rPr>
          <w:rFonts w:ascii="Palatino Linotype" w:hAnsi="Palatino Linotype" w:cs="Arial"/>
        </w:rPr>
        <w:t>2) 6 miesięcy od dnia zawarcia umowy, jeżeli zamawiający:</w:t>
      </w:r>
      <w:bookmarkEnd w:id="79"/>
    </w:p>
    <w:p w14:paraId="7FEA9C76" w14:textId="77777777" w:rsidR="00C97150" w:rsidRPr="00A3351E" w:rsidRDefault="00C97150" w:rsidP="005F7375">
      <w:pPr>
        <w:spacing w:after="0" w:line="240" w:lineRule="auto"/>
        <w:ind w:left="426" w:right="28"/>
        <w:jc w:val="both"/>
        <w:outlineLvl w:val="0"/>
        <w:rPr>
          <w:rFonts w:ascii="Palatino Linotype" w:hAnsi="Palatino Linotype" w:cs="Arial"/>
        </w:rPr>
      </w:pPr>
      <w:bookmarkStart w:id="80" w:name="_Toc63684965"/>
      <w:r w:rsidRPr="00A3351E">
        <w:rPr>
          <w:rFonts w:ascii="Palatino Linotype" w:hAnsi="Palatino Linotype" w:cs="Arial"/>
        </w:rPr>
        <w:t>a) nie opublikował w Dzienniku Urzędowym Unii Europejskiej ogłoszenia o udzieleniu zamówienia albo</w:t>
      </w:r>
      <w:bookmarkEnd w:id="80"/>
    </w:p>
    <w:p w14:paraId="66815945" w14:textId="77777777" w:rsidR="00C97150" w:rsidRPr="00A3351E" w:rsidRDefault="00C97150" w:rsidP="005F7375">
      <w:pPr>
        <w:spacing w:after="0" w:line="240" w:lineRule="auto"/>
        <w:ind w:left="426" w:right="28"/>
        <w:jc w:val="both"/>
        <w:outlineLvl w:val="0"/>
        <w:rPr>
          <w:rFonts w:ascii="Palatino Linotype" w:hAnsi="Palatino Linotype" w:cs="Arial"/>
        </w:rPr>
      </w:pPr>
      <w:bookmarkStart w:id="81" w:name="_Toc63684966"/>
      <w:r w:rsidRPr="00A3351E">
        <w:rPr>
          <w:rFonts w:ascii="Palatino Linotype" w:hAnsi="Palatino Linotype" w:cs="Arial"/>
        </w:rPr>
        <w:t>b) opublikował w Dzienniku Urzędowym Unii Europejskiej ogłoszenie o udzieleniu zamówienia, które nie zawiera uzasadnienia udzielenia zamówienia w trybie negocjacji bez ogłoszenia albo zamówienia z wolnej ręki;</w:t>
      </w:r>
      <w:bookmarkEnd w:id="81"/>
    </w:p>
    <w:p w14:paraId="0B4A9665" w14:textId="77777777" w:rsidR="00C97150" w:rsidRPr="00A3351E" w:rsidRDefault="00C97150" w:rsidP="005F7375">
      <w:pPr>
        <w:spacing w:after="0" w:line="240" w:lineRule="auto"/>
        <w:ind w:left="426" w:right="28"/>
        <w:jc w:val="both"/>
        <w:outlineLvl w:val="0"/>
        <w:rPr>
          <w:rFonts w:ascii="Palatino Linotype" w:hAnsi="Palatino Linotype" w:cs="Arial"/>
        </w:rPr>
      </w:pPr>
      <w:bookmarkStart w:id="82" w:name="_Toc63684967"/>
      <w:r w:rsidRPr="00A3351E">
        <w:rPr>
          <w:rFonts w:ascii="Palatino Linotype" w:hAnsi="Palatino Linotype" w:cs="Arial"/>
        </w:rPr>
        <w:t>3) miesiąca od dnia zawarcia umowy, jeżeli zamawiający:</w:t>
      </w:r>
      <w:bookmarkEnd w:id="82"/>
    </w:p>
    <w:p w14:paraId="47784A80" w14:textId="77777777" w:rsidR="00C97150" w:rsidRPr="00A3351E" w:rsidRDefault="00C97150" w:rsidP="005F7375">
      <w:pPr>
        <w:spacing w:after="0" w:line="240" w:lineRule="auto"/>
        <w:ind w:left="426" w:right="28"/>
        <w:jc w:val="both"/>
        <w:outlineLvl w:val="0"/>
        <w:rPr>
          <w:rFonts w:ascii="Palatino Linotype" w:hAnsi="Palatino Linotype" w:cs="Arial"/>
        </w:rPr>
      </w:pPr>
      <w:bookmarkStart w:id="83" w:name="_Toc63684968"/>
      <w:r w:rsidRPr="00A3351E">
        <w:rPr>
          <w:rFonts w:ascii="Palatino Linotype" w:hAnsi="Palatino Linotype" w:cs="Arial"/>
        </w:rPr>
        <w:t>a) nie zamieścił w Biuletynie Zamówień Publicznych ogłoszenia o wyniku postępowania albo</w:t>
      </w:r>
      <w:bookmarkEnd w:id="83"/>
    </w:p>
    <w:p w14:paraId="6CCEF7F9" w14:textId="77777777" w:rsidR="00C97150" w:rsidRPr="00A3351E" w:rsidRDefault="00C97150" w:rsidP="005F7375">
      <w:pPr>
        <w:spacing w:after="0" w:line="240" w:lineRule="auto"/>
        <w:ind w:left="426" w:right="28"/>
        <w:jc w:val="both"/>
        <w:outlineLvl w:val="0"/>
        <w:rPr>
          <w:rFonts w:ascii="Palatino Linotype" w:hAnsi="Palatino Linotype" w:cs="Arial"/>
        </w:rPr>
      </w:pPr>
      <w:bookmarkStart w:id="84" w:name="_Toc63684969"/>
      <w:r w:rsidRPr="00A3351E">
        <w:rPr>
          <w:rFonts w:ascii="Palatino Linotype" w:hAnsi="Palatino Linotype" w:cs="Arial"/>
        </w:rPr>
        <w:t>b) zamieścił w Biuletynie Zamówień Publicznych ogłoszenie o wyniku postępowania, które nie zawiera uzasadnienia udzielenia zamówienia w trybie negocjacji bez ogłoszenia albo zamówienia z wolnej ręki.”</w:t>
      </w:r>
      <w:bookmarkEnd w:id="84"/>
    </w:p>
    <w:p w14:paraId="5B0C05BD" w14:textId="77777777" w:rsidR="00C97150" w:rsidRPr="00A3351E" w:rsidRDefault="00C97150" w:rsidP="005F7375">
      <w:pPr>
        <w:pStyle w:val="Akapitzlist"/>
        <w:numPr>
          <w:ilvl w:val="1"/>
          <w:numId w:val="9"/>
        </w:numPr>
        <w:spacing w:after="0" w:line="240" w:lineRule="auto"/>
        <w:ind w:right="28"/>
        <w:jc w:val="both"/>
        <w:outlineLvl w:val="0"/>
        <w:rPr>
          <w:rFonts w:ascii="Palatino Linotype" w:hAnsi="Palatino Linotype" w:cs="Arial"/>
        </w:rPr>
      </w:pPr>
      <w:bookmarkStart w:id="85" w:name="_Toc63684970"/>
      <w:r w:rsidRPr="00A3351E">
        <w:rPr>
          <w:rFonts w:ascii="Palatino Linotype" w:hAnsi="Palatino Linotype" w:cs="Arial"/>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bookmarkEnd w:id="85"/>
    </w:p>
    <w:p w14:paraId="77450E48" w14:textId="77777777" w:rsidR="00C97150" w:rsidRPr="00A3351E" w:rsidRDefault="00C97150" w:rsidP="005F7375">
      <w:pPr>
        <w:pStyle w:val="Akapitzlist"/>
        <w:numPr>
          <w:ilvl w:val="1"/>
          <w:numId w:val="9"/>
        </w:numPr>
        <w:spacing w:after="0" w:line="240" w:lineRule="auto"/>
        <w:ind w:right="28"/>
        <w:jc w:val="both"/>
        <w:outlineLvl w:val="0"/>
        <w:rPr>
          <w:rFonts w:ascii="Palatino Linotype" w:hAnsi="Palatino Linotype" w:cs="Arial"/>
        </w:rPr>
      </w:pPr>
      <w:bookmarkStart w:id="86" w:name="_Toc63684971"/>
      <w:r w:rsidRPr="00A3351E">
        <w:rPr>
          <w:rFonts w:ascii="Palatino Linotype" w:hAnsi="Palatino Linotype" w:cs="Arial"/>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bookmarkEnd w:id="86"/>
    </w:p>
    <w:p w14:paraId="2F41CC34" w14:textId="77777777" w:rsidR="00C97150" w:rsidRPr="00A3351E" w:rsidRDefault="00C97150" w:rsidP="005F7375">
      <w:pPr>
        <w:pStyle w:val="Akapitzlist"/>
        <w:numPr>
          <w:ilvl w:val="1"/>
          <w:numId w:val="9"/>
        </w:numPr>
        <w:spacing w:after="0" w:line="240" w:lineRule="auto"/>
        <w:ind w:right="28"/>
        <w:jc w:val="both"/>
        <w:outlineLvl w:val="0"/>
        <w:rPr>
          <w:rFonts w:ascii="Palatino Linotype" w:hAnsi="Palatino Linotype" w:cs="Arial"/>
        </w:rPr>
      </w:pPr>
      <w:bookmarkStart w:id="87" w:name="_Toc63684972"/>
      <w:r w:rsidRPr="00A3351E">
        <w:rPr>
          <w:rFonts w:ascii="Palatino Linotype" w:hAnsi="Palatino Linotype" w:cs="Arial"/>
        </w:rPr>
        <w:t>Od wyroku sądu lub postanowienia kończącego postępowanie w sprawie przysługuje skarga kasacyjna do Sądu Najwyższego.</w:t>
      </w:r>
      <w:bookmarkEnd w:id="87"/>
    </w:p>
    <w:p w14:paraId="0A43BE09" w14:textId="77777777" w:rsidR="00C97150" w:rsidRPr="00A3351E" w:rsidRDefault="00C97150" w:rsidP="005F7375">
      <w:pPr>
        <w:pStyle w:val="Bezodstpw2"/>
      </w:pPr>
    </w:p>
    <w:p w14:paraId="63DE1C42" w14:textId="77777777" w:rsidR="00C97150" w:rsidRPr="00A3351E" w:rsidRDefault="00C97150" w:rsidP="005F7375">
      <w:pPr>
        <w:pStyle w:val="Bezodstpw2"/>
        <w:numPr>
          <w:ilvl w:val="0"/>
          <w:numId w:val="9"/>
        </w:numPr>
        <w:rPr>
          <w:rFonts w:ascii="Palatino Linotype" w:eastAsia="SimSun" w:hAnsi="Palatino Linotype"/>
          <w:u w:color="000000"/>
          <w:lang w:eastAsia="zh-CN"/>
        </w:rPr>
      </w:pPr>
      <w:r w:rsidRPr="00A3351E">
        <w:rPr>
          <w:rFonts w:ascii="Palatino Linotype" w:eastAsia="SimSun" w:hAnsi="Palatino Linotype"/>
          <w:b/>
          <w:bCs/>
          <w:u w:color="000000"/>
          <w:lang w:eastAsia="zh-CN"/>
        </w:rPr>
        <w:lastRenderedPageBreak/>
        <w:t>Informacja dotycząca ochrony danych osobowych – RODO</w:t>
      </w:r>
    </w:p>
    <w:p w14:paraId="5AEF0AA2" w14:textId="3E4009D8" w:rsidR="00C97150" w:rsidRPr="00A3351E" w:rsidRDefault="00C97150" w:rsidP="005F7375">
      <w:pPr>
        <w:pStyle w:val="Tekstpodstawowy1"/>
        <w:widowControl w:val="0"/>
        <w:numPr>
          <w:ilvl w:val="1"/>
          <w:numId w:val="9"/>
        </w:numPr>
        <w:spacing w:after="100" w:afterAutospacing="1"/>
        <w:rPr>
          <w:rFonts w:ascii="Palatino Linotype" w:hAnsi="Palatino Linotype"/>
          <w:sz w:val="22"/>
          <w:szCs w:val="22"/>
        </w:rPr>
      </w:pPr>
      <w:r w:rsidRPr="00A3351E">
        <w:rPr>
          <w:rFonts w:ascii="Palatino Linotype" w:hAnsi="Palatino Linotype"/>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F77CFF5" w14:textId="77777777" w:rsidR="00C97150" w:rsidRPr="00A3351E" w:rsidRDefault="00C97150" w:rsidP="00727959">
      <w:pPr>
        <w:pStyle w:val="Tekstpodstawowy1"/>
        <w:widowControl w:val="0"/>
        <w:numPr>
          <w:ilvl w:val="1"/>
          <w:numId w:val="9"/>
        </w:numPr>
        <w:spacing w:after="100" w:afterAutospacing="1"/>
        <w:rPr>
          <w:rFonts w:ascii="Palatino Linotype" w:hAnsi="Palatino Linotype"/>
          <w:sz w:val="22"/>
          <w:szCs w:val="22"/>
        </w:rPr>
      </w:pPr>
      <w:r w:rsidRPr="00A3351E">
        <w:rPr>
          <w:rFonts w:ascii="Palatino Linotype" w:hAnsi="Palatino Linotype"/>
          <w:sz w:val="22"/>
          <w:szCs w:val="22"/>
        </w:rPr>
        <w:t>administratorem Pani/Pana danych osobowych jest: GIT 44-100 Gliwice ul. Karola Miarki 12-14</w:t>
      </w:r>
    </w:p>
    <w:p w14:paraId="52719B15" w14:textId="60E30EDE" w:rsidR="00C97150" w:rsidRPr="00A3351E" w:rsidRDefault="00C97150" w:rsidP="00727959">
      <w:pPr>
        <w:pStyle w:val="Tekstpodstawowy1"/>
        <w:widowControl w:val="0"/>
        <w:numPr>
          <w:ilvl w:val="1"/>
          <w:numId w:val="9"/>
        </w:numPr>
        <w:spacing w:after="100" w:afterAutospacing="1"/>
        <w:rPr>
          <w:rFonts w:ascii="Palatino Linotype" w:hAnsi="Palatino Linotype"/>
          <w:sz w:val="22"/>
          <w:szCs w:val="22"/>
        </w:rPr>
      </w:pPr>
      <w:r w:rsidRPr="00A3351E">
        <w:rPr>
          <w:rFonts w:ascii="Palatino Linotype" w:hAnsi="Palatino Linotype"/>
          <w:sz w:val="22"/>
          <w:szCs w:val="22"/>
        </w:rPr>
        <w:t xml:space="preserve">w sprawach związanych z ochroną danych osobowych można kontaktować się z Inspektor ochrony danych osobowych w GIT 44-100 Gliwice ul. Karola Miarki 12-14 – Michał Szulc kontakt: e-mail: </w:t>
      </w:r>
      <w:r w:rsidR="00BD61E2" w:rsidRPr="00A3351E">
        <w:rPr>
          <w:rFonts w:ascii="Palatino Linotype" w:hAnsi="Palatino Linotype"/>
          <w:sz w:val="22"/>
          <w:szCs w:val="22"/>
        </w:rPr>
        <w:t>michal</w:t>
      </w:r>
      <w:r w:rsidR="00867AD3" w:rsidRPr="00A3351E">
        <w:rPr>
          <w:rFonts w:ascii="Palatino Linotype" w:hAnsi="Palatino Linotype"/>
          <w:sz w:val="22"/>
          <w:szCs w:val="22"/>
        </w:rPr>
        <w:t>.szulc@</w:t>
      </w:r>
      <w:r w:rsidR="00B14812" w:rsidRPr="00A3351E">
        <w:rPr>
          <w:rFonts w:ascii="Palatino Linotype" w:hAnsi="Palatino Linotype"/>
          <w:sz w:val="22"/>
          <w:szCs w:val="22"/>
        </w:rPr>
        <w:t>git.lukasiewicz</w:t>
      </w:r>
      <w:r w:rsidR="00A57A97" w:rsidRPr="00A3351E">
        <w:rPr>
          <w:rFonts w:ascii="Palatino Linotype" w:hAnsi="Palatino Linotype"/>
          <w:sz w:val="22"/>
          <w:szCs w:val="22"/>
        </w:rPr>
        <w:t>.gov.pl</w:t>
      </w:r>
      <w:r w:rsidRPr="00A3351E">
        <w:rPr>
          <w:rFonts w:ascii="Palatino Linotype" w:hAnsi="Palatino Linotype"/>
          <w:sz w:val="22"/>
          <w:szCs w:val="22"/>
        </w:rPr>
        <w:t xml:space="preserve"> telefon: 32 33 58</w:t>
      </w:r>
      <w:r w:rsidR="00BD2C48" w:rsidRPr="00A3351E">
        <w:rPr>
          <w:rFonts w:ascii="Palatino Linotype" w:hAnsi="Palatino Linotype"/>
          <w:sz w:val="22"/>
          <w:szCs w:val="22"/>
        </w:rPr>
        <w:t> </w:t>
      </w:r>
      <w:r w:rsidRPr="00A3351E">
        <w:rPr>
          <w:rFonts w:ascii="Palatino Linotype" w:hAnsi="Palatino Linotype"/>
          <w:sz w:val="22"/>
          <w:szCs w:val="22"/>
        </w:rPr>
        <w:t>320</w:t>
      </w:r>
      <w:r w:rsidR="00BD2C48" w:rsidRPr="00A3351E">
        <w:rPr>
          <w:rFonts w:ascii="Palatino Linotype" w:hAnsi="Palatino Linotype"/>
          <w:sz w:val="22"/>
          <w:szCs w:val="22"/>
        </w:rPr>
        <w:t>.</w:t>
      </w:r>
    </w:p>
    <w:p w14:paraId="6B574D7E" w14:textId="77777777" w:rsidR="00C97150" w:rsidRPr="00A3351E" w:rsidRDefault="00C97150" w:rsidP="00727959">
      <w:pPr>
        <w:pStyle w:val="Tekstpodstawowy1"/>
        <w:widowControl w:val="0"/>
        <w:numPr>
          <w:ilvl w:val="1"/>
          <w:numId w:val="9"/>
        </w:numPr>
        <w:spacing w:after="100" w:afterAutospacing="1"/>
        <w:rPr>
          <w:rFonts w:ascii="Palatino Linotype" w:hAnsi="Palatino Linotype"/>
          <w:sz w:val="22"/>
          <w:szCs w:val="22"/>
        </w:rPr>
      </w:pPr>
      <w:r w:rsidRPr="00A3351E">
        <w:rPr>
          <w:rFonts w:ascii="Palatino Linotype" w:hAnsi="Palatino Linotype"/>
          <w:sz w:val="22"/>
          <w:szCs w:val="22"/>
        </w:rPr>
        <w:t xml:space="preserve">Pani/Pana dane osobowe przetwarzane będą na podstawie art. 6 ust. 1 lit. c RODO w celu związanym z  przedmiotowym postępowaniem o udzielenie zamówienia publicznego, prowadzonym w trybie podstawowym bez negocjacji, zgodnie z art. 275 pkt 1 ustawy z dnia 11 września 2019 r. – Prawo zamówień publicznych (tekst jednolity: Dz.U. z 2022 r. poz. 1710), dalej PZP; </w:t>
      </w:r>
    </w:p>
    <w:p w14:paraId="0F44C4F3" w14:textId="77777777" w:rsidR="00C97150" w:rsidRPr="00A3351E" w:rsidRDefault="00C97150" w:rsidP="00727959">
      <w:pPr>
        <w:pStyle w:val="Tekstpodstawowy1"/>
        <w:widowControl w:val="0"/>
        <w:numPr>
          <w:ilvl w:val="1"/>
          <w:numId w:val="9"/>
        </w:numPr>
        <w:spacing w:after="100" w:afterAutospacing="1"/>
        <w:rPr>
          <w:rFonts w:ascii="Palatino Linotype" w:hAnsi="Palatino Linotype"/>
          <w:sz w:val="22"/>
          <w:szCs w:val="22"/>
        </w:rPr>
      </w:pPr>
      <w:r w:rsidRPr="00A3351E">
        <w:rPr>
          <w:rFonts w:ascii="Palatino Linotype" w:hAnsi="Palatino Linotype"/>
          <w:sz w:val="22"/>
          <w:szCs w:val="22"/>
        </w:rPr>
        <w:t xml:space="preserve">odbiorcami Pani/Pana danych osobowych będą osoby lub podmioty, którym udostępniona zostanie dokumentacja postępowania w oparciu o art. 18 oraz art. 74 ust. 1 ustawy PZP;   </w:t>
      </w:r>
    </w:p>
    <w:p w14:paraId="5C446096" w14:textId="77777777" w:rsidR="00C97150" w:rsidRPr="00A3351E" w:rsidRDefault="00C97150" w:rsidP="00727959">
      <w:pPr>
        <w:pStyle w:val="Tekstpodstawowy1"/>
        <w:widowControl w:val="0"/>
        <w:numPr>
          <w:ilvl w:val="1"/>
          <w:numId w:val="9"/>
        </w:numPr>
        <w:spacing w:after="100" w:afterAutospacing="1"/>
        <w:rPr>
          <w:rFonts w:ascii="Palatino Linotype" w:hAnsi="Palatino Linotype"/>
          <w:sz w:val="22"/>
          <w:szCs w:val="22"/>
        </w:rPr>
      </w:pPr>
      <w:r w:rsidRPr="00A3351E">
        <w:rPr>
          <w:rFonts w:ascii="Palatino Linotype" w:hAnsi="Palatino Linotype"/>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z zastrzeżeniem obowiązujących przepisów prawa i regulacji obowiązujących u Zamawiającego;  </w:t>
      </w:r>
    </w:p>
    <w:p w14:paraId="463A512E" w14:textId="77777777" w:rsidR="00C97150" w:rsidRPr="00A3351E" w:rsidRDefault="00C97150" w:rsidP="00727959">
      <w:pPr>
        <w:pStyle w:val="Tekstpodstawowy1"/>
        <w:widowControl w:val="0"/>
        <w:numPr>
          <w:ilvl w:val="1"/>
          <w:numId w:val="9"/>
        </w:numPr>
        <w:spacing w:after="100" w:afterAutospacing="1"/>
        <w:rPr>
          <w:rFonts w:ascii="Palatino Linotype" w:hAnsi="Palatino Linotype"/>
          <w:sz w:val="22"/>
          <w:szCs w:val="22"/>
        </w:rPr>
      </w:pPr>
      <w:r w:rsidRPr="00A3351E">
        <w:rPr>
          <w:rFonts w:ascii="Palatino Linotype" w:hAnsi="Palatino Linotype"/>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64920C3" w14:textId="77777777" w:rsidR="00C97150" w:rsidRPr="00A3351E" w:rsidRDefault="00C97150" w:rsidP="00727959">
      <w:pPr>
        <w:pStyle w:val="Tekstpodstawowy1"/>
        <w:widowControl w:val="0"/>
        <w:numPr>
          <w:ilvl w:val="1"/>
          <w:numId w:val="9"/>
        </w:numPr>
        <w:spacing w:after="100" w:afterAutospacing="1"/>
        <w:rPr>
          <w:rFonts w:ascii="Palatino Linotype" w:hAnsi="Palatino Linotype"/>
          <w:sz w:val="22"/>
          <w:szCs w:val="22"/>
        </w:rPr>
      </w:pPr>
      <w:r w:rsidRPr="00A3351E">
        <w:rPr>
          <w:rFonts w:ascii="Palatino Linotype" w:hAnsi="Palatino Linotype"/>
          <w:sz w:val="22"/>
          <w:szCs w:val="22"/>
        </w:rPr>
        <w:t xml:space="preserve">w odniesieniu do Pani/Pana danych osobowych decyzje nie będą podejmowane w sposób zautomatyzowany, stosowanie do art. 22 RODO; </w:t>
      </w:r>
      <w:r w:rsidRPr="00A3351E">
        <w:rPr>
          <w:rFonts w:ascii="Palatino Linotype" w:hAnsi="Palatino Linotype"/>
          <w:sz w:val="22"/>
          <w:szCs w:val="22"/>
        </w:rPr>
        <w:t xml:space="preserve"> posiada Pani/Pan: </w:t>
      </w:r>
    </w:p>
    <w:p w14:paraId="7E7AA484" w14:textId="77777777" w:rsidR="00C97150" w:rsidRPr="00A3351E" w:rsidRDefault="00C97150" w:rsidP="00727959">
      <w:pPr>
        <w:pStyle w:val="Tekstpodstawowy1"/>
        <w:widowControl w:val="0"/>
        <w:numPr>
          <w:ilvl w:val="1"/>
          <w:numId w:val="9"/>
        </w:numPr>
        <w:spacing w:after="100" w:afterAutospacing="1"/>
        <w:rPr>
          <w:rFonts w:ascii="Palatino Linotype" w:hAnsi="Palatino Linotype"/>
          <w:sz w:val="22"/>
          <w:szCs w:val="22"/>
        </w:rPr>
      </w:pPr>
      <w:r w:rsidRPr="00A3351E">
        <w:rPr>
          <w:rFonts w:ascii="Palatino Linotype" w:hAnsi="Palatino Linotype"/>
          <w:sz w:val="22"/>
          <w:szCs w:val="22"/>
        </w:rPr>
        <w:t xml:space="preserve">− na podstawie art. 15 RODO prawo dostępu do danych osobowych Pani/Pana dotyczących**; </w:t>
      </w:r>
    </w:p>
    <w:p w14:paraId="42064753" w14:textId="77777777" w:rsidR="00C97150" w:rsidRPr="00A3351E" w:rsidRDefault="00C97150" w:rsidP="00727959">
      <w:pPr>
        <w:pStyle w:val="Tekstpodstawowy1"/>
        <w:widowControl w:val="0"/>
        <w:numPr>
          <w:ilvl w:val="1"/>
          <w:numId w:val="9"/>
        </w:numPr>
        <w:spacing w:after="100" w:afterAutospacing="1"/>
        <w:rPr>
          <w:rFonts w:ascii="Palatino Linotype" w:hAnsi="Palatino Linotype"/>
          <w:sz w:val="22"/>
          <w:szCs w:val="22"/>
        </w:rPr>
      </w:pPr>
      <w:r w:rsidRPr="00A3351E">
        <w:rPr>
          <w:rFonts w:ascii="Palatino Linotype" w:hAnsi="Palatino Linotype"/>
          <w:sz w:val="22"/>
          <w:szCs w:val="22"/>
        </w:rPr>
        <w:t xml:space="preserve">− na podstawie art. 16 RODO prawo do sprostowania Pani/Pana danych osobowych ***; </w:t>
      </w:r>
    </w:p>
    <w:p w14:paraId="05EB203C" w14:textId="77777777" w:rsidR="00C97150" w:rsidRPr="00A3351E" w:rsidRDefault="00C97150" w:rsidP="00727959">
      <w:pPr>
        <w:pStyle w:val="Tekstpodstawowy1"/>
        <w:widowControl w:val="0"/>
        <w:numPr>
          <w:ilvl w:val="1"/>
          <w:numId w:val="9"/>
        </w:numPr>
        <w:spacing w:after="100" w:afterAutospacing="1"/>
        <w:rPr>
          <w:rFonts w:ascii="Palatino Linotype" w:hAnsi="Palatino Linotype"/>
          <w:sz w:val="22"/>
          <w:szCs w:val="22"/>
        </w:rPr>
      </w:pPr>
      <w:r w:rsidRPr="00A3351E">
        <w:rPr>
          <w:rFonts w:ascii="Palatino Linotype" w:hAnsi="Palatino Linotype"/>
          <w:sz w:val="22"/>
          <w:szCs w:val="22"/>
        </w:rPr>
        <w:t xml:space="preserve">− na podstawie art. 18 RODO prawo żądania od administratora ograniczenia przetwarzania danych osobowych z zastrzeżeniem przypadków, o których mowa w art. 18 ust. 2 RODO ****;   </w:t>
      </w:r>
    </w:p>
    <w:p w14:paraId="2840528C" w14:textId="77777777" w:rsidR="00C97150" w:rsidRPr="00A3351E" w:rsidRDefault="00C97150" w:rsidP="00727959">
      <w:pPr>
        <w:pStyle w:val="Tekstpodstawowy1"/>
        <w:widowControl w:val="0"/>
        <w:numPr>
          <w:ilvl w:val="1"/>
          <w:numId w:val="9"/>
        </w:numPr>
        <w:spacing w:after="100" w:afterAutospacing="1"/>
        <w:rPr>
          <w:rFonts w:ascii="Palatino Linotype" w:hAnsi="Palatino Linotype"/>
          <w:sz w:val="22"/>
          <w:szCs w:val="22"/>
        </w:rPr>
      </w:pPr>
      <w:r w:rsidRPr="00A3351E">
        <w:rPr>
          <w:rFonts w:ascii="Palatino Linotype" w:hAnsi="Palatino Linotype"/>
          <w:sz w:val="22"/>
          <w:szCs w:val="22"/>
        </w:rPr>
        <w:t xml:space="preserve">− prawo do wniesienia skargi do Prezesa Urzędu Ochrony Danych Osobowych, gdy uzna Pani/Pan, że przetwarzanie danych osobowych Pani/Pana dotyczących narusza przepisy RODO; </w:t>
      </w:r>
      <w:r w:rsidRPr="00A3351E">
        <w:rPr>
          <w:rFonts w:ascii="Palatino Linotype" w:hAnsi="Palatino Linotype"/>
          <w:sz w:val="22"/>
          <w:szCs w:val="22"/>
        </w:rPr>
        <w:t xml:space="preserve"> nie przysługuje Pani/Panu: </w:t>
      </w:r>
    </w:p>
    <w:p w14:paraId="46AB99E7" w14:textId="77777777" w:rsidR="00C97150" w:rsidRPr="00A3351E" w:rsidRDefault="00C97150" w:rsidP="00727959">
      <w:pPr>
        <w:pStyle w:val="Tekstpodstawowy1"/>
        <w:widowControl w:val="0"/>
        <w:numPr>
          <w:ilvl w:val="1"/>
          <w:numId w:val="9"/>
        </w:numPr>
        <w:spacing w:after="100" w:afterAutospacing="1"/>
        <w:rPr>
          <w:rFonts w:ascii="Palatino Linotype" w:hAnsi="Palatino Linotype"/>
          <w:sz w:val="22"/>
          <w:szCs w:val="22"/>
        </w:rPr>
      </w:pPr>
      <w:r w:rsidRPr="00A3351E">
        <w:rPr>
          <w:rFonts w:ascii="Palatino Linotype" w:hAnsi="Palatino Linotype"/>
          <w:sz w:val="22"/>
          <w:szCs w:val="22"/>
        </w:rPr>
        <w:t xml:space="preserve">− w związku z art. 17 ust. 3 lit. b, d lub e RODO prawo do usunięcia danych osobowych; </w:t>
      </w:r>
    </w:p>
    <w:p w14:paraId="403C12FA" w14:textId="77777777" w:rsidR="00C97150" w:rsidRPr="00A3351E" w:rsidRDefault="00C97150" w:rsidP="00727959">
      <w:pPr>
        <w:pStyle w:val="Tekstpodstawowy1"/>
        <w:widowControl w:val="0"/>
        <w:numPr>
          <w:ilvl w:val="1"/>
          <w:numId w:val="9"/>
        </w:numPr>
        <w:spacing w:after="100" w:afterAutospacing="1"/>
        <w:rPr>
          <w:rFonts w:ascii="Palatino Linotype" w:hAnsi="Palatino Linotype"/>
          <w:sz w:val="22"/>
          <w:szCs w:val="22"/>
        </w:rPr>
      </w:pPr>
      <w:r w:rsidRPr="00A3351E">
        <w:rPr>
          <w:rFonts w:ascii="Palatino Linotype" w:hAnsi="Palatino Linotype"/>
          <w:sz w:val="22"/>
          <w:szCs w:val="22"/>
        </w:rPr>
        <w:t xml:space="preserve">− prawo do przenoszenia danych osobowych, o którym mowa w art. 20 RODO; </w:t>
      </w:r>
    </w:p>
    <w:p w14:paraId="5BB0D56A" w14:textId="77777777" w:rsidR="00C97150" w:rsidRPr="00A3351E" w:rsidRDefault="00C97150" w:rsidP="00727959">
      <w:pPr>
        <w:pStyle w:val="Tekstpodstawowy1"/>
        <w:widowControl w:val="0"/>
        <w:numPr>
          <w:ilvl w:val="1"/>
          <w:numId w:val="9"/>
        </w:numPr>
        <w:spacing w:after="100" w:afterAutospacing="1"/>
        <w:rPr>
          <w:rFonts w:ascii="Palatino Linotype" w:hAnsi="Palatino Linotype"/>
          <w:sz w:val="22"/>
          <w:szCs w:val="22"/>
        </w:rPr>
      </w:pPr>
      <w:r w:rsidRPr="00A3351E">
        <w:rPr>
          <w:rFonts w:ascii="Palatino Linotype" w:hAnsi="Palatino Linotype"/>
          <w:sz w:val="22"/>
          <w:szCs w:val="22"/>
        </w:rPr>
        <w:t xml:space="preserve">− na podstawie art. 21 RODO prawo sprzeciwu, wobec przetwarzania danych osobowych, gdyż podstawą prawną przetwarzania Pani/Pana danych osobowych jest art. 6 ust. 1 lit. c RODO. </w:t>
      </w:r>
    </w:p>
    <w:p w14:paraId="29F8201F" w14:textId="77777777" w:rsidR="00C97150" w:rsidRPr="00A3351E" w:rsidRDefault="00C97150" w:rsidP="00727959">
      <w:pPr>
        <w:pStyle w:val="Tekstpodstawowy1"/>
        <w:widowControl w:val="0"/>
        <w:numPr>
          <w:ilvl w:val="1"/>
          <w:numId w:val="9"/>
        </w:numPr>
        <w:spacing w:after="100" w:afterAutospacing="1" w:line="276" w:lineRule="auto"/>
        <w:rPr>
          <w:rFonts w:ascii="Palatino Linotype" w:hAnsi="Palatino Linotype"/>
          <w:sz w:val="22"/>
          <w:szCs w:val="22"/>
        </w:rPr>
      </w:pPr>
      <w:r w:rsidRPr="00A3351E">
        <w:rPr>
          <w:rFonts w:ascii="Palatino Linotype" w:hAnsi="Palatino Linotype"/>
          <w:sz w:val="22"/>
          <w:szCs w:val="22"/>
        </w:rPr>
        <w:t>nie przysługuje Pani/Panu:</w:t>
      </w:r>
    </w:p>
    <w:p w14:paraId="2EF50C38" w14:textId="77777777" w:rsidR="00C97150" w:rsidRPr="00A3351E" w:rsidRDefault="00C97150" w:rsidP="00C97150">
      <w:pPr>
        <w:pStyle w:val="Tekstpodstawowy1"/>
        <w:widowControl w:val="0"/>
        <w:numPr>
          <w:ilvl w:val="0"/>
          <w:numId w:val="3"/>
        </w:numPr>
        <w:spacing w:after="100" w:afterAutospacing="1" w:line="276" w:lineRule="auto"/>
        <w:rPr>
          <w:rFonts w:ascii="Palatino Linotype" w:hAnsi="Palatino Linotype"/>
          <w:sz w:val="22"/>
          <w:szCs w:val="22"/>
        </w:rPr>
      </w:pPr>
      <w:r w:rsidRPr="00A3351E">
        <w:rPr>
          <w:rFonts w:ascii="Palatino Linotype" w:hAnsi="Palatino Linotype"/>
          <w:sz w:val="22"/>
          <w:szCs w:val="22"/>
        </w:rPr>
        <w:t>w związku z art. 17 ust. 3 lit. b, d lub e RODO prawo do usunięcia danych osobowych;</w:t>
      </w:r>
    </w:p>
    <w:p w14:paraId="09E29AB6" w14:textId="77777777" w:rsidR="00C97150" w:rsidRPr="00A3351E" w:rsidRDefault="00C97150" w:rsidP="00C97150">
      <w:pPr>
        <w:pStyle w:val="Tekstpodstawowy1"/>
        <w:widowControl w:val="0"/>
        <w:numPr>
          <w:ilvl w:val="0"/>
          <w:numId w:val="3"/>
        </w:numPr>
        <w:spacing w:after="100" w:afterAutospacing="1" w:line="276" w:lineRule="auto"/>
        <w:rPr>
          <w:rFonts w:ascii="Palatino Linotype" w:hAnsi="Palatino Linotype"/>
          <w:sz w:val="22"/>
          <w:szCs w:val="22"/>
        </w:rPr>
      </w:pPr>
      <w:r w:rsidRPr="00A3351E">
        <w:rPr>
          <w:rFonts w:ascii="Palatino Linotype" w:hAnsi="Palatino Linotype"/>
          <w:sz w:val="22"/>
          <w:szCs w:val="22"/>
        </w:rPr>
        <w:t>prawo do przenoszenia danych osobowych, o którym mowa w art. 20 RODO;</w:t>
      </w:r>
    </w:p>
    <w:p w14:paraId="5555EDD7" w14:textId="77777777" w:rsidR="00C97150" w:rsidRPr="00A3351E" w:rsidRDefault="00C97150" w:rsidP="00C97150">
      <w:pPr>
        <w:pStyle w:val="Tekstpodstawowy1"/>
        <w:widowControl w:val="0"/>
        <w:numPr>
          <w:ilvl w:val="0"/>
          <w:numId w:val="3"/>
        </w:numPr>
        <w:spacing w:after="100" w:afterAutospacing="1" w:line="276" w:lineRule="auto"/>
        <w:rPr>
          <w:rFonts w:ascii="Palatino Linotype" w:hAnsi="Palatino Linotype"/>
          <w:sz w:val="22"/>
          <w:szCs w:val="22"/>
        </w:rPr>
      </w:pPr>
      <w:r w:rsidRPr="00A3351E">
        <w:rPr>
          <w:rFonts w:ascii="Palatino Linotype" w:hAnsi="Palatino Linotype"/>
          <w:sz w:val="22"/>
          <w:szCs w:val="22"/>
        </w:rPr>
        <w:t>na podstawie art. 21 RODO prawo sprzeciwu, wobec przetwarzania danych osobowych,</w:t>
      </w:r>
      <w:r w:rsidRPr="00A3351E">
        <w:rPr>
          <w:rFonts w:ascii="Palatino Linotype" w:eastAsia="Tahoma" w:hAnsi="Palatino Linotype"/>
          <w:sz w:val="22"/>
          <w:szCs w:val="22"/>
        </w:rPr>
        <w:t xml:space="preserve"> </w:t>
      </w:r>
      <w:r w:rsidRPr="00A3351E">
        <w:rPr>
          <w:rFonts w:ascii="Palatino Linotype" w:hAnsi="Palatino Linotype"/>
          <w:sz w:val="22"/>
          <w:szCs w:val="22"/>
        </w:rPr>
        <w:t>gdyż podstawą prawną przetwarzania Pani/Pana danych osobowych jest art. 6 ust. 1 lit. c</w:t>
      </w:r>
      <w:r w:rsidRPr="00A3351E">
        <w:rPr>
          <w:rFonts w:ascii="Palatino Linotype" w:eastAsia="Tahoma" w:hAnsi="Palatino Linotype"/>
          <w:sz w:val="22"/>
          <w:szCs w:val="22"/>
        </w:rPr>
        <w:t xml:space="preserve"> </w:t>
      </w:r>
      <w:r w:rsidRPr="00A3351E">
        <w:rPr>
          <w:rFonts w:ascii="Palatino Linotype" w:hAnsi="Palatino Linotype"/>
          <w:sz w:val="22"/>
          <w:szCs w:val="22"/>
        </w:rPr>
        <w:t>RODO.</w:t>
      </w:r>
    </w:p>
    <w:p w14:paraId="5C923402" w14:textId="77777777" w:rsidR="00C97150" w:rsidRPr="00A3351E" w:rsidRDefault="00C97150" w:rsidP="00C97150">
      <w:pPr>
        <w:pStyle w:val="Normalny1"/>
        <w:spacing w:line="276" w:lineRule="auto"/>
        <w:rPr>
          <w:rFonts w:ascii="Palatino Linotype" w:hAnsi="Palatino Linotype"/>
        </w:rPr>
      </w:pPr>
      <w:r w:rsidRPr="00A3351E">
        <w:rPr>
          <w:rFonts w:ascii="Palatino Linotype" w:eastAsia="Calibri" w:hAnsi="Palatino Linotype"/>
          <w:i/>
          <w:iCs/>
        </w:rPr>
        <w:t>*  Wyjaśnienie: informacja w tym zakresie jest wymagana, jeżeli w odniesieniu do danego administratora lub podmiotu przetwarzającego istnieje obowiązek wyznaczenia inspektora ochrony danych osobowych.</w:t>
      </w:r>
    </w:p>
    <w:p w14:paraId="6FE227EF" w14:textId="77777777" w:rsidR="00C97150" w:rsidRPr="00A3351E" w:rsidRDefault="00C97150" w:rsidP="00C97150">
      <w:pPr>
        <w:pStyle w:val="Normalny1"/>
        <w:spacing w:line="276" w:lineRule="auto"/>
        <w:jc w:val="both"/>
        <w:rPr>
          <w:rFonts w:ascii="Palatino Linotype" w:hAnsi="Palatino Linotype"/>
        </w:rPr>
      </w:pPr>
      <w:r w:rsidRPr="00A3351E">
        <w:rPr>
          <w:rFonts w:ascii="Palatino Linotype" w:eastAsia="Calibri" w:hAnsi="Palatino Linotype"/>
          <w:i/>
          <w:iCs/>
        </w:rPr>
        <w:lastRenderedPageBreak/>
        <w:t xml:space="preserve">**   Wyjaśnienie:  skorzystanie  z  prawa  do  sprostowania  nie  może  skutkować  zmianą  wyniku  postępowania o udzielenie zamówienia publicznego ani zmianą postanowień umowy w zakresie niezgodnym z ustawą </w:t>
      </w:r>
      <w:proofErr w:type="spellStart"/>
      <w:r w:rsidRPr="00A3351E">
        <w:rPr>
          <w:rFonts w:ascii="Palatino Linotype" w:eastAsia="Calibri" w:hAnsi="Palatino Linotype"/>
          <w:i/>
          <w:iCs/>
        </w:rPr>
        <w:t>Pzp</w:t>
      </w:r>
      <w:proofErr w:type="spellEnd"/>
      <w:r w:rsidRPr="00A3351E">
        <w:rPr>
          <w:rFonts w:ascii="Palatino Linotype" w:eastAsia="Calibri" w:hAnsi="Palatino Linotype"/>
          <w:i/>
          <w:iCs/>
        </w:rPr>
        <w:t xml:space="preserve"> oraz nie może naruszać integralności protokołu oraz jego załączników.</w:t>
      </w:r>
    </w:p>
    <w:p w14:paraId="0B7F8D04" w14:textId="0187A488" w:rsidR="00C97150" w:rsidRPr="00A3351E" w:rsidRDefault="00C97150" w:rsidP="00365D1F">
      <w:pPr>
        <w:pStyle w:val="Normalny1"/>
        <w:spacing w:line="276" w:lineRule="auto"/>
        <w:jc w:val="both"/>
        <w:rPr>
          <w:rFonts w:ascii="Palatino Linotype" w:hAnsi="Palatino Linotype"/>
        </w:rPr>
      </w:pPr>
      <w:r w:rsidRPr="00A3351E">
        <w:rPr>
          <w:rFonts w:ascii="Palatino Linotype" w:eastAsia="Calibri" w:hAnsi="Palatino Linotyp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A987E56" w14:textId="079F0C51" w:rsidR="000D791D" w:rsidRPr="00A3351E" w:rsidRDefault="000D791D" w:rsidP="00466C01">
      <w:pPr>
        <w:pStyle w:val="Normalny1"/>
        <w:numPr>
          <w:ilvl w:val="0"/>
          <w:numId w:val="9"/>
        </w:numPr>
        <w:spacing w:line="276" w:lineRule="auto"/>
        <w:jc w:val="both"/>
        <w:outlineLvl w:val="0"/>
        <w:rPr>
          <w:rFonts w:ascii="Palatino Linotype" w:hAnsi="Palatino Linotype"/>
          <w:b/>
          <w:bCs/>
        </w:rPr>
      </w:pPr>
      <w:bookmarkStart w:id="88" w:name="_Toc32993200"/>
      <w:bookmarkStart w:id="89" w:name="_Toc63684973"/>
      <w:r w:rsidRPr="00A3351E">
        <w:rPr>
          <w:rFonts w:ascii="Palatino Linotype" w:hAnsi="Palatino Linotype"/>
          <w:b/>
          <w:bCs/>
        </w:rPr>
        <w:t>Załączniki:</w:t>
      </w:r>
      <w:bookmarkEnd w:id="88"/>
      <w:bookmarkEnd w:id="89"/>
    </w:p>
    <w:p w14:paraId="6DD9C49A" w14:textId="77777777" w:rsidR="00030B22" w:rsidRPr="00A3351E" w:rsidRDefault="00030B22" w:rsidP="00030B22">
      <w:pPr>
        <w:pStyle w:val="Akapitzlist"/>
        <w:numPr>
          <w:ilvl w:val="1"/>
          <w:numId w:val="9"/>
        </w:numPr>
        <w:ind w:left="709" w:hanging="709"/>
        <w:rPr>
          <w:rFonts w:ascii="Palatino Linotype" w:hAnsi="Palatino Linotype"/>
        </w:rPr>
      </w:pPr>
      <w:r w:rsidRPr="00A3351E">
        <w:rPr>
          <w:rFonts w:ascii="Palatino Linotype" w:hAnsi="Palatino Linotype"/>
        </w:rPr>
        <w:t>Formularz ofertowy;</w:t>
      </w:r>
    </w:p>
    <w:p w14:paraId="56584B25" w14:textId="795F6D3E" w:rsidR="00030B22" w:rsidRPr="00A3351E" w:rsidRDefault="0074150C" w:rsidP="00030B22">
      <w:pPr>
        <w:pStyle w:val="Akapitzlist"/>
        <w:numPr>
          <w:ilvl w:val="1"/>
          <w:numId w:val="9"/>
        </w:numPr>
        <w:ind w:left="709" w:hanging="709"/>
        <w:rPr>
          <w:rFonts w:ascii="Palatino Linotype" w:hAnsi="Palatino Linotype"/>
        </w:rPr>
      </w:pPr>
      <w:r>
        <w:rPr>
          <w:rFonts w:ascii="Palatino Linotype" w:hAnsi="Palatino Linotype"/>
        </w:rPr>
        <w:t>Opis Przedmiotu</w:t>
      </w:r>
      <w:r w:rsidR="00030B22" w:rsidRPr="00A3351E">
        <w:rPr>
          <w:rFonts w:ascii="Palatino Linotype" w:hAnsi="Palatino Linotype"/>
        </w:rPr>
        <w:t xml:space="preserve"> Zamówieni</w:t>
      </w:r>
      <w:r>
        <w:rPr>
          <w:rFonts w:ascii="Palatino Linotype" w:hAnsi="Palatino Linotype"/>
        </w:rPr>
        <w:t>a</w:t>
      </w:r>
      <w:r w:rsidR="00030B22" w:rsidRPr="00A3351E">
        <w:rPr>
          <w:rFonts w:ascii="Palatino Linotype" w:hAnsi="Palatino Linotype"/>
        </w:rPr>
        <w:t>;</w:t>
      </w:r>
    </w:p>
    <w:p w14:paraId="1447A662" w14:textId="77777777" w:rsidR="00030B22" w:rsidRPr="00A3351E" w:rsidRDefault="00030B22" w:rsidP="00030B22">
      <w:pPr>
        <w:pStyle w:val="Akapitzlist"/>
        <w:numPr>
          <w:ilvl w:val="1"/>
          <w:numId w:val="9"/>
        </w:numPr>
        <w:ind w:left="709" w:hanging="709"/>
        <w:rPr>
          <w:rFonts w:ascii="Palatino Linotype" w:hAnsi="Palatino Linotype"/>
        </w:rPr>
      </w:pPr>
      <w:r w:rsidRPr="00A3351E">
        <w:rPr>
          <w:rFonts w:ascii="Palatino Linotype" w:hAnsi="Palatino Linotype"/>
        </w:rPr>
        <w:t>Projektowane postanowienia umowy ;</w:t>
      </w:r>
    </w:p>
    <w:p w14:paraId="1BC6AC36" w14:textId="77777777" w:rsidR="00030B22" w:rsidRPr="00A3351E" w:rsidRDefault="00030B22" w:rsidP="00030B22">
      <w:pPr>
        <w:pStyle w:val="Akapitzlist"/>
        <w:numPr>
          <w:ilvl w:val="1"/>
          <w:numId w:val="9"/>
        </w:numPr>
        <w:rPr>
          <w:rFonts w:ascii="Palatino Linotype" w:hAnsi="Palatino Linotype"/>
        </w:rPr>
      </w:pPr>
      <w:r w:rsidRPr="00A3351E">
        <w:rPr>
          <w:rFonts w:ascii="Palatino Linotype" w:hAnsi="Palatino Linotype"/>
        </w:rPr>
        <w:t xml:space="preserve">Wzór oświadczenia dotyczącego przesłanek wykluczenia oraz spełniania warunków udziału w postępowaniu </w:t>
      </w:r>
      <w:r w:rsidRPr="00A3351E">
        <w:rPr>
          <w:rFonts w:ascii="Palatino Linotype" w:eastAsia="Times New Roman" w:hAnsi="Palatino Linotype"/>
          <w:lang w:eastAsia="pl-PL"/>
        </w:rPr>
        <w:t>art. 125 PZP;</w:t>
      </w:r>
    </w:p>
    <w:p w14:paraId="2FC94658" w14:textId="77777777" w:rsidR="00030B22" w:rsidRPr="00A3351E" w:rsidRDefault="00030B22" w:rsidP="00030B22">
      <w:pPr>
        <w:pStyle w:val="Akapitzlist"/>
        <w:numPr>
          <w:ilvl w:val="1"/>
          <w:numId w:val="9"/>
        </w:numPr>
        <w:ind w:left="709" w:hanging="709"/>
        <w:rPr>
          <w:rFonts w:ascii="Palatino Linotype" w:hAnsi="Palatino Linotype"/>
        </w:rPr>
      </w:pPr>
      <w:r w:rsidRPr="00A3351E">
        <w:rPr>
          <w:rFonts w:ascii="Palatino Linotype" w:hAnsi="Palatino Linotype"/>
        </w:rPr>
        <w:t>Oświadczenie dot. grupy kapitałowej;</w:t>
      </w:r>
    </w:p>
    <w:p w14:paraId="2881F3D0" w14:textId="1DF8E351" w:rsidR="00030B22" w:rsidRPr="00A3351E" w:rsidRDefault="00030B22" w:rsidP="00030B22">
      <w:pPr>
        <w:pStyle w:val="Akapitzlist"/>
        <w:numPr>
          <w:ilvl w:val="1"/>
          <w:numId w:val="9"/>
        </w:numPr>
        <w:ind w:left="709" w:hanging="709"/>
        <w:rPr>
          <w:rFonts w:ascii="Palatino Linotype" w:hAnsi="Palatino Linotype"/>
        </w:rPr>
      </w:pPr>
      <w:r w:rsidRPr="00A3351E">
        <w:rPr>
          <w:rFonts w:ascii="Palatino Linotype" w:hAnsi="Palatino Linotype"/>
        </w:rPr>
        <w:t>Zobowią</w:t>
      </w:r>
      <w:r w:rsidRPr="00A3351E">
        <w:rPr>
          <w:rFonts w:ascii="Times New Roman" w:eastAsia="Yu Mincho" w:hAnsi="Times New Roman" w:hint="eastAsia"/>
          <w:lang w:eastAsia="ja-JP"/>
        </w:rPr>
        <w:t>z</w:t>
      </w:r>
      <w:r w:rsidRPr="00A3351E">
        <w:rPr>
          <w:rFonts w:ascii="Times New Roman" w:eastAsia="Yu Mincho" w:hAnsi="Times New Roman"/>
          <w:lang w:eastAsia="ja-JP"/>
        </w:rPr>
        <w:t>anie podmiotu trzeciego</w:t>
      </w:r>
      <w:r w:rsidR="00AA0C6E" w:rsidRPr="00A3351E">
        <w:rPr>
          <w:rFonts w:ascii="Times New Roman" w:eastAsia="Yu Mincho" w:hAnsi="Times New Roman"/>
          <w:lang w:eastAsia="ja-JP"/>
        </w:rPr>
        <w:t xml:space="preserve"> – o ile dotyczy</w:t>
      </w:r>
      <w:r w:rsidRPr="00A3351E">
        <w:rPr>
          <w:rFonts w:ascii="Times New Roman" w:eastAsia="Yu Mincho" w:hAnsi="Times New Roman"/>
          <w:lang w:eastAsia="ja-JP"/>
        </w:rPr>
        <w:t>;</w:t>
      </w:r>
    </w:p>
    <w:p w14:paraId="1C733D0B" w14:textId="77777777" w:rsidR="00030B22" w:rsidRPr="00A3351E" w:rsidRDefault="00030B22" w:rsidP="00030B22">
      <w:pPr>
        <w:pStyle w:val="Akapitzlist"/>
        <w:numPr>
          <w:ilvl w:val="1"/>
          <w:numId w:val="9"/>
        </w:numPr>
        <w:ind w:left="709" w:hanging="709"/>
        <w:rPr>
          <w:rFonts w:ascii="Palatino Linotype" w:hAnsi="Palatino Linotype"/>
        </w:rPr>
      </w:pPr>
      <w:r w:rsidRPr="00A3351E">
        <w:rPr>
          <w:rFonts w:ascii="Palatino Linotype" w:eastAsia="Times New Roman" w:hAnsi="Palatino Linotype"/>
          <w:lang w:eastAsia="pl-PL"/>
        </w:rPr>
        <w:t>Oświadczenie o aktualności informacji zawartych w oświadczeniu z art. 125 PZP;</w:t>
      </w:r>
    </w:p>
    <w:p w14:paraId="0139C92A" w14:textId="77777777" w:rsidR="00030B22" w:rsidRPr="00A3351E" w:rsidRDefault="00030B22" w:rsidP="00030B22">
      <w:pPr>
        <w:pStyle w:val="Akapitzlist"/>
        <w:numPr>
          <w:ilvl w:val="1"/>
          <w:numId w:val="9"/>
        </w:numPr>
        <w:ind w:left="709" w:hanging="709"/>
        <w:rPr>
          <w:rFonts w:ascii="Palatino Linotype" w:hAnsi="Palatino Linotype"/>
        </w:rPr>
      </w:pPr>
      <w:r w:rsidRPr="00A3351E">
        <w:rPr>
          <w:rFonts w:ascii="Palatino Linotype" w:eastAsia="Times New Roman" w:hAnsi="Palatino Linotype"/>
          <w:lang w:eastAsia="pl-PL"/>
        </w:rPr>
        <w:t>Oświadczenie o tajemnicy przedsiębiorstwa  - o ile dotyczy;</w:t>
      </w:r>
    </w:p>
    <w:p w14:paraId="0BF79B41" w14:textId="08052B9C" w:rsidR="00EB46BC" w:rsidRPr="00A3351E" w:rsidRDefault="00EB46BC" w:rsidP="00687D9B">
      <w:pPr>
        <w:pStyle w:val="Akapitzlist"/>
        <w:ind w:left="709"/>
        <w:rPr>
          <w:rFonts w:ascii="Palatino Linotype" w:hAnsi="Palatino Linotype"/>
        </w:rPr>
      </w:pPr>
    </w:p>
    <w:sectPr w:rsidR="00EB46BC" w:rsidRPr="00A3351E" w:rsidSect="00644F8C">
      <w:headerReference w:type="default" r:id="rId20"/>
      <w:footerReference w:type="default" r:id="rId21"/>
      <w:headerReference w:type="first" r:id="rId22"/>
      <w:footerReference w:type="first" r:id="rId23"/>
      <w:pgSz w:w="11906" w:h="16838"/>
      <w:pgMar w:top="1276" w:right="849" w:bottom="1134" w:left="99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4EC39" w14:textId="77777777" w:rsidR="00A43B0D" w:rsidRDefault="00A43B0D" w:rsidP="005D4C83">
      <w:pPr>
        <w:spacing w:after="0" w:line="240" w:lineRule="auto"/>
      </w:pPr>
      <w:r>
        <w:separator/>
      </w:r>
    </w:p>
  </w:endnote>
  <w:endnote w:type="continuationSeparator" w:id="0">
    <w:p w14:paraId="0765B82D" w14:textId="77777777" w:rsidR="00A43B0D" w:rsidRDefault="00A43B0D" w:rsidP="005D4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1">
    <w:altName w:val="Calibri"/>
    <w:panose1 w:val="00000000000000000000"/>
    <w:charset w:val="EE"/>
    <w:family w:val="auto"/>
    <w:notTrueType/>
    <w:pitch w:val="default"/>
    <w:sig w:usb0="00000005" w:usb1="00000000" w:usb2="00000000" w:usb3="00000000" w:csb0="00000002" w:csb1="00000000"/>
  </w:font>
  <w:font w:name="TimesNewRomanPSMT">
    <w:altName w:val="Sitka Small"/>
    <w:charset w:val="EE"/>
    <w:family w:val="roman"/>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172401"/>
      <w:docPartObj>
        <w:docPartGallery w:val="Page Numbers (Bottom of Page)"/>
        <w:docPartUnique/>
      </w:docPartObj>
    </w:sdtPr>
    <w:sdtEndPr/>
    <w:sdtContent>
      <w:p w14:paraId="649852CB" w14:textId="0497BB08" w:rsidR="000139A8" w:rsidRDefault="000139A8">
        <w:pPr>
          <w:pStyle w:val="Stopka"/>
          <w:jc w:val="right"/>
        </w:pPr>
        <w:r>
          <w:fldChar w:fldCharType="begin"/>
        </w:r>
        <w:r>
          <w:instrText>PAGE   \* MERGEFORMAT</w:instrText>
        </w:r>
        <w:r>
          <w:fldChar w:fldCharType="separate"/>
        </w:r>
        <w:r>
          <w:t>2</w:t>
        </w:r>
        <w:r>
          <w:fldChar w:fldCharType="end"/>
        </w:r>
      </w:p>
    </w:sdtContent>
  </w:sdt>
  <w:p w14:paraId="5B117015" w14:textId="77777777" w:rsidR="000139A8" w:rsidRDefault="000139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50"/>
      <w:gridCol w:w="3350"/>
      <w:gridCol w:w="3350"/>
    </w:tblGrid>
    <w:tr w:rsidR="1CB8A45E" w14:paraId="6EE25EAC" w14:textId="77777777" w:rsidTr="1CB8A45E">
      <w:tc>
        <w:tcPr>
          <w:tcW w:w="3350" w:type="dxa"/>
        </w:tcPr>
        <w:p w14:paraId="0A57CCD7" w14:textId="0D65ACD4" w:rsidR="1CB8A45E" w:rsidRDefault="1CB8A45E" w:rsidP="1CB8A45E">
          <w:pPr>
            <w:pStyle w:val="Nagwek"/>
            <w:ind w:left="-115"/>
          </w:pPr>
        </w:p>
      </w:tc>
      <w:tc>
        <w:tcPr>
          <w:tcW w:w="3350" w:type="dxa"/>
        </w:tcPr>
        <w:p w14:paraId="3737F391" w14:textId="371066E6" w:rsidR="1CB8A45E" w:rsidRDefault="1CB8A45E" w:rsidP="1CB8A45E">
          <w:pPr>
            <w:pStyle w:val="Nagwek"/>
            <w:jc w:val="center"/>
          </w:pPr>
        </w:p>
      </w:tc>
      <w:tc>
        <w:tcPr>
          <w:tcW w:w="3350" w:type="dxa"/>
        </w:tcPr>
        <w:p w14:paraId="6D7685B5" w14:textId="6A174A0F" w:rsidR="1CB8A45E" w:rsidRDefault="1CB8A45E" w:rsidP="1CB8A45E">
          <w:pPr>
            <w:pStyle w:val="Nagwek"/>
            <w:ind w:right="-115"/>
            <w:jc w:val="right"/>
          </w:pPr>
        </w:p>
      </w:tc>
    </w:tr>
  </w:tbl>
  <w:p w14:paraId="76C5D5C0" w14:textId="25BEC521" w:rsidR="1CB8A45E" w:rsidRDefault="1CB8A45E" w:rsidP="1CB8A4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C2D08" w14:textId="77777777" w:rsidR="00A43B0D" w:rsidRDefault="00A43B0D" w:rsidP="005D4C83">
      <w:pPr>
        <w:spacing w:after="0" w:line="240" w:lineRule="auto"/>
      </w:pPr>
      <w:r>
        <w:separator/>
      </w:r>
    </w:p>
  </w:footnote>
  <w:footnote w:type="continuationSeparator" w:id="0">
    <w:p w14:paraId="0341634D" w14:textId="77777777" w:rsidR="00A43B0D" w:rsidRDefault="00A43B0D" w:rsidP="005D4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50"/>
      <w:gridCol w:w="3350"/>
      <w:gridCol w:w="3350"/>
    </w:tblGrid>
    <w:tr w:rsidR="1CB8A45E" w14:paraId="21A65B74" w14:textId="77777777" w:rsidTr="1CB8A45E">
      <w:tc>
        <w:tcPr>
          <w:tcW w:w="3350" w:type="dxa"/>
        </w:tcPr>
        <w:p w14:paraId="38C8D49D" w14:textId="68B4EEE3" w:rsidR="1CB8A45E" w:rsidRDefault="1CB8A45E" w:rsidP="1CB8A45E">
          <w:pPr>
            <w:pStyle w:val="Nagwek"/>
            <w:ind w:left="-115"/>
          </w:pPr>
        </w:p>
      </w:tc>
      <w:tc>
        <w:tcPr>
          <w:tcW w:w="3350" w:type="dxa"/>
        </w:tcPr>
        <w:p w14:paraId="48BB1F54" w14:textId="6FC4925A" w:rsidR="1CB8A45E" w:rsidRDefault="1CB8A45E" w:rsidP="1CB8A45E">
          <w:pPr>
            <w:pStyle w:val="Nagwek"/>
            <w:jc w:val="center"/>
          </w:pPr>
        </w:p>
      </w:tc>
      <w:tc>
        <w:tcPr>
          <w:tcW w:w="3350" w:type="dxa"/>
        </w:tcPr>
        <w:p w14:paraId="400414E9" w14:textId="7C7FDDCE" w:rsidR="1CB8A45E" w:rsidRDefault="1CB8A45E" w:rsidP="1CB8A45E">
          <w:pPr>
            <w:pStyle w:val="Nagwek"/>
            <w:ind w:right="-115"/>
            <w:jc w:val="right"/>
          </w:pPr>
        </w:p>
      </w:tc>
    </w:tr>
  </w:tbl>
  <w:p w14:paraId="2B00DD79" w14:textId="374AFDEF" w:rsidR="1CB8A45E" w:rsidRDefault="1CB8A45E" w:rsidP="1CB8A4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7FC6B" w14:textId="569EADCF" w:rsidR="00E92E13" w:rsidRDefault="00E92E13" w:rsidP="00E92E13">
    <w:pPr>
      <w:pStyle w:val="Bezodstpw1"/>
      <w:jc w:val="center"/>
      <w:rPr>
        <w:rFonts w:ascii="Palatino Linotype" w:hAnsi="Palatino Linotype"/>
        <w:b/>
        <w:bCs/>
        <w:sz w:val="24"/>
        <w:szCs w:val="24"/>
      </w:rPr>
    </w:pPr>
    <w:bookmarkStart w:id="90" w:name="_Hlk84161128"/>
  </w:p>
  <w:bookmarkEnd w:id="90"/>
  <w:p w14:paraId="479DFCA4" w14:textId="2DA63C8F" w:rsidR="000139A8" w:rsidRDefault="00D56FFC">
    <w:pPr>
      <w:pStyle w:val="Nagwek"/>
    </w:pPr>
    <w:r>
      <w:rPr>
        <w:noProof/>
      </w:rPr>
      <w:drawing>
        <wp:inline distT="0" distB="0" distL="0" distR="0" wp14:anchorId="5FFE2B5E" wp14:editId="2F92CBEE">
          <wp:extent cx="5724525" cy="1402080"/>
          <wp:effectExtent l="0" t="0" r="9525" b="7620"/>
          <wp:docPr id="14094595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402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6BF79E5"/>
    <w:multiLevelType w:val="multilevel"/>
    <w:tmpl w:val="0DB08776"/>
    <w:lvl w:ilvl="0">
      <w:start w:val="3"/>
      <w:numFmt w:val="decimal"/>
      <w:lvlText w:val="%1"/>
      <w:lvlJc w:val="left"/>
      <w:pPr>
        <w:ind w:left="360" w:hanging="360"/>
      </w:pPr>
      <w:rPr>
        <w:rFonts w:eastAsia="Times New Roman" w:hint="default"/>
        <w:b/>
        <w:bCs/>
      </w:rPr>
    </w:lvl>
    <w:lvl w:ilvl="1">
      <w:start w:val="1"/>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rPr>
        <w:rFonts w:eastAsia="Times New Roman" w:hint="default"/>
        <w:b w:val="0"/>
        <w:bCs w:val="0"/>
        <w:strike w:val="0"/>
      </w:rPr>
    </w:lvl>
    <w:lvl w:ilvl="3">
      <w:start w:val="1"/>
      <w:numFmt w:val="lowerLetter"/>
      <w:lvlText w:val="%4)"/>
      <w:lvlJc w:val="left"/>
      <w:pPr>
        <w:ind w:left="720" w:hanging="720"/>
      </w:pPr>
      <w:rPr>
        <w:rFonts w:ascii="Palatino Linotype" w:eastAsia="Calibri" w:hAnsi="Palatino Linotype" w:cs="Times New Roman"/>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 w15:restartNumberingAfterBreak="0">
    <w:nsid w:val="07520035"/>
    <w:multiLevelType w:val="multilevel"/>
    <w:tmpl w:val="41E8D1F2"/>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 w15:restartNumberingAfterBreak="0">
    <w:nsid w:val="0AE93D3C"/>
    <w:multiLevelType w:val="hybridMultilevel"/>
    <w:tmpl w:val="B5286298"/>
    <w:lvl w:ilvl="0" w:tplc="9C141840">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333FE8"/>
    <w:multiLevelType w:val="hybridMultilevel"/>
    <w:tmpl w:val="EF042F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22F37FA"/>
    <w:multiLevelType w:val="hybridMultilevel"/>
    <w:tmpl w:val="782A6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D8D602B"/>
    <w:multiLevelType w:val="hybridMultilevel"/>
    <w:tmpl w:val="5D48E94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E014F08"/>
    <w:multiLevelType w:val="hybridMultilevel"/>
    <w:tmpl w:val="3C40D358"/>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1F9F48AB"/>
    <w:multiLevelType w:val="hybridMultilevel"/>
    <w:tmpl w:val="ACCCAD5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1FA06312"/>
    <w:multiLevelType w:val="hybridMultilevel"/>
    <w:tmpl w:val="03984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342A8D"/>
    <w:multiLevelType w:val="hybridMultilevel"/>
    <w:tmpl w:val="CB6C76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9F6028C"/>
    <w:multiLevelType w:val="hybridMultilevel"/>
    <w:tmpl w:val="C7745724"/>
    <w:lvl w:ilvl="0" w:tplc="7DA6D2D8">
      <w:start w:val="1"/>
      <w:numFmt w:val="decimal"/>
      <w:lvlText w:val="Pakiet %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7E6608"/>
    <w:multiLevelType w:val="hybridMultilevel"/>
    <w:tmpl w:val="5C3CD2A2"/>
    <w:lvl w:ilvl="0" w:tplc="4F887F8A">
      <w:start w:val="1"/>
      <w:numFmt w:val="decimal"/>
      <w:lvlText w:val="Pakiet %1:"/>
      <w:lvlJc w:val="left"/>
      <w:pPr>
        <w:ind w:left="2563" w:hanging="360"/>
      </w:pPr>
      <w:rPr>
        <w:rFonts w:hint="default"/>
      </w:rPr>
    </w:lvl>
    <w:lvl w:ilvl="1" w:tplc="133C4D66">
      <w:start w:val="25"/>
      <w:numFmt w:val="decimal"/>
      <w:lvlText w:val="%2."/>
      <w:lvlJc w:val="left"/>
      <w:pPr>
        <w:ind w:left="1440" w:hanging="360"/>
      </w:pPr>
      <w:rPr>
        <w:rFonts w:hint="default"/>
        <w:b/>
      </w:rPr>
    </w:lvl>
    <w:lvl w:ilvl="2" w:tplc="4F887F8A">
      <w:start w:val="1"/>
      <w:numFmt w:val="decimal"/>
      <w:lvlText w:val="Pakiet %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81499E"/>
    <w:multiLevelType w:val="hybridMultilevel"/>
    <w:tmpl w:val="D5DE66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EFA5802"/>
    <w:multiLevelType w:val="multilevel"/>
    <w:tmpl w:val="22D6D652"/>
    <w:lvl w:ilvl="0">
      <w:start w:val="6"/>
      <w:numFmt w:val="decimal"/>
      <w:lvlText w:val=" %1"/>
      <w:lvlJc w:val="left"/>
      <w:pPr>
        <w:ind w:left="360" w:hanging="360"/>
      </w:pPr>
      <w:rPr>
        <w:rFonts w:eastAsia="Times New Roman" w:hint="default"/>
        <w:b/>
        <w:bCs/>
      </w:rPr>
    </w:lvl>
    <w:lvl w:ilvl="1">
      <w:start w:val="1"/>
      <w:numFmt w:val="decimal"/>
      <w:lvlText w:val="%1.%2"/>
      <w:lvlJc w:val="left"/>
      <w:pPr>
        <w:ind w:left="360" w:hanging="360"/>
      </w:pPr>
      <w:rPr>
        <w:rFonts w:eastAsia="Times New Roman" w:hint="default"/>
        <w:b w:val="0"/>
        <w:bCs w:val="0"/>
      </w:rPr>
    </w:lvl>
    <w:lvl w:ilvl="2">
      <w:start w:val="1"/>
      <w:numFmt w:val="none"/>
      <w:lvlText w:val="6.1.1"/>
      <w:lvlJc w:val="left"/>
      <w:pPr>
        <w:ind w:left="720" w:hanging="720"/>
      </w:pPr>
      <w:rPr>
        <w:rFonts w:eastAsia="Times New Roman" w:hint="default"/>
        <w:b w:val="0"/>
        <w:bCs w:val="0"/>
      </w:rPr>
    </w:lvl>
    <w:lvl w:ilvl="3">
      <w:start w:val="1"/>
      <w:numFmt w:val="lowerLetter"/>
      <w:lvlText w:val="%4)"/>
      <w:lvlJc w:val="left"/>
      <w:pPr>
        <w:ind w:left="720" w:hanging="720"/>
      </w:pPr>
      <w:rPr>
        <w:rFonts w:ascii="Palatino Linotype" w:eastAsia="Calibri" w:hAnsi="Palatino Linotype" w:cs="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5" w15:restartNumberingAfterBreak="0">
    <w:nsid w:val="3834691D"/>
    <w:multiLevelType w:val="hybridMultilevel"/>
    <w:tmpl w:val="90323FB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6" w15:restartNumberingAfterBreak="0">
    <w:nsid w:val="3D7E5BD0"/>
    <w:multiLevelType w:val="hybridMultilevel"/>
    <w:tmpl w:val="17C8D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2F6769"/>
    <w:multiLevelType w:val="hybridMultilevel"/>
    <w:tmpl w:val="2A600E24"/>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4006C18"/>
    <w:multiLevelType w:val="hybridMultilevel"/>
    <w:tmpl w:val="5EEAB0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D32670"/>
    <w:multiLevelType w:val="multilevel"/>
    <w:tmpl w:val="5942BFD2"/>
    <w:name w:val="WW8Num2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ascii="Times New Roman" w:hAnsi="Times New Roman" w:cs="Times New Roman" w:hint="default"/>
        <w:b/>
        <w:i w:val="0"/>
        <w:sz w:val="24"/>
        <w:szCs w:val="24"/>
      </w:rPr>
    </w:lvl>
    <w:lvl w:ilvl="2">
      <w:start w:val="1"/>
      <w:numFmt w:val="decimal"/>
      <w:lvlText w:val="%1.%2.%3"/>
      <w:lvlJc w:val="left"/>
      <w:pPr>
        <w:tabs>
          <w:tab w:val="num" w:pos="1080"/>
        </w:tabs>
        <w:ind w:left="108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5BE5CF6"/>
    <w:multiLevelType w:val="hybridMultilevel"/>
    <w:tmpl w:val="CB3C59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8483560"/>
    <w:multiLevelType w:val="multilevel"/>
    <w:tmpl w:val="D6203048"/>
    <w:lvl w:ilvl="0">
      <w:start w:val="6"/>
      <w:numFmt w:val="decimal"/>
      <w:lvlText w:val="%1"/>
      <w:lvlJc w:val="left"/>
      <w:pPr>
        <w:ind w:left="480" w:hanging="480"/>
      </w:pPr>
      <w:rPr>
        <w:rFonts w:cs="Arial" w:hint="default"/>
        <w:b w:val="0"/>
      </w:rPr>
    </w:lvl>
    <w:lvl w:ilvl="1">
      <w:start w:val="1"/>
      <w:numFmt w:val="decimal"/>
      <w:lvlText w:val="%1.%2"/>
      <w:lvlJc w:val="left"/>
      <w:pPr>
        <w:ind w:left="480" w:hanging="480"/>
      </w:pPr>
      <w:rPr>
        <w:rFonts w:cs="Arial" w:hint="default"/>
        <w:b w:val="0"/>
      </w:rPr>
    </w:lvl>
    <w:lvl w:ilvl="2">
      <w:start w:val="2"/>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22" w15:restartNumberingAfterBreak="0">
    <w:nsid w:val="49A749AB"/>
    <w:multiLevelType w:val="hybridMultilevel"/>
    <w:tmpl w:val="B91E220C"/>
    <w:lvl w:ilvl="0" w:tplc="54140E0E">
      <w:start w:val="1"/>
      <w:numFmt w:val="decimal"/>
      <w:lvlText w:val="Załącznik nr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3E3333"/>
    <w:multiLevelType w:val="multilevel"/>
    <w:tmpl w:val="3CB200D8"/>
    <w:lvl w:ilvl="0">
      <w:start w:val="3"/>
      <w:numFmt w:val="decimal"/>
      <w:lvlText w:val="%1"/>
      <w:lvlJc w:val="left"/>
      <w:pPr>
        <w:ind w:left="360" w:hanging="360"/>
      </w:pPr>
      <w:rPr>
        <w:rFonts w:eastAsia="Times New Roman" w:hint="default"/>
        <w:b/>
        <w:bCs/>
      </w:rPr>
    </w:lvl>
    <w:lvl w:ilvl="1">
      <w:start w:val="1"/>
      <w:numFmt w:val="decimal"/>
      <w:lvlText w:val="%1.%2"/>
      <w:lvlJc w:val="left"/>
      <w:pPr>
        <w:ind w:left="360" w:hanging="360"/>
      </w:pPr>
      <w:rPr>
        <w:rFonts w:eastAsia="Times New Roman" w:hint="default"/>
        <w:b w:val="0"/>
        <w:bCs w:val="0"/>
      </w:rPr>
    </w:lvl>
    <w:lvl w:ilvl="2">
      <w:start w:val="1"/>
      <w:numFmt w:val="bullet"/>
      <w:lvlText w:val=""/>
      <w:lvlJc w:val="left"/>
      <w:pPr>
        <w:ind w:left="360" w:hanging="360"/>
      </w:pPr>
      <w:rPr>
        <w:rFonts w:ascii="Symbol" w:hAnsi="Symbol" w:hint="default"/>
      </w:rPr>
    </w:lvl>
    <w:lvl w:ilvl="3">
      <w:start w:val="1"/>
      <w:numFmt w:val="lowerLetter"/>
      <w:lvlText w:val="%4)"/>
      <w:lvlJc w:val="left"/>
      <w:pPr>
        <w:ind w:left="720" w:hanging="720"/>
      </w:pPr>
      <w:rPr>
        <w:rFonts w:ascii="Palatino Linotype" w:eastAsia="Calibri" w:hAnsi="Palatino Linotype" w:cs="Times New Roman"/>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4" w15:restartNumberingAfterBreak="0">
    <w:nsid w:val="504F2CB5"/>
    <w:multiLevelType w:val="multilevel"/>
    <w:tmpl w:val="8D64CB80"/>
    <w:lvl w:ilvl="0">
      <w:start w:val="1"/>
      <w:numFmt w:val="lowerLetter"/>
      <w:lvlText w:val="%1)"/>
      <w:lvlJc w:val="left"/>
      <w:pPr>
        <w:ind w:left="720" w:hanging="360"/>
      </w:pPr>
      <w:rPr>
        <w:rFonts w:ascii="Tahoma" w:hAnsi="Tahoma" w:cs="Tahoma"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25" w15:restartNumberingAfterBreak="0">
    <w:nsid w:val="52D85CCF"/>
    <w:multiLevelType w:val="hybridMultilevel"/>
    <w:tmpl w:val="C63EB3C2"/>
    <w:lvl w:ilvl="0" w:tplc="0415000F">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6" w15:restartNumberingAfterBreak="0">
    <w:nsid w:val="53145FAC"/>
    <w:multiLevelType w:val="hybridMultilevel"/>
    <w:tmpl w:val="385EF2D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43438D"/>
    <w:multiLevelType w:val="hybridMultilevel"/>
    <w:tmpl w:val="CD2EDFE4"/>
    <w:lvl w:ilvl="0" w:tplc="E6B8C600">
      <w:start w:val="1"/>
      <w:numFmt w:val="decimal"/>
      <w:lvlText w:val="%1"/>
      <w:lvlJc w:val="left"/>
      <w:pPr>
        <w:ind w:left="720" w:hanging="360"/>
      </w:pPr>
      <w:rPr>
        <w:rFonts w:hint="default"/>
        <w:color w:val="000000"/>
      </w:rPr>
    </w:lvl>
    <w:lvl w:ilvl="1" w:tplc="BBF66D1C">
      <w:start w:val="1"/>
      <w:numFmt w:val="lowerLetter"/>
      <w:lvlText w:val="%2."/>
      <w:lvlJc w:val="left"/>
      <w:pPr>
        <w:ind w:left="1440" w:hanging="360"/>
      </w:pPr>
      <w:rPr>
        <w:b w:val="0"/>
        <w:bCs w:val="0"/>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656096"/>
    <w:multiLevelType w:val="hybridMultilevel"/>
    <w:tmpl w:val="0884069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61E60788"/>
    <w:multiLevelType w:val="hybridMultilevel"/>
    <w:tmpl w:val="DC5A28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3004781"/>
    <w:multiLevelType w:val="hybridMultilevel"/>
    <w:tmpl w:val="C4F21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38775B8"/>
    <w:multiLevelType w:val="multilevel"/>
    <w:tmpl w:val="4120EA3E"/>
    <w:lvl w:ilvl="0">
      <w:start w:val="3"/>
      <w:numFmt w:val="decimal"/>
      <w:lvlText w:val="%1"/>
      <w:lvlJc w:val="left"/>
      <w:pPr>
        <w:ind w:left="360" w:hanging="360"/>
      </w:pPr>
      <w:rPr>
        <w:rFonts w:eastAsia="Times New Roman" w:hint="default"/>
        <w:b/>
        <w:bCs/>
      </w:rPr>
    </w:lvl>
    <w:lvl w:ilvl="1">
      <w:start w:val="1"/>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rPr>
        <w:rFonts w:eastAsia="Times New Roman" w:hint="default"/>
        <w:b w:val="0"/>
        <w:bCs w:val="0"/>
      </w:rPr>
    </w:lvl>
    <w:lvl w:ilvl="3">
      <w:start w:val="1"/>
      <w:numFmt w:val="lowerLetter"/>
      <w:lvlText w:val="%4)"/>
      <w:lvlJc w:val="left"/>
      <w:pPr>
        <w:ind w:left="720" w:hanging="720"/>
      </w:pPr>
      <w:rPr>
        <w:rFonts w:ascii="Palatino Linotype" w:eastAsia="Calibri" w:hAnsi="Palatino Linotype" w:cs="Times New Roman"/>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2" w15:restartNumberingAfterBreak="0">
    <w:nsid w:val="64892A8D"/>
    <w:multiLevelType w:val="multilevel"/>
    <w:tmpl w:val="16669430"/>
    <w:lvl w:ilvl="0">
      <w:start w:val="1"/>
      <w:numFmt w:val="lowerLetter"/>
      <w:lvlText w:val="%1)"/>
      <w:lvlJc w:val="left"/>
      <w:pPr>
        <w:ind w:left="720" w:hanging="360"/>
      </w:pPr>
      <w:rPr>
        <w:rFonts w:ascii="Tahoma" w:hAnsi="Tahoma" w:cs="Tahoma"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33" w15:restartNumberingAfterBreak="0">
    <w:nsid w:val="64990D8B"/>
    <w:multiLevelType w:val="hybridMultilevel"/>
    <w:tmpl w:val="888CF35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696C11FA"/>
    <w:multiLevelType w:val="hybridMultilevel"/>
    <w:tmpl w:val="925E913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9F93267"/>
    <w:multiLevelType w:val="hybridMultilevel"/>
    <w:tmpl w:val="5FB8A73E"/>
    <w:lvl w:ilvl="0" w:tplc="04150005">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6" w15:restartNumberingAfterBreak="0">
    <w:nsid w:val="6ACC59A2"/>
    <w:multiLevelType w:val="hybridMultilevel"/>
    <w:tmpl w:val="CDBC2E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74762206"/>
    <w:multiLevelType w:val="hybridMultilevel"/>
    <w:tmpl w:val="CB761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4F3C18"/>
    <w:multiLevelType w:val="hybridMultilevel"/>
    <w:tmpl w:val="F0464D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769B7CA3"/>
    <w:multiLevelType w:val="multilevel"/>
    <w:tmpl w:val="B2225444"/>
    <w:lvl w:ilvl="0">
      <w:start w:val="18"/>
      <w:numFmt w:val="decimal"/>
      <w:lvlText w:val="%1"/>
      <w:lvlJc w:val="left"/>
      <w:pPr>
        <w:ind w:left="420" w:hanging="420"/>
      </w:pPr>
      <w:rPr>
        <w:rFonts w:hint="default"/>
      </w:rPr>
    </w:lvl>
    <w:lvl w:ilvl="1">
      <w:start w:val="1"/>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40" w15:restartNumberingAfterBreak="0">
    <w:nsid w:val="79201406"/>
    <w:multiLevelType w:val="hybridMultilevel"/>
    <w:tmpl w:val="E12CFF0E"/>
    <w:lvl w:ilvl="0" w:tplc="04150017">
      <w:start w:val="1"/>
      <w:numFmt w:val="lowerLetter"/>
      <w:lvlText w:val="%1)"/>
      <w:lvlJc w:val="left"/>
      <w:pPr>
        <w:ind w:left="2138" w:hanging="360"/>
      </w:pPr>
    </w:lvl>
    <w:lvl w:ilvl="1" w:tplc="04150017">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1" w15:restartNumberingAfterBreak="0">
    <w:nsid w:val="794F299F"/>
    <w:multiLevelType w:val="hybridMultilevel"/>
    <w:tmpl w:val="032AB4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9B86194"/>
    <w:multiLevelType w:val="hybridMultilevel"/>
    <w:tmpl w:val="4D228B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A655261"/>
    <w:multiLevelType w:val="hybridMultilevel"/>
    <w:tmpl w:val="53AECDE6"/>
    <w:lvl w:ilvl="0" w:tplc="A90C9D8E">
      <w:start w:val="1"/>
      <w:numFmt w:val="decimal"/>
      <w:lvlText w:val="%1)"/>
      <w:lvlJc w:val="left"/>
      <w:pPr>
        <w:ind w:left="1080" w:hanging="360"/>
      </w:pPr>
      <w:rPr>
        <w:rFonts w:ascii="Trebuchet MS" w:hAnsi="Trebuchet MS" w:cs="Times-Roman"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CD552B1"/>
    <w:multiLevelType w:val="multilevel"/>
    <w:tmpl w:val="28B8844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DE87BC2"/>
    <w:multiLevelType w:val="hybridMultilevel"/>
    <w:tmpl w:val="D6F869EE"/>
    <w:lvl w:ilvl="0" w:tplc="6AE2014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258827361">
    <w:abstractNumId w:val="38"/>
  </w:num>
  <w:num w:numId="2" w16cid:durableId="1836451862">
    <w:abstractNumId w:val="32"/>
    <w:lvlOverride w:ilvl="0">
      <w:startOverride w:val="1"/>
    </w:lvlOverride>
    <w:lvlOverride w:ilvl="1"/>
    <w:lvlOverride w:ilvl="2"/>
    <w:lvlOverride w:ilvl="3"/>
    <w:lvlOverride w:ilvl="4"/>
    <w:lvlOverride w:ilvl="5"/>
    <w:lvlOverride w:ilvl="6"/>
    <w:lvlOverride w:ilvl="7"/>
    <w:lvlOverride w:ilvl="8"/>
  </w:num>
  <w:num w:numId="3" w16cid:durableId="1764951986">
    <w:abstractNumId w:val="24"/>
    <w:lvlOverride w:ilvl="0">
      <w:startOverride w:val="1"/>
    </w:lvlOverride>
    <w:lvlOverride w:ilvl="1"/>
    <w:lvlOverride w:ilvl="2"/>
    <w:lvlOverride w:ilvl="3"/>
    <w:lvlOverride w:ilvl="4"/>
    <w:lvlOverride w:ilvl="5"/>
    <w:lvlOverride w:ilvl="6"/>
    <w:lvlOverride w:ilvl="7"/>
    <w:lvlOverride w:ilvl="8"/>
  </w:num>
  <w:num w:numId="4" w16cid:durableId="1844930123">
    <w:abstractNumId w:val="18"/>
  </w:num>
  <w:num w:numId="5" w16cid:durableId="291903135">
    <w:abstractNumId w:val="40"/>
  </w:num>
  <w:num w:numId="6" w16cid:durableId="742147106">
    <w:abstractNumId w:val="27"/>
  </w:num>
  <w:num w:numId="7" w16cid:durableId="1061902480">
    <w:abstractNumId w:val="2"/>
  </w:num>
  <w:num w:numId="8" w16cid:durableId="423301236">
    <w:abstractNumId w:val="20"/>
  </w:num>
  <w:num w:numId="9" w16cid:durableId="883711403">
    <w:abstractNumId w:val="1"/>
  </w:num>
  <w:num w:numId="10" w16cid:durableId="2137792253">
    <w:abstractNumId w:val="33"/>
  </w:num>
  <w:num w:numId="11" w16cid:durableId="848059358">
    <w:abstractNumId w:val="13"/>
  </w:num>
  <w:num w:numId="12" w16cid:durableId="760687908">
    <w:abstractNumId w:val="41"/>
  </w:num>
  <w:num w:numId="13" w16cid:durableId="956330275">
    <w:abstractNumId w:val="5"/>
  </w:num>
  <w:num w:numId="14" w16cid:durableId="636422519">
    <w:abstractNumId w:val="36"/>
  </w:num>
  <w:num w:numId="15" w16cid:durableId="958728036">
    <w:abstractNumId w:val="16"/>
  </w:num>
  <w:num w:numId="16" w16cid:durableId="1311128656">
    <w:abstractNumId w:val="15"/>
  </w:num>
  <w:num w:numId="17" w16cid:durableId="1388263020">
    <w:abstractNumId w:val="31"/>
  </w:num>
  <w:num w:numId="18" w16cid:durableId="1788506990">
    <w:abstractNumId w:val="12"/>
  </w:num>
  <w:num w:numId="19" w16cid:durableId="579949182">
    <w:abstractNumId w:val="42"/>
  </w:num>
  <w:num w:numId="20" w16cid:durableId="300351571">
    <w:abstractNumId w:val="43"/>
  </w:num>
  <w:num w:numId="21" w16cid:durableId="1257520186">
    <w:abstractNumId w:val="37"/>
  </w:num>
  <w:num w:numId="22" w16cid:durableId="953562226">
    <w:abstractNumId w:val="22"/>
  </w:num>
  <w:num w:numId="23" w16cid:durableId="2004772690">
    <w:abstractNumId w:val="26"/>
  </w:num>
  <w:num w:numId="24" w16cid:durableId="946279522">
    <w:abstractNumId w:val="30"/>
  </w:num>
  <w:num w:numId="25" w16cid:durableId="888954231">
    <w:abstractNumId w:val="11"/>
  </w:num>
  <w:num w:numId="26" w16cid:durableId="1728065864">
    <w:abstractNumId w:val="21"/>
  </w:num>
  <w:num w:numId="27" w16cid:durableId="1392271714">
    <w:abstractNumId w:val="8"/>
  </w:num>
  <w:num w:numId="28" w16cid:durableId="991445921">
    <w:abstractNumId w:val="9"/>
  </w:num>
  <w:num w:numId="29" w16cid:durableId="1778211396">
    <w:abstractNumId w:val="34"/>
  </w:num>
  <w:num w:numId="30" w16cid:durableId="147598856">
    <w:abstractNumId w:val="14"/>
  </w:num>
  <w:num w:numId="31" w16cid:durableId="1911649239">
    <w:abstractNumId w:val="17"/>
  </w:num>
  <w:num w:numId="32" w16cid:durableId="1939555040">
    <w:abstractNumId w:val="7"/>
  </w:num>
  <w:num w:numId="33" w16cid:durableId="1053579679">
    <w:abstractNumId w:val="44"/>
  </w:num>
  <w:num w:numId="34" w16cid:durableId="1684669567">
    <w:abstractNumId w:val="45"/>
  </w:num>
  <w:num w:numId="35" w16cid:durableId="1544292088">
    <w:abstractNumId w:val="28"/>
  </w:num>
  <w:num w:numId="36" w16cid:durableId="1679115029">
    <w:abstractNumId w:val="39"/>
  </w:num>
  <w:num w:numId="37" w16cid:durableId="441805526">
    <w:abstractNumId w:val="35"/>
  </w:num>
  <w:num w:numId="38" w16cid:durableId="1663847906">
    <w:abstractNumId w:val="6"/>
  </w:num>
  <w:num w:numId="39" w16cid:durableId="1110245918">
    <w:abstractNumId w:val="25"/>
  </w:num>
  <w:num w:numId="40" w16cid:durableId="2107844968">
    <w:abstractNumId w:val="23"/>
  </w:num>
  <w:num w:numId="41" w16cid:durableId="1486244709">
    <w:abstractNumId w:val="10"/>
  </w:num>
  <w:num w:numId="42" w16cid:durableId="1865358692">
    <w:abstractNumId w:val="3"/>
  </w:num>
  <w:num w:numId="43" w16cid:durableId="908081332">
    <w:abstractNumId w:val="4"/>
  </w:num>
  <w:num w:numId="44" w16cid:durableId="1324552615">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C0"/>
    <w:rsid w:val="00001C21"/>
    <w:rsid w:val="000040DE"/>
    <w:rsid w:val="00004A7C"/>
    <w:rsid w:val="00007376"/>
    <w:rsid w:val="000075AD"/>
    <w:rsid w:val="00010D57"/>
    <w:rsid w:val="00011C93"/>
    <w:rsid w:val="0001239A"/>
    <w:rsid w:val="00013537"/>
    <w:rsid w:val="000139A8"/>
    <w:rsid w:val="00014DFF"/>
    <w:rsid w:val="00015018"/>
    <w:rsid w:val="00021793"/>
    <w:rsid w:val="00023FAD"/>
    <w:rsid w:val="00025256"/>
    <w:rsid w:val="00025387"/>
    <w:rsid w:val="00025730"/>
    <w:rsid w:val="00026ACD"/>
    <w:rsid w:val="00026B71"/>
    <w:rsid w:val="000279FD"/>
    <w:rsid w:val="00030B22"/>
    <w:rsid w:val="00033E14"/>
    <w:rsid w:val="00034B00"/>
    <w:rsid w:val="00036275"/>
    <w:rsid w:val="000367D3"/>
    <w:rsid w:val="00036C4B"/>
    <w:rsid w:val="00036D59"/>
    <w:rsid w:val="00037445"/>
    <w:rsid w:val="00040415"/>
    <w:rsid w:val="00040F84"/>
    <w:rsid w:val="00042A03"/>
    <w:rsid w:val="000436EA"/>
    <w:rsid w:val="00043A8E"/>
    <w:rsid w:val="00043AC0"/>
    <w:rsid w:val="00043D7D"/>
    <w:rsid w:val="0004438D"/>
    <w:rsid w:val="00046681"/>
    <w:rsid w:val="00046D90"/>
    <w:rsid w:val="000477FC"/>
    <w:rsid w:val="00047803"/>
    <w:rsid w:val="00051C5F"/>
    <w:rsid w:val="000526A7"/>
    <w:rsid w:val="00052E0B"/>
    <w:rsid w:val="0005314B"/>
    <w:rsid w:val="000537C1"/>
    <w:rsid w:val="00053E04"/>
    <w:rsid w:val="00054F94"/>
    <w:rsid w:val="00055291"/>
    <w:rsid w:val="00056373"/>
    <w:rsid w:val="000574CB"/>
    <w:rsid w:val="00057E72"/>
    <w:rsid w:val="00057FDD"/>
    <w:rsid w:val="00060FFA"/>
    <w:rsid w:val="00061A4A"/>
    <w:rsid w:val="000633F2"/>
    <w:rsid w:val="00063645"/>
    <w:rsid w:val="00064D2A"/>
    <w:rsid w:val="000650BE"/>
    <w:rsid w:val="00065909"/>
    <w:rsid w:val="000705C4"/>
    <w:rsid w:val="00070ED7"/>
    <w:rsid w:val="00073533"/>
    <w:rsid w:val="00073588"/>
    <w:rsid w:val="00073830"/>
    <w:rsid w:val="0007422B"/>
    <w:rsid w:val="00075601"/>
    <w:rsid w:val="000757F6"/>
    <w:rsid w:val="00077069"/>
    <w:rsid w:val="00080B0A"/>
    <w:rsid w:val="000811AD"/>
    <w:rsid w:val="00081A8A"/>
    <w:rsid w:val="00082640"/>
    <w:rsid w:val="000844BF"/>
    <w:rsid w:val="000847F2"/>
    <w:rsid w:val="00086214"/>
    <w:rsid w:val="000915BA"/>
    <w:rsid w:val="00096673"/>
    <w:rsid w:val="0009680C"/>
    <w:rsid w:val="00097CE3"/>
    <w:rsid w:val="00097D08"/>
    <w:rsid w:val="000A02CC"/>
    <w:rsid w:val="000A18DF"/>
    <w:rsid w:val="000A1F8C"/>
    <w:rsid w:val="000A2F1F"/>
    <w:rsid w:val="000A35FD"/>
    <w:rsid w:val="000A362E"/>
    <w:rsid w:val="000A3934"/>
    <w:rsid w:val="000A543C"/>
    <w:rsid w:val="000A5A2D"/>
    <w:rsid w:val="000A6A4E"/>
    <w:rsid w:val="000A6FBC"/>
    <w:rsid w:val="000B1AFC"/>
    <w:rsid w:val="000B1D66"/>
    <w:rsid w:val="000B22F0"/>
    <w:rsid w:val="000B3BDA"/>
    <w:rsid w:val="000B4B3B"/>
    <w:rsid w:val="000B6911"/>
    <w:rsid w:val="000B76B4"/>
    <w:rsid w:val="000C00EE"/>
    <w:rsid w:val="000C09AA"/>
    <w:rsid w:val="000C0C71"/>
    <w:rsid w:val="000C2D27"/>
    <w:rsid w:val="000C41D0"/>
    <w:rsid w:val="000C5851"/>
    <w:rsid w:val="000D1B98"/>
    <w:rsid w:val="000D2DDC"/>
    <w:rsid w:val="000D4E0D"/>
    <w:rsid w:val="000D531E"/>
    <w:rsid w:val="000D54EF"/>
    <w:rsid w:val="000D557E"/>
    <w:rsid w:val="000D791D"/>
    <w:rsid w:val="000E0118"/>
    <w:rsid w:val="000E353F"/>
    <w:rsid w:val="000E4395"/>
    <w:rsid w:val="000E600A"/>
    <w:rsid w:val="000F318E"/>
    <w:rsid w:val="000F44BD"/>
    <w:rsid w:val="000F4988"/>
    <w:rsid w:val="000F621F"/>
    <w:rsid w:val="000F7E27"/>
    <w:rsid w:val="00103ADF"/>
    <w:rsid w:val="00103AF6"/>
    <w:rsid w:val="00104207"/>
    <w:rsid w:val="00110EB2"/>
    <w:rsid w:val="00114A82"/>
    <w:rsid w:val="00114BE4"/>
    <w:rsid w:val="00115799"/>
    <w:rsid w:val="00115F0D"/>
    <w:rsid w:val="0011663F"/>
    <w:rsid w:val="0011728C"/>
    <w:rsid w:val="00120863"/>
    <w:rsid w:val="001216F3"/>
    <w:rsid w:val="0012259E"/>
    <w:rsid w:val="0012350D"/>
    <w:rsid w:val="001303B7"/>
    <w:rsid w:val="0013168C"/>
    <w:rsid w:val="0013182D"/>
    <w:rsid w:val="0013489E"/>
    <w:rsid w:val="00135FB8"/>
    <w:rsid w:val="00136E5E"/>
    <w:rsid w:val="00137D17"/>
    <w:rsid w:val="00141331"/>
    <w:rsid w:val="00143BB5"/>
    <w:rsid w:val="00143F04"/>
    <w:rsid w:val="00143FB8"/>
    <w:rsid w:val="00150CFD"/>
    <w:rsid w:val="00151F8E"/>
    <w:rsid w:val="00152156"/>
    <w:rsid w:val="00152600"/>
    <w:rsid w:val="001546C9"/>
    <w:rsid w:val="001568CC"/>
    <w:rsid w:val="00156978"/>
    <w:rsid w:val="00156A4E"/>
    <w:rsid w:val="00157640"/>
    <w:rsid w:val="00157E7B"/>
    <w:rsid w:val="00163318"/>
    <w:rsid w:val="00164D4D"/>
    <w:rsid w:val="00165CA5"/>
    <w:rsid w:val="00166512"/>
    <w:rsid w:val="00166E91"/>
    <w:rsid w:val="001679DB"/>
    <w:rsid w:val="00171331"/>
    <w:rsid w:val="00171F5C"/>
    <w:rsid w:val="001721CE"/>
    <w:rsid w:val="001726DB"/>
    <w:rsid w:val="00173299"/>
    <w:rsid w:val="0017350F"/>
    <w:rsid w:val="00175BCE"/>
    <w:rsid w:val="00180CA9"/>
    <w:rsid w:val="0018142C"/>
    <w:rsid w:val="00181634"/>
    <w:rsid w:val="00182841"/>
    <w:rsid w:val="00185522"/>
    <w:rsid w:val="00186B87"/>
    <w:rsid w:val="00190E6F"/>
    <w:rsid w:val="00190EB1"/>
    <w:rsid w:val="001910C0"/>
    <w:rsid w:val="001921B5"/>
    <w:rsid w:val="001928EE"/>
    <w:rsid w:val="00194214"/>
    <w:rsid w:val="00194C17"/>
    <w:rsid w:val="00196D1A"/>
    <w:rsid w:val="00197D47"/>
    <w:rsid w:val="001A05FB"/>
    <w:rsid w:val="001A0898"/>
    <w:rsid w:val="001A1DCD"/>
    <w:rsid w:val="001A1E83"/>
    <w:rsid w:val="001A1EB0"/>
    <w:rsid w:val="001A254A"/>
    <w:rsid w:val="001A26E6"/>
    <w:rsid w:val="001A7166"/>
    <w:rsid w:val="001A75AA"/>
    <w:rsid w:val="001B1202"/>
    <w:rsid w:val="001B204B"/>
    <w:rsid w:val="001B2D4C"/>
    <w:rsid w:val="001B341E"/>
    <w:rsid w:val="001B5194"/>
    <w:rsid w:val="001B595B"/>
    <w:rsid w:val="001B5B64"/>
    <w:rsid w:val="001C08A3"/>
    <w:rsid w:val="001C0DF4"/>
    <w:rsid w:val="001C11AA"/>
    <w:rsid w:val="001C1728"/>
    <w:rsid w:val="001C438F"/>
    <w:rsid w:val="001C567A"/>
    <w:rsid w:val="001C5753"/>
    <w:rsid w:val="001C71E5"/>
    <w:rsid w:val="001D0776"/>
    <w:rsid w:val="001D0CDD"/>
    <w:rsid w:val="001D2975"/>
    <w:rsid w:val="001D33DC"/>
    <w:rsid w:val="001D3DBB"/>
    <w:rsid w:val="001D418C"/>
    <w:rsid w:val="001D421F"/>
    <w:rsid w:val="001D43F2"/>
    <w:rsid w:val="001D64DA"/>
    <w:rsid w:val="001D7039"/>
    <w:rsid w:val="001E101E"/>
    <w:rsid w:val="001E151C"/>
    <w:rsid w:val="001E29FF"/>
    <w:rsid w:val="001E34D8"/>
    <w:rsid w:val="001E4885"/>
    <w:rsid w:val="001E5917"/>
    <w:rsid w:val="001E595F"/>
    <w:rsid w:val="001E5D77"/>
    <w:rsid w:val="001E6140"/>
    <w:rsid w:val="001E6AF9"/>
    <w:rsid w:val="001E797E"/>
    <w:rsid w:val="001F0764"/>
    <w:rsid w:val="001F1F92"/>
    <w:rsid w:val="001F3C3C"/>
    <w:rsid w:val="001F4B50"/>
    <w:rsid w:val="001F5C35"/>
    <w:rsid w:val="001F6BAE"/>
    <w:rsid w:val="001F7FEF"/>
    <w:rsid w:val="00201DB9"/>
    <w:rsid w:val="0020366D"/>
    <w:rsid w:val="00205FF2"/>
    <w:rsid w:val="00206F7A"/>
    <w:rsid w:val="002100EC"/>
    <w:rsid w:val="00211853"/>
    <w:rsid w:val="00211E36"/>
    <w:rsid w:val="002128A9"/>
    <w:rsid w:val="002156D8"/>
    <w:rsid w:val="002161D8"/>
    <w:rsid w:val="00216A5C"/>
    <w:rsid w:val="00216BBA"/>
    <w:rsid w:val="00217411"/>
    <w:rsid w:val="00220D3F"/>
    <w:rsid w:val="00220F75"/>
    <w:rsid w:val="002228AF"/>
    <w:rsid w:val="00222DDF"/>
    <w:rsid w:val="00222EF8"/>
    <w:rsid w:val="00223CE3"/>
    <w:rsid w:val="00223F37"/>
    <w:rsid w:val="00224D2D"/>
    <w:rsid w:val="002260C4"/>
    <w:rsid w:val="00230069"/>
    <w:rsid w:val="0023127E"/>
    <w:rsid w:val="00232FBF"/>
    <w:rsid w:val="00234D90"/>
    <w:rsid w:val="00235B98"/>
    <w:rsid w:val="00237F50"/>
    <w:rsid w:val="00240EE7"/>
    <w:rsid w:val="00241386"/>
    <w:rsid w:val="00242088"/>
    <w:rsid w:val="002420C9"/>
    <w:rsid w:val="00244E00"/>
    <w:rsid w:val="00245BCA"/>
    <w:rsid w:val="00245C70"/>
    <w:rsid w:val="00245D44"/>
    <w:rsid w:val="002472CC"/>
    <w:rsid w:val="0025000F"/>
    <w:rsid w:val="002503EC"/>
    <w:rsid w:val="00251C5C"/>
    <w:rsid w:val="0025333C"/>
    <w:rsid w:val="002537E2"/>
    <w:rsid w:val="00257BC8"/>
    <w:rsid w:val="00257CDB"/>
    <w:rsid w:val="00260F64"/>
    <w:rsid w:val="00261744"/>
    <w:rsid w:val="00263EA6"/>
    <w:rsid w:val="00264291"/>
    <w:rsid w:val="002644F5"/>
    <w:rsid w:val="00264B87"/>
    <w:rsid w:val="002654D8"/>
    <w:rsid w:val="0026554C"/>
    <w:rsid w:val="00270E46"/>
    <w:rsid w:val="002743D3"/>
    <w:rsid w:val="002779FA"/>
    <w:rsid w:val="00281146"/>
    <w:rsid w:val="0028168C"/>
    <w:rsid w:val="00281DB0"/>
    <w:rsid w:val="00282196"/>
    <w:rsid w:val="002843B4"/>
    <w:rsid w:val="00284D73"/>
    <w:rsid w:val="00285F0D"/>
    <w:rsid w:val="002864A7"/>
    <w:rsid w:val="0028669C"/>
    <w:rsid w:val="002909A0"/>
    <w:rsid w:val="00290F0D"/>
    <w:rsid w:val="0029152D"/>
    <w:rsid w:val="002915E0"/>
    <w:rsid w:val="00291A9C"/>
    <w:rsid w:val="0029236B"/>
    <w:rsid w:val="002923C7"/>
    <w:rsid w:val="00293AF3"/>
    <w:rsid w:val="00294517"/>
    <w:rsid w:val="0029488E"/>
    <w:rsid w:val="00295861"/>
    <w:rsid w:val="00295D35"/>
    <w:rsid w:val="00297549"/>
    <w:rsid w:val="002A0388"/>
    <w:rsid w:val="002A158B"/>
    <w:rsid w:val="002A5B60"/>
    <w:rsid w:val="002A7A20"/>
    <w:rsid w:val="002B0949"/>
    <w:rsid w:val="002B0AF2"/>
    <w:rsid w:val="002B0D4D"/>
    <w:rsid w:val="002B26C3"/>
    <w:rsid w:val="002B48D9"/>
    <w:rsid w:val="002B5D32"/>
    <w:rsid w:val="002C2B9D"/>
    <w:rsid w:val="002C4186"/>
    <w:rsid w:val="002C7E76"/>
    <w:rsid w:val="002D0B03"/>
    <w:rsid w:val="002D55D5"/>
    <w:rsid w:val="002D5681"/>
    <w:rsid w:val="002D6D50"/>
    <w:rsid w:val="002D72F9"/>
    <w:rsid w:val="002D764D"/>
    <w:rsid w:val="002E1582"/>
    <w:rsid w:val="002E1B6C"/>
    <w:rsid w:val="002E244D"/>
    <w:rsid w:val="002E414B"/>
    <w:rsid w:val="002E4A22"/>
    <w:rsid w:val="002E794C"/>
    <w:rsid w:val="002F0F62"/>
    <w:rsid w:val="002F1FA1"/>
    <w:rsid w:val="002F3BE0"/>
    <w:rsid w:val="002F4B5D"/>
    <w:rsid w:val="002F562D"/>
    <w:rsid w:val="002F7D80"/>
    <w:rsid w:val="002F7F23"/>
    <w:rsid w:val="003003CF"/>
    <w:rsid w:val="003019F8"/>
    <w:rsid w:val="0030242A"/>
    <w:rsid w:val="00303ACB"/>
    <w:rsid w:val="00303B62"/>
    <w:rsid w:val="00303C61"/>
    <w:rsid w:val="003044C3"/>
    <w:rsid w:val="00304FFD"/>
    <w:rsid w:val="003056C5"/>
    <w:rsid w:val="00305FE9"/>
    <w:rsid w:val="0030615C"/>
    <w:rsid w:val="0030661F"/>
    <w:rsid w:val="00306708"/>
    <w:rsid w:val="003100BB"/>
    <w:rsid w:val="003112E9"/>
    <w:rsid w:val="0031151D"/>
    <w:rsid w:val="00312E60"/>
    <w:rsid w:val="003137DB"/>
    <w:rsid w:val="00314691"/>
    <w:rsid w:val="003161F5"/>
    <w:rsid w:val="003164BC"/>
    <w:rsid w:val="003228B0"/>
    <w:rsid w:val="003236B3"/>
    <w:rsid w:val="00325452"/>
    <w:rsid w:val="00326A51"/>
    <w:rsid w:val="00326D01"/>
    <w:rsid w:val="00327337"/>
    <w:rsid w:val="00327CA2"/>
    <w:rsid w:val="00330FB3"/>
    <w:rsid w:val="0033326A"/>
    <w:rsid w:val="003336D7"/>
    <w:rsid w:val="00333961"/>
    <w:rsid w:val="00333F0A"/>
    <w:rsid w:val="00334D74"/>
    <w:rsid w:val="00334F62"/>
    <w:rsid w:val="00336CD7"/>
    <w:rsid w:val="00341EF8"/>
    <w:rsid w:val="00342EC5"/>
    <w:rsid w:val="003456EA"/>
    <w:rsid w:val="00345DB0"/>
    <w:rsid w:val="003466E5"/>
    <w:rsid w:val="00347447"/>
    <w:rsid w:val="00350B86"/>
    <w:rsid w:val="0035110D"/>
    <w:rsid w:val="00351736"/>
    <w:rsid w:val="00354894"/>
    <w:rsid w:val="00354A32"/>
    <w:rsid w:val="00357DD7"/>
    <w:rsid w:val="00363CD9"/>
    <w:rsid w:val="00363DA1"/>
    <w:rsid w:val="00363F57"/>
    <w:rsid w:val="00364D40"/>
    <w:rsid w:val="0036549D"/>
    <w:rsid w:val="003654E8"/>
    <w:rsid w:val="00365D1F"/>
    <w:rsid w:val="0036623B"/>
    <w:rsid w:val="003662ED"/>
    <w:rsid w:val="003672E6"/>
    <w:rsid w:val="00370BFF"/>
    <w:rsid w:val="00371E55"/>
    <w:rsid w:val="00372C84"/>
    <w:rsid w:val="0037436C"/>
    <w:rsid w:val="003745A2"/>
    <w:rsid w:val="00374C1E"/>
    <w:rsid w:val="0037708F"/>
    <w:rsid w:val="003774D7"/>
    <w:rsid w:val="00377E64"/>
    <w:rsid w:val="003814CA"/>
    <w:rsid w:val="00382C9B"/>
    <w:rsid w:val="00382F5F"/>
    <w:rsid w:val="003840C0"/>
    <w:rsid w:val="00384CB1"/>
    <w:rsid w:val="00385170"/>
    <w:rsid w:val="00391674"/>
    <w:rsid w:val="00391ADF"/>
    <w:rsid w:val="003925CF"/>
    <w:rsid w:val="003948F6"/>
    <w:rsid w:val="003A29A8"/>
    <w:rsid w:val="003A2C69"/>
    <w:rsid w:val="003A3B12"/>
    <w:rsid w:val="003A54E9"/>
    <w:rsid w:val="003A5553"/>
    <w:rsid w:val="003A7FD0"/>
    <w:rsid w:val="003B1D26"/>
    <w:rsid w:val="003B4A8E"/>
    <w:rsid w:val="003B5C6A"/>
    <w:rsid w:val="003B5CCD"/>
    <w:rsid w:val="003B633A"/>
    <w:rsid w:val="003B7BC5"/>
    <w:rsid w:val="003C0036"/>
    <w:rsid w:val="003C0A8F"/>
    <w:rsid w:val="003C37EA"/>
    <w:rsid w:val="003C3B2E"/>
    <w:rsid w:val="003C426A"/>
    <w:rsid w:val="003C4283"/>
    <w:rsid w:val="003C4335"/>
    <w:rsid w:val="003C64BF"/>
    <w:rsid w:val="003C6562"/>
    <w:rsid w:val="003C66D0"/>
    <w:rsid w:val="003C6D01"/>
    <w:rsid w:val="003D1635"/>
    <w:rsid w:val="003D2C92"/>
    <w:rsid w:val="003D325F"/>
    <w:rsid w:val="003D3A9E"/>
    <w:rsid w:val="003D3BC5"/>
    <w:rsid w:val="003D427F"/>
    <w:rsid w:val="003D516A"/>
    <w:rsid w:val="003D521D"/>
    <w:rsid w:val="003E070A"/>
    <w:rsid w:val="003E1E45"/>
    <w:rsid w:val="003E1FCE"/>
    <w:rsid w:val="003E3447"/>
    <w:rsid w:val="003E50D9"/>
    <w:rsid w:val="003E79AC"/>
    <w:rsid w:val="003F0F8E"/>
    <w:rsid w:val="003F1F04"/>
    <w:rsid w:val="003F5A55"/>
    <w:rsid w:val="003F5F9E"/>
    <w:rsid w:val="003F6131"/>
    <w:rsid w:val="003F66E2"/>
    <w:rsid w:val="00401DAD"/>
    <w:rsid w:val="00402989"/>
    <w:rsid w:val="00402C7F"/>
    <w:rsid w:val="00402EBC"/>
    <w:rsid w:val="004037E2"/>
    <w:rsid w:val="00404A74"/>
    <w:rsid w:val="004052AB"/>
    <w:rsid w:val="00406A39"/>
    <w:rsid w:val="00410A4E"/>
    <w:rsid w:val="00410CDA"/>
    <w:rsid w:val="00411045"/>
    <w:rsid w:val="00412511"/>
    <w:rsid w:val="004129A4"/>
    <w:rsid w:val="00412C11"/>
    <w:rsid w:val="004175D4"/>
    <w:rsid w:val="0042189A"/>
    <w:rsid w:val="004218E1"/>
    <w:rsid w:val="00422129"/>
    <w:rsid w:val="00423D4B"/>
    <w:rsid w:val="0042439B"/>
    <w:rsid w:val="00427937"/>
    <w:rsid w:val="00427F61"/>
    <w:rsid w:val="00433008"/>
    <w:rsid w:val="00434283"/>
    <w:rsid w:val="0043446C"/>
    <w:rsid w:val="00434A87"/>
    <w:rsid w:val="00435B99"/>
    <w:rsid w:val="00436592"/>
    <w:rsid w:val="00437A66"/>
    <w:rsid w:val="00440DC7"/>
    <w:rsid w:val="00442ECE"/>
    <w:rsid w:val="00442FCA"/>
    <w:rsid w:val="00443CB9"/>
    <w:rsid w:val="00443E7C"/>
    <w:rsid w:val="00444DFF"/>
    <w:rsid w:val="00450763"/>
    <w:rsid w:val="0045360D"/>
    <w:rsid w:val="0045362B"/>
    <w:rsid w:val="00453FC2"/>
    <w:rsid w:val="00455949"/>
    <w:rsid w:val="00455DBB"/>
    <w:rsid w:val="00457576"/>
    <w:rsid w:val="004577C2"/>
    <w:rsid w:val="0046167D"/>
    <w:rsid w:val="00463C39"/>
    <w:rsid w:val="00464822"/>
    <w:rsid w:val="00464932"/>
    <w:rsid w:val="0046522C"/>
    <w:rsid w:val="00465545"/>
    <w:rsid w:val="00465873"/>
    <w:rsid w:val="00466C01"/>
    <w:rsid w:val="004676F8"/>
    <w:rsid w:val="00470C64"/>
    <w:rsid w:val="00470ED9"/>
    <w:rsid w:val="00472310"/>
    <w:rsid w:val="0047277F"/>
    <w:rsid w:val="00473007"/>
    <w:rsid w:val="004735CB"/>
    <w:rsid w:val="0047364D"/>
    <w:rsid w:val="0047706A"/>
    <w:rsid w:val="0047737D"/>
    <w:rsid w:val="00477EA7"/>
    <w:rsid w:val="004803C6"/>
    <w:rsid w:val="00480FC9"/>
    <w:rsid w:val="004827F6"/>
    <w:rsid w:val="00482809"/>
    <w:rsid w:val="00482DDF"/>
    <w:rsid w:val="00483314"/>
    <w:rsid w:val="004843B0"/>
    <w:rsid w:val="00484E7B"/>
    <w:rsid w:val="00485295"/>
    <w:rsid w:val="0048557E"/>
    <w:rsid w:val="00485838"/>
    <w:rsid w:val="00487CDF"/>
    <w:rsid w:val="004921C2"/>
    <w:rsid w:val="004926A3"/>
    <w:rsid w:val="00492C70"/>
    <w:rsid w:val="00493357"/>
    <w:rsid w:val="0049342C"/>
    <w:rsid w:val="00493AAE"/>
    <w:rsid w:val="0049515D"/>
    <w:rsid w:val="004976C0"/>
    <w:rsid w:val="004A09FA"/>
    <w:rsid w:val="004A0DA0"/>
    <w:rsid w:val="004A1093"/>
    <w:rsid w:val="004A14EB"/>
    <w:rsid w:val="004A1923"/>
    <w:rsid w:val="004A1ED4"/>
    <w:rsid w:val="004A2B7F"/>
    <w:rsid w:val="004A7151"/>
    <w:rsid w:val="004B195E"/>
    <w:rsid w:val="004B3833"/>
    <w:rsid w:val="004B4459"/>
    <w:rsid w:val="004B470E"/>
    <w:rsid w:val="004B5413"/>
    <w:rsid w:val="004B6D73"/>
    <w:rsid w:val="004C200F"/>
    <w:rsid w:val="004C4FA8"/>
    <w:rsid w:val="004C6AAB"/>
    <w:rsid w:val="004D10B4"/>
    <w:rsid w:val="004D3C34"/>
    <w:rsid w:val="004D4CBB"/>
    <w:rsid w:val="004D5BC8"/>
    <w:rsid w:val="004D76B3"/>
    <w:rsid w:val="004E06E9"/>
    <w:rsid w:val="004E1912"/>
    <w:rsid w:val="004E2D8F"/>
    <w:rsid w:val="004E558D"/>
    <w:rsid w:val="004E70A4"/>
    <w:rsid w:val="004E71B8"/>
    <w:rsid w:val="004E77CD"/>
    <w:rsid w:val="004E7BB1"/>
    <w:rsid w:val="004F0F72"/>
    <w:rsid w:val="004F2C4B"/>
    <w:rsid w:val="004F33A3"/>
    <w:rsid w:val="004F5B07"/>
    <w:rsid w:val="004F6778"/>
    <w:rsid w:val="004F67C5"/>
    <w:rsid w:val="004F78FA"/>
    <w:rsid w:val="00500269"/>
    <w:rsid w:val="00501088"/>
    <w:rsid w:val="00503E50"/>
    <w:rsid w:val="005055E9"/>
    <w:rsid w:val="00505680"/>
    <w:rsid w:val="005056DE"/>
    <w:rsid w:val="00510D22"/>
    <w:rsid w:val="00511B18"/>
    <w:rsid w:val="005129BA"/>
    <w:rsid w:val="00512C35"/>
    <w:rsid w:val="00514394"/>
    <w:rsid w:val="00514B69"/>
    <w:rsid w:val="00515197"/>
    <w:rsid w:val="00516EDA"/>
    <w:rsid w:val="0051732F"/>
    <w:rsid w:val="00517AB9"/>
    <w:rsid w:val="00517C4D"/>
    <w:rsid w:val="00517E1D"/>
    <w:rsid w:val="005212AD"/>
    <w:rsid w:val="00522D9B"/>
    <w:rsid w:val="0052424D"/>
    <w:rsid w:val="00526292"/>
    <w:rsid w:val="005262A7"/>
    <w:rsid w:val="00526C85"/>
    <w:rsid w:val="00526F4B"/>
    <w:rsid w:val="005273B1"/>
    <w:rsid w:val="00527CD2"/>
    <w:rsid w:val="00530360"/>
    <w:rsid w:val="0053042E"/>
    <w:rsid w:val="00531508"/>
    <w:rsid w:val="00532AA3"/>
    <w:rsid w:val="005338E7"/>
    <w:rsid w:val="00534BEF"/>
    <w:rsid w:val="00535B72"/>
    <w:rsid w:val="005369C8"/>
    <w:rsid w:val="00536FFB"/>
    <w:rsid w:val="00537019"/>
    <w:rsid w:val="00537158"/>
    <w:rsid w:val="005377AA"/>
    <w:rsid w:val="00537957"/>
    <w:rsid w:val="00537B41"/>
    <w:rsid w:val="00542A1E"/>
    <w:rsid w:val="00543695"/>
    <w:rsid w:val="00544957"/>
    <w:rsid w:val="005451A4"/>
    <w:rsid w:val="0054731D"/>
    <w:rsid w:val="00550BFB"/>
    <w:rsid w:val="00551C1C"/>
    <w:rsid w:val="00551F58"/>
    <w:rsid w:val="00552C6C"/>
    <w:rsid w:val="0055340C"/>
    <w:rsid w:val="005549F5"/>
    <w:rsid w:val="00556C9E"/>
    <w:rsid w:val="00557256"/>
    <w:rsid w:val="00563DF7"/>
    <w:rsid w:val="005647F7"/>
    <w:rsid w:val="00564A75"/>
    <w:rsid w:val="005656AF"/>
    <w:rsid w:val="00566290"/>
    <w:rsid w:val="00567711"/>
    <w:rsid w:val="005722DE"/>
    <w:rsid w:val="0057517E"/>
    <w:rsid w:val="0057591B"/>
    <w:rsid w:val="00577B0C"/>
    <w:rsid w:val="0058293A"/>
    <w:rsid w:val="00582FC0"/>
    <w:rsid w:val="005839B7"/>
    <w:rsid w:val="00583A90"/>
    <w:rsid w:val="00587C21"/>
    <w:rsid w:val="00590A7B"/>
    <w:rsid w:val="00591AA9"/>
    <w:rsid w:val="0059345B"/>
    <w:rsid w:val="00593CBC"/>
    <w:rsid w:val="0059729F"/>
    <w:rsid w:val="005A0FCF"/>
    <w:rsid w:val="005A1CC4"/>
    <w:rsid w:val="005A20E4"/>
    <w:rsid w:val="005A42EF"/>
    <w:rsid w:val="005A48F8"/>
    <w:rsid w:val="005A59CD"/>
    <w:rsid w:val="005A6CC0"/>
    <w:rsid w:val="005A6CE7"/>
    <w:rsid w:val="005B0016"/>
    <w:rsid w:val="005B0A4F"/>
    <w:rsid w:val="005B30BF"/>
    <w:rsid w:val="005B3130"/>
    <w:rsid w:val="005B360A"/>
    <w:rsid w:val="005B3BC7"/>
    <w:rsid w:val="005B3F0C"/>
    <w:rsid w:val="005B4711"/>
    <w:rsid w:val="005B7E93"/>
    <w:rsid w:val="005C0537"/>
    <w:rsid w:val="005C11D0"/>
    <w:rsid w:val="005C2621"/>
    <w:rsid w:val="005C2758"/>
    <w:rsid w:val="005C2B20"/>
    <w:rsid w:val="005C3CFC"/>
    <w:rsid w:val="005C3FC5"/>
    <w:rsid w:val="005C43DE"/>
    <w:rsid w:val="005C4CEF"/>
    <w:rsid w:val="005C7269"/>
    <w:rsid w:val="005D123B"/>
    <w:rsid w:val="005D1497"/>
    <w:rsid w:val="005D1F53"/>
    <w:rsid w:val="005D26B1"/>
    <w:rsid w:val="005D4C83"/>
    <w:rsid w:val="005D5680"/>
    <w:rsid w:val="005D603F"/>
    <w:rsid w:val="005D72C4"/>
    <w:rsid w:val="005E2079"/>
    <w:rsid w:val="005E3842"/>
    <w:rsid w:val="005E39BD"/>
    <w:rsid w:val="005E3E72"/>
    <w:rsid w:val="005E5078"/>
    <w:rsid w:val="005E6980"/>
    <w:rsid w:val="005E6C06"/>
    <w:rsid w:val="005F0C16"/>
    <w:rsid w:val="005F17F7"/>
    <w:rsid w:val="005F24D0"/>
    <w:rsid w:val="005F7375"/>
    <w:rsid w:val="0060040E"/>
    <w:rsid w:val="00600AD2"/>
    <w:rsid w:val="00600C8B"/>
    <w:rsid w:val="0060174D"/>
    <w:rsid w:val="00602CC4"/>
    <w:rsid w:val="00604A83"/>
    <w:rsid w:val="0060558E"/>
    <w:rsid w:val="00610774"/>
    <w:rsid w:val="0061141E"/>
    <w:rsid w:val="00612422"/>
    <w:rsid w:val="00613356"/>
    <w:rsid w:val="00613367"/>
    <w:rsid w:val="006133AE"/>
    <w:rsid w:val="006136A5"/>
    <w:rsid w:val="00615404"/>
    <w:rsid w:val="00615F7C"/>
    <w:rsid w:val="00616341"/>
    <w:rsid w:val="006165B0"/>
    <w:rsid w:val="00620E2A"/>
    <w:rsid w:val="0062133B"/>
    <w:rsid w:val="006214D8"/>
    <w:rsid w:val="00621C15"/>
    <w:rsid w:val="0062261F"/>
    <w:rsid w:val="00623083"/>
    <w:rsid w:val="00624307"/>
    <w:rsid w:val="00624B0A"/>
    <w:rsid w:val="00630EF6"/>
    <w:rsid w:val="00631D2F"/>
    <w:rsid w:val="00632783"/>
    <w:rsid w:val="006339ED"/>
    <w:rsid w:val="00633E1C"/>
    <w:rsid w:val="00634AA5"/>
    <w:rsid w:val="006371A9"/>
    <w:rsid w:val="00637E45"/>
    <w:rsid w:val="00641732"/>
    <w:rsid w:val="00642D11"/>
    <w:rsid w:val="00644F8C"/>
    <w:rsid w:val="0064542F"/>
    <w:rsid w:val="00645592"/>
    <w:rsid w:val="00645A99"/>
    <w:rsid w:val="006461D0"/>
    <w:rsid w:val="0064699C"/>
    <w:rsid w:val="006469E6"/>
    <w:rsid w:val="00647B92"/>
    <w:rsid w:val="00650136"/>
    <w:rsid w:val="00652BB6"/>
    <w:rsid w:val="006543BB"/>
    <w:rsid w:val="00654BDA"/>
    <w:rsid w:val="00656984"/>
    <w:rsid w:val="0065726A"/>
    <w:rsid w:val="00663945"/>
    <w:rsid w:val="00665A48"/>
    <w:rsid w:val="00666038"/>
    <w:rsid w:val="00667596"/>
    <w:rsid w:val="006716C3"/>
    <w:rsid w:val="00671DB0"/>
    <w:rsid w:val="006729EE"/>
    <w:rsid w:val="00673B5F"/>
    <w:rsid w:val="00673EAC"/>
    <w:rsid w:val="00675BAA"/>
    <w:rsid w:val="006762A4"/>
    <w:rsid w:val="00680FF7"/>
    <w:rsid w:val="00681854"/>
    <w:rsid w:val="00681C5E"/>
    <w:rsid w:val="00684D8C"/>
    <w:rsid w:val="00687B0F"/>
    <w:rsid w:val="00687D9B"/>
    <w:rsid w:val="00690BC9"/>
    <w:rsid w:val="006926C2"/>
    <w:rsid w:val="00692E74"/>
    <w:rsid w:val="0069389F"/>
    <w:rsid w:val="00693C93"/>
    <w:rsid w:val="00696301"/>
    <w:rsid w:val="006A0B60"/>
    <w:rsid w:val="006A1963"/>
    <w:rsid w:val="006A2A93"/>
    <w:rsid w:val="006A3350"/>
    <w:rsid w:val="006A43A7"/>
    <w:rsid w:val="006A5CF3"/>
    <w:rsid w:val="006A71D6"/>
    <w:rsid w:val="006A7EFF"/>
    <w:rsid w:val="006B4302"/>
    <w:rsid w:val="006B4757"/>
    <w:rsid w:val="006B5B1C"/>
    <w:rsid w:val="006B5EC0"/>
    <w:rsid w:val="006B7050"/>
    <w:rsid w:val="006B7136"/>
    <w:rsid w:val="006C0819"/>
    <w:rsid w:val="006C0E48"/>
    <w:rsid w:val="006C22E6"/>
    <w:rsid w:val="006C25E2"/>
    <w:rsid w:val="006C559B"/>
    <w:rsid w:val="006C74FC"/>
    <w:rsid w:val="006D20A5"/>
    <w:rsid w:val="006D2CFF"/>
    <w:rsid w:val="006D30ED"/>
    <w:rsid w:val="006D36C9"/>
    <w:rsid w:val="006D4C4E"/>
    <w:rsid w:val="006D4E47"/>
    <w:rsid w:val="006D7ACD"/>
    <w:rsid w:val="006E0E87"/>
    <w:rsid w:val="006E1127"/>
    <w:rsid w:val="006E35AA"/>
    <w:rsid w:val="006E3F09"/>
    <w:rsid w:val="006E6D4C"/>
    <w:rsid w:val="006E7653"/>
    <w:rsid w:val="006F5296"/>
    <w:rsid w:val="006F619B"/>
    <w:rsid w:val="006F633D"/>
    <w:rsid w:val="00700DA6"/>
    <w:rsid w:val="00704473"/>
    <w:rsid w:val="0070512F"/>
    <w:rsid w:val="00705587"/>
    <w:rsid w:val="00705AB3"/>
    <w:rsid w:val="0070629C"/>
    <w:rsid w:val="00707D41"/>
    <w:rsid w:val="00711F4F"/>
    <w:rsid w:val="00712C4D"/>
    <w:rsid w:val="00715E69"/>
    <w:rsid w:val="007166C1"/>
    <w:rsid w:val="00720D96"/>
    <w:rsid w:val="00721662"/>
    <w:rsid w:val="0072392F"/>
    <w:rsid w:val="00725A7A"/>
    <w:rsid w:val="00727959"/>
    <w:rsid w:val="00731F64"/>
    <w:rsid w:val="00732036"/>
    <w:rsid w:val="007337EA"/>
    <w:rsid w:val="007347E5"/>
    <w:rsid w:val="00737EBF"/>
    <w:rsid w:val="00740393"/>
    <w:rsid w:val="0074150C"/>
    <w:rsid w:val="00741E7D"/>
    <w:rsid w:val="00742FB3"/>
    <w:rsid w:val="0074313B"/>
    <w:rsid w:val="007445EB"/>
    <w:rsid w:val="00744D4A"/>
    <w:rsid w:val="00751145"/>
    <w:rsid w:val="00752450"/>
    <w:rsid w:val="00754D81"/>
    <w:rsid w:val="0075547E"/>
    <w:rsid w:val="00755D73"/>
    <w:rsid w:val="00761EE3"/>
    <w:rsid w:val="00763C34"/>
    <w:rsid w:val="007648D8"/>
    <w:rsid w:val="00764F63"/>
    <w:rsid w:val="0076723F"/>
    <w:rsid w:val="007676A2"/>
    <w:rsid w:val="00770AFE"/>
    <w:rsid w:val="0077214B"/>
    <w:rsid w:val="00774D18"/>
    <w:rsid w:val="0077511A"/>
    <w:rsid w:val="00775B80"/>
    <w:rsid w:val="00775F26"/>
    <w:rsid w:val="00780725"/>
    <w:rsid w:val="00780929"/>
    <w:rsid w:val="007832DD"/>
    <w:rsid w:val="00783EAC"/>
    <w:rsid w:val="0079219F"/>
    <w:rsid w:val="007928C5"/>
    <w:rsid w:val="00792E25"/>
    <w:rsid w:val="00792EF3"/>
    <w:rsid w:val="00794805"/>
    <w:rsid w:val="00795AA5"/>
    <w:rsid w:val="00797A01"/>
    <w:rsid w:val="007A0951"/>
    <w:rsid w:val="007A0EA1"/>
    <w:rsid w:val="007A1675"/>
    <w:rsid w:val="007A179D"/>
    <w:rsid w:val="007A18BD"/>
    <w:rsid w:val="007A3000"/>
    <w:rsid w:val="007A4F6A"/>
    <w:rsid w:val="007A4FDA"/>
    <w:rsid w:val="007A51F0"/>
    <w:rsid w:val="007A6C91"/>
    <w:rsid w:val="007A7D24"/>
    <w:rsid w:val="007B20FC"/>
    <w:rsid w:val="007B6BD4"/>
    <w:rsid w:val="007B6D5B"/>
    <w:rsid w:val="007B7719"/>
    <w:rsid w:val="007C275A"/>
    <w:rsid w:val="007C4588"/>
    <w:rsid w:val="007C4AE4"/>
    <w:rsid w:val="007C5111"/>
    <w:rsid w:val="007C75C7"/>
    <w:rsid w:val="007C796E"/>
    <w:rsid w:val="007D09B7"/>
    <w:rsid w:val="007D18DE"/>
    <w:rsid w:val="007D23A8"/>
    <w:rsid w:val="007D2DAB"/>
    <w:rsid w:val="007D2FA6"/>
    <w:rsid w:val="007D2FCF"/>
    <w:rsid w:val="007D42D0"/>
    <w:rsid w:val="007D46D6"/>
    <w:rsid w:val="007D48D2"/>
    <w:rsid w:val="007D503D"/>
    <w:rsid w:val="007D53DE"/>
    <w:rsid w:val="007D5929"/>
    <w:rsid w:val="007D66AE"/>
    <w:rsid w:val="007D7B64"/>
    <w:rsid w:val="007E0D66"/>
    <w:rsid w:val="007E1254"/>
    <w:rsid w:val="007E174B"/>
    <w:rsid w:val="007E1C62"/>
    <w:rsid w:val="007E2C8E"/>
    <w:rsid w:val="007E4A23"/>
    <w:rsid w:val="007E52DA"/>
    <w:rsid w:val="007E538B"/>
    <w:rsid w:val="007E72AF"/>
    <w:rsid w:val="007F00F2"/>
    <w:rsid w:val="007F3817"/>
    <w:rsid w:val="007F3985"/>
    <w:rsid w:val="007F49BB"/>
    <w:rsid w:val="007F4DCB"/>
    <w:rsid w:val="007F4FE2"/>
    <w:rsid w:val="007F5163"/>
    <w:rsid w:val="007F5187"/>
    <w:rsid w:val="007F5308"/>
    <w:rsid w:val="007F5817"/>
    <w:rsid w:val="007F6A39"/>
    <w:rsid w:val="007F7970"/>
    <w:rsid w:val="00800235"/>
    <w:rsid w:val="00802362"/>
    <w:rsid w:val="0080330A"/>
    <w:rsid w:val="008038F7"/>
    <w:rsid w:val="008041B1"/>
    <w:rsid w:val="0080533D"/>
    <w:rsid w:val="008054A1"/>
    <w:rsid w:val="0080556B"/>
    <w:rsid w:val="00806A7C"/>
    <w:rsid w:val="00810EDF"/>
    <w:rsid w:val="00812D1B"/>
    <w:rsid w:val="00813C34"/>
    <w:rsid w:val="0081454E"/>
    <w:rsid w:val="00815AFC"/>
    <w:rsid w:val="00816C48"/>
    <w:rsid w:val="00817295"/>
    <w:rsid w:val="0082047B"/>
    <w:rsid w:val="0082106C"/>
    <w:rsid w:val="00821AAB"/>
    <w:rsid w:val="00826005"/>
    <w:rsid w:val="00830769"/>
    <w:rsid w:val="00830ECF"/>
    <w:rsid w:val="008323D3"/>
    <w:rsid w:val="00832A35"/>
    <w:rsid w:val="008334DE"/>
    <w:rsid w:val="008340B8"/>
    <w:rsid w:val="00835F6B"/>
    <w:rsid w:val="0083668C"/>
    <w:rsid w:val="00837533"/>
    <w:rsid w:val="00840423"/>
    <w:rsid w:val="00840A51"/>
    <w:rsid w:val="0084101D"/>
    <w:rsid w:val="008433DA"/>
    <w:rsid w:val="008440C5"/>
    <w:rsid w:val="00844234"/>
    <w:rsid w:val="00846482"/>
    <w:rsid w:val="008466A5"/>
    <w:rsid w:val="00852DA4"/>
    <w:rsid w:val="0085312A"/>
    <w:rsid w:val="008532B9"/>
    <w:rsid w:val="00855F29"/>
    <w:rsid w:val="008573D4"/>
    <w:rsid w:val="008575A0"/>
    <w:rsid w:val="00857DDC"/>
    <w:rsid w:val="00860574"/>
    <w:rsid w:val="00861A6E"/>
    <w:rsid w:val="008628EF"/>
    <w:rsid w:val="0086363C"/>
    <w:rsid w:val="00864253"/>
    <w:rsid w:val="008651FA"/>
    <w:rsid w:val="00865899"/>
    <w:rsid w:val="0086599F"/>
    <w:rsid w:val="00867521"/>
    <w:rsid w:val="00867AD3"/>
    <w:rsid w:val="00867F10"/>
    <w:rsid w:val="00867F5A"/>
    <w:rsid w:val="0087086D"/>
    <w:rsid w:val="0087105A"/>
    <w:rsid w:val="00872576"/>
    <w:rsid w:val="00873BA2"/>
    <w:rsid w:val="00873CBC"/>
    <w:rsid w:val="008741BD"/>
    <w:rsid w:val="00875103"/>
    <w:rsid w:val="008763A0"/>
    <w:rsid w:val="008770B4"/>
    <w:rsid w:val="00877A68"/>
    <w:rsid w:val="008809B4"/>
    <w:rsid w:val="00880DFA"/>
    <w:rsid w:val="008828C2"/>
    <w:rsid w:val="00882C4E"/>
    <w:rsid w:val="008855F4"/>
    <w:rsid w:val="00887491"/>
    <w:rsid w:val="00892691"/>
    <w:rsid w:val="00893F21"/>
    <w:rsid w:val="00894CB2"/>
    <w:rsid w:val="00896128"/>
    <w:rsid w:val="00896598"/>
    <w:rsid w:val="00896B52"/>
    <w:rsid w:val="00896C67"/>
    <w:rsid w:val="008A1DE1"/>
    <w:rsid w:val="008A3B61"/>
    <w:rsid w:val="008A3C27"/>
    <w:rsid w:val="008A3CAA"/>
    <w:rsid w:val="008A4339"/>
    <w:rsid w:val="008A48BA"/>
    <w:rsid w:val="008A5790"/>
    <w:rsid w:val="008A5930"/>
    <w:rsid w:val="008B2B7E"/>
    <w:rsid w:val="008B51B6"/>
    <w:rsid w:val="008B5724"/>
    <w:rsid w:val="008B617D"/>
    <w:rsid w:val="008B7B72"/>
    <w:rsid w:val="008C0227"/>
    <w:rsid w:val="008C1D1B"/>
    <w:rsid w:val="008C2A38"/>
    <w:rsid w:val="008C3992"/>
    <w:rsid w:val="008C6106"/>
    <w:rsid w:val="008C6929"/>
    <w:rsid w:val="008D11BD"/>
    <w:rsid w:val="008D2544"/>
    <w:rsid w:val="008D367F"/>
    <w:rsid w:val="008E00D1"/>
    <w:rsid w:val="008E024E"/>
    <w:rsid w:val="008E197C"/>
    <w:rsid w:val="008E3FFB"/>
    <w:rsid w:val="008E5503"/>
    <w:rsid w:val="008E7B01"/>
    <w:rsid w:val="008E7CCC"/>
    <w:rsid w:val="008E7D63"/>
    <w:rsid w:val="008F0A83"/>
    <w:rsid w:val="008F2D31"/>
    <w:rsid w:val="008F3D0B"/>
    <w:rsid w:val="008F5813"/>
    <w:rsid w:val="008F7FCC"/>
    <w:rsid w:val="0090049F"/>
    <w:rsid w:val="00900877"/>
    <w:rsid w:val="00902502"/>
    <w:rsid w:val="00902B1F"/>
    <w:rsid w:val="00902FE5"/>
    <w:rsid w:val="0090337E"/>
    <w:rsid w:val="00903753"/>
    <w:rsid w:val="009038EA"/>
    <w:rsid w:val="00903ECE"/>
    <w:rsid w:val="00904788"/>
    <w:rsid w:val="00907416"/>
    <w:rsid w:val="009074AC"/>
    <w:rsid w:val="00910378"/>
    <w:rsid w:val="00910DAD"/>
    <w:rsid w:val="00911954"/>
    <w:rsid w:val="00911F33"/>
    <w:rsid w:val="00912687"/>
    <w:rsid w:val="00913108"/>
    <w:rsid w:val="00914A39"/>
    <w:rsid w:val="0091500A"/>
    <w:rsid w:val="00920B8E"/>
    <w:rsid w:val="00923D1B"/>
    <w:rsid w:val="00925E8D"/>
    <w:rsid w:val="0092626C"/>
    <w:rsid w:val="009269B7"/>
    <w:rsid w:val="00927409"/>
    <w:rsid w:val="00930253"/>
    <w:rsid w:val="00930598"/>
    <w:rsid w:val="00930EC9"/>
    <w:rsid w:val="00933B77"/>
    <w:rsid w:val="0093510D"/>
    <w:rsid w:val="00935444"/>
    <w:rsid w:val="00935A38"/>
    <w:rsid w:val="00937B7C"/>
    <w:rsid w:val="00937FD2"/>
    <w:rsid w:val="00940F7F"/>
    <w:rsid w:val="0094180A"/>
    <w:rsid w:val="009437EF"/>
    <w:rsid w:val="009438DD"/>
    <w:rsid w:val="009445B5"/>
    <w:rsid w:val="00945172"/>
    <w:rsid w:val="00945B21"/>
    <w:rsid w:val="0094659E"/>
    <w:rsid w:val="0094697D"/>
    <w:rsid w:val="00955609"/>
    <w:rsid w:val="00955B67"/>
    <w:rsid w:val="009569B8"/>
    <w:rsid w:val="00957318"/>
    <w:rsid w:val="009610C8"/>
    <w:rsid w:val="00961825"/>
    <w:rsid w:val="00962F27"/>
    <w:rsid w:val="0096309C"/>
    <w:rsid w:val="009666BC"/>
    <w:rsid w:val="00966E9B"/>
    <w:rsid w:val="00967B58"/>
    <w:rsid w:val="00971E66"/>
    <w:rsid w:val="009746BA"/>
    <w:rsid w:val="00975127"/>
    <w:rsid w:val="00980DE5"/>
    <w:rsid w:val="009835D5"/>
    <w:rsid w:val="00984EE9"/>
    <w:rsid w:val="009850AC"/>
    <w:rsid w:val="00985175"/>
    <w:rsid w:val="00986392"/>
    <w:rsid w:val="00987A15"/>
    <w:rsid w:val="00987A1F"/>
    <w:rsid w:val="00987EE1"/>
    <w:rsid w:val="009907FE"/>
    <w:rsid w:val="00991813"/>
    <w:rsid w:val="00991E9C"/>
    <w:rsid w:val="009926B7"/>
    <w:rsid w:val="00994DC7"/>
    <w:rsid w:val="00995E7F"/>
    <w:rsid w:val="009A179D"/>
    <w:rsid w:val="009A19DF"/>
    <w:rsid w:val="009A1F7A"/>
    <w:rsid w:val="009A212D"/>
    <w:rsid w:val="009A2E57"/>
    <w:rsid w:val="009A3715"/>
    <w:rsid w:val="009A3E9B"/>
    <w:rsid w:val="009A6840"/>
    <w:rsid w:val="009A69B1"/>
    <w:rsid w:val="009B3526"/>
    <w:rsid w:val="009B42E5"/>
    <w:rsid w:val="009B4596"/>
    <w:rsid w:val="009C055E"/>
    <w:rsid w:val="009C09DF"/>
    <w:rsid w:val="009C1647"/>
    <w:rsid w:val="009C1F48"/>
    <w:rsid w:val="009C292E"/>
    <w:rsid w:val="009C3862"/>
    <w:rsid w:val="009D2C98"/>
    <w:rsid w:val="009D2D32"/>
    <w:rsid w:val="009D4948"/>
    <w:rsid w:val="009E2427"/>
    <w:rsid w:val="009E2B34"/>
    <w:rsid w:val="009E3F58"/>
    <w:rsid w:val="009E56A8"/>
    <w:rsid w:val="009E6791"/>
    <w:rsid w:val="009E787E"/>
    <w:rsid w:val="009F07EB"/>
    <w:rsid w:val="009F1032"/>
    <w:rsid w:val="009F1A3B"/>
    <w:rsid w:val="009F3253"/>
    <w:rsid w:val="009F5B0E"/>
    <w:rsid w:val="009F7944"/>
    <w:rsid w:val="00A002B0"/>
    <w:rsid w:val="00A01CDE"/>
    <w:rsid w:val="00A02265"/>
    <w:rsid w:val="00A03491"/>
    <w:rsid w:val="00A05E34"/>
    <w:rsid w:val="00A11EF5"/>
    <w:rsid w:val="00A13026"/>
    <w:rsid w:val="00A15AB5"/>
    <w:rsid w:val="00A16845"/>
    <w:rsid w:val="00A17DC9"/>
    <w:rsid w:val="00A27204"/>
    <w:rsid w:val="00A27F7F"/>
    <w:rsid w:val="00A30974"/>
    <w:rsid w:val="00A33026"/>
    <w:rsid w:val="00A3351E"/>
    <w:rsid w:val="00A3397D"/>
    <w:rsid w:val="00A35FE9"/>
    <w:rsid w:val="00A37582"/>
    <w:rsid w:val="00A405E1"/>
    <w:rsid w:val="00A407C6"/>
    <w:rsid w:val="00A433D7"/>
    <w:rsid w:val="00A43B0D"/>
    <w:rsid w:val="00A44CB5"/>
    <w:rsid w:val="00A44D80"/>
    <w:rsid w:val="00A46943"/>
    <w:rsid w:val="00A50287"/>
    <w:rsid w:val="00A50369"/>
    <w:rsid w:val="00A505CF"/>
    <w:rsid w:val="00A511AB"/>
    <w:rsid w:val="00A52436"/>
    <w:rsid w:val="00A53086"/>
    <w:rsid w:val="00A53219"/>
    <w:rsid w:val="00A54FC1"/>
    <w:rsid w:val="00A55601"/>
    <w:rsid w:val="00A564F4"/>
    <w:rsid w:val="00A56F5F"/>
    <w:rsid w:val="00A57A97"/>
    <w:rsid w:val="00A60063"/>
    <w:rsid w:val="00A60AA4"/>
    <w:rsid w:val="00A61546"/>
    <w:rsid w:val="00A622F1"/>
    <w:rsid w:val="00A628CE"/>
    <w:rsid w:val="00A6508B"/>
    <w:rsid w:val="00A6574D"/>
    <w:rsid w:val="00A6737B"/>
    <w:rsid w:val="00A716F5"/>
    <w:rsid w:val="00A729AC"/>
    <w:rsid w:val="00A73BB9"/>
    <w:rsid w:val="00A73C24"/>
    <w:rsid w:val="00A81F39"/>
    <w:rsid w:val="00A82DD4"/>
    <w:rsid w:val="00A86EAF"/>
    <w:rsid w:val="00A87B9C"/>
    <w:rsid w:val="00A90220"/>
    <w:rsid w:val="00A90BFB"/>
    <w:rsid w:val="00A91868"/>
    <w:rsid w:val="00A92106"/>
    <w:rsid w:val="00A92C2C"/>
    <w:rsid w:val="00A935C0"/>
    <w:rsid w:val="00A97D03"/>
    <w:rsid w:val="00AA0C6E"/>
    <w:rsid w:val="00AA6686"/>
    <w:rsid w:val="00AA7A4F"/>
    <w:rsid w:val="00AB0202"/>
    <w:rsid w:val="00AB38FB"/>
    <w:rsid w:val="00AB4900"/>
    <w:rsid w:val="00AB798A"/>
    <w:rsid w:val="00AB799F"/>
    <w:rsid w:val="00AB7ECB"/>
    <w:rsid w:val="00AC14C0"/>
    <w:rsid w:val="00AC40D3"/>
    <w:rsid w:val="00AC5410"/>
    <w:rsid w:val="00AC5711"/>
    <w:rsid w:val="00AC5790"/>
    <w:rsid w:val="00AC5FBF"/>
    <w:rsid w:val="00AC672E"/>
    <w:rsid w:val="00AD0CFA"/>
    <w:rsid w:val="00AD24F9"/>
    <w:rsid w:val="00AD2AFF"/>
    <w:rsid w:val="00AD4194"/>
    <w:rsid w:val="00AD45AE"/>
    <w:rsid w:val="00AD5FFB"/>
    <w:rsid w:val="00AE252C"/>
    <w:rsid w:val="00AE3355"/>
    <w:rsid w:val="00AE3408"/>
    <w:rsid w:val="00AE34D2"/>
    <w:rsid w:val="00AE35DD"/>
    <w:rsid w:val="00AE4728"/>
    <w:rsid w:val="00AE5915"/>
    <w:rsid w:val="00AE6340"/>
    <w:rsid w:val="00AE73DA"/>
    <w:rsid w:val="00AE7DF1"/>
    <w:rsid w:val="00AF1DD5"/>
    <w:rsid w:val="00AF241E"/>
    <w:rsid w:val="00AF2B53"/>
    <w:rsid w:val="00AF6923"/>
    <w:rsid w:val="00AF7037"/>
    <w:rsid w:val="00B00C44"/>
    <w:rsid w:val="00B0114B"/>
    <w:rsid w:val="00B05C28"/>
    <w:rsid w:val="00B0652C"/>
    <w:rsid w:val="00B0738C"/>
    <w:rsid w:val="00B11265"/>
    <w:rsid w:val="00B119BA"/>
    <w:rsid w:val="00B14812"/>
    <w:rsid w:val="00B154EB"/>
    <w:rsid w:val="00B15550"/>
    <w:rsid w:val="00B158A5"/>
    <w:rsid w:val="00B16993"/>
    <w:rsid w:val="00B17FE1"/>
    <w:rsid w:val="00B20958"/>
    <w:rsid w:val="00B23B34"/>
    <w:rsid w:val="00B25B01"/>
    <w:rsid w:val="00B30438"/>
    <w:rsid w:val="00B33C05"/>
    <w:rsid w:val="00B34CD2"/>
    <w:rsid w:val="00B37A1A"/>
    <w:rsid w:val="00B40AC2"/>
    <w:rsid w:val="00B42433"/>
    <w:rsid w:val="00B44CA1"/>
    <w:rsid w:val="00B45E47"/>
    <w:rsid w:val="00B4640A"/>
    <w:rsid w:val="00B4700D"/>
    <w:rsid w:val="00B530FC"/>
    <w:rsid w:val="00B5425D"/>
    <w:rsid w:val="00B5661A"/>
    <w:rsid w:val="00B57413"/>
    <w:rsid w:val="00B57652"/>
    <w:rsid w:val="00B57BF2"/>
    <w:rsid w:val="00B6104E"/>
    <w:rsid w:val="00B616C3"/>
    <w:rsid w:val="00B62FB2"/>
    <w:rsid w:val="00B638A7"/>
    <w:rsid w:val="00B63BFC"/>
    <w:rsid w:val="00B640CB"/>
    <w:rsid w:val="00B65B5E"/>
    <w:rsid w:val="00B70F60"/>
    <w:rsid w:val="00B73664"/>
    <w:rsid w:val="00B7388D"/>
    <w:rsid w:val="00B73B72"/>
    <w:rsid w:val="00B74057"/>
    <w:rsid w:val="00B76142"/>
    <w:rsid w:val="00B7701F"/>
    <w:rsid w:val="00B77FB4"/>
    <w:rsid w:val="00B77FCA"/>
    <w:rsid w:val="00B80F62"/>
    <w:rsid w:val="00B81B4A"/>
    <w:rsid w:val="00B8507C"/>
    <w:rsid w:val="00B85E66"/>
    <w:rsid w:val="00B860BC"/>
    <w:rsid w:val="00B86FD1"/>
    <w:rsid w:val="00B87B26"/>
    <w:rsid w:val="00B90C17"/>
    <w:rsid w:val="00B930DD"/>
    <w:rsid w:val="00B931DE"/>
    <w:rsid w:val="00B949F1"/>
    <w:rsid w:val="00B97429"/>
    <w:rsid w:val="00B97940"/>
    <w:rsid w:val="00BA0137"/>
    <w:rsid w:val="00BA0362"/>
    <w:rsid w:val="00BA23D7"/>
    <w:rsid w:val="00BA2944"/>
    <w:rsid w:val="00BA31FA"/>
    <w:rsid w:val="00BA4553"/>
    <w:rsid w:val="00BA5690"/>
    <w:rsid w:val="00BA5B6C"/>
    <w:rsid w:val="00BA66DF"/>
    <w:rsid w:val="00BA6B14"/>
    <w:rsid w:val="00BB2442"/>
    <w:rsid w:val="00BB32CD"/>
    <w:rsid w:val="00BB36E9"/>
    <w:rsid w:val="00BB4213"/>
    <w:rsid w:val="00BB4708"/>
    <w:rsid w:val="00BB4F7D"/>
    <w:rsid w:val="00BC0BE5"/>
    <w:rsid w:val="00BC3206"/>
    <w:rsid w:val="00BC7300"/>
    <w:rsid w:val="00BD056C"/>
    <w:rsid w:val="00BD23EB"/>
    <w:rsid w:val="00BD2C48"/>
    <w:rsid w:val="00BD3D2F"/>
    <w:rsid w:val="00BD3FA9"/>
    <w:rsid w:val="00BD4C8E"/>
    <w:rsid w:val="00BD4F1C"/>
    <w:rsid w:val="00BD5204"/>
    <w:rsid w:val="00BD61E2"/>
    <w:rsid w:val="00BD6F12"/>
    <w:rsid w:val="00BE0F25"/>
    <w:rsid w:val="00BE496F"/>
    <w:rsid w:val="00BE4B51"/>
    <w:rsid w:val="00BE53D3"/>
    <w:rsid w:val="00BE5A48"/>
    <w:rsid w:val="00BE5DAF"/>
    <w:rsid w:val="00BE5F20"/>
    <w:rsid w:val="00BE6BD4"/>
    <w:rsid w:val="00BE75ED"/>
    <w:rsid w:val="00BE7F1B"/>
    <w:rsid w:val="00BF0F79"/>
    <w:rsid w:val="00BF13B7"/>
    <w:rsid w:val="00BF3B10"/>
    <w:rsid w:val="00BF4615"/>
    <w:rsid w:val="00BF492B"/>
    <w:rsid w:val="00BF5992"/>
    <w:rsid w:val="00BF5D28"/>
    <w:rsid w:val="00BF6E77"/>
    <w:rsid w:val="00BF76B6"/>
    <w:rsid w:val="00C00B43"/>
    <w:rsid w:val="00C01A42"/>
    <w:rsid w:val="00C0492B"/>
    <w:rsid w:val="00C05B2A"/>
    <w:rsid w:val="00C05CDE"/>
    <w:rsid w:val="00C07436"/>
    <w:rsid w:val="00C07DA7"/>
    <w:rsid w:val="00C07E84"/>
    <w:rsid w:val="00C11128"/>
    <w:rsid w:val="00C1259D"/>
    <w:rsid w:val="00C14CE6"/>
    <w:rsid w:val="00C21A5D"/>
    <w:rsid w:val="00C23361"/>
    <w:rsid w:val="00C2786E"/>
    <w:rsid w:val="00C3064A"/>
    <w:rsid w:val="00C30B4F"/>
    <w:rsid w:val="00C310C2"/>
    <w:rsid w:val="00C3254F"/>
    <w:rsid w:val="00C338EB"/>
    <w:rsid w:val="00C33B72"/>
    <w:rsid w:val="00C342D7"/>
    <w:rsid w:val="00C35BFA"/>
    <w:rsid w:val="00C36617"/>
    <w:rsid w:val="00C40116"/>
    <w:rsid w:val="00C41506"/>
    <w:rsid w:val="00C43C72"/>
    <w:rsid w:val="00C4484A"/>
    <w:rsid w:val="00C46928"/>
    <w:rsid w:val="00C502E4"/>
    <w:rsid w:val="00C50B8C"/>
    <w:rsid w:val="00C50F7D"/>
    <w:rsid w:val="00C53863"/>
    <w:rsid w:val="00C55ACD"/>
    <w:rsid w:val="00C55D8E"/>
    <w:rsid w:val="00C563C6"/>
    <w:rsid w:val="00C566CF"/>
    <w:rsid w:val="00C6184D"/>
    <w:rsid w:val="00C624EE"/>
    <w:rsid w:val="00C62738"/>
    <w:rsid w:val="00C627E2"/>
    <w:rsid w:val="00C63981"/>
    <w:rsid w:val="00C66A6A"/>
    <w:rsid w:val="00C7112F"/>
    <w:rsid w:val="00C72061"/>
    <w:rsid w:val="00C73053"/>
    <w:rsid w:val="00C75B75"/>
    <w:rsid w:val="00C760A4"/>
    <w:rsid w:val="00C762AE"/>
    <w:rsid w:val="00C77216"/>
    <w:rsid w:val="00C8070F"/>
    <w:rsid w:val="00C82E88"/>
    <w:rsid w:val="00C84026"/>
    <w:rsid w:val="00C84AB6"/>
    <w:rsid w:val="00C86547"/>
    <w:rsid w:val="00C90F9B"/>
    <w:rsid w:val="00C90FC1"/>
    <w:rsid w:val="00C91F49"/>
    <w:rsid w:val="00C937DF"/>
    <w:rsid w:val="00C97150"/>
    <w:rsid w:val="00C974A7"/>
    <w:rsid w:val="00CA0E9E"/>
    <w:rsid w:val="00CA1316"/>
    <w:rsid w:val="00CA1381"/>
    <w:rsid w:val="00CA16AE"/>
    <w:rsid w:val="00CA1F81"/>
    <w:rsid w:val="00CA2552"/>
    <w:rsid w:val="00CA297B"/>
    <w:rsid w:val="00CA36A0"/>
    <w:rsid w:val="00CA4B6E"/>
    <w:rsid w:val="00CA4C0B"/>
    <w:rsid w:val="00CA5545"/>
    <w:rsid w:val="00CA55BD"/>
    <w:rsid w:val="00CA5BAE"/>
    <w:rsid w:val="00CA6239"/>
    <w:rsid w:val="00CA6589"/>
    <w:rsid w:val="00CA6AAC"/>
    <w:rsid w:val="00CA6DB4"/>
    <w:rsid w:val="00CB06AC"/>
    <w:rsid w:val="00CB0FA2"/>
    <w:rsid w:val="00CB146A"/>
    <w:rsid w:val="00CB1C54"/>
    <w:rsid w:val="00CB296C"/>
    <w:rsid w:val="00CB4D41"/>
    <w:rsid w:val="00CB71A0"/>
    <w:rsid w:val="00CB757B"/>
    <w:rsid w:val="00CC0C21"/>
    <w:rsid w:val="00CC3D24"/>
    <w:rsid w:val="00CC55EC"/>
    <w:rsid w:val="00CC6352"/>
    <w:rsid w:val="00CC6880"/>
    <w:rsid w:val="00CC70D3"/>
    <w:rsid w:val="00CC786B"/>
    <w:rsid w:val="00CD2EAB"/>
    <w:rsid w:val="00CD3AC0"/>
    <w:rsid w:val="00CD40D6"/>
    <w:rsid w:val="00CD5946"/>
    <w:rsid w:val="00CD5DBD"/>
    <w:rsid w:val="00CD6BB8"/>
    <w:rsid w:val="00CD6D63"/>
    <w:rsid w:val="00CD7F13"/>
    <w:rsid w:val="00CE12E2"/>
    <w:rsid w:val="00CE2700"/>
    <w:rsid w:val="00CE2BDB"/>
    <w:rsid w:val="00CE3062"/>
    <w:rsid w:val="00CE3A5E"/>
    <w:rsid w:val="00CE6B97"/>
    <w:rsid w:val="00CE6D32"/>
    <w:rsid w:val="00CE7533"/>
    <w:rsid w:val="00CF1172"/>
    <w:rsid w:val="00CF502B"/>
    <w:rsid w:val="00CF50A6"/>
    <w:rsid w:val="00CF511A"/>
    <w:rsid w:val="00CF51A5"/>
    <w:rsid w:val="00CF60CC"/>
    <w:rsid w:val="00CF7960"/>
    <w:rsid w:val="00CF7C95"/>
    <w:rsid w:val="00D0117A"/>
    <w:rsid w:val="00D01DC8"/>
    <w:rsid w:val="00D02228"/>
    <w:rsid w:val="00D02879"/>
    <w:rsid w:val="00D041DF"/>
    <w:rsid w:val="00D041E4"/>
    <w:rsid w:val="00D067AD"/>
    <w:rsid w:val="00D06C46"/>
    <w:rsid w:val="00D10C32"/>
    <w:rsid w:val="00D1347C"/>
    <w:rsid w:val="00D17BE0"/>
    <w:rsid w:val="00D17F24"/>
    <w:rsid w:val="00D20018"/>
    <w:rsid w:val="00D204DD"/>
    <w:rsid w:val="00D20CD7"/>
    <w:rsid w:val="00D2370B"/>
    <w:rsid w:val="00D2399A"/>
    <w:rsid w:val="00D24592"/>
    <w:rsid w:val="00D270AC"/>
    <w:rsid w:val="00D27D88"/>
    <w:rsid w:val="00D30F8F"/>
    <w:rsid w:val="00D31CAB"/>
    <w:rsid w:val="00D32C65"/>
    <w:rsid w:val="00D33457"/>
    <w:rsid w:val="00D33B1B"/>
    <w:rsid w:val="00D33C78"/>
    <w:rsid w:val="00D3559F"/>
    <w:rsid w:val="00D35662"/>
    <w:rsid w:val="00D35B26"/>
    <w:rsid w:val="00D36106"/>
    <w:rsid w:val="00D36955"/>
    <w:rsid w:val="00D37DFF"/>
    <w:rsid w:val="00D435EE"/>
    <w:rsid w:val="00D438AB"/>
    <w:rsid w:val="00D444F5"/>
    <w:rsid w:val="00D45A52"/>
    <w:rsid w:val="00D52A54"/>
    <w:rsid w:val="00D52E76"/>
    <w:rsid w:val="00D53CED"/>
    <w:rsid w:val="00D55240"/>
    <w:rsid w:val="00D552B2"/>
    <w:rsid w:val="00D55B6C"/>
    <w:rsid w:val="00D56FFC"/>
    <w:rsid w:val="00D57534"/>
    <w:rsid w:val="00D57F29"/>
    <w:rsid w:val="00D60132"/>
    <w:rsid w:val="00D60826"/>
    <w:rsid w:val="00D63054"/>
    <w:rsid w:val="00D63CF8"/>
    <w:rsid w:val="00D640F0"/>
    <w:rsid w:val="00D64202"/>
    <w:rsid w:val="00D7004E"/>
    <w:rsid w:val="00D705BF"/>
    <w:rsid w:val="00D705DC"/>
    <w:rsid w:val="00D7414B"/>
    <w:rsid w:val="00D742C3"/>
    <w:rsid w:val="00D762B3"/>
    <w:rsid w:val="00D77EBF"/>
    <w:rsid w:val="00D832D1"/>
    <w:rsid w:val="00D840BE"/>
    <w:rsid w:val="00D858A2"/>
    <w:rsid w:val="00D931C6"/>
    <w:rsid w:val="00D9327C"/>
    <w:rsid w:val="00D93452"/>
    <w:rsid w:val="00D93B90"/>
    <w:rsid w:val="00D94CE3"/>
    <w:rsid w:val="00D95F43"/>
    <w:rsid w:val="00D960FD"/>
    <w:rsid w:val="00DA0C87"/>
    <w:rsid w:val="00DA1AA1"/>
    <w:rsid w:val="00DA3979"/>
    <w:rsid w:val="00DA3F2A"/>
    <w:rsid w:val="00DA4240"/>
    <w:rsid w:val="00DB3905"/>
    <w:rsid w:val="00DB5363"/>
    <w:rsid w:val="00DC00B5"/>
    <w:rsid w:val="00DC067C"/>
    <w:rsid w:val="00DC091B"/>
    <w:rsid w:val="00DC2427"/>
    <w:rsid w:val="00DC2C4F"/>
    <w:rsid w:val="00DC309D"/>
    <w:rsid w:val="00DC4699"/>
    <w:rsid w:val="00DC5435"/>
    <w:rsid w:val="00DD15F8"/>
    <w:rsid w:val="00DD1738"/>
    <w:rsid w:val="00DD3EFF"/>
    <w:rsid w:val="00DD4080"/>
    <w:rsid w:val="00DD4B2C"/>
    <w:rsid w:val="00DD7089"/>
    <w:rsid w:val="00DE019B"/>
    <w:rsid w:val="00DE0332"/>
    <w:rsid w:val="00DE315B"/>
    <w:rsid w:val="00DE4681"/>
    <w:rsid w:val="00DE53D9"/>
    <w:rsid w:val="00DE60F3"/>
    <w:rsid w:val="00DE7F33"/>
    <w:rsid w:val="00DF174D"/>
    <w:rsid w:val="00DF3295"/>
    <w:rsid w:val="00DF55E9"/>
    <w:rsid w:val="00DF6128"/>
    <w:rsid w:val="00E05D9F"/>
    <w:rsid w:val="00E06D38"/>
    <w:rsid w:val="00E10DB0"/>
    <w:rsid w:val="00E13612"/>
    <w:rsid w:val="00E144F5"/>
    <w:rsid w:val="00E15B8E"/>
    <w:rsid w:val="00E17048"/>
    <w:rsid w:val="00E1725D"/>
    <w:rsid w:val="00E17286"/>
    <w:rsid w:val="00E20581"/>
    <w:rsid w:val="00E27CA2"/>
    <w:rsid w:val="00E31582"/>
    <w:rsid w:val="00E3236B"/>
    <w:rsid w:val="00E3267F"/>
    <w:rsid w:val="00E347A0"/>
    <w:rsid w:val="00E36328"/>
    <w:rsid w:val="00E3722E"/>
    <w:rsid w:val="00E378AB"/>
    <w:rsid w:val="00E40982"/>
    <w:rsid w:val="00E40A8B"/>
    <w:rsid w:val="00E42CAE"/>
    <w:rsid w:val="00E433E8"/>
    <w:rsid w:val="00E43765"/>
    <w:rsid w:val="00E437DF"/>
    <w:rsid w:val="00E454E1"/>
    <w:rsid w:val="00E47719"/>
    <w:rsid w:val="00E47D64"/>
    <w:rsid w:val="00E47F84"/>
    <w:rsid w:val="00E53534"/>
    <w:rsid w:val="00E53B9F"/>
    <w:rsid w:val="00E5473D"/>
    <w:rsid w:val="00E55447"/>
    <w:rsid w:val="00E5699F"/>
    <w:rsid w:val="00E56DEB"/>
    <w:rsid w:val="00E6102E"/>
    <w:rsid w:val="00E61A49"/>
    <w:rsid w:val="00E625DE"/>
    <w:rsid w:val="00E62CB2"/>
    <w:rsid w:val="00E65CCF"/>
    <w:rsid w:val="00E65F27"/>
    <w:rsid w:val="00E674AF"/>
    <w:rsid w:val="00E67CAE"/>
    <w:rsid w:val="00E7092C"/>
    <w:rsid w:val="00E73093"/>
    <w:rsid w:val="00E76077"/>
    <w:rsid w:val="00E7777E"/>
    <w:rsid w:val="00E8024A"/>
    <w:rsid w:val="00E80576"/>
    <w:rsid w:val="00E82A1B"/>
    <w:rsid w:val="00E83464"/>
    <w:rsid w:val="00E83DAA"/>
    <w:rsid w:val="00E85C68"/>
    <w:rsid w:val="00E86977"/>
    <w:rsid w:val="00E87C2C"/>
    <w:rsid w:val="00E87F7D"/>
    <w:rsid w:val="00E90087"/>
    <w:rsid w:val="00E9108F"/>
    <w:rsid w:val="00E9155A"/>
    <w:rsid w:val="00E916E0"/>
    <w:rsid w:val="00E9204B"/>
    <w:rsid w:val="00E927AA"/>
    <w:rsid w:val="00E92E13"/>
    <w:rsid w:val="00E931C8"/>
    <w:rsid w:val="00E95BA7"/>
    <w:rsid w:val="00E97530"/>
    <w:rsid w:val="00EA10D7"/>
    <w:rsid w:val="00EA1C5E"/>
    <w:rsid w:val="00EA20E6"/>
    <w:rsid w:val="00EA2F5D"/>
    <w:rsid w:val="00EA3E25"/>
    <w:rsid w:val="00EA4A39"/>
    <w:rsid w:val="00EA5B86"/>
    <w:rsid w:val="00EA6221"/>
    <w:rsid w:val="00EB1AF6"/>
    <w:rsid w:val="00EB4429"/>
    <w:rsid w:val="00EB46BC"/>
    <w:rsid w:val="00EB4B95"/>
    <w:rsid w:val="00EB5CCE"/>
    <w:rsid w:val="00EC09D7"/>
    <w:rsid w:val="00EC101C"/>
    <w:rsid w:val="00EC12DA"/>
    <w:rsid w:val="00EC3841"/>
    <w:rsid w:val="00EC4DC1"/>
    <w:rsid w:val="00EC589B"/>
    <w:rsid w:val="00EC6B8F"/>
    <w:rsid w:val="00ED03CC"/>
    <w:rsid w:val="00ED20EA"/>
    <w:rsid w:val="00ED3068"/>
    <w:rsid w:val="00ED4AE3"/>
    <w:rsid w:val="00ED6875"/>
    <w:rsid w:val="00ED725C"/>
    <w:rsid w:val="00ED7396"/>
    <w:rsid w:val="00ED79E9"/>
    <w:rsid w:val="00ED7FF5"/>
    <w:rsid w:val="00EE0294"/>
    <w:rsid w:val="00EE30DA"/>
    <w:rsid w:val="00EE7222"/>
    <w:rsid w:val="00EF059A"/>
    <w:rsid w:val="00EF16CA"/>
    <w:rsid w:val="00EF237A"/>
    <w:rsid w:val="00EF4141"/>
    <w:rsid w:val="00EF54DA"/>
    <w:rsid w:val="00EF625B"/>
    <w:rsid w:val="00EF7A29"/>
    <w:rsid w:val="00F01F2C"/>
    <w:rsid w:val="00F027C9"/>
    <w:rsid w:val="00F02C8F"/>
    <w:rsid w:val="00F02CEA"/>
    <w:rsid w:val="00F0540A"/>
    <w:rsid w:val="00F06482"/>
    <w:rsid w:val="00F072F8"/>
    <w:rsid w:val="00F07553"/>
    <w:rsid w:val="00F10C19"/>
    <w:rsid w:val="00F12023"/>
    <w:rsid w:val="00F135C2"/>
    <w:rsid w:val="00F135C6"/>
    <w:rsid w:val="00F15313"/>
    <w:rsid w:val="00F155B6"/>
    <w:rsid w:val="00F157BA"/>
    <w:rsid w:val="00F16A1E"/>
    <w:rsid w:val="00F20195"/>
    <w:rsid w:val="00F20A46"/>
    <w:rsid w:val="00F21130"/>
    <w:rsid w:val="00F2155A"/>
    <w:rsid w:val="00F22204"/>
    <w:rsid w:val="00F27A9D"/>
    <w:rsid w:val="00F27E1E"/>
    <w:rsid w:val="00F3292B"/>
    <w:rsid w:val="00F32F7C"/>
    <w:rsid w:val="00F34390"/>
    <w:rsid w:val="00F345FE"/>
    <w:rsid w:val="00F34AD5"/>
    <w:rsid w:val="00F356B7"/>
    <w:rsid w:val="00F35E5E"/>
    <w:rsid w:val="00F36DB1"/>
    <w:rsid w:val="00F437CF"/>
    <w:rsid w:val="00F50744"/>
    <w:rsid w:val="00F50AB3"/>
    <w:rsid w:val="00F50DE1"/>
    <w:rsid w:val="00F51A6B"/>
    <w:rsid w:val="00F53A09"/>
    <w:rsid w:val="00F551AE"/>
    <w:rsid w:val="00F55E92"/>
    <w:rsid w:val="00F56C8B"/>
    <w:rsid w:val="00F613A3"/>
    <w:rsid w:val="00F6313E"/>
    <w:rsid w:val="00F646F6"/>
    <w:rsid w:val="00F65FE8"/>
    <w:rsid w:val="00F7000F"/>
    <w:rsid w:val="00F71114"/>
    <w:rsid w:val="00F71BC0"/>
    <w:rsid w:val="00F72A78"/>
    <w:rsid w:val="00F72BE5"/>
    <w:rsid w:val="00F72E9E"/>
    <w:rsid w:val="00F744A6"/>
    <w:rsid w:val="00F75A3C"/>
    <w:rsid w:val="00F76951"/>
    <w:rsid w:val="00F80912"/>
    <w:rsid w:val="00F821D0"/>
    <w:rsid w:val="00F90DA1"/>
    <w:rsid w:val="00F90F67"/>
    <w:rsid w:val="00F91387"/>
    <w:rsid w:val="00F932AD"/>
    <w:rsid w:val="00F93E31"/>
    <w:rsid w:val="00F95036"/>
    <w:rsid w:val="00F97A23"/>
    <w:rsid w:val="00FA1FFA"/>
    <w:rsid w:val="00FA2105"/>
    <w:rsid w:val="00FA2AF7"/>
    <w:rsid w:val="00FA2C24"/>
    <w:rsid w:val="00FA6E1C"/>
    <w:rsid w:val="00FB23BA"/>
    <w:rsid w:val="00FB2A32"/>
    <w:rsid w:val="00FB337B"/>
    <w:rsid w:val="00FB3C1A"/>
    <w:rsid w:val="00FB65DB"/>
    <w:rsid w:val="00FB6CD9"/>
    <w:rsid w:val="00FB787F"/>
    <w:rsid w:val="00FD0079"/>
    <w:rsid w:val="00FD1205"/>
    <w:rsid w:val="00FD1949"/>
    <w:rsid w:val="00FD1CE2"/>
    <w:rsid w:val="00FD2BC8"/>
    <w:rsid w:val="00FD39EA"/>
    <w:rsid w:val="00FD51F3"/>
    <w:rsid w:val="00FD5B6A"/>
    <w:rsid w:val="00FE0A86"/>
    <w:rsid w:val="00FE1A8F"/>
    <w:rsid w:val="00FE5548"/>
    <w:rsid w:val="00FE787D"/>
    <w:rsid w:val="00FE7AA1"/>
    <w:rsid w:val="00FF0810"/>
    <w:rsid w:val="00FF2A63"/>
    <w:rsid w:val="00FF2D70"/>
    <w:rsid w:val="00FF3EDB"/>
    <w:rsid w:val="00FF5034"/>
    <w:rsid w:val="00FF5DF7"/>
    <w:rsid w:val="00FF6A9B"/>
    <w:rsid w:val="00FF73FB"/>
    <w:rsid w:val="1CB8A4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48F68"/>
  <w15:chartTrackingRefBased/>
  <w15:docId w15:val="{C29E090D-039A-4637-8600-D7F966BA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1BC0"/>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F71BC0"/>
    <w:pPr>
      <w:keepNext/>
      <w:keepLines/>
      <w:spacing w:before="240" w:after="60" w:line="240" w:lineRule="auto"/>
      <w:outlineLvl w:val="0"/>
    </w:pPr>
    <w:rPr>
      <w:rFonts w:ascii="Arial" w:hAnsi="Arial"/>
      <w:b/>
      <w:kern w:val="44"/>
      <w:sz w:val="32"/>
    </w:rPr>
  </w:style>
  <w:style w:type="paragraph" w:styleId="Nagwek2">
    <w:name w:val="heading 2"/>
    <w:basedOn w:val="Normalny"/>
    <w:next w:val="Normalny"/>
    <w:link w:val="Nagwek2Znak"/>
    <w:uiPriority w:val="9"/>
    <w:unhideWhenUsed/>
    <w:qFormat/>
    <w:rsid w:val="00C111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C111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1112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C11128"/>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next w:val="Normalny"/>
    <w:link w:val="Nagwek6Znak"/>
    <w:qFormat/>
    <w:rsid w:val="00F71BC0"/>
    <w:pPr>
      <w:keepNext/>
      <w:tabs>
        <w:tab w:val="left" w:pos="1152"/>
      </w:tabs>
      <w:suppressAutoHyphens/>
      <w:spacing w:after="0" w:line="240" w:lineRule="auto"/>
      <w:ind w:left="1152" w:hanging="1152"/>
      <w:jc w:val="center"/>
      <w:outlineLvl w:val="5"/>
    </w:pPr>
    <w:rPr>
      <w:rFonts w:ascii="Times New Roman" w:eastAsia="SimSun" w:hAnsi="Times New Roman" w:cs="Times New Roman"/>
      <w:b/>
      <w:sz w:val="32"/>
      <w:szCs w:val="20"/>
      <w:u w:val="single"/>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1BC0"/>
    <w:rPr>
      <w:rFonts w:ascii="Arial" w:eastAsia="Calibri" w:hAnsi="Arial" w:cs="Times New Roman"/>
      <w:b/>
      <w:kern w:val="44"/>
      <w:sz w:val="32"/>
    </w:rPr>
  </w:style>
  <w:style w:type="character" w:customStyle="1" w:styleId="Nagwek6Znak">
    <w:name w:val="Nagłówek 6 Znak"/>
    <w:basedOn w:val="Domylnaczcionkaakapitu"/>
    <w:link w:val="Nagwek6"/>
    <w:rsid w:val="00F71BC0"/>
    <w:rPr>
      <w:rFonts w:ascii="Times New Roman" w:eastAsia="SimSun" w:hAnsi="Times New Roman" w:cs="Times New Roman"/>
      <w:b/>
      <w:sz w:val="32"/>
      <w:szCs w:val="20"/>
      <w:u w:val="single"/>
      <w:lang w:val="en-US" w:eastAsia="zh-CN"/>
    </w:rPr>
  </w:style>
  <w:style w:type="paragraph" w:customStyle="1" w:styleId="Znak1">
    <w:name w:val="Znak1"/>
    <w:basedOn w:val="Normalny"/>
    <w:rsid w:val="00F71BC0"/>
    <w:pPr>
      <w:spacing w:after="0" w:line="240" w:lineRule="auto"/>
    </w:pPr>
    <w:rPr>
      <w:rFonts w:ascii="Arial" w:eastAsia="Times New Roman" w:hAnsi="Arial" w:cs="Arial"/>
      <w:sz w:val="24"/>
      <w:szCs w:val="24"/>
      <w:lang w:eastAsia="pl-PL"/>
    </w:rPr>
  </w:style>
  <w:style w:type="character" w:styleId="Hipercze">
    <w:name w:val="Hyperlink"/>
    <w:uiPriority w:val="99"/>
    <w:rsid w:val="00F71BC0"/>
    <w:rPr>
      <w:color w:val="0000FF"/>
      <w:u w:val="single"/>
    </w:rPr>
  </w:style>
  <w:style w:type="paragraph" w:styleId="Akapitzlist">
    <w:name w:val="List Paragraph"/>
    <w:aliases w:val="wypunktowanie,Normal,Akapit z listą3,Akapit z listą31,Wypunktowanie,Normal2,L1,Numerowanie,sw tekst,List Paragraph"/>
    <w:basedOn w:val="Normalny"/>
    <w:link w:val="AkapitzlistZnak"/>
    <w:uiPriority w:val="34"/>
    <w:qFormat/>
    <w:rsid w:val="00F71BC0"/>
    <w:pPr>
      <w:ind w:left="720"/>
      <w:contextualSpacing/>
    </w:pPr>
  </w:style>
  <w:style w:type="character" w:styleId="Pogrubienie">
    <w:name w:val="Strong"/>
    <w:qFormat/>
    <w:rsid w:val="00F71BC0"/>
    <w:rPr>
      <w:b/>
      <w:bCs/>
    </w:rPr>
  </w:style>
  <w:style w:type="character" w:customStyle="1" w:styleId="AkapitzlistZnak">
    <w:name w:val="Akapit z listą Znak"/>
    <w:aliases w:val="wypunktowanie Znak,Normal Znak,Akapit z listą3 Znak,Akapit z listą31 Znak,Wypunktowanie Znak,Normal2 Znak,L1 Znak,Numerowanie Znak,sw tekst Znak,List Paragraph Znak"/>
    <w:link w:val="Akapitzlist"/>
    <w:uiPriority w:val="34"/>
    <w:qFormat/>
    <w:locked/>
    <w:rsid w:val="008809B4"/>
    <w:rPr>
      <w:rFonts w:ascii="Calibri" w:eastAsia="Calibri" w:hAnsi="Calibri" w:cs="Times New Roman"/>
    </w:rPr>
  </w:style>
  <w:style w:type="character" w:styleId="Nierozpoznanawzmianka">
    <w:name w:val="Unresolved Mention"/>
    <w:basedOn w:val="Domylnaczcionkaakapitu"/>
    <w:uiPriority w:val="99"/>
    <w:semiHidden/>
    <w:unhideWhenUsed/>
    <w:rsid w:val="008B7B72"/>
    <w:rPr>
      <w:color w:val="605E5C"/>
      <w:shd w:val="clear" w:color="auto" w:fill="E1DFDD"/>
    </w:rPr>
  </w:style>
  <w:style w:type="paragraph" w:customStyle="1" w:styleId="Bezodstpw1">
    <w:name w:val="Bez odstępów1"/>
    <w:uiPriority w:val="1"/>
    <w:qFormat/>
    <w:rsid w:val="00C50B8C"/>
    <w:pPr>
      <w:spacing w:after="0" w:line="240" w:lineRule="auto"/>
    </w:pPr>
    <w:rPr>
      <w:rFonts w:ascii="Calibri" w:eastAsia="Calibri" w:hAnsi="Calibri" w:cs="Times New Roman"/>
    </w:rPr>
  </w:style>
  <w:style w:type="paragraph" w:customStyle="1" w:styleId="Akapitzlist1">
    <w:name w:val="Akapit z listą1"/>
    <w:rsid w:val="00C50B8C"/>
    <w:pPr>
      <w:suppressAutoHyphens/>
      <w:spacing w:after="0" w:line="240" w:lineRule="auto"/>
      <w:ind w:left="720"/>
      <w:contextualSpacing/>
    </w:pPr>
    <w:rPr>
      <w:rFonts w:ascii="Times New Roman" w:eastAsia="Times New Roman" w:hAnsi="Times New Roman" w:cs="Times New Roman"/>
      <w:sz w:val="24"/>
      <w:szCs w:val="20"/>
      <w:lang w:val="en-US" w:eastAsia="zh-CN"/>
    </w:rPr>
  </w:style>
  <w:style w:type="paragraph" w:customStyle="1" w:styleId="Normalny1">
    <w:name w:val="Normalny1"/>
    <w:rsid w:val="00D30F8F"/>
    <w:pPr>
      <w:spacing w:before="100" w:beforeAutospacing="1" w:after="200" w:line="273" w:lineRule="auto"/>
    </w:pPr>
    <w:rPr>
      <w:rFonts w:ascii="Calibri" w:eastAsia="Times New Roman" w:hAnsi="Calibri" w:cs="Times New Roman"/>
      <w:lang w:eastAsia="pl-PL"/>
    </w:rPr>
  </w:style>
  <w:style w:type="paragraph" w:customStyle="1" w:styleId="Tekstpodstawowy1">
    <w:name w:val="Tekst podstawowy1"/>
    <w:basedOn w:val="Normalny"/>
    <w:rsid w:val="00D30F8F"/>
    <w:pPr>
      <w:spacing w:before="100" w:beforeAutospacing="1" w:after="0" w:line="240" w:lineRule="auto"/>
      <w:jc w:val="both"/>
    </w:pPr>
    <w:rPr>
      <w:rFonts w:ascii="Times New Roman" w:eastAsia="Times New Roman" w:hAnsi="Times New Roman"/>
      <w:sz w:val="24"/>
      <w:szCs w:val="24"/>
      <w:lang w:eastAsia="pl-PL"/>
    </w:rPr>
  </w:style>
  <w:style w:type="paragraph" w:customStyle="1" w:styleId="Nagwek31">
    <w:name w:val="Nagłówek 31"/>
    <w:basedOn w:val="Normalny"/>
    <w:next w:val="Normalny1"/>
    <w:rsid w:val="00D30F8F"/>
    <w:pPr>
      <w:widowControl w:val="0"/>
      <w:spacing w:before="100" w:beforeAutospacing="1" w:after="100" w:afterAutospacing="1" w:line="240" w:lineRule="auto"/>
      <w:outlineLvl w:val="2"/>
    </w:pPr>
    <w:rPr>
      <w:rFonts w:ascii="Tahoma" w:eastAsia="SimSun" w:hAnsi="Tahoma"/>
      <w:b/>
      <w:bCs/>
      <w:sz w:val="24"/>
      <w:szCs w:val="24"/>
      <w:lang w:eastAsia="zh-CN"/>
    </w:rPr>
  </w:style>
  <w:style w:type="paragraph" w:styleId="Tekstpodstawowy">
    <w:name w:val="Body Text"/>
    <w:aliases w:val=" Znak,Znak,Tekst podstawow.(F2),(F2)"/>
    <w:basedOn w:val="Normalny"/>
    <w:link w:val="TekstpodstawowyZnak"/>
    <w:rsid w:val="007A0EA1"/>
    <w:pPr>
      <w:spacing w:after="0" w:line="240" w:lineRule="auto"/>
      <w:jc w:val="both"/>
    </w:pPr>
    <w:rPr>
      <w:rFonts w:ascii="Times New Roman" w:eastAsia="Times New Roman" w:hAnsi="Times New Roman"/>
      <w:sz w:val="24"/>
      <w:szCs w:val="20"/>
      <w:lang w:eastAsia="pl-PL"/>
    </w:rPr>
  </w:style>
  <w:style w:type="character" w:customStyle="1" w:styleId="TekstpodstawowyZnak">
    <w:name w:val="Tekst podstawowy Znak"/>
    <w:aliases w:val=" Znak Znak,Znak Znak,Tekst podstawow.(F2) Znak,(F2) Znak"/>
    <w:basedOn w:val="Domylnaczcionkaakapitu"/>
    <w:link w:val="Tekstpodstawowy"/>
    <w:qFormat/>
    <w:rsid w:val="007A0EA1"/>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1B5B64"/>
    <w:pPr>
      <w:spacing w:after="120" w:line="240" w:lineRule="auto"/>
    </w:pPr>
    <w:rPr>
      <w:rFonts w:ascii="Times New Roman" w:eastAsia="Lucida Sans Unicode" w:hAnsi="Times New Roman" w:cs="Mangal"/>
      <w:kern w:val="2"/>
      <w:sz w:val="16"/>
      <w:szCs w:val="16"/>
      <w:lang w:eastAsia="zh-CN" w:bidi="hi-IN"/>
    </w:rPr>
  </w:style>
  <w:style w:type="character" w:styleId="Tekstzastpczy">
    <w:name w:val="Placeholder Text"/>
    <w:basedOn w:val="Domylnaczcionkaakapitu"/>
    <w:uiPriority w:val="99"/>
    <w:semiHidden/>
    <w:rsid w:val="00E31582"/>
    <w:rPr>
      <w:color w:val="808080"/>
    </w:rPr>
  </w:style>
  <w:style w:type="paragraph" w:styleId="Bezodstpw">
    <w:name w:val="No Spacing"/>
    <w:link w:val="BezodstpwZnak"/>
    <w:uiPriority w:val="1"/>
    <w:qFormat/>
    <w:rsid w:val="002C7E76"/>
    <w:pPr>
      <w:spacing w:after="0" w:line="240" w:lineRule="auto"/>
    </w:pPr>
    <w:rPr>
      <w:rFonts w:ascii="Calibri" w:eastAsia="Calibri" w:hAnsi="Calibri" w:cs="Times New Roman"/>
    </w:rPr>
  </w:style>
  <w:style w:type="paragraph" w:styleId="Nagwekspisutreci">
    <w:name w:val="TOC Heading"/>
    <w:basedOn w:val="Nagwek1"/>
    <w:next w:val="Normalny"/>
    <w:uiPriority w:val="39"/>
    <w:unhideWhenUsed/>
    <w:qFormat/>
    <w:rsid w:val="00AE4728"/>
    <w:pPr>
      <w:spacing w:after="0" w:line="259" w:lineRule="auto"/>
      <w:outlineLvl w:val="9"/>
    </w:pPr>
    <w:rPr>
      <w:rFonts w:asciiTheme="majorHAnsi" w:eastAsiaTheme="majorEastAsia" w:hAnsiTheme="majorHAnsi" w:cstheme="majorBidi"/>
      <w:b w:val="0"/>
      <w:color w:val="2F5496" w:themeColor="accent1" w:themeShade="BF"/>
      <w:kern w:val="0"/>
      <w:szCs w:val="32"/>
      <w:lang w:eastAsia="pl-PL"/>
    </w:rPr>
  </w:style>
  <w:style w:type="paragraph" w:styleId="Spistreci1">
    <w:name w:val="toc 1"/>
    <w:basedOn w:val="Normalny"/>
    <w:next w:val="Normalny"/>
    <w:autoRedefine/>
    <w:uiPriority w:val="39"/>
    <w:unhideWhenUsed/>
    <w:rsid w:val="00AE4728"/>
    <w:pPr>
      <w:spacing w:after="100"/>
    </w:pPr>
  </w:style>
  <w:style w:type="paragraph" w:styleId="Nagwek">
    <w:name w:val="header"/>
    <w:basedOn w:val="Normalny"/>
    <w:link w:val="NagwekZnak"/>
    <w:uiPriority w:val="99"/>
    <w:unhideWhenUsed/>
    <w:rsid w:val="005D4C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C83"/>
    <w:rPr>
      <w:rFonts w:ascii="Calibri" w:eastAsia="Calibri" w:hAnsi="Calibri" w:cs="Times New Roman"/>
    </w:rPr>
  </w:style>
  <w:style w:type="paragraph" w:styleId="Stopka">
    <w:name w:val="footer"/>
    <w:basedOn w:val="Normalny"/>
    <w:link w:val="StopkaZnak"/>
    <w:uiPriority w:val="99"/>
    <w:unhideWhenUsed/>
    <w:rsid w:val="005D4C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4C83"/>
    <w:rPr>
      <w:rFonts w:ascii="Calibri" w:eastAsia="Calibri" w:hAnsi="Calibri" w:cs="Times New Roman"/>
    </w:rPr>
  </w:style>
  <w:style w:type="character" w:customStyle="1" w:styleId="Nagwek5Znak">
    <w:name w:val="Nagłówek 5 Znak"/>
    <w:basedOn w:val="Domylnaczcionkaakapitu"/>
    <w:link w:val="Nagwek5"/>
    <w:uiPriority w:val="9"/>
    <w:rsid w:val="00C11128"/>
    <w:rPr>
      <w:rFonts w:asciiTheme="majorHAnsi" w:eastAsiaTheme="majorEastAsia" w:hAnsiTheme="majorHAnsi" w:cstheme="majorBidi"/>
      <w:color w:val="2F5496" w:themeColor="accent1" w:themeShade="BF"/>
    </w:rPr>
  </w:style>
  <w:style w:type="character" w:customStyle="1" w:styleId="Nagwek4Znak">
    <w:name w:val="Nagłówek 4 Znak"/>
    <w:basedOn w:val="Domylnaczcionkaakapitu"/>
    <w:link w:val="Nagwek4"/>
    <w:uiPriority w:val="9"/>
    <w:rsid w:val="00C11128"/>
    <w:rPr>
      <w:rFonts w:asciiTheme="majorHAnsi" w:eastAsiaTheme="majorEastAsia" w:hAnsiTheme="majorHAnsi" w:cstheme="majorBidi"/>
      <w:i/>
      <w:iCs/>
      <w:color w:val="2F5496" w:themeColor="accent1" w:themeShade="BF"/>
    </w:rPr>
  </w:style>
  <w:style w:type="character" w:customStyle="1" w:styleId="Nagwek3Znak">
    <w:name w:val="Nagłówek 3 Znak"/>
    <w:basedOn w:val="Domylnaczcionkaakapitu"/>
    <w:link w:val="Nagwek3"/>
    <w:uiPriority w:val="9"/>
    <w:rsid w:val="00C11128"/>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rsid w:val="00C11128"/>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C11128"/>
    <w:pPr>
      <w:spacing w:after="100"/>
      <w:ind w:left="220"/>
    </w:pPr>
  </w:style>
  <w:style w:type="paragraph" w:styleId="Spistreci3">
    <w:name w:val="toc 3"/>
    <w:basedOn w:val="Normalny"/>
    <w:next w:val="Normalny"/>
    <w:autoRedefine/>
    <w:uiPriority w:val="39"/>
    <w:unhideWhenUsed/>
    <w:rsid w:val="0052424D"/>
    <w:pPr>
      <w:spacing w:after="100"/>
      <w:ind w:left="440"/>
    </w:pPr>
  </w:style>
  <w:style w:type="character" w:customStyle="1" w:styleId="BezodstpwZnak">
    <w:name w:val="Bez odstępów Znak"/>
    <w:basedOn w:val="Domylnaczcionkaakapitu"/>
    <w:link w:val="Bezodstpw"/>
    <w:uiPriority w:val="1"/>
    <w:rsid w:val="00EA20E6"/>
    <w:rPr>
      <w:rFonts w:ascii="Calibri" w:eastAsia="Calibri" w:hAnsi="Calibri" w:cs="Times New Roman"/>
    </w:rPr>
  </w:style>
  <w:style w:type="paragraph" w:styleId="NormalnyWeb">
    <w:name w:val="Normal (Web)"/>
    <w:basedOn w:val="Normalny"/>
    <w:link w:val="NormalnyWebZnak"/>
    <w:uiPriority w:val="99"/>
    <w:rsid w:val="00E7309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nyWebZnak">
    <w:name w:val="Normalny (Web) Znak"/>
    <w:link w:val="NormalnyWeb"/>
    <w:locked/>
    <w:rsid w:val="00E73093"/>
    <w:rPr>
      <w:rFonts w:ascii="Times New Roman" w:eastAsia="Times New Roman" w:hAnsi="Times New Roman" w:cs="Times New Roman"/>
      <w:sz w:val="24"/>
      <w:szCs w:val="24"/>
      <w:lang w:eastAsia="pl-PL"/>
    </w:rPr>
  </w:style>
  <w:style w:type="paragraph" w:customStyle="1" w:styleId="Znak10">
    <w:name w:val="Znak10"/>
    <w:basedOn w:val="Normalny"/>
    <w:rsid w:val="007A7D24"/>
    <w:pPr>
      <w:spacing w:after="0" w:line="240" w:lineRule="auto"/>
    </w:pPr>
    <w:rPr>
      <w:rFonts w:ascii="Arial" w:eastAsia="Times New Roman" w:hAnsi="Arial" w:cs="Arial"/>
      <w:sz w:val="24"/>
      <w:szCs w:val="24"/>
      <w:lang w:eastAsia="pl-PL"/>
    </w:rPr>
  </w:style>
  <w:style w:type="paragraph" w:customStyle="1" w:styleId="Bezodstpw2">
    <w:name w:val="Bez odstępów2"/>
    <w:uiPriority w:val="1"/>
    <w:qFormat/>
    <w:rsid w:val="00C974A7"/>
    <w:pPr>
      <w:spacing w:after="0" w:line="240" w:lineRule="auto"/>
    </w:pPr>
    <w:rPr>
      <w:rFonts w:ascii="Calibri" w:eastAsia="Calibri" w:hAnsi="Calibri" w:cs="Times New Roman"/>
    </w:rPr>
  </w:style>
  <w:style w:type="paragraph" w:customStyle="1" w:styleId="Normalny2">
    <w:name w:val="Normalny2"/>
    <w:rsid w:val="000B1AFC"/>
    <w:pPr>
      <w:spacing w:before="100" w:beforeAutospacing="1" w:after="200" w:line="273" w:lineRule="auto"/>
    </w:pPr>
    <w:rPr>
      <w:rFonts w:ascii="Calibri" w:eastAsia="Times New Roman" w:hAnsi="Calibri" w:cs="Times New Roman"/>
      <w:lang w:eastAsia="pl-PL"/>
    </w:rPr>
  </w:style>
  <w:style w:type="paragraph" w:styleId="Tekstpodstawowy2">
    <w:name w:val="Body Text 2"/>
    <w:basedOn w:val="Normalny"/>
    <w:link w:val="Tekstpodstawowy2Znak"/>
    <w:uiPriority w:val="99"/>
    <w:semiHidden/>
    <w:unhideWhenUsed/>
    <w:rsid w:val="00C342D7"/>
    <w:pPr>
      <w:spacing w:after="120" w:line="480" w:lineRule="auto"/>
    </w:pPr>
  </w:style>
  <w:style w:type="character" w:customStyle="1" w:styleId="Tekstpodstawowy2Znak">
    <w:name w:val="Tekst podstawowy 2 Znak"/>
    <w:basedOn w:val="Domylnaczcionkaakapitu"/>
    <w:link w:val="Tekstpodstawowy2"/>
    <w:uiPriority w:val="99"/>
    <w:semiHidden/>
    <w:rsid w:val="00C342D7"/>
    <w:rPr>
      <w:rFonts w:ascii="Calibri" w:eastAsia="Calibri" w:hAnsi="Calibri" w:cs="Times New Roman"/>
    </w:rPr>
  </w:style>
  <w:style w:type="paragraph" w:styleId="Spistreci4">
    <w:name w:val="toc 4"/>
    <w:basedOn w:val="Normalny"/>
    <w:next w:val="Normalny"/>
    <w:autoRedefine/>
    <w:uiPriority w:val="39"/>
    <w:unhideWhenUsed/>
    <w:rsid w:val="002923C7"/>
    <w:pPr>
      <w:spacing w:after="100" w:line="259" w:lineRule="auto"/>
      <w:ind w:left="660"/>
    </w:pPr>
    <w:rPr>
      <w:rFonts w:asciiTheme="minorHAnsi" w:eastAsiaTheme="minorEastAsia" w:hAnsiTheme="minorHAnsi" w:cstheme="minorBidi"/>
      <w:lang w:eastAsia="pl-PL"/>
    </w:rPr>
  </w:style>
  <w:style w:type="paragraph" w:styleId="Spistreci5">
    <w:name w:val="toc 5"/>
    <w:basedOn w:val="Normalny"/>
    <w:next w:val="Normalny"/>
    <w:autoRedefine/>
    <w:uiPriority w:val="39"/>
    <w:unhideWhenUsed/>
    <w:rsid w:val="002923C7"/>
    <w:pPr>
      <w:spacing w:after="100" w:line="259" w:lineRule="auto"/>
      <w:ind w:left="880"/>
    </w:pPr>
    <w:rPr>
      <w:rFonts w:asciiTheme="minorHAnsi" w:eastAsiaTheme="minorEastAsia" w:hAnsiTheme="minorHAnsi" w:cstheme="minorBidi"/>
      <w:lang w:eastAsia="pl-PL"/>
    </w:rPr>
  </w:style>
  <w:style w:type="paragraph" w:styleId="Spistreci6">
    <w:name w:val="toc 6"/>
    <w:basedOn w:val="Normalny"/>
    <w:next w:val="Normalny"/>
    <w:autoRedefine/>
    <w:uiPriority w:val="39"/>
    <w:unhideWhenUsed/>
    <w:rsid w:val="002923C7"/>
    <w:pPr>
      <w:spacing w:after="100" w:line="259" w:lineRule="auto"/>
      <w:ind w:left="1100"/>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2923C7"/>
    <w:pPr>
      <w:spacing w:after="100" w:line="259" w:lineRule="auto"/>
      <w:ind w:left="1320"/>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rsid w:val="002923C7"/>
    <w:pPr>
      <w:spacing w:after="100" w:line="259" w:lineRule="auto"/>
      <w:ind w:left="1540"/>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2923C7"/>
    <w:pPr>
      <w:spacing w:after="100" w:line="259" w:lineRule="auto"/>
      <w:ind w:left="1760"/>
    </w:pPr>
    <w:rPr>
      <w:rFonts w:asciiTheme="minorHAnsi" w:eastAsiaTheme="minorEastAsia" w:hAnsiTheme="minorHAnsi" w:cstheme="minorBidi"/>
      <w:lang w:eastAsia="pl-PL"/>
    </w:rPr>
  </w:style>
  <w:style w:type="paragraph" w:customStyle="1" w:styleId="Znak11">
    <w:name w:val="Znak11"/>
    <w:basedOn w:val="Normalny"/>
    <w:rsid w:val="00792EF3"/>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rzxr">
    <w:name w:val="lrzxr"/>
    <w:basedOn w:val="Domylnaczcionkaakapitu"/>
    <w:rsid w:val="00F34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41966">
      <w:bodyDiv w:val="1"/>
      <w:marLeft w:val="0"/>
      <w:marRight w:val="0"/>
      <w:marTop w:val="0"/>
      <w:marBottom w:val="0"/>
      <w:divBdr>
        <w:top w:val="none" w:sz="0" w:space="0" w:color="auto"/>
        <w:left w:val="none" w:sz="0" w:space="0" w:color="auto"/>
        <w:bottom w:val="none" w:sz="0" w:space="0" w:color="auto"/>
        <w:right w:val="none" w:sz="0" w:space="0" w:color="auto"/>
      </w:divBdr>
    </w:div>
    <w:div w:id="157037063">
      <w:bodyDiv w:val="1"/>
      <w:marLeft w:val="0"/>
      <w:marRight w:val="0"/>
      <w:marTop w:val="0"/>
      <w:marBottom w:val="0"/>
      <w:divBdr>
        <w:top w:val="none" w:sz="0" w:space="0" w:color="auto"/>
        <w:left w:val="none" w:sz="0" w:space="0" w:color="auto"/>
        <w:bottom w:val="none" w:sz="0" w:space="0" w:color="auto"/>
        <w:right w:val="none" w:sz="0" w:space="0" w:color="auto"/>
      </w:divBdr>
    </w:div>
    <w:div w:id="352195545">
      <w:bodyDiv w:val="1"/>
      <w:marLeft w:val="0"/>
      <w:marRight w:val="0"/>
      <w:marTop w:val="0"/>
      <w:marBottom w:val="0"/>
      <w:divBdr>
        <w:top w:val="none" w:sz="0" w:space="0" w:color="auto"/>
        <w:left w:val="none" w:sz="0" w:space="0" w:color="auto"/>
        <w:bottom w:val="none" w:sz="0" w:space="0" w:color="auto"/>
        <w:right w:val="none" w:sz="0" w:space="0" w:color="auto"/>
      </w:divBdr>
    </w:div>
    <w:div w:id="472480865">
      <w:bodyDiv w:val="1"/>
      <w:marLeft w:val="0"/>
      <w:marRight w:val="0"/>
      <w:marTop w:val="0"/>
      <w:marBottom w:val="0"/>
      <w:divBdr>
        <w:top w:val="none" w:sz="0" w:space="0" w:color="auto"/>
        <w:left w:val="none" w:sz="0" w:space="0" w:color="auto"/>
        <w:bottom w:val="none" w:sz="0" w:space="0" w:color="auto"/>
        <w:right w:val="none" w:sz="0" w:space="0" w:color="auto"/>
      </w:divBdr>
      <w:divsChild>
        <w:div w:id="1475637332">
          <w:marLeft w:val="0"/>
          <w:marRight w:val="0"/>
          <w:marTop w:val="0"/>
          <w:marBottom w:val="0"/>
          <w:divBdr>
            <w:top w:val="none" w:sz="0" w:space="0" w:color="auto"/>
            <w:left w:val="none" w:sz="0" w:space="0" w:color="auto"/>
            <w:bottom w:val="none" w:sz="0" w:space="0" w:color="auto"/>
            <w:right w:val="none" w:sz="0" w:space="0" w:color="auto"/>
          </w:divBdr>
        </w:div>
        <w:div w:id="2011249862">
          <w:marLeft w:val="0"/>
          <w:marRight w:val="0"/>
          <w:marTop w:val="0"/>
          <w:marBottom w:val="0"/>
          <w:divBdr>
            <w:top w:val="none" w:sz="0" w:space="0" w:color="auto"/>
            <w:left w:val="none" w:sz="0" w:space="0" w:color="auto"/>
            <w:bottom w:val="none" w:sz="0" w:space="0" w:color="auto"/>
            <w:right w:val="none" w:sz="0" w:space="0" w:color="auto"/>
          </w:divBdr>
        </w:div>
      </w:divsChild>
    </w:div>
    <w:div w:id="845552974">
      <w:bodyDiv w:val="1"/>
      <w:marLeft w:val="0"/>
      <w:marRight w:val="0"/>
      <w:marTop w:val="0"/>
      <w:marBottom w:val="0"/>
      <w:divBdr>
        <w:top w:val="none" w:sz="0" w:space="0" w:color="auto"/>
        <w:left w:val="none" w:sz="0" w:space="0" w:color="auto"/>
        <w:bottom w:val="none" w:sz="0" w:space="0" w:color="auto"/>
        <w:right w:val="none" w:sz="0" w:space="0" w:color="auto"/>
      </w:divBdr>
    </w:div>
    <w:div w:id="847064705">
      <w:bodyDiv w:val="1"/>
      <w:marLeft w:val="0"/>
      <w:marRight w:val="0"/>
      <w:marTop w:val="0"/>
      <w:marBottom w:val="0"/>
      <w:divBdr>
        <w:top w:val="none" w:sz="0" w:space="0" w:color="auto"/>
        <w:left w:val="none" w:sz="0" w:space="0" w:color="auto"/>
        <w:bottom w:val="none" w:sz="0" w:space="0" w:color="auto"/>
        <w:right w:val="none" w:sz="0" w:space="0" w:color="auto"/>
      </w:divBdr>
    </w:div>
    <w:div w:id="902569824">
      <w:bodyDiv w:val="1"/>
      <w:marLeft w:val="0"/>
      <w:marRight w:val="0"/>
      <w:marTop w:val="0"/>
      <w:marBottom w:val="0"/>
      <w:divBdr>
        <w:top w:val="none" w:sz="0" w:space="0" w:color="auto"/>
        <w:left w:val="none" w:sz="0" w:space="0" w:color="auto"/>
        <w:bottom w:val="none" w:sz="0" w:space="0" w:color="auto"/>
        <w:right w:val="none" w:sz="0" w:space="0" w:color="auto"/>
      </w:divBdr>
    </w:div>
    <w:div w:id="1199507367">
      <w:bodyDiv w:val="1"/>
      <w:marLeft w:val="0"/>
      <w:marRight w:val="0"/>
      <w:marTop w:val="0"/>
      <w:marBottom w:val="0"/>
      <w:divBdr>
        <w:top w:val="none" w:sz="0" w:space="0" w:color="auto"/>
        <w:left w:val="none" w:sz="0" w:space="0" w:color="auto"/>
        <w:bottom w:val="none" w:sz="0" w:space="0" w:color="auto"/>
        <w:right w:val="none" w:sz="0" w:space="0" w:color="auto"/>
      </w:divBdr>
    </w:div>
    <w:div w:id="1367178263">
      <w:bodyDiv w:val="1"/>
      <w:marLeft w:val="0"/>
      <w:marRight w:val="0"/>
      <w:marTop w:val="0"/>
      <w:marBottom w:val="0"/>
      <w:divBdr>
        <w:top w:val="none" w:sz="0" w:space="0" w:color="auto"/>
        <w:left w:val="none" w:sz="0" w:space="0" w:color="auto"/>
        <w:bottom w:val="none" w:sz="0" w:space="0" w:color="auto"/>
        <w:right w:val="none" w:sz="0" w:space="0" w:color="auto"/>
      </w:divBdr>
    </w:div>
    <w:div w:id="1664505361">
      <w:bodyDiv w:val="1"/>
      <w:marLeft w:val="0"/>
      <w:marRight w:val="0"/>
      <w:marTop w:val="0"/>
      <w:marBottom w:val="0"/>
      <w:divBdr>
        <w:top w:val="none" w:sz="0" w:space="0" w:color="auto"/>
        <w:left w:val="none" w:sz="0" w:space="0" w:color="auto"/>
        <w:bottom w:val="none" w:sz="0" w:space="0" w:color="auto"/>
        <w:right w:val="none" w:sz="0" w:space="0" w:color="auto"/>
      </w:divBdr>
    </w:div>
    <w:div w:id="1876768910">
      <w:bodyDiv w:val="1"/>
      <w:marLeft w:val="0"/>
      <w:marRight w:val="0"/>
      <w:marTop w:val="0"/>
      <w:marBottom w:val="0"/>
      <w:divBdr>
        <w:top w:val="none" w:sz="0" w:space="0" w:color="auto"/>
        <w:left w:val="none" w:sz="0" w:space="0" w:color="auto"/>
        <w:bottom w:val="none" w:sz="0" w:space="0" w:color="auto"/>
        <w:right w:val="none" w:sz="0" w:space="0" w:color="auto"/>
      </w:divBdr>
    </w:div>
    <w:div w:id="1900701619">
      <w:bodyDiv w:val="1"/>
      <w:marLeft w:val="0"/>
      <w:marRight w:val="0"/>
      <w:marTop w:val="0"/>
      <w:marBottom w:val="0"/>
      <w:divBdr>
        <w:top w:val="none" w:sz="0" w:space="0" w:color="auto"/>
        <w:left w:val="none" w:sz="0" w:space="0" w:color="auto"/>
        <w:bottom w:val="none" w:sz="0" w:space="0" w:color="auto"/>
        <w:right w:val="none" w:sz="0" w:space="0" w:color="auto"/>
      </w:divBdr>
    </w:div>
    <w:div w:id="207862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z.smykala@git.lukasiewicz.gov.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pn/g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is_gliwice"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platformazakupowa.pl/pn/g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smykala@git.lukasiewicz.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footer" Target="footer2.xml"/><Relationship Id="rId10" Type="http://schemas.openxmlformats.org/officeDocument/2006/relationships/hyperlink" Target="https://platformazakupowa.pl/pn/git" TargetMode="External"/><Relationship Id="rId19" Type="http://schemas.openxmlformats.org/officeDocument/2006/relationships/hyperlink" Target="https://platformazakupowa.pl/pn/git" TargetMode="External"/><Relationship Id="rId4" Type="http://schemas.openxmlformats.org/officeDocument/2006/relationships/settings" Target="settings.xml"/><Relationship Id="rId9" Type="http://schemas.openxmlformats.org/officeDocument/2006/relationships/hyperlink" Target="https://platformazakupowa.pl/pn/git"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9BE018C14F4CC48C171007E30A8EA0"/>
        <w:category>
          <w:name w:val="Ogólne"/>
          <w:gallery w:val="placeholder"/>
        </w:category>
        <w:types>
          <w:type w:val="bbPlcHdr"/>
        </w:types>
        <w:behaviors>
          <w:behavior w:val="content"/>
        </w:behaviors>
        <w:guid w:val="{911F19DF-7E68-45A0-ABE4-886CE796AA97}"/>
      </w:docPartPr>
      <w:docPartBody>
        <w:p w:rsidR="003C3B7A" w:rsidRDefault="00215F35" w:rsidP="00215F35">
          <w:pPr>
            <w:pStyle w:val="1B9BE018C14F4CC48C171007E30A8EA0"/>
          </w:pPr>
          <w:r>
            <w:rPr>
              <w:color w:val="0F4761" w:themeColor="accent1" w:themeShade="BF"/>
              <w:sz w:val="24"/>
              <w:szCs w:val="24"/>
            </w:rPr>
            <w:t>[Podtytuł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1">
    <w:altName w:val="Calibri"/>
    <w:panose1 w:val="00000000000000000000"/>
    <w:charset w:val="EE"/>
    <w:family w:val="auto"/>
    <w:notTrueType/>
    <w:pitch w:val="default"/>
    <w:sig w:usb0="00000005" w:usb1="00000000" w:usb2="00000000" w:usb3="00000000" w:csb0="00000002" w:csb1="00000000"/>
  </w:font>
  <w:font w:name="TimesNewRomanPSMT">
    <w:altName w:val="Sitka Small"/>
    <w:charset w:val="EE"/>
    <w:family w:val="roman"/>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A7"/>
    <w:rsid w:val="00013537"/>
    <w:rsid w:val="00025730"/>
    <w:rsid w:val="00053037"/>
    <w:rsid w:val="000543B6"/>
    <w:rsid w:val="00060A38"/>
    <w:rsid w:val="00084FE4"/>
    <w:rsid w:val="000960DB"/>
    <w:rsid w:val="000B6346"/>
    <w:rsid w:val="000C4F0C"/>
    <w:rsid w:val="00103D51"/>
    <w:rsid w:val="001216E6"/>
    <w:rsid w:val="00126540"/>
    <w:rsid w:val="00164BA1"/>
    <w:rsid w:val="00206F7A"/>
    <w:rsid w:val="00215F35"/>
    <w:rsid w:val="0023381C"/>
    <w:rsid w:val="002B78BB"/>
    <w:rsid w:val="00332363"/>
    <w:rsid w:val="003415A7"/>
    <w:rsid w:val="003C3B7A"/>
    <w:rsid w:val="004668BA"/>
    <w:rsid w:val="004735CB"/>
    <w:rsid w:val="004741FC"/>
    <w:rsid w:val="004844B5"/>
    <w:rsid w:val="004D5D06"/>
    <w:rsid w:val="00595979"/>
    <w:rsid w:val="005A23AE"/>
    <w:rsid w:val="00624C80"/>
    <w:rsid w:val="0065127A"/>
    <w:rsid w:val="006B3A25"/>
    <w:rsid w:val="006C5114"/>
    <w:rsid w:val="00742FB3"/>
    <w:rsid w:val="007A736D"/>
    <w:rsid w:val="0081701E"/>
    <w:rsid w:val="008502C5"/>
    <w:rsid w:val="00881585"/>
    <w:rsid w:val="008E024E"/>
    <w:rsid w:val="00965E9D"/>
    <w:rsid w:val="00975C05"/>
    <w:rsid w:val="00984F0C"/>
    <w:rsid w:val="009963BA"/>
    <w:rsid w:val="009B7557"/>
    <w:rsid w:val="009F6799"/>
    <w:rsid w:val="00A42CE0"/>
    <w:rsid w:val="00A564F4"/>
    <w:rsid w:val="00AD2FB8"/>
    <w:rsid w:val="00B068CB"/>
    <w:rsid w:val="00B4472C"/>
    <w:rsid w:val="00B645A5"/>
    <w:rsid w:val="00BD74E5"/>
    <w:rsid w:val="00BE72E1"/>
    <w:rsid w:val="00C26486"/>
    <w:rsid w:val="00C72756"/>
    <w:rsid w:val="00CA7FDF"/>
    <w:rsid w:val="00D2724C"/>
    <w:rsid w:val="00D366CA"/>
    <w:rsid w:val="00D65D63"/>
    <w:rsid w:val="00D942D4"/>
    <w:rsid w:val="00E461F7"/>
    <w:rsid w:val="00E53ADB"/>
    <w:rsid w:val="00EF178C"/>
    <w:rsid w:val="00F06729"/>
    <w:rsid w:val="00F17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415A7"/>
    <w:rPr>
      <w:color w:val="808080"/>
    </w:rPr>
  </w:style>
  <w:style w:type="paragraph" w:customStyle="1" w:styleId="1B9BE018C14F4CC48C171007E30A8EA0">
    <w:name w:val="1B9BE018C14F4CC48C171007E30A8EA0"/>
    <w:rsid w:val="00215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9B712-DB64-42CF-BC0E-2E2CB882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21</Pages>
  <Words>8390</Words>
  <Characters>50342</Characters>
  <Application>Microsoft Office Word</Application>
  <DocSecurity>0</DocSecurity>
  <Lines>419</Lines>
  <Paragraphs>117</Paragraphs>
  <ScaleCrop>false</ScaleCrop>
  <Company/>
  <LinksUpToDate>false</LinksUpToDate>
  <CharactersWithSpaces>58615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ZAMÓWIENIENIA</dc:title>
  <dc:subject>POSTĘPOWANIE O ZAMÓWIENIE PUBLICZNE PROWADZONE NA PODSTAWIE PRZEPISÓW USTAWY PRAWO ZAMÓWIEŃ PUBLICZNYCH Z DNIA 11 WRZEŚNIA 2019R. PUBLICZNYCH ( DZ. U. Z  2023 R. POZ. 1605 Z PÓŹN. ZM.)</dc:subject>
  <dc:creator>Tomasz Smykala</dc:creator>
  <cp:keywords/>
  <dc:description/>
  <cp:lastModifiedBy>Tomasz Smykala | Łukasiewicz – GIT</cp:lastModifiedBy>
  <cp:revision>279</cp:revision>
  <cp:lastPrinted>2024-07-04T09:59:00Z</cp:lastPrinted>
  <dcterms:created xsi:type="dcterms:W3CDTF">2022-04-07T11:06:00Z</dcterms:created>
  <dcterms:modified xsi:type="dcterms:W3CDTF">2024-07-08T08:01:00Z</dcterms:modified>
</cp:coreProperties>
</file>