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Siatka"/>
        <w:tblW w:w="96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4394"/>
      </w:tblGrid>
      <w:tr w:rsidR="002261E5" w:rsidRPr="002261E5" w14:paraId="42148E6F" w14:textId="77777777" w:rsidTr="002261E5">
        <w:trPr>
          <w:trHeight w:val="1134"/>
        </w:trPr>
        <w:tc>
          <w:tcPr>
            <w:tcW w:w="5211" w:type="dxa"/>
            <w:vAlign w:val="center"/>
          </w:tcPr>
          <w:p w14:paraId="1607C0A5" w14:textId="77777777" w:rsidR="000456C6" w:rsidRPr="002261E5" w:rsidRDefault="00BC605A" w:rsidP="00D47F0F">
            <w:pPr>
              <w:rPr>
                <w:b/>
                <w:sz w:val="44"/>
                <w:szCs w:val="18"/>
              </w:rPr>
            </w:pPr>
            <w:bookmarkStart w:id="0" w:name="_Hlk129695710"/>
            <w:bookmarkEnd w:id="0"/>
            <w:r w:rsidRPr="002261E5">
              <w:rPr>
                <w:b/>
                <w:noProof/>
                <w:sz w:val="44"/>
                <w:szCs w:val="18"/>
              </w:rPr>
              <w:drawing>
                <wp:inline distT="0" distB="0" distL="0" distR="0" wp14:anchorId="50A4B767" wp14:editId="5A1CBEC9">
                  <wp:extent cx="2553970" cy="706818"/>
                  <wp:effectExtent l="0" t="0" r="0"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53970" cy="706818"/>
                          </a:xfrm>
                          <a:prstGeom prst="rect">
                            <a:avLst/>
                          </a:prstGeom>
                          <a:noFill/>
                          <a:ln>
                            <a:noFill/>
                          </a:ln>
                        </pic:spPr>
                      </pic:pic>
                    </a:graphicData>
                  </a:graphic>
                </wp:inline>
              </w:drawing>
            </w:r>
          </w:p>
        </w:tc>
        <w:tc>
          <w:tcPr>
            <w:tcW w:w="4394" w:type="dxa"/>
          </w:tcPr>
          <w:p w14:paraId="42764458" w14:textId="77777777" w:rsidR="00D47F0F" w:rsidRPr="002261E5" w:rsidRDefault="00D47F0F" w:rsidP="00D47F0F">
            <w:pPr>
              <w:rPr>
                <w:b/>
                <w:szCs w:val="18"/>
              </w:rPr>
            </w:pPr>
            <w:r w:rsidRPr="002261E5">
              <w:rPr>
                <w:i/>
                <w:sz w:val="20"/>
                <w:szCs w:val="20"/>
              </w:rPr>
              <w:t>Nazwa i adres Jednostki Projektowej:</w:t>
            </w:r>
            <w:r w:rsidRPr="002261E5">
              <w:rPr>
                <w:b/>
                <w:szCs w:val="18"/>
              </w:rPr>
              <w:t xml:space="preserve"> </w:t>
            </w:r>
          </w:p>
          <w:p w14:paraId="4E28CBF8" w14:textId="77777777" w:rsidR="00D47F0F" w:rsidRPr="002261E5" w:rsidRDefault="00D47F0F" w:rsidP="00D47F0F">
            <w:pPr>
              <w:rPr>
                <w:b/>
                <w:szCs w:val="18"/>
              </w:rPr>
            </w:pPr>
          </w:p>
          <w:p w14:paraId="0E25C76F" w14:textId="77777777" w:rsidR="00D47F0F" w:rsidRPr="002261E5" w:rsidRDefault="00BC605A" w:rsidP="00D47F0F">
            <w:pPr>
              <w:rPr>
                <w:b/>
                <w:sz w:val="28"/>
                <w:szCs w:val="18"/>
              </w:rPr>
            </w:pPr>
            <w:r w:rsidRPr="002261E5">
              <w:rPr>
                <w:b/>
                <w:sz w:val="28"/>
                <w:szCs w:val="18"/>
              </w:rPr>
              <w:t>ECOREN</w:t>
            </w:r>
            <w:r w:rsidR="00D47F0F" w:rsidRPr="002261E5">
              <w:rPr>
                <w:b/>
                <w:sz w:val="28"/>
                <w:szCs w:val="18"/>
              </w:rPr>
              <w:t xml:space="preserve"> sp. z o.o.</w:t>
            </w:r>
          </w:p>
          <w:p w14:paraId="5A6094BC" w14:textId="6D576A43" w:rsidR="00D47F0F" w:rsidRPr="002261E5" w:rsidRDefault="00153282" w:rsidP="00153282">
            <w:pPr>
              <w:ind w:left="36"/>
              <w:rPr>
                <w:b/>
              </w:rPr>
            </w:pPr>
            <w:r w:rsidRPr="002261E5">
              <w:rPr>
                <w:b/>
                <w:szCs w:val="18"/>
              </w:rPr>
              <w:t>Trakt św. Wojciecha 237b</w:t>
            </w:r>
            <w:r w:rsidR="00D47F0F" w:rsidRPr="002261E5">
              <w:rPr>
                <w:b/>
              </w:rPr>
              <w:t>, 8</w:t>
            </w:r>
            <w:r w:rsidR="00BC605A" w:rsidRPr="002261E5">
              <w:rPr>
                <w:b/>
              </w:rPr>
              <w:t>0</w:t>
            </w:r>
            <w:r w:rsidR="00D47F0F" w:rsidRPr="002261E5">
              <w:rPr>
                <w:b/>
              </w:rPr>
              <w:t>-</w:t>
            </w:r>
            <w:r w:rsidRPr="002261E5">
              <w:rPr>
                <w:b/>
              </w:rPr>
              <w:t xml:space="preserve">017 </w:t>
            </w:r>
            <w:r w:rsidR="00D47F0F" w:rsidRPr="002261E5">
              <w:rPr>
                <w:b/>
              </w:rPr>
              <w:t>Gd</w:t>
            </w:r>
            <w:r w:rsidR="00BC605A" w:rsidRPr="002261E5">
              <w:rPr>
                <w:b/>
              </w:rPr>
              <w:t>ańsk</w:t>
            </w:r>
          </w:p>
          <w:p w14:paraId="4636DEF7" w14:textId="77777777" w:rsidR="000456C6" w:rsidRPr="002261E5" w:rsidRDefault="00D47F0F" w:rsidP="00BC605A">
            <w:pPr>
              <w:rPr>
                <w:b/>
              </w:rPr>
            </w:pPr>
            <w:r w:rsidRPr="002261E5">
              <w:rPr>
                <w:b/>
              </w:rPr>
              <w:t xml:space="preserve">NIP </w:t>
            </w:r>
            <w:r w:rsidR="00BC605A" w:rsidRPr="002261E5">
              <w:rPr>
                <w:b/>
              </w:rPr>
              <w:t>584-277-94-98</w:t>
            </w:r>
            <w:r w:rsidRPr="002261E5">
              <w:rPr>
                <w:b/>
              </w:rPr>
              <w:t xml:space="preserve">, KRS </w:t>
            </w:r>
            <w:r w:rsidR="00BC605A" w:rsidRPr="002261E5">
              <w:rPr>
                <w:b/>
              </w:rPr>
              <w:t>0000760096</w:t>
            </w:r>
          </w:p>
        </w:tc>
      </w:tr>
    </w:tbl>
    <w:p w14:paraId="29A916F6" w14:textId="77777777" w:rsidR="00D61F5D" w:rsidRPr="002261E5" w:rsidRDefault="00D61F5D" w:rsidP="00EA726D">
      <w:pPr>
        <w:rPr>
          <w:b/>
        </w:rPr>
      </w:pPr>
    </w:p>
    <w:p w14:paraId="56E29EA7" w14:textId="77777777" w:rsidR="005D140A" w:rsidRPr="00EC25F6" w:rsidRDefault="005D140A" w:rsidP="005D140A">
      <w:pPr>
        <w:jc w:val="center"/>
        <w:rPr>
          <w:b/>
          <w:color w:val="FF0000"/>
          <w:sz w:val="4"/>
        </w:rPr>
      </w:pPr>
    </w:p>
    <w:p w14:paraId="26475276" w14:textId="77777777" w:rsidR="00030BE8" w:rsidRDefault="00030BE8" w:rsidP="005D140A">
      <w:pPr>
        <w:jc w:val="center"/>
        <w:rPr>
          <w:b/>
          <w:sz w:val="44"/>
        </w:rPr>
      </w:pPr>
    </w:p>
    <w:p w14:paraId="5F5ACE0C" w14:textId="77777777" w:rsidR="00030BE8" w:rsidRDefault="00030BE8" w:rsidP="005D140A">
      <w:pPr>
        <w:jc w:val="center"/>
        <w:rPr>
          <w:b/>
          <w:sz w:val="44"/>
        </w:rPr>
      </w:pPr>
    </w:p>
    <w:p w14:paraId="005D7367" w14:textId="193347EB" w:rsidR="005D140A" w:rsidRPr="002261E5" w:rsidRDefault="00153282" w:rsidP="005D140A">
      <w:pPr>
        <w:jc w:val="center"/>
        <w:rPr>
          <w:b/>
          <w:sz w:val="44"/>
        </w:rPr>
      </w:pPr>
      <w:r w:rsidRPr="002261E5">
        <w:rPr>
          <w:b/>
          <w:sz w:val="44"/>
        </w:rPr>
        <w:t>PROJEKT</w:t>
      </w:r>
      <w:r w:rsidR="00A16368" w:rsidRPr="002261E5">
        <w:rPr>
          <w:b/>
          <w:sz w:val="44"/>
        </w:rPr>
        <w:t xml:space="preserve"> TECHNICZNY</w:t>
      </w:r>
      <w:r w:rsidR="002E01C5" w:rsidRPr="002261E5">
        <w:rPr>
          <w:b/>
          <w:sz w:val="44"/>
        </w:rPr>
        <w:t xml:space="preserve"> </w:t>
      </w:r>
    </w:p>
    <w:p w14:paraId="1C20E09B" w14:textId="77777777" w:rsidR="005D140A" w:rsidRPr="002261E5" w:rsidRDefault="005D140A" w:rsidP="005D140A">
      <w:pPr>
        <w:jc w:val="center"/>
        <w:rPr>
          <w:sz w:val="32"/>
        </w:rPr>
      </w:pPr>
    </w:p>
    <w:p w14:paraId="491A069E" w14:textId="77777777" w:rsidR="005D140A" w:rsidRPr="002261E5" w:rsidRDefault="005D140A" w:rsidP="005D140A">
      <w:pPr>
        <w:spacing w:line="360" w:lineRule="auto"/>
        <w:jc w:val="center"/>
        <w:rPr>
          <w:i/>
          <w:szCs w:val="32"/>
        </w:rPr>
      </w:pPr>
      <w:r w:rsidRPr="002261E5">
        <w:rPr>
          <w:i/>
          <w:szCs w:val="32"/>
        </w:rPr>
        <w:t>W ramach zadania:</w:t>
      </w:r>
    </w:p>
    <w:p w14:paraId="7B557EE7" w14:textId="00165EBB" w:rsidR="00E902E1" w:rsidRPr="002261E5" w:rsidRDefault="00301EA5" w:rsidP="002261E5">
      <w:pPr>
        <w:spacing w:after="120"/>
        <w:jc w:val="center"/>
        <w:rPr>
          <w:rFonts w:eastAsiaTheme="minorHAnsi"/>
          <w:b/>
          <w:bCs/>
          <w:i/>
          <w:iCs/>
          <w:sz w:val="28"/>
          <w:szCs w:val="28"/>
          <w:lang w:eastAsia="en-US"/>
        </w:rPr>
      </w:pPr>
      <w:bookmarkStart w:id="1" w:name="_Hlk131674902"/>
      <w:r>
        <w:rPr>
          <w:rFonts w:eastAsiaTheme="minorHAnsi"/>
          <w:i/>
          <w:iCs/>
          <w:sz w:val="28"/>
          <w:szCs w:val="28"/>
          <w:lang w:eastAsia="en-US"/>
        </w:rPr>
        <w:t xml:space="preserve">Sporządzenie dokumentacji projektowej na </w:t>
      </w:r>
      <w:r w:rsidR="00351334">
        <w:rPr>
          <w:rFonts w:eastAsiaTheme="minorHAnsi"/>
          <w:i/>
          <w:iCs/>
          <w:sz w:val="28"/>
          <w:szCs w:val="28"/>
          <w:lang w:eastAsia="en-US"/>
        </w:rPr>
        <w:t>w</w:t>
      </w:r>
      <w:r>
        <w:rPr>
          <w:rFonts w:eastAsiaTheme="minorHAnsi"/>
          <w:i/>
          <w:iCs/>
          <w:sz w:val="28"/>
          <w:szCs w:val="28"/>
          <w:lang w:eastAsia="en-US"/>
        </w:rPr>
        <w:t xml:space="preserve">ykonanie instalacji </w:t>
      </w:r>
      <w:r w:rsidR="00351334">
        <w:rPr>
          <w:rFonts w:eastAsiaTheme="minorHAnsi"/>
          <w:i/>
          <w:iCs/>
          <w:sz w:val="28"/>
          <w:szCs w:val="28"/>
          <w:lang w:eastAsia="en-US"/>
        </w:rPr>
        <w:br/>
      </w:r>
      <w:r>
        <w:rPr>
          <w:rFonts w:eastAsiaTheme="minorHAnsi"/>
          <w:i/>
          <w:iCs/>
          <w:sz w:val="28"/>
          <w:szCs w:val="28"/>
          <w:lang w:eastAsia="en-US"/>
        </w:rPr>
        <w:t xml:space="preserve">fotowoltaicznej na dachu Pawilonu </w:t>
      </w:r>
      <w:r w:rsidR="00351334">
        <w:rPr>
          <w:rFonts w:eastAsiaTheme="minorHAnsi"/>
          <w:i/>
          <w:iCs/>
          <w:sz w:val="28"/>
          <w:szCs w:val="28"/>
          <w:lang w:eastAsia="en-US"/>
        </w:rPr>
        <w:t>D</w:t>
      </w:r>
    </w:p>
    <w:tbl>
      <w:tblPr>
        <w:tblStyle w:val="Tabela-Siatka"/>
        <w:tblW w:w="0" w:type="auto"/>
        <w:tblCellMar>
          <w:top w:w="113" w:type="dxa"/>
          <w:bottom w:w="113" w:type="dxa"/>
        </w:tblCellMar>
        <w:tblLook w:val="04A0" w:firstRow="1" w:lastRow="0" w:firstColumn="1" w:lastColumn="0" w:noHBand="0" w:noVBand="1"/>
      </w:tblPr>
      <w:tblGrid>
        <w:gridCol w:w="2579"/>
        <w:gridCol w:w="4306"/>
        <w:gridCol w:w="2292"/>
      </w:tblGrid>
      <w:tr w:rsidR="00EC25F6" w:rsidRPr="00EC25F6" w14:paraId="5E8AC82E" w14:textId="77777777" w:rsidTr="005D1127">
        <w:trPr>
          <w:trHeight w:val="825"/>
        </w:trPr>
        <w:tc>
          <w:tcPr>
            <w:tcW w:w="2579" w:type="dxa"/>
            <w:vAlign w:val="center"/>
          </w:tcPr>
          <w:bookmarkEnd w:id="1"/>
          <w:p w14:paraId="19F2688B" w14:textId="77777777" w:rsidR="005D140A" w:rsidRPr="002261E5" w:rsidRDefault="005D140A" w:rsidP="005D140A">
            <w:pPr>
              <w:rPr>
                <w:sz w:val="20"/>
                <w:szCs w:val="20"/>
              </w:rPr>
            </w:pPr>
            <w:r w:rsidRPr="002261E5">
              <w:rPr>
                <w:sz w:val="20"/>
                <w:szCs w:val="20"/>
              </w:rPr>
              <w:t>LOKALIZACJA:</w:t>
            </w:r>
          </w:p>
        </w:tc>
        <w:tc>
          <w:tcPr>
            <w:tcW w:w="6598" w:type="dxa"/>
            <w:gridSpan w:val="2"/>
            <w:vAlign w:val="center"/>
          </w:tcPr>
          <w:p w14:paraId="4ED1B7F3" w14:textId="2526711E" w:rsidR="005D140A" w:rsidRPr="005E67D4" w:rsidRDefault="00A66942" w:rsidP="008E1FDA">
            <w:pPr>
              <w:pStyle w:val="Bezodstpw"/>
              <w:spacing w:before="120" w:after="120"/>
              <w:rPr>
                <w:rFonts w:ascii="Times New Roman" w:eastAsia="Times New Roman" w:hAnsi="Times New Roman" w:cs="Times New Roman"/>
                <w:i/>
                <w:sz w:val="20"/>
                <w:szCs w:val="20"/>
              </w:rPr>
            </w:pPr>
            <w:r w:rsidRPr="00A66942">
              <w:rPr>
                <w:rFonts w:ascii="Times New Roman" w:eastAsia="Times New Roman" w:hAnsi="Times New Roman" w:cs="Times New Roman"/>
                <w:i/>
                <w:sz w:val="20"/>
                <w:szCs w:val="20"/>
              </w:rPr>
              <w:t xml:space="preserve">ul. </w:t>
            </w:r>
            <w:r w:rsidR="00301EA5">
              <w:rPr>
                <w:rFonts w:ascii="Times New Roman" w:eastAsia="Times New Roman" w:hAnsi="Times New Roman" w:cs="Times New Roman"/>
                <w:i/>
                <w:sz w:val="20"/>
                <w:szCs w:val="20"/>
              </w:rPr>
              <w:t>Spacerowa 5</w:t>
            </w:r>
            <w:r w:rsidR="00301EA5" w:rsidRPr="00A66942">
              <w:rPr>
                <w:rFonts w:ascii="Times New Roman" w:eastAsia="Times New Roman" w:hAnsi="Times New Roman" w:cs="Times New Roman"/>
                <w:i/>
                <w:sz w:val="20"/>
                <w:szCs w:val="20"/>
              </w:rPr>
              <w:t xml:space="preserve">, </w:t>
            </w:r>
            <w:r w:rsidR="00301EA5">
              <w:rPr>
                <w:rFonts w:ascii="Times New Roman" w:eastAsia="Times New Roman" w:hAnsi="Times New Roman" w:cs="Times New Roman"/>
                <w:i/>
                <w:sz w:val="20"/>
                <w:szCs w:val="20"/>
              </w:rPr>
              <w:t>Morawica</w:t>
            </w:r>
            <w:r w:rsidR="005E67D4">
              <w:rPr>
                <w:rFonts w:ascii="Times New Roman" w:eastAsia="Times New Roman" w:hAnsi="Times New Roman" w:cs="Times New Roman"/>
                <w:i/>
                <w:sz w:val="20"/>
                <w:szCs w:val="20"/>
              </w:rPr>
              <w:t xml:space="preserve"> </w:t>
            </w:r>
            <w:r w:rsidR="00C218FC">
              <w:rPr>
                <w:rFonts w:ascii="Times New Roman" w:eastAsia="Times New Roman" w:hAnsi="Times New Roman" w:cs="Times New Roman"/>
                <w:i/>
                <w:sz w:val="20"/>
                <w:szCs w:val="20"/>
              </w:rPr>
              <w:br/>
            </w:r>
            <w:r w:rsidR="002261E5" w:rsidRPr="002261E5">
              <w:rPr>
                <w:rFonts w:ascii="Times New Roman" w:eastAsia="Times New Roman" w:hAnsi="Times New Roman" w:cs="Times New Roman"/>
                <w:i/>
                <w:sz w:val="20"/>
                <w:szCs w:val="20"/>
              </w:rPr>
              <w:t xml:space="preserve">Województwo: </w:t>
            </w:r>
            <w:r w:rsidR="004E6021">
              <w:rPr>
                <w:rFonts w:ascii="Times New Roman" w:eastAsia="Times New Roman" w:hAnsi="Times New Roman" w:cs="Times New Roman"/>
                <w:i/>
                <w:sz w:val="20"/>
                <w:szCs w:val="20"/>
              </w:rPr>
              <w:t>Świętokrzyskie</w:t>
            </w:r>
            <w:r w:rsidR="005E67D4">
              <w:rPr>
                <w:rFonts w:ascii="Times New Roman" w:eastAsia="Times New Roman" w:hAnsi="Times New Roman" w:cs="Times New Roman"/>
                <w:i/>
                <w:sz w:val="20"/>
                <w:szCs w:val="20"/>
              </w:rPr>
              <w:t xml:space="preserve"> </w:t>
            </w:r>
            <w:r w:rsidR="00C218FC">
              <w:rPr>
                <w:rFonts w:ascii="Times New Roman" w:eastAsia="Times New Roman" w:hAnsi="Times New Roman" w:cs="Times New Roman"/>
                <w:i/>
                <w:sz w:val="20"/>
                <w:szCs w:val="20"/>
              </w:rPr>
              <w:br/>
            </w:r>
            <w:r w:rsidR="002261E5" w:rsidRPr="002261E5">
              <w:rPr>
                <w:rFonts w:ascii="Times New Roman" w:eastAsia="Times New Roman" w:hAnsi="Times New Roman" w:cs="Times New Roman"/>
                <w:i/>
                <w:sz w:val="20"/>
                <w:szCs w:val="20"/>
              </w:rPr>
              <w:t>Powiat:</w:t>
            </w:r>
            <w:r w:rsidR="005E67D4">
              <w:rPr>
                <w:rFonts w:ascii="Times New Roman" w:eastAsia="Times New Roman" w:hAnsi="Times New Roman" w:cs="Times New Roman"/>
                <w:i/>
                <w:sz w:val="20"/>
                <w:szCs w:val="20"/>
              </w:rPr>
              <w:t xml:space="preserve"> </w:t>
            </w:r>
            <w:r w:rsidR="004E6021">
              <w:rPr>
                <w:rFonts w:ascii="Times New Roman" w:eastAsia="Times New Roman" w:hAnsi="Times New Roman" w:cs="Times New Roman"/>
                <w:i/>
                <w:sz w:val="20"/>
                <w:szCs w:val="20"/>
              </w:rPr>
              <w:t>Kielecki</w:t>
            </w:r>
            <w:r w:rsidR="00C218FC">
              <w:rPr>
                <w:rFonts w:ascii="Times New Roman" w:eastAsia="Times New Roman" w:hAnsi="Times New Roman" w:cs="Times New Roman"/>
                <w:i/>
                <w:sz w:val="20"/>
                <w:szCs w:val="20"/>
              </w:rPr>
              <w:br/>
            </w:r>
            <w:r w:rsidR="002261E5" w:rsidRPr="002261E5">
              <w:rPr>
                <w:rFonts w:ascii="Times New Roman" w:eastAsia="Times New Roman" w:hAnsi="Times New Roman" w:cs="Times New Roman"/>
                <w:i/>
                <w:sz w:val="20"/>
                <w:szCs w:val="20"/>
              </w:rPr>
              <w:t xml:space="preserve">Gmina: </w:t>
            </w:r>
            <w:r w:rsidR="004E6021">
              <w:rPr>
                <w:rFonts w:ascii="Times New Roman" w:eastAsia="Times New Roman" w:hAnsi="Times New Roman" w:cs="Times New Roman"/>
                <w:i/>
                <w:sz w:val="20"/>
                <w:szCs w:val="20"/>
              </w:rPr>
              <w:t>Morawica</w:t>
            </w:r>
            <w:r w:rsidR="005E67D4">
              <w:rPr>
                <w:rFonts w:ascii="Times New Roman" w:eastAsia="Times New Roman" w:hAnsi="Times New Roman" w:cs="Times New Roman"/>
                <w:i/>
                <w:sz w:val="20"/>
                <w:szCs w:val="20"/>
              </w:rPr>
              <w:t xml:space="preserve"> </w:t>
            </w:r>
            <w:r w:rsidR="00C218FC">
              <w:rPr>
                <w:rFonts w:ascii="Times New Roman" w:eastAsia="Times New Roman" w:hAnsi="Times New Roman" w:cs="Times New Roman"/>
                <w:i/>
                <w:sz w:val="20"/>
                <w:szCs w:val="20"/>
              </w:rPr>
              <w:br/>
            </w:r>
            <w:r w:rsidR="004E6021" w:rsidRPr="004E6021">
              <w:rPr>
                <w:rFonts w:ascii="Times New Roman" w:eastAsia="Times New Roman" w:hAnsi="Times New Roman" w:cs="Times New Roman"/>
                <w:i/>
                <w:sz w:val="20"/>
                <w:szCs w:val="20"/>
              </w:rPr>
              <w:t>Kategoria VIII – inne budowle</w:t>
            </w:r>
          </w:p>
        </w:tc>
      </w:tr>
      <w:tr w:rsidR="00EC25F6" w:rsidRPr="00EC25F6" w14:paraId="04E28B76" w14:textId="77777777" w:rsidTr="005D1127">
        <w:trPr>
          <w:trHeight w:val="472"/>
        </w:trPr>
        <w:tc>
          <w:tcPr>
            <w:tcW w:w="2579" w:type="dxa"/>
            <w:vAlign w:val="center"/>
          </w:tcPr>
          <w:p w14:paraId="0D2E83ED" w14:textId="77777777" w:rsidR="005D140A" w:rsidRPr="002261E5" w:rsidRDefault="005D140A" w:rsidP="00727B85">
            <w:pPr>
              <w:pStyle w:val="Bezodstpw"/>
              <w:spacing w:before="100" w:beforeAutospacing="1" w:after="100" w:afterAutospacing="1"/>
              <w:rPr>
                <w:rFonts w:ascii="Times New Roman" w:hAnsi="Times New Roman" w:cs="Times New Roman"/>
                <w:sz w:val="20"/>
                <w:szCs w:val="20"/>
              </w:rPr>
            </w:pPr>
            <w:r w:rsidRPr="002261E5">
              <w:rPr>
                <w:rFonts w:ascii="Times New Roman" w:eastAsia="Times New Roman" w:hAnsi="Times New Roman" w:cs="Times New Roman"/>
                <w:sz w:val="20"/>
                <w:szCs w:val="20"/>
              </w:rPr>
              <w:t>INWESTOR:</w:t>
            </w:r>
          </w:p>
        </w:tc>
        <w:tc>
          <w:tcPr>
            <w:tcW w:w="6598" w:type="dxa"/>
            <w:gridSpan w:val="2"/>
            <w:vAlign w:val="center"/>
          </w:tcPr>
          <w:p w14:paraId="228C6D62" w14:textId="3681ECBD" w:rsidR="002261E5" w:rsidRPr="002261E5" w:rsidRDefault="00301EA5" w:rsidP="008E1FDA">
            <w:pPr>
              <w:pStyle w:val="Bezodstpw"/>
              <w:contextualSpacing/>
              <w:rPr>
                <w:rFonts w:ascii="Times New Roman" w:eastAsia="Times New Roman" w:hAnsi="Times New Roman" w:cs="Times New Roman"/>
                <w:i/>
                <w:sz w:val="20"/>
                <w:szCs w:val="20"/>
              </w:rPr>
            </w:pPr>
            <w:r>
              <w:rPr>
                <w:rFonts w:ascii="Times New Roman" w:eastAsia="Times New Roman" w:hAnsi="Times New Roman" w:cs="Times New Roman"/>
                <w:i/>
                <w:sz w:val="20"/>
                <w:szCs w:val="20"/>
              </w:rPr>
              <w:t>Świętokrzyskie Centrum Psychiatrii</w:t>
            </w:r>
          </w:p>
          <w:p w14:paraId="074533D8" w14:textId="3B7EAEE1" w:rsidR="00874A74" w:rsidRPr="002261E5" w:rsidRDefault="00351334" w:rsidP="008E1FDA">
            <w:pPr>
              <w:pStyle w:val="Bezodstpw"/>
              <w:contextualSpacing/>
              <w:rPr>
                <w:rFonts w:ascii="Times New Roman" w:eastAsia="Times New Roman" w:hAnsi="Times New Roman" w:cs="Times New Roman"/>
                <w:i/>
                <w:sz w:val="20"/>
                <w:szCs w:val="20"/>
              </w:rPr>
            </w:pPr>
            <w:r>
              <w:rPr>
                <w:rFonts w:ascii="Times New Roman" w:eastAsia="Times New Roman" w:hAnsi="Times New Roman" w:cs="Times New Roman"/>
                <w:i/>
                <w:sz w:val="20"/>
                <w:szCs w:val="20"/>
              </w:rPr>
              <w:t>u</w:t>
            </w:r>
            <w:r w:rsidR="00301EA5">
              <w:rPr>
                <w:rFonts w:ascii="Times New Roman" w:eastAsia="Times New Roman" w:hAnsi="Times New Roman" w:cs="Times New Roman"/>
                <w:i/>
                <w:sz w:val="20"/>
                <w:szCs w:val="20"/>
              </w:rPr>
              <w:t>l. Spacerowa 5</w:t>
            </w:r>
            <w:r w:rsidR="00A66942" w:rsidRPr="00A66942">
              <w:rPr>
                <w:rFonts w:ascii="Times New Roman" w:eastAsia="Times New Roman" w:hAnsi="Times New Roman" w:cs="Times New Roman"/>
                <w:i/>
                <w:sz w:val="20"/>
                <w:szCs w:val="20"/>
              </w:rPr>
              <w:t xml:space="preserve">, </w:t>
            </w:r>
            <w:r w:rsidR="00301EA5">
              <w:rPr>
                <w:rFonts w:ascii="Times New Roman" w:eastAsia="Times New Roman" w:hAnsi="Times New Roman" w:cs="Times New Roman"/>
                <w:i/>
                <w:sz w:val="20"/>
                <w:szCs w:val="20"/>
              </w:rPr>
              <w:t>26-026 Morawica</w:t>
            </w:r>
          </w:p>
        </w:tc>
      </w:tr>
      <w:tr w:rsidR="00EC25F6" w:rsidRPr="00EC25F6" w14:paraId="4D7CB22E" w14:textId="77777777" w:rsidTr="005D1127">
        <w:trPr>
          <w:trHeight w:val="724"/>
        </w:trPr>
        <w:tc>
          <w:tcPr>
            <w:tcW w:w="2579" w:type="dxa"/>
            <w:vAlign w:val="center"/>
          </w:tcPr>
          <w:p w14:paraId="020CE4DE" w14:textId="77777777" w:rsidR="00691BEE" w:rsidRPr="002261E5" w:rsidRDefault="00691BEE" w:rsidP="00691BEE">
            <w:pPr>
              <w:pStyle w:val="Bezodstpw"/>
              <w:rPr>
                <w:rFonts w:ascii="Times New Roman" w:hAnsi="Times New Roman" w:cs="Times New Roman"/>
                <w:sz w:val="20"/>
                <w:szCs w:val="20"/>
              </w:rPr>
            </w:pPr>
            <w:r w:rsidRPr="002261E5">
              <w:rPr>
                <w:rFonts w:ascii="Times New Roman" w:eastAsia="Times New Roman" w:hAnsi="Times New Roman" w:cs="Times New Roman"/>
                <w:sz w:val="20"/>
                <w:szCs w:val="20"/>
              </w:rPr>
              <w:t>JEDNOSTKA PROJEKTOWA:</w:t>
            </w:r>
          </w:p>
        </w:tc>
        <w:tc>
          <w:tcPr>
            <w:tcW w:w="6598" w:type="dxa"/>
            <w:gridSpan w:val="2"/>
            <w:vAlign w:val="center"/>
          </w:tcPr>
          <w:p w14:paraId="43B4D890" w14:textId="77777777" w:rsidR="00691BEE" w:rsidRPr="002261E5" w:rsidRDefault="00BC605A" w:rsidP="00691BEE">
            <w:pPr>
              <w:pStyle w:val="Bezodstpw"/>
              <w:rPr>
                <w:rFonts w:ascii="Times New Roman" w:hAnsi="Times New Roman" w:cs="Times New Roman"/>
                <w:i/>
                <w:sz w:val="20"/>
                <w:szCs w:val="20"/>
              </w:rPr>
            </w:pPr>
            <w:r w:rsidRPr="002261E5">
              <w:rPr>
                <w:rFonts w:ascii="Times New Roman" w:eastAsia="Times New Roman" w:hAnsi="Times New Roman" w:cs="Times New Roman"/>
                <w:i/>
                <w:sz w:val="20"/>
                <w:szCs w:val="20"/>
              </w:rPr>
              <w:t>ECOREN</w:t>
            </w:r>
            <w:r w:rsidR="00691BEE" w:rsidRPr="002261E5">
              <w:rPr>
                <w:rFonts w:ascii="Times New Roman" w:eastAsia="Times New Roman" w:hAnsi="Times New Roman" w:cs="Times New Roman"/>
                <w:i/>
                <w:sz w:val="20"/>
                <w:szCs w:val="20"/>
              </w:rPr>
              <w:t xml:space="preserve"> Sp. z o.o.</w:t>
            </w:r>
          </w:p>
          <w:p w14:paraId="0BE4E3D6" w14:textId="41954A66" w:rsidR="00691BEE" w:rsidRPr="002261E5" w:rsidRDefault="00727B85" w:rsidP="00691BEE">
            <w:pPr>
              <w:pStyle w:val="Bezodstpw"/>
              <w:rPr>
                <w:rFonts w:ascii="Times New Roman" w:hAnsi="Times New Roman" w:cs="Times New Roman"/>
                <w:i/>
                <w:sz w:val="20"/>
                <w:szCs w:val="20"/>
              </w:rPr>
            </w:pPr>
            <w:r w:rsidRPr="002261E5">
              <w:rPr>
                <w:rFonts w:ascii="Times New Roman" w:eastAsia="Times New Roman" w:hAnsi="Times New Roman" w:cs="Times New Roman"/>
                <w:i/>
                <w:sz w:val="20"/>
                <w:szCs w:val="20"/>
              </w:rPr>
              <w:t>Trakt św. Wojciecha 237b</w:t>
            </w:r>
          </w:p>
          <w:p w14:paraId="670532DA" w14:textId="0C64D76A" w:rsidR="00691BEE" w:rsidRPr="002261E5" w:rsidRDefault="00691BEE" w:rsidP="00BC605A">
            <w:pPr>
              <w:pStyle w:val="Bezodstpw"/>
              <w:rPr>
                <w:rFonts w:ascii="Times New Roman" w:hAnsi="Times New Roman" w:cs="Times New Roman"/>
                <w:i/>
                <w:sz w:val="20"/>
                <w:szCs w:val="20"/>
              </w:rPr>
            </w:pPr>
            <w:r w:rsidRPr="002261E5">
              <w:rPr>
                <w:rFonts w:ascii="Times New Roman" w:eastAsia="Times New Roman" w:hAnsi="Times New Roman" w:cs="Times New Roman"/>
                <w:i/>
                <w:sz w:val="20"/>
                <w:szCs w:val="20"/>
              </w:rPr>
              <w:t>8</w:t>
            </w:r>
            <w:r w:rsidR="00BC605A" w:rsidRPr="002261E5">
              <w:rPr>
                <w:rFonts w:ascii="Times New Roman" w:eastAsia="Times New Roman" w:hAnsi="Times New Roman" w:cs="Times New Roman"/>
                <w:i/>
                <w:sz w:val="20"/>
                <w:szCs w:val="20"/>
              </w:rPr>
              <w:t>0</w:t>
            </w:r>
            <w:r w:rsidRPr="002261E5">
              <w:rPr>
                <w:rFonts w:ascii="Times New Roman" w:eastAsia="Times New Roman" w:hAnsi="Times New Roman" w:cs="Times New Roman"/>
                <w:i/>
                <w:sz w:val="20"/>
                <w:szCs w:val="20"/>
              </w:rPr>
              <w:t>-</w:t>
            </w:r>
            <w:r w:rsidR="00727B85" w:rsidRPr="002261E5">
              <w:rPr>
                <w:rFonts w:ascii="Times New Roman" w:eastAsia="Times New Roman" w:hAnsi="Times New Roman" w:cs="Times New Roman"/>
                <w:i/>
                <w:sz w:val="20"/>
                <w:szCs w:val="20"/>
              </w:rPr>
              <w:t>017</w:t>
            </w:r>
            <w:r w:rsidRPr="002261E5">
              <w:rPr>
                <w:rFonts w:ascii="Times New Roman" w:eastAsia="Times New Roman" w:hAnsi="Times New Roman" w:cs="Times New Roman"/>
                <w:i/>
                <w:sz w:val="20"/>
                <w:szCs w:val="20"/>
              </w:rPr>
              <w:t xml:space="preserve"> Gd</w:t>
            </w:r>
            <w:r w:rsidR="00BC605A" w:rsidRPr="002261E5">
              <w:rPr>
                <w:rFonts w:ascii="Times New Roman" w:eastAsia="Times New Roman" w:hAnsi="Times New Roman" w:cs="Times New Roman"/>
                <w:i/>
                <w:sz w:val="20"/>
                <w:szCs w:val="20"/>
              </w:rPr>
              <w:t>ańsk</w:t>
            </w:r>
          </w:p>
        </w:tc>
      </w:tr>
      <w:tr w:rsidR="00EC25F6" w:rsidRPr="00EC25F6" w14:paraId="7D4BD74A" w14:textId="77777777" w:rsidTr="005D1127">
        <w:trPr>
          <w:trHeight w:val="472"/>
        </w:trPr>
        <w:tc>
          <w:tcPr>
            <w:tcW w:w="2579" w:type="dxa"/>
            <w:vAlign w:val="center"/>
          </w:tcPr>
          <w:p w14:paraId="43CC7883" w14:textId="77777777" w:rsidR="00691BEE" w:rsidRPr="002261E5" w:rsidRDefault="00691BEE" w:rsidP="00691BEE">
            <w:pPr>
              <w:pStyle w:val="Bezodstpw"/>
              <w:rPr>
                <w:rFonts w:ascii="Times New Roman" w:hAnsi="Times New Roman" w:cs="Times New Roman"/>
                <w:sz w:val="20"/>
                <w:szCs w:val="20"/>
              </w:rPr>
            </w:pPr>
            <w:r w:rsidRPr="002261E5">
              <w:rPr>
                <w:rFonts w:ascii="Times New Roman" w:eastAsia="Times New Roman" w:hAnsi="Times New Roman" w:cs="Times New Roman"/>
                <w:sz w:val="20"/>
                <w:szCs w:val="20"/>
              </w:rPr>
              <w:t>ZAKRES OPRACOWANIA:</w:t>
            </w:r>
          </w:p>
        </w:tc>
        <w:tc>
          <w:tcPr>
            <w:tcW w:w="6598" w:type="dxa"/>
            <w:gridSpan w:val="2"/>
            <w:vAlign w:val="center"/>
          </w:tcPr>
          <w:p w14:paraId="1637FF5A" w14:textId="517264D9" w:rsidR="00E4256A" w:rsidRPr="002261E5" w:rsidRDefault="00727B85" w:rsidP="00BC605A">
            <w:pPr>
              <w:pStyle w:val="Bezodstpw"/>
              <w:rPr>
                <w:rFonts w:ascii="Times New Roman" w:eastAsia="Times New Roman" w:hAnsi="Times New Roman" w:cs="Times New Roman"/>
                <w:i/>
                <w:sz w:val="20"/>
                <w:szCs w:val="20"/>
              </w:rPr>
            </w:pPr>
            <w:r w:rsidRPr="002261E5">
              <w:rPr>
                <w:rFonts w:ascii="Times New Roman" w:eastAsia="Times New Roman" w:hAnsi="Times New Roman" w:cs="Times New Roman"/>
                <w:i/>
                <w:sz w:val="20"/>
                <w:szCs w:val="20"/>
              </w:rPr>
              <w:t xml:space="preserve">Budowa </w:t>
            </w:r>
            <w:proofErr w:type="spellStart"/>
            <w:r w:rsidRPr="002261E5">
              <w:rPr>
                <w:rFonts w:ascii="Times New Roman" w:eastAsia="Times New Roman" w:hAnsi="Times New Roman" w:cs="Times New Roman"/>
                <w:i/>
                <w:sz w:val="20"/>
                <w:szCs w:val="20"/>
              </w:rPr>
              <w:t>mikroinstalacji</w:t>
            </w:r>
            <w:proofErr w:type="spellEnd"/>
            <w:r w:rsidRPr="002261E5">
              <w:rPr>
                <w:rFonts w:ascii="Times New Roman" w:eastAsia="Times New Roman" w:hAnsi="Times New Roman" w:cs="Times New Roman"/>
                <w:i/>
                <w:sz w:val="20"/>
                <w:szCs w:val="20"/>
              </w:rPr>
              <w:t xml:space="preserve"> fotowoltaicznej</w:t>
            </w:r>
            <w:r w:rsidR="00301EA5">
              <w:rPr>
                <w:rFonts w:ascii="Times New Roman" w:eastAsia="Times New Roman" w:hAnsi="Times New Roman" w:cs="Times New Roman"/>
                <w:i/>
                <w:sz w:val="20"/>
                <w:szCs w:val="20"/>
              </w:rPr>
              <w:t xml:space="preserve"> o mocy </w:t>
            </w:r>
            <w:r w:rsidR="00301EA5" w:rsidRPr="004E6021">
              <w:rPr>
                <w:rFonts w:ascii="Times New Roman" w:eastAsia="Times New Roman" w:hAnsi="Times New Roman" w:cs="Times New Roman"/>
                <w:i/>
                <w:sz w:val="20"/>
                <w:szCs w:val="20"/>
              </w:rPr>
              <w:t>49.9</w:t>
            </w:r>
            <w:r w:rsidR="004E6021" w:rsidRPr="004E6021">
              <w:rPr>
                <w:rFonts w:ascii="Times New Roman" w:eastAsia="Times New Roman" w:hAnsi="Times New Roman" w:cs="Times New Roman"/>
                <w:i/>
                <w:sz w:val="20"/>
                <w:szCs w:val="20"/>
              </w:rPr>
              <w:t>5</w:t>
            </w:r>
            <w:r w:rsidR="00301EA5" w:rsidRPr="004E6021">
              <w:rPr>
                <w:rFonts w:ascii="Times New Roman" w:eastAsia="Times New Roman" w:hAnsi="Times New Roman" w:cs="Times New Roman"/>
                <w:i/>
                <w:sz w:val="20"/>
                <w:szCs w:val="20"/>
              </w:rPr>
              <w:t xml:space="preserve"> kW</w:t>
            </w:r>
            <w:r w:rsidRPr="004E6021">
              <w:rPr>
                <w:rFonts w:ascii="Times New Roman" w:eastAsia="Times New Roman" w:hAnsi="Times New Roman" w:cs="Times New Roman"/>
                <w:i/>
                <w:sz w:val="20"/>
                <w:szCs w:val="20"/>
              </w:rPr>
              <w:t xml:space="preserve"> </w:t>
            </w:r>
            <w:r w:rsidRPr="002261E5">
              <w:rPr>
                <w:rFonts w:ascii="Times New Roman" w:eastAsia="Times New Roman" w:hAnsi="Times New Roman" w:cs="Times New Roman"/>
                <w:i/>
                <w:sz w:val="20"/>
                <w:szCs w:val="20"/>
              </w:rPr>
              <w:t>na potrzeby wewnętrzne</w:t>
            </w:r>
            <w:r w:rsidR="00301EA5">
              <w:rPr>
                <w:rFonts w:ascii="Times New Roman" w:eastAsia="Times New Roman" w:hAnsi="Times New Roman" w:cs="Times New Roman"/>
                <w:i/>
                <w:sz w:val="20"/>
                <w:szCs w:val="20"/>
              </w:rPr>
              <w:t xml:space="preserve"> Świętokrzyskiego Centrum Psychiatrii.</w:t>
            </w:r>
          </w:p>
        </w:tc>
      </w:tr>
      <w:tr w:rsidR="00EC25F6" w:rsidRPr="00EC25F6" w14:paraId="638718CE" w14:textId="77777777" w:rsidTr="00E947B8">
        <w:trPr>
          <w:trHeight w:val="282"/>
        </w:trPr>
        <w:tc>
          <w:tcPr>
            <w:tcW w:w="2579" w:type="dxa"/>
            <w:vAlign w:val="center"/>
          </w:tcPr>
          <w:p w14:paraId="618F298B" w14:textId="77777777" w:rsidR="00691BEE" w:rsidRPr="002261E5" w:rsidRDefault="00691BEE" w:rsidP="00691BEE">
            <w:pPr>
              <w:pStyle w:val="Bezodstpw"/>
              <w:rPr>
                <w:rFonts w:ascii="Times New Roman" w:eastAsia="Times New Roman" w:hAnsi="Times New Roman" w:cs="Times New Roman"/>
                <w:sz w:val="20"/>
                <w:szCs w:val="20"/>
              </w:rPr>
            </w:pPr>
            <w:r w:rsidRPr="002261E5">
              <w:rPr>
                <w:rFonts w:ascii="Times New Roman" w:eastAsia="Times New Roman" w:hAnsi="Times New Roman" w:cs="Times New Roman"/>
                <w:sz w:val="20"/>
                <w:szCs w:val="20"/>
              </w:rPr>
              <w:t>FUNKCJA:</w:t>
            </w:r>
          </w:p>
        </w:tc>
        <w:tc>
          <w:tcPr>
            <w:tcW w:w="4306" w:type="dxa"/>
            <w:vAlign w:val="center"/>
          </w:tcPr>
          <w:p w14:paraId="4C39967B" w14:textId="77777777" w:rsidR="00691BEE" w:rsidRPr="002261E5" w:rsidRDefault="00691BEE" w:rsidP="00691BEE">
            <w:pPr>
              <w:pStyle w:val="Bezodstpw"/>
              <w:rPr>
                <w:rFonts w:ascii="Times New Roman" w:eastAsia="Times New Roman" w:hAnsi="Times New Roman" w:cs="Times New Roman"/>
                <w:i/>
                <w:sz w:val="20"/>
                <w:szCs w:val="20"/>
              </w:rPr>
            </w:pPr>
            <w:r w:rsidRPr="002261E5">
              <w:rPr>
                <w:rFonts w:ascii="Times New Roman" w:eastAsia="Times New Roman" w:hAnsi="Times New Roman" w:cs="Times New Roman"/>
                <w:i/>
                <w:sz w:val="20"/>
                <w:szCs w:val="20"/>
              </w:rPr>
              <w:t>Imię Nazwisko:</w:t>
            </w:r>
          </w:p>
        </w:tc>
        <w:tc>
          <w:tcPr>
            <w:tcW w:w="2292" w:type="dxa"/>
            <w:vAlign w:val="center"/>
          </w:tcPr>
          <w:p w14:paraId="584ED67B" w14:textId="77777777" w:rsidR="00691BEE" w:rsidRPr="002261E5" w:rsidRDefault="00691BEE" w:rsidP="00691BEE">
            <w:pPr>
              <w:pStyle w:val="Bezodstpw"/>
              <w:rPr>
                <w:rFonts w:ascii="Times New Roman" w:eastAsia="Times New Roman" w:hAnsi="Times New Roman" w:cs="Times New Roman"/>
                <w:i/>
                <w:sz w:val="20"/>
                <w:szCs w:val="20"/>
              </w:rPr>
            </w:pPr>
            <w:r w:rsidRPr="002261E5">
              <w:rPr>
                <w:rFonts w:ascii="Times New Roman" w:eastAsia="Times New Roman" w:hAnsi="Times New Roman" w:cs="Times New Roman"/>
                <w:i/>
                <w:sz w:val="20"/>
                <w:szCs w:val="20"/>
              </w:rPr>
              <w:t>Podpis:</w:t>
            </w:r>
          </w:p>
        </w:tc>
      </w:tr>
      <w:tr w:rsidR="00187682" w:rsidRPr="00EC25F6" w14:paraId="504899D2" w14:textId="77777777" w:rsidTr="00E947B8">
        <w:trPr>
          <w:trHeight w:val="282"/>
        </w:trPr>
        <w:tc>
          <w:tcPr>
            <w:tcW w:w="2579" w:type="dxa"/>
            <w:vAlign w:val="center"/>
          </w:tcPr>
          <w:p w14:paraId="13403E39" w14:textId="77777777" w:rsidR="00187682" w:rsidRPr="00114458" w:rsidRDefault="00187682" w:rsidP="00187682">
            <w:pPr>
              <w:pStyle w:val="Bezodstpw"/>
              <w:rPr>
                <w:rFonts w:ascii="Times New Roman" w:eastAsia="Times New Roman" w:hAnsi="Times New Roman" w:cs="Times New Roman"/>
                <w:sz w:val="20"/>
                <w:szCs w:val="20"/>
              </w:rPr>
            </w:pPr>
            <w:r w:rsidRPr="00114458">
              <w:rPr>
                <w:rFonts w:ascii="Times New Roman" w:eastAsia="Times New Roman" w:hAnsi="Times New Roman" w:cs="Times New Roman"/>
                <w:sz w:val="20"/>
                <w:szCs w:val="20"/>
              </w:rPr>
              <w:t>PROJEKTOWAŁ:</w:t>
            </w:r>
          </w:p>
          <w:p w14:paraId="28AAD5E0" w14:textId="75F88F67" w:rsidR="00187682" w:rsidRPr="00114458" w:rsidRDefault="00187682" w:rsidP="00187682">
            <w:pPr>
              <w:pStyle w:val="Bezodstpw"/>
              <w:rPr>
                <w:rFonts w:ascii="Times New Roman" w:eastAsia="Times New Roman" w:hAnsi="Times New Roman" w:cs="Times New Roman"/>
                <w:sz w:val="20"/>
                <w:szCs w:val="20"/>
              </w:rPr>
            </w:pPr>
            <w:r w:rsidRPr="00114458">
              <w:rPr>
                <w:rFonts w:ascii="Times New Roman" w:eastAsia="Times New Roman" w:hAnsi="Times New Roman" w:cs="Times New Roman"/>
                <w:sz w:val="20"/>
                <w:szCs w:val="20"/>
              </w:rPr>
              <w:t>(branża konstrukcyjna)</w:t>
            </w:r>
          </w:p>
        </w:tc>
        <w:tc>
          <w:tcPr>
            <w:tcW w:w="4306" w:type="dxa"/>
            <w:vAlign w:val="center"/>
          </w:tcPr>
          <w:p w14:paraId="2A36798D" w14:textId="06043923" w:rsidR="00187682" w:rsidRPr="00114458" w:rsidRDefault="00187682" w:rsidP="00187682">
            <w:pPr>
              <w:pStyle w:val="Bezodstpw"/>
              <w:rPr>
                <w:rFonts w:ascii="Times New Roman" w:eastAsia="Times New Roman" w:hAnsi="Times New Roman" w:cs="Times New Roman"/>
                <w:i/>
                <w:sz w:val="20"/>
                <w:szCs w:val="20"/>
              </w:rPr>
            </w:pPr>
            <w:r w:rsidRPr="00114458">
              <w:rPr>
                <w:rFonts w:ascii="Times New Roman" w:eastAsia="Times New Roman" w:hAnsi="Times New Roman" w:cs="Times New Roman"/>
                <w:i/>
                <w:sz w:val="20"/>
                <w:szCs w:val="20"/>
              </w:rPr>
              <w:t xml:space="preserve">mgr inż. Damian Sibilski </w:t>
            </w:r>
          </w:p>
          <w:p w14:paraId="3CDBCBB1" w14:textId="4E1A4236" w:rsidR="00187682" w:rsidRPr="00114458" w:rsidRDefault="00187682" w:rsidP="00187682">
            <w:pPr>
              <w:pStyle w:val="Bezodstpw"/>
              <w:rPr>
                <w:rFonts w:ascii="Times New Roman" w:eastAsia="Times New Roman" w:hAnsi="Times New Roman" w:cs="Times New Roman"/>
                <w:i/>
                <w:sz w:val="20"/>
                <w:szCs w:val="20"/>
              </w:rPr>
            </w:pPr>
            <w:proofErr w:type="spellStart"/>
            <w:r w:rsidRPr="00114458">
              <w:rPr>
                <w:rFonts w:ascii="Times New Roman" w:eastAsia="Times New Roman" w:hAnsi="Times New Roman" w:cs="Times New Roman"/>
                <w:i/>
                <w:sz w:val="20"/>
                <w:szCs w:val="20"/>
              </w:rPr>
              <w:t>upr</w:t>
            </w:r>
            <w:proofErr w:type="spellEnd"/>
            <w:r w:rsidRPr="00114458">
              <w:rPr>
                <w:rFonts w:ascii="Times New Roman" w:eastAsia="Times New Roman" w:hAnsi="Times New Roman" w:cs="Times New Roman"/>
                <w:i/>
                <w:sz w:val="20"/>
                <w:szCs w:val="20"/>
              </w:rPr>
              <w:t>. nr 222/01/WŁ</w:t>
            </w:r>
          </w:p>
        </w:tc>
        <w:tc>
          <w:tcPr>
            <w:tcW w:w="2292" w:type="dxa"/>
            <w:vAlign w:val="center"/>
          </w:tcPr>
          <w:p w14:paraId="57220C8E" w14:textId="77777777" w:rsidR="00187682" w:rsidRPr="00EC25F6" w:rsidRDefault="00187682" w:rsidP="00187682">
            <w:pPr>
              <w:pStyle w:val="Bezodstpw"/>
              <w:rPr>
                <w:rFonts w:ascii="Times New Roman" w:eastAsia="Times New Roman" w:hAnsi="Times New Roman" w:cs="Times New Roman"/>
                <w:i/>
                <w:color w:val="FF0000"/>
                <w:sz w:val="20"/>
                <w:szCs w:val="20"/>
              </w:rPr>
            </w:pPr>
          </w:p>
        </w:tc>
      </w:tr>
      <w:tr w:rsidR="00187682" w:rsidRPr="00EC25F6" w14:paraId="0DB39CE2" w14:textId="77777777" w:rsidTr="00030BE8">
        <w:trPr>
          <w:trHeight w:val="282"/>
        </w:trPr>
        <w:tc>
          <w:tcPr>
            <w:tcW w:w="2579" w:type="dxa"/>
            <w:tcBorders>
              <w:bottom w:val="single" w:sz="4" w:space="0" w:color="auto"/>
            </w:tcBorders>
            <w:vAlign w:val="center"/>
          </w:tcPr>
          <w:p w14:paraId="2710A6DF" w14:textId="77777777" w:rsidR="00187682" w:rsidRPr="00114458" w:rsidRDefault="00187682" w:rsidP="00187682">
            <w:pPr>
              <w:pStyle w:val="Bezodstpw"/>
              <w:rPr>
                <w:rFonts w:ascii="Times New Roman" w:eastAsia="Times New Roman" w:hAnsi="Times New Roman" w:cs="Times New Roman"/>
                <w:sz w:val="20"/>
                <w:szCs w:val="20"/>
              </w:rPr>
            </w:pPr>
            <w:r w:rsidRPr="00114458">
              <w:rPr>
                <w:rFonts w:ascii="Times New Roman" w:eastAsia="Times New Roman" w:hAnsi="Times New Roman" w:cs="Times New Roman"/>
                <w:sz w:val="20"/>
                <w:szCs w:val="20"/>
              </w:rPr>
              <w:t>PROJEKTOWAŁ:</w:t>
            </w:r>
          </w:p>
          <w:p w14:paraId="2019D7DD" w14:textId="44DE7BB3" w:rsidR="00187682" w:rsidRPr="00114458" w:rsidRDefault="00187682" w:rsidP="00187682">
            <w:pPr>
              <w:pStyle w:val="Bezodstpw"/>
              <w:rPr>
                <w:rFonts w:ascii="Times New Roman" w:eastAsia="Times New Roman" w:hAnsi="Times New Roman" w:cs="Times New Roman"/>
                <w:sz w:val="20"/>
                <w:szCs w:val="20"/>
              </w:rPr>
            </w:pPr>
            <w:r w:rsidRPr="00114458">
              <w:rPr>
                <w:rFonts w:ascii="Times New Roman" w:eastAsia="Times New Roman" w:hAnsi="Times New Roman" w:cs="Times New Roman"/>
                <w:sz w:val="20"/>
                <w:szCs w:val="20"/>
              </w:rPr>
              <w:t xml:space="preserve">(branża </w:t>
            </w:r>
            <w:bookmarkStart w:id="2" w:name="_Hlk50106254"/>
            <w:r w:rsidRPr="00114458">
              <w:rPr>
                <w:rFonts w:ascii="Times New Roman" w:eastAsia="Times New Roman" w:hAnsi="Times New Roman" w:cs="Times New Roman"/>
                <w:sz w:val="20"/>
                <w:szCs w:val="20"/>
              </w:rPr>
              <w:t>elektryczna</w:t>
            </w:r>
            <w:bookmarkEnd w:id="2"/>
            <w:r w:rsidRPr="00114458">
              <w:rPr>
                <w:rFonts w:ascii="Times New Roman" w:eastAsia="Times New Roman" w:hAnsi="Times New Roman" w:cs="Times New Roman"/>
                <w:sz w:val="20"/>
                <w:szCs w:val="20"/>
              </w:rPr>
              <w:t>)</w:t>
            </w:r>
          </w:p>
        </w:tc>
        <w:tc>
          <w:tcPr>
            <w:tcW w:w="4306" w:type="dxa"/>
            <w:tcBorders>
              <w:bottom w:val="single" w:sz="4" w:space="0" w:color="auto"/>
            </w:tcBorders>
            <w:vAlign w:val="center"/>
          </w:tcPr>
          <w:p w14:paraId="526F6D54" w14:textId="77777777" w:rsidR="00D03915" w:rsidRPr="00114458" w:rsidRDefault="00D03915" w:rsidP="00D03915">
            <w:pPr>
              <w:pStyle w:val="Bezodstpw"/>
              <w:rPr>
                <w:rFonts w:ascii="Times New Roman" w:eastAsia="Times New Roman" w:hAnsi="Times New Roman" w:cs="Times New Roman"/>
                <w:i/>
                <w:sz w:val="20"/>
                <w:szCs w:val="20"/>
              </w:rPr>
            </w:pPr>
            <w:r w:rsidRPr="00114458">
              <w:rPr>
                <w:rFonts w:ascii="Times New Roman" w:eastAsia="Times New Roman" w:hAnsi="Times New Roman" w:cs="Times New Roman"/>
                <w:i/>
                <w:sz w:val="20"/>
                <w:szCs w:val="20"/>
              </w:rPr>
              <w:t>mgr inż. Kacper Redlicki</w:t>
            </w:r>
          </w:p>
          <w:p w14:paraId="1A7B0C76" w14:textId="17C204C9" w:rsidR="00187682" w:rsidRPr="00114458" w:rsidRDefault="00D03915" w:rsidP="00D03915">
            <w:pPr>
              <w:pStyle w:val="Bezodstpw"/>
              <w:rPr>
                <w:rFonts w:ascii="Times New Roman" w:eastAsia="Times New Roman" w:hAnsi="Times New Roman" w:cs="Times New Roman"/>
                <w:i/>
                <w:sz w:val="20"/>
                <w:szCs w:val="20"/>
              </w:rPr>
            </w:pPr>
            <w:proofErr w:type="spellStart"/>
            <w:r w:rsidRPr="00114458">
              <w:rPr>
                <w:rFonts w:ascii="Times New Roman" w:eastAsia="Times New Roman" w:hAnsi="Times New Roman" w:cs="Times New Roman"/>
                <w:i/>
                <w:sz w:val="20"/>
                <w:szCs w:val="20"/>
              </w:rPr>
              <w:t>upr</w:t>
            </w:r>
            <w:proofErr w:type="spellEnd"/>
            <w:r w:rsidRPr="00114458">
              <w:rPr>
                <w:rFonts w:ascii="Times New Roman" w:eastAsia="Times New Roman" w:hAnsi="Times New Roman" w:cs="Times New Roman"/>
                <w:i/>
                <w:sz w:val="20"/>
                <w:szCs w:val="20"/>
              </w:rPr>
              <w:t xml:space="preserve">. nr POM/0425/PWBE/21                   </w:t>
            </w:r>
          </w:p>
        </w:tc>
        <w:tc>
          <w:tcPr>
            <w:tcW w:w="2292" w:type="dxa"/>
            <w:tcBorders>
              <w:bottom w:val="single" w:sz="4" w:space="0" w:color="auto"/>
            </w:tcBorders>
            <w:vAlign w:val="center"/>
          </w:tcPr>
          <w:p w14:paraId="7D99BB4E" w14:textId="77777777" w:rsidR="00187682" w:rsidRPr="00EC25F6" w:rsidRDefault="00187682" w:rsidP="00187682">
            <w:pPr>
              <w:pStyle w:val="Bezodstpw"/>
              <w:rPr>
                <w:rFonts w:ascii="Times New Roman" w:eastAsia="Times New Roman" w:hAnsi="Times New Roman" w:cs="Times New Roman"/>
                <w:i/>
                <w:color w:val="FF0000"/>
                <w:sz w:val="20"/>
                <w:szCs w:val="20"/>
              </w:rPr>
            </w:pPr>
          </w:p>
        </w:tc>
      </w:tr>
      <w:tr w:rsidR="00187682" w:rsidRPr="00EC25F6" w14:paraId="27BFF23F" w14:textId="77777777" w:rsidTr="008E1FDA">
        <w:trPr>
          <w:trHeight w:val="282"/>
        </w:trPr>
        <w:tc>
          <w:tcPr>
            <w:tcW w:w="2579" w:type="dxa"/>
            <w:tcBorders>
              <w:bottom w:val="single" w:sz="4" w:space="0" w:color="auto"/>
            </w:tcBorders>
            <w:vAlign w:val="center"/>
          </w:tcPr>
          <w:p w14:paraId="55B34205" w14:textId="77777777" w:rsidR="00187682" w:rsidRPr="002261E5" w:rsidRDefault="00187682" w:rsidP="00187682">
            <w:pPr>
              <w:pStyle w:val="Bezodstpw"/>
              <w:rPr>
                <w:rFonts w:ascii="Times New Roman" w:hAnsi="Times New Roman" w:cs="Times New Roman"/>
                <w:sz w:val="20"/>
                <w:szCs w:val="20"/>
              </w:rPr>
            </w:pPr>
            <w:r w:rsidRPr="002261E5">
              <w:rPr>
                <w:rFonts w:ascii="Times New Roman" w:eastAsia="Times New Roman" w:hAnsi="Times New Roman" w:cs="Times New Roman"/>
                <w:sz w:val="20"/>
                <w:szCs w:val="20"/>
              </w:rPr>
              <w:t>OPRACOWAŁ:</w:t>
            </w:r>
          </w:p>
        </w:tc>
        <w:tc>
          <w:tcPr>
            <w:tcW w:w="4306" w:type="dxa"/>
            <w:tcBorders>
              <w:bottom w:val="single" w:sz="4" w:space="0" w:color="auto"/>
            </w:tcBorders>
            <w:vAlign w:val="center"/>
          </w:tcPr>
          <w:p w14:paraId="58F8AC02" w14:textId="77777777" w:rsidR="00187682" w:rsidRPr="002261E5" w:rsidRDefault="00187682" w:rsidP="00187682">
            <w:pPr>
              <w:pStyle w:val="Bezodstpw"/>
              <w:rPr>
                <w:rFonts w:ascii="Times New Roman" w:eastAsia="Times New Roman" w:hAnsi="Times New Roman" w:cs="Times New Roman"/>
                <w:i/>
                <w:sz w:val="20"/>
                <w:szCs w:val="20"/>
              </w:rPr>
            </w:pPr>
            <w:r w:rsidRPr="002261E5">
              <w:rPr>
                <w:rFonts w:ascii="Times New Roman" w:eastAsia="Times New Roman" w:hAnsi="Times New Roman" w:cs="Times New Roman"/>
                <w:i/>
                <w:sz w:val="20"/>
                <w:szCs w:val="20"/>
              </w:rPr>
              <w:t xml:space="preserve">inż. Damian Kostuch </w:t>
            </w:r>
          </w:p>
        </w:tc>
        <w:tc>
          <w:tcPr>
            <w:tcW w:w="2292" w:type="dxa"/>
            <w:tcBorders>
              <w:bottom w:val="single" w:sz="4" w:space="0" w:color="auto"/>
            </w:tcBorders>
            <w:vAlign w:val="center"/>
          </w:tcPr>
          <w:p w14:paraId="56EB9BAC" w14:textId="77777777" w:rsidR="00187682" w:rsidRPr="00EC25F6" w:rsidRDefault="00187682" w:rsidP="00187682">
            <w:pPr>
              <w:pStyle w:val="Bezodstpw"/>
              <w:rPr>
                <w:rFonts w:ascii="Times New Roman" w:eastAsia="Times New Roman" w:hAnsi="Times New Roman" w:cs="Times New Roman"/>
                <w:i/>
                <w:color w:val="FF0000"/>
                <w:sz w:val="20"/>
                <w:szCs w:val="20"/>
              </w:rPr>
            </w:pPr>
          </w:p>
        </w:tc>
      </w:tr>
      <w:tr w:rsidR="00187682" w:rsidRPr="00EC25F6" w14:paraId="35EEF821" w14:textId="77777777" w:rsidTr="00030BE8">
        <w:trPr>
          <w:trHeight w:val="282"/>
        </w:trPr>
        <w:tc>
          <w:tcPr>
            <w:tcW w:w="2579" w:type="dxa"/>
            <w:tcBorders>
              <w:bottom w:val="single" w:sz="4" w:space="0" w:color="auto"/>
            </w:tcBorders>
            <w:vAlign w:val="center"/>
          </w:tcPr>
          <w:p w14:paraId="09BD2FC9" w14:textId="77777777" w:rsidR="00187682" w:rsidRPr="002261E5" w:rsidRDefault="00187682" w:rsidP="00187682">
            <w:pPr>
              <w:pStyle w:val="Bezodstpw"/>
              <w:rPr>
                <w:rFonts w:ascii="Times New Roman" w:eastAsia="Times New Roman" w:hAnsi="Times New Roman" w:cs="Times New Roman"/>
                <w:sz w:val="20"/>
                <w:szCs w:val="20"/>
              </w:rPr>
            </w:pPr>
            <w:r w:rsidRPr="002261E5">
              <w:rPr>
                <w:rFonts w:ascii="Times New Roman" w:eastAsia="Times New Roman" w:hAnsi="Times New Roman" w:cs="Times New Roman"/>
                <w:sz w:val="20"/>
                <w:szCs w:val="20"/>
              </w:rPr>
              <w:t>DATA OPRACOWANIA:</w:t>
            </w:r>
          </w:p>
        </w:tc>
        <w:tc>
          <w:tcPr>
            <w:tcW w:w="6598" w:type="dxa"/>
            <w:gridSpan w:val="2"/>
            <w:tcBorders>
              <w:bottom w:val="single" w:sz="4" w:space="0" w:color="auto"/>
            </w:tcBorders>
            <w:vAlign w:val="center"/>
          </w:tcPr>
          <w:p w14:paraId="39DEDDC7" w14:textId="064C42F3" w:rsidR="00187682" w:rsidRPr="00EC25F6" w:rsidRDefault="00351334" w:rsidP="00187682">
            <w:pPr>
              <w:pStyle w:val="Bezodstpw"/>
              <w:jc w:val="right"/>
              <w:rPr>
                <w:rFonts w:ascii="Times New Roman" w:eastAsia="Times New Roman" w:hAnsi="Times New Roman" w:cs="Times New Roman"/>
                <w:i/>
                <w:color w:val="FF0000"/>
                <w:sz w:val="20"/>
                <w:szCs w:val="20"/>
              </w:rPr>
            </w:pPr>
            <w:r>
              <w:rPr>
                <w:rFonts w:ascii="Times New Roman" w:eastAsia="Times New Roman" w:hAnsi="Times New Roman" w:cs="Times New Roman"/>
                <w:i/>
                <w:sz w:val="20"/>
                <w:szCs w:val="20"/>
              </w:rPr>
              <w:t>grudzień</w:t>
            </w:r>
            <w:r w:rsidR="00187682">
              <w:rPr>
                <w:rFonts w:ascii="Times New Roman" w:eastAsia="Times New Roman" w:hAnsi="Times New Roman" w:cs="Times New Roman"/>
                <w:i/>
                <w:sz w:val="20"/>
                <w:szCs w:val="20"/>
              </w:rPr>
              <w:t xml:space="preserve"> </w:t>
            </w:r>
            <w:r w:rsidR="00187682" w:rsidRPr="002261E5">
              <w:rPr>
                <w:rFonts w:ascii="Times New Roman" w:eastAsia="Times New Roman" w:hAnsi="Times New Roman" w:cs="Times New Roman"/>
                <w:i/>
                <w:sz w:val="20"/>
                <w:szCs w:val="20"/>
              </w:rPr>
              <w:t>202</w:t>
            </w:r>
            <w:r w:rsidR="00187682">
              <w:rPr>
                <w:rFonts w:ascii="Times New Roman" w:eastAsia="Times New Roman" w:hAnsi="Times New Roman" w:cs="Times New Roman"/>
                <w:i/>
                <w:sz w:val="20"/>
                <w:szCs w:val="20"/>
              </w:rPr>
              <w:t>3</w:t>
            </w:r>
            <w:r w:rsidR="00187682" w:rsidRPr="002261E5">
              <w:rPr>
                <w:rFonts w:ascii="Times New Roman" w:eastAsia="Times New Roman" w:hAnsi="Times New Roman" w:cs="Times New Roman"/>
                <w:i/>
                <w:sz w:val="20"/>
                <w:szCs w:val="20"/>
              </w:rPr>
              <w:t xml:space="preserve"> r</w:t>
            </w:r>
            <w:r w:rsidR="00187682" w:rsidRPr="00EC25F6">
              <w:rPr>
                <w:rFonts w:ascii="Times New Roman" w:eastAsia="Times New Roman" w:hAnsi="Times New Roman" w:cs="Times New Roman"/>
                <w:i/>
                <w:color w:val="FF0000"/>
                <w:sz w:val="20"/>
                <w:szCs w:val="20"/>
              </w:rPr>
              <w:t>.</w:t>
            </w:r>
          </w:p>
        </w:tc>
      </w:tr>
      <w:tr w:rsidR="00187682" w:rsidRPr="00EC25F6" w14:paraId="6AE81321" w14:textId="77777777" w:rsidTr="00030BE8">
        <w:trPr>
          <w:trHeight w:val="534"/>
        </w:trPr>
        <w:tc>
          <w:tcPr>
            <w:tcW w:w="2579" w:type="dxa"/>
            <w:tcBorders>
              <w:top w:val="single" w:sz="4" w:space="0" w:color="auto"/>
              <w:left w:val="nil"/>
              <w:bottom w:val="nil"/>
              <w:right w:val="nil"/>
            </w:tcBorders>
            <w:vAlign w:val="center"/>
          </w:tcPr>
          <w:p w14:paraId="37492483" w14:textId="77777777" w:rsidR="00060F67" w:rsidRDefault="00060F67" w:rsidP="00187682">
            <w:pPr>
              <w:pStyle w:val="Bezodstpw"/>
              <w:rPr>
                <w:rFonts w:ascii="Times New Roman" w:eastAsia="Times New Roman" w:hAnsi="Times New Roman" w:cs="Times New Roman"/>
                <w:sz w:val="20"/>
                <w:szCs w:val="20"/>
              </w:rPr>
            </w:pPr>
          </w:p>
          <w:p w14:paraId="6988363E" w14:textId="77777777" w:rsidR="00114458" w:rsidRDefault="00114458" w:rsidP="00187682">
            <w:pPr>
              <w:pStyle w:val="Bezodstpw"/>
              <w:rPr>
                <w:rFonts w:ascii="Times New Roman" w:eastAsia="Times New Roman" w:hAnsi="Times New Roman" w:cs="Times New Roman"/>
                <w:sz w:val="20"/>
                <w:szCs w:val="20"/>
              </w:rPr>
            </w:pPr>
          </w:p>
          <w:p w14:paraId="72736E43" w14:textId="77777777" w:rsidR="00114458" w:rsidRDefault="00114458" w:rsidP="00187682">
            <w:pPr>
              <w:pStyle w:val="Bezodstpw"/>
              <w:rPr>
                <w:rFonts w:ascii="Times New Roman" w:eastAsia="Times New Roman" w:hAnsi="Times New Roman" w:cs="Times New Roman"/>
                <w:sz w:val="20"/>
                <w:szCs w:val="20"/>
              </w:rPr>
            </w:pPr>
          </w:p>
          <w:p w14:paraId="7C938F8F" w14:textId="77777777" w:rsidR="00114458" w:rsidRDefault="00114458" w:rsidP="00187682">
            <w:pPr>
              <w:pStyle w:val="Bezodstpw"/>
              <w:rPr>
                <w:rFonts w:ascii="Times New Roman" w:eastAsia="Times New Roman" w:hAnsi="Times New Roman" w:cs="Times New Roman"/>
                <w:sz w:val="20"/>
                <w:szCs w:val="20"/>
              </w:rPr>
            </w:pPr>
          </w:p>
          <w:p w14:paraId="010CACE3" w14:textId="77777777" w:rsidR="00114458" w:rsidRDefault="00114458" w:rsidP="00187682">
            <w:pPr>
              <w:pStyle w:val="Bezodstpw"/>
              <w:rPr>
                <w:rFonts w:ascii="Times New Roman" w:eastAsia="Times New Roman" w:hAnsi="Times New Roman" w:cs="Times New Roman"/>
                <w:sz w:val="20"/>
                <w:szCs w:val="20"/>
              </w:rPr>
            </w:pPr>
          </w:p>
          <w:p w14:paraId="74261AF2" w14:textId="77777777" w:rsidR="00114458" w:rsidRDefault="00114458" w:rsidP="00187682">
            <w:pPr>
              <w:pStyle w:val="Bezodstpw"/>
              <w:rPr>
                <w:rFonts w:ascii="Times New Roman" w:eastAsia="Times New Roman" w:hAnsi="Times New Roman" w:cs="Times New Roman"/>
                <w:sz w:val="20"/>
                <w:szCs w:val="20"/>
              </w:rPr>
            </w:pPr>
          </w:p>
          <w:p w14:paraId="05C9879C" w14:textId="77777777" w:rsidR="00114458" w:rsidRDefault="00114458" w:rsidP="00187682">
            <w:pPr>
              <w:pStyle w:val="Bezodstpw"/>
              <w:rPr>
                <w:rFonts w:ascii="Times New Roman" w:eastAsia="Times New Roman" w:hAnsi="Times New Roman" w:cs="Times New Roman"/>
                <w:sz w:val="20"/>
                <w:szCs w:val="20"/>
              </w:rPr>
            </w:pPr>
          </w:p>
          <w:p w14:paraId="4816E858" w14:textId="6432CC4D" w:rsidR="00060F67" w:rsidRPr="008E1FDA" w:rsidRDefault="00060F67" w:rsidP="00187682">
            <w:pPr>
              <w:pStyle w:val="Bezodstpw"/>
              <w:rPr>
                <w:rFonts w:ascii="Times New Roman" w:eastAsia="Times New Roman" w:hAnsi="Times New Roman" w:cs="Times New Roman"/>
                <w:sz w:val="20"/>
                <w:szCs w:val="20"/>
              </w:rPr>
            </w:pPr>
          </w:p>
        </w:tc>
        <w:tc>
          <w:tcPr>
            <w:tcW w:w="6598" w:type="dxa"/>
            <w:gridSpan w:val="2"/>
            <w:tcBorders>
              <w:top w:val="single" w:sz="4" w:space="0" w:color="auto"/>
              <w:left w:val="nil"/>
              <w:bottom w:val="nil"/>
              <w:right w:val="nil"/>
            </w:tcBorders>
            <w:vAlign w:val="bottom"/>
          </w:tcPr>
          <w:p w14:paraId="30C6ACEA" w14:textId="41122B40" w:rsidR="00114458" w:rsidRDefault="00351334" w:rsidP="00114458">
            <w:pPr>
              <w:pStyle w:val="Bezodstpw"/>
              <w:jc w:val="right"/>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E</w:t>
            </w:r>
            <w:r w:rsidR="00114458" w:rsidRPr="008E1FDA">
              <w:rPr>
                <w:rFonts w:ascii="Times New Roman" w:eastAsia="Times New Roman" w:hAnsi="Times New Roman" w:cs="Times New Roman"/>
                <w:b/>
                <w:i/>
                <w:sz w:val="20"/>
                <w:szCs w:val="20"/>
              </w:rPr>
              <w:t>gz. 1/4</w:t>
            </w:r>
          </w:p>
          <w:p w14:paraId="31DC48F8" w14:textId="51140F42" w:rsidR="00114458" w:rsidRPr="008E1FDA" w:rsidRDefault="00114458" w:rsidP="00114458">
            <w:pPr>
              <w:pStyle w:val="Bezodstpw"/>
              <w:jc w:val="right"/>
              <w:rPr>
                <w:rFonts w:ascii="Times New Roman" w:eastAsia="Times New Roman" w:hAnsi="Times New Roman" w:cs="Times New Roman"/>
                <w:b/>
                <w:i/>
                <w:sz w:val="20"/>
                <w:szCs w:val="20"/>
              </w:rPr>
            </w:pPr>
          </w:p>
        </w:tc>
      </w:tr>
    </w:tbl>
    <w:sdt>
      <w:sdtPr>
        <w:rPr>
          <w:rFonts w:ascii="Times New Roman" w:eastAsia="Times New Roman" w:hAnsi="Times New Roman" w:cs="Times New Roman"/>
          <w:b w:val="0"/>
          <w:bCs w:val="0"/>
          <w:color w:val="auto"/>
          <w:sz w:val="24"/>
          <w:szCs w:val="24"/>
        </w:rPr>
        <w:id w:val="851848048"/>
        <w:docPartObj>
          <w:docPartGallery w:val="Table of Contents"/>
          <w:docPartUnique/>
        </w:docPartObj>
      </w:sdtPr>
      <w:sdtEndPr>
        <w:rPr>
          <w:color w:val="FF0000"/>
        </w:rPr>
      </w:sdtEndPr>
      <w:sdtContent>
        <w:p w14:paraId="453C9EBF" w14:textId="77777777" w:rsidR="009E30BD" w:rsidRPr="0062149D" w:rsidRDefault="7E58BAB7" w:rsidP="008D2CAD">
          <w:pPr>
            <w:pStyle w:val="Nagwekspisutreci"/>
            <w:tabs>
              <w:tab w:val="left" w:pos="3135"/>
            </w:tabs>
            <w:rPr>
              <w:rFonts w:ascii="Times New Roman" w:eastAsia="Times New Roman" w:hAnsi="Times New Roman" w:cs="Times New Roman"/>
              <w:color w:val="auto"/>
              <w:szCs w:val="24"/>
            </w:rPr>
          </w:pPr>
          <w:r w:rsidRPr="0062149D">
            <w:rPr>
              <w:rFonts w:ascii="Times New Roman" w:eastAsia="Times New Roman" w:hAnsi="Times New Roman" w:cs="Times New Roman"/>
              <w:color w:val="auto"/>
              <w:szCs w:val="24"/>
            </w:rPr>
            <w:t>Spis treści</w:t>
          </w:r>
          <w:r w:rsidR="008D2CAD" w:rsidRPr="0062149D">
            <w:rPr>
              <w:rFonts w:ascii="Times New Roman" w:eastAsia="Times New Roman" w:hAnsi="Times New Roman" w:cs="Times New Roman"/>
              <w:color w:val="auto"/>
              <w:szCs w:val="24"/>
            </w:rPr>
            <w:tab/>
          </w:r>
        </w:p>
        <w:p w14:paraId="3AE149EC" w14:textId="2941BD72" w:rsidR="00114458" w:rsidRPr="0062149D" w:rsidRDefault="00114458" w:rsidP="00B878D2"/>
        <w:p w14:paraId="2C08D69C" w14:textId="4FE11D34" w:rsidR="000354F8" w:rsidRDefault="004367AE">
          <w:pPr>
            <w:pStyle w:val="Spistreci1"/>
            <w:tabs>
              <w:tab w:val="right" w:leader="dot" w:pos="9203"/>
            </w:tabs>
            <w:rPr>
              <w:rFonts w:asciiTheme="minorHAnsi" w:eastAsiaTheme="minorEastAsia" w:hAnsiTheme="minorHAnsi" w:cstheme="minorBidi"/>
              <w:noProof/>
              <w:kern w:val="2"/>
              <w:sz w:val="22"/>
              <w:szCs w:val="22"/>
              <w14:ligatures w14:val="standardContextual"/>
            </w:rPr>
          </w:pPr>
          <w:r w:rsidRPr="0062149D">
            <w:fldChar w:fldCharType="begin"/>
          </w:r>
          <w:r w:rsidR="009E30BD" w:rsidRPr="0062149D">
            <w:instrText xml:space="preserve"> TOC \o "1-3" \h \z \u </w:instrText>
          </w:r>
          <w:r w:rsidRPr="0062149D">
            <w:fldChar w:fldCharType="separate"/>
          </w:r>
          <w:hyperlink w:anchor="_Toc153955393" w:history="1">
            <w:r w:rsidR="000354F8" w:rsidRPr="005B4607">
              <w:rPr>
                <w:rStyle w:val="Hipercze"/>
                <w:noProof/>
              </w:rPr>
              <w:t>OŚWIADCZENIE PROJEKTANTA</w:t>
            </w:r>
            <w:r w:rsidR="000354F8">
              <w:rPr>
                <w:noProof/>
                <w:webHidden/>
              </w:rPr>
              <w:tab/>
            </w:r>
            <w:r w:rsidR="000354F8">
              <w:rPr>
                <w:noProof/>
                <w:webHidden/>
              </w:rPr>
              <w:fldChar w:fldCharType="begin"/>
            </w:r>
            <w:r w:rsidR="000354F8">
              <w:rPr>
                <w:noProof/>
                <w:webHidden/>
              </w:rPr>
              <w:instrText xml:space="preserve"> PAGEREF _Toc153955393 \h </w:instrText>
            </w:r>
            <w:r w:rsidR="000354F8">
              <w:rPr>
                <w:noProof/>
                <w:webHidden/>
              </w:rPr>
            </w:r>
            <w:r w:rsidR="000354F8">
              <w:rPr>
                <w:noProof/>
                <w:webHidden/>
              </w:rPr>
              <w:fldChar w:fldCharType="separate"/>
            </w:r>
            <w:r w:rsidR="00FC2730">
              <w:rPr>
                <w:noProof/>
                <w:webHidden/>
              </w:rPr>
              <w:t>3</w:t>
            </w:r>
            <w:r w:rsidR="000354F8">
              <w:rPr>
                <w:noProof/>
                <w:webHidden/>
              </w:rPr>
              <w:fldChar w:fldCharType="end"/>
            </w:r>
          </w:hyperlink>
        </w:p>
        <w:p w14:paraId="6A1DE9BF" w14:textId="56E26EF5" w:rsidR="000354F8" w:rsidRDefault="000354F8">
          <w:pPr>
            <w:pStyle w:val="Spistreci1"/>
            <w:tabs>
              <w:tab w:val="left" w:pos="480"/>
              <w:tab w:val="right" w:leader="dot" w:pos="9203"/>
            </w:tabs>
            <w:rPr>
              <w:rFonts w:asciiTheme="minorHAnsi" w:eastAsiaTheme="minorEastAsia" w:hAnsiTheme="minorHAnsi" w:cstheme="minorBidi"/>
              <w:noProof/>
              <w:kern w:val="2"/>
              <w:sz w:val="22"/>
              <w:szCs w:val="22"/>
              <w14:ligatures w14:val="standardContextual"/>
            </w:rPr>
          </w:pPr>
          <w:hyperlink w:anchor="_Toc153955394" w:history="1">
            <w:r w:rsidRPr="005B4607">
              <w:rPr>
                <w:rStyle w:val="Hipercze"/>
                <w:noProof/>
              </w:rPr>
              <w:t>1.</w:t>
            </w:r>
            <w:r>
              <w:rPr>
                <w:rFonts w:asciiTheme="minorHAnsi" w:eastAsiaTheme="minorEastAsia" w:hAnsiTheme="minorHAnsi" w:cstheme="minorBidi"/>
                <w:noProof/>
                <w:kern w:val="2"/>
                <w:sz w:val="22"/>
                <w:szCs w:val="22"/>
                <w14:ligatures w14:val="standardContextual"/>
              </w:rPr>
              <w:tab/>
            </w:r>
            <w:r w:rsidRPr="005B4607">
              <w:rPr>
                <w:rStyle w:val="Hipercze"/>
                <w:noProof/>
              </w:rPr>
              <w:t>Podstawa techniczna</w:t>
            </w:r>
            <w:r>
              <w:rPr>
                <w:noProof/>
                <w:webHidden/>
              </w:rPr>
              <w:tab/>
            </w:r>
            <w:r>
              <w:rPr>
                <w:noProof/>
                <w:webHidden/>
              </w:rPr>
              <w:fldChar w:fldCharType="begin"/>
            </w:r>
            <w:r>
              <w:rPr>
                <w:noProof/>
                <w:webHidden/>
              </w:rPr>
              <w:instrText xml:space="preserve"> PAGEREF _Toc153955394 \h </w:instrText>
            </w:r>
            <w:r>
              <w:rPr>
                <w:noProof/>
                <w:webHidden/>
              </w:rPr>
            </w:r>
            <w:r>
              <w:rPr>
                <w:noProof/>
                <w:webHidden/>
              </w:rPr>
              <w:fldChar w:fldCharType="separate"/>
            </w:r>
            <w:r w:rsidR="00FC2730">
              <w:rPr>
                <w:noProof/>
                <w:webHidden/>
              </w:rPr>
              <w:t>9</w:t>
            </w:r>
            <w:r>
              <w:rPr>
                <w:noProof/>
                <w:webHidden/>
              </w:rPr>
              <w:fldChar w:fldCharType="end"/>
            </w:r>
          </w:hyperlink>
        </w:p>
        <w:p w14:paraId="189D44BE" w14:textId="4D3396A4"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395" w:history="1">
            <w:r w:rsidRPr="005B4607">
              <w:rPr>
                <w:rStyle w:val="Hipercze"/>
                <w:noProof/>
              </w:rPr>
              <w:t>1.1.</w:t>
            </w:r>
            <w:r>
              <w:rPr>
                <w:rFonts w:asciiTheme="minorHAnsi" w:eastAsiaTheme="minorEastAsia" w:hAnsiTheme="minorHAnsi" w:cstheme="minorBidi"/>
                <w:noProof/>
                <w:kern w:val="2"/>
                <w:sz w:val="22"/>
                <w:szCs w:val="22"/>
                <w14:ligatures w14:val="standardContextual"/>
              </w:rPr>
              <w:tab/>
            </w:r>
            <w:r w:rsidRPr="005B4607">
              <w:rPr>
                <w:rStyle w:val="Hipercze"/>
                <w:noProof/>
              </w:rPr>
              <w:t>Podstawa opracowania</w:t>
            </w:r>
            <w:r>
              <w:rPr>
                <w:noProof/>
                <w:webHidden/>
              </w:rPr>
              <w:tab/>
            </w:r>
            <w:r>
              <w:rPr>
                <w:noProof/>
                <w:webHidden/>
              </w:rPr>
              <w:fldChar w:fldCharType="begin"/>
            </w:r>
            <w:r>
              <w:rPr>
                <w:noProof/>
                <w:webHidden/>
              </w:rPr>
              <w:instrText xml:space="preserve"> PAGEREF _Toc153955395 \h </w:instrText>
            </w:r>
            <w:r>
              <w:rPr>
                <w:noProof/>
                <w:webHidden/>
              </w:rPr>
            </w:r>
            <w:r>
              <w:rPr>
                <w:noProof/>
                <w:webHidden/>
              </w:rPr>
              <w:fldChar w:fldCharType="separate"/>
            </w:r>
            <w:r w:rsidR="00FC2730">
              <w:rPr>
                <w:noProof/>
                <w:webHidden/>
              </w:rPr>
              <w:t>9</w:t>
            </w:r>
            <w:r>
              <w:rPr>
                <w:noProof/>
                <w:webHidden/>
              </w:rPr>
              <w:fldChar w:fldCharType="end"/>
            </w:r>
          </w:hyperlink>
        </w:p>
        <w:p w14:paraId="6462E644" w14:textId="21BDC995"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396" w:history="1">
            <w:r w:rsidRPr="005B4607">
              <w:rPr>
                <w:rStyle w:val="Hipercze"/>
                <w:noProof/>
              </w:rPr>
              <w:t>1.2.</w:t>
            </w:r>
            <w:r>
              <w:rPr>
                <w:rFonts w:asciiTheme="minorHAnsi" w:eastAsiaTheme="minorEastAsia" w:hAnsiTheme="minorHAnsi" w:cstheme="minorBidi"/>
                <w:noProof/>
                <w:kern w:val="2"/>
                <w:sz w:val="22"/>
                <w:szCs w:val="22"/>
                <w14:ligatures w14:val="standardContextual"/>
              </w:rPr>
              <w:tab/>
            </w:r>
            <w:r w:rsidRPr="005B4607">
              <w:rPr>
                <w:rStyle w:val="Hipercze"/>
                <w:noProof/>
              </w:rPr>
              <w:t>Przepisy i normy</w:t>
            </w:r>
            <w:r>
              <w:rPr>
                <w:noProof/>
                <w:webHidden/>
              </w:rPr>
              <w:tab/>
            </w:r>
            <w:r>
              <w:rPr>
                <w:noProof/>
                <w:webHidden/>
              </w:rPr>
              <w:fldChar w:fldCharType="begin"/>
            </w:r>
            <w:r>
              <w:rPr>
                <w:noProof/>
                <w:webHidden/>
              </w:rPr>
              <w:instrText xml:space="preserve"> PAGEREF _Toc153955396 \h </w:instrText>
            </w:r>
            <w:r>
              <w:rPr>
                <w:noProof/>
                <w:webHidden/>
              </w:rPr>
            </w:r>
            <w:r>
              <w:rPr>
                <w:noProof/>
                <w:webHidden/>
              </w:rPr>
              <w:fldChar w:fldCharType="separate"/>
            </w:r>
            <w:r w:rsidR="00FC2730">
              <w:rPr>
                <w:noProof/>
                <w:webHidden/>
              </w:rPr>
              <w:t>9</w:t>
            </w:r>
            <w:r>
              <w:rPr>
                <w:noProof/>
                <w:webHidden/>
              </w:rPr>
              <w:fldChar w:fldCharType="end"/>
            </w:r>
          </w:hyperlink>
        </w:p>
        <w:p w14:paraId="4128B637" w14:textId="3E15938C" w:rsidR="000354F8" w:rsidRDefault="000354F8">
          <w:pPr>
            <w:pStyle w:val="Spistreci1"/>
            <w:tabs>
              <w:tab w:val="left" w:pos="480"/>
              <w:tab w:val="right" w:leader="dot" w:pos="9203"/>
            </w:tabs>
            <w:rPr>
              <w:rFonts w:asciiTheme="minorHAnsi" w:eastAsiaTheme="minorEastAsia" w:hAnsiTheme="minorHAnsi" w:cstheme="minorBidi"/>
              <w:noProof/>
              <w:kern w:val="2"/>
              <w:sz w:val="22"/>
              <w:szCs w:val="22"/>
              <w14:ligatures w14:val="standardContextual"/>
            </w:rPr>
          </w:pPr>
          <w:hyperlink w:anchor="_Toc153955397" w:history="1">
            <w:r w:rsidRPr="005B4607">
              <w:rPr>
                <w:rStyle w:val="Hipercze"/>
                <w:noProof/>
              </w:rPr>
              <w:t>2.</w:t>
            </w:r>
            <w:r>
              <w:rPr>
                <w:rFonts w:asciiTheme="minorHAnsi" w:eastAsiaTheme="minorEastAsia" w:hAnsiTheme="minorHAnsi" w:cstheme="minorBidi"/>
                <w:noProof/>
                <w:kern w:val="2"/>
                <w:sz w:val="22"/>
                <w:szCs w:val="22"/>
                <w14:ligatures w14:val="standardContextual"/>
              </w:rPr>
              <w:tab/>
            </w:r>
            <w:r w:rsidRPr="005B4607">
              <w:rPr>
                <w:rStyle w:val="Hipercze"/>
                <w:noProof/>
              </w:rPr>
              <w:t>Opis Zagospodarowania Terenu</w:t>
            </w:r>
            <w:r>
              <w:rPr>
                <w:noProof/>
                <w:webHidden/>
              </w:rPr>
              <w:tab/>
            </w:r>
            <w:r>
              <w:rPr>
                <w:noProof/>
                <w:webHidden/>
              </w:rPr>
              <w:fldChar w:fldCharType="begin"/>
            </w:r>
            <w:r>
              <w:rPr>
                <w:noProof/>
                <w:webHidden/>
              </w:rPr>
              <w:instrText xml:space="preserve"> PAGEREF _Toc153955397 \h </w:instrText>
            </w:r>
            <w:r>
              <w:rPr>
                <w:noProof/>
                <w:webHidden/>
              </w:rPr>
            </w:r>
            <w:r>
              <w:rPr>
                <w:noProof/>
                <w:webHidden/>
              </w:rPr>
              <w:fldChar w:fldCharType="separate"/>
            </w:r>
            <w:r w:rsidR="00FC2730">
              <w:rPr>
                <w:noProof/>
                <w:webHidden/>
              </w:rPr>
              <w:t>11</w:t>
            </w:r>
            <w:r>
              <w:rPr>
                <w:noProof/>
                <w:webHidden/>
              </w:rPr>
              <w:fldChar w:fldCharType="end"/>
            </w:r>
          </w:hyperlink>
        </w:p>
        <w:p w14:paraId="51E32AF4" w14:textId="557812AA"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398" w:history="1">
            <w:r w:rsidRPr="005B4607">
              <w:rPr>
                <w:rStyle w:val="Hipercze"/>
                <w:noProof/>
              </w:rPr>
              <w:t>2.1.</w:t>
            </w:r>
            <w:r>
              <w:rPr>
                <w:rFonts w:asciiTheme="minorHAnsi" w:eastAsiaTheme="minorEastAsia" w:hAnsiTheme="minorHAnsi" w:cstheme="minorBidi"/>
                <w:noProof/>
                <w:kern w:val="2"/>
                <w:sz w:val="22"/>
                <w:szCs w:val="22"/>
                <w14:ligatures w14:val="standardContextual"/>
              </w:rPr>
              <w:tab/>
            </w:r>
            <w:r w:rsidRPr="005B4607">
              <w:rPr>
                <w:rStyle w:val="Hipercze"/>
                <w:noProof/>
              </w:rPr>
              <w:t>Istniejący stan zagospodarowania działki</w:t>
            </w:r>
            <w:r>
              <w:rPr>
                <w:noProof/>
                <w:webHidden/>
              </w:rPr>
              <w:tab/>
            </w:r>
            <w:r>
              <w:rPr>
                <w:noProof/>
                <w:webHidden/>
              </w:rPr>
              <w:fldChar w:fldCharType="begin"/>
            </w:r>
            <w:r>
              <w:rPr>
                <w:noProof/>
                <w:webHidden/>
              </w:rPr>
              <w:instrText xml:space="preserve"> PAGEREF _Toc153955398 \h </w:instrText>
            </w:r>
            <w:r>
              <w:rPr>
                <w:noProof/>
                <w:webHidden/>
              </w:rPr>
            </w:r>
            <w:r>
              <w:rPr>
                <w:noProof/>
                <w:webHidden/>
              </w:rPr>
              <w:fldChar w:fldCharType="separate"/>
            </w:r>
            <w:r w:rsidR="00FC2730">
              <w:rPr>
                <w:noProof/>
                <w:webHidden/>
              </w:rPr>
              <w:t>11</w:t>
            </w:r>
            <w:r>
              <w:rPr>
                <w:noProof/>
                <w:webHidden/>
              </w:rPr>
              <w:fldChar w:fldCharType="end"/>
            </w:r>
          </w:hyperlink>
        </w:p>
        <w:p w14:paraId="12F3BDB7" w14:textId="57AFBFB8"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399" w:history="1">
            <w:r w:rsidRPr="005B4607">
              <w:rPr>
                <w:rStyle w:val="Hipercze"/>
                <w:noProof/>
              </w:rPr>
              <w:t>2.2.</w:t>
            </w:r>
            <w:r>
              <w:rPr>
                <w:rFonts w:asciiTheme="minorHAnsi" w:eastAsiaTheme="minorEastAsia" w:hAnsiTheme="minorHAnsi" w:cstheme="minorBidi"/>
                <w:noProof/>
                <w:kern w:val="2"/>
                <w:sz w:val="22"/>
                <w:szCs w:val="22"/>
                <w14:ligatures w14:val="standardContextual"/>
              </w:rPr>
              <w:tab/>
            </w:r>
            <w:r w:rsidRPr="005B4607">
              <w:rPr>
                <w:rStyle w:val="Hipercze"/>
                <w:noProof/>
              </w:rPr>
              <w:t>Opinia geotechniczna</w:t>
            </w:r>
            <w:r>
              <w:rPr>
                <w:noProof/>
                <w:webHidden/>
              </w:rPr>
              <w:tab/>
            </w:r>
            <w:r>
              <w:rPr>
                <w:noProof/>
                <w:webHidden/>
              </w:rPr>
              <w:fldChar w:fldCharType="begin"/>
            </w:r>
            <w:r>
              <w:rPr>
                <w:noProof/>
                <w:webHidden/>
              </w:rPr>
              <w:instrText xml:space="preserve"> PAGEREF _Toc153955399 \h </w:instrText>
            </w:r>
            <w:r>
              <w:rPr>
                <w:noProof/>
                <w:webHidden/>
              </w:rPr>
            </w:r>
            <w:r>
              <w:rPr>
                <w:noProof/>
                <w:webHidden/>
              </w:rPr>
              <w:fldChar w:fldCharType="separate"/>
            </w:r>
            <w:r w:rsidR="00FC2730">
              <w:rPr>
                <w:noProof/>
                <w:webHidden/>
              </w:rPr>
              <w:t>11</w:t>
            </w:r>
            <w:r>
              <w:rPr>
                <w:noProof/>
                <w:webHidden/>
              </w:rPr>
              <w:fldChar w:fldCharType="end"/>
            </w:r>
          </w:hyperlink>
        </w:p>
        <w:p w14:paraId="2BC1DE9D" w14:textId="1248C4F9"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00" w:history="1">
            <w:r w:rsidRPr="005B4607">
              <w:rPr>
                <w:rStyle w:val="Hipercze"/>
                <w:noProof/>
              </w:rPr>
              <w:t>2.3.</w:t>
            </w:r>
            <w:r>
              <w:rPr>
                <w:rFonts w:asciiTheme="minorHAnsi" w:eastAsiaTheme="minorEastAsia" w:hAnsiTheme="minorHAnsi" w:cstheme="minorBidi"/>
                <w:noProof/>
                <w:kern w:val="2"/>
                <w:sz w:val="22"/>
                <w:szCs w:val="22"/>
                <w14:ligatures w14:val="standardContextual"/>
              </w:rPr>
              <w:tab/>
            </w:r>
            <w:r w:rsidRPr="005B4607">
              <w:rPr>
                <w:rStyle w:val="Hipercze"/>
                <w:noProof/>
              </w:rPr>
              <w:t>Charakterystyka ekologiczna</w:t>
            </w:r>
            <w:r>
              <w:rPr>
                <w:noProof/>
                <w:webHidden/>
              </w:rPr>
              <w:tab/>
            </w:r>
            <w:r>
              <w:rPr>
                <w:noProof/>
                <w:webHidden/>
              </w:rPr>
              <w:fldChar w:fldCharType="begin"/>
            </w:r>
            <w:r>
              <w:rPr>
                <w:noProof/>
                <w:webHidden/>
              </w:rPr>
              <w:instrText xml:space="preserve"> PAGEREF _Toc153955400 \h </w:instrText>
            </w:r>
            <w:r>
              <w:rPr>
                <w:noProof/>
                <w:webHidden/>
              </w:rPr>
            </w:r>
            <w:r>
              <w:rPr>
                <w:noProof/>
                <w:webHidden/>
              </w:rPr>
              <w:fldChar w:fldCharType="separate"/>
            </w:r>
            <w:r w:rsidR="00FC2730">
              <w:rPr>
                <w:noProof/>
                <w:webHidden/>
              </w:rPr>
              <w:t>11</w:t>
            </w:r>
            <w:r>
              <w:rPr>
                <w:noProof/>
                <w:webHidden/>
              </w:rPr>
              <w:fldChar w:fldCharType="end"/>
            </w:r>
          </w:hyperlink>
        </w:p>
        <w:p w14:paraId="4785EB4D" w14:textId="3BF0B77A"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01" w:history="1">
            <w:r w:rsidRPr="005B4607">
              <w:rPr>
                <w:rStyle w:val="Hipercze"/>
                <w:noProof/>
              </w:rPr>
              <w:t>2.4.</w:t>
            </w:r>
            <w:r>
              <w:rPr>
                <w:rFonts w:asciiTheme="minorHAnsi" w:eastAsiaTheme="minorEastAsia" w:hAnsiTheme="minorHAnsi" w:cstheme="minorBidi"/>
                <w:noProof/>
                <w:kern w:val="2"/>
                <w:sz w:val="22"/>
                <w:szCs w:val="22"/>
                <w14:ligatures w14:val="standardContextual"/>
              </w:rPr>
              <w:tab/>
            </w:r>
            <w:r w:rsidRPr="005B4607">
              <w:rPr>
                <w:rStyle w:val="Hipercze"/>
                <w:noProof/>
              </w:rPr>
              <w:t>Opis inwestycji</w:t>
            </w:r>
            <w:r>
              <w:rPr>
                <w:noProof/>
                <w:webHidden/>
              </w:rPr>
              <w:tab/>
            </w:r>
            <w:r>
              <w:rPr>
                <w:noProof/>
                <w:webHidden/>
              </w:rPr>
              <w:fldChar w:fldCharType="begin"/>
            </w:r>
            <w:r>
              <w:rPr>
                <w:noProof/>
                <w:webHidden/>
              </w:rPr>
              <w:instrText xml:space="preserve"> PAGEREF _Toc153955401 \h </w:instrText>
            </w:r>
            <w:r>
              <w:rPr>
                <w:noProof/>
                <w:webHidden/>
              </w:rPr>
            </w:r>
            <w:r>
              <w:rPr>
                <w:noProof/>
                <w:webHidden/>
              </w:rPr>
              <w:fldChar w:fldCharType="separate"/>
            </w:r>
            <w:r w:rsidR="00FC2730">
              <w:rPr>
                <w:noProof/>
                <w:webHidden/>
              </w:rPr>
              <w:t>11</w:t>
            </w:r>
            <w:r>
              <w:rPr>
                <w:noProof/>
                <w:webHidden/>
              </w:rPr>
              <w:fldChar w:fldCharType="end"/>
            </w:r>
          </w:hyperlink>
        </w:p>
        <w:p w14:paraId="77A0C0A3" w14:textId="611F26E1" w:rsidR="000354F8" w:rsidRDefault="000354F8">
          <w:pPr>
            <w:pStyle w:val="Spistreci1"/>
            <w:tabs>
              <w:tab w:val="left" w:pos="480"/>
              <w:tab w:val="right" w:leader="dot" w:pos="9203"/>
            </w:tabs>
            <w:rPr>
              <w:rFonts w:asciiTheme="minorHAnsi" w:eastAsiaTheme="minorEastAsia" w:hAnsiTheme="minorHAnsi" w:cstheme="minorBidi"/>
              <w:noProof/>
              <w:kern w:val="2"/>
              <w:sz w:val="22"/>
              <w:szCs w:val="22"/>
              <w14:ligatures w14:val="standardContextual"/>
            </w:rPr>
          </w:pPr>
          <w:hyperlink w:anchor="_Toc153955402" w:history="1">
            <w:r w:rsidRPr="005B4607">
              <w:rPr>
                <w:rStyle w:val="Hipercze"/>
                <w:noProof/>
              </w:rPr>
              <w:t>3.</w:t>
            </w:r>
            <w:r>
              <w:rPr>
                <w:rFonts w:asciiTheme="minorHAnsi" w:eastAsiaTheme="minorEastAsia" w:hAnsiTheme="minorHAnsi" w:cstheme="minorBidi"/>
                <w:noProof/>
                <w:kern w:val="2"/>
                <w:sz w:val="22"/>
                <w:szCs w:val="22"/>
                <w14:ligatures w14:val="standardContextual"/>
              </w:rPr>
              <w:tab/>
            </w:r>
            <w:r w:rsidRPr="005B4607">
              <w:rPr>
                <w:rStyle w:val="Hipercze"/>
                <w:noProof/>
              </w:rPr>
              <w:t>Ochrona środowiska, zdrowia ludzi i pozostałych przepisów odrębnych</w:t>
            </w:r>
            <w:r>
              <w:rPr>
                <w:noProof/>
                <w:webHidden/>
              </w:rPr>
              <w:tab/>
            </w:r>
            <w:r>
              <w:rPr>
                <w:noProof/>
                <w:webHidden/>
              </w:rPr>
              <w:fldChar w:fldCharType="begin"/>
            </w:r>
            <w:r>
              <w:rPr>
                <w:noProof/>
                <w:webHidden/>
              </w:rPr>
              <w:instrText xml:space="preserve"> PAGEREF _Toc153955402 \h </w:instrText>
            </w:r>
            <w:r>
              <w:rPr>
                <w:noProof/>
                <w:webHidden/>
              </w:rPr>
            </w:r>
            <w:r>
              <w:rPr>
                <w:noProof/>
                <w:webHidden/>
              </w:rPr>
              <w:fldChar w:fldCharType="separate"/>
            </w:r>
            <w:r w:rsidR="00FC2730">
              <w:rPr>
                <w:noProof/>
                <w:webHidden/>
              </w:rPr>
              <w:t>12</w:t>
            </w:r>
            <w:r>
              <w:rPr>
                <w:noProof/>
                <w:webHidden/>
              </w:rPr>
              <w:fldChar w:fldCharType="end"/>
            </w:r>
          </w:hyperlink>
        </w:p>
        <w:p w14:paraId="6D0B1AFB" w14:textId="02CB17C4"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03" w:history="1">
            <w:r w:rsidRPr="005B4607">
              <w:rPr>
                <w:rStyle w:val="Hipercze"/>
                <w:noProof/>
              </w:rPr>
              <w:t>3.1.</w:t>
            </w:r>
            <w:r>
              <w:rPr>
                <w:rFonts w:asciiTheme="minorHAnsi" w:eastAsiaTheme="minorEastAsia" w:hAnsiTheme="minorHAnsi" w:cstheme="minorBidi"/>
                <w:noProof/>
                <w:kern w:val="2"/>
                <w:sz w:val="22"/>
                <w:szCs w:val="22"/>
                <w14:ligatures w14:val="standardContextual"/>
              </w:rPr>
              <w:tab/>
            </w:r>
            <w:r w:rsidRPr="005B4607">
              <w:rPr>
                <w:rStyle w:val="Hipercze"/>
                <w:noProof/>
              </w:rPr>
              <w:t>Ochrona konserwatorska</w:t>
            </w:r>
            <w:r>
              <w:rPr>
                <w:noProof/>
                <w:webHidden/>
              </w:rPr>
              <w:tab/>
            </w:r>
            <w:r>
              <w:rPr>
                <w:noProof/>
                <w:webHidden/>
              </w:rPr>
              <w:fldChar w:fldCharType="begin"/>
            </w:r>
            <w:r>
              <w:rPr>
                <w:noProof/>
                <w:webHidden/>
              </w:rPr>
              <w:instrText xml:space="preserve"> PAGEREF _Toc153955403 \h </w:instrText>
            </w:r>
            <w:r>
              <w:rPr>
                <w:noProof/>
                <w:webHidden/>
              </w:rPr>
            </w:r>
            <w:r>
              <w:rPr>
                <w:noProof/>
                <w:webHidden/>
              </w:rPr>
              <w:fldChar w:fldCharType="separate"/>
            </w:r>
            <w:r w:rsidR="00FC2730">
              <w:rPr>
                <w:noProof/>
                <w:webHidden/>
              </w:rPr>
              <w:t>12</w:t>
            </w:r>
            <w:r>
              <w:rPr>
                <w:noProof/>
                <w:webHidden/>
              </w:rPr>
              <w:fldChar w:fldCharType="end"/>
            </w:r>
          </w:hyperlink>
        </w:p>
        <w:p w14:paraId="5E17136E" w14:textId="7FE53366"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04" w:history="1">
            <w:r w:rsidRPr="005B4607">
              <w:rPr>
                <w:rStyle w:val="Hipercze"/>
                <w:noProof/>
              </w:rPr>
              <w:t>3.2.</w:t>
            </w:r>
            <w:r>
              <w:rPr>
                <w:rFonts w:asciiTheme="minorHAnsi" w:eastAsiaTheme="minorEastAsia" w:hAnsiTheme="minorHAnsi" w:cstheme="minorBidi"/>
                <w:noProof/>
                <w:kern w:val="2"/>
                <w:sz w:val="22"/>
                <w:szCs w:val="22"/>
                <w14:ligatures w14:val="standardContextual"/>
              </w:rPr>
              <w:tab/>
            </w:r>
            <w:r w:rsidRPr="005B4607">
              <w:rPr>
                <w:rStyle w:val="Hipercze"/>
                <w:noProof/>
              </w:rPr>
              <w:t>Wpływ eksploatacji górniczej</w:t>
            </w:r>
            <w:r>
              <w:rPr>
                <w:noProof/>
                <w:webHidden/>
              </w:rPr>
              <w:tab/>
            </w:r>
            <w:r>
              <w:rPr>
                <w:noProof/>
                <w:webHidden/>
              </w:rPr>
              <w:fldChar w:fldCharType="begin"/>
            </w:r>
            <w:r>
              <w:rPr>
                <w:noProof/>
                <w:webHidden/>
              </w:rPr>
              <w:instrText xml:space="preserve"> PAGEREF _Toc153955404 \h </w:instrText>
            </w:r>
            <w:r>
              <w:rPr>
                <w:noProof/>
                <w:webHidden/>
              </w:rPr>
            </w:r>
            <w:r>
              <w:rPr>
                <w:noProof/>
                <w:webHidden/>
              </w:rPr>
              <w:fldChar w:fldCharType="separate"/>
            </w:r>
            <w:r w:rsidR="00FC2730">
              <w:rPr>
                <w:noProof/>
                <w:webHidden/>
              </w:rPr>
              <w:t>12</w:t>
            </w:r>
            <w:r>
              <w:rPr>
                <w:noProof/>
                <w:webHidden/>
              </w:rPr>
              <w:fldChar w:fldCharType="end"/>
            </w:r>
          </w:hyperlink>
        </w:p>
        <w:p w14:paraId="365153BB" w14:textId="55426C22"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05" w:history="1">
            <w:r w:rsidRPr="005B4607">
              <w:rPr>
                <w:rStyle w:val="Hipercze"/>
                <w:noProof/>
              </w:rPr>
              <w:t>3.3.</w:t>
            </w:r>
            <w:r>
              <w:rPr>
                <w:rFonts w:asciiTheme="minorHAnsi" w:eastAsiaTheme="minorEastAsia" w:hAnsiTheme="minorHAnsi" w:cstheme="minorBidi"/>
                <w:noProof/>
                <w:kern w:val="2"/>
                <w:sz w:val="22"/>
                <w:szCs w:val="22"/>
                <w14:ligatures w14:val="standardContextual"/>
              </w:rPr>
              <w:tab/>
            </w:r>
            <w:r w:rsidRPr="005B4607">
              <w:rPr>
                <w:rStyle w:val="Hipercze"/>
                <w:noProof/>
              </w:rPr>
              <w:t>Informacje dotyczące ewentualnych zagrożeń dla środowiska</w:t>
            </w:r>
            <w:r>
              <w:rPr>
                <w:noProof/>
                <w:webHidden/>
              </w:rPr>
              <w:tab/>
            </w:r>
            <w:r>
              <w:rPr>
                <w:noProof/>
                <w:webHidden/>
              </w:rPr>
              <w:fldChar w:fldCharType="begin"/>
            </w:r>
            <w:r>
              <w:rPr>
                <w:noProof/>
                <w:webHidden/>
              </w:rPr>
              <w:instrText xml:space="preserve"> PAGEREF _Toc153955405 \h </w:instrText>
            </w:r>
            <w:r>
              <w:rPr>
                <w:noProof/>
                <w:webHidden/>
              </w:rPr>
            </w:r>
            <w:r>
              <w:rPr>
                <w:noProof/>
                <w:webHidden/>
              </w:rPr>
              <w:fldChar w:fldCharType="separate"/>
            </w:r>
            <w:r w:rsidR="00FC2730">
              <w:rPr>
                <w:noProof/>
                <w:webHidden/>
              </w:rPr>
              <w:t>12</w:t>
            </w:r>
            <w:r>
              <w:rPr>
                <w:noProof/>
                <w:webHidden/>
              </w:rPr>
              <w:fldChar w:fldCharType="end"/>
            </w:r>
          </w:hyperlink>
        </w:p>
        <w:p w14:paraId="6905EE92" w14:textId="2CF156BD" w:rsidR="000354F8" w:rsidRDefault="000354F8">
          <w:pPr>
            <w:pStyle w:val="Spistreci1"/>
            <w:tabs>
              <w:tab w:val="left" w:pos="480"/>
              <w:tab w:val="right" w:leader="dot" w:pos="9203"/>
            </w:tabs>
            <w:rPr>
              <w:rFonts w:asciiTheme="minorHAnsi" w:eastAsiaTheme="minorEastAsia" w:hAnsiTheme="minorHAnsi" w:cstheme="minorBidi"/>
              <w:noProof/>
              <w:kern w:val="2"/>
              <w:sz w:val="22"/>
              <w:szCs w:val="22"/>
              <w14:ligatures w14:val="standardContextual"/>
            </w:rPr>
          </w:pPr>
          <w:hyperlink w:anchor="_Toc153955406" w:history="1">
            <w:r w:rsidRPr="005B4607">
              <w:rPr>
                <w:rStyle w:val="Hipercze"/>
                <w:noProof/>
              </w:rPr>
              <w:t>4.</w:t>
            </w:r>
            <w:r>
              <w:rPr>
                <w:rFonts w:asciiTheme="minorHAnsi" w:eastAsiaTheme="minorEastAsia" w:hAnsiTheme="minorHAnsi" w:cstheme="minorBidi"/>
                <w:noProof/>
                <w:kern w:val="2"/>
                <w:sz w:val="22"/>
                <w:szCs w:val="22"/>
                <w14:ligatures w14:val="standardContextual"/>
              </w:rPr>
              <w:tab/>
            </w:r>
            <w:r w:rsidRPr="005B4607">
              <w:rPr>
                <w:rStyle w:val="Hipercze"/>
                <w:noProof/>
              </w:rPr>
              <w:t>Obszar oddziaływania projektowanego obiektu budowlanego  i zapewnienie uzasadnionych interesów osób trzecich</w:t>
            </w:r>
            <w:r>
              <w:rPr>
                <w:noProof/>
                <w:webHidden/>
              </w:rPr>
              <w:tab/>
            </w:r>
            <w:r>
              <w:rPr>
                <w:noProof/>
                <w:webHidden/>
              </w:rPr>
              <w:fldChar w:fldCharType="begin"/>
            </w:r>
            <w:r>
              <w:rPr>
                <w:noProof/>
                <w:webHidden/>
              </w:rPr>
              <w:instrText xml:space="preserve"> PAGEREF _Toc153955406 \h </w:instrText>
            </w:r>
            <w:r>
              <w:rPr>
                <w:noProof/>
                <w:webHidden/>
              </w:rPr>
            </w:r>
            <w:r>
              <w:rPr>
                <w:noProof/>
                <w:webHidden/>
              </w:rPr>
              <w:fldChar w:fldCharType="separate"/>
            </w:r>
            <w:r w:rsidR="00FC2730">
              <w:rPr>
                <w:noProof/>
                <w:webHidden/>
              </w:rPr>
              <w:t>13</w:t>
            </w:r>
            <w:r>
              <w:rPr>
                <w:noProof/>
                <w:webHidden/>
              </w:rPr>
              <w:fldChar w:fldCharType="end"/>
            </w:r>
          </w:hyperlink>
        </w:p>
        <w:p w14:paraId="239E3560" w14:textId="30B7FA4D"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07" w:history="1">
            <w:r w:rsidRPr="005B4607">
              <w:rPr>
                <w:rStyle w:val="Hipercze"/>
                <w:noProof/>
              </w:rPr>
              <w:t>4.1.</w:t>
            </w:r>
            <w:r>
              <w:rPr>
                <w:rFonts w:asciiTheme="minorHAnsi" w:eastAsiaTheme="minorEastAsia" w:hAnsiTheme="minorHAnsi" w:cstheme="minorBidi"/>
                <w:noProof/>
                <w:kern w:val="2"/>
                <w:sz w:val="22"/>
                <w:szCs w:val="22"/>
                <w14:ligatures w14:val="standardContextual"/>
              </w:rPr>
              <w:tab/>
            </w:r>
            <w:r w:rsidRPr="005B4607">
              <w:rPr>
                <w:rStyle w:val="Hipercze"/>
                <w:noProof/>
              </w:rPr>
              <w:t>Charakterystyka zabudowy</w:t>
            </w:r>
            <w:r>
              <w:rPr>
                <w:noProof/>
                <w:webHidden/>
              </w:rPr>
              <w:tab/>
            </w:r>
            <w:r>
              <w:rPr>
                <w:noProof/>
                <w:webHidden/>
              </w:rPr>
              <w:fldChar w:fldCharType="begin"/>
            </w:r>
            <w:r>
              <w:rPr>
                <w:noProof/>
                <w:webHidden/>
              </w:rPr>
              <w:instrText xml:space="preserve"> PAGEREF _Toc153955407 \h </w:instrText>
            </w:r>
            <w:r>
              <w:rPr>
                <w:noProof/>
                <w:webHidden/>
              </w:rPr>
            </w:r>
            <w:r>
              <w:rPr>
                <w:noProof/>
                <w:webHidden/>
              </w:rPr>
              <w:fldChar w:fldCharType="separate"/>
            </w:r>
            <w:r w:rsidR="00FC2730">
              <w:rPr>
                <w:noProof/>
                <w:webHidden/>
              </w:rPr>
              <w:t>13</w:t>
            </w:r>
            <w:r>
              <w:rPr>
                <w:noProof/>
                <w:webHidden/>
              </w:rPr>
              <w:fldChar w:fldCharType="end"/>
            </w:r>
          </w:hyperlink>
        </w:p>
        <w:p w14:paraId="077271A8" w14:textId="2980581A"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08" w:history="1">
            <w:r w:rsidRPr="005B4607">
              <w:rPr>
                <w:rStyle w:val="Hipercze"/>
                <w:noProof/>
              </w:rPr>
              <w:t>4.2.</w:t>
            </w:r>
            <w:r>
              <w:rPr>
                <w:rFonts w:asciiTheme="minorHAnsi" w:eastAsiaTheme="minorEastAsia" w:hAnsiTheme="minorHAnsi" w:cstheme="minorBidi"/>
                <w:noProof/>
                <w:kern w:val="2"/>
                <w:sz w:val="22"/>
                <w:szCs w:val="22"/>
                <w14:ligatures w14:val="standardContextual"/>
              </w:rPr>
              <w:tab/>
            </w:r>
            <w:r w:rsidRPr="005B4607">
              <w:rPr>
                <w:rStyle w:val="Hipercze"/>
                <w:noProof/>
              </w:rPr>
              <w:t>Analiza oddziaływań obiektu w zakresie funkcji i bryły</w:t>
            </w:r>
            <w:r>
              <w:rPr>
                <w:noProof/>
                <w:webHidden/>
              </w:rPr>
              <w:tab/>
            </w:r>
            <w:r>
              <w:rPr>
                <w:noProof/>
                <w:webHidden/>
              </w:rPr>
              <w:fldChar w:fldCharType="begin"/>
            </w:r>
            <w:r>
              <w:rPr>
                <w:noProof/>
                <w:webHidden/>
              </w:rPr>
              <w:instrText xml:space="preserve"> PAGEREF _Toc153955408 \h </w:instrText>
            </w:r>
            <w:r>
              <w:rPr>
                <w:noProof/>
                <w:webHidden/>
              </w:rPr>
            </w:r>
            <w:r>
              <w:rPr>
                <w:noProof/>
                <w:webHidden/>
              </w:rPr>
              <w:fldChar w:fldCharType="separate"/>
            </w:r>
            <w:r w:rsidR="00FC2730">
              <w:rPr>
                <w:noProof/>
                <w:webHidden/>
              </w:rPr>
              <w:t>13</w:t>
            </w:r>
            <w:r>
              <w:rPr>
                <w:noProof/>
                <w:webHidden/>
              </w:rPr>
              <w:fldChar w:fldCharType="end"/>
            </w:r>
          </w:hyperlink>
        </w:p>
        <w:p w14:paraId="4C7EDBF9" w14:textId="683C201B"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09" w:history="1">
            <w:r w:rsidRPr="005B4607">
              <w:rPr>
                <w:rStyle w:val="Hipercze"/>
                <w:noProof/>
              </w:rPr>
              <w:t>4.3.</w:t>
            </w:r>
            <w:r>
              <w:rPr>
                <w:rFonts w:asciiTheme="minorHAnsi" w:eastAsiaTheme="minorEastAsia" w:hAnsiTheme="minorHAnsi" w:cstheme="minorBidi"/>
                <w:noProof/>
                <w:kern w:val="2"/>
                <w:sz w:val="22"/>
                <w:szCs w:val="22"/>
                <w14:ligatures w14:val="standardContextual"/>
              </w:rPr>
              <w:tab/>
            </w:r>
            <w:r w:rsidRPr="005B4607">
              <w:rPr>
                <w:rStyle w:val="Hipercze"/>
                <w:noProof/>
              </w:rPr>
              <w:t>Dostęp do nieruchomości z drogi gminnej</w:t>
            </w:r>
            <w:r>
              <w:rPr>
                <w:noProof/>
                <w:webHidden/>
              </w:rPr>
              <w:tab/>
            </w:r>
            <w:r>
              <w:rPr>
                <w:noProof/>
                <w:webHidden/>
              </w:rPr>
              <w:fldChar w:fldCharType="begin"/>
            </w:r>
            <w:r>
              <w:rPr>
                <w:noProof/>
                <w:webHidden/>
              </w:rPr>
              <w:instrText xml:space="preserve"> PAGEREF _Toc153955409 \h </w:instrText>
            </w:r>
            <w:r>
              <w:rPr>
                <w:noProof/>
                <w:webHidden/>
              </w:rPr>
            </w:r>
            <w:r>
              <w:rPr>
                <w:noProof/>
                <w:webHidden/>
              </w:rPr>
              <w:fldChar w:fldCharType="separate"/>
            </w:r>
            <w:r w:rsidR="00FC2730">
              <w:rPr>
                <w:noProof/>
                <w:webHidden/>
              </w:rPr>
              <w:t>13</w:t>
            </w:r>
            <w:r>
              <w:rPr>
                <w:noProof/>
                <w:webHidden/>
              </w:rPr>
              <w:fldChar w:fldCharType="end"/>
            </w:r>
          </w:hyperlink>
        </w:p>
        <w:p w14:paraId="39C9C429" w14:textId="12D04148"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10" w:history="1">
            <w:r w:rsidRPr="005B4607">
              <w:rPr>
                <w:rStyle w:val="Hipercze"/>
                <w:noProof/>
              </w:rPr>
              <w:t>4.5.</w:t>
            </w:r>
            <w:r>
              <w:rPr>
                <w:rFonts w:asciiTheme="minorHAnsi" w:eastAsiaTheme="minorEastAsia" w:hAnsiTheme="minorHAnsi" w:cstheme="minorBidi"/>
                <w:noProof/>
                <w:kern w:val="2"/>
                <w:sz w:val="22"/>
                <w:szCs w:val="22"/>
                <w14:ligatures w14:val="standardContextual"/>
              </w:rPr>
              <w:tab/>
            </w:r>
            <w:r w:rsidRPr="005B4607">
              <w:rPr>
                <w:rStyle w:val="Hipercze"/>
                <w:noProof/>
              </w:rPr>
              <w:t>Charakterystyka energetyczna obiektu</w:t>
            </w:r>
            <w:r>
              <w:rPr>
                <w:noProof/>
                <w:webHidden/>
              </w:rPr>
              <w:tab/>
            </w:r>
            <w:r>
              <w:rPr>
                <w:noProof/>
                <w:webHidden/>
              </w:rPr>
              <w:fldChar w:fldCharType="begin"/>
            </w:r>
            <w:r>
              <w:rPr>
                <w:noProof/>
                <w:webHidden/>
              </w:rPr>
              <w:instrText xml:space="preserve"> PAGEREF _Toc153955410 \h </w:instrText>
            </w:r>
            <w:r>
              <w:rPr>
                <w:noProof/>
                <w:webHidden/>
              </w:rPr>
            </w:r>
            <w:r>
              <w:rPr>
                <w:noProof/>
                <w:webHidden/>
              </w:rPr>
              <w:fldChar w:fldCharType="separate"/>
            </w:r>
            <w:r w:rsidR="00FC2730">
              <w:rPr>
                <w:noProof/>
                <w:webHidden/>
              </w:rPr>
              <w:t>13</w:t>
            </w:r>
            <w:r>
              <w:rPr>
                <w:noProof/>
                <w:webHidden/>
              </w:rPr>
              <w:fldChar w:fldCharType="end"/>
            </w:r>
          </w:hyperlink>
        </w:p>
        <w:p w14:paraId="0C773788" w14:textId="7622AED8"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11" w:history="1">
            <w:r w:rsidRPr="005B4607">
              <w:rPr>
                <w:rStyle w:val="Hipercze"/>
                <w:noProof/>
              </w:rPr>
              <w:t>4.6.</w:t>
            </w:r>
            <w:r>
              <w:rPr>
                <w:rFonts w:asciiTheme="minorHAnsi" w:eastAsiaTheme="minorEastAsia" w:hAnsiTheme="minorHAnsi" w:cstheme="minorBidi"/>
                <w:noProof/>
                <w:kern w:val="2"/>
                <w:sz w:val="22"/>
                <w:szCs w:val="22"/>
                <w14:ligatures w14:val="standardContextual"/>
              </w:rPr>
              <w:tab/>
            </w:r>
            <w:r w:rsidRPr="005B4607">
              <w:rPr>
                <w:rStyle w:val="Hipercze"/>
                <w:noProof/>
              </w:rPr>
              <w:t>Dane techniczne obiektu charakteryzujące wpływ obiektu na środowisko i jego wykorzystanie oraz na zdrowie ludzi i obiekty sąsiadujące</w:t>
            </w:r>
            <w:r>
              <w:rPr>
                <w:noProof/>
                <w:webHidden/>
              </w:rPr>
              <w:tab/>
            </w:r>
            <w:r>
              <w:rPr>
                <w:noProof/>
                <w:webHidden/>
              </w:rPr>
              <w:fldChar w:fldCharType="begin"/>
            </w:r>
            <w:r>
              <w:rPr>
                <w:noProof/>
                <w:webHidden/>
              </w:rPr>
              <w:instrText xml:space="preserve"> PAGEREF _Toc153955411 \h </w:instrText>
            </w:r>
            <w:r>
              <w:rPr>
                <w:noProof/>
                <w:webHidden/>
              </w:rPr>
            </w:r>
            <w:r>
              <w:rPr>
                <w:noProof/>
                <w:webHidden/>
              </w:rPr>
              <w:fldChar w:fldCharType="separate"/>
            </w:r>
            <w:r w:rsidR="00FC2730">
              <w:rPr>
                <w:noProof/>
                <w:webHidden/>
              </w:rPr>
              <w:t>14</w:t>
            </w:r>
            <w:r>
              <w:rPr>
                <w:noProof/>
                <w:webHidden/>
              </w:rPr>
              <w:fldChar w:fldCharType="end"/>
            </w:r>
          </w:hyperlink>
        </w:p>
        <w:p w14:paraId="549A1FB1" w14:textId="64465C3B"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12" w:history="1">
            <w:r w:rsidRPr="005B4607">
              <w:rPr>
                <w:rStyle w:val="Hipercze"/>
                <w:noProof/>
              </w:rPr>
              <w:t>4.7.</w:t>
            </w:r>
            <w:r>
              <w:rPr>
                <w:rFonts w:asciiTheme="minorHAnsi" w:eastAsiaTheme="minorEastAsia" w:hAnsiTheme="minorHAnsi" w:cstheme="minorBidi"/>
                <w:noProof/>
                <w:kern w:val="2"/>
                <w:sz w:val="22"/>
                <w:szCs w:val="22"/>
                <w14:ligatures w14:val="standardContextual"/>
              </w:rPr>
              <w:tab/>
            </w:r>
            <w:r w:rsidRPr="005B4607">
              <w:rPr>
                <w:rStyle w:val="Hipercze"/>
                <w:noProof/>
              </w:rPr>
              <w:t>Ochrona przeciwpożarowa</w:t>
            </w:r>
            <w:r>
              <w:rPr>
                <w:noProof/>
                <w:webHidden/>
              </w:rPr>
              <w:tab/>
            </w:r>
            <w:r>
              <w:rPr>
                <w:noProof/>
                <w:webHidden/>
              </w:rPr>
              <w:fldChar w:fldCharType="begin"/>
            </w:r>
            <w:r>
              <w:rPr>
                <w:noProof/>
                <w:webHidden/>
              </w:rPr>
              <w:instrText xml:space="preserve"> PAGEREF _Toc153955412 \h </w:instrText>
            </w:r>
            <w:r>
              <w:rPr>
                <w:noProof/>
                <w:webHidden/>
              </w:rPr>
            </w:r>
            <w:r>
              <w:rPr>
                <w:noProof/>
                <w:webHidden/>
              </w:rPr>
              <w:fldChar w:fldCharType="separate"/>
            </w:r>
            <w:r w:rsidR="00FC2730">
              <w:rPr>
                <w:noProof/>
                <w:webHidden/>
              </w:rPr>
              <w:t>14</w:t>
            </w:r>
            <w:r>
              <w:rPr>
                <w:noProof/>
                <w:webHidden/>
              </w:rPr>
              <w:fldChar w:fldCharType="end"/>
            </w:r>
          </w:hyperlink>
        </w:p>
        <w:p w14:paraId="37BEA77D" w14:textId="7C62ECD9"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13" w:history="1">
            <w:r w:rsidRPr="005B4607">
              <w:rPr>
                <w:rStyle w:val="Hipercze"/>
                <w:noProof/>
              </w:rPr>
              <w:t>4.8.</w:t>
            </w:r>
            <w:r>
              <w:rPr>
                <w:rFonts w:asciiTheme="minorHAnsi" w:eastAsiaTheme="minorEastAsia" w:hAnsiTheme="minorHAnsi" w:cstheme="minorBidi"/>
                <w:noProof/>
                <w:kern w:val="2"/>
                <w:sz w:val="22"/>
                <w:szCs w:val="22"/>
                <w14:ligatures w14:val="standardContextual"/>
              </w:rPr>
              <w:tab/>
            </w:r>
            <w:r w:rsidRPr="005B4607">
              <w:rPr>
                <w:rStyle w:val="Hipercze"/>
                <w:noProof/>
              </w:rPr>
              <w:t>Uwagi końcowe</w:t>
            </w:r>
            <w:r>
              <w:rPr>
                <w:noProof/>
                <w:webHidden/>
              </w:rPr>
              <w:tab/>
            </w:r>
            <w:r>
              <w:rPr>
                <w:noProof/>
                <w:webHidden/>
              </w:rPr>
              <w:fldChar w:fldCharType="begin"/>
            </w:r>
            <w:r>
              <w:rPr>
                <w:noProof/>
                <w:webHidden/>
              </w:rPr>
              <w:instrText xml:space="preserve"> PAGEREF _Toc153955413 \h </w:instrText>
            </w:r>
            <w:r>
              <w:rPr>
                <w:noProof/>
                <w:webHidden/>
              </w:rPr>
            </w:r>
            <w:r>
              <w:rPr>
                <w:noProof/>
                <w:webHidden/>
              </w:rPr>
              <w:fldChar w:fldCharType="separate"/>
            </w:r>
            <w:r w:rsidR="00FC2730">
              <w:rPr>
                <w:noProof/>
                <w:webHidden/>
              </w:rPr>
              <w:t>14</w:t>
            </w:r>
            <w:r>
              <w:rPr>
                <w:noProof/>
                <w:webHidden/>
              </w:rPr>
              <w:fldChar w:fldCharType="end"/>
            </w:r>
          </w:hyperlink>
        </w:p>
        <w:p w14:paraId="282C2640" w14:textId="00319F8F" w:rsidR="000354F8" w:rsidRDefault="000354F8">
          <w:pPr>
            <w:pStyle w:val="Spistreci1"/>
            <w:tabs>
              <w:tab w:val="left" w:pos="480"/>
              <w:tab w:val="right" w:leader="dot" w:pos="9203"/>
            </w:tabs>
            <w:rPr>
              <w:rFonts w:asciiTheme="minorHAnsi" w:eastAsiaTheme="minorEastAsia" w:hAnsiTheme="minorHAnsi" w:cstheme="minorBidi"/>
              <w:noProof/>
              <w:kern w:val="2"/>
              <w:sz w:val="22"/>
              <w:szCs w:val="22"/>
              <w14:ligatures w14:val="standardContextual"/>
            </w:rPr>
          </w:pPr>
          <w:hyperlink w:anchor="_Toc153955414" w:history="1">
            <w:r w:rsidRPr="005B4607">
              <w:rPr>
                <w:rStyle w:val="Hipercze"/>
                <w:noProof/>
              </w:rPr>
              <w:t>5.</w:t>
            </w:r>
            <w:r>
              <w:rPr>
                <w:rFonts w:asciiTheme="minorHAnsi" w:eastAsiaTheme="minorEastAsia" w:hAnsiTheme="minorHAnsi" w:cstheme="minorBidi"/>
                <w:noProof/>
                <w:kern w:val="2"/>
                <w:sz w:val="22"/>
                <w:szCs w:val="22"/>
                <w14:ligatures w14:val="standardContextual"/>
              </w:rPr>
              <w:tab/>
            </w:r>
            <w:r w:rsidRPr="005B4607">
              <w:rPr>
                <w:rStyle w:val="Hipercze"/>
                <w:noProof/>
              </w:rPr>
              <w:t>Opis techniczny</w:t>
            </w:r>
            <w:r>
              <w:rPr>
                <w:noProof/>
                <w:webHidden/>
              </w:rPr>
              <w:tab/>
            </w:r>
            <w:r>
              <w:rPr>
                <w:noProof/>
                <w:webHidden/>
              </w:rPr>
              <w:fldChar w:fldCharType="begin"/>
            </w:r>
            <w:r>
              <w:rPr>
                <w:noProof/>
                <w:webHidden/>
              </w:rPr>
              <w:instrText xml:space="preserve"> PAGEREF _Toc153955414 \h </w:instrText>
            </w:r>
            <w:r>
              <w:rPr>
                <w:noProof/>
                <w:webHidden/>
              </w:rPr>
            </w:r>
            <w:r>
              <w:rPr>
                <w:noProof/>
                <w:webHidden/>
              </w:rPr>
              <w:fldChar w:fldCharType="separate"/>
            </w:r>
            <w:r w:rsidR="00FC2730">
              <w:rPr>
                <w:noProof/>
                <w:webHidden/>
              </w:rPr>
              <w:t>15</w:t>
            </w:r>
            <w:r>
              <w:rPr>
                <w:noProof/>
                <w:webHidden/>
              </w:rPr>
              <w:fldChar w:fldCharType="end"/>
            </w:r>
          </w:hyperlink>
        </w:p>
        <w:p w14:paraId="40C435CC" w14:textId="7029CDA2"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15" w:history="1">
            <w:r w:rsidRPr="005B4607">
              <w:rPr>
                <w:rStyle w:val="Hipercze"/>
                <w:noProof/>
              </w:rPr>
              <w:t>5.1.</w:t>
            </w:r>
            <w:r>
              <w:rPr>
                <w:rFonts w:asciiTheme="minorHAnsi" w:eastAsiaTheme="minorEastAsia" w:hAnsiTheme="minorHAnsi" w:cstheme="minorBidi"/>
                <w:noProof/>
                <w:kern w:val="2"/>
                <w:sz w:val="22"/>
                <w:szCs w:val="22"/>
                <w14:ligatures w14:val="standardContextual"/>
              </w:rPr>
              <w:tab/>
            </w:r>
            <w:r w:rsidRPr="005B4607">
              <w:rPr>
                <w:rStyle w:val="Hipercze"/>
                <w:noProof/>
              </w:rPr>
              <w:t>Stan istniejący</w:t>
            </w:r>
            <w:r>
              <w:rPr>
                <w:noProof/>
                <w:webHidden/>
              </w:rPr>
              <w:tab/>
            </w:r>
            <w:r>
              <w:rPr>
                <w:noProof/>
                <w:webHidden/>
              </w:rPr>
              <w:fldChar w:fldCharType="begin"/>
            </w:r>
            <w:r>
              <w:rPr>
                <w:noProof/>
                <w:webHidden/>
              </w:rPr>
              <w:instrText xml:space="preserve"> PAGEREF _Toc153955415 \h </w:instrText>
            </w:r>
            <w:r>
              <w:rPr>
                <w:noProof/>
                <w:webHidden/>
              </w:rPr>
            </w:r>
            <w:r>
              <w:rPr>
                <w:noProof/>
                <w:webHidden/>
              </w:rPr>
              <w:fldChar w:fldCharType="separate"/>
            </w:r>
            <w:r w:rsidR="00FC2730">
              <w:rPr>
                <w:noProof/>
                <w:webHidden/>
              </w:rPr>
              <w:t>15</w:t>
            </w:r>
            <w:r>
              <w:rPr>
                <w:noProof/>
                <w:webHidden/>
              </w:rPr>
              <w:fldChar w:fldCharType="end"/>
            </w:r>
          </w:hyperlink>
        </w:p>
        <w:p w14:paraId="4250B710" w14:textId="5E1AE82B"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16" w:history="1">
            <w:r w:rsidRPr="005B4607">
              <w:rPr>
                <w:rStyle w:val="Hipercze"/>
                <w:noProof/>
              </w:rPr>
              <w:t>5.2.</w:t>
            </w:r>
            <w:r>
              <w:rPr>
                <w:rFonts w:asciiTheme="minorHAnsi" w:eastAsiaTheme="minorEastAsia" w:hAnsiTheme="minorHAnsi" w:cstheme="minorBidi"/>
                <w:noProof/>
                <w:kern w:val="2"/>
                <w:sz w:val="22"/>
                <w:szCs w:val="22"/>
                <w14:ligatures w14:val="standardContextual"/>
              </w:rPr>
              <w:tab/>
            </w:r>
            <w:r w:rsidRPr="005B4607">
              <w:rPr>
                <w:rStyle w:val="Hipercze"/>
                <w:noProof/>
              </w:rPr>
              <w:t>Ocena techniczna</w:t>
            </w:r>
            <w:r>
              <w:rPr>
                <w:noProof/>
                <w:webHidden/>
              </w:rPr>
              <w:tab/>
            </w:r>
            <w:r>
              <w:rPr>
                <w:noProof/>
                <w:webHidden/>
              </w:rPr>
              <w:fldChar w:fldCharType="begin"/>
            </w:r>
            <w:r>
              <w:rPr>
                <w:noProof/>
                <w:webHidden/>
              </w:rPr>
              <w:instrText xml:space="preserve"> PAGEREF _Toc153955416 \h </w:instrText>
            </w:r>
            <w:r>
              <w:rPr>
                <w:noProof/>
                <w:webHidden/>
              </w:rPr>
            </w:r>
            <w:r>
              <w:rPr>
                <w:noProof/>
                <w:webHidden/>
              </w:rPr>
              <w:fldChar w:fldCharType="separate"/>
            </w:r>
            <w:r w:rsidR="00FC2730">
              <w:rPr>
                <w:noProof/>
                <w:webHidden/>
              </w:rPr>
              <w:t>15</w:t>
            </w:r>
            <w:r>
              <w:rPr>
                <w:noProof/>
                <w:webHidden/>
              </w:rPr>
              <w:fldChar w:fldCharType="end"/>
            </w:r>
          </w:hyperlink>
        </w:p>
        <w:p w14:paraId="2D8BC67E" w14:textId="27A4FC4A"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17" w:history="1">
            <w:r w:rsidRPr="005B4607">
              <w:rPr>
                <w:rStyle w:val="Hipercze"/>
                <w:noProof/>
              </w:rPr>
              <w:t>5.3.</w:t>
            </w:r>
            <w:r>
              <w:rPr>
                <w:rFonts w:asciiTheme="minorHAnsi" w:eastAsiaTheme="minorEastAsia" w:hAnsiTheme="minorHAnsi" w:cstheme="minorBidi"/>
                <w:noProof/>
                <w:kern w:val="2"/>
                <w:sz w:val="22"/>
                <w:szCs w:val="22"/>
                <w14:ligatures w14:val="standardContextual"/>
              </w:rPr>
              <w:tab/>
            </w:r>
            <w:r w:rsidRPr="005B4607">
              <w:rPr>
                <w:rStyle w:val="Hipercze"/>
                <w:noProof/>
              </w:rPr>
              <w:t>Projektowane rozwiązanie</w:t>
            </w:r>
            <w:r>
              <w:rPr>
                <w:noProof/>
                <w:webHidden/>
              </w:rPr>
              <w:tab/>
            </w:r>
            <w:r>
              <w:rPr>
                <w:noProof/>
                <w:webHidden/>
              </w:rPr>
              <w:fldChar w:fldCharType="begin"/>
            </w:r>
            <w:r>
              <w:rPr>
                <w:noProof/>
                <w:webHidden/>
              </w:rPr>
              <w:instrText xml:space="preserve"> PAGEREF _Toc153955417 \h </w:instrText>
            </w:r>
            <w:r>
              <w:rPr>
                <w:noProof/>
                <w:webHidden/>
              </w:rPr>
            </w:r>
            <w:r>
              <w:rPr>
                <w:noProof/>
                <w:webHidden/>
              </w:rPr>
              <w:fldChar w:fldCharType="separate"/>
            </w:r>
            <w:r w:rsidR="00FC2730">
              <w:rPr>
                <w:noProof/>
                <w:webHidden/>
              </w:rPr>
              <w:t>15</w:t>
            </w:r>
            <w:r>
              <w:rPr>
                <w:noProof/>
                <w:webHidden/>
              </w:rPr>
              <w:fldChar w:fldCharType="end"/>
            </w:r>
          </w:hyperlink>
        </w:p>
        <w:p w14:paraId="664A95E8" w14:textId="71028E8B"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18" w:history="1">
            <w:r w:rsidRPr="005B4607">
              <w:rPr>
                <w:rStyle w:val="Hipercze"/>
                <w:i/>
                <w:iCs/>
                <w:noProof/>
              </w:rPr>
              <w:t>5.3.1.</w:t>
            </w:r>
            <w:r>
              <w:rPr>
                <w:rFonts w:asciiTheme="minorHAnsi" w:eastAsiaTheme="minorEastAsia" w:hAnsiTheme="minorHAnsi" w:cstheme="minorBidi"/>
                <w:noProof/>
                <w:kern w:val="2"/>
                <w:sz w:val="22"/>
                <w:szCs w:val="22"/>
                <w14:ligatures w14:val="standardContextual"/>
              </w:rPr>
              <w:tab/>
            </w:r>
            <w:r w:rsidRPr="005B4607">
              <w:rPr>
                <w:rStyle w:val="Hipercze"/>
                <w:i/>
                <w:iCs/>
                <w:noProof/>
              </w:rPr>
              <w:t>Moduły fotowoltaiczne</w:t>
            </w:r>
            <w:r>
              <w:rPr>
                <w:noProof/>
                <w:webHidden/>
              </w:rPr>
              <w:tab/>
            </w:r>
            <w:r>
              <w:rPr>
                <w:noProof/>
                <w:webHidden/>
              </w:rPr>
              <w:fldChar w:fldCharType="begin"/>
            </w:r>
            <w:r>
              <w:rPr>
                <w:noProof/>
                <w:webHidden/>
              </w:rPr>
              <w:instrText xml:space="preserve"> PAGEREF _Toc153955418 \h </w:instrText>
            </w:r>
            <w:r>
              <w:rPr>
                <w:noProof/>
                <w:webHidden/>
              </w:rPr>
            </w:r>
            <w:r>
              <w:rPr>
                <w:noProof/>
                <w:webHidden/>
              </w:rPr>
              <w:fldChar w:fldCharType="separate"/>
            </w:r>
            <w:r w:rsidR="00FC2730">
              <w:rPr>
                <w:noProof/>
                <w:webHidden/>
              </w:rPr>
              <w:t>16</w:t>
            </w:r>
            <w:r>
              <w:rPr>
                <w:noProof/>
                <w:webHidden/>
              </w:rPr>
              <w:fldChar w:fldCharType="end"/>
            </w:r>
          </w:hyperlink>
        </w:p>
        <w:p w14:paraId="5665BFB8" w14:textId="09BBBE0E"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19" w:history="1">
            <w:r w:rsidRPr="005B4607">
              <w:rPr>
                <w:rStyle w:val="Hipercze"/>
                <w:i/>
                <w:iCs/>
                <w:noProof/>
              </w:rPr>
              <w:t>5.3.2.</w:t>
            </w:r>
            <w:r>
              <w:rPr>
                <w:rFonts w:asciiTheme="minorHAnsi" w:eastAsiaTheme="minorEastAsia" w:hAnsiTheme="minorHAnsi" w:cstheme="minorBidi"/>
                <w:noProof/>
                <w:kern w:val="2"/>
                <w:sz w:val="22"/>
                <w:szCs w:val="22"/>
                <w14:ligatures w14:val="standardContextual"/>
              </w:rPr>
              <w:tab/>
            </w:r>
            <w:r w:rsidRPr="005B4607">
              <w:rPr>
                <w:rStyle w:val="Hipercze"/>
                <w:i/>
                <w:iCs/>
                <w:noProof/>
              </w:rPr>
              <w:t>Inwertery</w:t>
            </w:r>
            <w:r>
              <w:rPr>
                <w:noProof/>
                <w:webHidden/>
              </w:rPr>
              <w:tab/>
            </w:r>
            <w:r>
              <w:rPr>
                <w:noProof/>
                <w:webHidden/>
              </w:rPr>
              <w:fldChar w:fldCharType="begin"/>
            </w:r>
            <w:r>
              <w:rPr>
                <w:noProof/>
                <w:webHidden/>
              </w:rPr>
              <w:instrText xml:space="preserve"> PAGEREF _Toc153955419 \h </w:instrText>
            </w:r>
            <w:r>
              <w:rPr>
                <w:noProof/>
                <w:webHidden/>
              </w:rPr>
            </w:r>
            <w:r>
              <w:rPr>
                <w:noProof/>
                <w:webHidden/>
              </w:rPr>
              <w:fldChar w:fldCharType="separate"/>
            </w:r>
            <w:r w:rsidR="00FC2730">
              <w:rPr>
                <w:noProof/>
                <w:webHidden/>
              </w:rPr>
              <w:t>17</w:t>
            </w:r>
            <w:r>
              <w:rPr>
                <w:noProof/>
                <w:webHidden/>
              </w:rPr>
              <w:fldChar w:fldCharType="end"/>
            </w:r>
          </w:hyperlink>
        </w:p>
        <w:p w14:paraId="1878D8E7" w14:textId="26612E7E"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20" w:history="1">
            <w:r w:rsidRPr="005B4607">
              <w:rPr>
                <w:rStyle w:val="Hipercze"/>
                <w:i/>
                <w:iCs/>
                <w:noProof/>
              </w:rPr>
              <w:t>5.3.3.</w:t>
            </w:r>
            <w:r>
              <w:rPr>
                <w:rFonts w:asciiTheme="minorHAnsi" w:eastAsiaTheme="minorEastAsia" w:hAnsiTheme="minorHAnsi" w:cstheme="minorBidi"/>
                <w:noProof/>
                <w:kern w:val="2"/>
                <w:sz w:val="22"/>
                <w:szCs w:val="22"/>
                <w14:ligatures w14:val="standardContextual"/>
              </w:rPr>
              <w:tab/>
            </w:r>
            <w:r w:rsidRPr="005B4607">
              <w:rPr>
                <w:rStyle w:val="Hipercze"/>
                <w:i/>
                <w:iCs/>
                <w:noProof/>
              </w:rPr>
              <w:t>Konstrukcja montażowa</w:t>
            </w:r>
            <w:r>
              <w:rPr>
                <w:noProof/>
                <w:webHidden/>
              </w:rPr>
              <w:tab/>
            </w:r>
            <w:r>
              <w:rPr>
                <w:noProof/>
                <w:webHidden/>
              </w:rPr>
              <w:fldChar w:fldCharType="begin"/>
            </w:r>
            <w:r>
              <w:rPr>
                <w:noProof/>
                <w:webHidden/>
              </w:rPr>
              <w:instrText xml:space="preserve"> PAGEREF _Toc153955420 \h </w:instrText>
            </w:r>
            <w:r>
              <w:rPr>
                <w:noProof/>
                <w:webHidden/>
              </w:rPr>
            </w:r>
            <w:r>
              <w:rPr>
                <w:noProof/>
                <w:webHidden/>
              </w:rPr>
              <w:fldChar w:fldCharType="separate"/>
            </w:r>
            <w:r w:rsidR="00FC2730">
              <w:rPr>
                <w:noProof/>
                <w:webHidden/>
              </w:rPr>
              <w:t>18</w:t>
            </w:r>
            <w:r>
              <w:rPr>
                <w:noProof/>
                <w:webHidden/>
              </w:rPr>
              <w:fldChar w:fldCharType="end"/>
            </w:r>
          </w:hyperlink>
        </w:p>
        <w:p w14:paraId="6F25CE56" w14:textId="59E513EE"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21" w:history="1">
            <w:r w:rsidRPr="005B4607">
              <w:rPr>
                <w:rStyle w:val="Hipercze"/>
                <w:i/>
                <w:iCs/>
                <w:noProof/>
              </w:rPr>
              <w:t>5.3.4.</w:t>
            </w:r>
            <w:r>
              <w:rPr>
                <w:rFonts w:asciiTheme="minorHAnsi" w:eastAsiaTheme="minorEastAsia" w:hAnsiTheme="minorHAnsi" w:cstheme="minorBidi"/>
                <w:noProof/>
                <w:kern w:val="2"/>
                <w:sz w:val="22"/>
                <w:szCs w:val="22"/>
                <w14:ligatures w14:val="standardContextual"/>
              </w:rPr>
              <w:tab/>
            </w:r>
            <w:r w:rsidRPr="005B4607">
              <w:rPr>
                <w:rStyle w:val="Hipercze"/>
                <w:i/>
                <w:iCs/>
                <w:noProof/>
              </w:rPr>
              <w:t>Rozdzielnice elektryczne DC</w:t>
            </w:r>
            <w:r>
              <w:rPr>
                <w:noProof/>
                <w:webHidden/>
              </w:rPr>
              <w:tab/>
            </w:r>
            <w:r>
              <w:rPr>
                <w:noProof/>
                <w:webHidden/>
              </w:rPr>
              <w:fldChar w:fldCharType="begin"/>
            </w:r>
            <w:r>
              <w:rPr>
                <w:noProof/>
                <w:webHidden/>
              </w:rPr>
              <w:instrText xml:space="preserve"> PAGEREF _Toc153955421 \h </w:instrText>
            </w:r>
            <w:r>
              <w:rPr>
                <w:noProof/>
                <w:webHidden/>
              </w:rPr>
            </w:r>
            <w:r>
              <w:rPr>
                <w:noProof/>
                <w:webHidden/>
              </w:rPr>
              <w:fldChar w:fldCharType="separate"/>
            </w:r>
            <w:r w:rsidR="00FC2730">
              <w:rPr>
                <w:noProof/>
                <w:webHidden/>
              </w:rPr>
              <w:t>20</w:t>
            </w:r>
            <w:r>
              <w:rPr>
                <w:noProof/>
                <w:webHidden/>
              </w:rPr>
              <w:fldChar w:fldCharType="end"/>
            </w:r>
          </w:hyperlink>
        </w:p>
        <w:p w14:paraId="1869B0D5" w14:textId="13CB1143"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22" w:history="1">
            <w:r w:rsidRPr="005B4607">
              <w:rPr>
                <w:rStyle w:val="Hipercze"/>
                <w:i/>
                <w:iCs/>
                <w:noProof/>
              </w:rPr>
              <w:t>5.3.5.</w:t>
            </w:r>
            <w:r>
              <w:rPr>
                <w:rFonts w:asciiTheme="minorHAnsi" w:eastAsiaTheme="minorEastAsia" w:hAnsiTheme="minorHAnsi" w:cstheme="minorBidi"/>
                <w:noProof/>
                <w:kern w:val="2"/>
                <w:sz w:val="22"/>
                <w:szCs w:val="22"/>
                <w14:ligatures w14:val="standardContextual"/>
              </w:rPr>
              <w:tab/>
            </w:r>
            <w:r w:rsidRPr="005B4607">
              <w:rPr>
                <w:rStyle w:val="Hipercze"/>
                <w:i/>
                <w:iCs/>
                <w:noProof/>
              </w:rPr>
              <w:t>Rozdzielnice elektryczne AC</w:t>
            </w:r>
            <w:r>
              <w:rPr>
                <w:noProof/>
                <w:webHidden/>
              </w:rPr>
              <w:tab/>
            </w:r>
            <w:r>
              <w:rPr>
                <w:noProof/>
                <w:webHidden/>
              </w:rPr>
              <w:fldChar w:fldCharType="begin"/>
            </w:r>
            <w:r>
              <w:rPr>
                <w:noProof/>
                <w:webHidden/>
              </w:rPr>
              <w:instrText xml:space="preserve"> PAGEREF _Toc153955422 \h </w:instrText>
            </w:r>
            <w:r>
              <w:rPr>
                <w:noProof/>
                <w:webHidden/>
              </w:rPr>
            </w:r>
            <w:r>
              <w:rPr>
                <w:noProof/>
                <w:webHidden/>
              </w:rPr>
              <w:fldChar w:fldCharType="separate"/>
            </w:r>
            <w:r w:rsidR="00FC2730">
              <w:rPr>
                <w:noProof/>
                <w:webHidden/>
              </w:rPr>
              <w:t>21</w:t>
            </w:r>
            <w:r>
              <w:rPr>
                <w:noProof/>
                <w:webHidden/>
              </w:rPr>
              <w:fldChar w:fldCharType="end"/>
            </w:r>
          </w:hyperlink>
        </w:p>
        <w:p w14:paraId="29B18AF6" w14:textId="7B00BCFC"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23" w:history="1">
            <w:r w:rsidRPr="005B4607">
              <w:rPr>
                <w:rStyle w:val="Hipercze"/>
                <w:i/>
                <w:iCs/>
                <w:noProof/>
              </w:rPr>
              <w:t>5.3.6.</w:t>
            </w:r>
            <w:r>
              <w:rPr>
                <w:rFonts w:asciiTheme="minorHAnsi" w:eastAsiaTheme="minorEastAsia" w:hAnsiTheme="minorHAnsi" w:cstheme="minorBidi"/>
                <w:noProof/>
                <w:kern w:val="2"/>
                <w:sz w:val="22"/>
                <w:szCs w:val="22"/>
                <w14:ligatures w14:val="standardContextual"/>
              </w:rPr>
              <w:tab/>
            </w:r>
            <w:r w:rsidRPr="005B4607">
              <w:rPr>
                <w:rStyle w:val="Hipercze"/>
                <w:i/>
                <w:iCs/>
                <w:noProof/>
              </w:rPr>
              <w:t>Przyłączenie instalacji do wewnętrznej sieci elektrycznej obiektów</w:t>
            </w:r>
            <w:r>
              <w:rPr>
                <w:noProof/>
                <w:webHidden/>
              </w:rPr>
              <w:tab/>
            </w:r>
            <w:r>
              <w:rPr>
                <w:noProof/>
                <w:webHidden/>
              </w:rPr>
              <w:fldChar w:fldCharType="begin"/>
            </w:r>
            <w:r>
              <w:rPr>
                <w:noProof/>
                <w:webHidden/>
              </w:rPr>
              <w:instrText xml:space="preserve"> PAGEREF _Toc153955423 \h </w:instrText>
            </w:r>
            <w:r>
              <w:rPr>
                <w:noProof/>
                <w:webHidden/>
              </w:rPr>
            </w:r>
            <w:r>
              <w:rPr>
                <w:noProof/>
                <w:webHidden/>
              </w:rPr>
              <w:fldChar w:fldCharType="separate"/>
            </w:r>
            <w:r w:rsidR="00FC2730">
              <w:rPr>
                <w:noProof/>
                <w:webHidden/>
              </w:rPr>
              <w:t>21</w:t>
            </w:r>
            <w:r>
              <w:rPr>
                <w:noProof/>
                <w:webHidden/>
              </w:rPr>
              <w:fldChar w:fldCharType="end"/>
            </w:r>
          </w:hyperlink>
        </w:p>
        <w:p w14:paraId="1B2CBFF5" w14:textId="6967796C"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24" w:history="1">
            <w:r w:rsidRPr="005B4607">
              <w:rPr>
                <w:rStyle w:val="Hipercze"/>
                <w:i/>
                <w:iCs/>
                <w:noProof/>
              </w:rPr>
              <w:t>5.3.7.</w:t>
            </w:r>
            <w:r>
              <w:rPr>
                <w:rFonts w:asciiTheme="minorHAnsi" w:eastAsiaTheme="minorEastAsia" w:hAnsiTheme="minorHAnsi" w:cstheme="minorBidi"/>
                <w:noProof/>
                <w:kern w:val="2"/>
                <w:sz w:val="22"/>
                <w:szCs w:val="22"/>
                <w14:ligatures w14:val="standardContextual"/>
              </w:rPr>
              <w:tab/>
            </w:r>
            <w:r w:rsidRPr="005B4607">
              <w:rPr>
                <w:rStyle w:val="Hipercze"/>
                <w:i/>
                <w:iCs/>
                <w:noProof/>
              </w:rPr>
              <w:t>Trasy kablowe DC</w:t>
            </w:r>
            <w:r>
              <w:rPr>
                <w:noProof/>
                <w:webHidden/>
              </w:rPr>
              <w:tab/>
            </w:r>
            <w:r>
              <w:rPr>
                <w:noProof/>
                <w:webHidden/>
              </w:rPr>
              <w:fldChar w:fldCharType="begin"/>
            </w:r>
            <w:r>
              <w:rPr>
                <w:noProof/>
                <w:webHidden/>
              </w:rPr>
              <w:instrText xml:space="preserve"> PAGEREF _Toc153955424 \h </w:instrText>
            </w:r>
            <w:r>
              <w:rPr>
                <w:noProof/>
                <w:webHidden/>
              </w:rPr>
            </w:r>
            <w:r>
              <w:rPr>
                <w:noProof/>
                <w:webHidden/>
              </w:rPr>
              <w:fldChar w:fldCharType="separate"/>
            </w:r>
            <w:r w:rsidR="00FC2730">
              <w:rPr>
                <w:noProof/>
                <w:webHidden/>
              </w:rPr>
              <w:t>22</w:t>
            </w:r>
            <w:r>
              <w:rPr>
                <w:noProof/>
                <w:webHidden/>
              </w:rPr>
              <w:fldChar w:fldCharType="end"/>
            </w:r>
          </w:hyperlink>
        </w:p>
        <w:p w14:paraId="1ECCE383" w14:textId="37364F02"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25" w:history="1">
            <w:r w:rsidRPr="005B4607">
              <w:rPr>
                <w:rStyle w:val="Hipercze"/>
                <w:i/>
                <w:iCs/>
                <w:noProof/>
              </w:rPr>
              <w:t>5.3.8.</w:t>
            </w:r>
            <w:r>
              <w:rPr>
                <w:rFonts w:asciiTheme="minorHAnsi" w:eastAsiaTheme="minorEastAsia" w:hAnsiTheme="minorHAnsi" w:cstheme="minorBidi"/>
                <w:noProof/>
                <w:kern w:val="2"/>
                <w:sz w:val="22"/>
                <w:szCs w:val="22"/>
                <w14:ligatures w14:val="standardContextual"/>
              </w:rPr>
              <w:tab/>
            </w:r>
            <w:r w:rsidRPr="005B4607">
              <w:rPr>
                <w:rStyle w:val="Hipercze"/>
                <w:i/>
                <w:iCs/>
                <w:noProof/>
              </w:rPr>
              <w:t>Trasy kablowe AC</w:t>
            </w:r>
            <w:r>
              <w:rPr>
                <w:noProof/>
                <w:webHidden/>
              </w:rPr>
              <w:tab/>
            </w:r>
            <w:r>
              <w:rPr>
                <w:noProof/>
                <w:webHidden/>
              </w:rPr>
              <w:fldChar w:fldCharType="begin"/>
            </w:r>
            <w:r>
              <w:rPr>
                <w:noProof/>
                <w:webHidden/>
              </w:rPr>
              <w:instrText xml:space="preserve"> PAGEREF _Toc153955425 \h </w:instrText>
            </w:r>
            <w:r>
              <w:rPr>
                <w:noProof/>
                <w:webHidden/>
              </w:rPr>
            </w:r>
            <w:r>
              <w:rPr>
                <w:noProof/>
                <w:webHidden/>
              </w:rPr>
              <w:fldChar w:fldCharType="separate"/>
            </w:r>
            <w:r w:rsidR="00FC2730">
              <w:rPr>
                <w:noProof/>
                <w:webHidden/>
              </w:rPr>
              <w:t>22</w:t>
            </w:r>
            <w:r>
              <w:rPr>
                <w:noProof/>
                <w:webHidden/>
              </w:rPr>
              <w:fldChar w:fldCharType="end"/>
            </w:r>
          </w:hyperlink>
        </w:p>
        <w:p w14:paraId="3540D356" w14:textId="42C9E0C6"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26" w:history="1">
            <w:r w:rsidRPr="005B4607">
              <w:rPr>
                <w:rStyle w:val="Hipercze"/>
                <w:noProof/>
              </w:rPr>
              <w:t>5.4.</w:t>
            </w:r>
            <w:r>
              <w:rPr>
                <w:rFonts w:asciiTheme="minorHAnsi" w:eastAsiaTheme="minorEastAsia" w:hAnsiTheme="minorHAnsi" w:cstheme="minorBidi"/>
                <w:noProof/>
                <w:kern w:val="2"/>
                <w:sz w:val="22"/>
                <w:szCs w:val="22"/>
                <w14:ligatures w14:val="standardContextual"/>
              </w:rPr>
              <w:tab/>
            </w:r>
            <w:r w:rsidRPr="005B4607">
              <w:rPr>
                <w:rStyle w:val="Hipercze"/>
                <w:noProof/>
              </w:rPr>
              <w:t>Ochrona ppoż.</w:t>
            </w:r>
            <w:r>
              <w:rPr>
                <w:noProof/>
                <w:webHidden/>
              </w:rPr>
              <w:tab/>
            </w:r>
            <w:r>
              <w:rPr>
                <w:noProof/>
                <w:webHidden/>
              </w:rPr>
              <w:fldChar w:fldCharType="begin"/>
            </w:r>
            <w:r>
              <w:rPr>
                <w:noProof/>
                <w:webHidden/>
              </w:rPr>
              <w:instrText xml:space="preserve"> PAGEREF _Toc153955426 \h </w:instrText>
            </w:r>
            <w:r>
              <w:rPr>
                <w:noProof/>
                <w:webHidden/>
              </w:rPr>
            </w:r>
            <w:r>
              <w:rPr>
                <w:noProof/>
                <w:webHidden/>
              </w:rPr>
              <w:fldChar w:fldCharType="separate"/>
            </w:r>
            <w:r w:rsidR="00FC2730">
              <w:rPr>
                <w:noProof/>
                <w:webHidden/>
              </w:rPr>
              <w:t>23</w:t>
            </w:r>
            <w:r>
              <w:rPr>
                <w:noProof/>
                <w:webHidden/>
              </w:rPr>
              <w:fldChar w:fldCharType="end"/>
            </w:r>
          </w:hyperlink>
        </w:p>
        <w:p w14:paraId="12F84D4E" w14:textId="64C2A228"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27" w:history="1">
            <w:r w:rsidRPr="005B4607">
              <w:rPr>
                <w:rStyle w:val="Hipercze"/>
                <w:noProof/>
              </w:rPr>
              <w:t>5.5.</w:t>
            </w:r>
            <w:r>
              <w:rPr>
                <w:rFonts w:asciiTheme="minorHAnsi" w:eastAsiaTheme="minorEastAsia" w:hAnsiTheme="minorHAnsi" w:cstheme="minorBidi"/>
                <w:noProof/>
                <w:kern w:val="2"/>
                <w:sz w:val="22"/>
                <w:szCs w:val="22"/>
                <w14:ligatures w14:val="standardContextual"/>
              </w:rPr>
              <w:tab/>
            </w:r>
            <w:r w:rsidRPr="005B4607">
              <w:rPr>
                <w:rStyle w:val="Hipercze"/>
                <w:noProof/>
              </w:rPr>
              <w:t>Ochrona przeciwporażeniowa</w:t>
            </w:r>
            <w:r>
              <w:rPr>
                <w:noProof/>
                <w:webHidden/>
              </w:rPr>
              <w:tab/>
            </w:r>
            <w:r>
              <w:rPr>
                <w:noProof/>
                <w:webHidden/>
              </w:rPr>
              <w:fldChar w:fldCharType="begin"/>
            </w:r>
            <w:r>
              <w:rPr>
                <w:noProof/>
                <w:webHidden/>
              </w:rPr>
              <w:instrText xml:space="preserve"> PAGEREF _Toc153955427 \h </w:instrText>
            </w:r>
            <w:r>
              <w:rPr>
                <w:noProof/>
                <w:webHidden/>
              </w:rPr>
            </w:r>
            <w:r>
              <w:rPr>
                <w:noProof/>
                <w:webHidden/>
              </w:rPr>
              <w:fldChar w:fldCharType="separate"/>
            </w:r>
            <w:r w:rsidR="00FC2730">
              <w:rPr>
                <w:noProof/>
                <w:webHidden/>
              </w:rPr>
              <w:t>23</w:t>
            </w:r>
            <w:r>
              <w:rPr>
                <w:noProof/>
                <w:webHidden/>
              </w:rPr>
              <w:fldChar w:fldCharType="end"/>
            </w:r>
          </w:hyperlink>
        </w:p>
        <w:p w14:paraId="5ABA729D" w14:textId="6ED559FA"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28" w:history="1">
            <w:r w:rsidRPr="005B4607">
              <w:rPr>
                <w:rStyle w:val="Hipercze"/>
                <w:noProof/>
              </w:rPr>
              <w:t>5.6.</w:t>
            </w:r>
            <w:r>
              <w:rPr>
                <w:rFonts w:asciiTheme="minorHAnsi" w:eastAsiaTheme="minorEastAsia" w:hAnsiTheme="minorHAnsi" w:cstheme="minorBidi"/>
                <w:noProof/>
                <w:kern w:val="2"/>
                <w:sz w:val="22"/>
                <w:szCs w:val="22"/>
                <w14:ligatures w14:val="standardContextual"/>
              </w:rPr>
              <w:tab/>
            </w:r>
            <w:r w:rsidRPr="005B4607">
              <w:rPr>
                <w:rStyle w:val="Hipercze"/>
                <w:noProof/>
              </w:rPr>
              <w:t>Ochrona odgromowa i uziemienie systemu</w:t>
            </w:r>
            <w:r>
              <w:rPr>
                <w:noProof/>
                <w:webHidden/>
              </w:rPr>
              <w:tab/>
            </w:r>
            <w:r>
              <w:rPr>
                <w:noProof/>
                <w:webHidden/>
              </w:rPr>
              <w:fldChar w:fldCharType="begin"/>
            </w:r>
            <w:r>
              <w:rPr>
                <w:noProof/>
                <w:webHidden/>
              </w:rPr>
              <w:instrText xml:space="preserve"> PAGEREF _Toc153955428 \h </w:instrText>
            </w:r>
            <w:r>
              <w:rPr>
                <w:noProof/>
                <w:webHidden/>
              </w:rPr>
            </w:r>
            <w:r>
              <w:rPr>
                <w:noProof/>
                <w:webHidden/>
              </w:rPr>
              <w:fldChar w:fldCharType="separate"/>
            </w:r>
            <w:r w:rsidR="00FC2730">
              <w:rPr>
                <w:noProof/>
                <w:webHidden/>
              </w:rPr>
              <w:t>23</w:t>
            </w:r>
            <w:r>
              <w:rPr>
                <w:noProof/>
                <w:webHidden/>
              </w:rPr>
              <w:fldChar w:fldCharType="end"/>
            </w:r>
          </w:hyperlink>
        </w:p>
        <w:p w14:paraId="3DCBE39A" w14:textId="6559A122"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29" w:history="1">
            <w:r w:rsidRPr="005B4607">
              <w:rPr>
                <w:rStyle w:val="Hipercze"/>
                <w:noProof/>
              </w:rPr>
              <w:t>5.7.</w:t>
            </w:r>
            <w:r>
              <w:rPr>
                <w:rFonts w:asciiTheme="minorHAnsi" w:eastAsiaTheme="minorEastAsia" w:hAnsiTheme="minorHAnsi" w:cstheme="minorBidi"/>
                <w:noProof/>
                <w:kern w:val="2"/>
                <w:sz w:val="22"/>
                <w:szCs w:val="22"/>
                <w14:ligatures w14:val="standardContextual"/>
              </w:rPr>
              <w:tab/>
            </w:r>
            <w:r w:rsidRPr="005B4607">
              <w:rPr>
                <w:rStyle w:val="Hipercze"/>
                <w:noProof/>
              </w:rPr>
              <w:t>Pomiary i odbiory</w:t>
            </w:r>
            <w:r>
              <w:rPr>
                <w:noProof/>
                <w:webHidden/>
              </w:rPr>
              <w:tab/>
            </w:r>
            <w:r>
              <w:rPr>
                <w:noProof/>
                <w:webHidden/>
              </w:rPr>
              <w:fldChar w:fldCharType="begin"/>
            </w:r>
            <w:r>
              <w:rPr>
                <w:noProof/>
                <w:webHidden/>
              </w:rPr>
              <w:instrText xml:space="preserve"> PAGEREF _Toc153955429 \h </w:instrText>
            </w:r>
            <w:r>
              <w:rPr>
                <w:noProof/>
                <w:webHidden/>
              </w:rPr>
            </w:r>
            <w:r>
              <w:rPr>
                <w:noProof/>
                <w:webHidden/>
              </w:rPr>
              <w:fldChar w:fldCharType="separate"/>
            </w:r>
            <w:r w:rsidR="00FC2730">
              <w:rPr>
                <w:noProof/>
                <w:webHidden/>
              </w:rPr>
              <w:t>24</w:t>
            </w:r>
            <w:r>
              <w:rPr>
                <w:noProof/>
                <w:webHidden/>
              </w:rPr>
              <w:fldChar w:fldCharType="end"/>
            </w:r>
          </w:hyperlink>
        </w:p>
        <w:p w14:paraId="51E75A5E" w14:textId="7D9864BB"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30" w:history="1">
            <w:r w:rsidRPr="005B4607">
              <w:rPr>
                <w:rStyle w:val="Hipercze"/>
                <w:noProof/>
              </w:rPr>
              <w:t>5.8.</w:t>
            </w:r>
            <w:r>
              <w:rPr>
                <w:rFonts w:asciiTheme="minorHAnsi" w:eastAsiaTheme="minorEastAsia" w:hAnsiTheme="minorHAnsi" w:cstheme="minorBidi"/>
                <w:noProof/>
                <w:kern w:val="2"/>
                <w:sz w:val="22"/>
                <w:szCs w:val="22"/>
                <w14:ligatures w14:val="standardContextual"/>
              </w:rPr>
              <w:tab/>
            </w:r>
            <w:r w:rsidRPr="005B4607">
              <w:rPr>
                <w:rStyle w:val="Hipercze"/>
                <w:noProof/>
              </w:rPr>
              <w:t>Uwagi końcowe</w:t>
            </w:r>
            <w:r>
              <w:rPr>
                <w:noProof/>
                <w:webHidden/>
              </w:rPr>
              <w:tab/>
            </w:r>
            <w:r>
              <w:rPr>
                <w:noProof/>
                <w:webHidden/>
              </w:rPr>
              <w:fldChar w:fldCharType="begin"/>
            </w:r>
            <w:r>
              <w:rPr>
                <w:noProof/>
                <w:webHidden/>
              </w:rPr>
              <w:instrText xml:space="preserve"> PAGEREF _Toc153955430 \h </w:instrText>
            </w:r>
            <w:r>
              <w:rPr>
                <w:noProof/>
                <w:webHidden/>
              </w:rPr>
            </w:r>
            <w:r>
              <w:rPr>
                <w:noProof/>
                <w:webHidden/>
              </w:rPr>
              <w:fldChar w:fldCharType="separate"/>
            </w:r>
            <w:r w:rsidR="00FC2730">
              <w:rPr>
                <w:noProof/>
                <w:webHidden/>
              </w:rPr>
              <w:t>24</w:t>
            </w:r>
            <w:r>
              <w:rPr>
                <w:noProof/>
                <w:webHidden/>
              </w:rPr>
              <w:fldChar w:fldCharType="end"/>
            </w:r>
          </w:hyperlink>
        </w:p>
        <w:p w14:paraId="3382B6AB" w14:textId="488EB6F3" w:rsidR="000354F8" w:rsidRDefault="000354F8">
          <w:pPr>
            <w:pStyle w:val="Spistreci1"/>
            <w:tabs>
              <w:tab w:val="left" w:pos="480"/>
              <w:tab w:val="right" w:leader="dot" w:pos="9203"/>
            </w:tabs>
            <w:rPr>
              <w:rFonts w:asciiTheme="minorHAnsi" w:eastAsiaTheme="minorEastAsia" w:hAnsiTheme="minorHAnsi" w:cstheme="minorBidi"/>
              <w:noProof/>
              <w:kern w:val="2"/>
              <w:sz w:val="22"/>
              <w:szCs w:val="22"/>
              <w14:ligatures w14:val="standardContextual"/>
            </w:rPr>
          </w:pPr>
          <w:hyperlink w:anchor="_Toc153955431" w:history="1">
            <w:r w:rsidRPr="005B4607">
              <w:rPr>
                <w:rStyle w:val="Hipercze"/>
                <w:noProof/>
              </w:rPr>
              <w:t>6.</w:t>
            </w:r>
            <w:r>
              <w:rPr>
                <w:rFonts w:asciiTheme="minorHAnsi" w:eastAsiaTheme="minorEastAsia" w:hAnsiTheme="minorHAnsi" w:cstheme="minorBidi"/>
                <w:noProof/>
                <w:kern w:val="2"/>
                <w:sz w:val="22"/>
                <w:szCs w:val="22"/>
                <w14:ligatures w14:val="standardContextual"/>
              </w:rPr>
              <w:tab/>
            </w:r>
            <w:r w:rsidRPr="005B4607">
              <w:rPr>
                <w:rStyle w:val="Hipercze"/>
                <w:noProof/>
              </w:rPr>
              <w:t>Prace ogólnobudowlane</w:t>
            </w:r>
            <w:r>
              <w:rPr>
                <w:noProof/>
                <w:webHidden/>
              </w:rPr>
              <w:tab/>
            </w:r>
            <w:r>
              <w:rPr>
                <w:noProof/>
                <w:webHidden/>
              </w:rPr>
              <w:fldChar w:fldCharType="begin"/>
            </w:r>
            <w:r>
              <w:rPr>
                <w:noProof/>
                <w:webHidden/>
              </w:rPr>
              <w:instrText xml:space="preserve"> PAGEREF _Toc153955431 \h </w:instrText>
            </w:r>
            <w:r>
              <w:rPr>
                <w:noProof/>
                <w:webHidden/>
              </w:rPr>
            </w:r>
            <w:r>
              <w:rPr>
                <w:noProof/>
                <w:webHidden/>
              </w:rPr>
              <w:fldChar w:fldCharType="separate"/>
            </w:r>
            <w:r w:rsidR="00FC2730">
              <w:rPr>
                <w:noProof/>
                <w:webHidden/>
              </w:rPr>
              <w:t>25</w:t>
            </w:r>
            <w:r>
              <w:rPr>
                <w:noProof/>
                <w:webHidden/>
              </w:rPr>
              <w:fldChar w:fldCharType="end"/>
            </w:r>
          </w:hyperlink>
        </w:p>
        <w:p w14:paraId="38A694E4" w14:textId="6ADE860B" w:rsidR="000354F8" w:rsidRDefault="000354F8">
          <w:pPr>
            <w:pStyle w:val="Spistreci1"/>
            <w:tabs>
              <w:tab w:val="left" w:pos="480"/>
              <w:tab w:val="right" w:leader="dot" w:pos="9203"/>
            </w:tabs>
            <w:rPr>
              <w:rFonts w:asciiTheme="minorHAnsi" w:eastAsiaTheme="minorEastAsia" w:hAnsiTheme="minorHAnsi" w:cstheme="minorBidi"/>
              <w:noProof/>
              <w:kern w:val="2"/>
              <w:sz w:val="22"/>
              <w:szCs w:val="22"/>
              <w14:ligatures w14:val="standardContextual"/>
            </w:rPr>
          </w:pPr>
          <w:hyperlink w:anchor="_Toc153955432" w:history="1">
            <w:r w:rsidRPr="005B4607">
              <w:rPr>
                <w:rStyle w:val="Hipercze"/>
                <w:noProof/>
              </w:rPr>
              <w:t>7.</w:t>
            </w:r>
            <w:r>
              <w:rPr>
                <w:rFonts w:asciiTheme="minorHAnsi" w:eastAsiaTheme="minorEastAsia" w:hAnsiTheme="minorHAnsi" w:cstheme="minorBidi"/>
                <w:noProof/>
                <w:kern w:val="2"/>
                <w:sz w:val="22"/>
                <w:szCs w:val="22"/>
                <w14:ligatures w14:val="standardContextual"/>
              </w:rPr>
              <w:tab/>
            </w:r>
            <w:r w:rsidRPr="005B4607">
              <w:rPr>
                <w:rStyle w:val="Hipercze"/>
                <w:noProof/>
              </w:rPr>
              <w:t>Instalacja elektryczna – obliczenia</w:t>
            </w:r>
            <w:r>
              <w:rPr>
                <w:noProof/>
                <w:webHidden/>
              </w:rPr>
              <w:tab/>
            </w:r>
            <w:r>
              <w:rPr>
                <w:noProof/>
                <w:webHidden/>
              </w:rPr>
              <w:fldChar w:fldCharType="begin"/>
            </w:r>
            <w:r>
              <w:rPr>
                <w:noProof/>
                <w:webHidden/>
              </w:rPr>
              <w:instrText xml:space="preserve"> PAGEREF _Toc153955432 \h </w:instrText>
            </w:r>
            <w:r>
              <w:rPr>
                <w:noProof/>
                <w:webHidden/>
              </w:rPr>
            </w:r>
            <w:r>
              <w:rPr>
                <w:noProof/>
                <w:webHidden/>
              </w:rPr>
              <w:fldChar w:fldCharType="separate"/>
            </w:r>
            <w:r w:rsidR="00FC2730">
              <w:rPr>
                <w:noProof/>
                <w:webHidden/>
              </w:rPr>
              <w:t>26</w:t>
            </w:r>
            <w:r>
              <w:rPr>
                <w:noProof/>
                <w:webHidden/>
              </w:rPr>
              <w:fldChar w:fldCharType="end"/>
            </w:r>
          </w:hyperlink>
        </w:p>
        <w:p w14:paraId="69AAAF57" w14:textId="43408D48"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33" w:history="1">
            <w:r w:rsidRPr="005B4607">
              <w:rPr>
                <w:rStyle w:val="Hipercze"/>
                <w:noProof/>
              </w:rPr>
              <w:t>7.1.</w:t>
            </w:r>
            <w:r>
              <w:rPr>
                <w:rFonts w:asciiTheme="minorHAnsi" w:eastAsiaTheme="minorEastAsia" w:hAnsiTheme="minorHAnsi" w:cstheme="minorBidi"/>
                <w:noProof/>
                <w:kern w:val="2"/>
                <w:sz w:val="22"/>
                <w:szCs w:val="22"/>
                <w14:ligatures w14:val="standardContextual"/>
              </w:rPr>
              <w:tab/>
            </w:r>
            <w:r w:rsidRPr="005B4607">
              <w:rPr>
                <w:rStyle w:val="Hipercze"/>
                <w:noProof/>
              </w:rPr>
              <w:t>Strona DC</w:t>
            </w:r>
            <w:r>
              <w:rPr>
                <w:noProof/>
                <w:webHidden/>
              </w:rPr>
              <w:tab/>
            </w:r>
            <w:r>
              <w:rPr>
                <w:noProof/>
                <w:webHidden/>
              </w:rPr>
              <w:fldChar w:fldCharType="begin"/>
            </w:r>
            <w:r>
              <w:rPr>
                <w:noProof/>
                <w:webHidden/>
              </w:rPr>
              <w:instrText xml:space="preserve"> PAGEREF _Toc153955433 \h </w:instrText>
            </w:r>
            <w:r>
              <w:rPr>
                <w:noProof/>
                <w:webHidden/>
              </w:rPr>
            </w:r>
            <w:r>
              <w:rPr>
                <w:noProof/>
                <w:webHidden/>
              </w:rPr>
              <w:fldChar w:fldCharType="separate"/>
            </w:r>
            <w:r w:rsidR="00FC2730">
              <w:rPr>
                <w:noProof/>
                <w:webHidden/>
              </w:rPr>
              <w:t>26</w:t>
            </w:r>
            <w:r>
              <w:rPr>
                <w:noProof/>
                <w:webHidden/>
              </w:rPr>
              <w:fldChar w:fldCharType="end"/>
            </w:r>
          </w:hyperlink>
        </w:p>
        <w:p w14:paraId="54158581" w14:textId="202FD860"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34" w:history="1">
            <w:r w:rsidRPr="005B4607">
              <w:rPr>
                <w:rStyle w:val="Hipercze"/>
                <w:i/>
                <w:noProof/>
                <w:lang w:eastAsia="en-US"/>
              </w:rPr>
              <w:t>7.1.1.</w:t>
            </w:r>
            <w:r>
              <w:rPr>
                <w:rFonts w:asciiTheme="minorHAnsi" w:eastAsiaTheme="minorEastAsia" w:hAnsiTheme="minorHAnsi" w:cstheme="minorBidi"/>
                <w:noProof/>
                <w:kern w:val="2"/>
                <w:sz w:val="22"/>
                <w:szCs w:val="22"/>
                <w14:ligatures w14:val="standardContextual"/>
              </w:rPr>
              <w:tab/>
            </w:r>
            <w:r w:rsidRPr="005B4607">
              <w:rPr>
                <w:rStyle w:val="Hipercze"/>
                <w:i/>
                <w:noProof/>
                <w:lang w:eastAsia="en-US"/>
              </w:rPr>
              <w:t>Dobór wkładki bezpiecznikowej gPV</w:t>
            </w:r>
            <w:r>
              <w:rPr>
                <w:noProof/>
                <w:webHidden/>
              </w:rPr>
              <w:tab/>
            </w:r>
            <w:r>
              <w:rPr>
                <w:noProof/>
                <w:webHidden/>
              </w:rPr>
              <w:fldChar w:fldCharType="begin"/>
            </w:r>
            <w:r>
              <w:rPr>
                <w:noProof/>
                <w:webHidden/>
              </w:rPr>
              <w:instrText xml:space="preserve"> PAGEREF _Toc153955434 \h </w:instrText>
            </w:r>
            <w:r>
              <w:rPr>
                <w:noProof/>
                <w:webHidden/>
              </w:rPr>
            </w:r>
            <w:r>
              <w:rPr>
                <w:noProof/>
                <w:webHidden/>
              </w:rPr>
              <w:fldChar w:fldCharType="separate"/>
            </w:r>
            <w:r w:rsidR="00FC2730">
              <w:rPr>
                <w:noProof/>
                <w:webHidden/>
              </w:rPr>
              <w:t>26</w:t>
            </w:r>
            <w:r>
              <w:rPr>
                <w:noProof/>
                <w:webHidden/>
              </w:rPr>
              <w:fldChar w:fldCharType="end"/>
            </w:r>
          </w:hyperlink>
        </w:p>
        <w:p w14:paraId="58AF8B17" w14:textId="3DC17061"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35" w:history="1">
            <w:r w:rsidRPr="005B4607">
              <w:rPr>
                <w:rStyle w:val="Hipercze"/>
                <w:i/>
                <w:noProof/>
                <w:lang w:eastAsia="en-US"/>
              </w:rPr>
              <w:t>7.1.2.</w:t>
            </w:r>
            <w:r>
              <w:rPr>
                <w:rFonts w:asciiTheme="minorHAnsi" w:eastAsiaTheme="minorEastAsia" w:hAnsiTheme="minorHAnsi" w:cstheme="minorBidi"/>
                <w:noProof/>
                <w:kern w:val="2"/>
                <w:sz w:val="22"/>
                <w:szCs w:val="22"/>
                <w14:ligatures w14:val="standardContextual"/>
              </w:rPr>
              <w:tab/>
            </w:r>
            <w:r w:rsidRPr="005B4607">
              <w:rPr>
                <w:rStyle w:val="Hipercze"/>
                <w:i/>
                <w:noProof/>
                <w:lang w:eastAsia="en-US"/>
              </w:rPr>
              <w:t>Dobór przewodów</w:t>
            </w:r>
            <w:r>
              <w:rPr>
                <w:noProof/>
                <w:webHidden/>
              </w:rPr>
              <w:tab/>
            </w:r>
            <w:r>
              <w:rPr>
                <w:noProof/>
                <w:webHidden/>
              </w:rPr>
              <w:fldChar w:fldCharType="begin"/>
            </w:r>
            <w:r>
              <w:rPr>
                <w:noProof/>
                <w:webHidden/>
              </w:rPr>
              <w:instrText xml:space="preserve"> PAGEREF _Toc153955435 \h </w:instrText>
            </w:r>
            <w:r>
              <w:rPr>
                <w:noProof/>
                <w:webHidden/>
              </w:rPr>
            </w:r>
            <w:r>
              <w:rPr>
                <w:noProof/>
                <w:webHidden/>
              </w:rPr>
              <w:fldChar w:fldCharType="separate"/>
            </w:r>
            <w:r w:rsidR="00FC2730">
              <w:rPr>
                <w:noProof/>
                <w:webHidden/>
              </w:rPr>
              <w:t>26</w:t>
            </w:r>
            <w:r>
              <w:rPr>
                <w:noProof/>
                <w:webHidden/>
              </w:rPr>
              <w:fldChar w:fldCharType="end"/>
            </w:r>
          </w:hyperlink>
        </w:p>
        <w:p w14:paraId="6177DA67" w14:textId="602644DE"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36" w:history="1">
            <w:r w:rsidRPr="005B4607">
              <w:rPr>
                <w:rStyle w:val="Hipercze"/>
                <w:noProof/>
              </w:rPr>
              <w:t>7.2.</w:t>
            </w:r>
            <w:r>
              <w:rPr>
                <w:rFonts w:asciiTheme="minorHAnsi" w:eastAsiaTheme="minorEastAsia" w:hAnsiTheme="minorHAnsi" w:cstheme="minorBidi"/>
                <w:noProof/>
                <w:kern w:val="2"/>
                <w:sz w:val="22"/>
                <w:szCs w:val="22"/>
                <w14:ligatures w14:val="standardContextual"/>
              </w:rPr>
              <w:tab/>
            </w:r>
            <w:r w:rsidRPr="005B4607">
              <w:rPr>
                <w:rStyle w:val="Hipercze"/>
                <w:noProof/>
              </w:rPr>
              <w:t>Strona AC</w:t>
            </w:r>
            <w:r>
              <w:rPr>
                <w:noProof/>
                <w:webHidden/>
              </w:rPr>
              <w:tab/>
            </w:r>
            <w:r>
              <w:rPr>
                <w:noProof/>
                <w:webHidden/>
              </w:rPr>
              <w:fldChar w:fldCharType="begin"/>
            </w:r>
            <w:r>
              <w:rPr>
                <w:noProof/>
                <w:webHidden/>
              </w:rPr>
              <w:instrText xml:space="preserve"> PAGEREF _Toc153955436 \h </w:instrText>
            </w:r>
            <w:r>
              <w:rPr>
                <w:noProof/>
                <w:webHidden/>
              </w:rPr>
            </w:r>
            <w:r>
              <w:rPr>
                <w:noProof/>
                <w:webHidden/>
              </w:rPr>
              <w:fldChar w:fldCharType="separate"/>
            </w:r>
            <w:r w:rsidR="00FC2730">
              <w:rPr>
                <w:noProof/>
                <w:webHidden/>
              </w:rPr>
              <w:t>26</w:t>
            </w:r>
            <w:r>
              <w:rPr>
                <w:noProof/>
                <w:webHidden/>
              </w:rPr>
              <w:fldChar w:fldCharType="end"/>
            </w:r>
          </w:hyperlink>
        </w:p>
        <w:p w14:paraId="4E029495" w14:textId="51C6E6B7"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37" w:history="1">
            <w:r w:rsidRPr="005B4607">
              <w:rPr>
                <w:rStyle w:val="Hipercze"/>
                <w:i/>
                <w:noProof/>
                <w:lang w:eastAsia="en-US"/>
              </w:rPr>
              <w:t>7.2.1.</w:t>
            </w:r>
            <w:r>
              <w:rPr>
                <w:rFonts w:asciiTheme="minorHAnsi" w:eastAsiaTheme="minorEastAsia" w:hAnsiTheme="minorHAnsi" w:cstheme="minorBidi"/>
                <w:noProof/>
                <w:kern w:val="2"/>
                <w:sz w:val="22"/>
                <w:szCs w:val="22"/>
                <w14:ligatures w14:val="standardContextual"/>
              </w:rPr>
              <w:tab/>
            </w:r>
            <w:r w:rsidRPr="005B4607">
              <w:rPr>
                <w:rStyle w:val="Hipercze"/>
                <w:i/>
                <w:noProof/>
                <w:lang w:eastAsia="en-US"/>
              </w:rPr>
              <w:t>Dobór zabezpieczeń</w:t>
            </w:r>
            <w:r>
              <w:rPr>
                <w:noProof/>
                <w:webHidden/>
              </w:rPr>
              <w:tab/>
            </w:r>
            <w:r>
              <w:rPr>
                <w:noProof/>
                <w:webHidden/>
              </w:rPr>
              <w:fldChar w:fldCharType="begin"/>
            </w:r>
            <w:r>
              <w:rPr>
                <w:noProof/>
                <w:webHidden/>
              </w:rPr>
              <w:instrText xml:space="preserve"> PAGEREF _Toc153955437 \h </w:instrText>
            </w:r>
            <w:r>
              <w:rPr>
                <w:noProof/>
                <w:webHidden/>
              </w:rPr>
            </w:r>
            <w:r>
              <w:rPr>
                <w:noProof/>
                <w:webHidden/>
              </w:rPr>
              <w:fldChar w:fldCharType="separate"/>
            </w:r>
            <w:r w:rsidR="00FC2730">
              <w:rPr>
                <w:noProof/>
                <w:webHidden/>
              </w:rPr>
              <w:t>26</w:t>
            </w:r>
            <w:r>
              <w:rPr>
                <w:noProof/>
                <w:webHidden/>
              </w:rPr>
              <w:fldChar w:fldCharType="end"/>
            </w:r>
          </w:hyperlink>
        </w:p>
        <w:p w14:paraId="540AF8EF" w14:textId="19032BE1"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38" w:history="1">
            <w:r w:rsidRPr="005B4607">
              <w:rPr>
                <w:rStyle w:val="Hipercze"/>
                <w:i/>
                <w:noProof/>
                <w:lang w:eastAsia="en-US"/>
              </w:rPr>
              <w:t>7.2.2.</w:t>
            </w:r>
            <w:r>
              <w:rPr>
                <w:rFonts w:asciiTheme="minorHAnsi" w:eastAsiaTheme="minorEastAsia" w:hAnsiTheme="minorHAnsi" w:cstheme="minorBidi"/>
                <w:noProof/>
                <w:kern w:val="2"/>
                <w:sz w:val="22"/>
                <w:szCs w:val="22"/>
                <w14:ligatures w14:val="standardContextual"/>
              </w:rPr>
              <w:tab/>
            </w:r>
            <w:r w:rsidRPr="005B4607">
              <w:rPr>
                <w:rStyle w:val="Hipercze"/>
                <w:i/>
                <w:noProof/>
                <w:lang w:eastAsia="en-US"/>
              </w:rPr>
              <w:t>Dobór przewodów</w:t>
            </w:r>
            <w:r>
              <w:rPr>
                <w:noProof/>
                <w:webHidden/>
              </w:rPr>
              <w:tab/>
            </w:r>
            <w:r>
              <w:rPr>
                <w:noProof/>
                <w:webHidden/>
              </w:rPr>
              <w:fldChar w:fldCharType="begin"/>
            </w:r>
            <w:r>
              <w:rPr>
                <w:noProof/>
                <w:webHidden/>
              </w:rPr>
              <w:instrText xml:space="preserve"> PAGEREF _Toc153955438 \h </w:instrText>
            </w:r>
            <w:r>
              <w:rPr>
                <w:noProof/>
                <w:webHidden/>
              </w:rPr>
            </w:r>
            <w:r>
              <w:rPr>
                <w:noProof/>
                <w:webHidden/>
              </w:rPr>
              <w:fldChar w:fldCharType="separate"/>
            </w:r>
            <w:r w:rsidR="00FC2730">
              <w:rPr>
                <w:noProof/>
                <w:webHidden/>
              </w:rPr>
              <w:t>27</w:t>
            </w:r>
            <w:r>
              <w:rPr>
                <w:noProof/>
                <w:webHidden/>
              </w:rPr>
              <w:fldChar w:fldCharType="end"/>
            </w:r>
          </w:hyperlink>
        </w:p>
        <w:p w14:paraId="43FCDCBD" w14:textId="6FCA5DBC" w:rsidR="000354F8" w:rsidRDefault="000354F8">
          <w:pPr>
            <w:pStyle w:val="Spistreci1"/>
            <w:tabs>
              <w:tab w:val="left" w:pos="480"/>
              <w:tab w:val="right" w:leader="dot" w:pos="9203"/>
            </w:tabs>
            <w:rPr>
              <w:rFonts w:asciiTheme="minorHAnsi" w:eastAsiaTheme="minorEastAsia" w:hAnsiTheme="minorHAnsi" w:cstheme="minorBidi"/>
              <w:noProof/>
              <w:kern w:val="2"/>
              <w:sz w:val="22"/>
              <w:szCs w:val="22"/>
              <w14:ligatures w14:val="standardContextual"/>
            </w:rPr>
          </w:pPr>
          <w:hyperlink w:anchor="_Toc153955439" w:history="1">
            <w:r w:rsidRPr="005B4607">
              <w:rPr>
                <w:rStyle w:val="Hipercze"/>
                <w:noProof/>
              </w:rPr>
              <w:t>8.</w:t>
            </w:r>
            <w:r>
              <w:rPr>
                <w:rFonts w:asciiTheme="minorHAnsi" w:eastAsiaTheme="minorEastAsia" w:hAnsiTheme="minorHAnsi" w:cstheme="minorBidi"/>
                <w:noProof/>
                <w:kern w:val="2"/>
                <w:sz w:val="22"/>
                <w:szCs w:val="22"/>
                <w14:ligatures w14:val="standardContextual"/>
              </w:rPr>
              <w:tab/>
            </w:r>
            <w:r w:rsidRPr="005B4607">
              <w:rPr>
                <w:rStyle w:val="Hipercze"/>
                <w:noProof/>
              </w:rPr>
              <w:t>Obliczanie wydajności (uzysku energetycznego)</w:t>
            </w:r>
            <w:r>
              <w:rPr>
                <w:noProof/>
                <w:webHidden/>
              </w:rPr>
              <w:tab/>
            </w:r>
            <w:r>
              <w:rPr>
                <w:noProof/>
                <w:webHidden/>
              </w:rPr>
              <w:fldChar w:fldCharType="begin"/>
            </w:r>
            <w:r>
              <w:rPr>
                <w:noProof/>
                <w:webHidden/>
              </w:rPr>
              <w:instrText xml:space="preserve"> PAGEREF _Toc153955439 \h </w:instrText>
            </w:r>
            <w:r>
              <w:rPr>
                <w:noProof/>
                <w:webHidden/>
              </w:rPr>
            </w:r>
            <w:r>
              <w:rPr>
                <w:noProof/>
                <w:webHidden/>
              </w:rPr>
              <w:fldChar w:fldCharType="separate"/>
            </w:r>
            <w:r w:rsidR="00FC2730">
              <w:rPr>
                <w:noProof/>
                <w:webHidden/>
              </w:rPr>
              <w:t>28</w:t>
            </w:r>
            <w:r>
              <w:rPr>
                <w:noProof/>
                <w:webHidden/>
              </w:rPr>
              <w:fldChar w:fldCharType="end"/>
            </w:r>
          </w:hyperlink>
        </w:p>
        <w:p w14:paraId="56AD186C" w14:textId="21F8A5FA"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40" w:history="1">
            <w:r w:rsidRPr="005B4607">
              <w:rPr>
                <w:rStyle w:val="Hipercze"/>
                <w:noProof/>
              </w:rPr>
              <w:t>8.1.</w:t>
            </w:r>
            <w:r>
              <w:rPr>
                <w:rFonts w:asciiTheme="minorHAnsi" w:eastAsiaTheme="minorEastAsia" w:hAnsiTheme="minorHAnsi" w:cstheme="minorBidi"/>
                <w:noProof/>
                <w:kern w:val="2"/>
                <w:sz w:val="22"/>
                <w:szCs w:val="22"/>
                <w14:ligatures w14:val="standardContextual"/>
              </w:rPr>
              <w:tab/>
            </w:r>
            <w:r w:rsidRPr="005B4607">
              <w:rPr>
                <w:rStyle w:val="Hipercze"/>
                <w:noProof/>
              </w:rPr>
              <w:t>Analiza uzysku energetycznego i zacienienia</w:t>
            </w:r>
            <w:r>
              <w:rPr>
                <w:noProof/>
                <w:webHidden/>
              </w:rPr>
              <w:tab/>
            </w:r>
            <w:r>
              <w:rPr>
                <w:noProof/>
                <w:webHidden/>
              </w:rPr>
              <w:fldChar w:fldCharType="begin"/>
            </w:r>
            <w:r>
              <w:rPr>
                <w:noProof/>
                <w:webHidden/>
              </w:rPr>
              <w:instrText xml:space="preserve"> PAGEREF _Toc153955440 \h </w:instrText>
            </w:r>
            <w:r>
              <w:rPr>
                <w:noProof/>
                <w:webHidden/>
              </w:rPr>
            </w:r>
            <w:r>
              <w:rPr>
                <w:noProof/>
                <w:webHidden/>
              </w:rPr>
              <w:fldChar w:fldCharType="separate"/>
            </w:r>
            <w:r w:rsidR="00FC2730">
              <w:rPr>
                <w:noProof/>
                <w:webHidden/>
              </w:rPr>
              <w:t>28</w:t>
            </w:r>
            <w:r>
              <w:rPr>
                <w:noProof/>
                <w:webHidden/>
              </w:rPr>
              <w:fldChar w:fldCharType="end"/>
            </w:r>
          </w:hyperlink>
        </w:p>
        <w:p w14:paraId="498ED84D" w14:textId="4B7D7768" w:rsidR="000354F8" w:rsidRDefault="000354F8">
          <w:pPr>
            <w:pStyle w:val="Spistreci1"/>
            <w:tabs>
              <w:tab w:val="left" w:pos="480"/>
              <w:tab w:val="right" w:leader="dot" w:pos="9203"/>
            </w:tabs>
            <w:rPr>
              <w:rFonts w:asciiTheme="minorHAnsi" w:eastAsiaTheme="minorEastAsia" w:hAnsiTheme="minorHAnsi" w:cstheme="minorBidi"/>
              <w:noProof/>
              <w:kern w:val="2"/>
              <w:sz w:val="22"/>
              <w:szCs w:val="22"/>
              <w14:ligatures w14:val="standardContextual"/>
            </w:rPr>
          </w:pPr>
          <w:hyperlink w:anchor="_Toc153955441" w:history="1">
            <w:r w:rsidRPr="005B4607">
              <w:rPr>
                <w:rStyle w:val="Hipercze"/>
                <w:noProof/>
              </w:rPr>
              <w:t>9.</w:t>
            </w:r>
            <w:r>
              <w:rPr>
                <w:rFonts w:asciiTheme="minorHAnsi" w:eastAsiaTheme="minorEastAsia" w:hAnsiTheme="minorHAnsi" w:cstheme="minorBidi"/>
                <w:noProof/>
                <w:kern w:val="2"/>
                <w:sz w:val="22"/>
                <w:szCs w:val="22"/>
                <w14:ligatures w14:val="standardContextual"/>
              </w:rPr>
              <w:tab/>
            </w:r>
            <w:r w:rsidRPr="005B4607">
              <w:rPr>
                <w:rStyle w:val="Hipercze"/>
                <w:noProof/>
              </w:rPr>
              <w:t>Zestawienie materiałów</w:t>
            </w:r>
            <w:r>
              <w:rPr>
                <w:noProof/>
                <w:webHidden/>
              </w:rPr>
              <w:tab/>
            </w:r>
            <w:r>
              <w:rPr>
                <w:noProof/>
                <w:webHidden/>
              </w:rPr>
              <w:fldChar w:fldCharType="begin"/>
            </w:r>
            <w:r>
              <w:rPr>
                <w:noProof/>
                <w:webHidden/>
              </w:rPr>
              <w:instrText xml:space="preserve"> PAGEREF _Toc153955441 \h </w:instrText>
            </w:r>
            <w:r>
              <w:rPr>
                <w:noProof/>
                <w:webHidden/>
              </w:rPr>
            </w:r>
            <w:r>
              <w:rPr>
                <w:noProof/>
                <w:webHidden/>
              </w:rPr>
              <w:fldChar w:fldCharType="separate"/>
            </w:r>
            <w:r w:rsidR="00FC2730">
              <w:rPr>
                <w:noProof/>
                <w:webHidden/>
              </w:rPr>
              <w:t>29</w:t>
            </w:r>
            <w:r>
              <w:rPr>
                <w:noProof/>
                <w:webHidden/>
              </w:rPr>
              <w:fldChar w:fldCharType="end"/>
            </w:r>
          </w:hyperlink>
        </w:p>
        <w:p w14:paraId="080CDF7D" w14:textId="5AA9DA71"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42" w:history="1">
            <w:r w:rsidRPr="005B4607">
              <w:rPr>
                <w:rStyle w:val="Hipercze"/>
                <w:noProof/>
              </w:rPr>
              <w:t>9.1.</w:t>
            </w:r>
            <w:r>
              <w:rPr>
                <w:rFonts w:asciiTheme="minorHAnsi" w:eastAsiaTheme="minorEastAsia" w:hAnsiTheme="minorHAnsi" w:cstheme="minorBidi"/>
                <w:noProof/>
                <w:kern w:val="2"/>
                <w:sz w:val="22"/>
                <w:szCs w:val="22"/>
                <w14:ligatures w14:val="standardContextual"/>
              </w:rPr>
              <w:tab/>
            </w:r>
            <w:r w:rsidRPr="005B4607">
              <w:rPr>
                <w:rStyle w:val="Hipercze"/>
                <w:noProof/>
              </w:rPr>
              <w:t>Zestawienie materiałów konstrukcyjnych</w:t>
            </w:r>
            <w:r>
              <w:rPr>
                <w:noProof/>
                <w:webHidden/>
              </w:rPr>
              <w:tab/>
            </w:r>
            <w:r>
              <w:rPr>
                <w:noProof/>
                <w:webHidden/>
              </w:rPr>
              <w:fldChar w:fldCharType="begin"/>
            </w:r>
            <w:r>
              <w:rPr>
                <w:noProof/>
                <w:webHidden/>
              </w:rPr>
              <w:instrText xml:space="preserve"> PAGEREF _Toc153955442 \h </w:instrText>
            </w:r>
            <w:r>
              <w:rPr>
                <w:noProof/>
                <w:webHidden/>
              </w:rPr>
            </w:r>
            <w:r>
              <w:rPr>
                <w:noProof/>
                <w:webHidden/>
              </w:rPr>
              <w:fldChar w:fldCharType="separate"/>
            </w:r>
            <w:r w:rsidR="00FC2730">
              <w:rPr>
                <w:noProof/>
                <w:webHidden/>
              </w:rPr>
              <w:t>29</w:t>
            </w:r>
            <w:r>
              <w:rPr>
                <w:noProof/>
                <w:webHidden/>
              </w:rPr>
              <w:fldChar w:fldCharType="end"/>
            </w:r>
          </w:hyperlink>
        </w:p>
        <w:p w14:paraId="70E665E5" w14:textId="2079BAE7"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43" w:history="1">
            <w:r w:rsidRPr="005B4607">
              <w:rPr>
                <w:rStyle w:val="Hipercze"/>
                <w:noProof/>
              </w:rPr>
              <w:t>9.2.</w:t>
            </w:r>
            <w:r>
              <w:rPr>
                <w:rFonts w:asciiTheme="minorHAnsi" w:eastAsiaTheme="minorEastAsia" w:hAnsiTheme="minorHAnsi" w:cstheme="minorBidi"/>
                <w:noProof/>
                <w:kern w:val="2"/>
                <w:sz w:val="22"/>
                <w:szCs w:val="22"/>
                <w14:ligatures w14:val="standardContextual"/>
              </w:rPr>
              <w:tab/>
            </w:r>
            <w:r w:rsidRPr="005B4607">
              <w:rPr>
                <w:rStyle w:val="Hipercze"/>
                <w:noProof/>
              </w:rPr>
              <w:t>Zestawienie materiałów elektrycznych</w:t>
            </w:r>
            <w:r>
              <w:rPr>
                <w:noProof/>
                <w:webHidden/>
              </w:rPr>
              <w:tab/>
            </w:r>
            <w:r>
              <w:rPr>
                <w:noProof/>
                <w:webHidden/>
              </w:rPr>
              <w:fldChar w:fldCharType="begin"/>
            </w:r>
            <w:r>
              <w:rPr>
                <w:noProof/>
                <w:webHidden/>
              </w:rPr>
              <w:instrText xml:space="preserve"> PAGEREF _Toc153955443 \h </w:instrText>
            </w:r>
            <w:r>
              <w:rPr>
                <w:noProof/>
                <w:webHidden/>
              </w:rPr>
            </w:r>
            <w:r>
              <w:rPr>
                <w:noProof/>
                <w:webHidden/>
              </w:rPr>
              <w:fldChar w:fldCharType="separate"/>
            </w:r>
            <w:r w:rsidR="00FC2730">
              <w:rPr>
                <w:noProof/>
                <w:webHidden/>
              </w:rPr>
              <w:t>29</w:t>
            </w:r>
            <w:r>
              <w:rPr>
                <w:noProof/>
                <w:webHidden/>
              </w:rPr>
              <w:fldChar w:fldCharType="end"/>
            </w:r>
          </w:hyperlink>
        </w:p>
        <w:p w14:paraId="51DFF7D4" w14:textId="25F242F6" w:rsidR="000354F8" w:rsidRDefault="000354F8">
          <w:pPr>
            <w:pStyle w:val="Spistreci2"/>
            <w:tabs>
              <w:tab w:val="left" w:pos="880"/>
              <w:tab w:val="right" w:leader="dot" w:pos="9203"/>
            </w:tabs>
            <w:rPr>
              <w:rFonts w:asciiTheme="minorHAnsi" w:eastAsiaTheme="minorEastAsia" w:hAnsiTheme="minorHAnsi" w:cstheme="minorBidi"/>
              <w:noProof/>
              <w:kern w:val="2"/>
              <w:sz w:val="22"/>
              <w:szCs w:val="22"/>
              <w14:ligatures w14:val="standardContextual"/>
            </w:rPr>
          </w:pPr>
          <w:hyperlink w:anchor="_Toc153955444" w:history="1">
            <w:r w:rsidRPr="005B4607">
              <w:rPr>
                <w:rStyle w:val="Hipercze"/>
                <w:noProof/>
              </w:rPr>
              <w:t>9.3.</w:t>
            </w:r>
            <w:r>
              <w:rPr>
                <w:rFonts w:asciiTheme="minorHAnsi" w:eastAsiaTheme="minorEastAsia" w:hAnsiTheme="minorHAnsi" w:cstheme="minorBidi"/>
                <w:noProof/>
                <w:kern w:val="2"/>
                <w:sz w:val="22"/>
                <w:szCs w:val="22"/>
                <w14:ligatures w14:val="standardContextual"/>
              </w:rPr>
              <w:tab/>
            </w:r>
            <w:r w:rsidRPr="005B4607">
              <w:rPr>
                <w:rStyle w:val="Hipercze"/>
                <w:iCs/>
                <w:noProof/>
              </w:rPr>
              <w:t>Zestawienie kabli</w:t>
            </w:r>
            <w:r>
              <w:rPr>
                <w:noProof/>
                <w:webHidden/>
              </w:rPr>
              <w:tab/>
            </w:r>
            <w:r>
              <w:rPr>
                <w:noProof/>
                <w:webHidden/>
              </w:rPr>
              <w:fldChar w:fldCharType="begin"/>
            </w:r>
            <w:r>
              <w:rPr>
                <w:noProof/>
                <w:webHidden/>
              </w:rPr>
              <w:instrText xml:space="preserve"> PAGEREF _Toc153955444 \h </w:instrText>
            </w:r>
            <w:r>
              <w:rPr>
                <w:noProof/>
                <w:webHidden/>
              </w:rPr>
            </w:r>
            <w:r>
              <w:rPr>
                <w:noProof/>
                <w:webHidden/>
              </w:rPr>
              <w:fldChar w:fldCharType="separate"/>
            </w:r>
            <w:r w:rsidR="00FC2730">
              <w:rPr>
                <w:noProof/>
                <w:webHidden/>
              </w:rPr>
              <w:t>29</w:t>
            </w:r>
            <w:r>
              <w:rPr>
                <w:noProof/>
                <w:webHidden/>
              </w:rPr>
              <w:fldChar w:fldCharType="end"/>
            </w:r>
          </w:hyperlink>
        </w:p>
        <w:p w14:paraId="183360C0" w14:textId="3B89D1A0" w:rsidR="000354F8" w:rsidRDefault="000354F8">
          <w:pPr>
            <w:pStyle w:val="Spistreci1"/>
            <w:tabs>
              <w:tab w:val="left" w:pos="660"/>
              <w:tab w:val="right" w:leader="dot" w:pos="9203"/>
            </w:tabs>
            <w:rPr>
              <w:rFonts w:asciiTheme="minorHAnsi" w:eastAsiaTheme="minorEastAsia" w:hAnsiTheme="minorHAnsi" w:cstheme="minorBidi"/>
              <w:noProof/>
              <w:kern w:val="2"/>
              <w:sz w:val="22"/>
              <w:szCs w:val="22"/>
              <w14:ligatures w14:val="standardContextual"/>
            </w:rPr>
          </w:pPr>
          <w:hyperlink w:anchor="_Toc153955445" w:history="1">
            <w:r w:rsidRPr="005B4607">
              <w:rPr>
                <w:rStyle w:val="Hipercze"/>
                <w:noProof/>
              </w:rPr>
              <w:t>10.</w:t>
            </w:r>
            <w:r>
              <w:rPr>
                <w:rFonts w:asciiTheme="minorHAnsi" w:eastAsiaTheme="minorEastAsia" w:hAnsiTheme="minorHAnsi" w:cstheme="minorBidi"/>
                <w:noProof/>
                <w:kern w:val="2"/>
                <w:sz w:val="22"/>
                <w:szCs w:val="22"/>
                <w14:ligatures w14:val="standardContextual"/>
              </w:rPr>
              <w:tab/>
            </w:r>
            <w:r w:rsidRPr="005B4607">
              <w:rPr>
                <w:rStyle w:val="Hipercze"/>
                <w:noProof/>
              </w:rPr>
              <w:t>Rysunki</w:t>
            </w:r>
            <w:r>
              <w:rPr>
                <w:noProof/>
                <w:webHidden/>
              </w:rPr>
              <w:tab/>
            </w:r>
            <w:r>
              <w:rPr>
                <w:noProof/>
                <w:webHidden/>
              </w:rPr>
              <w:fldChar w:fldCharType="begin"/>
            </w:r>
            <w:r>
              <w:rPr>
                <w:noProof/>
                <w:webHidden/>
              </w:rPr>
              <w:instrText xml:space="preserve"> PAGEREF _Toc153955445 \h </w:instrText>
            </w:r>
            <w:r>
              <w:rPr>
                <w:noProof/>
                <w:webHidden/>
              </w:rPr>
            </w:r>
            <w:r>
              <w:rPr>
                <w:noProof/>
                <w:webHidden/>
              </w:rPr>
              <w:fldChar w:fldCharType="separate"/>
            </w:r>
            <w:r w:rsidR="00FC2730">
              <w:rPr>
                <w:noProof/>
                <w:webHidden/>
              </w:rPr>
              <w:t>30</w:t>
            </w:r>
            <w:r>
              <w:rPr>
                <w:noProof/>
                <w:webHidden/>
              </w:rPr>
              <w:fldChar w:fldCharType="end"/>
            </w:r>
          </w:hyperlink>
        </w:p>
        <w:p w14:paraId="06136C56" w14:textId="59DCF2A1"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46" w:history="1">
            <w:r w:rsidRPr="005B4607">
              <w:rPr>
                <w:rStyle w:val="Hipercze"/>
                <w:noProof/>
              </w:rPr>
              <w:t>10.1.</w:t>
            </w:r>
            <w:r>
              <w:rPr>
                <w:rFonts w:asciiTheme="minorHAnsi" w:eastAsiaTheme="minorEastAsia" w:hAnsiTheme="minorHAnsi" w:cstheme="minorBidi"/>
                <w:noProof/>
                <w:kern w:val="2"/>
                <w:sz w:val="22"/>
                <w:szCs w:val="22"/>
                <w14:ligatures w14:val="standardContextual"/>
              </w:rPr>
              <w:tab/>
            </w:r>
            <w:r w:rsidRPr="005B4607">
              <w:rPr>
                <w:rStyle w:val="Hipercze"/>
                <w:noProof/>
              </w:rPr>
              <w:t>Schemat elektryczny – E1</w:t>
            </w:r>
            <w:r>
              <w:rPr>
                <w:noProof/>
                <w:webHidden/>
              </w:rPr>
              <w:tab/>
            </w:r>
            <w:r>
              <w:rPr>
                <w:noProof/>
                <w:webHidden/>
              </w:rPr>
              <w:fldChar w:fldCharType="begin"/>
            </w:r>
            <w:r>
              <w:rPr>
                <w:noProof/>
                <w:webHidden/>
              </w:rPr>
              <w:instrText xml:space="preserve"> PAGEREF _Toc153955446 \h </w:instrText>
            </w:r>
            <w:r>
              <w:rPr>
                <w:noProof/>
                <w:webHidden/>
              </w:rPr>
            </w:r>
            <w:r>
              <w:rPr>
                <w:noProof/>
                <w:webHidden/>
              </w:rPr>
              <w:fldChar w:fldCharType="separate"/>
            </w:r>
            <w:r w:rsidR="00FC2730">
              <w:rPr>
                <w:noProof/>
                <w:webHidden/>
              </w:rPr>
              <w:t>30</w:t>
            </w:r>
            <w:r>
              <w:rPr>
                <w:noProof/>
                <w:webHidden/>
              </w:rPr>
              <w:fldChar w:fldCharType="end"/>
            </w:r>
          </w:hyperlink>
        </w:p>
        <w:p w14:paraId="322FD6C4" w14:textId="314F2A9A" w:rsidR="000354F8" w:rsidRDefault="000354F8">
          <w:pPr>
            <w:pStyle w:val="Spistreci2"/>
            <w:tabs>
              <w:tab w:val="left" w:pos="1100"/>
              <w:tab w:val="right" w:leader="dot" w:pos="9203"/>
            </w:tabs>
            <w:rPr>
              <w:rFonts w:asciiTheme="minorHAnsi" w:eastAsiaTheme="minorEastAsia" w:hAnsiTheme="minorHAnsi" w:cstheme="minorBidi"/>
              <w:noProof/>
              <w:kern w:val="2"/>
              <w:sz w:val="22"/>
              <w:szCs w:val="22"/>
              <w14:ligatures w14:val="standardContextual"/>
            </w:rPr>
          </w:pPr>
          <w:hyperlink w:anchor="_Toc153955447" w:history="1">
            <w:r w:rsidRPr="005B4607">
              <w:rPr>
                <w:rStyle w:val="Hipercze"/>
                <w:noProof/>
              </w:rPr>
              <w:t>10.2.</w:t>
            </w:r>
            <w:r>
              <w:rPr>
                <w:rFonts w:asciiTheme="minorHAnsi" w:eastAsiaTheme="minorEastAsia" w:hAnsiTheme="minorHAnsi" w:cstheme="minorBidi"/>
                <w:noProof/>
                <w:kern w:val="2"/>
                <w:sz w:val="22"/>
                <w:szCs w:val="22"/>
                <w14:ligatures w14:val="standardContextual"/>
              </w:rPr>
              <w:tab/>
            </w:r>
            <w:r w:rsidRPr="005B4607">
              <w:rPr>
                <w:rStyle w:val="Hipercze"/>
                <w:noProof/>
              </w:rPr>
              <w:t>Plan lokalizacyjny – E2</w:t>
            </w:r>
            <w:r>
              <w:rPr>
                <w:noProof/>
                <w:webHidden/>
              </w:rPr>
              <w:tab/>
            </w:r>
            <w:r>
              <w:rPr>
                <w:noProof/>
                <w:webHidden/>
              </w:rPr>
              <w:fldChar w:fldCharType="begin"/>
            </w:r>
            <w:r>
              <w:rPr>
                <w:noProof/>
                <w:webHidden/>
              </w:rPr>
              <w:instrText xml:space="preserve"> PAGEREF _Toc153955447 \h </w:instrText>
            </w:r>
            <w:r>
              <w:rPr>
                <w:noProof/>
                <w:webHidden/>
              </w:rPr>
            </w:r>
            <w:r>
              <w:rPr>
                <w:noProof/>
                <w:webHidden/>
              </w:rPr>
              <w:fldChar w:fldCharType="separate"/>
            </w:r>
            <w:r w:rsidR="00FC2730">
              <w:rPr>
                <w:noProof/>
                <w:webHidden/>
              </w:rPr>
              <w:t>30</w:t>
            </w:r>
            <w:r>
              <w:rPr>
                <w:noProof/>
                <w:webHidden/>
              </w:rPr>
              <w:fldChar w:fldCharType="end"/>
            </w:r>
          </w:hyperlink>
        </w:p>
        <w:p w14:paraId="704EE788" w14:textId="47FDECD1" w:rsidR="000354F8" w:rsidRDefault="000354F8">
          <w:pPr>
            <w:pStyle w:val="Spistreci1"/>
            <w:tabs>
              <w:tab w:val="left" w:pos="660"/>
              <w:tab w:val="right" w:leader="dot" w:pos="9203"/>
            </w:tabs>
            <w:rPr>
              <w:rFonts w:asciiTheme="minorHAnsi" w:eastAsiaTheme="minorEastAsia" w:hAnsiTheme="minorHAnsi" w:cstheme="minorBidi"/>
              <w:noProof/>
              <w:kern w:val="2"/>
              <w:sz w:val="22"/>
              <w:szCs w:val="22"/>
              <w14:ligatures w14:val="standardContextual"/>
            </w:rPr>
          </w:pPr>
          <w:hyperlink w:anchor="_Toc153955448" w:history="1">
            <w:r w:rsidRPr="005B4607">
              <w:rPr>
                <w:rStyle w:val="Hipercze"/>
                <w:noProof/>
              </w:rPr>
              <w:t>11.</w:t>
            </w:r>
            <w:r>
              <w:rPr>
                <w:rFonts w:asciiTheme="minorHAnsi" w:eastAsiaTheme="minorEastAsia" w:hAnsiTheme="minorHAnsi" w:cstheme="minorBidi"/>
                <w:noProof/>
                <w:kern w:val="2"/>
                <w:sz w:val="22"/>
                <w:szCs w:val="22"/>
                <w14:ligatures w14:val="standardContextual"/>
              </w:rPr>
              <w:tab/>
            </w:r>
            <w:r w:rsidRPr="005B4607">
              <w:rPr>
                <w:rStyle w:val="Hipercze"/>
                <w:noProof/>
              </w:rPr>
              <w:t>Załączniki</w:t>
            </w:r>
            <w:r>
              <w:rPr>
                <w:noProof/>
                <w:webHidden/>
              </w:rPr>
              <w:tab/>
            </w:r>
            <w:r>
              <w:rPr>
                <w:noProof/>
                <w:webHidden/>
              </w:rPr>
              <w:fldChar w:fldCharType="begin"/>
            </w:r>
            <w:r>
              <w:rPr>
                <w:noProof/>
                <w:webHidden/>
              </w:rPr>
              <w:instrText xml:space="preserve"> PAGEREF _Toc153955448 \h </w:instrText>
            </w:r>
            <w:r>
              <w:rPr>
                <w:noProof/>
                <w:webHidden/>
              </w:rPr>
            </w:r>
            <w:r>
              <w:rPr>
                <w:noProof/>
                <w:webHidden/>
              </w:rPr>
              <w:fldChar w:fldCharType="separate"/>
            </w:r>
            <w:r w:rsidR="00FC2730">
              <w:rPr>
                <w:noProof/>
                <w:webHidden/>
              </w:rPr>
              <w:t>31</w:t>
            </w:r>
            <w:r>
              <w:rPr>
                <w:noProof/>
                <w:webHidden/>
              </w:rPr>
              <w:fldChar w:fldCharType="end"/>
            </w:r>
          </w:hyperlink>
        </w:p>
        <w:p w14:paraId="1E152D71" w14:textId="1B0C920C" w:rsidR="000354F8" w:rsidRDefault="000354F8">
          <w:pPr>
            <w:pStyle w:val="Spistreci1"/>
            <w:tabs>
              <w:tab w:val="right" w:leader="dot" w:pos="9203"/>
            </w:tabs>
            <w:rPr>
              <w:rFonts w:asciiTheme="minorHAnsi" w:eastAsiaTheme="minorEastAsia" w:hAnsiTheme="minorHAnsi" w:cstheme="minorBidi"/>
              <w:noProof/>
              <w:kern w:val="2"/>
              <w:sz w:val="22"/>
              <w:szCs w:val="22"/>
              <w14:ligatures w14:val="standardContextual"/>
            </w:rPr>
          </w:pPr>
          <w:hyperlink w:anchor="_Toc153955449" w:history="1">
            <w:r w:rsidRPr="005B4607">
              <w:rPr>
                <w:rStyle w:val="Hipercze"/>
                <w:noProof/>
              </w:rPr>
              <w:t>Załącznik nr 1 Analiza produkcji energii elektrycznej inst. PV</w:t>
            </w:r>
            <w:r>
              <w:rPr>
                <w:noProof/>
                <w:webHidden/>
              </w:rPr>
              <w:tab/>
            </w:r>
            <w:r>
              <w:rPr>
                <w:noProof/>
                <w:webHidden/>
              </w:rPr>
              <w:fldChar w:fldCharType="begin"/>
            </w:r>
            <w:r>
              <w:rPr>
                <w:noProof/>
                <w:webHidden/>
              </w:rPr>
              <w:instrText xml:space="preserve"> PAGEREF _Toc153955449 \h </w:instrText>
            </w:r>
            <w:r>
              <w:rPr>
                <w:noProof/>
                <w:webHidden/>
              </w:rPr>
            </w:r>
            <w:r>
              <w:rPr>
                <w:noProof/>
                <w:webHidden/>
              </w:rPr>
              <w:fldChar w:fldCharType="separate"/>
            </w:r>
            <w:r w:rsidR="00FC2730">
              <w:rPr>
                <w:noProof/>
                <w:webHidden/>
              </w:rPr>
              <w:t>31</w:t>
            </w:r>
            <w:r>
              <w:rPr>
                <w:noProof/>
                <w:webHidden/>
              </w:rPr>
              <w:fldChar w:fldCharType="end"/>
            </w:r>
          </w:hyperlink>
        </w:p>
        <w:p w14:paraId="3FE4DD64" w14:textId="2D7D0438" w:rsidR="001B65C0" w:rsidRPr="00EC25F6" w:rsidRDefault="004367AE" w:rsidP="005B7038">
          <w:pPr>
            <w:rPr>
              <w:color w:val="FF0000"/>
            </w:rPr>
          </w:pPr>
          <w:r w:rsidRPr="0062149D">
            <w:rPr>
              <w:b/>
              <w:bCs/>
            </w:rPr>
            <w:fldChar w:fldCharType="end"/>
          </w:r>
        </w:p>
      </w:sdtContent>
    </w:sdt>
    <w:p w14:paraId="4A0E2CF4" w14:textId="77777777" w:rsidR="008370A6" w:rsidRPr="00EC25F6" w:rsidRDefault="008370A6" w:rsidP="005F1D1A">
      <w:pPr>
        <w:pStyle w:val="Nagwek1"/>
        <w:jc w:val="center"/>
        <w:rPr>
          <w:rFonts w:ascii="Times New Roman" w:hAnsi="Times New Roman" w:cs="Times New Roman"/>
          <w:color w:val="FF0000"/>
          <w:sz w:val="32"/>
        </w:rPr>
      </w:pPr>
      <w:bookmarkStart w:id="3" w:name="_Toc458417247"/>
      <w:bookmarkStart w:id="4" w:name="_Toc463855804"/>
      <w:bookmarkStart w:id="5" w:name="_Toc463866546"/>
      <w:bookmarkStart w:id="6" w:name="_Toc463871882"/>
    </w:p>
    <w:p w14:paraId="1CDF6E80" w14:textId="77777777" w:rsidR="003D6C76" w:rsidRPr="00EC25F6" w:rsidRDefault="003D6C76" w:rsidP="003D6C76">
      <w:pPr>
        <w:rPr>
          <w:color w:val="FF0000"/>
        </w:rPr>
      </w:pPr>
    </w:p>
    <w:p w14:paraId="429EE085" w14:textId="77777777" w:rsidR="003D6C76" w:rsidRPr="00EC25F6" w:rsidRDefault="003D6C76" w:rsidP="00971EC8">
      <w:pPr>
        <w:tabs>
          <w:tab w:val="left" w:pos="5387"/>
        </w:tabs>
        <w:rPr>
          <w:color w:val="FF0000"/>
        </w:rPr>
      </w:pPr>
    </w:p>
    <w:p w14:paraId="641814BF" w14:textId="7F350CCB" w:rsidR="003D6C76" w:rsidRPr="00EC25F6" w:rsidRDefault="003D6C76" w:rsidP="003D6C76">
      <w:pPr>
        <w:rPr>
          <w:color w:val="FF0000"/>
        </w:rPr>
      </w:pPr>
    </w:p>
    <w:p w14:paraId="0AE0D9B4" w14:textId="77777777" w:rsidR="003D6C76" w:rsidRPr="00EC25F6" w:rsidRDefault="003D6C76" w:rsidP="003D6C76">
      <w:pPr>
        <w:rPr>
          <w:color w:val="FF0000"/>
        </w:rPr>
      </w:pPr>
    </w:p>
    <w:p w14:paraId="6F0C7A99" w14:textId="77777777" w:rsidR="00FD7D36" w:rsidRPr="00EC25F6" w:rsidRDefault="00FD7D36" w:rsidP="00FD7D36">
      <w:pPr>
        <w:rPr>
          <w:color w:val="FF0000"/>
        </w:rPr>
      </w:pPr>
    </w:p>
    <w:p w14:paraId="4CC81FDD" w14:textId="77777777" w:rsidR="00C266BF" w:rsidRPr="002E37D3" w:rsidRDefault="00391C64" w:rsidP="009A331F">
      <w:pPr>
        <w:spacing w:after="200" w:line="276" w:lineRule="auto"/>
        <w:rPr>
          <w:sz w:val="32"/>
        </w:rPr>
      </w:pPr>
      <w:r w:rsidRPr="00EC25F6">
        <w:rPr>
          <w:rFonts w:eastAsiaTheme="majorEastAsia"/>
          <w:b/>
          <w:bCs/>
          <w:color w:val="FF0000"/>
          <w:sz w:val="32"/>
          <w:szCs w:val="28"/>
        </w:rPr>
        <w:br w:type="page"/>
      </w:r>
    </w:p>
    <w:p w14:paraId="347B4ADC" w14:textId="77777777" w:rsidR="009A331F" w:rsidRPr="002E37D3" w:rsidRDefault="009A331F" w:rsidP="005F1D1A">
      <w:pPr>
        <w:pStyle w:val="Nagwek1"/>
        <w:jc w:val="center"/>
        <w:rPr>
          <w:rFonts w:ascii="Times New Roman" w:hAnsi="Times New Roman" w:cs="Times New Roman"/>
          <w:color w:val="auto"/>
          <w:sz w:val="32"/>
        </w:rPr>
      </w:pPr>
    </w:p>
    <w:p w14:paraId="78F3B123" w14:textId="77777777" w:rsidR="00E15408" w:rsidRPr="002E37D3" w:rsidRDefault="00E15408" w:rsidP="005F1D1A">
      <w:pPr>
        <w:pStyle w:val="Nagwek1"/>
        <w:jc w:val="center"/>
        <w:rPr>
          <w:rFonts w:ascii="Times New Roman" w:hAnsi="Times New Roman" w:cs="Times New Roman"/>
          <w:color w:val="auto"/>
          <w:sz w:val="32"/>
        </w:rPr>
      </w:pPr>
      <w:bookmarkStart w:id="7" w:name="_Toc153955393"/>
      <w:r w:rsidRPr="002E37D3">
        <w:rPr>
          <w:rFonts w:ascii="Times New Roman" w:hAnsi="Times New Roman" w:cs="Times New Roman"/>
          <w:color w:val="auto"/>
          <w:sz w:val="32"/>
        </w:rPr>
        <w:t>OŚWIADCZENIE</w:t>
      </w:r>
      <w:bookmarkEnd w:id="3"/>
      <w:bookmarkEnd w:id="4"/>
      <w:bookmarkEnd w:id="5"/>
      <w:bookmarkEnd w:id="6"/>
      <w:r w:rsidR="005F1D1A" w:rsidRPr="002E37D3">
        <w:rPr>
          <w:rFonts w:ascii="Times New Roman" w:hAnsi="Times New Roman" w:cs="Times New Roman"/>
          <w:color w:val="auto"/>
          <w:sz w:val="32"/>
        </w:rPr>
        <w:t xml:space="preserve"> PROJEKTANTA</w:t>
      </w:r>
      <w:bookmarkEnd w:id="7"/>
    </w:p>
    <w:p w14:paraId="12C02DE2" w14:textId="77777777" w:rsidR="00E15408" w:rsidRPr="002E37D3" w:rsidRDefault="00E15408" w:rsidP="005F1D1A">
      <w:pPr>
        <w:tabs>
          <w:tab w:val="left" w:pos="6611"/>
        </w:tabs>
        <w:spacing w:before="120" w:after="240"/>
        <w:rPr>
          <w:sz w:val="32"/>
        </w:rPr>
      </w:pPr>
      <w:r w:rsidRPr="002E37D3">
        <w:rPr>
          <w:sz w:val="32"/>
        </w:rPr>
        <w:tab/>
      </w:r>
    </w:p>
    <w:p w14:paraId="71ACFF2E" w14:textId="11A065E9" w:rsidR="00E15408" w:rsidRPr="002E37D3" w:rsidRDefault="00007CEE" w:rsidP="002261E5">
      <w:pPr>
        <w:spacing w:before="120" w:after="240"/>
        <w:jc w:val="both"/>
        <w:rPr>
          <w:rFonts w:eastAsiaTheme="minorHAnsi"/>
          <w:b/>
          <w:bCs/>
          <w:szCs w:val="22"/>
          <w:lang w:eastAsia="en-US"/>
        </w:rPr>
      </w:pPr>
      <w:bookmarkStart w:id="8" w:name="_Hlk29454108"/>
      <w:r w:rsidRPr="002E37D3">
        <w:rPr>
          <w:rFonts w:eastAsiaTheme="minorHAnsi"/>
          <w:szCs w:val="22"/>
          <w:lang w:eastAsia="en-US"/>
        </w:rPr>
        <w:t xml:space="preserve">Stosownie do zapisu art. 34, ust. 3d pkt.3 ustawy z dnia 7 lipca 1994 r. – Prawo budowlane </w:t>
      </w:r>
      <w:bookmarkStart w:id="9" w:name="_Hlk87275132"/>
      <w:r w:rsidRPr="002E37D3">
        <w:rPr>
          <w:rFonts w:eastAsiaTheme="minorHAnsi"/>
          <w:szCs w:val="22"/>
          <w:lang w:eastAsia="en-US"/>
        </w:rPr>
        <w:t>(tekst jednolity Dz. U. z 2020 r. poz. 1333 z późniejszymi zmianami</w:t>
      </w:r>
      <w:bookmarkEnd w:id="9"/>
      <w:r w:rsidRPr="002E37D3">
        <w:rPr>
          <w:rFonts w:eastAsiaTheme="minorHAnsi"/>
          <w:szCs w:val="22"/>
          <w:lang w:eastAsia="en-US"/>
        </w:rPr>
        <w:t>) oświadczam, że Projekt Techniczny:</w:t>
      </w:r>
      <w:r w:rsidR="00E947B8" w:rsidRPr="002E37D3">
        <w:rPr>
          <w:rFonts w:eastAsiaTheme="minorHAnsi"/>
          <w:szCs w:val="22"/>
          <w:lang w:eastAsia="en-US"/>
        </w:rPr>
        <w:t xml:space="preserve"> </w:t>
      </w:r>
      <w:bookmarkEnd w:id="8"/>
      <w:r w:rsidR="00E947B8" w:rsidRPr="002E37D3">
        <w:rPr>
          <w:rFonts w:eastAsiaTheme="minorHAnsi"/>
          <w:b/>
          <w:bCs/>
          <w:szCs w:val="22"/>
          <w:lang w:eastAsia="en-US"/>
        </w:rPr>
        <w:t>„</w:t>
      </w:r>
      <w:r w:rsidR="004E6021" w:rsidRPr="004E6021">
        <w:rPr>
          <w:rFonts w:eastAsiaTheme="minorHAnsi"/>
          <w:b/>
          <w:bCs/>
          <w:szCs w:val="22"/>
          <w:lang w:eastAsia="en-US"/>
        </w:rPr>
        <w:t xml:space="preserve">Budowa </w:t>
      </w:r>
      <w:proofErr w:type="spellStart"/>
      <w:r w:rsidR="004E6021" w:rsidRPr="004E6021">
        <w:rPr>
          <w:rFonts w:eastAsiaTheme="minorHAnsi"/>
          <w:b/>
          <w:bCs/>
          <w:szCs w:val="22"/>
          <w:lang w:eastAsia="en-US"/>
        </w:rPr>
        <w:t>mikroinstalacji</w:t>
      </w:r>
      <w:proofErr w:type="spellEnd"/>
      <w:r w:rsidR="004E6021" w:rsidRPr="004E6021">
        <w:rPr>
          <w:rFonts w:eastAsiaTheme="minorHAnsi"/>
          <w:b/>
          <w:bCs/>
          <w:szCs w:val="22"/>
          <w:lang w:eastAsia="en-US"/>
        </w:rPr>
        <w:t xml:space="preserve"> fotowoltaicznej o mocy 49.9</w:t>
      </w:r>
      <w:r w:rsidR="004E6021">
        <w:rPr>
          <w:rFonts w:eastAsiaTheme="minorHAnsi"/>
          <w:b/>
          <w:bCs/>
          <w:szCs w:val="22"/>
          <w:lang w:eastAsia="en-US"/>
        </w:rPr>
        <w:t>5</w:t>
      </w:r>
      <w:r w:rsidR="004E6021" w:rsidRPr="004E6021">
        <w:rPr>
          <w:rFonts w:eastAsiaTheme="minorHAnsi"/>
          <w:b/>
          <w:bCs/>
          <w:szCs w:val="22"/>
          <w:lang w:eastAsia="en-US"/>
        </w:rPr>
        <w:t xml:space="preserve"> kW na potrzeby wewnętrzne Świętokrzyskiego Centrum Psychiatrii.</w:t>
      </w:r>
      <w:r w:rsidR="005D140A" w:rsidRPr="002E37D3">
        <w:rPr>
          <w:rFonts w:eastAsiaTheme="minorHAnsi"/>
          <w:b/>
          <w:bCs/>
          <w:szCs w:val="22"/>
          <w:lang w:eastAsia="en-US"/>
        </w:rPr>
        <w:t>”</w:t>
      </w:r>
      <w:r w:rsidR="00A16368" w:rsidRPr="002E37D3">
        <w:rPr>
          <w:rFonts w:eastAsiaTheme="minorHAnsi"/>
          <w:b/>
          <w:bCs/>
          <w:szCs w:val="22"/>
          <w:lang w:eastAsia="en-US"/>
        </w:rPr>
        <w:t xml:space="preserve"> </w:t>
      </w:r>
      <w:r w:rsidR="00E947B8" w:rsidRPr="002E37D3">
        <w:rPr>
          <w:rFonts w:eastAsiaTheme="minorHAnsi"/>
          <w:szCs w:val="22"/>
          <w:lang w:eastAsia="en-US"/>
        </w:rPr>
        <w:t>stanowiący niniejsze opracowanie, został sporządzony zgodnie z obowiązującymi przepisami oraz zasadami wiedzy technicznej.</w:t>
      </w:r>
    </w:p>
    <w:p w14:paraId="14C67DE0" w14:textId="77777777" w:rsidR="00E15408" w:rsidRPr="004E6021" w:rsidRDefault="00E15408" w:rsidP="005F1D1A">
      <w:pPr>
        <w:spacing w:before="120" w:after="240"/>
        <w:jc w:val="right"/>
        <w:rPr>
          <w:color w:val="FF0000"/>
        </w:rPr>
      </w:pPr>
    </w:p>
    <w:tbl>
      <w:tblPr>
        <w:tblStyle w:val="Tabela-Siatka"/>
        <w:tblW w:w="92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4011"/>
        <w:gridCol w:w="3359"/>
      </w:tblGrid>
      <w:tr w:rsidR="004E6021" w:rsidRPr="004E6021" w14:paraId="116EC7BF" w14:textId="77777777" w:rsidTr="000C551E">
        <w:trPr>
          <w:trHeight w:val="1014"/>
        </w:trPr>
        <w:tc>
          <w:tcPr>
            <w:tcW w:w="1843" w:type="dxa"/>
          </w:tcPr>
          <w:p w14:paraId="5521EC34" w14:textId="66EA1FA2" w:rsidR="00187682" w:rsidRPr="00114458" w:rsidRDefault="00187682" w:rsidP="00187682">
            <w:r w:rsidRPr="00114458">
              <w:t>Projektant:</w:t>
            </w:r>
          </w:p>
        </w:tc>
        <w:tc>
          <w:tcPr>
            <w:tcW w:w="4011" w:type="dxa"/>
          </w:tcPr>
          <w:p w14:paraId="3ECC8423" w14:textId="77777777" w:rsidR="00187682" w:rsidRPr="00114458" w:rsidRDefault="00187682" w:rsidP="00187682">
            <w:pPr>
              <w:rPr>
                <w:b/>
                <w:bCs/>
              </w:rPr>
            </w:pPr>
            <w:r w:rsidRPr="00114458">
              <w:rPr>
                <w:b/>
                <w:bCs/>
              </w:rPr>
              <w:t>mgr inż. Damian Sibilski</w:t>
            </w:r>
          </w:p>
          <w:p w14:paraId="116F592A" w14:textId="46F5F6F9" w:rsidR="00187682" w:rsidRPr="00114458" w:rsidRDefault="00187682" w:rsidP="00187682">
            <w:pPr>
              <w:rPr>
                <w:b/>
                <w:bCs/>
              </w:rPr>
            </w:pPr>
            <w:proofErr w:type="spellStart"/>
            <w:r w:rsidRPr="00114458">
              <w:t>upr</w:t>
            </w:r>
            <w:proofErr w:type="spellEnd"/>
            <w:r w:rsidRPr="00114458">
              <w:t>. nr 222/01/WŁ</w:t>
            </w:r>
          </w:p>
        </w:tc>
        <w:tc>
          <w:tcPr>
            <w:tcW w:w="3359" w:type="dxa"/>
          </w:tcPr>
          <w:p w14:paraId="65109A80" w14:textId="77777777" w:rsidR="00187682" w:rsidRPr="00114458" w:rsidRDefault="00187682" w:rsidP="00187682">
            <w:pPr>
              <w:spacing w:before="120" w:after="240"/>
            </w:pPr>
          </w:p>
          <w:p w14:paraId="49041DDB" w14:textId="77777777" w:rsidR="00187682" w:rsidRPr="00114458" w:rsidRDefault="00187682" w:rsidP="00187682">
            <w:pPr>
              <w:spacing w:before="120" w:after="240"/>
            </w:pPr>
            <w:r w:rsidRPr="00114458">
              <w:t>………………………………</w:t>
            </w:r>
          </w:p>
          <w:p w14:paraId="77BC64AA" w14:textId="77777777" w:rsidR="00187682" w:rsidRPr="00114458" w:rsidRDefault="00187682" w:rsidP="00187682">
            <w:pPr>
              <w:spacing w:before="120" w:after="240"/>
            </w:pPr>
          </w:p>
        </w:tc>
      </w:tr>
      <w:tr w:rsidR="004E6021" w:rsidRPr="004E6021" w14:paraId="7323FC31" w14:textId="77777777" w:rsidTr="000C551E">
        <w:trPr>
          <w:trHeight w:val="1014"/>
        </w:trPr>
        <w:tc>
          <w:tcPr>
            <w:tcW w:w="1843" w:type="dxa"/>
          </w:tcPr>
          <w:p w14:paraId="2D04E282" w14:textId="546DE292" w:rsidR="00187682" w:rsidRPr="00114458" w:rsidRDefault="00187682" w:rsidP="00187682">
            <w:r w:rsidRPr="00114458">
              <w:t>Projektant:</w:t>
            </w:r>
          </w:p>
          <w:p w14:paraId="11ABD405" w14:textId="77777777" w:rsidR="00187682" w:rsidRPr="00114458" w:rsidRDefault="00187682" w:rsidP="00187682"/>
        </w:tc>
        <w:tc>
          <w:tcPr>
            <w:tcW w:w="4011" w:type="dxa"/>
          </w:tcPr>
          <w:p w14:paraId="115980F6" w14:textId="77777777" w:rsidR="00D03915" w:rsidRPr="00114458" w:rsidRDefault="00D03915" w:rsidP="00D03915">
            <w:pPr>
              <w:rPr>
                <w:b/>
                <w:bCs/>
                <w:iCs/>
              </w:rPr>
            </w:pPr>
            <w:bookmarkStart w:id="10" w:name="_Hlk151991745"/>
            <w:r w:rsidRPr="00114458">
              <w:rPr>
                <w:b/>
                <w:bCs/>
                <w:iCs/>
              </w:rPr>
              <w:t>mgr inż. Kacper Redlicki</w:t>
            </w:r>
          </w:p>
          <w:p w14:paraId="07F16D68" w14:textId="31B518B6" w:rsidR="00187682" w:rsidRPr="00114458" w:rsidRDefault="00D03915" w:rsidP="00D03915">
            <w:pPr>
              <w:rPr>
                <w:b/>
                <w:bCs/>
              </w:rPr>
            </w:pPr>
            <w:proofErr w:type="spellStart"/>
            <w:r w:rsidRPr="00114458">
              <w:rPr>
                <w:iCs/>
              </w:rPr>
              <w:t>upr</w:t>
            </w:r>
            <w:proofErr w:type="spellEnd"/>
            <w:r w:rsidRPr="00114458">
              <w:rPr>
                <w:iCs/>
              </w:rPr>
              <w:t>. nr POM/0425/PWBE/21</w:t>
            </w:r>
            <w:bookmarkEnd w:id="10"/>
          </w:p>
        </w:tc>
        <w:tc>
          <w:tcPr>
            <w:tcW w:w="3359" w:type="dxa"/>
          </w:tcPr>
          <w:p w14:paraId="5B21E6AC" w14:textId="77777777" w:rsidR="00187682" w:rsidRPr="00114458" w:rsidRDefault="00187682" w:rsidP="00187682">
            <w:pPr>
              <w:spacing w:before="120" w:after="240"/>
            </w:pPr>
          </w:p>
          <w:p w14:paraId="3E9B32F8" w14:textId="77777777" w:rsidR="00187682" w:rsidRPr="00114458" w:rsidRDefault="00187682" w:rsidP="00187682">
            <w:pPr>
              <w:spacing w:before="120" w:after="240"/>
            </w:pPr>
            <w:r w:rsidRPr="00114458">
              <w:t>………………………………</w:t>
            </w:r>
          </w:p>
          <w:p w14:paraId="53FEDAFD" w14:textId="77777777" w:rsidR="00187682" w:rsidRPr="00114458" w:rsidRDefault="00187682" w:rsidP="00187682">
            <w:pPr>
              <w:spacing w:before="120" w:after="240"/>
            </w:pPr>
          </w:p>
        </w:tc>
      </w:tr>
    </w:tbl>
    <w:p w14:paraId="7FA05A6D" w14:textId="77777777" w:rsidR="00187682" w:rsidRDefault="00187682">
      <w:pPr>
        <w:spacing w:after="200" w:line="276" w:lineRule="auto"/>
        <w:rPr>
          <w:b/>
          <w:bCs/>
          <w:sz w:val="32"/>
        </w:rPr>
      </w:pPr>
      <w:bookmarkStart w:id="11" w:name="_Toc99615521"/>
      <w:bookmarkStart w:id="12" w:name="_Toc109383802"/>
      <w:r>
        <w:rPr>
          <w:b/>
          <w:bCs/>
          <w:sz w:val="32"/>
        </w:rPr>
        <w:br w:type="page"/>
      </w:r>
    </w:p>
    <w:p w14:paraId="2B2F6118" w14:textId="27E477E0" w:rsidR="00013707" w:rsidRPr="00060F67" w:rsidRDefault="00B21C38" w:rsidP="00060F67">
      <w:pPr>
        <w:tabs>
          <w:tab w:val="left" w:pos="1935"/>
        </w:tabs>
        <w:spacing w:after="200" w:line="276" w:lineRule="auto"/>
        <w:jc w:val="center"/>
        <w:rPr>
          <w:b/>
          <w:bCs/>
          <w:sz w:val="32"/>
        </w:rPr>
      </w:pPr>
      <w:r w:rsidRPr="00B21C38">
        <w:rPr>
          <w:b/>
          <w:bCs/>
          <w:sz w:val="32"/>
        </w:rPr>
        <w:lastRenderedPageBreak/>
        <w:t xml:space="preserve">UPRAWNIENIA </w:t>
      </w:r>
      <w:bookmarkEnd w:id="11"/>
      <w:bookmarkEnd w:id="12"/>
      <w:r w:rsidRPr="00B21C38">
        <w:rPr>
          <w:b/>
          <w:bCs/>
          <w:sz w:val="32"/>
        </w:rPr>
        <w:t>PROJEKTANT</w:t>
      </w:r>
      <w:r w:rsidR="008E1FDA">
        <w:rPr>
          <w:b/>
          <w:bCs/>
          <w:sz w:val="32"/>
        </w:rPr>
        <w:t>ÓW</w:t>
      </w:r>
    </w:p>
    <w:p w14:paraId="53ACB148" w14:textId="77777777" w:rsidR="00013707" w:rsidRPr="00EC25F6" w:rsidRDefault="00013707" w:rsidP="00013707">
      <w:pPr>
        <w:spacing w:after="200" w:line="276" w:lineRule="auto"/>
        <w:rPr>
          <w:color w:val="FF0000"/>
        </w:rPr>
      </w:pPr>
    </w:p>
    <w:p w14:paraId="2319EFA6" w14:textId="77777777" w:rsidR="00013707" w:rsidRPr="002F612F" w:rsidRDefault="00013707" w:rsidP="00013707">
      <w:pPr>
        <w:jc w:val="center"/>
      </w:pPr>
      <w:r w:rsidRPr="002F612F">
        <w:rPr>
          <w:noProof/>
        </w:rPr>
        <w:drawing>
          <wp:inline distT="0" distB="0" distL="0" distR="0" wp14:anchorId="4BD57AB5" wp14:editId="3C1BBAF0">
            <wp:extent cx="4648200" cy="7689199"/>
            <wp:effectExtent l="0" t="0" r="0" b="7620"/>
            <wp:docPr id="42" name="Obraz 1" descr="https://lh4.googleusercontent.com/Fz-IkqgFRd-V1cehTrFveno-CZr_BQ6SOUhyCYMAyYVuj1gt-nVckZzOz2HL8qPwanVD0HG00EbCcB07Jwnts17LQ4BsdH5SnuJtY7IOXy2OTYtL2KUM8U-OviI4S6_Cw-_9-8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 1" descr="https://lh4.googleusercontent.com/Fz-IkqgFRd-V1cehTrFveno-CZr_BQ6SOUhyCYMAyYVuj1gt-nVckZzOz2HL8qPwanVD0HG00EbCcB07Jwnts17LQ4BsdH5SnuJtY7IOXy2OTYtL2KUM8U-OviI4S6_Cw-_9-8o"/>
                    <pic:cNvPicPr>
                      <a:picLocks noChangeAspect="1"/>
                    </pic:cNvPicPr>
                  </pic:nvPicPr>
                  <pic:blipFill>
                    <a:blip r:embed="rId9"/>
                    <a:srcRect/>
                    <a:stretch>
                      <a:fillRect/>
                    </a:stretch>
                  </pic:blipFill>
                  <pic:spPr bwMode="auto">
                    <a:xfrm>
                      <a:off x="0" y="0"/>
                      <a:ext cx="4656285" cy="7702574"/>
                    </a:xfrm>
                    <a:prstGeom prst="rect">
                      <a:avLst/>
                    </a:prstGeom>
                    <a:noFill/>
                    <a:ln w="9525">
                      <a:noFill/>
                      <a:miter lim="800000"/>
                      <a:headEnd/>
                      <a:tailEnd/>
                    </a:ln>
                  </pic:spPr>
                </pic:pic>
              </a:graphicData>
            </a:graphic>
          </wp:inline>
        </w:drawing>
      </w:r>
    </w:p>
    <w:p w14:paraId="11D85B30" w14:textId="6A081CC0" w:rsidR="00351334" w:rsidRDefault="00351334" w:rsidP="00351334">
      <w:pPr>
        <w:pStyle w:val="NormalnyWeb"/>
      </w:pPr>
      <w:r>
        <w:rPr>
          <w:noProof/>
        </w:rPr>
        <w:lastRenderedPageBreak/>
        <w:drawing>
          <wp:inline distT="0" distB="0" distL="0" distR="0" wp14:anchorId="6324B248" wp14:editId="65FE3FAC">
            <wp:extent cx="5850255" cy="8279765"/>
            <wp:effectExtent l="0" t="0" r="0" b="6985"/>
            <wp:docPr id="1132454480" name="Obraz 1"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454480" name="Obraz 1" descr="Obraz zawierający tekst, zrzut ekranu, list, Czcionka&#10;&#10;Opis wygenerowany automatyczni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50255" cy="8279765"/>
                    </a:xfrm>
                    <a:prstGeom prst="rect">
                      <a:avLst/>
                    </a:prstGeom>
                    <a:noFill/>
                    <a:ln>
                      <a:noFill/>
                    </a:ln>
                  </pic:spPr>
                </pic:pic>
              </a:graphicData>
            </a:graphic>
          </wp:inline>
        </w:drawing>
      </w:r>
    </w:p>
    <w:p w14:paraId="350B7AA3" w14:textId="36B125FE" w:rsidR="00013707" w:rsidRDefault="00013707" w:rsidP="00013707">
      <w:pPr>
        <w:rPr>
          <w:color w:val="FF0000"/>
        </w:rPr>
      </w:pPr>
    </w:p>
    <w:p w14:paraId="146C960F" w14:textId="418A8186" w:rsidR="00013707" w:rsidRDefault="00013707" w:rsidP="00013707">
      <w:pPr>
        <w:rPr>
          <w:color w:val="FF0000"/>
        </w:rPr>
      </w:pPr>
    </w:p>
    <w:p w14:paraId="24C584EF" w14:textId="7997D28F" w:rsidR="00013707" w:rsidRPr="00D93313" w:rsidRDefault="00013707" w:rsidP="00013707">
      <w:pPr>
        <w:rPr>
          <w:color w:val="FF0000"/>
        </w:rPr>
      </w:pPr>
    </w:p>
    <w:p w14:paraId="4889833D" w14:textId="77777777" w:rsidR="00013707" w:rsidRPr="00D93313" w:rsidRDefault="00013707" w:rsidP="00013707">
      <w:pPr>
        <w:rPr>
          <w:color w:val="FF0000"/>
        </w:rPr>
      </w:pPr>
    </w:p>
    <w:p w14:paraId="5E7CA0C3" w14:textId="77777777" w:rsidR="00013707" w:rsidRPr="00D93313" w:rsidRDefault="00013707" w:rsidP="00013707">
      <w:pPr>
        <w:rPr>
          <w:color w:val="FF0000"/>
        </w:rPr>
      </w:pPr>
    </w:p>
    <w:p w14:paraId="6E303E5D" w14:textId="77777777" w:rsidR="00013707" w:rsidRPr="00D93313" w:rsidRDefault="00013707" w:rsidP="00013707">
      <w:pPr>
        <w:rPr>
          <w:color w:val="FF0000"/>
        </w:rPr>
      </w:pPr>
    </w:p>
    <w:p w14:paraId="1E7A4AAE" w14:textId="77777777" w:rsidR="00013707" w:rsidRDefault="00013707" w:rsidP="00EE6E8F">
      <w:pPr>
        <w:tabs>
          <w:tab w:val="left" w:pos="1935"/>
        </w:tabs>
        <w:spacing w:after="200" w:line="276" w:lineRule="auto"/>
        <w:jc w:val="center"/>
        <w:rPr>
          <w:b/>
          <w:bCs/>
          <w:sz w:val="32"/>
        </w:rPr>
      </w:pPr>
    </w:p>
    <w:p w14:paraId="511C9ABC" w14:textId="1352EBF4" w:rsidR="00722D97" w:rsidRPr="00D93313" w:rsidRDefault="00D03915" w:rsidP="00722D97">
      <w:pPr>
        <w:spacing w:before="120" w:after="240"/>
        <w:rPr>
          <w:color w:val="FF0000"/>
        </w:rPr>
      </w:pPr>
      <w:r w:rsidRPr="006E7877">
        <w:rPr>
          <w:noProof/>
          <w:color w:val="FF0000"/>
        </w:rPr>
        <w:drawing>
          <wp:inline distT="0" distB="0" distL="0" distR="0" wp14:anchorId="6F329DA5" wp14:editId="5066B9F2">
            <wp:extent cx="5346609" cy="7560000"/>
            <wp:effectExtent l="0" t="0" r="0" b="0"/>
            <wp:docPr id="18" name="Obraz 1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10;&#10;Opis wygenerowany automatyczni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46609" cy="7560000"/>
                    </a:xfrm>
                    <a:prstGeom prst="rect">
                      <a:avLst/>
                    </a:prstGeom>
                    <a:noFill/>
                    <a:ln>
                      <a:noFill/>
                    </a:ln>
                  </pic:spPr>
                </pic:pic>
              </a:graphicData>
            </a:graphic>
          </wp:inline>
        </w:drawing>
      </w:r>
    </w:p>
    <w:p w14:paraId="5169034D" w14:textId="66D26082" w:rsidR="00722D97" w:rsidRPr="00D93313" w:rsidRDefault="00722D97" w:rsidP="00722D97">
      <w:pPr>
        <w:spacing w:before="120" w:after="240"/>
        <w:rPr>
          <w:color w:val="FF0000"/>
        </w:rPr>
      </w:pPr>
    </w:p>
    <w:p w14:paraId="4089D910" w14:textId="26C420F9" w:rsidR="00722D97" w:rsidRDefault="00722D97" w:rsidP="00D03915">
      <w:pPr>
        <w:spacing w:before="120" w:after="240"/>
      </w:pPr>
    </w:p>
    <w:p w14:paraId="49AB03AB" w14:textId="67E60CBC" w:rsidR="00722D97" w:rsidRPr="00D93313" w:rsidRDefault="00722D97" w:rsidP="00722D97">
      <w:pPr>
        <w:rPr>
          <w:color w:val="FF0000"/>
        </w:rPr>
      </w:pPr>
      <w:r w:rsidRPr="006E7877">
        <w:rPr>
          <w:noProof/>
          <w:color w:val="FF0000"/>
        </w:rPr>
        <w:lastRenderedPageBreak/>
        <w:drawing>
          <wp:inline distT="0" distB="0" distL="0" distR="0" wp14:anchorId="708B1DB4" wp14:editId="48DFE526">
            <wp:extent cx="5850255" cy="8272145"/>
            <wp:effectExtent l="0" t="0" r="0" b="0"/>
            <wp:docPr id="9" name="Obraz 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tekst&#10;&#10;Opis wygenerowany automatyczni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0255" cy="8272145"/>
                    </a:xfrm>
                    <a:prstGeom prst="rect">
                      <a:avLst/>
                    </a:prstGeom>
                    <a:noFill/>
                    <a:ln>
                      <a:noFill/>
                    </a:ln>
                  </pic:spPr>
                </pic:pic>
              </a:graphicData>
            </a:graphic>
          </wp:inline>
        </w:drawing>
      </w:r>
      <w:r w:rsidR="002E0108">
        <w:rPr>
          <w:noProof/>
        </w:rPr>
        <w:lastRenderedPageBreak/>
        <w:drawing>
          <wp:inline distT="0" distB="0" distL="0" distR="0" wp14:anchorId="7070CB96" wp14:editId="39DE5F0C">
            <wp:extent cx="5850255" cy="8285480"/>
            <wp:effectExtent l="0" t="0" r="0" b="0"/>
            <wp:docPr id="16" name="Obraz 16"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descr="Obraz zawierający tekst&#10;&#10;Opis wygenerowany automatycznie"/>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50255" cy="8285480"/>
                    </a:xfrm>
                    <a:prstGeom prst="rect">
                      <a:avLst/>
                    </a:prstGeom>
                    <a:noFill/>
                    <a:ln>
                      <a:noFill/>
                    </a:ln>
                  </pic:spPr>
                </pic:pic>
              </a:graphicData>
            </a:graphic>
          </wp:inline>
        </w:drawing>
      </w:r>
    </w:p>
    <w:p w14:paraId="6B0F1525" w14:textId="3EB1FC8C" w:rsidR="00EE6E8F" w:rsidRDefault="00EE6E8F" w:rsidP="00EE6E8F">
      <w:pPr>
        <w:pStyle w:val="Nagwek1"/>
        <w:spacing w:before="120" w:after="240"/>
        <w:rPr>
          <w:rFonts w:ascii="Times New Roman" w:eastAsia="Times New Roman" w:hAnsi="Times New Roman" w:cs="Times New Roman"/>
          <w:color w:val="auto"/>
          <w:sz w:val="32"/>
          <w:szCs w:val="24"/>
        </w:rPr>
      </w:pPr>
    </w:p>
    <w:p w14:paraId="36F0D7D8" w14:textId="1A1F5B8E" w:rsidR="000329E4" w:rsidRPr="00013707" w:rsidRDefault="00EE6E8F">
      <w:pPr>
        <w:spacing w:after="200" w:line="276" w:lineRule="auto"/>
        <w:rPr>
          <w:b/>
          <w:bCs/>
          <w:sz w:val="32"/>
        </w:rPr>
      </w:pPr>
      <w:r>
        <w:rPr>
          <w:sz w:val="32"/>
        </w:rPr>
        <w:br w:type="page"/>
      </w:r>
    </w:p>
    <w:p w14:paraId="2A4FC1F0" w14:textId="3CAB2B12" w:rsidR="005E0127" w:rsidRPr="002E37D3" w:rsidRDefault="005E0127" w:rsidP="0038024B">
      <w:pPr>
        <w:pStyle w:val="Nagwek1"/>
        <w:numPr>
          <w:ilvl w:val="0"/>
          <w:numId w:val="1"/>
        </w:numPr>
        <w:spacing w:before="120" w:after="240"/>
        <w:ind w:left="567" w:hanging="567"/>
        <w:rPr>
          <w:rFonts w:ascii="Times New Roman" w:eastAsia="Times New Roman" w:hAnsi="Times New Roman" w:cs="Times New Roman"/>
          <w:color w:val="auto"/>
          <w:sz w:val="32"/>
          <w:szCs w:val="24"/>
        </w:rPr>
      </w:pPr>
      <w:bookmarkStart w:id="13" w:name="_Toc153955394"/>
      <w:r w:rsidRPr="002E37D3">
        <w:rPr>
          <w:rFonts w:ascii="Times New Roman" w:eastAsia="Times New Roman" w:hAnsi="Times New Roman" w:cs="Times New Roman"/>
          <w:color w:val="auto"/>
          <w:sz w:val="32"/>
          <w:szCs w:val="24"/>
        </w:rPr>
        <w:lastRenderedPageBreak/>
        <w:t>Podstawa techniczna</w:t>
      </w:r>
      <w:bookmarkEnd w:id="13"/>
    </w:p>
    <w:p w14:paraId="50CFDD3E" w14:textId="77777777" w:rsidR="005F1D1A" w:rsidRPr="002E37D3" w:rsidRDefault="00014490" w:rsidP="0038024B">
      <w:pPr>
        <w:pStyle w:val="Nagwek2"/>
        <w:numPr>
          <w:ilvl w:val="1"/>
          <w:numId w:val="1"/>
        </w:numPr>
        <w:spacing w:before="120" w:after="240"/>
        <w:ind w:left="567" w:hanging="567"/>
        <w:rPr>
          <w:rFonts w:ascii="Times New Roman" w:eastAsia="Times New Roman" w:hAnsi="Times New Roman" w:cs="Times New Roman"/>
          <w:color w:val="auto"/>
          <w:sz w:val="28"/>
        </w:rPr>
      </w:pPr>
      <w:bookmarkStart w:id="14" w:name="_Toc153955395"/>
      <w:r w:rsidRPr="002E37D3">
        <w:rPr>
          <w:rFonts w:ascii="Times New Roman" w:eastAsia="Times New Roman" w:hAnsi="Times New Roman" w:cs="Times New Roman"/>
          <w:color w:val="auto"/>
          <w:sz w:val="28"/>
        </w:rPr>
        <w:t>Podstawa opracowania</w:t>
      </w:r>
      <w:bookmarkEnd w:id="14"/>
    </w:p>
    <w:p w14:paraId="5167712F" w14:textId="77777777" w:rsidR="008E49C1" w:rsidRPr="002E37D3" w:rsidRDefault="008E49C1" w:rsidP="001E3381">
      <w:pPr>
        <w:spacing w:before="120" w:after="240"/>
        <w:jc w:val="both"/>
      </w:pPr>
      <w:r w:rsidRPr="002E37D3">
        <w:t>Projekt opracowano na podstawie:</w:t>
      </w:r>
    </w:p>
    <w:p w14:paraId="7E8C43DF" w14:textId="44906ACB" w:rsidR="002E37D3" w:rsidRPr="002E37D3" w:rsidRDefault="002E37D3" w:rsidP="002E37D3">
      <w:pPr>
        <w:pStyle w:val="Akapitzlist"/>
        <w:numPr>
          <w:ilvl w:val="0"/>
          <w:numId w:val="4"/>
        </w:numPr>
        <w:rPr>
          <w:rFonts w:ascii="Times New Roman" w:hAnsi="Times New Roman"/>
          <w:sz w:val="24"/>
        </w:rPr>
      </w:pPr>
      <w:r w:rsidRPr="002E37D3">
        <w:rPr>
          <w:rFonts w:ascii="Times New Roman" w:hAnsi="Times New Roman"/>
          <w:sz w:val="24"/>
        </w:rPr>
        <w:t xml:space="preserve">Umowy między </w:t>
      </w:r>
      <w:r w:rsidR="00060F67">
        <w:rPr>
          <w:rFonts w:ascii="Times New Roman" w:hAnsi="Times New Roman"/>
          <w:sz w:val="24"/>
        </w:rPr>
        <w:t>Świętokrzyskim Centrum Psychiatrii w Morawicy</w:t>
      </w:r>
      <w:r w:rsidRPr="002E37D3">
        <w:rPr>
          <w:rFonts w:ascii="Times New Roman" w:hAnsi="Times New Roman"/>
          <w:sz w:val="24"/>
        </w:rPr>
        <w:t xml:space="preserve">  a  ECOREN Sp. z o.o. z dnia </w:t>
      </w:r>
      <w:r w:rsidR="00060F67">
        <w:rPr>
          <w:rFonts w:ascii="Times New Roman" w:hAnsi="Times New Roman"/>
          <w:sz w:val="24"/>
        </w:rPr>
        <w:t>29.08.</w:t>
      </w:r>
      <w:r w:rsidRPr="002E37D3">
        <w:rPr>
          <w:rFonts w:ascii="Times New Roman" w:hAnsi="Times New Roman"/>
          <w:sz w:val="24"/>
        </w:rPr>
        <w:t>202</w:t>
      </w:r>
      <w:r w:rsidR="00114BFC">
        <w:rPr>
          <w:rFonts w:ascii="Times New Roman" w:hAnsi="Times New Roman"/>
          <w:sz w:val="24"/>
        </w:rPr>
        <w:t>3</w:t>
      </w:r>
      <w:r w:rsidRPr="002E37D3">
        <w:rPr>
          <w:rFonts w:ascii="Times New Roman" w:hAnsi="Times New Roman"/>
          <w:sz w:val="24"/>
        </w:rPr>
        <w:t xml:space="preserve"> roku.</w:t>
      </w:r>
    </w:p>
    <w:p w14:paraId="7D312C50" w14:textId="7DE16B51" w:rsidR="00B5734D" w:rsidRPr="002E37D3" w:rsidRDefault="00B5734D" w:rsidP="0038024B">
      <w:pPr>
        <w:pStyle w:val="Akapitzlist"/>
        <w:numPr>
          <w:ilvl w:val="0"/>
          <w:numId w:val="4"/>
        </w:numPr>
        <w:spacing w:before="120" w:after="240" w:line="240" w:lineRule="auto"/>
        <w:jc w:val="both"/>
        <w:rPr>
          <w:rFonts w:ascii="Times New Roman" w:hAnsi="Times New Roman"/>
          <w:sz w:val="24"/>
        </w:rPr>
      </w:pPr>
      <w:r w:rsidRPr="002E37D3">
        <w:rPr>
          <w:rFonts w:ascii="Times New Roman" w:hAnsi="Times New Roman"/>
          <w:sz w:val="24"/>
        </w:rPr>
        <w:t>Uzgodnień z Inwestorem;</w:t>
      </w:r>
    </w:p>
    <w:p w14:paraId="627E00C2" w14:textId="77777777" w:rsidR="00B5734D" w:rsidRPr="002E37D3" w:rsidRDefault="00B5734D" w:rsidP="0038024B">
      <w:pPr>
        <w:pStyle w:val="Akapitzlist"/>
        <w:numPr>
          <w:ilvl w:val="0"/>
          <w:numId w:val="4"/>
        </w:numPr>
        <w:spacing w:before="120" w:after="240" w:line="240" w:lineRule="auto"/>
        <w:jc w:val="both"/>
        <w:rPr>
          <w:rFonts w:ascii="Times New Roman" w:hAnsi="Times New Roman"/>
          <w:sz w:val="24"/>
        </w:rPr>
      </w:pPr>
      <w:r w:rsidRPr="002E37D3">
        <w:rPr>
          <w:rFonts w:ascii="Times New Roman" w:hAnsi="Times New Roman"/>
          <w:sz w:val="24"/>
        </w:rPr>
        <w:t>Inwentaryzacji stanu istniejącego na podstawie przeprowadzonej wizji lokalnej obiektu;</w:t>
      </w:r>
    </w:p>
    <w:p w14:paraId="16EFEA85" w14:textId="77777777" w:rsidR="00A16368" w:rsidRPr="002E37D3" w:rsidRDefault="00A16368" w:rsidP="0038024B">
      <w:pPr>
        <w:pStyle w:val="Akapitzlist"/>
        <w:numPr>
          <w:ilvl w:val="0"/>
          <w:numId w:val="4"/>
        </w:numPr>
        <w:spacing w:before="120" w:after="240" w:line="240" w:lineRule="auto"/>
        <w:jc w:val="both"/>
        <w:rPr>
          <w:rFonts w:ascii="Times New Roman" w:hAnsi="Times New Roman"/>
          <w:sz w:val="24"/>
        </w:rPr>
      </w:pPr>
      <w:r w:rsidRPr="002E37D3">
        <w:rPr>
          <w:rFonts w:ascii="Times New Roman" w:hAnsi="Times New Roman"/>
          <w:sz w:val="24"/>
        </w:rPr>
        <w:t>Rachunków i rozliczeń energii elektrycznej z Operatorem;</w:t>
      </w:r>
    </w:p>
    <w:p w14:paraId="0D04B434" w14:textId="49B6E45D" w:rsidR="00A16368" w:rsidRPr="002E37D3" w:rsidRDefault="005E1596" w:rsidP="0038024B">
      <w:pPr>
        <w:pStyle w:val="Akapitzlist"/>
        <w:numPr>
          <w:ilvl w:val="0"/>
          <w:numId w:val="4"/>
        </w:numPr>
        <w:spacing w:before="120" w:after="240" w:line="240" w:lineRule="auto"/>
        <w:jc w:val="both"/>
        <w:rPr>
          <w:rFonts w:ascii="Times New Roman" w:hAnsi="Times New Roman"/>
          <w:sz w:val="24"/>
        </w:rPr>
      </w:pPr>
      <w:r w:rsidRPr="002E37D3">
        <w:rPr>
          <w:rFonts w:ascii="Times New Roman" w:hAnsi="Times New Roman"/>
          <w:sz w:val="24"/>
        </w:rPr>
        <w:t>Dokumentacji archiwalnej.</w:t>
      </w:r>
    </w:p>
    <w:p w14:paraId="7D179C50" w14:textId="77777777" w:rsidR="005F1D1A" w:rsidRPr="002E37D3" w:rsidRDefault="008E49C1" w:rsidP="0038024B">
      <w:pPr>
        <w:pStyle w:val="Nagwek2"/>
        <w:numPr>
          <w:ilvl w:val="1"/>
          <w:numId w:val="1"/>
        </w:numPr>
        <w:spacing w:before="120" w:after="240"/>
        <w:ind w:left="567" w:hanging="567"/>
        <w:rPr>
          <w:rFonts w:ascii="Times New Roman" w:eastAsia="Times New Roman" w:hAnsi="Times New Roman" w:cs="Times New Roman"/>
          <w:color w:val="auto"/>
          <w:sz w:val="28"/>
        </w:rPr>
      </w:pPr>
      <w:bookmarkStart w:id="15" w:name="_Toc153955396"/>
      <w:r w:rsidRPr="002E37D3">
        <w:rPr>
          <w:rFonts w:ascii="Times New Roman" w:eastAsia="Times New Roman" w:hAnsi="Times New Roman" w:cs="Times New Roman"/>
          <w:color w:val="auto"/>
          <w:sz w:val="28"/>
        </w:rPr>
        <w:t>Przepisy i normy</w:t>
      </w:r>
      <w:bookmarkEnd w:id="15"/>
    </w:p>
    <w:p w14:paraId="0DD4A2F9" w14:textId="77777777" w:rsidR="008E49C1" w:rsidRPr="002E37D3" w:rsidRDefault="008E49C1" w:rsidP="001E3381">
      <w:pPr>
        <w:spacing w:before="120" w:after="240"/>
      </w:pPr>
      <w:r w:rsidRPr="002E37D3">
        <w:t>Podstawowe wymagania formalne dotyczące zakresu opracowania zawarte są w aktach:</w:t>
      </w:r>
    </w:p>
    <w:p w14:paraId="317CF251" w14:textId="77777777" w:rsidR="00403648" w:rsidRPr="002E37D3" w:rsidRDefault="00403648" w:rsidP="0038024B">
      <w:pPr>
        <w:pStyle w:val="Akapitzlist"/>
        <w:numPr>
          <w:ilvl w:val="0"/>
          <w:numId w:val="2"/>
        </w:numPr>
        <w:spacing w:before="120" w:after="240" w:line="240" w:lineRule="auto"/>
        <w:rPr>
          <w:rFonts w:ascii="Times New Roman" w:hAnsi="Times New Roman"/>
          <w:sz w:val="24"/>
        </w:rPr>
      </w:pPr>
      <w:r w:rsidRPr="002E37D3">
        <w:rPr>
          <w:rFonts w:ascii="Times New Roman" w:hAnsi="Times New Roman"/>
          <w:sz w:val="24"/>
        </w:rPr>
        <w:t xml:space="preserve">Normy, przepisy i dokumenty techniczne </w:t>
      </w:r>
    </w:p>
    <w:p w14:paraId="2168C852" w14:textId="77777777" w:rsidR="0047595E" w:rsidRPr="002E37D3" w:rsidRDefault="0047595E"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 xml:space="preserve">PN-HD 60364-7-712:2016-05E Instalacje elektryczne niskiego napięcia. </w:t>
      </w:r>
      <w:r w:rsidRPr="002E37D3">
        <w:rPr>
          <w:rFonts w:ascii="Times New Roman" w:hAnsi="Times New Roman"/>
          <w:sz w:val="24"/>
        </w:rPr>
        <w:br/>
        <w:t>Część 7-712: Wymagania dotyczące specjalnych instalacji lub lokalizacji --  Fotowoltaiczne (PV) układy zasilania.</w:t>
      </w:r>
    </w:p>
    <w:p w14:paraId="4BD9C2C9" w14:textId="77777777" w:rsidR="0047595E" w:rsidRPr="002E37D3" w:rsidRDefault="0047595E"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PN-EN 62446-1:2016-08 Systemy fotowoltaiczne (PV). Wymagania dotyczące badań, dokumentacji i utrzymania -- Część 1: Systemy podłączone do sieci - Dokumentacja, odbiory i nadzór.</w:t>
      </w:r>
    </w:p>
    <w:p w14:paraId="7C12806B" w14:textId="77777777" w:rsidR="00331347" w:rsidRPr="002E37D3" w:rsidRDefault="00331347" w:rsidP="0038024B">
      <w:pPr>
        <w:pStyle w:val="Akapitzlist"/>
        <w:numPr>
          <w:ilvl w:val="0"/>
          <w:numId w:val="3"/>
        </w:numPr>
        <w:spacing w:before="120" w:after="240" w:line="240" w:lineRule="auto"/>
        <w:rPr>
          <w:rFonts w:ascii="Times New Roman" w:hAnsi="Times New Roman"/>
          <w:sz w:val="24"/>
        </w:rPr>
      </w:pPr>
      <w:r w:rsidRPr="002E37D3">
        <w:rPr>
          <w:rFonts w:ascii="Times New Roman" w:hAnsi="Times New Roman"/>
          <w:sz w:val="24"/>
        </w:rPr>
        <w:t>PN-EN 62305-1 Ochrona odgromowa. Zasady ogólne,</w:t>
      </w:r>
    </w:p>
    <w:p w14:paraId="6CD57C2F" w14:textId="77777777" w:rsidR="00331347" w:rsidRPr="002E37D3" w:rsidRDefault="00331347" w:rsidP="0038024B">
      <w:pPr>
        <w:pStyle w:val="Akapitzlist"/>
        <w:numPr>
          <w:ilvl w:val="0"/>
          <w:numId w:val="3"/>
        </w:numPr>
        <w:spacing w:before="120" w:after="240" w:line="240" w:lineRule="auto"/>
        <w:rPr>
          <w:rFonts w:ascii="Times New Roman" w:hAnsi="Times New Roman"/>
          <w:sz w:val="24"/>
        </w:rPr>
      </w:pPr>
      <w:r w:rsidRPr="002E37D3">
        <w:rPr>
          <w:rFonts w:ascii="Times New Roman" w:hAnsi="Times New Roman"/>
          <w:sz w:val="24"/>
        </w:rPr>
        <w:t>PN-EN 62305-2 Ochrona odgromowa. Zarządzanie ryzykiem,</w:t>
      </w:r>
    </w:p>
    <w:p w14:paraId="550A05E4" w14:textId="77777777" w:rsidR="005F1D1A" w:rsidRPr="002E37D3" w:rsidRDefault="00331347" w:rsidP="0038024B">
      <w:pPr>
        <w:pStyle w:val="Akapitzlist"/>
        <w:numPr>
          <w:ilvl w:val="0"/>
          <w:numId w:val="3"/>
        </w:numPr>
        <w:spacing w:before="120" w:after="240" w:line="240" w:lineRule="auto"/>
        <w:rPr>
          <w:rFonts w:ascii="Times New Roman" w:hAnsi="Times New Roman"/>
          <w:sz w:val="24"/>
        </w:rPr>
      </w:pPr>
      <w:r w:rsidRPr="002E37D3">
        <w:rPr>
          <w:rFonts w:ascii="Times New Roman" w:hAnsi="Times New Roman"/>
          <w:sz w:val="24"/>
        </w:rPr>
        <w:t>PN-EN 62305-</w:t>
      </w:r>
      <w:r w:rsidR="00B5734D" w:rsidRPr="002E37D3">
        <w:rPr>
          <w:rFonts w:ascii="Times New Roman" w:hAnsi="Times New Roman"/>
          <w:sz w:val="24"/>
        </w:rPr>
        <w:t>3</w:t>
      </w:r>
      <w:r w:rsidRPr="002E37D3">
        <w:rPr>
          <w:rFonts w:ascii="Times New Roman" w:hAnsi="Times New Roman"/>
          <w:sz w:val="24"/>
        </w:rPr>
        <w:t xml:space="preserve"> Ochrona odgromowa. </w:t>
      </w:r>
      <w:r w:rsidR="00B5734D" w:rsidRPr="002E37D3">
        <w:rPr>
          <w:rFonts w:ascii="Times New Roman" w:hAnsi="Times New Roman"/>
          <w:sz w:val="24"/>
        </w:rPr>
        <w:t xml:space="preserve">Uszkodzenia fizyczne obiektów </w:t>
      </w:r>
      <w:r w:rsidR="00874A74" w:rsidRPr="002E37D3">
        <w:rPr>
          <w:rFonts w:ascii="Times New Roman" w:hAnsi="Times New Roman"/>
          <w:sz w:val="24"/>
        </w:rPr>
        <w:br/>
      </w:r>
      <w:r w:rsidR="00B5734D" w:rsidRPr="002E37D3">
        <w:rPr>
          <w:rFonts w:ascii="Times New Roman" w:hAnsi="Times New Roman"/>
          <w:sz w:val="24"/>
        </w:rPr>
        <w:t>i zagrożenie życia</w:t>
      </w:r>
      <w:r w:rsidRPr="002E37D3">
        <w:rPr>
          <w:rFonts w:ascii="Times New Roman" w:hAnsi="Times New Roman"/>
          <w:sz w:val="24"/>
        </w:rPr>
        <w:t>,</w:t>
      </w:r>
    </w:p>
    <w:p w14:paraId="7C90EE8A" w14:textId="77777777" w:rsidR="00874A74" w:rsidRPr="002E37D3" w:rsidRDefault="00874A74"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PN-EN 1990:2004 – Podstawy projektowania konstrukcji</w:t>
      </w:r>
    </w:p>
    <w:p w14:paraId="5F1C27DB" w14:textId="77777777" w:rsidR="00874A74" w:rsidRPr="002E37D3" w:rsidRDefault="00874A74"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PN-EN 1991-1-1:2004 – Oddziaływania na konstrukcje -- Część 1-1: Oddziaływania ogólne -- Ciężar objętościowy, ciężar własny, obciążenia użytkowe w budynkach</w:t>
      </w:r>
    </w:p>
    <w:p w14:paraId="5631E2FC" w14:textId="77777777" w:rsidR="00874A74" w:rsidRPr="002E37D3" w:rsidRDefault="00874A74"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PN-EN 1995-1-1:2010 - Projektowanie konstrukcji drewnianych -- Część 1-1: Postanowienia ogólne -- Reguły ogólne i reguły dotyczące budynków</w:t>
      </w:r>
    </w:p>
    <w:p w14:paraId="52DDC300" w14:textId="77777777" w:rsidR="00874A74" w:rsidRPr="002E37D3" w:rsidRDefault="00874A74"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PN-EN 1991-1-3:2005 – Oddziaływania na konstrukcje -- Część 1-3: Oddziaływania ogólne -- Obciążenie śniegiem</w:t>
      </w:r>
    </w:p>
    <w:p w14:paraId="208EAE98" w14:textId="77777777" w:rsidR="00874A74" w:rsidRPr="002E37D3" w:rsidRDefault="00874A74"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PN-EN 1991-1-4:2008 – Oddziaływania na konstrukcje -- Część 1-4: Oddziaływania ogólne -- Oddziaływania wiatru</w:t>
      </w:r>
    </w:p>
    <w:p w14:paraId="1CCCBDA9" w14:textId="77777777" w:rsidR="00CF15A3" w:rsidRPr="002E37D3" w:rsidRDefault="00CF15A3"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lastRenderedPageBreak/>
        <w:t>Bezpieczeństwo przeciwpożarowe instalacji PV</w:t>
      </w:r>
      <w:r w:rsidR="003667C5" w:rsidRPr="002E37D3">
        <w:rPr>
          <w:rFonts w:ascii="Times New Roman" w:hAnsi="Times New Roman"/>
          <w:sz w:val="24"/>
        </w:rPr>
        <w:t xml:space="preserve"> – wytyczne w zakresie projektowania i wykonania – Stowarzyszenie Branży Fotowoltaicznej Polska PV</w:t>
      </w:r>
    </w:p>
    <w:p w14:paraId="7594B7F6" w14:textId="77777777" w:rsidR="006A6E26" w:rsidRPr="002E37D3" w:rsidRDefault="004A4477"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 xml:space="preserve">Karty katalogowe urządzeń certyfikowane przez akredytowane jednostki badawcze. </w:t>
      </w:r>
    </w:p>
    <w:p w14:paraId="656241B7" w14:textId="77777777" w:rsidR="008E49C1" w:rsidRPr="002E37D3" w:rsidRDefault="008E49C1" w:rsidP="0038024B">
      <w:pPr>
        <w:pStyle w:val="Akapitzlist"/>
        <w:numPr>
          <w:ilvl w:val="0"/>
          <w:numId w:val="2"/>
        </w:numPr>
        <w:spacing w:before="120" w:after="240" w:line="240" w:lineRule="auto"/>
        <w:rPr>
          <w:rFonts w:ascii="Times New Roman" w:hAnsi="Times New Roman"/>
          <w:sz w:val="24"/>
        </w:rPr>
      </w:pPr>
      <w:r w:rsidRPr="002E37D3">
        <w:rPr>
          <w:rFonts w:ascii="Times New Roman" w:hAnsi="Times New Roman"/>
          <w:sz w:val="24"/>
        </w:rPr>
        <w:t>Prawo Budowlane</w:t>
      </w:r>
    </w:p>
    <w:p w14:paraId="057FF24F" w14:textId="77777777" w:rsidR="008E49C1" w:rsidRPr="002E37D3" w:rsidRDefault="008E49C1"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Ustawa z dnia 07.07.1994 – Prawo budowlane (</w:t>
      </w:r>
      <w:bookmarkStart w:id="16" w:name="_Hlk29461955"/>
      <w:r w:rsidRPr="002E37D3">
        <w:rPr>
          <w:rFonts w:ascii="Times New Roman" w:hAnsi="Times New Roman"/>
          <w:sz w:val="24"/>
        </w:rPr>
        <w:t>Dz.U.</w:t>
      </w:r>
      <w:r w:rsidR="00075401" w:rsidRPr="002E37D3">
        <w:rPr>
          <w:rFonts w:ascii="Times New Roman" w:hAnsi="Times New Roman"/>
          <w:sz w:val="24"/>
        </w:rPr>
        <w:t xml:space="preserve"> z 2019 r. poz. 1186</w:t>
      </w:r>
      <w:r w:rsidRPr="002E37D3">
        <w:rPr>
          <w:rFonts w:ascii="Times New Roman" w:hAnsi="Times New Roman"/>
          <w:sz w:val="24"/>
        </w:rPr>
        <w:t xml:space="preserve"> </w:t>
      </w:r>
      <w:bookmarkEnd w:id="16"/>
      <w:r w:rsidR="00DF1F63" w:rsidRPr="002E37D3">
        <w:rPr>
          <w:rFonts w:ascii="Times New Roman" w:hAnsi="Times New Roman"/>
          <w:sz w:val="24"/>
        </w:rPr>
        <w:br/>
      </w:r>
      <w:r w:rsidRPr="002E37D3">
        <w:rPr>
          <w:rFonts w:ascii="Times New Roman" w:hAnsi="Times New Roman"/>
          <w:sz w:val="24"/>
        </w:rPr>
        <w:t>z późniejszymi zmianami</w:t>
      </w:r>
      <w:r w:rsidR="00DF1F63" w:rsidRPr="002E37D3">
        <w:rPr>
          <w:rFonts w:ascii="Times New Roman" w:hAnsi="Times New Roman"/>
          <w:sz w:val="24"/>
        </w:rPr>
        <w:t>),</w:t>
      </w:r>
    </w:p>
    <w:p w14:paraId="187F7899" w14:textId="77777777" w:rsidR="003340FF" w:rsidRPr="002E37D3" w:rsidRDefault="00DF1F63" w:rsidP="0038024B">
      <w:pPr>
        <w:pStyle w:val="Akapitzlist"/>
        <w:numPr>
          <w:ilvl w:val="0"/>
          <w:numId w:val="3"/>
        </w:numPr>
        <w:spacing w:before="120" w:after="240" w:line="240" w:lineRule="auto"/>
        <w:jc w:val="both"/>
        <w:rPr>
          <w:rFonts w:ascii="Times New Roman" w:hAnsi="Times New Roman"/>
          <w:sz w:val="24"/>
        </w:rPr>
      </w:pPr>
      <w:r w:rsidRPr="002E37D3">
        <w:rPr>
          <w:rFonts w:ascii="Times New Roman" w:hAnsi="Times New Roman"/>
          <w:sz w:val="24"/>
        </w:rPr>
        <w:t xml:space="preserve">Rozporządzenie Ministra Infrastruktury z dnia 06.02.2003 w sprawie bezpieczeństwa i higieny pracy podczas wykonywania robót budowlanych (Dz.U.1991 nr 81 poz. 351 z późniejszymi zmianami), </w:t>
      </w:r>
    </w:p>
    <w:p w14:paraId="6D424C63" w14:textId="77777777" w:rsidR="008E49C1" w:rsidRPr="002E37D3" w:rsidRDefault="008E49C1" w:rsidP="0038024B">
      <w:pPr>
        <w:pStyle w:val="Akapitzlist"/>
        <w:numPr>
          <w:ilvl w:val="0"/>
          <w:numId w:val="2"/>
        </w:numPr>
        <w:spacing w:before="120" w:after="240" w:line="240" w:lineRule="auto"/>
        <w:rPr>
          <w:rFonts w:ascii="Times New Roman" w:hAnsi="Times New Roman"/>
          <w:sz w:val="24"/>
        </w:rPr>
      </w:pPr>
      <w:r w:rsidRPr="002E37D3">
        <w:rPr>
          <w:rFonts w:ascii="Times New Roman" w:hAnsi="Times New Roman"/>
          <w:sz w:val="24"/>
        </w:rPr>
        <w:t>Prawo Energetyczne</w:t>
      </w:r>
    </w:p>
    <w:p w14:paraId="237964C2" w14:textId="77777777" w:rsidR="0083660E" w:rsidRPr="002E37D3" w:rsidRDefault="00DF1F63" w:rsidP="0038024B">
      <w:pPr>
        <w:pStyle w:val="Akapitzlist"/>
        <w:numPr>
          <w:ilvl w:val="1"/>
          <w:numId w:val="2"/>
        </w:numPr>
        <w:spacing w:before="120" w:after="240" w:line="240" w:lineRule="auto"/>
        <w:jc w:val="both"/>
        <w:rPr>
          <w:rFonts w:ascii="Times New Roman" w:hAnsi="Times New Roman"/>
          <w:sz w:val="24"/>
        </w:rPr>
      </w:pPr>
      <w:r w:rsidRPr="002E37D3">
        <w:rPr>
          <w:rFonts w:ascii="Times New Roman" w:hAnsi="Times New Roman"/>
          <w:sz w:val="24"/>
        </w:rPr>
        <w:t xml:space="preserve">Ustawa z dnia 10.04.1997 – Prawo energetyczne </w:t>
      </w:r>
      <w:bookmarkStart w:id="17" w:name="_Hlk29462128"/>
      <w:r w:rsidRPr="002E37D3">
        <w:rPr>
          <w:rFonts w:ascii="Times New Roman" w:hAnsi="Times New Roman"/>
          <w:sz w:val="24"/>
        </w:rPr>
        <w:t>(</w:t>
      </w:r>
      <w:bookmarkStart w:id="18" w:name="_Hlk29462050"/>
      <w:bookmarkStart w:id="19" w:name="_Hlk29461964"/>
      <w:r w:rsidRPr="002E37D3">
        <w:rPr>
          <w:rFonts w:ascii="Times New Roman" w:hAnsi="Times New Roman"/>
          <w:sz w:val="24"/>
        </w:rPr>
        <w:t>Dz.U.</w:t>
      </w:r>
      <w:r w:rsidR="00075401" w:rsidRPr="002E37D3">
        <w:rPr>
          <w:rFonts w:ascii="Times New Roman" w:hAnsi="Times New Roman"/>
          <w:sz w:val="24"/>
        </w:rPr>
        <w:t xml:space="preserve"> z 2019 r. poz. 755</w:t>
      </w:r>
      <w:bookmarkEnd w:id="18"/>
      <w:r w:rsidRPr="002E37D3">
        <w:rPr>
          <w:rFonts w:ascii="Times New Roman" w:hAnsi="Times New Roman"/>
          <w:sz w:val="24"/>
        </w:rPr>
        <w:t xml:space="preserve"> </w:t>
      </w:r>
      <w:bookmarkEnd w:id="17"/>
      <w:bookmarkEnd w:id="19"/>
      <w:r w:rsidRPr="002E37D3">
        <w:rPr>
          <w:rFonts w:ascii="Times New Roman" w:hAnsi="Times New Roman"/>
          <w:sz w:val="24"/>
        </w:rPr>
        <w:br/>
        <w:t>z późniejszymi zmianami).</w:t>
      </w:r>
    </w:p>
    <w:p w14:paraId="031B2472" w14:textId="77777777" w:rsidR="007E3BE0" w:rsidRPr="002E37D3" w:rsidRDefault="007E3BE0" w:rsidP="0038024B">
      <w:pPr>
        <w:pStyle w:val="Akapitzlist"/>
        <w:numPr>
          <w:ilvl w:val="0"/>
          <w:numId w:val="2"/>
        </w:numPr>
        <w:spacing w:before="120" w:after="240" w:line="240" w:lineRule="auto"/>
        <w:jc w:val="both"/>
        <w:rPr>
          <w:rFonts w:ascii="Times New Roman" w:hAnsi="Times New Roman"/>
          <w:sz w:val="24"/>
        </w:rPr>
      </w:pPr>
      <w:r w:rsidRPr="002E37D3">
        <w:rPr>
          <w:rFonts w:ascii="Times New Roman" w:hAnsi="Times New Roman"/>
          <w:sz w:val="24"/>
        </w:rPr>
        <w:t>Ustawa o ochronie przeciwpożarowej z dnia 24 sierpnia 1991 r. (</w:t>
      </w:r>
      <w:bookmarkStart w:id="20" w:name="_Hlk29462056"/>
      <w:bookmarkStart w:id="21" w:name="_Hlk29462138"/>
      <w:bookmarkStart w:id="22" w:name="_Hlk29461974"/>
      <w:r w:rsidRPr="002E37D3">
        <w:rPr>
          <w:rFonts w:ascii="Times New Roman" w:hAnsi="Times New Roman"/>
          <w:sz w:val="24"/>
        </w:rPr>
        <w:t xml:space="preserve">Dz.U. </w:t>
      </w:r>
      <w:r w:rsidR="00075401" w:rsidRPr="002E37D3">
        <w:rPr>
          <w:rFonts w:ascii="Times New Roman" w:hAnsi="Times New Roman"/>
          <w:sz w:val="24"/>
        </w:rPr>
        <w:t xml:space="preserve">z 2019 r. poz. </w:t>
      </w:r>
      <w:bookmarkEnd w:id="20"/>
      <w:r w:rsidR="00075401" w:rsidRPr="002E37D3">
        <w:rPr>
          <w:rFonts w:ascii="Times New Roman" w:hAnsi="Times New Roman"/>
          <w:sz w:val="24"/>
        </w:rPr>
        <w:t>1372</w:t>
      </w:r>
      <w:bookmarkEnd w:id="21"/>
      <w:r w:rsidRPr="002E37D3">
        <w:rPr>
          <w:rFonts w:ascii="Times New Roman" w:hAnsi="Times New Roman"/>
          <w:sz w:val="24"/>
        </w:rPr>
        <w:t xml:space="preserve"> </w:t>
      </w:r>
      <w:bookmarkEnd w:id="22"/>
      <w:r w:rsidRPr="002E37D3">
        <w:rPr>
          <w:rFonts w:ascii="Times New Roman" w:hAnsi="Times New Roman"/>
          <w:sz w:val="24"/>
        </w:rPr>
        <w:t>z późniejszymi zmianami)</w:t>
      </w:r>
    </w:p>
    <w:p w14:paraId="4351E535" w14:textId="77777777" w:rsidR="008D4F8C" w:rsidRPr="00EC25F6" w:rsidRDefault="008D4F8C" w:rsidP="001E3381">
      <w:pPr>
        <w:spacing w:before="120" w:after="240"/>
        <w:jc w:val="both"/>
        <w:rPr>
          <w:rFonts w:eastAsia="Calibri"/>
          <w:color w:val="FF0000"/>
        </w:rPr>
      </w:pPr>
    </w:p>
    <w:p w14:paraId="37D2FA26" w14:textId="77777777" w:rsidR="006C155E" w:rsidRPr="00EC25F6" w:rsidRDefault="006C155E" w:rsidP="001E3381">
      <w:pPr>
        <w:spacing w:before="120" w:after="240"/>
        <w:jc w:val="both"/>
        <w:rPr>
          <w:rFonts w:eastAsia="Calibri"/>
          <w:color w:val="FF0000"/>
        </w:rPr>
      </w:pPr>
    </w:p>
    <w:p w14:paraId="33D350C2" w14:textId="77777777" w:rsidR="006C155E" w:rsidRPr="00EC25F6" w:rsidRDefault="006C155E" w:rsidP="001E3381">
      <w:pPr>
        <w:spacing w:before="120" w:after="240"/>
        <w:jc w:val="both"/>
        <w:rPr>
          <w:rFonts w:eastAsia="Calibri"/>
          <w:color w:val="FF0000"/>
        </w:rPr>
      </w:pPr>
    </w:p>
    <w:p w14:paraId="4CCDEADB" w14:textId="77777777" w:rsidR="006C155E" w:rsidRPr="00EC25F6" w:rsidRDefault="006C155E" w:rsidP="001E3381">
      <w:pPr>
        <w:spacing w:before="120" w:after="240"/>
        <w:jc w:val="both"/>
        <w:rPr>
          <w:rFonts w:eastAsia="Calibri"/>
          <w:color w:val="FF0000"/>
        </w:rPr>
      </w:pPr>
    </w:p>
    <w:p w14:paraId="12B7BF3C" w14:textId="77777777" w:rsidR="006C155E" w:rsidRPr="00EC25F6" w:rsidRDefault="006C155E" w:rsidP="001E3381">
      <w:pPr>
        <w:spacing w:before="120" w:after="240"/>
        <w:jc w:val="both"/>
        <w:rPr>
          <w:rFonts w:eastAsia="Calibri"/>
          <w:color w:val="FF0000"/>
        </w:rPr>
      </w:pPr>
    </w:p>
    <w:p w14:paraId="2E3014F3" w14:textId="77777777" w:rsidR="006C155E" w:rsidRPr="00EC25F6" w:rsidRDefault="006C155E" w:rsidP="001E3381">
      <w:pPr>
        <w:spacing w:before="120" w:after="240"/>
        <w:jc w:val="both"/>
        <w:rPr>
          <w:rFonts w:eastAsia="Calibri"/>
          <w:color w:val="FF0000"/>
        </w:rPr>
      </w:pPr>
    </w:p>
    <w:p w14:paraId="05A071F1" w14:textId="77777777" w:rsidR="006C155E" w:rsidRPr="00EC25F6" w:rsidRDefault="006C155E" w:rsidP="001E3381">
      <w:pPr>
        <w:spacing w:before="120" w:after="240"/>
        <w:jc w:val="both"/>
        <w:rPr>
          <w:rFonts w:eastAsia="Calibri"/>
          <w:color w:val="FF0000"/>
        </w:rPr>
      </w:pPr>
    </w:p>
    <w:p w14:paraId="773FDED9" w14:textId="77777777" w:rsidR="006C155E" w:rsidRPr="00EC25F6" w:rsidRDefault="006C155E" w:rsidP="001E3381">
      <w:pPr>
        <w:spacing w:before="120" w:after="240"/>
        <w:jc w:val="both"/>
        <w:rPr>
          <w:rFonts w:eastAsia="Calibri"/>
          <w:color w:val="FF0000"/>
        </w:rPr>
      </w:pPr>
    </w:p>
    <w:p w14:paraId="685522CA" w14:textId="77777777" w:rsidR="006C155E" w:rsidRPr="00EC25F6" w:rsidRDefault="006C155E" w:rsidP="001E3381">
      <w:pPr>
        <w:spacing w:before="120" w:after="240"/>
        <w:jc w:val="both"/>
        <w:rPr>
          <w:rFonts w:eastAsia="Calibri"/>
          <w:color w:val="FF0000"/>
        </w:rPr>
      </w:pPr>
    </w:p>
    <w:p w14:paraId="2524983E" w14:textId="77777777" w:rsidR="006C155E" w:rsidRPr="00EC25F6" w:rsidRDefault="006C155E" w:rsidP="001E3381">
      <w:pPr>
        <w:spacing w:before="120" w:after="240"/>
        <w:jc w:val="both"/>
        <w:rPr>
          <w:rFonts w:eastAsia="Calibri"/>
          <w:color w:val="FF0000"/>
        </w:rPr>
      </w:pPr>
    </w:p>
    <w:p w14:paraId="07F15BD7" w14:textId="77777777" w:rsidR="006C155E" w:rsidRPr="00EC25F6" w:rsidRDefault="006C155E" w:rsidP="001E3381">
      <w:pPr>
        <w:spacing w:before="120" w:after="240"/>
        <w:jc w:val="both"/>
        <w:rPr>
          <w:rFonts w:eastAsia="Calibri"/>
          <w:color w:val="FF0000"/>
        </w:rPr>
      </w:pPr>
    </w:p>
    <w:p w14:paraId="515D0E5D" w14:textId="77777777" w:rsidR="005F1D1A" w:rsidRPr="00EC25F6" w:rsidRDefault="005F1D1A" w:rsidP="001E3381">
      <w:pPr>
        <w:spacing w:before="120" w:after="240"/>
        <w:jc w:val="both"/>
        <w:rPr>
          <w:rFonts w:eastAsia="Calibri"/>
          <w:color w:val="FF0000"/>
        </w:rPr>
      </w:pPr>
    </w:p>
    <w:p w14:paraId="79FCD5A8" w14:textId="77777777" w:rsidR="006C155E" w:rsidRPr="00EC25F6" w:rsidRDefault="006C155E" w:rsidP="001E3381">
      <w:pPr>
        <w:spacing w:before="120" w:after="240"/>
        <w:jc w:val="both"/>
        <w:rPr>
          <w:rFonts w:eastAsia="Calibri"/>
          <w:color w:val="FF0000"/>
        </w:rPr>
      </w:pPr>
    </w:p>
    <w:p w14:paraId="4D281034" w14:textId="751FC898" w:rsidR="00637EDD" w:rsidRPr="00EC25F6" w:rsidRDefault="00FB7F10" w:rsidP="00637EDD">
      <w:pPr>
        <w:spacing w:after="200" w:line="276" w:lineRule="auto"/>
        <w:rPr>
          <w:color w:val="FF0000"/>
          <w:sz w:val="32"/>
        </w:rPr>
      </w:pPr>
      <w:r w:rsidRPr="00EC25F6">
        <w:rPr>
          <w:color w:val="FF0000"/>
          <w:sz w:val="32"/>
        </w:rPr>
        <w:br w:type="page"/>
      </w:r>
    </w:p>
    <w:p w14:paraId="69FF11FE" w14:textId="484D1390" w:rsidR="00637EDD" w:rsidRPr="00F47061" w:rsidRDefault="00637EDD" w:rsidP="0038024B">
      <w:pPr>
        <w:pStyle w:val="Nagwek1"/>
        <w:numPr>
          <w:ilvl w:val="0"/>
          <w:numId w:val="1"/>
        </w:numPr>
        <w:spacing w:before="120" w:after="240"/>
        <w:ind w:left="567" w:hanging="567"/>
        <w:rPr>
          <w:rFonts w:ascii="Times New Roman" w:hAnsi="Times New Roman" w:cs="Times New Roman"/>
          <w:color w:val="auto"/>
          <w:sz w:val="32"/>
          <w:szCs w:val="32"/>
        </w:rPr>
      </w:pPr>
      <w:bookmarkStart w:id="23" w:name="_Toc97640517"/>
      <w:bookmarkStart w:id="24" w:name="_Toc153955397"/>
      <w:r w:rsidRPr="00F47061">
        <w:rPr>
          <w:rFonts w:ascii="Times New Roman" w:hAnsi="Times New Roman" w:cs="Times New Roman"/>
          <w:color w:val="auto"/>
          <w:sz w:val="32"/>
          <w:szCs w:val="32"/>
        </w:rPr>
        <w:lastRenderedPageBreak/>
        <w:t xml:space="preserve">Opis </w:t>
      </w:r>
      <w:r w:rsidR="003071EF" w:rsidRPr="00F47061">
        <w:rPr>
          <w:rFonts w:ascii="Times New Roman" w:hAnsi="Times New Roman" w:cs="Times New Roman"/>
          <w:color w:val="auto"/>
          <w:sz w:val="32"/>
          <w:szCs w:val="32"/>
        </w:rPr>
        <w:t>Zagospodarowania Terenu</w:t>
      </w:r>
      <w:bookmarkEnd w:id="23"/>
      <w:bookmarkEnd w:id="24"/>
    </w:p>
    <w:p w14:paraId="2D3152DB" w14:textId="77777777" w:rsidR="003071EF" w:rsidRPr="00F47061" w:rsidRDefault="003071EF" w:rsidP="003071EF">
      <w:pPr>
        <w:pStyle w:val="Nagwek2"/>
        <w:numPr>
          <w:ilvl w:val="1"/>
          <w:numId w:val="1"/>
        </w:numPr>
        <w:spacing w:before="120" w:after="240"/>
        <w:ind w:left="851" w:hanging="862"/>
        <w:rPr>
          <w:rFonts w:ascii="Times New Roman" w:hAnsi="Times New Roman" w:cs="Times New Roman"/>
          <w:color w:val="auto"/>
          <w:sz w:val="28"/>
          <w:szCs w:val="28"/>
        </w:rPr>
      </w:pPr>
      <w:bookmarkStart w:id="25" w:name="_Toc123801158"/>
      <w:bookmarkStart w:id="26" w:name="_Toc97640522"/>
      <w:bookmarkStart w:id="27" w:name="_Toc153955398"/>
      <w:r w:rsidRPr="00F47061">
        <w:rPr>
          <w:rFonts w:ascii="Times New Roman" w:hAnsi="Times New Roman" w:cs="Times New Roman"/>
          <w:color w:val="auto"/>
          <w:sz w:val="28"/>
          <w:szCs w:val="28"/>
        </w:rPr>
        <w:t>Istniejący stan zagospodarowania działki</w:t>
      </w:r>
      <w:bookmarkEnd w:id="25"/>
      <w:bookmarkEnd w:id="27"/>
    </w:p>
    <w:p w14:paraId="58445C38" w14:textId="49885931" w:rsidR="003071EF" w:rsidRPr="00F47061" w:rsidRDefault="003071EF" w:rsidP="003071EF">
      <w:pPr>
        <w:autoSpaceDE w:val="0"/>
        <w:autoSpaceDN w:val="0"/>
        <w:adjustRightInd w:val="0"/>
        <w:spacing w:before="120" w:after="240"/>
        <w:ind w:firstLine="851"/>
        <w:jc w:val="both"/>
      </w:pPr>
      <w:bookmarkStart w:id="28" w:name="_Hlk92894252"/>
      <w:r w:rsidRPr="00F47061">
        <w:t>Inwestycja obejmuje działk</w:t>
      </w:r>
      <w:r w:rsidR="00F47061" w:rsidRPr="00F47061">
        <w:t>ę</w:t>
      </w:r>
      <w:r w:rsidRPr="00F47061">
        <w:t xml:space="preserve"> o numer</w:t>
      </w:r>
      <w:r w:rsidR="00F47061" w:rsidRPr="00F47061">
        <w:t>ze</w:t>
      </w:r>
      <w:r w:rsidRPr="00F47061">
        <w:t xml:space="preserve"> </w:t>
      </w:r>
      <w:r w:rsidR="00F47061" w:rsidRPr="00F47061">
        <w:t>343/22</w:t>
      </w:r>
      <w:r w:rsidRPr="00F47061">
        <w:t xml:space="preserve">  zabudowaną istniejącymi budynkami oraz infrastrukturą techniczną. Opracowanie dotyczy powierzchni działki zakwalifikowanych jako inne tereny zabudowane Bi. Dokładne informacje przedstawiono w tabeli poniżej.</w:t>
      </w:r>
    </w:p>
    <w:tbl>
      <w:tblPr>
        <w:tblStyle w:val="Tabela-Siatka"/>
        <w:tblW w:w="5000" w:type="pct"/>
        <w:jc w:val="center"/>
        <w:tblLook w:val="04A0" w:firstRow="1" w:lastRow="0" w:firstColumn="1" w:lastColumn="0" w:noHBand="0" w:noVBand="1"/>
      </w:tblPr>
      <w:tblGrid>
        <w:gridCol w:w="543"/>
        <w:gridCol w:w="2800"/>
        <w:gridCol w:w="1003"/>
        <w:gridCol w:w="1631"/>
        <w:gridCol w:w="1115"/>
        <w:gridCol w:w="1115"/>
        <w:gridCol w:w="996"/>
      </w:tblGrid>
      <w:tr w:rsidR="00F47061" w:rsidRPr="00F47061" w14:paraId="3C3B125A" w14:textId="77777777" w:rsidTr="003071EF">
        <w:trPr>
          <w:trHeight w:val="562"/>
          <w:jc w:val="center"/>
        </w:trPr>
        <w:tc>
          <w:tcPr>
            <w:tcW w:w="295" w:type="pct"/>
            <w:tcBorders>
              <w:top w:val="single" w:sz="4" w:space="0" w:color="auto"/>
              <w:left w:val="single" w:sz="4" w:space="0" w:color="auto"/>
              <w:bottom w:val="single" w:sz="4" w:space="0" w:color="auto"/>
              <w:right w:val="single" w:sz="4" w:space="0" w:color="auto"/>
            </w:tcBorders>
            <w:vAlign w:val="center"/>
            <w:hideMark/>
          </w:tcPr>
          <w:p w14:paraId="5192C72E" w14:textId="77777777" w:rsidR="003071EF" w:rsidRPr="00F47061" w:rsidRDefault="003071EF" w:rsidP="003071EF">
            <w:pPr>
              <w:rPr>
                <w:lang w:eastAsia="en-US"/>
              </w:rPr>
            </w:pPr>
            <w:r w:rsidRPr="00F47061">
              <w:rPr>
                <w:lang w:eastAsia="en-US"/>
              </w:rPr>
              <w:t>Lp.</w:t>
            </w:r>
          </w:p>
        </w:tc>
        <w:tc>
          <w:tcPr>
            <w:tcW w:w="1521" w:type="pct"/>
            <w:tcBorders>
              <w:top w:val="single" w:sz="4" w:space="0" w:color="auto"/>
              <w:left w:val="single" w:sz="4" w:space="0" w:color="auto"/>
              <w:bottom w:val="single" w:sz="4" w:space="0" w:color="auto"/>
              <w:right w:val="single" w:sz="4" w:space="0" w:color="auto"/>
            </w:tcBorders>
            <w:vAlign w:val="center"/>
            <w:hideMark/>
          </w:tcPr>
          <w:p w14:paraId="06F00CB3" w14:textId="77777777" w:rsidR="003071EF" w:rsidRPr="00F47061" w:rsidRDefault="003071EF" w:rsidP="003071EF">
            <w:pPr>
              <w:rPr>
                <w:lang w:eastAsia="en-US"/>
              </w:rPr>
            </w:pPr>
            <w:r w:rsidRPr="00F47061">
              <w:rPr>
                <w:lang w:eastAsia="en-US"/>
              </w:rPr>
              <w:t>Id działki :</w:t>
            </w:r>
          </w:p>
        </w:tc>
        <w:tc>
          <w:tcPr>
            <w:tcW w:w="545" w:type="pct"/>
            <w:tcBorders>
              <w:top w:val="single" w:sz="4" w:space="0" w:color="auto"/>
              <w:left w:val="single" w:sz="4" w:space="0" w:color="auto"/>
              <w:bottom w:val="single" w:sz="4" w:space="0" w:color="auto"/>
              <w:right w:val="single" w:sz="4" w:space="0" w:color="auto"/>
            </w:tcBorders>
            <w:vAlign w:val="center"/>
            <w:hideMark/>
          </w:tcPr>
          <w:p w14:paraId="4223F277" w14:textId="77777777" w:rsidR="003071EF" w:rsidRPr="00F47061" w:rsidRDefault="003071EF" w:rsidP="003071EF">
            <w:pPr>
              <w:rPr>
                <w:lang w:eastAsia="en-US"/>
              </w:rPr>
            </w:pPr>
            <w:r w:rsidRPr="00F47061">
              <w:rPr>
                <w:lang w:eastAsia="en-US"/>
              </w:rPr>
              <w:t>Nr działki</w:t>
            </w:r>
          </w:p>
        </w:tc>
        <w:tc>
          <w:tcPr>
            <w:tcW w:w="886" w:type="pct"/>
            <w:tcBorders>
              <w:top w:val="single" w:sz="4" w:space="0" w:color="auto"/>
              <w:left w:val="single" w:sz="4" w:space="0" w:color="auto"/>
              <w:bottom w:val="single" w:sz="4" w:space="0" w:color="auto"/>
              <w:right w:val="single" w:sz="4" w:space="0" w:color="auto"/>
            </w:tcBorders>
            <w:vAlign w:val="center"/>
            <w:hideMark/>
          </w:tcPr>
          <w:p w14:paraId="781984FC" w14:textId="77777777" w:rsidR="003071EF" w:rsidRPr="00F47061" w:rsidRDefault="003071EF" w:rsidP="003071EF">
            <w:pPr>
              <w:rPr>
                <w:lang w:eastAsia="en-US"/>
              </w:rPr>
            </w:pPr>
            <w:r w:rsidRPr="00F47061">
              <w:rPr>
                <w:lang w:eastAsia="en-US"/>
              </w:rPr>
              <w:t>Położenie działki</w:t>
            </w:r>
          </w:p>
        </w:tc>
        <w:tc>
          <w:tcPr>
            <w:tcW w:w="606" w:type="pct"/>
            <w:tcBorders>
              <w:top w:val="single" w:sz="4" w:space="0" w:color="auto"/>
              <w:left w:val="single" w:sz="4" w:space="0" w:color="auto"/>
              <w:bottom w:val="single" w:sz="4" w:space="0" w:color="auto"/>
              <w:right w:val="single" w:sz="4" w:space="0" w:color="auto"/>
            </w:tcBorders>
            <w:vAlign w:val="center"/>
            <w:hideMark/>
          </w:tcPr>
          <w:p w14:paraId="060FBBE0" w14:textId="77777777" w:rsidR="003071EF" w:rsidRPr="00F47061" w:rsidRDefault="003071EF" w:rsidP="003071EF">
            <w:pPr>
              <w:rPr>
                <w:lang w:eastAsia="en-US"/>
              </w:rPr>
            </w:pPr>
            <w:r w:rsidRPr="00F47061">
              <w:rPr>
                <w:lang w:eastAsia="en-US"/>
              </w:rPr>
              <w:t>Użytki</w:t>
            </w:r>
          </w:p>
        </w:tc>
        <w:tc>
          <w:tcPr>
            <w:tcW w:w="1147" w:type="pct"/>
            <w:gridSpan w:val="2"/>
            <w:tcBorders>
              <w:top w:val="single" w:sz="4" w:space="0" w:color="auto"/>
              <w:left w:val="single" w:sz="4" w:space="0" w:color="auto"/>
              <w:bottom w:val="single" w:sz="4" w:space="0" w:color="auto"/>
              <w:right w:val="single" w:sz="4" w:space="0" w:color="auto"/>
            </w:tcBorders>
            <w:vAlign w:val="center"/>
            <w:hideMark/>
          </w:tcPr>
          <w:p w14:paraId="24A72B76" w14:textId="77777777" w:rsidR="003071EF" w:rsidRPr="00F47061" w:rsidRDefault="003071EF" w:rsidP="003071EF">
            <w:pPr>
              <w:rPr>
                <w:lang w:eastAsia="en-US"/>
              </w:rPr>
            </w:pPr>
            <w:r w:rsidRPr="00F47061">
              <w:rPr>
                <w:lang w:eastAsia="en-US"/>
              </w:rPr>
              <w:t>Pow. działki[ha]</w:t>
            </w:r>
          </w:p>
        </w:tc>
      </w:tr>
      <w:tr w:rsidR="00F47061" w:rsidRPr="00F47061" w14:paraId="5317D2A2" w14:textId="77777777" w:rsidTr="003071EF">
        <w:trPr>
          <w:jc w:val="center"/>
        </w:trPr>
        <w:tc>
          <w:tcPr>
            <w:tcW w:w="295" w:type="pct"/>
            <w:tcBorders>
              <w:top w:val="single" w:sz="4" w:space="0" w:color="auto"/>
              <w:left w:val="single" w:sz="4" w:space="0" w:color="auto"/>
              <w:bottom w:val="single" w:sz="4" w:space="0" w:color="auto"/>
              <w:right w:val="single" w:sz="4" w:space="0" w:color="auto"/>
            </w:tcBorders>
            <w:vAlign w:val="center"/>
            <w:hideMark/>
          </w:tcPr>
          <w:p w14:paraId="413BE149" w14:textId="77777777" w:rsidR="003071EF" w:rsidRPr="00F47061" w:rsidRDefault="003071EF" w:rsidP="003071EF">
            <w:pPr>
              <w:rPr>
                <w:lang w:eastAsia="en-US"/>
              </w:rPr>
            </w:pPr>
            <w:r w:rsidRPr="00F47061">
              <w:rPr>
                <w:lang w:eastAsia="en-US"/>
              </w:rPr>
              <w:t>1</w:t>
            </w:r>
          </w:p>
        </w:tc>
        <w:tc>
          <w:tcPr>
            <w:tcW w:w="1521" w:type="pct"/>
            <w:tcBorders>
              <w:top w:val="single" w:sz="4" w:space="0" w:color="auto"/>
              <w:left w:val="single" w:sz="4" w:space="0" w:color="auto"/>
              <w:bottom w:val="single" w:sz="4" w:space="0" w:color="auto"/>
              <w:right w:val="single" w:sz="4" w:space="0" w:color="auto"/>
            </w:tcBorders>
            <w:vAlign w:val="center"/>
            <w:hideMark/>
          </w:tcPr>
          <w:p w14:paraId="313E7826" w14:textId="0DC735A4" w:rsidR="003071EF" w:rsidRPr="00F47061" w:rsidRDefault="00F47061" w:rsidP="003071EF">
            <w:pPr>
              <w:rPr>
                <w:lang w:eastAsia="en-US"/>
              </w:rPr>
            </w:pPr>
            <w:r w:rsidRPr="00F47061">
              <w:rPr>
                <w:lang w:eastAsia="en-US"/>
              </w:rPr>
              <w:t>260412_4.0001.343/22</w:t>
            </w:r>
          </w:p>
        </w:tc>
        <w:tc>
          <w:tcPr>
            <w:tcW w:w="545" w:type="pct"/>
            <w:tcBorders>
              <w:top w:val="single" w:sz="4" w:space="0" w:color="auto"/>
              <w:left w:val="single" w:sz="4" w:space="0" w:color="auto"/>
              <w:bottom w:val="single" w:sz="4" w:space="0" w:color="auto"/>
              <w:right w:val="single" w:sz="4" w:space="0" w:color="auto"/>
            </w:tcBorders>
            <w:vAlign w:val="center"/>
            <w:hideMark/>
          </w:tcPr>
          <w:p w14:paraId="44942059" w14:textId="06B91F26" w:rsidR="003071EF" w:rsidRPr="00F47061" w:rsidRDefault="00F47061" w:rsidP="003071EF">
            <w:pPr>
              <w:rPr>
                <w:lang w:eastAsia="en-US"/>
              </w:rPr>
            </w:pPr>
            <w:r w:rsidRPr="00F47061">
              <w:rPr>
                <w:lang w:eastAsia="en-US"/>
              </w:rPr>
              <w:t>343/22</w:t>
            </w:r>
          </w:p>
        </w:tc>
        <w:tc>
          <w:tcPr>
            <w:tcW w:w="886" w:type="pct"/>
            <w:tcBorders>
              <w:top w:val="single" w:sz="4" w:space="0" w:color="auto"/>
              <w:left w:val="single" w:sz="4" w:space="0" w:color="auto"/>
              <w:bottom w:val="single" w:sz="4" w:space="0" w:color="auto"/>
              <w:right w:val="single" w:sz="4" w:space="0" w:color="auto"/>
            </w:tcBorders>
            <w:vAlign w:val="center"/>
            <w:hideMark/>
          </w:tcPr>
          <w:p w14:paraId="0B9AEEF5" w14:textId="77777777" w:rsidR="003071EF" w:rsidRPr="00F47061" w:rsidRDefault="00F47061" w:rsidP="003071EF">
            <w:pPr>
              <w:rPr>
                <w:lang w:eastAsia="en-US"/>
              </w:rPr>
            </w:pPr>
            <w:r w:rsidRPr="00F47061">
              <w:rPr>
                <w:lang w:eastAsia="en-US"/>
              </w:rPr>
              <w:t>Spacerowa 5</w:t>
            </w:r>
          </w:p>
          <w:p w14:paraId="01A9C84F" w14:textId="0DA4FF5D" w:rsidR="00F47061" w:rsidRPr="00F47061" w:rsidRDefault="00F47061" w:rsidP="003071EF">
            <w:pPr>
              <w:rPr>
                <w:lang w:eastAsia="en-US"/>
              </w:rPr>
            </w:pPr>
            <w:r w:rsidRPr="00F47061">
              <w:rPr>
                <w:lang w:eastAsia="en-US"/>
              </w:rPr>
              <w:t>Morawica</w:t>
            </w:r>
          </w:p>
        </w:tc>
        <w:tc>
          <w:tcPr>
            <w:tcW w:w="606" w:type="pct"/>
            <w:tcBorders>
              <w:top w:val="single" w:sz="4" w:space="0" w:color="auto"/>
              <w:left w:val="single" w:sz="4" w:space="0" w:color="auto"/>
              <w:bottom w:val="single" w:sz="4" w:space="0" w:color="auto"/>
              <w:right w:val="single" w:sz="4" w:space="0" w:color="auto"/>
            </w:tcBorders>
            <w:vAlign w:val="center"/>
            <w:hideMark/>
          </w:tcPr>
          <w:p w14:paraId="6976273C" w14:textId="77777777" w:rsidR="003071EF" w:rsidRPr="00F47061" w:rsidRDefault="003071EF" w:rsidP="003071EF">
            <w:pPr>
              <w:rPr>
                <w:lang w:eastAsia="en-US"/>
              </w:rPr>
            </w:pPr>
            <w:r w:rsidRPr="00F47061">
              <w:rPr>
                <w:lang w:eastAsia="en-US"/>
              </w:rPr>
              <w:t>Bi</w:t>
            </w:r>
          </w:p>
        </w:tc>
        <w:tc>
          <w:tcPr>
            <w:tcW w:w="1147" w:type="pct"/>
            <w:gridSpan w:val="2"/>
            <w:tcBorders>
              <w:top w:val="single" w:sz="4" w:space="0" w:color="auto"/>
              <w:left w:val="single" w:sz="4" w:space="0" w:color="auto"/>
              <w:bottom w:val="single" w:sz="4" w:space="0" w:color="auto"/>
              <w:right w:val="single" w:sz="4" w:space="0" w:color="auto"/>
            </w:tcBorders>
            <w:vAlign w:val="center"/>
            <w:hideMark/>
          </w:tcPr>
          <w:p w14:paraId="74CC0CE6" w14:textId="3C0849F1" w:rsidR="003071EF" w:rsidRPr="00F47061" w:rsidRDefault="00F47061" w:rsidP="003071EF">
            <w:pPr>
              <w:jc w:val="center"/>
              <w:rPr>
                <w:lang w:eastAsia="en-US"/>
              </w:rPr>
            </w:pPr>
            <w:r w:rsidRPr="00F47061">
              <w:rPr>
                <w:lang w:eastAsia="en-US"/>
              </w:rPr>
              <w:t>7,1976</w:t>
            </w:r>
          </w:p>
        </w:tc>
      </w:tr>
      <w:tr w:rsidR="00F47061" w:rsidRPr="00F47061" w14:paraId="02813B5A" w14:textId="77777777" w:rsidTr="003071EF">
        <w:trPr>
          <w:jc w:val="center"/>
        </w:trPr>
        <w:tc>
          <w:tcPr>
            <w:tcW w:w="4459" w:type="pct"/>
            <w:gridSpan w:val="6"/>
            <w:tcBorders>
              <w:top w:val="single" w:sz="4" w:space="0" w:color="auto"/>
              <w:left w:val="single" w:sz="4" w:space="0" w:color="auto"/>
              <w:bottom w:val="single" w:sz="4" w:space="0" w:color="auto"/>
              <w:right w:val="single" w:sz="4" w:space="0" w:color="auto"/>
            </w:tcBorders>
            <w:vAlign w:val="center"/>
            <w:hideMark/>
          </w:tcPr>
          <w:p w14:paraId="53F86D16" w14:textId="77777777" w:rsidR="003071EF" w:rsidRPr="00F47061" w:rsidRDefault="003071EF" w:rsidP="003071EF">
            <w:pPr>
              <w:jc w:val="right"/>
              <w:rPr>
                <w:lang w:eastAsia="en-US"/>
              </w:rPr>
            </w:pPr>
            <w:r w:rsidRPr="00F47061">
              <w:rPr>
                <w:lang w:eastAsia="en-US"/>
              </w:rPr>
              <w:t>SUMA</w:t>
            </w:r>
          </w:p>
        </w:tc>
        <w:tc>
          <w:tcPr>
            <w:tcW w:w="541" w:type="pct"/>
            <w:tcBorders>
              <w:top w:val="single" w:sz="4" w:space="0" w:color="auto"/>
              <w:left w:val="single" w:sz="4" w:space="0" w:color="auto"/>
              <w:bottom w:val="single" w:sz="4" w:space="0" w:color="auto"/>
              <w:right w:val="single" w:sz="4" w:space="0" w:color="auto"/>
            </w:tcBorders>
            <w:vAlign w:val="center"/>
            <w:hideMark/>
          </w:tcPr>
          <w:p w14:paraId="7C7DD5D5" w14:textId="49B8D322" w:rsidR="003071EF" w:rsidRPr="00F47061" w:rsidRDefault="00F47061" w:rsidP="003071EF">
            <w:pPr>
              <w:jc w:val="right"/>
              <w:rPr>
                <w:lang w:eastAsia="en-US"/>
              </w:rPr>
            </w:pPr>
            <w:r w:rsidRPr="00F47061">
              <w:rPr>
                <w:lang w:eastAsia="en-US"/>
              </w:rPr>
              <w:t>7</w:t>
            </w:r>
            <w:r w:rsidR="003071EF" w:rsidRPr="00F47061">
              <w:rPr>
                <w:lang w:eastAsia="en-US"/>
              </w:rPr>
              <w:t>,</w:t>
            </w:r>
            <w:r w:rsidRPr="00F47061">
              <w:rPr>
                <w:lang w:eastAsia="en-US"/>
              </w:rPr>
              <w:t>1976</w:t>
            </w:r>
          </w:p>
        </w:tc>
      </w:tr>
    </w:tbl>
    <w:p w14:paraId="32CE9F9F" w14:textId="4A38E515" w:rsidR="003071EF" w:rsidRPr="00F47061" w:rsidRDefault="003071EF" w:rsidP="003071EF">
      <w:pPr>
        <w:autoSpaceDE w:val="0"/>
        <w:autoSpaceDN w:val="0"/>
        <w:adjustRightInd w:val="0"/>
        <w:spacing w:before="360" w:after="240"/>
        <w:ind w:firstLine="851"/>
        <w:jc w:val="both"/>
      </w:pPr>
      <w:r w:rsidRPr="00F47061">
        <w:t>Uzbrojenie terenu – działki uzbrojone w sieci elektroenergetyczne, wodne, kanalizacyjne, telekomunikacyjne.</w:t>
      </w:r>
    </w:p>
    <w:p w14:paraId="3BCE6BE2" w14:textId="77777777" w:rsidR="003071EF" w:rsidRPr="003071EF" w:rsidRDefault="003071EF" w:rsidP="003071EF">
      <w:pPr>
        <w:autoSpaceDE w:val="0"/>
        <w:autoSpaceDN w:val="0"/>
        <w:adjustRightInd w:val="0"/>
        <w:spacing w:before="120" w:after="240"/>
        <w:ind w:firstLine="851"/>
        <w:jc w:val="both"/>
      </w:pPr>
      <w:r w:rsidRPr="003071EF">
        <w:t>Ukształtowanie terenu – teren działki bez istotnych wzniesień lub spadów. Nie przewiduje się zmian w ukształtowaniu terenu.</w:t>
      </w:r>
    </w:p>
    <w:p w14:paraId="790D94C4" w14:textId="77777777" w:rsidR="003071EF" w:rsidRPr="003071EF" w:rsidRDefault="003071EF" w:rsidP="003071EF">
      <w:pPr>
        <w:autoSpaceDE w:val="0"/>
        <w:autoSpaceDN w:val="0"/>
        <w:adjustRightInd w:val="0"/>
        <w:spacing w:before="120" w:after="240"/>
        <w:ind w:firstLine="851"/>
      </w:pPr>
      <w:r w:rsidRPr="003071EF">
        <w:t>Teren zielony – na terenie objętym inwestycją istnieją  pasy traw. Nie przewiduje się zmiany w istniejących terenach zielonych, w obszarach biologicznie czynnych. Nie planuje się prac polegających na wykopach.</w:t>
      </w:r>
    </w:p>
    <w:p w14:paraId="191110FA" w14:textId="77777777" w:rsidR="003071EF" w:rsidRPr="003071EF" w:rsidRDefault="003071EF" w:rsidP="003071EF">
      <w:pPr>
        <w:pStyle w:val="Nagwek2"/>
        <w:numPr>
          <w:ilvl w:val="1"/>
          <w:numId w:val="1"/>
        </w:numPr>
        <w:spacing w:before="120" w:after="240"/>
        <w:ind w:left="709"/>
        <w:rPr>
          <w:rFonts w:ascii="Times New Roman" w:hAnsi="Times New Roman" w:cs="Times New Roman"/>
          <w:color w:val="auto"/>
          <w:sz w:val="28"/>
          <w:szCs w:val="28"/>
        </w:rPr>
      </w:pPr>
      <w:bookmarkStart w:id="29" w:name="_Toc123801160"/>
      <w:bookmarkStart w:id="30" w:name="_Toc153955399"/>
      <w:bookmarkEnd w:id="28"/>
      <w:r w:rsidRPr="003071EF">
        <w:rPr>
          <w:rFonts w:ascii="Times New Roman" w:hAnsi="Times New Roman" w:cs="Times New Roman"/>
          <w:color w:val="auto"/>
          <w:sz w:val="28"/>
          <w:szCs w:val="28"/>
        </w:rPr>
        <w:t>Opinia geotechniczna</w:t>
      </w:r>
      <w:bookmarkEnd w:id="29"/>
      <w:bookmarkEnd w:id="30"/>
    </w:p>
    <w:p w14:paraId="3EC4FE58" w14:textId="77777777" w:rsidR="003071EF" w:rsidRPr="003071EF" w:rsidRDefault="003071EF" w:rsidP="003071EF">
      <w:pPr>
        <w:spacing w:before="120" w:after="240"/>
        <w:ind w:firstLine="851"/>
        <w:jc w:val="both"/>
      </w:pPr>
      <w:r w:rsidRPr="003071EF">
        <w:t>W ramach inwestycji nie przewiduje się zabudowy nowych obiektów budowlanych. Nie przewiduje się zmiany kubatury bądź innych charakterystycznych parametrów istniejących obiektów. Opinia geotechniczna nie jest wymagana w przedmiotowej inwestycji.</w:t>
      </w:r>
    </w:p>
    <w:p w14:paraId="265E404D" w14:textId="77777777" w:rsidR="003071EF" w:rsidRPr="003071EF" w:rsidRDefault="003071EF" w:rsidP="003071EF">
      <w:pPr>
        <w:pStyle w:val="Nagwek2"/>
        <w:numPr>
          <w:ilvl w:val="1"/>
          <w:numId w:val="1"/>
        </w:numPr>
        <w:spacing w:before="120" w:after="240"/>
        <w:ind w:left="567" w:hanging="567"/>
        <w:rPr>
          <w:rFonts w:ascii="Times New Roman" w:hAnsi="Times New Roman" w:cs="Times New Roman"/>
          <w:color w:val="auto"/>
          <w:sz w:val="28"/>
          <w:szCs w:val="28"/>
        </w:rPr>
      </w:pPr>
      <w:bookmarkStart w:id="31" w:name="_Toc123801161"/>
      <w:r w:rsidRPr="003071EF">
        <w:rPr>
          <w:rFonts w:ascii="Times New Roman" w:hAnsi="Times New Roman" w:cs="Times New Roman"/>
          <w:color w:val="auto"/>
          <w:sz w:val="28"/>
          <w:szCs w:val="28"/>
        </w:rPr>
        <w:t xml:space="preserve">  </w:t>
      </w:r>
      <w:bookmarkStart w:id="32" w:name="_Toc153955400"/>
      <w:r w:rsidRPr="003071EF">
        <w:rPr>
          <w:rFonts w:ascii="Times New Roman" w:hAnsi="Times New Roman" w:cs="Times New Roman"/>
          <w:color w:val="auto"/>
          <w:sz w:val="28"/>
          <w:szCs w:val="28"/>
        </w:rPr>
        <w:t>Charakterystyka ekologiczna</w:t>
      </w:r>
      <w:bookmarkEnd w:id="31"/>
      <w:bookmarkEnd w:id="32"/>
    </w:p>
    <w:p w14:paraId="06D7EE4A" w14:textId="05C8277B" w:rsidR="003071EF" w:rsidRDefault="003071EF" w:rsidP="003071EF">
      <w:pPr>
        <w:spacing w:before="120" w:after="240"/>
        <w:ind w:firstLine="851"/>
        <w:jc w:val="both"/>
      </w:pPr>
      <w:r w:rsidRPr="003071EF">
        <w:t>Planowana inwestycja ma charakter proekologiczny, jej celem jest pozyskiwanie energii elektrycznej ze źródeł odnawialnych zmniejszając zapotrzebowanie obiektów na energię wytwarzaną ze źródeł konwencjonalnych (w szczególności pochodzącej ze spalania węgla).</w:t>
      </w:r>
    </w:p>
    <w:p w14:paraId="090B389D" w14:textId="77777777" w:rsidR="003071EF" w:rsidRPr="00357C84" w:rsidRDefault="003071EF" w:rsidP="003071EF">
      <w:pPr>
        <w:pStyle w:val="Nagwek2"/>
        <w:numPr>
          <w:ilvl w:val="1"/>
          <w:numId w:val="1"/>
        </w:numPr>
        <w:spacing w:before="120" w:after="240"/>
        <w:ind w:left="709" w:hanging="709"/>
        <w:rPr>
          <w:rFonts w:ascii="Times New Roman" w:hAnsi="Times New Roman" w:cs="Times New Roman"/>
          <w:color w:val="000000" w:themeColor="text1"/>
          <w:sz w:val="28"/>
          <w:szCs w:val="28"/>
        </w:rPr>
      </w:pPr>
      <w:bookmarkStart w:id="33" w:name="_Toc97640519"/>
      <w:bookmarkStart w:id="34" w:name="_Toc153955401"/>
      <w:r w:rsidRPr="00357C84">
        <w:rPr>
          <w:rFonts w:ascii="Times New Roman" w:hAnsi="Times New Roman" w:cs="Times New Roman"/>
          <w:color w:val="000000" w:themeColor="text1"/>
          <w:sz w:val="28"/>
          <w:szCs w:val="28"/>
        </w:rPr>
        <w:t>Opis inwestycji</w:t>
      </w:r>
      <w:bookmarkEnd w:id="33"/>
      <w:bookmarkEnd w:id="34"/>
    </w:p>
    <w:p w14:paraId="0E87924A" w14:textId="77777777" w:rsidR="003071EF" w:rsidRPr="00357C84" w:rsidRDefault="003071EF" w:rsidP="003071EF">
      <w:pPr>
        <w:spacing w:before="120" w:after="240"/>
        <w:ind w:firstLine="851"/>
        <w:jc w:val="both"/>
        <w:rPr>
          <w:color w:val="000000" w:themeColor="text1"/>
        </w:rPr>
      </w:pPr>
      <w:r w:rsidRPr="00357C84">
        <w:rPr>
          <w:color w:val="000000" w:themeColor="text1"/>
        </w:rPr>
        <w:t xml:space="preserve">Inwestycja polega na budowie </w:t>
      </w:r>
      <w:proofErr w:type="spellStart"/>
      <w:r w:rsidRPr="00357C84">
        <w:rPr>
          <w:color w:val="000000" w:themeColor="text1"/>
        </w:rPr>
        <w:t>mikroinstalacji</w:t>
      </w:r>
      <w:proofErr w:type="spellEnd"/>
      <w:r w:rsidRPr="00357C84">
        <w:rPr>
          <w:color w:val="000000" w:themeColor="text1"/>
        </w:rPr>
        <w:t xml:space="preserve"> fotowoltaicznych. Instalacja PV będzie zlokalizowana na pawilonie D Świętokrzyskiego Centrum Psychiatrii. Energia elektryczna wyprodukowana przez instalację, zużywana będzie na potrzeby własne urządzeń pracujących </w:t>
      </w:r>
      <w:r>
        <w:rPr>
          <w:color w:val="000000" w:themeColor="text1"/>
        </w:rPr>
        <w:br/>
      </w:r>
      <w:r w:rsidRPr="00357C84">
        <w:rPr>
          <w:color w:val="000000" w:themeColor="text1"/>
        </w:rPr>
        <w:t>w obrębie obiektu. Moduły fotowoltaiczne zostaną zabudowane na konstrukcji nośnej zwiększającej kąt nachylenia modułów względem połaci dachowej dachu płaskiego obiektu. Za przekształcenie napięcia DC na napięcie sieciowe 400/230V, 50Hz odpowiadać będzie inwerter fotowoltaiczny.</w:t>
      </w:r>
    </w:p>
    <w:p w14:paraId="0203DDA7" w14:textId="77777777" w:rsidR="003071EF" w:rsidRDefault="003071EF" w:rsidP="003071EF">
      <w:pPr>
        <w:spacing w:before="120" w:after="240"/>
        <w:ind w:firstLine="851"/>
        <w:jc w:val="both"/>
        <w:rPr>
          <w:color w:val="000000" w:themeColor="text1"/>
        </w:rPr>
      </w:pPr>
      <w:r w:rsidRPr="00357C84">
        <w:rPr>
          <w:color w:val="000000" w:themeColor="text1"/>
        </w:rPr>
        <w:t xml:space="preserve">Planuje się zabudowę odpowiednio 111 szt. modułów fotowoltaicznych o mocy znamionowej 450Wp na potrzeby obiektu, przy czym możliwe jest zastosowanie modułów </w:t>
      </w:r>
      <w:r w:rsidRPr="00357C84">
        <w:rPr>
          <w:color w:val="000000" w:themeColor="text1"/>
        </w:rPr>
        <w:br/>
        <w:t>o innych parametrach przy jednoczesnej redukcji ich ilości wynikające np. z postępu technologicznego produkcji płytek krzemowych. Instalację fotowoltaiczną należy przyłączyć do rozdzielnic elektrycznych odpowiednich sekcji obiektu zgodnie ze schematami elektrycznymi.</w:t>
      </w:r>
    </w:p>
    <w:p w14:paraId="024E6A0A" w14:textId="77777777" w:rsidR="003071EF" w:rsidRPr="003071EF" w:rsidRDefault="003071EF" w:rsidP="003071EF">
      <w:pPr>
        <w:pStyle w:val="Nagwek1"/>
        <w:numPr>
          <w:ilvl w:val="0"/>
          <w:numId w:val="1"/>
        </w:numPr>
        <w:spacing w:before="120" w:after="240"/>
        <w:ind w:left="567" w:hanging="567"/>
        <w:jc w:val="both"/>
        <w:rPr>
          <w:rFonts w:ascii="Times New Roman" w:hAnsi="Times New Roman" w:cs="Times New Roman"/>
          <w:color w:val="auto"/>
          <w:sz w:val="32"/>
          <w:szCs w:val="32"/>
        </w:rPr>
      </w:pPr>
      <w:bookmarkStart w:id="35" w:name="_Toc122421546"/>
      <w:bookmarkStart w:id="36" w:name="_Toc153955402"/>
      <w:r w:rsidRPr="003071EF">
        <w:rPr>
          <w:rFonts w:ascii="Times New Roman" w:hAnsi="Times New Roman" w:cs="Times New Roman"/>
          <w:color w:val="auto"/>
          <w:sz w:val="32"/>
          <w:szCs w:val="32"/>
        </w:rPr>
        <w:lastRenderedPageBreak/>
        <w:t>Ochrona środowiska, zdrowia ludzi i pozostałych przepisów odrębnych</w:t>
      </w:r>
      <w:bookmarkEnd w:id="35"/>
      <w:bookmarkEnd w:id="36"/>
    </w:p>
    <w:p w14:paraId="1546A8AC" w14:textId="77777777" w:rsidR="003071EF" w:rsidRPr="003071EF" w:rsidRDefault="003071EF" w:rsidP="003071EF">
      <w:pPr>
        <w:pStyle w:val="Nagwek2"/>
        <w:numPr>
          <w:ilvl w:val="1"/>
          <w:numId w:val="1"/>
        </w:numPr>
        <w:spacing w:before="120" w:after="240"/>
        <w:ind w:left="709"/>
        <w:rPr>
          <w:rFonts w:ascii="Times New Roman" w:hAnsi="Times New Roman" w:cs="Times New Roman"/>
          <w:color w:val="auto"/>
          <w:sz w:val="28"/>
          <w:szCs w:val="28"/>
        </w:rPr>
      </w:pPr>
      <w:bookmarkStart w:id="37" w:name="_Toc122421547"/>
      <w:bookmarkStart w:id="38" w:name="_Toc153955403"/>
      <w:r w:rsidRPr="003071EF">
        <w:rPr>
          <w:rFonts w:ascii="Times New Roman" w:hAnsi="Times New Roman" w:cs="Times New Roman"/>
          <w:color w:val="auto"/>
          <w:sz w:val="28"/>
          <w:szCs w:val="28"/>
        </w:rPr>
        <w:t>Ochrona konserwatorska</w:t>
      </w:r>
      <w:bookmarkEnd w:id="37"/>
      <w:bookmarkEnd w:id="38"/>
      <w:r w:rsidRPr="003071EF">
        <w:rPr>
          <w:rFonts w:ascii="Times New Roman" w:hAnsi="Times New Roman" w:cs="Times New Roman"/>
          <w:color w:val="auto"/>
          <w:sz w:val="28"/>
          <w:szCs w:val="28"/>
        </w:rPr>
        <w:t xml:space="preserve"> </w:t>
      </w:r>
    </w:p>
    <w:p w14:paraId="52C19A50" w14:textId="77777777" w:rsidR="003071EF" w:rsidRPr="003071EF" w:rsidRDefault="003071EF" w:rsidP="003071EF">
      <w:pPr>
        <w:autoSpaceDE w:val="0"/>
        <w:autoSpaceDN w:val="0"/>
        <w:adjustRightInd w:val="0"/>
        <w:spacing w:before="120" w:after="240"/>
        <w:ind w:firstLine="851"/>
      </w:pPr>
      <w:r w:rsidRPr="003071EF">
        <w:t>Działka nie podlega ochronie konserwatorskiej.</w:t>
      </w:r>
    </w:p>
    <w:p w14:paraId="6849D902" w14:textId="77777777" w:rsidR="003071EF" w:rsidRPr="003071EF" w:rsidRDefault="003071EF" w:rsidP="003071EF">
      <w:pPr>
        <w:pStyle w:val="Nagwek2"/>
        <w:numPr>
          <w:ilvl w:val="1"/>
          <w:numId w:val="1"/>
        </w:numPr>
        <w:spacing w:before="120" w:after="240"/>
        <w:ind w:left="709"/>
        <w:rPr>
          <w:rFonts w:ascii="Times New Roman" w:hAnsi="Times New Roman" w:cs="Times New Roman"/>
          <w:color w:val="auto"/>
          <w:sz w:val="28"/>
          <w:szCs w:val="28"/>
        </w:rPr>
      </w:pPr>
      <w:bookmarkStart w:id="39" w:name="_Toc122421548"/>
      <w:bookmarkStart w:id="40" w:name="_Toc153955404"/>
      <w:r w:rsidRPr="003071EF">
        <w:rPr>
          <w:rFonts w:ascii="Times New Roman" w:hAnsi="Times New Roman" w:cs="Times New Roman"/>
          <w:color w:val="auto"/>
          <w:sz w:val="28"/>
          <w:szCs w:val="28"/>
        </w:rPr>
        <w:t>Wpływ eksploatacji górniczej</w:t>
      </w:r>
      <w:bookmarkEnd w:id="39"/>
      <w:bookmarkEnd w:id="40"/>
      <w:r w:rsidRPr="003071EF">
        <w:rPr>
          <w:rFonts w:ascii="Times New Roman" w:hAnsi="Times New Roman" w:cs="Times New Roman"/>
          <w:color w:val="auto"/>
          <w:sz w:val="28"/>
          <w:szCs w:val="28"/>
        </w:rPr>
        <w:t xml:space="preserve"> </w:t>
      </w:r>
    </w:p>
    <w:p w14:paraId="74171BC8" w14:textId="77777777" w:rsidR="003071EF" w:rsidRPr="003071EF" w:rsidRDefault="003071EF" w:rsidP="003071EF">
      <w:pPr>
        <w:autoSpaceDE w:val="0"/>
        <w:autoSpaceDN w:val="0"/>
        <w:adjustRightInd w:val="0"/>
        <w:spacing w:before="120" w:after="240"/>
        <w:ind w:firstLine="851"/>
      </w:pPr>
      <w:r w:rsidRPr="003071EF">
        <w:t>Działka nie znajduje się w zasięgu wpływów eksploatacji górniczej.</w:t>
      </w:r>
    </w:p>
    <w:p w14:paraId="3591C3BD" w14:textId="77777777" w:rsidR="003071EF" w:rsidRPr="003071EF" w:rsidRDefault="003071EF" w:rsidP="003071EF">
      <w:pPr>
        <w:pStyle w:val="Nagwek2"/>
        <w:numPr>
          <w:ilvl w:val="1"/>
          <w:numId w:val="1"/>
        </w:numPr>
        <w:spacing w:before="120" w:after="240"/>
        <w:ind w:left="709"/>
        <w:rPr>
          <w:rFonts w:ascii="Times New Roman" w:hAnsi="Times New Roman" w:cs="Times New Roman"/>
          <w:color w:val="auto"/>
          <w:sz w:val="28"/>
          <w:szCs w:val="28"/>
        </w:rPr>
      </w:pPr>
      <w:bookmarkStart w:id="41" w:name="_Toc122421549"/>
      <w:bookmarkStart w:id="42" w:name="_Toc153955405"/>
      <w:r w:rsidRPr="003071EF">
        <w:rPr>
          <w:rFonts w:ascii="Times New Roman" w:hAnsi="Times New Roman" w:cs="Times New Roman"/>
          <w:color w:val="auto"/>
          <w:sz w:val="28"/>
          <w:szCs w:val="28"/>
        </w:rPr>
        <w:t>Informacje dotyczące ewentualnych zagrożeń dla środowiska</w:t>
      </w:r>
      <w:bookmarkEnd w:id="41"/>
      <w:bookmarkEnd w:id="42"/>
    </w:p>
    <w:p w14:paraId="7D088C3D" w14:textId="77777777" w:rsidR="003071EF" w:rsidRDefault="003071EF" w:rsidP="003071EF">
      <w:pPr>
        <w:spacing w:before="120" w:after="240"/>
        <w:ind w:firstLine="851"/>
        <w:rPr>
          <w:rFonts w:eastAsia="Calibri"/>
          <w:lang w:eastAsia="en-US"/>
        </w:rPr>
      </w:pPr>
      <w:r w:rsidRPr="003071EF">
        <w:rPr>
          <w:rFonts w:eastAsia="Calibri"/>
          <w:lang w:eastAsia="en-US"/>
        </w:rPr>
        <w:t xml:space="preserve">Planowana inwestycja nie znajduje się bezpośrednio na terenie objętym formą ochrony przyrody. </w:t>
      </w:r>
    </w:p>
    <w:p w14:paraId="3DDB249F" w14:textId="79D1B48D" w:rsidR="003071EF" w:rsidRPr="003071EF" w:rsidRDefault="003071EF" w:rsidP="003071EF">
      <w:pPr>
        <w:spacing w:before="120" w:after="240"/>
        <w:ind w:firstLine="851"/>
        <w:jc w:val="both"/>
        <w:rPr>
          <w:rFonts w:eastAsia="Calibri"/>
          <w:lang w:eastAsia="en-US"/>
        </w:rPr>
      </w:pPr>
      <w:r w:rsidRPr="003071EF">
        <w:rPr>
          <w:rFonts w:eastAsia="Calibri"/>
          <w:lang w:eastAsia="en-US"/>
        </w:rPr>
        <w:t>W trakcie użytkowania inwestycja nie będzie emitować do środowiska żadnych substancji, pyłów, drgań lub hałasu. Przedsięwzięcie w skali makro ocenia się jako przyjazne środowisku dzięki produkcji energii elektrycznej ze źródeł odnawialnych (energia słoneczna), bez emisji szkodliwych pyłów oraz gazów cieplarnianych.</w:t>
      </w:r>
    </w:p>
    <w:p w14:paraId="60BE1049" w14:textId="77777777" w:rsidR="003071EF" w:rsidRDefault="003071EF">
      <w:pPr>
        <w:spacing w:after="200" w:line="276" w:lineRule="auto"/>
        <w:rPr>
          <w:rFonts w:eastAsiaTheme="majorEastAsia"/>
          <w:b/>
          <w:bCs/>
          <w:color w:val="FF0000"/>
          <w:sz w:val="32"/>
          <w:szCs w:val="32"/>
        </w:rPr>
      </w:pPr>
      <w:bookmarkStart w:id="43" w:name="_Toc122421550"/>
      <w:r>
        <w:rPr>
          <w:color w:val="FF0000"/>
          <w:sz w:val="32"/>
          <w:szCs w:val="32"/>
        </w:rPr>
        <w:br w:type="page"/>
      </w:r>
    </w:p>
    <w:p w14:paraId="1B18C7BF" w14:textId="36D6927A" w:rsidR="003071EF" w:rsidRPr="00F47061" w:rsidRDefault="003071EF" w:rsidP="003071EF">
      <w:pPr>
        <w:pStyle w:val="Nagwek1"/>
        <w:numPr>
          <w:ilvl w:val="0"/>
          <w:numId w:val="1"/>
        </w:numPr>
        <w:spacing w:before="120" w:after="240"/>
        <w:ind w:left="567" w:hanging="567"/>
        <w:rPr>
          <w:rFonts w:ascii="Times New Roman" w:hAnsi="Times New Roman" w:cs="Times New Roman"/>
          <w:color w:val="auto"/>
          <w:sz w:val="32"/>
          <w:szCs w:val="32"/>
        </w:rPr>
      </w:pPr>
      <w:bookmarkStart w:id="44" w:name="_Toc153955406"/>
      <w:r w:rsidRPr="003071EF">
        <w:rPr>
          <w:rFonts w:ascii="Times New Roman" w:hAnsi="Times New Roman" w:cs="Times New Roman"/>
          <w:color w:val="auto"/>
          <w:sz w:val="32"/>
          <w:szCs w:val="32"/>
        </w:rPr>
        <w:lastRenderedPageBreak/>
        <w:t xml:space="preserve">Obszar oddziaływania </w:t>
      </w:r>
      <w:r w:rsidRPr="00F47061">
        <w:rPr>
          <w:rFonts w:ascii="Times New Roman" w:hAnsi="Times New Roman" w:cs="Times New Roman"/>
          <w:color w:val="auto"/>
          <w:sz w:val="32"/>
          <w:szCs w:val="32"/>
        </w:rPr>
        <w:t xml:space="preserve">projektowanego obiektu budowlanego </w:t>
      </w:r>
      <w:r w:rsidRPr="00F47061">
        <w:rPr>
          <w:rFonts w:ascii="Times New Roman" w:hAnsi="Times New Roman" w:cs="Times New Roman"/>
          <w:color w:val="auto"/>
          <w:sz w:val="32"/>
          <w:szCs w:val="32"/>
        </w:rPr>
        <w:br/>
        <w:t>i zapewnienie uzasadnionych interesów osób trzecich</w:t>
      </w:r>
      <w:bookmarkEnd w:id="43"/>
      <w:bookmarkEnd w:id="44"/>
    </w:p>
    <w:p w14:paraId="20B3B804" w14:textId="77777777" w:rsidR="003071EF" w:rsidRPr="00F47061" w:rsidRDefault="003071EF" w:rsidP="003071EF">
      <w:pPr>
        <w:pStyle w:val="Nagwek2"/>
        <w:numPr>
          <w:ilvl w:val="1"/>
          <w:numId w:val="1"/>
        </w:numPr>
        <w:spacing w:before="120" w:after="240"/>
        <w:ind w:left="709" w:hanging="709"/>
        <w:rPr>
          <w:rFonts w:ascii="Times New Roman" w:hAnsi="Times New Roman" w:cs="Times New Roman"/>
          <w:color w:val="auto"/>
          <w:sz w:val="28"/>
          <w:szCs w:val="28"/>
        </w:rPr>
      </w:pPr>
      <w:bookmarkStart w:id="45" w:name="_Toc122421551"/>
      <w:bookmarkStart w:id="46" w:name="_Toc153955407"/>
      <w:r w:rsidRPr="00F47061">
        <w:rPr>
          <w:rFonts w:ascii="Times New Roman" w:hAnsi="Times New Roman" w:cs="Times New Roman"/>
          <w:color w:val="auto"/>
          <w:sz w:val="28"/>
          <w:szCs w:val="28"/>
        </w:rPr>
        <w:t>Charakterystyka zabudowy</w:t>
      </w:r>
      <w:bookmarkEnd w:id="45"/>
      <w:bookmarkEnd w:id="46"/>
    </w:p>
    <w:p w14:paraId="29A72BD3" w14:textId="3E8B981C" w:rsidR="003071EF" w:rsidRPr="00F47061" w:rsidRDefault="003071EF" w:rsidP="003071EF">
      <w:pPr>
        <w:autoSpaceDE w:val="0"/>
        <w:autoSpaceDN w:val="0"/>
        <w:adjustRightInd w:val="0"/>
        <w:spacing w:before="120" w:after="240"/>
        <w:ind w:firstLine="851"/>
        <w:jc w:val="both"/>
      </w:pPr>
      <w:r w:rsidRPr="00F47061">
        <w:t>Obszar objęty opracowaniem sąsiaduje z terenami mieszkalnymi. Od strony p</w:t>
      </w:r>
      <w:r w:rsidR="00F47061" w:rsidRPr="00F47061">
        <w:t xml:space="preserve">ółnocnej </w:t>
      </w:r>
      <w:r w:rsidRPr="00F47061">
        <w:t>sąsiaduje z działkami drogowymi. Nie występuje konieczność zapewnienia dojazdu do terenu budowy z drogi publicznej gdyż dojazd na teren inwestycji jest zapewniony przez istniejącą infrastrukturę drogową.</w:t>
      </w:r>
    </w:p>
    <w:p w14:paraId="0D49043D" w14:textId="77777777" w:rsidR="003071EF" w:rsidRPr="00F47061" w:rsidRDefault="003071EF" w:rsidP="003071EF">
      <w:pPr>
        <w:pStyle w:val="Nagwek2"/>
        <w:numPr>
          <w:ilvl w:val="1"/>
          <w:numId w:val="1"/>
        </w:numPr>
        <w:spacing w:before="120" w:after="240"/>
        <w:ind w:left="709"/>
        <w:rPr>
          <w:rFonts w:ascii="Times New Roman" w:hAnsi="Times New Roman" w:cs="Times New Roman"/>
          <w:color w:val="auto"/>
          <w:sz w:val="28"/>
          <w:szCs w:val="28"/>
        </w:rPr>
      </w:pPr>
      <w:bookmarkStart w:id="47" w:name="_Toc122421552"/>
      <w:bookmarkStart w:id="48" w:name="_Toc153955408"/>
      <w:r w:rsidRPr="00F47061">
        <w:rPr>
          <w:rFonts w:ascii="Times New Roman" w:hAnsi="Times New Roman" w:cs="Times New Roman"/>
          <w:color w:val="auto"/>
          <w:sz w:val="28"/>
          <w:szCs w:val="28"/>
        </w:rPr>
        <w:t>Analiza oddziaływań obiektu w zakresie funkcji i bryły</w:t>
      </w:r>
      <w:bookmarkEnd w:id="47"/>
      <w:bookmarkEnd w:id="48"/>
    </w:p>
    <w:p w14:paraId="45344FAF" w14:textId="77777777" w:rsidR="003071EF" w:rsidRPr="00F47061" w:rsidRDefault="003071EF" w:rsidP="003071EF">
      <w:pPr>
        <w:spacing w:before="120" w:after="240"/>
        <w:ind w:firstLine="851"/>
        <w:jc w:val="both"/>
      </w:pPr>
      <w:r w:rsidRPr="00F47061">
        <w:t>Analizę przeprowadzono na podstawie wymaganych odległości w przepisach techniczno-budowlanych (</w:t>
      </w:r>
      <w:bookmarkStart w:id="49" w:name="_Hlk111014491"/>
      <w:r w:rsidRPr="00F47061">
        <w:t>Rozporządzenie Ministra Infrastruktury w sprawie warunków technicznych, jakim powinny odpowiadać budynki i ich usytuowanie z dnia 12 kwietnia 2002 r. (Dz. U. 2015 poz. 1422 z późniejszymi zmianami</w:t>
      </w:r>
      <w:bookmarkEnd w:id="49"/>
      <w:r w:rsidRPr="00F47061">
        <w:t>).</w:t>
      </w:r>
    </w:p>
    <w:p w14:paraId="02E1B6E8" w14:textId="77777777" w:rsidR="003071EF" w:rsidRPr="00F47061" w:rsidRDefault="003071EF" w:rsidP="003071EF">
      <w:pPr>
        <w:spacing w:before="120" w:after="240"/>
        <w:ind w:firstLine="851"/>
        <w:jc w:val="both"/>
      </w:pPr>
      <w:r w:rsidRPr="00F47061">
        <w:t xml:space="preserve">Na podstawie analizy stwierdzono, iż inwestycja nie zmienia istniejącego usytuowania budynków oraz obiektów technicznych. </w:t>
      </w:r>
    </w:p>
    <w:p w14:paraId="28329CF4" w14:textId="77777777" w:rsidR="003071EF" w:rsidRPr="00F47061" w:rsidRDefault="003071EF" w:rsidP="003071EF">
      <w:pPr>
        <w:spacing w:before="120" w:after="240"/>
        <w:ind w:firstLine="851"/>
        <w:jc w:val="both"/>
      </w:pPr>
      <w:r w:rsidRPr="00F47061">
        <w:t>Obszar oddziaływania zabudowy modułów fotowoltaicznych zawiera się w granicach własnego terenu. Nieprzekraczalna linia zabudowy dla zabudowy kubaturowej  w odległości 6m – nie przewiduje się zabudowy kubaturowej związanej z inwestycją.</w:t>
      </w:r>
    </w:p>
    <w:p w14:paraId="38BBF8BC" w14:textId="77777777" w:rsidR="003071EF" w:rsidRPr="00F47061" w:rsidRDefault="003071EF" w:rsidP="003071EF">
      <w:pPr>
        <w:pStyle w:val="Nagwek2"/>
        <w:numPr>
          <w:ilvl w:val="1"/>
          <w:numId w:val="1"/>
        </w:numPr>
        <w:spacing w:before="120" w:after="240"/>
        <w:ind w:left="709"/>
        <w:rPr>
          <w:rFonts w:ascii="Times New Roman" w:hAnsi="Times New Roman" w:cs="Times New Roman"/>
          <w:color w:val="auto"/>
          <w:sz w:val="28"/>
          <w:szCs w:val="24"/>
        </w:rPr>
      </w:pPr>
      <w:bookmarkStart w:id="50" w:name="_Toc122421554"/>
      <w:bookmarkStart w:id="51" w:name="_Toc153955409"/>
      <w:r w:rsidRPr="00F47061">
        <w:rPr>
          <w:rFonts w:ascii="Times New Roman" w:hAnsi="Times New Roman" w:cs="Times New Roman"/>
          <w:color w:val="auto"/>
          <w:sz w:val="28"/>
          <w:szCs w:val="24"/>
        </w:rPr>
        <w:t>Dostęp do nieruchomości z drogi gminnej</w:t>
      </w:r>
      <w:bookmarkEnd w:id="50"/>
      <w:bookmarkEnd w:id="51"/>
    </w:p>
    <w:p w14:paraId="1E4228B4" w14:textId="77777777" w:rsidR="003071EF" w:rsidRPr="00F47061" w:rsidRDefault="003071EF" w:rsidP="003071EF">
      <w:pPr>
        <w:autoSpaceDE w:val="0"/>
        <w:autoSpaceDN w:val="0"/>
        <w:adjustRightInd w:val="0"/>
        <w:spacing w:before="120" w:after="240"/>
        <w:ind w:firstLine="851"/>
        <w:jc w:val="both"/>
      </w:pPr>
      <w:r w:rsidRPr="00F47061">
        <w:t>Nie występuje konieczność zapewnienia dojazdu do terenu budowy z drogi publicznej gdyż dojazd na teren inwestycji jest zapewniony przez istniejącą infrastrukturę drogową.</w:t>
      </w:r>
    </w:p>
    <w:p w14:paraId="6B204426" w14:textId="77777777" w:rsidR="003071EF" w:rsidRPr="00F47061" w:rsidRDefault="003071EF" w:rsidP="003071EF">
      <w:pPr>
        <w:pStyle w:val="Akapitzlist"/>
        <w:numPr>
          <w:ilvl w:val="1"/>
          <w:numId w:val="1"/>
        </w:numPr>
        <w:ind w:left="709"/>
        <w:rPr>
          <w:rFonts w:ascii="Times New Roman" w:eastAsiaTheme="majorEastAsia" w:hAnsi="Times New Roman"/>
          <w:b/>
          <w:bCs/>
          <w:sz w:val="28"/>
          <w:szCs w:val="24"/>
          <w:lang w:eastAsia="pl-PL"/>
        </w:rPr>
      </w:pPr>
      <w:bookmarkStart w:id="52" w:name="_Toc122421556"/>
      <w:r w:rsidRPr="00F47061">
        <w:rPr>
          <w:rFonts w:ascii="Times New Roman" w:hAnsi="Times New Roman"/>
          <w:b/>
          <w:bCs/>
          <w:sz w:val="28"/>
          <w:szCs w:val="24"/>
        </w:rPr>
        <w:t>Dane technologiczne</w:t>
      </w:r>
      <w:bookmarkEnd w:id="52"/>
      <w:r w:rsidRPr="00F47061">
        <w:rPr>
          <w:rFonts w:ascii="Times New Roman" w:hAnsi="Times New Roman"/>
          <w:b/>
          <w:bCs/>
          <w:sz w:val="28"/>
          <w:szCs w:val="24"/>
        </w:rPr>
        <w:t xml:space="preserve"> oraz </w:t>
      </w:r>
      <w:r w:rsidRPr="00F47061">
        <w:rPr>
          <w:rFonts w:ascii="Times New Roman" w:eastAsiaTheme="majorEastAsia" w:hAnsi="Times New Roman"/>
          <w:b/>
          <w:bCs/>
          <w:sz w:val="28"/>
          <w:szCs w:val="24"/>
          <w:lang w:eastAsia="pl-PL"/>
        </w:rPr>
        <w:t>dostęp dla osób niepełnosprawnych</w:t>
      </w:r>
    </w:p>
    <w:p w14:paraId="4FE35FF0" w14:textId="77777777" w:rsidR="003071EF" w:rsidRPr="00F47061" w:rsidRDefault="003071EF" w:rsidP="00F47061">
      <w:pPr>
        <w:spacing w:before="120" w:after="240"/>
        <w:ind w:firstLine="708"/>
        <w:jc w:val="both"/>
      </w:pPr>
      <w:r w:rsidRPr="00F47061">
        <w:t xml:space="preserve">Urządzenia planowane do zabudowy wymagają minimalnej obsługi, ograniczającej się do odczytu wskazań systemu monitorującego oraz wezwania wykwalifikowanego serwisu </w:t>
      </w:r>
      <w:r w:rsidRPr="00F47061">
        <w:br/>
        <w:t>w przypadku odczytu błędów pracy instalacji PV. W trakcie montażu oraz obsługi instalacji należy przestrzegać wytycznych kart technicznych, DTR i instrukcji obsługi m.in. w zakresie odśnieżania dachu po wystąpieniu opadów atmosferycznych. Konserwacja instalacji może być realizowana tylko przez osoby przeszkolone z odpowiednimi uprawnieniami. Podstawowa obsługa instalacji może być realizowana zdalnie przez system monitoringu, który pozwala na dostęp i obsługę przez osoby  niepełnosprawne.</w:t>
      </w:r>
    </w:p>
    <w:p w14:paraId="60E45706" w14:textId="77777777" w:rsidR="003071EF" w:rsidRPr="00F47061" w:rsidRDefault="003071EF" w:rsidP="003071EF">
      <w:pPr>
        <w:pStyle w:val="Nagwek2"/>
        <w:numPr>
          <w:ilvl w:val="1"/>
          <w:numId w:val="1"/>
        </w:numPr>
        <w:spacing w:before="120" w:after="240"/>
        <w:ind w:left="709"/>
        <w:rPr>
          <w:rFonts w:ascii="Times New Roman" w:hAnsi="Times New Roman" w:cs="Times New Roman"/>
          <w:color w:val="auto"/>
          <w:sz w:val="28"/>
          <w:szCs w:val="24"/>
        </w:rPr>
      </w:pPr>
      <w:bookmarkStart w:id="53" w:name="_Toc122421558"/>
      <w:bookmarkStart w:id="54" w:name="_Toc153955410"/>
      <w:r w:rsidRPr="00F47061">
        <w:rPr>
          <w:rFonts w:ascii="Times New Roman" w:hAnsi="Times New Roman" w:cs="Times New Roman"/>
          <w:color w:val="auto"/>
          <w:sz w:val="28"/>
          <w:szCs w:val="24"/>
        </w:rPr>
        <w:t>Charakterystyka energetyczna obiektu</w:t>
      </w:r>
      <w:bookmarkEnd w:id="53"/>
      <w:bookmarkEnd w:id="54"/>
      <w:r w:rsidRPr="00F47061">
        <w:rPr>
          <w:rFonts w:ascii="Times New Roman" w:hAnsi="Times New Roman" w:cs="Times New Roman"/>
          <w:color w:val="auto"/>
          <w:sz w:val="28"/>
          <w:szCs w:val="24"/>
        </w:rPr>
        <w:t xml:space="preserve"> </w:t>
      </w:r>
    </w:p>
    <w:p w14:paraId="32EB5D0B" w14:textId="77777777" w:rsidR="003071EF" w:rsidRPr="00F47061" w:rsidRDefault="003071EF" w:rsidP="003071EF">
      <w:pPr>
        <w:ind w:firstLine="851"/>
      </w:pPr>
      <w:r w:rsidRPr="00F47061">
        <w:t>Nie dotyczy.</w:t>
      </w:r>
    </w:p>
    <w:p w14:paraId="35B5B566" w14:textId="77777777" w:rsidR="00F47061" w:rsidRDefault="00F47061">
      <w:pPr>
        <w:spacing w:after="200" w:line="276" w:lineRule="auto"/>
        <w:rPr>
          <w:rFonts w:eastAsiaTheme="majorEastAsia"/>
          <w:b/>
          <w:bCs/>
          <w:sz w:val="28"/>
        </w:rPr>
      </w:pPr>
      <w:bookmarkStart w:id="55" w:name="_Toc122421559"/>
      <w:r>
        <w:rPr>
          <w:sz w:val="28"/>
        </w:rPr>
        <w:br w:type="page"/>
      </w:r>
    </w:p>
    <w:p w14:paraId="0A5D3D00" w14:textId="43873980" w:rsidR="003071EF" w:rsidRPr="00F47061" w:rsidRDefault="003071EF" w:rsidP="00F47061">
      <w:pPr>
        <w:pStyle w:val="Nagwek2"/>
        <w:numPr>
          <w:ilvl w:val="1"/>
          <w:numId w:val="1"/>
        </w:numPr>
        <w:spacing w:before="120" w:after="240"/>
        <w:ind w:left="709"/>
        <w:jc w:val="both"/>
        <w:rPr>
          <w:rFonts w:ascii="Times New Roman" w:hAnsi="Times New Roman" w:cs="Times New Roman"/>
          <w:color w:val="auto"/>
          <w:sz w:val="28"/>
          <w:szCs w:val="24"/>
        </w:rPr>
      </w:pPr>
      <w:bookmarkStart w:id="56" w:name="_Toc153955411"/>
      <w:r w:rsidRPr="00F47061">
        <w:rPr>
          <w:rFonts w:ascii="Times New Roman" w:hAnsi="Times New Roman" w:cs="Times New Roman"/>
          <w:color w:val="auto"/>
          <w:sz w:val="28"/>
          <w:szCs w:val="24"/>
        </w:rPr>
        <w:lastRenderedPageBreak/>
        <w:t>Dane techniczne obiektu charakteryzujące wpływ obiektu na środowisko i jego wykorzystanie oraz na zdrowie ludzi i obiekty sąsiadujące</w:t>
      </w:r>
      <w:bookmarkEnd w:id="55"/>
      <w:bookmarkEnd w:id="56"/>
      <w:r w:rsidRPr="00F47061">
        <w:rPr>
          <w:rFonts w:ascii="Times New Roman" w:hAnsi="Times New Roman" w:cs="Times New Roman"/>
          <w:color w:val="auto"/>
          <w:sz w:val="28"/>
          <w:szCs w:val="24"/>
        </w:rPr>
        <w:t xml:space="preserve"> </w:t>
      </w:r>
    </w:p>
    <w:p w14:paraId="35F9DFD9" w14:textId="77777777" w:rsidR="003071EF" w:rsidRPr="00F47061" w:rsidRDefault="003071EF" w:rsidP="00F47061">
      <w:pPr>
        <w:spacing w:line="360" w:lineRule="auto"/>
      </w:pPr>
      <w:r w:rsidRPr="00F47061">
        <w:t>Zapotrzebowanie i jakość wody oraz rodzaj ścieków – nie dotyczy.</w:t>
      </w:r>
    </w:p>
    <w:p w14:paraId="4E0D602C" w14:textId="77777777" w:rsidR="003071EF" w:rsidRPr="00F47061" w:rsidRDefault="003071EF" w:rsidP="00F47061">
      <w:pPr>
        <w:spacing w:line="360" w:lineRule="auto"/>
      </w:pPr>
      <w:r w:rsidRPr="00F47061">
        <w:t>Emisja zanieczyszczeń gazowych – nie występuje.</w:t>
      </w:r>
    </w:p>
    <w:p w14:paraId="722F57BD" w14:textId="77777777" w:rsidR="003071EF" w:rsidRPr="00F47061" w:rsidRDefault="003071EF" w:rsidP="00F47061">
      <w:pPr>
        <w:spacing w:line="360" w:lineRule="auto"/>
      </w:pPr>
      <w:r w:rsidRPr="00F47061">
        <w:t>Rodzaj i ilości wytwarzanych odpadów – nie występuje.</w:t>
      </w:r>
    </w:p>
    <w:p w14:paraId="1D45F31C" w14:textId="77777777" w:rsidR="003071EF" w:rsidRPr="00F47061" w:rsidRDefault="003071EF" w:rsidP="003071EF">
      <w:pPr>
        <w:spacing w:before="120" w:after="240"/>
        <w:jc w:val="both"/>
      </w:pPr>
      <w:r w:rsidRPr="00F47061">
        <w:t>Wpływ obiektu na istniejące środowisko – celem inwestycji jest pozyskiwanie proekologicznej energii elektrycznej z źródła odnawialnego oraz ograniczenie emisji gazów cieplarnianych oraz pyłów zawieszonych szkodliwych dla ludzi oraz środowiska. Wpływ obiektu na środowisko ocenia się jako pozytywny.</w:t>
      </w:r>
    </w:p>
    <w:p w14:paraId="1F8C3FFB" w14:textId="77777777" w:rsidR="003071EF" w:rsidRPr="00F47061" w:rsidRDefault="003071EF" w:rsidP="003071EF">
      <w:pPr>
        <w:pStyle w:val="Nagwek2"/>
        <w:numPr>
          <w:ilvl w:val="1"/>
          <w:numId w:val="1"/>
        </w:numPr>
        <w:spacing w:before="120" w:after="240"/>
        <w:ind w:left="709"/>
        <w:rPr>
          <w:rFonts w:ascii="Times New Roman" w:hAnsi="Times New Roman" w:cs="Times New Roman"/>
          <w:color w:val="auto"/>
          <w:sz w:val="28"/>
          <w:szCs w:val="24"/>
        </w:rPr>
      </w:pPr>
      <w:bookmarkStart w:id="57" w:name="_Toc122421560"/>
      <w:bookmarkStart w:id="58" w:name="_Toc153955412"/>
      <w:r w:rsidRPr="00F47061">
        <w:rPr>
          <w:rFonts w:ascii="Times New Roman" w:hAnsi="Times New Roman" w:cs="Times New Roman"/>
          <w:color w:val="auto"/>
          <w:sz w:val="28"/>
          <w:szCs w:val="24"/>
        </w:rPr>
        <w:t>Ochrona przeciwpożarowa</w:t>
      </w:r>
      <w:bookmarkEnd w:id="57"/>
      <w:bookmarkEnd w:id="58"/>
    </w:p>
    <w:p w14:paraId="627F4C9C" w14:textId="77777777" w:rsidR="003071EF" w:rsidRPr="00F47061" w:rsidRDefault="003071EF" w:rsidP="003071EF">
      <w:pPr>
        <w:spacing w:before="120" w:after="240"/>
        <w:ind w:firstLine="851"/>
        <w:jc w:val="both"/>
      </w:pPr>
      <w:r w:rsidRPr="00F47061">
        <w:t xml:space="preserve">Do budowy instalacji fotowoltaicznej należy wykorzystać elementy niepalne lub </w:t>
      </w:r>
      <w:r w:rsidRPr="00F47061">
        <w:br/>
        <w:t>o klasach palności spełniające wymagania miejsc w których przewiduje się ich zastosowanie.</w:t>
      </w:r>
    </w:p>
    <w:p w14:paraId="48AAE100" w14:textId="77777777" w:rsidR="003071EF" w:rsidRPr="00F47061" w:rsidRDefault="003071EF" w:rsidP="003071EF">
      <w:pPr>
        <w:pStyle w:val="Nagwek2"/>
        <w:numPr>
          <w:ilvl w:val="1"/>
          <w:numId w:val="1"/>
        </w:numPr>
        <w:spacing w:before="120" w:after="240"/>
        <w:ind w:left="709"/>
        <w:rPr>
          <w:rFonts w:ascii="Times New Roman" w:hAnsi="Times New Roman" w:cs="Times New Roman"/>
          <w:color w:val="auto"/>
          <w:sz w:val="28"/>
          <w:szCs w:val="24"/>
        </w:rPr>
      </w:pPr>
      <w:bookmarkStart w:id="59" w:name="_Toc122421561"/>
      <w:bookmarkStart w:id="60" w:name="_Toc153955413"/>
      <w:r w:rsidRPr="00F47061">
        <w:rPr>
          <w:rFonts w:ascii="Times New Roman" w:hAnsi="Times New Roman" w:cs="Times New Roman"/>
          <w:color w:val="auto"/>
          <w:sz w:val="28"/>
          <w:szCs w:val="24"/>
        </w:rPr>
        <w:t>Uwagi końcowe</w:t>
      </w:r>
      <w:bookmarkEnd w:id="59"/>
      <w:bookmarkEnd w:id="60"/>
    </w:p>
    <w:p w14:paraId="5E869F28" w14:textId="77777777" w:rsidR="003071EF" w:rsidRPr="00F47061" w:rsidRDefault="003071EF" w:rsidP="003071EF">
      <w:pPr>
        <w:spacing w:before="120" w:after="240"/>
        <w:ind w:firstLine="851"/>
        <w:jc w:val="both"/>
      </w:pPr>
      <w:r w:rsidRPr="00F47061">
        <w:t xml:space="preserve">Wszelkie prace oraz roboty budowlane należy wykonywać zgodnie ze sztuką budowlaną, wymaganiami bezpieczeństwa i higieny pracy, polskimi normami i przepisami oraz wytycznymi i zaleceniami producentów stosowanych materiałów. Zastosowane w projekcie materiały, rozwiązania techniczne i urządzenia winny spełniać normy bezpieczeństwa ppoż. </w:t>
      </w:r>
      <w:r w:rsidRPr="00F47061">
        <w:br/>
        <w:t xml:space="preserve">i bhp, posiadać stosowne atesty i aprobaty. </w:t>
      </w:r>
    </w:p>
    <w:p w14:paraId="6D94996B" w14:textId="77777777" w:rsidR="003071EF" w:rsidRPr="00F47061" w:rsidRDefault="003071EF" w:rsidP="003071EF">
      <w:pPr>
        <w:spacing w:before="120" w:after="240"/>
        <w:ind w:firstLine="851"/>
        <w:jc w:val="both"/>
      </w:pPr>
      <w:r w:rsidRPr="00F47061">
        <w:t xml:space="preserve">Wszelkie zastrzeżone nazwy i znaki towarowe należą do ich prawnych właścicieli </w:t>
      </w:r>
      <w:r w:rsidRPr="00F47061">
        <w:br/>
        <w:t>i zostały wykorzystane wyłącznie w celach informacyjnych. Użycie nazw własnych materiałów budowlanych i elektroinstalacyjnych ma za zadanie wyznaczenie standardów jakości komponentów instalacji. Wszelkie zapisy powołujące się na wyroby konkretnych producentów należy rozumieć jako materiał „taki lub równoważny” zachowujący te same parametry jakościowe i techniczne. Materiały i urządzenia stosowane do realizacji inwestycji wymagają akceptacji Inwestora.</w:t>
      </w:r>
    </w:p>
    <w:p w14:paraId="10FF9945" w14:textId="7A67BBE6" w:rsidR="00DD0649" w:rsidRPr="00F47061" w:rsidRDefault="003071EF" w:rsidP="003071EF">
      <w:pPr>
        <w:spacing w:before="120" w:after="240"/>
        <w:ind w:firstLine="851"/>
        <w:jc w:val="both"/>
      </w:pPr>
      <w:bookmarkStart w:id="61" w:name="_Hlk106707106"/>
      <w:r w:rsidRPr="00F47061">
        <w:t xml:space="preserve">Uwagi i opisy zamieszczone w części rysunkowej stanową integralną część projektu. Przed przystąpieniem do realizacji inwestycji i prac budowlanych, wymiary zweryfikować </w:t>
      </w:r>
      <w:r w:rsidRPr="00F47061">
        <w:br/>
        <w:t>w terenie.</w:t>
      </w:r>
      <w:bookmarkEnd w:id="61"/>
      <w:r w:rsidRPr="00F47061">
        <w:rPr>
          <w:sz w:val="32"/>
          <w:szCs w:val="28"/>
        </w:rPr>
        <w:br w:type="page"/>
      </w:r>
    </w:p>
    <w:p w14:paraId="044AB27C" w14:textId="6775104F" w:rsidR="00637EDD" w:rsidRPr="007139A9" w:rsidRDefault="00637EDD" w:rsidP="0060195F">
      <w:pPr>
        <w:pStyle w:val="Nagwek1"/>
        <w:numPr>
          <w:ilvl w:val="0"/>
          <w:numId w:val="1"/>
        </w:numPr>
        <w:spacing w:before="120" w:after="240"/>
        <w:ind w:left="567" w:hanging="567"/>
        <w:rPr>
          <w:rFonts w:ascii="Times New Roman" w:hAnsi="Times New Roman" w:cs="Times New Roman"/>
          <w:color w:val="auto"/>
          <w:sz w:val="32"/>
          <w:szCs w:val="32"/>
        </w:rPr>
      </w:pPr>
      <w:bookmarkStart w:id="62" w:name="_Toc153955414"/>
      <w:r w:rsidRPr="007139A9">
        <w:rPr>
          <w:rFonts w:ascii="Times New Roman" w:hAnsi="Times New Roman" w:cs="Times New Roman"/>
          <w:color w:val="auto"/>
          <w:sz w:val="32"/>
          <w:szCs w:val="32"/>
        </w:rPr>
        <w:lastRenderedPageBreak/>
        <w:t>Opis techniczny</w:t>
      </w:r>
      <w:bookmarkEnd w:id="26"/>
      <w:bookmarkEnd w:id="62"/>
    </w:p>
    <w:p w14:paraId="40ADF90B" w14:textId="69A81305" w:rsidR="00637EDD" w:rsidRPr="00411957" w:rsidRDefault="00637EDD" w:rsidP="00411957">
      <w:pPr>
        <w:pStyle w:val="Nagwek2"/>
        <w:numPr>
          <w:ilvl w:val="1"/>
          <w:numId w:val="1"/>
        </w:numPr>
        <w:ind w:left="709"/>
        <w:rPr>
          <w:rFonts w:ascii="Times New Roman" w:hAnsi="Times New Roman" w:cs="Times New Roman"/>
          <w:color w:val="auto"/>
          <w:sz w:val="28"/>
          <w:szCs w:val="28"/>
        </w:rPr>
      </w:pPr>
      <w:bookmarkStart w:id="63" w:name="_Toc97640523"/>
      <w:bookmarkStart w:id="64" w:name="_Toc153955415"/>
      <w:r w:rsidRPr="00411957">
        <w:rPr>
          <w:rFonts w:ascii="Times New Roman" w:hAnsi="Times New Roman" w:cs="Times New Roman"/>
          <w:color w:val="auto"/>
          <w:sz w:val="28"/>
          <w:szCs w:val="28"/>
        </w:rPr>
        <w:t>Stan istniejący</w:t>
      </w:r>
      <w:bookmarkEnd w:id="63"/>
      <w:bookmarkEnd w:id="64"/>
    </w:p>
    <w:p w14:paraId="41B6C167" w14:textId="06636A43" w:rsidR="00060F67" w:rsidRPr="00DE77CE" w:rsidRDefault="00DE77CE" w:rsidP="00B01D8E">
      <w:pPr>
        <w:spacing w:before="120" w:after="240"/>
        <w:ind w:firstLine="567"/>
        <w:jc w:val="both"/>
        <w:rPr>
          <w:noProof/>
          <w:color w:val="FF0000"/>
        </w:rPr>
      </w:pPr>
      <w:r w:rsidRPr="00161ABC">
        <w:t xml:space="preserve">Przedmiotowy budynek podlegający opracowaniu </w:t>
      </w:r>
      <w:r w:rsidR="00F87F4C" w:rsidRPr="00161ABC">
        <w:t xml:space="preserve">wykonany w technologii tradycyjnej, </w:t>
      </w:r>
      <w:r w:rsidRPr="00161ABC">
        <w:t>jest budynkiem podpiwniczonym oraz dwukondygnacyjnym. S</w:t>
      </w:r>
      <w:r w:rsidR="001F37A1" w:rsidRPr="00161ABC">
        <w:t>tropodach wykonany z płyty betonowej</w:t>
      </w:r>
      <w:r w:rsidRPr="00161ABC">
        <w:t xml:space="preserve"> ocieplony styropianem</w:t>
      </w:r>
      <w:r w:rsidR="001F37A1" w:rsidRPr="00161ABC">
        <w:t>.</w:t>
      </w:r>
      <w:r w:rsidR="00F87F4C" w:rsidRPr="00161ABC">
        <w:t xml:space="preserve"> Dach o kącie</w:t>
      </w:r>
      <w:r w:rsidR="00B85C78" w:rsidRPr="00161ABC">
        <w:t xml:space="preserve"> </w:t>
      </w:r>
      <w:r w:rsidR="00F87F4C" w:rsidRPr="00161ABC">
        <w:t xml:space="preserve">nachylenia </w:t>
      </w:r>
      <w:r w:rsidR="00161ABC" w:rsidRPr="00161ABC">
        <w:t>5</w:t>
      </w:r>
      <w:r w:rsidR="00F87F4C" w:rsidRPr="00161ABC">
        <w:t xml:space="preserve">°, pokryty </w:t>
      </w:r>
      <w:r w:rsidR="001F37A1" w:rsidRPr="00161ABC">
        <w:t>papą</w:t>
      </w:r>
      <w:r w:rsidR="00F87F4C" w:rsidRPr="00161ABC">
        <w:t xml:space="preserve">.  Budynek został wyposażony w instalację ochrony odgromowej. </w:t>
      </w:r>
      <w:r w:rsidR="00060F67" w:rsidRPr="00B01D8E">
        <w:rPr>
          <w:noProof/>
        </w:rPr>
        <w:t>Budynek wyposaony w wewn</w:t>
      </w:r>
      <w:r w:rsidR="00B01D8E">
        <w:rPr>
          <w:noProof/>
        </w:rPr>
        <w:t>ę</w:t>
      </w:r>
      <w:r w:rsidR="00060F67" w:rsidRPr="00B01D8E">
        <w:rPr>
          <w:noProof/>
        </w:rPr>
        <w:t>trzne instalacje elektryczne, wodno-kanalizacyjne oraz C.O.</w:t>
      </w:r>
    </w:p>
    <w:p w14:paraId="0DA3FCA7" w14:textId="44FC394D" w:rsidR="005C0658" w:rsidRPr="00DE77CE" w:rsidRDefault="00411957" w:rsidP="00411957">
      <w:pPr>
        <w:spacing w:before="120" w:after="240"/>
        <w:jc w:val="center"/>
        <w:rPr>
          <w:color w:val="FF0000"/>
        </w:rPr>
      </w:pPr>
      <w:r w:rsidRPr="00DE77CE">
        <w:rPr>
          <w:noProof/>
          <w:color w:val="FF0000"/>
        </w:rPr>
        <mc:AlternateContent>
          <mc:Choice Requires="wps">
            <w:drawing>
              <wp:anchor distT="0" distB="0" distL="114300" distR="114300" simplePos="0" relativeHeight="251661312" behindDoc="0" locked="0" layoutInCell="1" allowOverlap="1" wp14:anchorId="355B034D" wp14:editId="796E8DA2">
                <wp:simplePos x="0" y="0"/>
                <wp:positionH relativeFrom="margin">
                  <wp:posOffset>1971040</wp:posOffset>
                </wp:positionH>
                <wp:positionV relativeFrom="paragraph">
                  <wp:posOffset>2621915</wp:posOffset>
                </wp:positionV>
                <wp:extent cx="1295400" cy="1081405"/>
                <wp:effectExtent l="38100" t="38100" r="19050" b="23495"/>
                <wp:wrapNone/>
                <wp:docPr id="135020081"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1295400" cy="108140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A773F9A" id="_x0000_t32" coordsize="21600,21600" o:spt="32" o:oned="t" path="m,l21600,21600e" filled="f">
                <v:path arrowok="t" fillok="f" o:connecttype="none"/>
                <o:lock v:ext="edit" shapetype="t"/>
              </v:shapetype>
              <v:shape id="AutoShape 5" o:spid="_x0000_s1026" type="#_x0000_t32" style="position:absolute;margin-left:155.2pt;margin-top:206.45pt;width:102pt;height:85.15pt;rotation:180;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" strokecolor="red" strokeweight="3pt">
                <v:stroke endarrow="block"/>
                <w10:wrap anchorx="margin"/>
              </v:shape>
            </w:pict>
          </mc:Fallback>
        </mc:AlternateContent>
      </w:r>
      <w:r w:rsidR="00B01D8E" w:rsidRPr="00DE77CE">
        <w:rPr>
          <w:noProof/>
          <w:color w:val="FF0000"/>
        </w:rPr>
        <mc:AlternateContent>
          <mc:Choice Requires="wps">
            <w:drawing>
              <wp:anchor distT="0" distB="0" distL="114300" distR="114300" simplePos="0" relativeHeight="251667456" behindDoc="0" locked="0" layoutInCell="1" allowOverlap="1" wp14:anchorId="7F8E1325" wp14:editId="7B5CB81F">
                <wp:simplePos x="0" y="0"/>
                <wp:positionH relativeFrom="margin">
                  <wp:posOffset>3839846</wp:posOffset>
                </wp:positionH>
                <wp:positionV relativeFrom="paragraph">
                  <wp:posOffset>1591310</wp:posOffset>
                </wp:positionV>
                <wp:extent cx="45719" cy="2038350"/>
                <wp:effectExtent l="57150" t="38100" r="69215" b="19050"/>
                <wp:wrapNone/>
                <wp:docPr id="1400009933"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H="1">
                          <a:off x="0" y="0"/>
                          <a:ext cx="45719" cy="203835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341C96" id="AutoShape 5" o:spid="_x0000_s1026" type="#_x0000_t32" style="position:absolute;margin-left:302.35pt;margin-top:125.3pt;width:3.6pt;height:160.5pt;rotation:180;flip:x;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" strokecolor="red" strokeweight="3pt">
                <v:stroke endarrow="block"/>
                <w10:wrap anchorx="margin"/>
              </v:shape>
            </w:pict>
          </mc:Fallback>
        </mc:AlternateContent>
      </w:r>
      <w:r w:rsidR="0064653A" w:rsidRPr="00DE77CE">
        <w:rPr>
          <w:noProof/>
          <w:color w:val="FF0000"/>
        </w:rPr>
        <mc:AlternateContent>
          <mc:Choice Requires="wps">
            <w:drawing>
              <wp:anchor distT="0" distB="0" distL="114300" distR="114300" simplePos="0" relativeHeight="251663360" behindDoc="0" locked="0" layoutInCell="1" allowOverlap="1" wp14:anchorId="00E33EA2" wp14:editId="16026978">
                <wp:simplePos x="0" y="0"/>
                <wp:positionH relativeFrom="margin">
                  <wp:posOffset>3142615</wp:posOffset>
                </wp:positionH>
                <wp:positionV relativeFrom="paragraph">
                  <wp:posOffset>3641090</wp:posOffset>
                </wp:positionV>
                <wp:extent cx="1828800" cy="638175"/>
                <wp:effectExtent l="0" t="0" r="0" b="9525"/>
                <wp:wrapNone/>
                <wp:docPr id="193510930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38175"/>
                        </a:xfrm>
                        <a:prstGeom prst="rect">
                          <a:avLst/>
                        </a:prstGeom>
                        <a:solidFill>
                          <a:srgbClr val="FFFFFF"/>
                        </a:solidFill>
                        <a:ln w="9525">
                          <a:solidFill>
                            <a:srgbClr val="000000"/>
                          </a:solidFill>
                          <a:miter lim="800000"/>
                          <a:headEnd/>
                          <a:tailEnd/>
                        </a:ln>
                      </wps:spPr>
                      <wps:txbx>
                        <w:txbxContent>
                          <w:p w14:paraId="207EF932" w14:textId="097A35C3" w:rsidR="005C0658" w:rsidRDefault="005C0658" w:rsidP="005C0658">
                            <w:r>
                              <w:t>Lokalizacja zabudowy modułów fotowoltaicznych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33EA2" id="_x0000_t202" coordsize="21600,21600" o:spt="202" path="m,l,21600r21600,l21600,xe">
                <v:stroke joinstyle="miter"/>
                <v:path gradientshapeok="t" o:connecttype="rect"/>
              </v:shapetype>
              <v:shape id="Pole tekstowe 2" o:spid="_x0000_s1026" type="#_x0000_t202" style="position:absolute;left:0;text-align:left;margin-left:247.45pt;margin-top:286.7pt;width:2in;height:50.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">
                <v:textbox>
                  <w:txbxContent>
                    <w:p w14:paraId="207EF932" w14:textId="097A35C3" w:rsidR="005C0658" w:rsidRDefault="005C0658" w:rsidP="005C0658">
                      <w:r>
                        <w:t>Lokalizacja zabudowy modułów fotowoltaicznych</w:t>
                      </w:r>
                    </w:p>
                  </w:txbxContent>
                </v:textbox>
                <w10:wrap anchorx="margin"/>
              </v:shape>
            </w:pict>
          </mc:Fallback>
        </mc:AlternateContent>
      </w:r>
      <w:r w:rsidR="007139A9" w:rsidRPr="007139A9">
        <w:rPr>
          <w:noProof/>
          <w:color w:val="FF0000"/>
        </w:rPr>
        <w:drawing>
          <wp:inline distT="0" distB="0" distL="0" distR="0" wp14:anchorId="18D25C3C" wp14:editId="14427030">
            <wp:extent cx="5400000" cy="4309215"/>
            <wp:effectExtent l="0" t="0" r="0" b="0"/>
            <wp:docPr id="426198644" name="Obraz 1" descr="Obraz zawierający trawa, drzewo, na wolnym powietrzu,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198644" name="Obraz 1" descr="Obraz zawierający trawa, drzewo, na wolnym powietrzu, roślina&#10;&#10;Opis wygenerowany automatycznie"/>
                    <pic:cNvPicPr/>
                  </pic:nvPicPr>
                  <pic:blipFill>
                    <a:blip r:embed="rId14"/>
                    <a:stretch>
                      <a:fillRect/>
                    </a:stretch>
                  </pic:blipFill>
                  <pic:spPr>
                    <a:xfrm>
                      <a:off x="0" y="0"/>
                      <a:ext cx="5400000" cy="4309215"/>
                    </a:xfrm>
                    <a:prstGeom prst="rect">
                      <a:avLst/>
                    </a:prstGeom>
                  </pic:spPr>
                </pic:pic>
              </a:graphicData>
            </a:graphic>
          </wp:inline>
        </w:drawing>
      </w:r>
    </w:p>
    <w:p w14:paraId="26E011DC" w14:textId="48096538" w:rsidR="005C0658" w:rsidRPr="00351334" w:rsidRDefault="005C0658" w:rsidP="005C0658">
      <w:pPr>
        <w:spacing w:before="120" w:after="240"/>
        <w:jc w:val="center"/>
        <w:rPr>
          <w:rFonts w:ascii="Times-Roman" w:eastAsiaTheme="minorHAnsi" w:hAnsi="Times-Roman" w:cs="Times-Roman"/>
          <w:lang w:eastAsia="en-US"/>
        </w:rPr>
      </w:pPr>
      <w:r w:rsidRPr="00B01D8E">
        <w:rPr>
          <w:rFonts w:ascii="Times-Roman" w:eastAsiaTheme="minorHAnsi" w:hAnsi="Times-Roman" w:cs="Times-Roman"/>
          <w:lang w:eastAsia="en-US"/>
        </w:rPr>
        <w:t xml:space="preserve">Zabudowę modułów fotowoltaicznych zaprojektowano na </w:t>
      </w:r>
      <w:r w:rsidRPr="00351334">
        <w:rPr>
          <w:rFonts w:ascii="Times-Roman" w:eastAsiaTheme="minorHAnsi" w:hAnsi="Times-Roman" w:cs="Times-Roman"/>
          <w:lang w:eastAsia="en-US"/>
        </w:rPr>
        <w:t xml:space="preserve">dachu </w:t>
      </w:r>
      <w:r w:rsidR="000D2537" w:rsidRPr="00351334">
        <w:rPr>
          <w:rFonts w:ascii="Times-Roman" w:eastAsiaTheme="minorHAnsi" w:hAnsi="Times-Roman" w:cs="Times-Roman"/>
          <w:lang w:eastAsia="en-US"/>
        </w:rPr>
        <w:t xml:space="preserve">płaskim </w:t>
      </w:r>
      <w:r w:rsidR="00DE77CE" w:rsidRPr="00351334">
        <w:rPr>
          <w:rFonts w:ascii="Times-Roman" w:eastAsiaTheme="minorHAnsi" w:hAnsi="Times-Roman" w:cs="Times-Roman"/>
          <w:lang w:eastAsia="en-US"/>
        </w:rPr>
        <w:t>pawilonu D</w:t>
      </w:r>
      <w:r w:rsidR="00DC18B6" w:rsidRPr="00351334">
        <w:rPr>
          <w:rFonts w:ascii="Times-Roman" w:eastAsiaTheme="minorHAnsi" w:hAnsi="Times-Roman" w:cs="Times-Roman"/>
          <w:lang w:eastAsia="en-US"/>
        </w:rPr>
        <w:t xml:space="preserve"> </w:t>
      </w:r>
      <w:r w:rsidR="008E1FDA" w:rsidRPr="00351334">
        <w:rPr>
          <w:rFonts w:ascii="Times-Roman" w:eastAsiaTheme="minorHAnsi" w:hAnsi="Times-Roman" w:cs="Times-Roman"/>
          <w:lang w:eastAsia="en-US"/>
        </w:rPr>
        <w:br/>
      </w:r>
      <w:r w:rsidR="00DE77CE" w:rsidRPr="00351334">
        <w:rPr>
          <w:rFonts w:ascii="Times-Roman" w:eastAsiaTheme="minorHAnsi" w:hAnsi="Times-Roman" w:cs="Times-Roman"/>
          <w:lang w:eastAsia="en-US"/>
        </w:rPr>
        <w:t>Centrum Psychiatrii</w:t>
      </w:r>
    </w:p>
    <w:p w14:paraId="6A732CA7" w14:textId="499822B2" w:rsidR="00637EDD" w:rsidRPr="00411957" w:rsidRDefault="00637EDD" w:rsidP="00411957">
      <w:pPr>
        <w:pStyle w:val="Nagwek2"/>
        <w:numPr>
          <w:ilvl w:val="1"/>
          <w:numId w:val="1"/>
        </w:numPr>
        <w:rPr>
          <w:rFonts w:ascii="Times New Roman" w:hAnsi="Times New Roman" w:cs="Times New Roman"/>
          <w:color w:val="auto"/>
          <w:sz w:val="28"/>
          <w:szCs w:val="28"/>
        </w:rPr>
      </w:pPr>
      <w:bookmarkStart w:id="65" w:name="_Toc97640524"/>
      <w:bookmarkStart w:id="66" w:name="_Toc153955416"/>
      <w:r w:rsidRPr="00411957">
        <w:rPr>
          <w:rFonts w:ascii="Times New Roman" w:hAnsi="Times New Roman" w:cs="Times New Roman"/>
          <w:color w:val="auto"/>
          <w:sz w:val="28"/>
          <w:szCs w:val="28"/>
        </w:rPr>
        <w:t>Ocena techniczna</w:t>
      </w:r>
      <w:bookmarkEnd w:id="65"/>
      <w:bookmarkEnd w:id="66"/>
    </w:p>
    <w:p w14:paraId="7095FCC0" w14:textId="28C842EC" w:rsidR="00AD0FF4" w:rsidRPr="00351334" w:rsidRDefault="00B01D8E" w:rsidP="00AD0FF4">
      <w:pPr>
        <w:spacing w:before="120" w:after="240"/>
        <w:ind w:firstLine="851"/>
        <w:jc w:val="both"/>
      </w:pPr>
      <w:r w:rsidRPr="00351334">
        <w:t>Obiekt</w:t>
      </w:r>
      <w:r w:rsidR="00746B15" w:rsidRPr="00351334">
        <w:t xml:space="preserve"> </w:t>
      </w:r>
      <w:r w:rsidRPr="00351334">
        <w:t>Centrum Psychiatrii posiada</w:t>
      </w:r>
      <w:r w:rsidR="00AD0FF4" w:rsidRPr="00351334">
        <w:t xml:space="preserve"> </w:t>
      </w:r>
      <w:r w:rsidRPr="00351334">
        <w:t>własną</w:t>
      </w:r>
      <w:r w:rsidR="00AD0FF4" w:rsidRPr="00351334">
        <w:t xml:space="preserve"> stacj</w:t>
      </w:r>
      <w:r w:rsidRPr="00351334">
        <w:t>ę</w:t>
      </w:r>
      <w:r w:rsidR="00AD0FF4" w:rsidRPr="00351334">
        <w:t xml:space="preserve"> transformatorow</w:t>
      </w:r>
      <w:r w:rsidRPr="00351334">
        <w:t>ą</w:t>
      </w:r>
      <w:r w:rsidR="00AD0FF4" w:rsidRPr="00351334">
        <w:t xml:space="preserve">. Budynek zasilony </w:t>
      </w:r>
      <w:r w:rsidR="00B85A2F" w:rsidRPr="00351334">
        <w:t>przewodem Y</w:t>
      </w:r>
      <w:r w:rsidR="00BF2444" w:rsidRPr="00351334">
        <w:t>A</w:t>
      </w:r>
      <w:r w:rsidR="00B85A2F" w:rsidRPr="00351334">
        <w:t>KY 4x</w:t>
      </w:r>
      <w:r w:rsidR="00BF2444" w:rsidRPr="00351334">
        <w:t>240</w:t>
      </w:r>
      <w:r w:rsidR="00B85A2F" w:rsidRPr="00351334">
        <w:t xml:space="preserve"> mm2</w:t>
      </w:r>
      <w:r w:rsidR="00083151" w:rsidRPr="00351334">
        <w:t xml:space="preserve"> </w:t>
      </w:r>
      <w:r w:rsidR="00AD0FF4" w:rsidRPr="00351334">
        <w:t>zabezpieczenie główne</w:t>
      </w:r>
      <w:r w:rsidR="00A6078A" w:rsidRPr="00351334">
        <w:t>3x</w:t>
      </w:r>
      <w:r w:rsidR="00C00783" w:rsidRPr="00351334">
        <w:t>2</w:t>
      </w:r>
      <w:r w:rsidR="004F60FC" w:rsidRPr="00351334">
        <w:t>0</w:t>
      </w:r>
      <w:r w:rsidR="00D23B52" w:rsidRPr="00351334">
        <w:t>0A</w:t>
      </w:r>
      <w:r w:rsidR="00A6078A" w:rsidRPr="00351334">
        <w:t xml:space="preserve"> </w:t>
      </w:r>
      <w:proofErr w:type="spellStart"/>
      <w:r w:rsidR="00A6078A" w:rsidRPr="00351334">
        <w:t>gG</w:t>
      </w:r>
      <w:proofErr w:type="spellEnd"/>
      <w:r w:rsidR="00AD0FF4" w:rsidRPr="00351334">
        <w:t xml:space="preserve">. </w:t>
      </w:r>
    </w:p>
    <w:p w14:paraId="1F18B0CD" w14:textId="4AB04A79" w:rsidR="00F64B4F" w:rsidRPr="00351334" w:rsidRDefault="00746B15" w:rsidP="00AD0FF4">
      <w:pPr>
        <w:spacing w:before="120" w:after="240"/>
        <w:ind w:firstLine="851"/>
        <w:jc w:val="both"/>
      </w:pPr>
      <w:r w:rsidRPr="00351334">
        <w:t>Układ wewnętrzny sieci – TN</w:t>
      </w:r>
      <w:r w:rsidR="00D23B52" w:rsidRPr="00351334">
        <w:t>-</w:t>
      </w:r>
      <w:r w:rsidR="004F60FC" w:rsidRPr="00351334">
        <w:t>C-</w:t>
      </w:r>
      <w:r w:rsidR="00D23B52" w:rsidRPr="00351334">
        <w:t>S</w:t>
      </w:r>
      <w:r w:rsidRPr="00351334">
        <w:t>. Budynek wyposażony w awaryjny główny wyłącznik prądu, znajdujący w R</w:t>
      </w:r>
      <w:r w:rsidR="00AD0FF4" w:rsidRPr="00351334">
        <w:t xml:space="preserve">G. </w:t>
      </w:r>
      <w:r w:rsidR="00F64B4F" w:rsidRPr="00351334">
        <w:t>I</w:t>
      </w:r>
      <w:r w:rsidR="00637EDD" w:rsidRPr="00351334">
        <w:t>nstalacj</w:t>
      </w:r>
      <w:r w:rsidR="00F64B4F" w:rsidRPr="00351334">
        <w:t>e</w:t>
      </w:r>
      <w:r w:rsidR="00637EDD" w:rsidRPr="00351334">
        <w:t xml:space="preserve"> elektryczn</w:t>
      </w:r>
      <w:r w:rsidR="00F87F4C" w:rsidRPr="00351334">
        <w:t>e</w:t>
      </w:r>
      <w:r w:rsidR="00637EDD" w:rsidRPr="00351334">
        <w:t xml:space="preserve"> </w:t>
      </w:r>
      <w:r w:rsidR="00F87F4C" w:rsidRPr="00351334">
        <w:t xml:space="preserve">oraz rozdzielnie </w:t>
      </w:r>
      <w:r w:rsidR="00637EDD" w:rsidRPr="00351334">
        <w:t xml:space="preserve">obiektu </w:t>
      </w:r>
      <w:r w:rsidR="00F87F4C" w:rsidRPr="00351334">
        <w:t>w stanie bardzo dobrym</w:t>
      </w:r>
      <w:r w:rsidR="00F64B4F" w:rsidRPr="00351334">
        <w:t xml:space="preserve">, </w:t>
      </w:r>
      <w:r w:rsidR="00F87F4C" w:rsidRPr="00351334">
        <w:t>nie planuje się modernizacji istniejących instalacji elektrycznych</w:t>
      </w:r>
      <w:r w:rsidR="00F64B4F" w:rsidRPr="00351334">
        <w:t xml:space="preserve">. </w:t>
      </w:r>
    </w:p>
    <w:p w14:paraId="07E3CF34" w14:textId="6D07F089" w:rsidR="00637EDD" w:rsidRPr="00411957" w:rsidRDefault="00637EDD" w:rsidP="00411957">
      <w:pPr>
        <w:pStyle w:val="Nagwek2"/>
        <w:numPr>
          <w:ilvl w:val="1"/>
          <w:numId w:val="1"/>
        </w:numPr>
        <w:rPr>
          <w:rFonts w:ascii="Times New Roman" w:hAnsi="Times New Roman" w:cs="Times New Roman"/>
        </w:rPr>
      </w:pPr>
      <w:bookmarkStart w:id="67" w:name="_Toc97640525"/>
      <w:bookmarkStart w:id="68" w:name="_Toc153955417"/>
      <w:r w:rsidRPr="00411957">
        <w:rPr>
          <w:rFonts w:ascii="Times New Roman" w:hAnsi="Times New Roman" w:cs="Times New Roman"/>
          <w:color w:val="auto"/>
          <w:sz w:val="28"/>
          <w:szCs w:val="28"/>
        </w:rPr>
        <w:t>Projektowane rozwiązanie</w:t>
      </w:r>
      <w:bookmarkEnd w:id="67"/>
      <w:bookmarkEnd w:id="68"/>
    </w:p>
    <w:p w14:paraId="4990AEBE" w14:textId="5580C677" w:rsidR="00637EDD" w:rsidRPr="00B01D8E" w:rsidRDefault="00637EDD" w:rsidP="00AD0FF4">
      <w:pPr>
        <w:spacing w:before="120" w:after="240"/>
        <w:ind w:firstLine="851"/>
        <w:jc w:val="both"/>
      </w:pPr>
      <w:r w:rsidRPr="00B01D8E">
        <w:t>Celem inwestycji jest produkcja energii elektrycznej z wykorzystaniem odnawialnych źródeł energii oraz redukcja emisji CO</w:t>
      </w:r>
      <w:r w:rsidRPr="00B01D8E">
        <w:rPr>
          <w:vertAlign w:val="subscript"/>
        </w:rPr>
        <w:t>2</w:t>
      </w:r>
      <w:r w:rsidRPr="00B01D8E">
        <w:t xml:space="preserve">. Generatorem energii elektrycznej są półprzewodnikowe krzemowe ogniwa fotowoltaiczne, które połączone szeregowo oraz równolegle tworzą moduły fotowoltaiczne. Zadaniem modułów fotowoltaicznych jest konwersja energii promieniowania </w:t>
      </w:r>
      <w:r w:rsidRPr="00B01D8E">
        <w:lastRenderedPageBreak/>
        <w:t xml:space="preserve">słonecznego na stały prąd elektryczny (DC). Przedmiotowa instalacja składać się będzie </w:t>
      </w:r>
      <w:r w:rsidR="00AD0FF4" w:rsidRPr="00B01D8E">
        <w:t>z</w:t>
      </w:r>
      <w:r w:rsidRPr="00B01D8E">
        <w:t xml:space="preserve"> modułów fotowoltaicznych, każdy o mocy </w:t>
      </w:r>
      <w:r w:rsidR="0041019A" w:rsidRPr="00B01D8E">
        <w:t>4</w:t>
      </w:r>
      <w:r w:rsidR="00B01D8E" w:rsidRPr="00B01D8E">
        <w:t>5</w:t>
      </w:r>
      <w:r w:rsidR="00746B15" w:rsidRPr="00B01D8E">
        <w:t>0</w:t>
      </w:r>
      <w:r w:rsidRPr="00B01D8E">
        <w:t xml:space="preserve">Wp. Moduły zostaną połączone szeregowo w łańcuchy a następnie przyłączone do </w:t>
      </w:r>
      <w:r w:rsidR="007628BD" w:rsidRPr="00B01D8E">
        <w:t xml:space="preserve">hybrydowych </w:t>
      </w:r>
      <w:r w:rsidRPr="00B01D8E">
        <w:t xml:space="preserve">inwerterów </w:t>
      </w:r>
      <w:r w:rsidR="007628BD" w:rsidRPr="00B01D8E">
        <w:t>fotowoltaicznych</w:t>
      </w:r>
      <w:r w:rsidRPr="00B01D8E">
        <w:t>. Inwertery przetwarzają napięcie stałe na przemienne AC 230/400V o częstotliwości 50Hz automatycznie synchronizując je z napięciem sieci energetycznej dystrybutora. Głównym zadaniem generatora jest zaspokajanie potrzeb własnych obiektu na energię elektryczną przynosząc Inwestorowi oszczędności finansowe</w:t>
      </w:r>
      <w:r w:rsidR="00AD0FF4" w:rsidRPr="00B01D8E">
        <w:t>.</w:t>
      </w:r>
    </w:p>
    <w:tbl>
      <w:tblPr>
        <w:tblStyle w:val="Tabela-Siatka"/>
        <w:tblW w:w="0" w:type="auto"/>
        <w:jc w:val="center"/>
        <w:tblLook w:val="04A0" w:firstRow="1" w:lastRow="0" w:firstColumn="1" w:lastColumn="0" w:noHBand="0" w:noVBand="1"/>
      </w:tblPr>
      <w:tblGrid>
        <w:gridCol w:w="3703"/>
        <w:gridCol w:w="2936"/>
      </w:tblGrid>
      <w:tr w:rsidR="00B01D8E" w:rsidRPr="00DE77CE" w14:paraId="2965EB60" w14:textId="77777777" w:rsidTr="00B01D8E">
        <w:trPr>
          <w:jc w:val="center"/>
        </w:trPr>
        <w:tc>
          <w:tcPr>
            <w:tcW w:w="3703" w:type="dxa"/>
            <w:tcBorders>
              <w:top w:val="single" w:sz="4" w:space="0" w:color="auto"/>
              <w:left w:val="single" w:sz="4" w:space="0" w:color="auto"/>
              <w:bottom w:val="single" w:sz="4" w:space="0" w:color="auto"/>
              <w:right w:val="single" w:sz="4" w:space="0" w:color="auto"/>
            </w:tcBorders>
          </w:tcPr>
          <w:p w14:paraId="60558B14" w14:textId="101AF916" w:rsidR="00B01D8E" w:rsidRPr="00314F75" w:rsidRDefault="00B01D8E"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Typ obiektu</w:t>
            </w:r>
          </w:p>
        </w:tc>
        <w:tc>
          <w:tcPr>
            <w:tcW w:w="2832" w:type="dxa"/>
            <w:tcBorders>
              <w:top w:val="single" w:sz="4" w:space="0" w:color="auto"/>
              <w:left w:val="single" w:sz="4" w:space="0" w:color="auto"/>
              <w:bottom w:val="single" w:sz="4" w:space="0" w:color="auto"/>
              <w:right w:val="single" w:sz="4" w:space="0" w:color="auto"/>
            </w:tcBorders>
          </w:tcPr>
          <w:p w14:paraId="4CC5601F" w14:textId="7AA53938" w:rsidR="00B01D8E" w:rsidRPr="00314F75" w:rsidRDefault="00B01D8E" w:rsidP="00B01D8E">
            <w:pPr>
              <w:pStyle w:val="Bezodstpw"/>
              <w:jc w:val="center"/>
              <w:rPr>
                <w:rFonts w:ascii="Times New Roman" w:hAnsi="Times New Roman" w:cs="Times New Roman"/>
                <w:sz w:val="24"/>
                <w:szCs w:val="24"/>
              </w:rPr>
            </w:pPr>
            <w:r w:rsidRPr="00314F75">
              <w:rPr>
                <w:rFonts w:ascii="Times New Roman" w:hAnsi="Times New Roman" w:cs="Times New Roman"/>
                <w:sz w:val="24"/>
                <w:szCs w:val="24"/>
              </w:rPr>
              <w:t xml:space="preserve">Obiekt </w:t>
            </w:r>
            <w:r w:rsidR="00A6078A" w:rsidRPr="00314F75">
              <w:rPr>
                <w:rFonts w:ascii="Times New Roman" w:hAnsi="Times New Roman" w:cs="Times New Roman"/>
                <w:sz w:val="24"/>
                <w:szCs w:val="24"/>
              </w:rPr>
              <w:t>mieszkalny</w:t>
            </w:r>
          </w:p>
        </w:tc>
      </w:tr>
      <w:tr w:rsidR="00B01D8E" w:rsidRPr="00DE77CE" w14:paraId="289E4A52" w14:textId="77777777" w:rsidTr="00B01D8E">
        <w:trPr>
          <w:jc w:val="center"/>
        </w:trPr>
        <w:tc>
          <w:tcPr>
            <w:tcW w:w="3703" w:type="dxa"/>
            <w:tcBorders>
              <w:top w:val="single" w:sz="4" w:space="0" w:color="auto"/>
              <w:left w:val="single" w:sz="4" w:space="0" w:color="auto"/>
              <w:bottom w:val="single" w:sz="4" w:space="0" w:color="auto"/>
              <w:right w:val="single" w:sz="4" w:space="0" w:color="auto"/>
            </w:tcBorders>
            <w:hideMark/>
          </w:tcPr>
          <w:p w14:paraId="2BE3DD5C" w14:textId="77777777" w:rsidR="00B01D8E" w:rsidRPr="00314F75" w:rsidRDefault="00B01D8E"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Nr PPE</w:t>
            </w:r>
          </w:p>
        </w:tc>
        <w:tc>
          <w:tcPr>
            <w:tcW w:w="2832" w:type="dxa"/>
            <w:tcBorders>
              <w:top w:val="single" w:sz="4" w:space="0" w:color="auto"/>
              <w:left w:val="single" w:sz="4" w:space="0" w:color="auto"/>
              <w:bottom w:val="single" w:sz="4" w:space="0" w:color="auto"/>
              <w:right w:val="single" w:sz="4" w:space="0" w:color="auto"/>
            </w:tcBorders>
          </w:tcPr>
          <w:p w14:paraId="5FAFE584" w14:textId="495F19E2" w:rsidR="00B01D8E" w:rsidRPr="00314F75" w:rsidRDefault="00314F75" w:rsidP="00B01D8E">
            <w:pPr>
              <w:pStyle w:val="Bezodstpw"/>
              <w:jc w:val="center"/>
              <w:rPr>
                <w:rFonts w:ascii="Times New Roman" w:hAnsi="Times New Roman" w:cs="Times New Roman"/>
                <w:sz w:val="24"/>
                <w:szCs w:val="24"/>
              </w:rPr>
            </w:pPr>
            <w:r w:rsidRPr="00314F75">
              <w:rPr>
                <w:rFonts w:ascii="Times New Roman" w:hAnsi="Times New Roman" w:cs="Times New Roman"/>
                <w:sz w:val="24"/>
                <w:szCs w:val="24"/>
              </w:rPr>
              <w:t>PL_ZEOD_2604001742_41</w:t>
            </w:r>
          </w:p>
        </w:tc>
      </w:tr>
      <w:tr w:rsidR="00B01D8E" w:rsidRPr="00DE77CE" w14:paraId="54C74D17" w14:textId="77777777" w:rsidTr="00B01D8E">
        <w:trPr>
          <w:jc w:val="center"/>
        </w:trPr>
        <w:tc>
          <w:tcPr>
            <w:tcW w:w="3703" w:type="dxa"/>
            <w:tcBorders>
              <w:top w:val="single" w:sz="4" w:space="0" w:color="auto"/>
              <w:left w:val="single" w:sz="4" w:space="0" w:color="auto"/>
              <w:bottom w:val="single" w:sz="4" w:space="0" w:color="auto"/>
              <w:right w:val="single" w:sz="4" w:space="0" w:color="auto"/>
            </w:tcBorders>
            <w:hideMark/>
          </w:tcPr>
          <w:p w14:paraId="5B95FEBC" w14:textId="77777777" w:rsidR="00B01D8E" w:rsidRPr="00314F75" w:rsidRDefault="00B01D8E" w:rsidP="00B01D8E">
            <w:pPr>
              <w:pStyle w:val="Bezodstpw"/>
              <w:jc w:val="center"/>
              <w:rPr>
                <w:rFonts w:ascii="Times New Roman" w:hAnsi="Times New Roman" w:cs="Times New Roman"/>
                <w:sz w:val="24"/>
                <w:szCs w:val="24"/>
              </w:rPr>
            </w:pPr>
            <w:r w:rsidRPr="00314F75">
              <w:rPr>
                <w:rFonts w:ascii="Times New Roman" w:eastAsia="Times New Roman" w:hAnsi="Times New Roman" w:cs="Times New Roman"/>
                <w:sz w:val="24"/>
                <w:szCs w:val="24"/>
              </w:rPr>
              <w:t>Operator sieci</w:t>
            </w:r>
          </w:p>
        </w:tc>
        <w:tc>
          <w:tcPr>
            <w:tcW w:w="2832" w:type="dxa"/>
            <w:tcBorders>
              <w:top w:val="single" w:sz="4" w:space="0" w:color="auto"/>
              <w:left w:val="single" w:sz="4" w:space="0" w:color="auto"/>
              <w:bottom w:val="single" w:sz="4" w:space="0" w:color="auto"/>
              <w:right w:val="single" w:sz="4" w:space="0" w:color="auto"/>
            </w:tcBorders>
            <w:hideMark/>
          </w:tcPr>
          <w:p w14:paraId="245A4F0F" w14:textId="0A3B2911" w:rsidR="00B01D8E" w:rsidRPr="00314F75" w:rsidRDefault="00314F75" w:rsidP="00B01D8E">
            <w:pPr>
              <w:pStyle w:val="Bezodstpw"/>
              <w:jc w:val="center"/>
              <w:rPr>
                <w:rFonts w:ascii="Times New Roman" w:hAnsi="Times New Roman" w:cs="Times New Roman"/>
                <w:sz w:val="24"/>
                <w:szCs w:val="24"/>
              </w:rPr>
            </w:pPr>
            <w:r w:rsidRPr="00314F75">
              <w:rPr>
                <w:rFonts w:ascii="Times New Roman" w:hAnsi="Times New Roman" w:cs="Times New Roman"/>
                <w:sz w:val="24"/>
                <w:szCs w:val="24"/>
              </w:rPr>
              <w:t>PGE Dystrybucja</w:t>
            </w:r>
          </w:p>
        </w:tc>
      </w:tr>
      <w:tr w:rsidR="00B01D8E" w:rsidRPr="00DE77CE" w14:paraId="48DEED6E" w14:textId="77777777" w:rsidTr="00B01D8E">
        <w:trPr>
          <w:jc w:val="center"/>
        </w:trPr>
        <w:tc>
          <w:tcPr>
            <w:tcW w:w="3703" w:type="dxa"/>
            <w:tcBorders>
              <w:top w:val="single" w:sz="4" w:space="0" w:color="auto"/>
              <w:left w:val="single" w:sz="4" w:space="0" w:color="auto"/>
              <w:bottom w:val="single" w:sz="4" w:space="0" w:color="auto"/>
              <w:right w:val="single" w:sz="4" w:space="0" w:color="auto"/>
            </w:tcBorders>
            <w:hideMark/>
          </w:tcPr>
          <w:p w14:paraId="7CE54830" w14:textId="054F3885" w:rsidR="00B01D8E" w:rsidRPr="00314F75" w:rsidRDefault="00B01D8E" w:rsidP="00B01D8E">
            <w:pPr>
              <w:pStyle w:val="Bezodstpw"/>
              <w:jc w:val="center"/>
              <w:rPr>
                <w:rFonts w:ascii="Times New Roman" w:hAnsi="Times New Roman" w:cs="Times New Roman"/>
                <w:sz w:val="24"/>
                <w:szCs w:val="24"/>
              </w:rPr>
            </w:pPr>
            <w:r w:rsidRPr="00314F75">
              <w:rPr>
                <w:rFonts w:ascii="Times New Roman" w:eastAsia="Times New Roman" w:hAnsi="Times New Roman" w:cs="Times New Roman"/>
                <w:sz w:val="24"/>
                <w:szCs w:val="24"/>
              </w:rPr>
              <w:t>Rodzaj zasilania</w:t>
            </w:r>
          </w:p>
        </w:tc>
        <w:tc>
          <w:tcPr>
            <w:tcW w:w="2832" w:type="dxa"/>
            <w:tcBorders>
              <w:top w:val="single" w:sz="4" w:space="0" w:color="auto"/>
              <w:left w:val="single" w:sz="4" w:space="0" w:color="auto"/>
              <w:bottom w:val="single" w:sz="4" w:space="0" w:color="auto"/>
              <w:right w:val="single" w:sz="4" w:space="0" w:color="auto"/>
            </w:tcBorders>
            <w:hideMark/>
          </w:tcPr>
          <w:p w14:paraId="030F5BAB" w14:textId="77777777" w:rsidR="00B01D8E" w:rsidRPr="00314F75" w:rsidRDefault="00B01D8E" w:rsidP="00B01D8E">
            <w:pPr>
              <w:pStyle w:val="Bezodstpw"/>
              <w:jc w:val="center"/>
              <w:rPr>
                <w:rFonts w:ascii="Times New Roman" w:hAnsi="Times New Roman" w:cs="Times New Roman"/>
                <w:sz w:val="24"/>
                <w:szCs w:val="24"/>
              </w:rPr>
            </w:pPr>
            <w:r w:rsidRPr="00314F75">
              <w:rPr>
                <w:rFonts w:ascii="Times New Roman" w:eastAsia="Times New Roman" w:hAnsi="Times New Roman" w:cs="Times New Roman"/>
                <w:sz w:val="24"/>
                <w:szCs w:val="24"/>
              </w:rPr>
              <w:t>3-fazowe</w:t>
            </w:r>
          </w:p>
        </w:tc>
      </w:tr>
      <w:tr w:rsidR="00B01D8E" w:rsidRPr="00DE77CE" w14:paraId="372951C6" w14:textId="77777777" w:rsidTr="00B01D8E">
        <w:trPr>
          <w:jc w:val="center"/>
        </w:trPr>
        <w:tc>
          <w:tcPr>
            <w:tcW w:w="3703" w:type="dxa"/>
            <w:tcBorders>
              <w:top w:val="single" w:sz="4" w:space="0" w:color="auto"/>
              <w:left w:val="single" w:sz="4" w:space="0" w:color="auto"/>
              <w:bottom w:val="single" w:sz="4" w:space="0" w:color="auto"/>
              <w:right w:val="single" w:sz="4" w:space="0" w:color="auto"/>
            </w:tcBorders>
            <w:hideMark/>
          </w:tcPr>
          <w:p w14:paraId="2B477C24" w14:textId="4B3809FA" w:rsidR="00B01D8E" w:rsidRPr="00314F75" w:rsidRDefault="00B01D8E" w:rsidP="00B01D8E">
            <w:pPr>
              <w:pStyle w:val="Bezodstpw"/>
              <w:jc w:val="center"/>
              <w:rPr>
                <w:rFonts w:ascii="Times New Roman" w:hAnsi="Times New Roman" w:cs="Times New Roman"/>
                <w:sz w:val="24"/>
                <w:szCs w:val="24"/>
              </w:rPr>
            </w:pPr>
            <w:r w:rsidRPr="00314F75">
              <w:rPr>
                <w:rFonts w:ascii="Times New Roman" w:eastAsia="Times New Roman" w:hAnsi="Times New Roman" w:cs="Times New Roman"/>
                <w:sz w:val="24"/>
                <w:szCs w:val="24"/>
              </w:rPr>
              <w:t>Napięcie nominalne</w:t>
            </w:r>
          </w:p>
        </w:tc>
        <w:tc>
          <w:tcPr>
            <w:tcW w:w="2832" w:type="dxa"/>
            <w:tcBorders>
              <w:top w:val="single" w:sz="4" w:space="0" w:color="auto"/>
              <w:left w:val="single" w:sz="4" w:space="0" w:color="auto"/>
              <w:bottom w:val="single" w:sz="4" w:space="0" w:color="auto"/>
              <w:right w:val="single" w:sz="4" w:space="0" w:color="auto"/>
            </w:tcBorders>
            <w:hideMark/>
          </w:tcPr>
          <w:p w14:paraId="7072291F" w14:textId="77777777" w:rsidR="00B01D8E" w:rsidRPr="00314F75" w:rsidRDefault="00B01D8E" w:rsidP="00B01D8E">
            <w:pPr>
              <w:pStyle w:val="Bezodstpw"/>
              <w:jc w:val="center"/>
              <w:rPr>
                <w:rFonts w:ascii="Times New Roman" w:hAnsi="Times New Roman" w:cs="Times New Roman"/>
                <w:sz w:val="24"/>
                <w:szCs w:val="24"/>
              </w:rPr>
            </w:pPr>
            <w:r w:rsidRPr="00314F75">
              <w:rPr>
                <w:rFonts w:ascii="Times New Roman" w:eastAsia="Times New Roman" w:hAnsi="Times New Roman" w:cs="Times New Roman"/>
                <w:sz w:val="24"/>
                <w:szCs w:val="24"/>
              </w:rPr>
              <w:t>230/400 V</w:t>
            </w:r>
          </w:p>
        </w:tc>
      </w:tr>
      <w:tr w:rsidR="00B01D8E" w:rsidRPr="00DE77CE" w14:paraId="65049AE7" w14:textId="77777777" w:rsidTr="00B01D8E">
        <w:trPr>
          <w:trHeight w:val="175"/>
          <w:jc w:val="center"/>
        </w:trPr>
        <w:tc>
          <w:tcPr>
            <w:tcW w:w="3703" w:type="dxa"/>
            <w:tcBorders>
              <w:top w:val="single" w:sz="4" w:space="0" w:color="auto"/>
              <w:left w:val="single" w:sz="4" w:space="0" w:color="auto"/>
              <w:bottom w:val="single" w:sz="4" w:space="0" w:color="auto"/>
              <w:right w:val="single" w:sz="4" w:space="0" w:color="auto"/>
            </w:tcBorders>
            <w:hideMark/>
          </w:tcPr>
          <w:p w14:paraId="4732DE9D" w14:textId="77777777" w:rsidR="00B01D8E" w:rsidRPr="00314F75" w:rsidRDefault="00B01D8E"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Moc przyłączeniowa</w:t>
            </w:r>
          </w:p>
        </w:tc>
        <w:tc>
          <w:tcPr>
            <w:tcW w:w="2832" w:type="dxa"/>
            <w:tcBorders>
              <w:top w:val="single" w:sz="4" w:space="0" w:color="auto"/>
              <w:left w:val="single" w:sz="4" w:space="0" w:color="auto"/>
              <w:bottom w:val="single" w:sz="4" w:space="0" w:color="auto"/>
              <w:right w:val="single" w:sz="4" w:space="0" w:color="auto"/>
            </w:tcBorders>
            <w:hideMark/>
          </w:tcPr>
          <w:p w14:paraId="05930408" w14:textId="250AA05C" w:rsidR="00B01D8E" w:rsidRPr="00314F75" w:rsidRDefault="00314F75"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590</w:t>
            </w:r>
            <w:r w:rsidR="00B01D8E" w:rsidRPr="00314F75">
              <w:rPr>
                <w:rFonts w:ascii="Times New Roman" w:eastAsia="Times New Roman" w:hAnsi="Times New Roman" w:cs="Times New Roman"/>
                <w:sz w:val="24"/>
                <w:szCs w:val="24"/>
              </w:rPr>
              <w:t xml:space="preserve"> kW</w:t>
            </w:r>
          </w:p>
        </w:tc>
      </w:tr>
      <w:tr w:rsidR="00B01D8E" w:rsidRPr="00DE77CE" w14:paraId="7D623E31" w14:textId="77777777" w:rsidTr="00B01D8E">
        <w:trPr>
          <w:jc w:val="center"/>
        </w:trPr>
        <w:tc>
          <w:tcPr>
            <w:tcW w:w="3703" w:type="dxa"/>
            <w:tcBorders>
              <w:top w:val="single" w:sz="4" w:space="0" w:color="auto"/>
              <w:left w:val="single" w:sz="4" w:space="0" w:color="auto"/>
              <w:bottom w:val="single" w:sz="4" w:space="0" w:color="auto"/>
              <w:right w:val="single" w:sz="4" w:space="0" w:color="auto"/>
            </w:tcBorders>
            <w:hideMark/>
          </w:tcPr>
          <w:p w14:paraId="7CB77657" w14:textId="4719DEFA" w:rsidR="00B01D8E" w:rsidRPr="00314F75" w:rsidRDefault="00B01D8E"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Moc instalacji PV</w:t>
            </w:r>
          </w:p>
        </w:tc>
        <w:tc>
          <w:tcPr>
            <w:tcW w:w="2832" w:type="dxa"/>
            <w:tcBorders>
              <w:top w:val="single" w:sz="4" w:space="0" w:color="auto"/>
              <w:left w:val="single" w:sz="4" w:space="0" w:color="auto"/>
              <w:bottom w:val="single" w:sz="4" w:space="0" w:color="auto"/>
              <w:right w:val="single" w:sz="4" w:space="0" w:color="auto"/>
            </w:tcBorders>
            <w:hideMark/>
          </w:tcPr>
          <w:p w14:paraId="2543F36C" w14:textId="368315DD" w:rsidR="00B01D8E" w:rsidRPr="00314F75" w:rsidRDefault="00B01D8E"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4</w:t>
            </w:r>
            <w:r w:rsidR="00314F75" w:rsidRPr="00314F75">
              <w:rPr>
                <w:rFonts w:ascii="Times New Roman" w:eastAsia="Times New Roman" w:hAnsi="Times New Roman" w:cs="Times New Roman"/>
                <w:sz w:val="24"/>
                <w:szCs w:val="24"/>
              </w:rPr>
              <w:t>9</w:t>
            </w:r>
            <w:r w:rsidRPr="00314F75">
              <w:rPr>
                <w:rFonts w:ascii="Times New Roman" w:eastAsia="Times New Roman" w:hAnsi="Times New Roman" w:cs="Times New Roman"/>
                <w:sz w:val="24"/>
                <w:szCs w:val="24"/>
              </w:rPr>
              <w:t>,</w:t>
            </w:r>
            <w:r w:rsidR="00314F75" w:rsidRPr="00314F75">
              <w:rPr>
                <w:rFonts w:ascii="Times New Roman" w:eastAsia="Times New Roman" w:hAnsi="Times New Roman" w:cs="Times New Roman"/>
                <w:sz w:val="24"/>
                <w:szCs w:val="24"/>
              </w:rPr>
              <w:t xml:space="preserve">95 </w:t>
            </w:r>
            <w:r w:rsidRPr="00314F75">
              <w:rPr>
                <w:rFonts w:ascii="Times New Roman" w:eastAsia="Times New Roman" w:hAnsi="Times New Roman" w:cs="Times New Roman"/>
                <w:sz w:val="24"/>
                <w:szCs w:val="24"/>
              </w:rPr>
              <w:t>kW</w:t>
            </w:r>
          </w:p>
        </w:tc>
      </w:tr>
      <w:tr w:rsidR="00B01D8E" w:rsidRPr="00DE77CE" w14:paraId="5FA7F49D" w14:textId="77777777" w:rsidTr="00B01D8E">
        <w:trPr>
          <w:jc w:val="center"/>
        </w:trPr>
        <w:tc>
          <w:tcPr>
            <w:tcW w:w="3703" w:type="dxa"/>
            <w:tcBorders>
              <w:top w:val="single" w:sz="4" w:space="0" w:color="auto"/>
              <w:left w:val="single" w:sz="4" w:space="0" w:color="auto"/>
              <w:bottom w:val="single" w:sz="4" w:space="0" w:color="auto"/>
              <w:right w:val="single" w:sz="4" w:space="0" w:color="auto"/>
            </w:tcBorders>
          </w:tcPr>
          <w:p w14:paraId="743D26C7" w14:textId="1E67374D" w:rsidR="00B01D8E" w:rsidRPr="00314F75" w:rsidRDefault="00B01D8E"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Ilość modułów PV</w:t>
            </w:r>
          </w:p>
        </w:tc>
        <w:tc>
          <w:tcPr>
            <w:tcW w:w="2832" w:type="dxa"/>
            <w:tcBorders>
              <w:top w:val="single" w:sz="4" w:space="0" w:color="auto"/>
              <w:left w:val="single" w:sz="4" w:space="0" w:color="auto"/>
              <w:bottom w:val="single" w:sz="4" w:space="0" w:color="auto"/>
              <w:right w:val="single" w:sz="4" w:space="0" w:color="auto"/>
            </w:tcBorders>
          </w:tcPr>
          <w:p w14:paraId="6905A271" w14:textId="4CC17A1F" w:rsidR="00B01D8E" w:rsidRPr="00314F75" w:rsidRDefault="00314F75"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111</w:t>
            </w:r>
            <w:r w:rsidR="00B01D8E" w:rsidRPr="00314F75">
              <w:rPr>
                <w:rFonts w:ascii="Times New Roman" w:eastAsia="Times New Roman" w:hAnsi="Times New Roman" w:cs="Times New Roman"/>
                <w:sz w:val="24"/>
                <w:szCs w:val="24"/>
              </w:rPr>
              <w:t xml:space="preserve"> szt.</w:t>
            </w:r>
          </w:p>
        </w:tc>
      </w:tr>
      <w:tr w:rsidR="00B01D8E" w:rsidRPr="00DE77CE" w14:paraId="158DC4D9" w14:textId="77777777" w:rsidTr="00B01D8E">
        <w:trPr>
          <w:jc w:val="center"/>
        </w:trPr>
        <w:tc>
          <w:tcPr>
            <w:tcW w:w="3703" w:type="dxa"/>
            <w:tcBorders>
              <w:top w:val="single" w:sz="4" w:space="0" w:color="auto"/>
              <w:left w:val="single" w:sz="4" w:space="0" w:color="auto"/>
              <w:bottom w:val="single" w:sz="4" w:space="0" w:color="auto"/>
              <w:right w:val="single" w:sz="4" w:space="0" w:color="auto"/>
            </w:tcBorders>
          </w:tcPr>
          <w:p w14:paraId="5E43AB92" w14:textId="003D5625" w:rsidR="00B01D8E" w:rsidRPr="00314F75" w:rsidRDefault="00B01D8E"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Ilość inwerterów</w:t>
            </w:r>
          </w:p>
        </w:tc>
        <w:tc>
          <w:tcPr>
            <w:tcW w:w="2832" w:type="dxa"/>
            <w:tcBorders>
              <w:top w:val="single" w:sz="4" w:space="0" w:color="auto"/>
              <w:left w:val="single" w:sz="4" w:space="0" w:color="auto"/>
              <w:bottom w:val="single" w:sz="4" w:space="0" w:color="auto"/>
              <w:right w:val="single" w:sz="4" w:space="0" w:color="auto"/>
            </w:tcBorders>
          </w:tcPr>
          <w:p w14:paraId="6519D8FA" w14:textId="2843DB02" w:rsidR="00B01D8E" w:rsidRPr="00314F75" w:rsidRDefault="00314F75" w:rsidP="00B01D8E">
            <w:pPr>
              <w:pStyle w:val="Bezodstpw"/>
              <w:jc w:val="center"/>
              <w:rPr>
                <w:rFonts w:ascii="Times New Roman" w:eastAsia="Times New Roman" w:hAnsi="Times New Roman" w:cs="Times New Roman"/>
                <w:sz w:val="24"/>
                <w:szCs w:val="24"/>
              </w:rPr>
            </w:pPr>
            <w:r w:rsidRPr="00314F75">
              <w:rPr>
                <w:rFonts w:ascii="Times New Roman" w:eastAsia="Times New Roman" w:hAnsi="Times New Roman" w:cs="Times New Roman"/>
                <w:sz w:val="24"/>
                <w:szCs w:val="24"/>
              </w:rPr>
              <w:t>1</w:t>
            </w:r>
            <w:r w:rsidR="00B01D8E" w:rsidRPr="00314F75">
              <w:rPr>
                <w:rFonts w:ascii="Times New Roman" w:eastAsia="Times New Roman" w:hAnsi="Times New Roman" w:cs="Times New Roman"/>
                <w:sz w:val="24"/>
                <w:szCs w:val="24"/>
              </w:rPr>
              <w:t xml:space="preserve"> szt.</w:t>
            </w:r>
          </w:p>
        </w:tc>
      </w:tr>
    </w:tbl>
    <w:p w14:paraId="4E8C9959" w14:textId="77777777" w:rsidR="00637EDD" w:rsidRPr="00411957" w:rsidRDefault="00637EDD" w:rsidP="00411957">
      <w:pPr>
        <w:pStyle w:val="Nagwek2"/>
        <w:numPr>
          <w:ilvl w:val="2"/>
          <w:numId w:val="1"/>
        </w:numPr>
        <w:rPr>
          <w:rFonts w:ascii="Times New Roman" w:hAnsi="Times New Roman" w:cs="Times New Roman"/>
          <w:i/>
          <w:iCs/>
          <w:color w:val="auto"/>
          <w:sz w:val="24"/>
          <w:szCs w:val="24"/>
        </w:rPr>
      </w:pPr>
      <w:bookmarkStart w:id="69" w:name="_Toc97640526"/>
      <w:bookmarkStart w:id="70" w:name="_Toc153955418"/>
      <w:r w:rsidRPr="00411957">
        <w:rPr>
          <w:rFonts w:ascii="Times New Roman" w:hAnsi="Times New Roman" w:cs="Times New Roman"/>
          <w:i/>
          <w:iCs/>
          <w:color w:val="auto"/>
          <w:sz w:val="24"/>
          <w:szCs w:val="24"/>
        </w:rPr>
        <w:t>Moduły fotowoltaiczne</w:t>
      </w:r>
      <w:bookmarkEnd w:id="69"/>
      <w:bookmarkEnd w:id="70"/>
    </w:p>
    <w:p w14:paraId="51206A72" w14:textId="77777777" w:rsidR="00351334" w:rsidRDefault="00637EDD" w:rsidP="00351334">
      <w:pPr>
        <w:spacing w:before="120" w:after="240"/>
        <w:ind w:firstLine="851"/>
        <w:jc w:val="both"/>
      </w:pPr>
      <w:r w:rsidRPr="00314F75">
        <w:t>Generator fotowoltaiczny składać się będzie modułów zbudowanych</w:t>
      </w:r>
      <w:r w:rsidR="00AD0FF4" w:rsidRPr="00314F75">
        <w:t xml:space="preserve"> </w:t>
      </w:r>
      <w:r w:rsidRPr="00314F75">
        <w:t xml:space="preserve">z krzemu monokrystalicznego o mocy </w:t>
      </w:r>
      <w:r w:rsidR="0060195F" w:rsidRPr="00314F75">
        <w:t>4</w:t>
      </w:r>
      <w:r w:rsidR="001341FC">
        <w:t>5</w:t>
      </w:r>
      <w:r w:rsidR="00746B15" w:rsidRPr="00314F75">
        <w:t>0</w:t>
      </w:r>
      <w:r w:rsidRPr="00314F75">
        <w:t>Wp.</w:t>
      </w:r>
      <w:r w:rsidR="0062014E" w:rsidRPr="00314F75">
        <w:t xml:space="preserve"> </w:t>
      </w:r>
      <w:r w:rsidR="0041019A" w:rsidRPr="00314F75">
        <w:t xml:space="preserve">Dopuszcza się zmianę mocy modułów przy jednoczesnej redukcji ich ilości z zachowaniem mocy całkowitej instalacji oraz określonego poziomu produkcji energii elektrycznej. </w:t>
      </w:r>
      <w:r w:rsidR="001F1D22" w:rsidRPr="00314F75">
        <w:t>P</w:t>
      </w:r>
      <w:r w:rsidR="0062014E" w:rsidRPr="00314F75">
        <w:t>arametry techniczne paneli zawarto w poniższej tabeli</w:t>
      </w:r>
      <w:r w:rsidR="001F1D22" w:rsidRPr="00314F75">
        <w:t xml:space="preserve">. </w:t>
      </w:r>
    </w:p>
    <w:p w14:paraId="759D2B56" w14:textId="7E67ACD8" w:rsidR="00637EDD" w:rsidRPr="00314F75" w:rsidRDefault="001F1D22" w:rsidP="004971DF">
      <w:pPr>
        <w:spacing w:before="120" w:after="120"/>
        <w:jc w:val="center"/>
        <w:rPr>
          <w:b/>
          <w:bCs/>
          <w:i/>
          <w:iCs/>
        </w:rPr>
      </w:pPr>
      <w:r w:rsidRPr="00314F75">
        <w:rPr>
          <w:b/>
          <w:bCs/>
          <w:i/>
          <w:iCs/>
        </w:rPr>
        <w:t>P</w:t>
      </w:r>
      <w:r w:rsidR="00637EDD" w:rsidRPr="00314F75">
        <w:rPr>
          <w:b/>
          <w:bCs/>
          <w:i/>
          <w:iCs/>
        </w:rPr>
        <w:t>arametry techniczne modułów PV</w:t>
      </w:r>
      <w:r w:rsidR="004971DF">
        <w:rPr>
          <w:b/>
          <w:bCs/>
          <w:i/>
          <w:iCs/>
        </w:rPr>
        <w:t>*</w:t>
      </w:r>
    </w:p>
    <w:tbl>
      <w:tblPr>
        <w:tblW w:w="0" w:type="auto"/>
        <w:jc w:val="center"/>
        <w:tblCellMar>
          <w:left w:w="70" w:type="dxa"/>
          <w:right w:w="70" w:type="dxa"/>
        </w:tblCellMar>
        <w:tblLook w:val="04A0" w:firstRow="1" w:lastRow="0" w:firstColumn="1" w:lastColumn="0" w:noHBand="0" w:noVBand="1"/>
      </w:tblPr>
      <w:tblGrid>
        <w:gridCol w:w="554"/>
        <w:gridCol w:w="3926"/>
        <w:gridCol w:w="2733"/>
      </w:tblGrid>
      <w:tr w:rsidR="00DE77CE" w:rsidRPr="004971DF" w14:paraId="636B99B7" w14:textId="77777777" w:rsidTr="004971D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65C820" w14:textId="77777777" w:rsidR="000B0290" w:rsidRPr="004971DF" w:rsidRDefault="000B0290">
            <w:pPr>
              <w:jc w:val="center"/>
              <w:rPr>
                <w:b/>
                <w:bCs/>
              </w:rPr>
            </w:pPr>
            <w:r w:rsidRPr="004971DF">
              <w:rPr>
                <w:b/>
                <w:bCs/>
              </w:rPr>
              <w:t>L.p.</w:t>
            </w:r>
          </w:p>
        </w:tc>
        <w:tc>
          <w:tcPr>
            <w:tcW w:w="0" w:type="auto"/>
            <w:tcBorders>
              <w:top w:val="single" w:sz="4" w:space="0" w:color="auto"/>
              <w:left w:val="nil"/>
              <w:bottom w:val="single" w:sz="4" w:space="0" w:color="auto"/>
              <w:right w:val="single" w:sz="4" w:space="0" w:color="auto"/>
            </w:tcBorders>
            <w:vAlign w:val="center"/>
            <w:hideMark/>
          </w:tcPr>
          <w:p w14:paraId="1CBB509D" w14:textId="77777777" w:rsidR="000B0290" w:rsidRPr="004971DF" w:rsidRDefault="000B0290">
            <w:pPr>
              <w:jc w:val="center"/>
              <w:rPr>
                <w:b/>
                <w:bCs/>
              </w:rPr>
            </w:pPr>
            <w:r w:rsidRPr="004971DF">
              <w:rPr>
                <w:b/>
                <w:bCs/>
              </w:rPr>
              <w:t>Parametr:</w:t>
            </w:r>
          </w:p>
        </w:tc>
        <w:tc>
          <w:tcPr>
            <w:tcW w:w="0" w:type="auto"/>
            <w:tcBorders>
              <w:top w:val="single" w:sz="4" w:space="0" w:color="auto"/>
              <w:left w:val="nil"/>
              <w:bottom w:val="single" w:sz="4" w:space="0" w:color="auto"/>
              <w:right w:val="single" w:sz="4" w:space="0" w:color="auto"/>
            </w:tcBorders>
            <w:vAlign w:val="center"/>
            <w:hideMark/>
          </w:tcPr>
          <w:p w14:paraId="59105A78" w14:textId="77777777" w:rsidR="000B0290" w:rsidRPr="004971DF" w:rsidRDefault="000B0290">
            <w:pPr>
              <w:jc w:val="center"/>
              <w:rPr>
                <w:b/>
                <w:bCs/>
              </w:rPr>
            </w:pPr>
            <w:r w:rsidRPr="004971DF">
              <w:rPr>
                <w:b/>
                <w:bCs/>
              </w:rPr>
              <w:t>Wymagania:</w:t>
            </w:r>
          </w:p>
        </w:tc>
      </w:tr>
      <w:tr w:rsidR="00DE77CE" w:rsidRPr="004971DF" w14:paraId="6D48CF5A"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31F4DF71" w14:textId="77777777" w:rsidR="000B0290" w:rsidRPr="004971DF" w:rsidRDefault="000B0290">
            <w:pPr>
              <w:jc w:val="right"/>
            </w:pPr>
            <w:r w:rsidRPr="004971DF">
              <w:t>1</w:t>
            </w:r>
          </w:p>
        </w:tc>
        <w:tc>
          <w:tcPr>
            <w:tcW w:w="0" w:type="auto"/>
            <w:tcBorders>
              <w:top w:val="nil"/>
              <w:left w:val="nil"/>
              <w:bottom w:val="single" w:sz="4" w:space="0" w:color="auto"/>
              <w:right w:val="single" w:sz="4" w:space="0" w:color="auto"/>
            </w:tcBorders>
            <w:vAlign w:val="center"/>
            <w:hideMark/>
          </w:tcPr>
          <w:p w14:paraId="1A2CC35A" w14:textId="77777777" w:rsidR="000B0290" w:rsidRPr="004971DF" w:rsidRDefault="000B0290">
            <w:r w:rsidRPr="004971DF">
              <w:t>Moc modułu</w:t>
            </w:r>
          </w:p>
        </w:tc>
        <w:tc>
          <w:tcPr>
            <w:tcW w:w="0" w:type="auto"/>
            <w:tcBorders>
              <w:top w:val="nil"/>
              <w:left w:val="nil"/>
              <w:bottom w:val="single" w:sz="4" w:space="0" w:color="auto"/>
              <w:right w:val="single" w:sz="4" w:space="0" w:color="auto"/>
            </w:tcBorders>
            <w:vAlign w:val="center"/>
            <w:hideMark/>
          </w:tcPr>
          <w:p w14:paraId="424F0A3E" w14:textId="3A5DB5E6" w:rsidR="000B0290" w:rsidRPr="004971DF" w:rsidRDefault="000B0290">
            <w:r w:rsidRPr="004971DF">
              <w:t>min. 4</w:t>
            </w:r>
            <w:r w:rsidR="001341FC" w:rsidRPr="004971DF">
              <w:t>5</w:t>
            </w:r>
            <w:r w:rsidRPr="004971DF">
              <w:t xml:space="preserve">0 </w:t>
            </w:r>
            <w:proofErr w:type="spellStart"/>
            <w:r w:rsidRPr="004971DF">
              <w:t>Wp</w:t>
            </w:r>
            <w:proofErr w:type="spellEnd"/>
          </w:p>
        </w:tc>
      </w:tr>
      <w:tr w:rsidR="00DE77CE" w:rsidRPr="004971DF" w14:paraId="4A9F73AF"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1D479FF1" w14:textId="77777777" w:rsidR="000B0290" w:rsidRPr="004971DF" w:rsidRDefault="000B0290">
            <w:pPr>
              <w:jc w:val="right"/>
            </w:pPr>
            <w:r w:rsidRPr="004971DF">
              <w:t>2</w:t>
            </w:r>
          </w:p>
        </w:tc>
        <w:tc>
          <w:tcPr>
            <w:tcW w:w="0" w:type="auto"/>
            <w:tcBorders>
              <w:top w:val="nil"/>
              <w:left w:val="nil"/>
              <w:bottom w:val="single" w:sz="4" w:space="0" w:color="auto"/>
              <w:right w:val="single" w:sz="4" w:space="0" w:color="auto"/>
            </w:tcBorders>
            <w:vAlign w:val="center"/>
            <w:hideMark/>
          </w:tcPr>
          <w:p w14:paraId="5FCF97EC" w14:textId="77777777" w:rsidR="000B0290" w:rsidRPr="004971DF" w:rsidRDefault="000B0290">
            <w:r w:rsidRPr="004971DF">
              <w:t>Typ ogniwa</w:t>
            </w:r>
          </w:p>
        </w:tc>
        <w:tc>
          <w:tcPr>
            <w:tcW w:w="0" w:type="auto"/>
            <w:tcBorders>
              <w:top w:val="nil"/>
              <w:left w:val="nil"/>
              <w:bottom w:val="single" w:sz="4" w:space="0" w:color="auto"/>
              <w:right w:val="single" w:sz="4" w:space="0" w:color="auto"/>
            </w:tcBorders>
            <w:vAlign w:val="center"/>
            <w:hideMark/>
          </w:tcPr>
          <w:p w14:paraId="3A041B7E" w14:textId="79E0429F" w:rsidR="000B0290" w:rsidRPr="004971DF" w:rsidRDefault="003524E8">
            <w:r w:rsidRPr="004971DF">
              <w:t>Monokrystaliczne Half-</w:t>
            </w:r>
            <w:proofErr w:type="spellStart"/>
            <w:r w:rsidR="001341FC" w:rsidRPr="004971DF">
              <w:t>c</w:t>
            </w:r>
            <w:r w:rsidRPr="004971DF">
              <w:t>ut</w:t>
            </w:r>
            <w:proofErr w:type="spellEnd"/>
          </w:p>
        </w:tc>
      </w:tr>
      <w:tr w:rsidR="00DE77CE" w:rsidRPr="004971DF" w14:paraId="2B3834F6"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6225E247" w14:textId="77777777" w:rsidR="000B0290" w:rsidRPr="004971DF" w:rsidRDefault="000B0290">
            <w:pPr>
              <w:jc w:val="right"/>
            </w:pPr>
            <w:r w:rsidRPr="004971DF">
              <w:t>3</w:t>
            </w:r>
          </w:p>
        </w:tc>
        <w:tc>
          <w:tcPr>
            <w:tcW w:w="0" w:type="auto"/>
            <w:tcBorders>
              <w:top w:val="nil"/>
              <w:left w:val="nil"/>
              <w:bottom w:val="single" w:sz="4" w:space="0" w:color="auto"/>
              <w:right w:val="single" w:sz="4" w:space="0" w:color="auto"/>
            </w:tcBorders>
            <w:vAlign w:val="center"/>
            <w:hideMark/>
          </w:tcPr>
          <w:p w14:paraId="6266B899" w14:textId="77777777" w:rsidR="000B0290" w:rsidRPr="004971DF" w:rsidRDefault="000B0290">
            <w:r w:rsidRPr="004971DF">
              <w:t>Tolerancja mocy</w:t>
            </w:r>
          </w:p>
        </w:tc>
        <w:tc>
          <w:tcPr>
            <w:tcW w:w="0" w:type="auto"/>
            <w:tcBorders>
              <w:top w:val="nil"/>
              <w:left w:val="nil"/>
              <w:bottom w:val="single" w:sz="4" w:space="0" w:color="auto"/>
              <w:right w:val="single" w:sz="4" w:space="0" w:color="auto"/>
            </w:tcBorders>
            <w:vAlign w:val="center"/>
            <w:hideMark/>
          </w:tcPr>
          <w:p w14:paraId="19C4BA9F" w14:textId="6B68017F" w:rsidR="000B0290" w:rsidRPr="004971DF" w:rsidRDefault="000B0290">
            <w:r w:rsidRPr="004971DF">
              <w:t>-0, +</w:t>
            </w:r>
            <w:r w:rsidR="003524E8" w:rsidRPr="004971DF">
              <w:t>3</w:t>
            </w:r>
            <w:r w:rsidRPr="004971DF">
              <w:t>W</w:t>
            </w:r>
          </w:p>
        </w:tc>
      </w:tr>
      <w:tr w:rsidR="00DE77CE" w:rsidRPr="004971DF" w14:paraId="0DDFBB08"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6549AFC" w14:textId="77777777" w:rsidR="000B0290" w:rsidRPr="004971DF" w:rsidRDefault="000B0290">
            <w:pPr>
              <w:jc w:val="right"/>
            </w:pPr>
            <w:r w:rsidRPr="004971DF">
              <w:t>4</w:t>
            </w:r>
          </w:p>
        </w:tc>
        <w:tc>
          <w:tcPr>
            <w:tcW w:w="0" w:type="auto"/>
            <w:tcBorders>
              <w:top w:val="nil"/>
              <w:left w:val="nil"/>
              <w:bottom w:val="single" w:sz="4" w:space="0" w:color="auto"/>
              <w:right w:val="single" w:sz="4" w:space="0" w:color="auto"/>
            </w:tcBorders>
            <w:vAlign w:val="center"/>
            <w:hideMark/>
          </w:tcPr>
          <w:p w14:paraId="16CA7251" w14:textId="77777777" w:rsidR="000B0290" w:rsidRPr="004971DF" w:rsidRDefault="000B0290">
            <w:r w:rsidRPr="004971DF">
              <w:t>Sprawność</w:t>
            </w:r>
          </w:p>
        </w:tc>
        <w:tc>
          <w:tcPr>
            <w:tcW w:w="0" w:type="auto"/>
            <w:tcBorders>
              <w:top w:val="nil"/>
              <w:left w:val="nil"/>
              <w:bottom w:val="single" w:sz="4" w:space="0" w:color="auto"/>
              <w:right w:val="single" w:sz="4" w:space="0" w:color="auto"/>
            </w:tcBorders>
            <w:vAlign w:val="center"/>
            <w:hideMark/>
          </w:tcPr>
          <w:p w14:paraId="6F904CD0" w14:textId="69E3F679" w:rsidR="000B0290" w:rsidRPr="004971DF" w:rsidRDefault="000B0290">
            <w:r w:rsidRPr="004971DF">
              <w:t>min. 2</w:t>
            </w:r>
            <w:r w:rsidR="003524E8" w:rsidRPr="004971DF">
              <w:t>1</w:t>
            </w:r>
            <w:r w:rsidRPr="004971DF">
              <w:t>,</w:t>
            </w:r>
            <w:r w:rsidR="003524E8" w:rsidRPr="004971DF">
              <w:t>16</w:t>
            </w:r>
            <w:r w:rsidRPr="004971DF">
              <w:t>%</w:t>
            </w:r>
          </w:p>
        </w:tc>
      </w:tr>
      <w:tr w:rsidR="00DE77CE" w:rsidRPr="004971DF" w14:paraId="54638D30"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5B16D1EF" w14:textId="77777777" w:rsidR="000B0290" w:rsidRPr="004971DF" w:rsidRDefault="000B0290">
            <w:pPr>
              <w:jc w:val="right"/>
            </w:pPr>
            <w:r w:rsidRPr="004971DF">
              <w:t>5</w:t>
            </w:r>
          </w:p>
        </w:tc>
        <w:tc>
          <w:tcPr>
            <w:tcW w:w="0" w:type="auto"/>
            <w:tcBorders>
              <w:top w:val="nil"/>
              <w:left w:val="nil"/>
              <w:bottom w:val="single" w:sz="4" w:space="0" w:color="auto"/>
              <w:right w:val="single" w:sz="4" w:space="0" w:color="auto"/>
            </w:tcBorders>
            <w:vAlign w:val="center"/>
            <w:hideMark/>
          </w:tcPr>
          <w:p w14:paraId="1580A83A" w14:textId="7D72BE97" w:rsidR="000B0290" w:rsidRPr="004971DF" w:rsidRDefault="00FE407D">
            <w:r w:rsidRPr="004971DF">
              <w:t xml:space="preserve">Napięcie mocy max ( </w:t>
            </w:r>
            <w:proofErr w:type="spellStart"/>
            <w:r w:rsidRPr="004971DF">
              <w:t>Vmp</w:t>
            </w:r>
            <w:proofErr w:type="spellEnd"/>
            <w:r w:rsidRPr="004971DF">
              <w:t>)</w:t>
            </w:r>
          </w:p>
        </w:tc>
        <w:tc>
          <w:tcPr>
            <w:tcW w:w="0" w:type="auto"/>
            <w:tcBorders>
              <w:top w:val="nil"/>
              <w:left w:val="nil"/>
              <w:bottom w:val="single" w:sz="4" w:space="0" w:color="auto"/>
              <w:right w:val="single" w:sz="4" w:space="0" w:color="auto"/>
            </w:tcBorders>
            <w:vAlign w:val="center"/>
            <w:hideMark/>
          </w:tcPr>
          <w:p w14:paraId="03C269DA" w14:textId="77777777" w:rsidR="000B0290" w:rsidRPr="004971DF" w:rsidRDefault="000B0290">
            <w:r w:rsidRPr="004971DF">
              <w:t>min. 31,2 V</w:t>
            </w:r>
          </w:p>
        </w:tc>
      </w:tr>
      <w:tr w:rsidR="00DE77CE" w:rsidRPr="004971DF" w14:paraId="44D7D9FB"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0A2C3EBC" w14:textId="77777777" w:rsidR="000B0290" w:rsidRPr="004971DF" w:rsidRDefault="000B0290">
            <w:pPr>
              <w:jc w:val="right"/>
            </w:pPr>
            <w:r w:rsidRPr="004971DF">
              <w:t>6</w:t>
            </w:r>
          </w:p>
        </w:tc>
        <w:tc>
          <w:tcPr>
            <w:tcW w:w="0" w:type="auto"/>
            <w:tcBorders>
              <w:top w:val="nil"/>
              <w:left w:val="nil"/>
              <w:bottom w:val="single" w:sz="4" w:space="0" w:color="auto"/>
              <w:right w:val="single" w:sz="4" w:space="0" w:color="auto"/>
            </w:tcBorders>
            <w:vAlign w:val="center"/>
            <w:hideMark/>
          </w:tcPr>
          <w:p w14:paraId="5E6F7309" w14:textId="5BB5E491" w:rsidR="000B0290" w:rsidRPr="004971DF" w:rsidRDefault="00936716">
            <w:r w:rsidRPr="004971DF">
              <w:t>Prąd mocy max (</w:t>
            </w:r>
            <w:proofErr w:type="spellStart"/>
            <w:r w:rsidR="000B0290" w:rsidRPr="004971DF">
              <w:t>Imp</w:t>
            </w:r>
            <w:proofErr w:type="spellEnd"/>
            <w:r w:rsidRPr="004971DF">
              <w:t>)</w:t>
            </w:r>
          </w:p>
        </w:tc>
        <w:tc>
          <w:tcPr>
            <w:tcW w:w="0" w:type="auto"/>
            <w:tcBorders>
              <w:top w:val="nil"/>
              <w:left w:val="nil"/>
              <w:bottom w:val="single" w:sz="4" w:space="0" w:color="auto"/>
              <w:right w:val="single" w:sz="4" w:space="0" w:color="auto"/>
            </w:tcBorders>
            <w:vAlign w:val="center"/>
            <w:hideMark/>
          </w:tcPr>
          <w:p w14:paraId="749CF7B5" w14:textId="77777777" w:rsidR="000B0290" w:rsidRPr="004971DF" w:rsidRDefault="000B0290">
            <w:r w:rsidRPr="004971DF">
              <w:t>min. 9 A</w:t>
            </w:r>
          </w:p>
        </w:tc>
      </w:tr>
      <w:tr w:rsidR="00DE77CE" w:rsidRPr="004971DF" w14:paraId="2F345454"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7D25C82" w14:textId="77777777" w:rsidR="000B0290" w:rsidRPr="004971DF" w:rsidRDefault="000B0290">
            <w:pPr>
              <w:jc w:val="right"/>
            </w:pPr>
            <w:r w:rsidRPr="004971DF">
              <w:t>7</w:t>
            </w:r>
          </w:p>
        </w:tc>
        <w:tc>
          <w:tcPr>
            <w:tcW w:w="0" w:type="auto"/>
            <w:tcBorders>
              <w:top w:val="nil"/>
              <w:left w:val="nil"/>
              <w:bottom w:val="single" w:sz="4" w:space="0" w:color="auto"/>
              <w:right w:val="single" w:sz="4" w:space="0" w:color="auto"/>
            </w:tcBorders>
            <w:vAlign w:val="center"/>
            <w:hideMark/>
          </w:tcPr>
          <w:p w14:paraId="4C33B766" w14:textId="7241C4A5" w:rsidR="000B0290" w:rsidRPr="004971DF" w:rsidRDefault="008D5833">
            <w:r w:rsidRPr="004971DF">
              <w:t xml:space="preserve">Napięcie </w:t>
            </w:r>
            <w:r w:rsidR="00B15C96" w:rsidRPr="004971DF">
              <w:t xml:space="preserve">jałowe </w:t>
            </w:r>
            <w:r w:rsidRPr="004971DF">
              <w:t>(</w:t>
            </w:r>
            <w:proofErr w:type="spellStart"/>
            <w:r w:rsidRPr="004971DF">
              <w:t>Voc</w:t>
            </w:r>
            <w:proofErr w:type="spellEnd"/>
            <w:r w:rsidRPr="004971DF">
              <w:t>)</w:t>
            </w:r>
          </w:p>
        </w:tc>
        <w:tc>
          <w:tcPr>
            <w:tcW w:w="0" w:type="auto"/>
            <w:tcBorders>
              <w:top w:val="nil"/>
              <w:left w:val="nil"/>
              <w:bottom w:val="single" w:sz="4" w:space="0" w:color="auto"/>
              <w:right w:val="single" w:sz="4" w:space="0" w:color="auto"/>
            </w:tcBorders>
            <w:vAlign w:val="center"/>
            <w:hideMark/>
          </w:tcPr>
          <w:p w14:paraId="770FAB87" w14:textId="5F5F1D91" w:rsidR="000B0290" w:rsidRPr="004971DF" w:rsidRDefault="000B0290">
            <w:r w:rsidRPr="004971DF">
              <w:t xml:space="preserve">min. </w:t>
            </w:r>
            <w:r w:rsidR="00B15C96" w:rsidRPr="004971DF">
              <w:t>49</w:t>
            </w:r>
            <w:r w:rsidRPr="004971DF">
              <w:t xml:space="preserve"> V</w:t>
            </w:r>
          </w:p>
        </w:tc>
      </w:tr>
      <w:tr w:rsidR="00DE77CE" w:rsidRPr="004971DF" w14:paraId="7E1EDEFA"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0593DEC7" w14:textId="77777777" w:rsidR="000B0290" w:rsidRPr="004971DF" w:rsidRDefault="000B0290">
            <w:pPr>
              <w:jc w:val="right"/>
            </w:pPr>
            <w:r w:rsidRPr="004971DF">
              <w:t>8</w:t>
            </w:r>
          </w:p>
        </w:tc>
        <w:tc>
          <w:tcPr>
            <w:tcW w:w="0" w:type="auto"/>
            <w:tcBorders>
              <w:top w:val="nil"/>
              <w:left w:val="nil"/>
              <w:bottom w:val="single" w:sz="4" w:space="0" w:color="auto"/>
              <w:right w:val="single" w:sz="4" w:space="0" w:color="auto"/>
            </w:tcBorders>
            <w:vAlign w:val="center"/>
            <w:hideMark/>
          </w:tcPr>
          <w:p w14:paraId="14D63DFB" w14:textId="4B3B509B" w:rsidR="000B0290" w:rsidRPr="004971DF" w:rsidRDefault="00B15C96">
            <w:r w:rsidRPr="004971DF">
              <w:t>Prąd zwarcia (</w:t>
            </w:r>
            <w:proofErr w:type="spellStart"/>
            <w:r w:rsidR="000B0290" w:rsidRPr="004971DF">
              <w:t>Isc</w:t>
            </w:r>
            <w:proofErr w:type="spellEnd"/>
            <w:r w:rsidRPr="004971DF">
              <w:t>)</w:t>
            </w:r>
          </w:p>
        </w:tc>
        <w:tc>
          <w:tcPr>
            <w:tcW w:w="0" w:type="auto"/>
            <w:tcBorders>
              <w:top w:val="nil"/>
              <w:left w:val="nil"/>
              <w:bottom w:val="single" w:sz="4" w:space="0" w:color="auto"/>
              <w:right w:val="single" w:sz="4" w:space="0" w:color="auto"/>
            </w:tcBorders>
            <w:vAlign w:val="center"/>
            <w:hideMark/>
          </w:tcPr>
          <w:p w14:paraId="7A1476CF" w14:textId="18927E51" w:rsidR="000B0290" w:rsidRPr="004971DF" w:rsidRDefault="000B0290">
            <w:r w:rsidRPr="004971DF">
              <w:t>min. 1</w:t>
            </w:r>
            <w:r w:rsidR="00B15C96" w:rsidRPr="004971DF">
              <w:t>1</w:t>
            </w:r>
            <w:r w:rsidRPr="004971DF">
              <w:t xml:space="preserve"> A</w:t>
            </w:r>
          </w:p>
        </w:tc>
      </w:tr>
      <w:tr w:rsidR="00DE77CE" w:rsidRPr="004971DF" w14:paraId="34DF5950"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5B6BB03E" w14:textId="44982092" w:rsidR="000B0290" w:rsidRPr="004971DF" w:rsidRDefault="001341FC">
            <w:pPr>
              <w:jc w:val="right"/>
            </w:pPr>
            <w:r w:rsidRPr="004971DF">
              <w:t>9</w:t>
            </w:r>
          </w:p>
        </w:tc>
        <w:tc>
          <w:tcPr>
            <w:tcW w:w="0" w:type="auto"/>
            <w:tcBorders>
              <w:top w:val="nil"/>
              <w:left w:val="nil"/>
              <w:bottom w:val="single" w:sz="4" w:space="0" w:color="auto"/>
              <w:right w:val="single" w:sz="4" w:space="0" w:color="auto"/>
            </w:tcBorders>
            <w:vAlign w:val="center"/>
            <w:hideMark/>
          </w:tcPr>
          <w:p w14:paraId="4D550E98" w14:textId="77777777" w:rsidR="000B0290" w:rsidRPr="004971DF" w:rsidRDefault="000B0290">
            <w:r w:rsidRPr="004971DF">
              <w:t>Wytrzymałość na parcie śniegu (przód)</w:t>
            </w:r>
          </w:p>
        </w:tc>
        <w:tc>
          <w:tcPr>
            <w:tcW w:w="0" w:type="auto"/>
            <w:tcBorders>
              <w:top w:val="nil"/>
              <w:left w:val="nil"/>
              <w:bottom w:val="single" w:sz="4" w:space="0" w:color="auto"/>
              <w:right w:val="single" w:sz="4" w:space="0" w:color="auto"/>
            </w:tcBorders>
            <w:vAlign w:val="center"/>
            <w:hideMark/>
          </w:tcPr>
          <w:p w14:paraId="531DAF6A" w14:textId="77777777" w:rsidR="000B0290" w:rsidRPr="004971DF" w:rsidRDefault="000B0290">
            <w:r w:rsidRPr="004971DF">
              <w:t>min. 5400 Pa</w:t>
            </w:r>
          </w:p>
        </w:tc>
      </w:tr>
      <w:tr w:rsidR="00DE77CE" w:rsidRPr="004971DF" w14:paraId="04C68941"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777229CD" w14:textId="27F24D00" w:rsidR="000B0290" w:rsidRPr="004971DF" w:rsidRDefault="000B0290">
            <w:pPr>
              <w:jc w:val="right"/>
            </w:pPr>
            <w:r w:rsidRPr="004971DF">
              <w:t>1</w:t>
            </w:r>
            <w:r w:rsidR="001341FC" w:rsidRPr="004971DF">
              <w:t>0</w:t>
            </w:r>
          </w:p>
        </w:tc>
        <w:tc>
          <w:tcPr>
            <w:tcW w:w="0" w:type="auto"/>
            <w:tcBorders>
              <w:top w:val="nil"/>
              <w:left w:val="nil"/>
              <w:bottom w:val="single" w:sz="4" w:space="0" w:color="auto"/>
              <w:right w:val="single" w:sz="4" w:space="0" w:color="auto"/>
            </w:tcBorders>
            <w:vAlign w:val="center"/>
            <w:hideMark/>
          </w:tcPr>
          <w:p w14:paraId="71BA9235" w14:textId="77777777" w:rsidR="000B0290" w:rsidRPr="004971DF" w:rsidRDefault="000B0290">
            <w:r w:rsidRPr="004971DF">
              <w:t>Wytrzymałość na ssanie wiatru (tył)</w:t>
            </w:r>
          </w:p>
        </w:tc>
        <w:tc>
          <w:tcPr>
            <w:tcW w:w="0" w:type="auto"/>
            <w:tcBorders>
              <w:top w:val="nil"/>
              <w:left w:val="nil"/>
              <w:bottom w:val="single" w:sz="4" w:space="0" w:color="auto"/>
              <w:right w:val="single" w:sz="4" w:space="0" w:color="auto"/>
            </w:tcBorders>
            <w:vAlign w:val="center"/>
            <w:hideMark/>
          </w:tcPr>
          <w:p w14:paraId="1D87FB75" w14:textId="77777777" w:rsidR="000B0290" w:rsidRPr="004971DF" w:rsidRDefault="000B0290">
            <w:r w:rsidRPr="004971DF">
              <w:t>min. 2400 Pa</w:t>
            </w:r>
          </w:p>
        </w:tc>
      </w:tr>
      <w:tr w:rsidR="00DE77CE" w:rsidRPr="004971DF" w14:paraId="361083B1"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4F8C3C9B" w14:textId="07D52E6C" w:rsidR="000B0290" w:rsidRPr="004971DF" w:rsidRDefault="000B0290">
            <w:pPr>
              <w:jc w:val="right"/>
            </w:pPr>
            <w:r w:rsidRPr="004971DF">
              <w:t>1</w:t>
            </w:r>
            <w:r w:rsidR="001341FC" w:rsidRPr="004971DF">
              <w:t>1</w:t>
            </w:r>
          </w:p>
        </w:tc>
        <w:tc>
          <w:tcPr>
            <w:tcW w:w="0" w:type="auto"/>
            <w:tcBorders>
              <w:top w:val="nil"/>
              <w:left w:val="nil"/>
              <w:bottom w:val="single" w:sz="4" w:space="0" w:color="auto"/>
              <w:right w:val="single" w:sz="4" w:space="0" w:color="auto"/>
            </w:tcBorders>
            <w:vAlign w:val="center"/>
            <w:hideMark/>
          </w:tcPr>
          <w:p w14:paraId="51FDF6C6" w14:textId="77777777" w:rsidR="000B0290" w:rsidRPr="004971DF" w:rsidRDefault="000B0290">
            <w:r w:rsidRPr="004971DF">
              <w:t>Gwarancja sprawności po 1 roku</w:t>
            </w:r>
          </w:p>
        </w:tc>
        <w:tc>
          <w:tcPr>
            <w:tcW w:w="0" w:type="auto"/>
            <w:tcBorders>
              <w:top w:val="nil"/>
              <w:left w:val="nil"/>
              <w:bottom w:val="single" w:sz="4" w:space="0" w:color="auto"/>
              <w:right w:val="single" w:sz="4" w:space="0" w:color="auto"/>
            </w:tcBorders>
            <w:vAlign w:val="center"/>
            <w:hideMark/>
          </w:tcPr>
          <w:p w14:paraId="16F0FC6C" w14:textId="218BF526" w:rsidR="000B0290" w:rsidRPr="004971DF" w:rsidRDefault="000B0290">
            <w:r w:rsidRPr="004971DF">
              <w:t>min. 9</w:t>
            </w:r>
            <w:r w:rsidR="00C25822" w:rsidRPr="004971DF">
              <w:t>7</w:t>
            </w:r>
            <w:r w:rsidRPr="004971DF">
              <w:t>%</w:t>
            </w:r>
          </w:p>
        </w:tc>
      </w:tr>
      <w:tr w:rsidR="00DE77CE" w:rsidRPr="004971DF" w14:paraId="61F57A9A"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3298E994" w14:textId="1A35C808" w:rsidR="000B0290" w:rsidRPr="004971DF" w:rsidRDefault="000B0290">
            <w:pPr>
              <w:jc w:val="right"/>
            </w:pPr>
            <w:r w:rsidRPr="004971DF">
              <w:t>1</w:t>
            </w:r>
            <w:r w:rsidR="001341FC" w:rsidRPr="004971DF">
              <w:t>2</w:t>
            </w:r>
          </w:p>
        </w:tc>
        <w:tc>
          <w:tcPr>
            <w:tcW w:w="0" w:type="auto"/>
            <w:tcBorders>
              <w:top w:val="nil"/>
              <w:left w:val="nil"/>
              <w:bottom w:val="single" w:sz="4" w:space="0" w:color="auto"/>
              <w:right w:val="single" w:sz="4" w:space="0" w:color="auto"/>
            </w:tcBorders>
            <w:vAlign w:val="center"/>
            <w:hideMark/>
          </w:tcPr>
          <w:p w14:paraId="2F45A929" w14:textId="77777777" w:rsidR="000B0290" w:rsidRPr="004971DF" w:rsidRDefault="000B0290">
            <w:r w:rsidRPr="004971DF">
              <w:t>Gwarancja sprawność po 25 latach</w:t>
            </w:r>
          </w:p>
        </w:tc>
        <w:tc>
          <w:tcPr>
            <w:tcW w:w="0" w:type="auto"/>
            <w:tcBorders>
              <w:top w:val="nil"/>
              <w:left w:val="nil"/>
              <w:bottom w:val="single" w:sz="4" w:space="0" w:color="auto"/>
              <w:right w:val="single" w:sz="4" w:space="0" w:color="auto"/>
            </w:tcBorders>
            <w:vAlign w:val="center"/>
            <w:hideMark/>
          </w:tcPr>
          <w:p w14:paraId="1E774DEF" w14:textId="5D6D60CB" w:rsidR="000B0290" w:rsidRPr="004971DF" w:rsidRDefault="000B0290">
            <w:r w:rsidRPr="004971DF">
              <w:t>min. 8</w:t>
            </w:r>
            <w:r w:rsidR="00C25822" w:rsidRPr="004971DF">
              <w:t>5</w:t>
            </w:r>
            <w:r w:rsidRPr="004971DF">
              <w:t>%</w:t>
            </w:r>
          </w:p>
        </w:tc>
      </w:tr>
      <w:tr w:rsidR="00DE77CE" w:rsidRPr="004971DF" w14:paraId="78AB4C46"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16D494D" w14:textId="034D3353" w:rsidR="000B0290" w:rsidRPr="004971DF" w:rsidRDefault="000B0290">
            <w:pPr>
              <w:jc w:val="right"/>
            </w:pPr>
            <w:r w:rsidRPr="004971DF">
              <w:t>1</w:t>
            </w:r>
            <w:r w:rsidR="001341FC" w:rsidRPr="004971DF">
              <w:t>3</w:t>
            </w:r>
          </w:p>
        </w:tc>
        <w:tc>
          <w:tcPr>
            <w:tcW w:w="0" w:type="auto"/>
            <w:tcBorders>
              <w:top w:val="nil"/>
              <w:left w:val="nil"/>
              <w:bottom w:val="single" w:sz="4" w:space="0" w:color="auto"/>
              <w:right w:val="single" w:sz="4" w:space="0" w:color="auto"/>
            </w:tcBorders>
            <w:vAlign w:val="center"/>
            <w:hideMark/>
          </w:tcPr>
          <w:p w14:paraId="78A1E344" w14:textId="77777777" w:rsidR="000B0290" w:rsidRPr="004971DF" w:rsidRDefault="000B0290">
            <w:r w:rsidRPr="004971DF">
              <w:t xml:space="preserve">Gwarancja produktowa </w:t>
            </w:r>
          </w:p>
        </w:tc>
        <w:tc>
          <w:tcPr>
            <w:tcW w:w="0" w:type="auto"/>
            <w:tcBorders>
              <w:top w:val="nil"/>
              <w:left w:val="nil"/>
              <w:bottom w:val="single" w:sz="4" w:space="0" w:color="auto"/>
              <w:right w:val="single" w:sz="4" w:space="0" w:color="auto"/>
            </w:tcBorders>
            <w:vAlign w:val="center"/>
            <w:hideMark/>
          </w:tcPr>
          <w:p w14:paraId="75988ECD" w14:textId="77777777" w:rsidR="000B0290" w:rsidRPr="004971DF" w:rsidRDefault="000B0290">
            <w:r w:rsidRPr="004971DF">
              <w:t>min. 12 lat</w:t>
            </w:r>
          </w:p>
        </w:tc>
      </w:tr>
      <w:tr w:rsidR="00DE77CE" w:rsidRPr="004971DF" w14:paraId="126EF33A"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5E9A18BB" w14:textId="5274ABE3" w:rsidR="000B0290" w:rsidRPr="004971DF" w:rsidRDefault="000B0290">
            <w:pPr>
              <w:jc w:val="right"/>
            </w:pPr>
            <w:r w:rsidRPr="004971DF">
              <w:t>1</w:t>
            </w:r>
            <w:r w:rsidR="001341FC" w:rsidRPr="004971DF">
              <w:t>4</w:t>
            </w:r>
          </w:p>
        </w:tc>
        <w:tc>
          <w:tcPr>
            <w:tcW w:w="0" w:type="auto"/>
            <w:tcBorders>
              <w:top w:val="nil"/>
              <w:left w:val="nil"/>
              <w:bottom w:val="single" w:sz="4" w:space="0" w:color="auto"/>
              <w:right w:val="single" w:sz="4" w:space="0" w:color="auto"/>
            </w:tcBorders>
            <w:vAlign w:val="center"/>
            <w:hideMark/>
          </w:tcPr>
          <w:p w14:paraId="58B3AF26" w14:textId="77777777" w:rsidR="000B0290" w:rsidRPr="004971DF" w:rsidRDefault="000B0290">
            <w:r w:rsidRPr="004971DF">
              <w:t>Certyfikaty</w:t>
            </w:r>
          </w:p>
        </w:tc>
        <w:tc>
          <w:tcPr>
            <w:tcW w:w="0" w:type="auto"/>
            <w:tcBorders>
              <w:top w:val="nil"/>
              <w:left w:val="nil"/>
              <w:bottom w:val="single" w:sz="4" w:space="0" w:color="auto"/>
              <w:right w:val="single" w:sz="4" w:space="0" w:color="auto"/>
            </w:tcBorders>
            <w:vAlign w:val="center"/>
            <w:hideMark/>
          </w:tcPr>
          <w:p w14:paraId="00533042" w14:textId="5A810C91" w:rsidR="000B0290" w:rsidRPr="004971DF" w:rsidRDefault="000B0290">
            <w:r w:rsidRPr="004971DF">
              <w:t xml:space="preserve">IEC 61215, IEC 61730  </w:t>
            </w:r>
          </w:p>
        </w:tc>
      </w:tr>
      <w:tr w:rsidR="00DE77CE" w:rsidRPr="004971DF" w14:paraId="7D147345"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4575A1BB" w14:textId="6345DE04" w:rsidR="000B0290" w:rsidRPr="004971DF" w:rsidRDefault="000B0290">
            <w:pPr>
              <w:jc w:val="right"/>
            </w:pPr>
            <w:r w:rsidRPr="004971DF">
              <w:t>1</w:t>
            </w:r>
            <w:r w:rsidR="001341FC" w:rsidRPr="004971DF">
              <w:t>5</w:t>
            </w:r>
          </w:p>
        </w:tc>
        <w:tc>
          <w:tcPr>
            <w:tcW w:w="0" w:type="auto"/>
            <w:tcBorders>
              <w:top w:val="nil"/>
              <w:left w:val="nil"/>
              <w:bottom w:val="single" w:sz="4" w:space="0" w:color="auto"/>
              <w:right w:val="single" w:sz="4" w:space="0" w:color="auto"/>
            </w:tcBorders>
            <w:vAlign w:val="center"/>
            <w:hideMark/>
          </w:tcPr>
          <w:p w14:paraId="4CCA6AD7" w14:textId="77777777" w:rsidR="000B0290" w:rsidRPr="004971DF" w:rsidRDefault="000B0290">
            <w:r w:rsidRPr="004971DF">
              <w:t xml:space="preserve">Współczynnik temp. </w:t>
            </w:r>
            <w:proofErr w:type="spellStart"/>
            <w:r w:rsidRPr="004971DF">
              <w:t>Pmax</w:t>
            </w:r>
            <w:proofErr w:type="spellEnd"/>
          </w:p>
        </w:tc>
        <w:tc>
          <w:tcPr>
            <w:tcW w:w="0" w:type="auto"/>
            <w:tcBorders>
              <w:top w:val="nil"/>
              <w:left w:val="nil"/>
              <w:bottom w:val="single" w:sz="4" w:space="0" w:color="auto"/>
              <w:right w:val="single" w:sz="4" w:space="0" w:color="auto"/>
            </w:tcBorders>
            <w:vAlign w:val="center"/>
            <w:hideMark/>
          </w:tcPr>
          <w:p w14:paraId="0C719958" w14:textId="77777777" w:rsidR="000B0290" w:rsidRPr="004971DF" w:rsidRDefault="000B0290">
            <w:r w:rsidRPr="004971DF">
              <w:t>od 0 do -0,34%/°C</w:t>
            </w:r>
          </w:p>
        </w:tc>
      </w:tr>
      <w:tr w:rsidR="00DE77CE" w:rsidRPr="004971DF" w14:paraId="16ACDF33"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14972803" w14:textId="1B491052" w:rsidR="000B0290" w:rsidRPr="004971DF" w:rsidRDefault="000B0290">
            <w:pPr>
              <w:jc w:val="right"/>
            </w:pPr>
            <w:r w:rsidRPr="004971DF">
              <w:t>1</w:t>
            </w:r>
            <w:r w:rsidR="001341FC" w:rsidRPr="004971DF">
              <w:t>6</w:t>
            </w:r>
          </w:p>
        </w:tc>
        <w:tc>
          <w:tcPr>
            <w:tcW w:w="0" w:type="auto"/>
            <w:tcBorders>
              <w:top w:val="nil"/>
              <w:left w:val="nil"/>
              <w:bottom w:val="single" w:sz="4" w:space="0" w:color="auto"/>
              <w:right w:val="single" w:sz="4" w:space="0" w:color="auto"/>
            </w:tcBorders>
            <w:vAlign w:val="center"/>
            <w:hideMark/>
          </w:tcPr>
          <w:p w14:paraId="05E6BE01" w14:textId="77777777" w:rsidR="000B0290" w:rsidRPr="004971DF" w:rsidRDefault="000B0290">
            <w:r w:rsidRPr="004971DF">
              <w:t xml:space="preserve">Współczynnik temp. </w:t>
            </w:r>
            <w:proofErr w:type="spellStart"/>
            <w:r w:rsidRPr="004971DF">
              <w:t>Voc</w:t>
            </w:r>
            <w:proofErr w:type="spellEnd"/>
          </w:p>
        </w:tc>
        <w:tc>
          <w:tcPr>
            <w:tcW w:w="0" w:type="auto"/>
            <w:tcBorders>
              <w:top w:val="nil"/>
              <w:left w:val="nil"/>
              <w:bottom w:val="single" w:sz="4" w:space="0" w:color="auto"/>
              <w:right w:val="single" w:sz="4" w:space="0" w:color="auto"/>
            </w:tcBorders>
            <w:vAlign w:val="center"/>
            <w:hideMark/>
          </w:tcPr>
          <w:p w14:paraId="0013E7B6" w14:textId="77777777" w:rsidR="000B0290" w:rsidRPr="004971DF" w:rsidRDefault="000B0290">
            <w:r w:rsidRPr="004971DF">
              <w:t>od 0 do -0,27%/°C</w:t>
            </w:r>
          </w:p>
        </w:tc>
      </w:tr>
      <w:tr w:rsidR="00DE77CE" w:rsidRPr="004971DF" w14:paraId="76D87250"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00FB7635" w14:textId="76A152F7" w:rsidR="000B0290" w:rsidRPr="004971DF" w:rsidRDefault="000B0290">
            <w:pPr>
              <w:jc w:val="right"/>
            </w:pPr>
            <w:r w:rsidRPr="004971DF">
              <w:t>1</w:t>
            </w:r>
            <w:r w:rsidR="001341FC" w:rsidRPr="004971DF">
              <w:t>7</w:t>
            </w:r>
          </w:p>
        </w:tc>
        <w:tc>
          <w:tcPr>
            <w:tcW w:w="0" w:type="auto"/>
            <w:tcBorders>
              <w:top w:val="nil"/>
              <w:left w:val="nil"/>
              <w:bottom w:val="single" w:sz="4" w:space="0" w:color="auto"/>
              <w:right w:val="single" w:sz="4" w:space="0" w:color="auto"/>
            </w:tcBorders>
            <w:vAlign w:val="center"/>
            <w:hideMark/>
          </w:tcPr>
          <w:p w14:paraId="49F285BF" w14:textId="77777777" w:rsidR="000B0290" w:rsidRPr="004971DF" w:rsidRDefault="000B0290">
            <w:r w:rsidRPr="004971DF">
              <w:t xml:space="preserve">Współczynnik temp. </w:t>
            </w:r>
            <w:proofErr w:type="spellStart"/>
            <w:r w:rsidRPr="004971DF">
              <w:t>Isc</w:t>
            </w:r>
            <w:proofErr w:type="spellEnd"/>
          </w:p>
        </w:tc>
        <w:tc>
          <w:tcPr>
            <w:tcW w:w="0" w:type="auto"/>
            <w:tcBorders>
              <w:top w:val="nil"/>
              <w:left w:val="nil"/>
              <w:bottom w:val="single" w:sz="4" w:space="0" w:color="auto"/>
              <w:right w:val="single" w:sz="4" w:space="0" w:color="auto"/>
            </w:tcBorders>
            <w:vAlign w:val="center"/>
            <w:hideMark/>
          </w:tcPr>
          <w:p w14:paraId="7801C466" w14:textId="77777777" w:rsidR="000B0290" w:rsidRPr="004971DF" w:rsidRDefault="000B0290">
            <w:r w:rsidRPr="004971DF">
              <w:t>od 0 do 0,04%/°C</w:t>
            </w:r>
          </w:p>
        </w:tc>
      </w:tr>
      <w:tr w:rsidR="00DE77CE" w:rsidRPr="004971DF" w14:paraId="40FC9987"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043B6257" w14:textId="49D77698" w:rsidR="000B0290" w:rsidRPr="004971DF" w:rsidRDefault="001341FC" w:rsidP="000B0290">
            <w:pPr>
              <w:jc w:val="right"/>
            </w:pPr>
            <w:r w:rsidRPr="004971DF">
              <w:t>18</w:t>
            </w:r>
          </w:p>
        </w:tc>
        <w:tc>
          <w:tcPr>
            <w:tcW w:w="0" w:type="auto"/>
            <w:tcBorders>
              <w:top w:val="nil"/>
              <w:left w:val="nil"/>
              <w:bottom w:val="single" w:sz="4" w:space="0" w:color="auto"/>
              <w:right w:val="single" w:sz="4" w:space="0" w:color="auto"/>
            </w:tcBorders>
            <w:hideMark/>
          </w:tcPr>
          <w:p w14:paraId="7538676A" w14:textId="6CD20072" w:rsidR="000B0290" w:rsidRPr="004971DF" w:rsidRDefault="000B0290" w:rsidP="000B0290">
            <w:r w:rsidRPr="004971DF">
              <w:t xml:space="preserve">Wymiary (Długość x Szerokość) </w:t>
            </w:r>
          </w:p>
        </w:tc>
        <w:tc>
          <w:tcPr>
            <w:tcW w:w="0" w:type="auto"/>
            <w:tcBorders>
              <w:top w:val="nil"/>
              <w:left w:val="nil"/>
              <w:bottom w:val="single" w:sz="4" w:space="0" w:color="auto"/>
              <w:right w:val="single" w:sz="4" w:space="0" w:color="auto"/>
            </w:tcBorders>
            <w:hideMark/>
          </w:tcPr>
          <w:p w14:paraId="0FE4361C" w14:textId="6956661A" w:rsidR="000B0290" w:rsidRPr="004971DF" w:rsidRDefault="001341FC" w:rsidP="000B0290">
            <w:r w:rsidRPr="004971DF">
              <w:t>2094</w:t>
            </w:r>
            <w:r w:rsidR="000B0290" w:rsidRPr="004971DF">
              <w:t>x1</w:t>
            </w:r>
            <w:r w:rsidRPr="004971DF">
              <w:t>038</w:t>
            </w:r>
            <w:r w:rsidR="000B0290" w:rsidRPr="004971DF">
              <w:t>(+/-10mm)</w:t>
            </w:r>
          </w:p>
        </w:tc>
      </w:tr>
      <w:tr w:rsidR="00DE77CE" w:rsidRPr="004971DF" w14:paraId="2EA93AF8" w14:textId="77777777" w:rsidTr="004971DF">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359AA337" w14:textId="5B193E4D" w:rsidR="000B0290" w:rsidRPr="004971DF" w:rsidRDefault="001341FC">
            <w:pPr>
              <w:jc w:val="right"/>
            </w:pPr>
            <w:r w:rsidRPr="004971DF">
              <w:t>19</w:t>
            </w:r>
          </w:p>
        </w:tc>
        <w:tc>
          <w:tcPr>
            <w:tcW w:w="0" w:type="auto"/>
            <w:tcBorders>
              <w:top w:val="nil"/>
              <w:left w:val="nil"/>
              <w:bottom w:val="single" w:sz="4" w:space="0" w:color="auto"/>
              <w:right w:val="single" w:sz="4" w:space="0" w:color="auto"/>
            </w:tcBorders>
            <w:vAlign w:val="center"/>
            <w:hideMark/>
          </w:tcPr>
          <w:p w14:paraId="0874404A" w14:textId="77777777" w:rsidR="000B0290" w:rsidRPr="004971DF" w:rsidRDefault="000B0290">
            <w:r w:rsidRPr="004971DF">
              <w:t>Waga</w:t>
            </w:r>
          </w:p>
        </w:tc>
        <w:tc>
          <w:tcPr>
            <w:tcW w:w="0" w:type="auto"/>
            <w:tcBorders>
              <w:top w:val="nil"/>
              <w:left w:val="nil"/>
              <w:bottom w:val="single" w:sz="4" w:space="0" w:color="auto"/>
              <w:right w:val="single" w:sz="4" w:space="0" w:color="auto"/>
            </w:tcBorders>
            <w:vAlign w:val="center"/>
            <w:hideMark/>
          </w:tcPr>
          <w:p w14:paraId="6ED2F90C" w14:textId="011776C9" w:rsidR="000B0290" w:rsidRPr="004971DF" w:rsidRDefault="000B0290">
            <w:r w:rsidRPr="004971DF">
              <w:t>max. 2</w:t>
            </w:r>
            <w:r w:rsidR="001341FC" w:rsidRPr="004971DF">
              <w:t>4</w:t>
            </w:r>
            <w:r w:rsidRPr="004971DF">
              <w:t xml:space="preserve"> kg</w:t>
            </w:r>
          </w:p>
        </w:tc>
      </w:tr>
    </w:tbl>
    <w:p w14:paraId="1C2D2CF3" w14:textId="77777777" w:rsidR="00411957" w:rsidRDefault="00411957" w:rsidP="001000A1">
      <w:pPr>
        <w:jc w:val="both"/>
        <w:rPr>
          <w:i/>
          <w:iCs/>
          <w:sz w:val="22"/>
          <w:szCs w:val="22"/>
        </w:rPr>
      </w:pPr>
    </w:p>
    <w:p w14:paraId="03E4BC2B" w14:textId="76DD204D" w:rsidR="00B22D98" w:rsidRPr="00411957" w:rsidRDefault="004971DF" w:rsidP="001000A1">
      <w:pPr>
        <w:jc w:val="both"/>
        <w:rPr>
          <w:i/>
          <w:iCs/>
          <w:sz w:val="20"/>
          <w:szCs w:val="20"/>
        </w:rPr>
      </w:pPr>
      <w:r w:rsidRPr="00411957">
        <w:rPr>
          <w:i/>
          <w:iCs/>
          <w:sz w:val="20"/>
          <w:szCs w:val="20"/>
        </w:rPr>
        <w:t>*</w:t>
      </w:r>
      <w:r w:rsidR="0048487E" w:rsidRPr="00411957">
        <w:rPr>
          <w:i/>
          <w:iCs/>
          <w:sz w:val="20"/>
          <w:szCs w:val="20"/>
        </w:rPr>
        <w:t>Uwaga: Podane parametry mają za zadanie wyznaczyć standard jakości, dopuszcza się zastosowanie urządzeń równoważnych gwarantujących opisany standard.</w:t>
      </w:r>
      <w:r w:rsidR="00E83D5B" w:rsidRPr="00411957">
        <w:rPr>
          <w:i/>
          <w:iCs/>
          <w:sz w:val="20"/>
          <w:szCs w:val="20"/>
        </w:rPr>
        <w:t xml:space="preserve"> </w:t>
      </w:r>
    </w:p>
    <w:p w14:paraId="51DB47FA" w14:textId="23C97D9D" w:rsidR="0048487E" w:rsidRPr="00411957" w:rsidRDefault="0048487E" w:rsidP="0048487E">
      <w:pPr>
        <w:rPr>
          <w:i/>
          <w:iCs/>
          <w:sz w:val="20"/>
          <w:szCs w:val="20"/>
        </w:rPr>
      </w:pPr>
      <w:r w:rsidRPr="00411957">
        <w:rPr>
          <w:i/>
          <w:iCs/>
          <w:sz w:val="20"/>
          <w:szCs w:val="20"/>
        </w:rPr>
        <w:t>Możliwość potwierdzenia powyższych parametrów tylko poprzez:</w:t>
      </w:r>
    </w:p>
    <w:p w14:paraId="6465355C" w14:textId="77777777" w:rsidR="0048487E" w:rsidRPr="00411957" w:rsidRDefault="0048487E" w:rsidP="0048487E">
      <w:pPr>
        <w:rPr>
          <w:i/>
          <w:iCs/>
          <w:sz w:val="20"/>
          <w:szCs w:val="20"/>
        </w:rPr>
      </w:pPr>
      <w:r w:rsidRPr="00411957">
        <w:rPr>
          <w:i/>
          <w:iCs/>
          <w:sz w:val="20"/>
          <w:szCs w:val="20"/>
        </w:rPr>
        <w:t>- Kartę katalogową modułu</w:t>
      </w:r>
    </w:p>
    <w:p w14:paraId="19BCE7B6" w14:textId="77777777" w:rsidR="0048487E" w:rsidRPr="00411957" w:rsidRDefault="0048487E" w:rsidP="0048487E">
      <w:pPr>
        <w:rPr>
          <w:i/>
          <w:iCs/>
          <w:sz w:val="20"/>
          <w:szCs w:val="20"/>
        </w:rPr>
      </w:pPr>
      <w:r w:rsidRPr="00411957">
        <w:rPr>
          <w:i/>
          <w:iCs/>
          <w:sz w:val="20"/>
          <w:szCs w:val="20"/>
        </w:rPr>
        <w:t>- Oświadczenie producenta dot. Roku produkcji</w:t>
      </w:r>
    </w:p>
    <w:p w14:paraId="5EAD0682" w14:textId="7F11EA0F" w:rsidR="0048487E" w:rsidRPr="00411957" w:rsidRDefault="0048487E" w:rsidP="0048487E">
      <w:pPr>
        <w:rPr>
          <w:i/>
          <w:iCs/>
          <w:sz w:val="20"/>
          <w:szCs w:val="20"/>
        </w:rPr>
      </w:pPr>
      <w:r w:rsidRPr="00411957">
        <w:rPr>
          <w:i/>
          <w:iCs/>
          <w:sz w:val="20"/>
          <w:szCs w:val="20"/>
        </w:rPr>
        <w:t>- Oświadczenie producenta dot. Gwarancji produktowej</w:t>
      </w:r>
    </w:p>
    <w:p w14:paraId="30EDD5D3" w14:textId="77777777" w:rsidR="00637EDD" w:rsidRPr="00411957" w:rsidRDefault="00637EDD" w:rsidP="00411957">
      <w:pPr>
        <w:pStyle w:val="Nagwek2"/>
        <w:numPr>
          <w:ilvl w:val="2"/>
          <w:numId w:val="1"/>
        </w:numPr>
        <w:rPr>
          <w:rFonts w:ascii="Times New Roman" w:hAnsi="Times New Roman" w:cs="Times New Roman"/>
          <w:i/>
          <w:iCs/>
          <w:color w:val="auto"/>
          <w:sz w:val="24"/>
          <w:szCs w:val="24"/>
        </w:rPr>
      </w:pPr>
      <w:bookmarkStart w:id="71" w:name="_Toc97640527"/>
      <w:bookmarkStart w:id="72" w:name="_Toc153955419"/>
      <w:r w:rsidRPr="00411957">
        <w:rPr>
          <w:rFonts w:ascii="Times New Roman" w:hAnsi="Times New Roman" w:cs="Times New Roman"/>
          <w:i/>
          <w:iCs/>
          <w:color w:val="auto"/>
          <w:sz w:val="24"/>
          <w:szCs w:val="24"/>
        </w:rPr>
        <w:lastRenderedPageBreak/>
        <w:t>Inwertery</w:t>
      </w:r>
      <w:bookmarkEnd w:id="71"/>
      <w:bookmarkEnd w:id="72"/>
    </w:p>
    <w:p w14:paraId="4F6A009F" w14:textId="0F2AF78E" w:rsidR="00EB3EED" w:rsidRPr="00DE77CE" w:rsidRDefault="00637EDD" w:rsidP="00637EDD">
      <w:pPr>
        <w:spacing w:before="120" w:after="240"/>
        <w:ind w:firstLine="851"/>
        <w:jc w:val="both"/>
        <w:rPr>
          <w:color w:val="FF0000"/>
          <w:szCs w:val="28"/>
        </w:rPr>
      </w:pPr>
      <w:r w:rsidRPr="00EB3EED">
        <w:t>System przetwarzania prądu stałego na przemienny oparto na inwerter</w:t>
      </w:r>
      <w:r w:rsidR="00314F75" w:rsidRPr="00EB3EED">
        <w:t>ze</w:t>
      </w:r>
      <w:r w:rsidRPr="00EB3EED">
        <w:t xml:space="preserve"> (falownik</w:t>
      </w:r>
      <w:r w:rsidR="00314F75" w:rsidRPr="00EB3EED">
        <w:t>u</w:t>
      </w:r>
      <w:r w:rsidRPr="00EB3EED">
        <w:t xml:space="preserve">) fotowoltaicznych beztransformatorowych, 3-fazowych z wbudowaną blokadą pracy wyspowej. </w:t>
      </w:r>
      <w:r w:rsidR="0062014E" w:rsidRPr="00EB3EED">
        <w:t>Minimalne parametry techniczne inwerterów zawarto w poniższej tabeli</w:t>
      </w:r>
      <w:r w:rsidR="001341FC">
        <w:t>.</w:t>
      </w:r>
    </w:p>
    <w:p w14:paraId="00CC802C" w14:textId="20B6404E" w:rsidR="00637EDD" w:rsidRPr="000C4FED" w:rsidRDefault="0062014E" w:rsidP="00637EDD">
      <w:pPr>
        <w:pStyle w:val="Bezodstpw"/>
        <w:spacing w:before="120" w:after="240"/>
        <w:jc w:val="center"/>
        <w:rPr>
          <w:rFonts w:ascii="Times New Roman" w:eastAsia="Times New Roman" w:hAnsi="Times New Roman" w:cs="Times New Roman"/>
          <w:b/>
          <w:bCs/>
          <w:i/>
          <w:iCs/>
          <w:sz w:val="24"/>
          <w:szCs w:val="24"/>
        </w:rPr>
      </w:pPr>
      <w:r w:rsidRPr="000C4FED">
        <w:rPr>
          <w:rFonts w:ascii="Times New Roman" w:eastAsia="Times New Roman" w:hAnsi="Times New Roman" w:cs="Times New Roman"/>
          <w:b/>
          <w:bCs/>
          <w:i/>
          <w:iCs/>
          <w:sz w:val="24"/>
          <w:szCs w:val="24"/>
        </w:rPr>
        <w:t xml:space="preserve">Minimalne parametry techniczne </w:t>
      </w:r>
      <w:r w:rsidR="00637EDD" w:rsidRPr="000C4FED">
        <w:rPr>
          <w:rFonts w:ascii="Times New Roman" w:eastAsia="Times New Roman" w:hAnsi="Times New Roman" w:cs="Times New Roman"/>
          <w:b/>
          <w:bCs/>
          <w:i/>
          <w:iCs/>
          <w:sz w:val="24"/>
          <w:szCs w:val="24"/>
        </w:rPr>
        <w:t>inwertera</w:t>
      </w:r>
      <w:r w:rsidR="004971DF">
        <w:rPr>
          <w:rFonts w:ascii="Times New Roman" w:eastAsia="Times New Roman" w:hAnsi="Times New Roman" w:cs="Times New Roman"/>
          <w:b/>
          <w:bCs/>
          <w:i/>
          <w:iCs/>
          <w:sz w:val="24"/>
          <w:szCs w:val="24"/>
        </w:rPr>
        <w:t>**</w:t>
      </w:r>
    </w:p>
    <w:tbl>
      <w:tblPr>
        <w:tblStyle w:val="Tabela-Siatka"/>
        <w:tblW w:w="6516" w:type="dxa"/>
        <w:jc w:val="center"/>
        <w:tblLook w:val="04A0" w:firstRow="1" w:lastRow="0" w:firstColumn="1" w:lastColumn="0" w:noHBand="0" w:noVBand="1"/>
      </w:tblPr>
      <w:tblGrid>
        <w:gridCol w:w="4372"/>
        <w:gridCol w:w="2144"/>
      </w:tblGrid>
      <w:tr w:rsidR="000C4FED" w:rsidRPr="000C4FED" w14:paraId="035A3819" w14:textId="36617FBA" w:rsidTr="001C50ED">
        <w:trPr>
          <w:jc w:val="center"/>
        </w:trPr>
        <w:tc>
          <w:tcPr>
            <w:tcW w:w="4372" w:type="dxa"/>
            <w:vAlign w:val="center"/>
          </w:tcPr>
          <w:p w14:paraId="058ABC07" w14:textId="77777777" w:rsidR="001C50ED" w:rsidRPr="000C4FED" w:rsidRDefault="001C50ED" w:rsidP="00964E92">
            <w:pPr>
              <w:pStyle w:val="Bezodstpw"/>
              <w:rPr>
                <w:rFonts w:ascii="Times New Roman" w:eastAsia="Times New Roman" w:hAnsi="Times New Roman" w:cs="Times New Roman"/>
                <w:sz w:val="24"/>
                <w:szCs w:val="24"/>
              </w:rPr>
            </w:pPr>
            <w:bookmarkStart w:id="73" w:name="_Hlk88574860"/>
            <w:r w:rsidRPr="000C4FED">
              <w:rPr>
                <w:rFonts w:ascii="Times New Roman" w:eastAsia="Times New Roman" w:hAnsi="Times New Roman" w:cs="Times New Roman"/>
                <w:sz w:val="24"/>
                <w:szCs w:val="24"/>
              </w:rPr>
              <w:t>Moc znamionowa AC</w:t>
            </w:r>
          </w:p>
        </w:tc>
        <w:tc>
          <w:tcPr>
            <w:tcW w:w="2144" w:type="dxa"/>
            <w:vAlign w:val="center"/>
          </w:tcPr>
          <w:p w14:paraId="365C05E0" w14:textId="36F4A726" w:rsidR="001C50ED" w:rsidRPr="000C4FED" w:rsidRDefault="00E673B4" w:rsidP="00964E92">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45</w:t>
            </w:r>
            <w:r w:rsidR="001C50ED" w:rsidRPr="000C4FED">
              <w:rPr>
                <w:rFonts w:ascii="Times New Roman" w:eastAsia="Times New Roman" w:hAnsi="Times New Roman" w:cs="Times New Roman"/>
                <w:sz w:val="24"/>
                <w:szCs w:val="24"/>
              </w:rPr>
              <w:t xml:space="preserve"> kW</w:t>
            </w:r>
          </w:p>
        </w:tc>
      </w:tr>
      <w:tr w:rsidR="000C4FED" w:rsidRPr="000C4FED" w14:paraId="65EB2585" w14:textId="7359F20E" w:rsidTr="001C50ED">
        <w:trPr>
          <w:jc w:val="center"/>
        </w:trPr>
        <w:tc>
          <w:tcPr>
            <w:tcW w:w="4372" w:type="dxa"/>
            <w:vAlign w:val="center"/>
          </w:tcPr>
          <w:p w14:paraId="3726C2C4"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Sprawność maksymalna</w:t>
            </w:r>
          </w:p>
        </w:tc>
        <w:tc>
          <w:tcPr>
            <w:tcW w:w="2144" w:type="dxa"/>
            <w:vAlign w:val="center"/>
          </w:tcPr>
          <w:p w14:paraId="650AAF12" w14:textId="7C1EAE5E"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Min. 98,</w:t>
            </w:r>
            <w:r w:rsidR="00E673B4" w:rsidRPr="000C4FED">
              <w:rPr>
                <w:rFonts w:ascii="Times New Roman" w:eastAsia="Times New Roman" w:hAnsi="Times New Roman" w:cs="Times New Roman"/>
                <w:sz w:val="24"/>
                <w:szCs w:val="24"/>
              </w:rPr>
              <w:t>8</w:t>
            </w:r>
            <w:r w:rsidRPr="000C4FED">
              <w:rPr>
                <w:rFonts w:ascii="Times New Roman" w:eastAsia="Times New Roman" w:hAnsi="Times New Roman" w:cs="Times New Roman"/>
                <w:sz w:val="24"/>
                <w:szCs w:val="24"/>
              </w:rPr>
              <w:t>%</w:t>
            </w:r>
          </w:p>
        </w:tc>
      </w:tr>
      <w:tr w:rsidR="000C4FED" w:rsidRPr="000C4FED" w14:paraId="7BAD511E" w14:textId="31F25DE5" w:rsidTr="001C50ED">
        <w:trPr>
          <w:jc w:val="center"/>
        </w:trPr>
        <w:tc>
          <w:tcPr>
            <w:tcW w:w="4372" w:type="dxa"/>
            <w:vAlign w:val="center"/>
          </w:tcPr>
          <w:p w14:paraId="090B534F"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Liczba MPPT</w:t>
            </w:r>
          </w:p>
        </w:tc>
        <w:tc>
          <w:tcPr>
            <w:tcW w:w="2144" w:type="dxa"/>
            <w:vAlign w:val="center"/>
          </w:tcPr>
          <w:p w14:paraId="1287B812" w14:textId="6623A60B"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 xml:space="preserve">Min. </w:t>
            </w:r>
            <w:r w:rsidR="00E673B4" w:rsidRPr="000C4FED">
              <w:rPr>
                <w:rFonts w:ascii="Times New Roman" w:eastAsia="Times New Roman" w:hAnsi="Times New Roman" w:cs="Times New Roman"/>
                <w:sz w:val="24"/>
                <w:szCs w:val="24"/>
              </w:rPr>
              <w:t>4</w:t>
            </w:r>
          </w:p>
        </w:tc>
      </w:tr>
      <w:tr w:rsidR="000C4FED" w:rsidRPr="000C4FED" w14:paraId="2F555541" w14:textId="008A367E" w:rsidTr="001C50ED">
        <w:trPr>
          <w:jc w:val="center"/>
        </w:trPr>
        <w:tc>
          <w:tcPr>
            <w:tcW w:w="4372" w:type="dxa"/>
            <w:vAlign w:val="center"/>
          </w:tcPr>
          <w:p w14:paraId="430DF026" w14:textId="77777777" w:rsidR="001C50ED" w:rsidRPr="000C4FED" w:rsidRDefault="001C50ED" w:rsidP="000B0290">
            <w:pPr>
              <w:pStyle w:val="Bezodstpw"/>
              <w:rPr>
                <w:rFonts w:ascii="Times New Roman" w:hAnsi="Times New Roman" w:cs="Times New Roman"/>
                <w:sz w:val="24"/>
                <w:szCs w:val="28"/>
              </w:rPr>
            </w:pPr>
            <w:r w:rsidRPr="000C4FED">
              <w:rPr>
                <w:rFonts w:ascii="Times New Roman" w:eastAsia="Times New Roman" w:hAnsi="Times New Roman" w:cs="Times New Roman"/>
                <w:sz w:val="24"/>
                <w:szCs w:val="24"/>
              </w:rPr>
              <w:t>AC napięcie przemienne wyjściowe</w:t>
            </w:r>
          </w:p>
        </w:tc>
        <w:tc>
          <w:tcPr>
            <w:tcW w:w="2144" w:type="dxa"/>
            <w:vAlign w:val="center"/>
          </w:tcPr>
          <w:p w14:paraId="08C2AC36"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 xml:space="preserve">400 V </w:t>
            </w:r>
          </w:p>
        </w:tc>
      </w:tr>
      <w:tr w:rsidR="00E673B4" w:rsidRPr="000C4FED" w14:paraId="717C1146" w14:textId="77777777" w:rsidTr="001C50ED">
        <w:trPr>
          <w:jc w:val="center"/>
        </w:trPr>
        <w:tc>
          <w:tcPr>
            <w:tcW w:w="4372" w:type="dxa"/>
            <w:vAlign w:val="center"/>
          </w:tcPr>
          <w:p w14:paraId="2887C4ED" w14:textId="6BB20230" w:rsidR="00E673B4" w:rsidRPr="000C4FED" w:rsidRDefault="00E673B4"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 xml:space="preserve">Maksymalne natężenie wyjściowe </w:t>
            </w:r>
          </w:p>
        </w:tc>
        <w:tc>
          <w:tcPr>
            <w:tcW w:w="2144" w:type="dxa"/>
            <w:vAlign w:val="center"/>
          </w:tcPr>
          <w:p w14:paraId="7B9A820C" w14:textId="74423424" w:rsidR="00E673B4" w:rsidRPr="000C4FED" w:rsidRDefault="00E673B4"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Min. 75 A</w:t>
            </w:r>
          </w:p>
        </w:tc>
      </w:tr>
      <w:tr w:rsidR="000C4FED" w:rsidRPr="000C4FED" w14:paraId="0A81958C" w14:textId="66C507C6" w:rsidTr="001C50ED">
        <w:trPr>
          <w:jc w:val="center"/>
        </w:trPr>
        <w:tc>
          <w:tcPr>
            <w:tcW w:w="4372" w:type="dxa"/>
            <w:vAlign w:val="center"/>
          </w:tcPr>
          <w:p w14:paraId="77B47CF2"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Ilość faz</w:t>
            </w:r>
          </w:p>
        </w:tc>
        <w:tc>
          <w:tcPr>
            <w:tcW w:w="2144" w:type="dxa"/>
            <w:vAlign w:val="center"/>
          </w:tcPr>
          <w:p w14:paraId="622A440D"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3</w:t>
            </w:r>
          </w:p>
        </w:tc>
      </w:tr>
      <w:tr w:rsidR="000C4FED" w:rsidRPr="000C4FED" w14:paraId="094CF731" w14:textId="2C34C4D7" w:rsidTr="001C50ED">
        <w:trPr>
          <w:jc w:val="center"/>
        </w:trPr>
        <w:tc>
          <w:tcPr>
            <w:tcW w:w="4372" w:type="dxa"/>
            <w:vAlign w:val="center"/>
          </w:tcPr>
          <w:p w14:paraId="2852C1C6"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Częstotliwość</w:t>
            </w:r>
          </w:p>
        </w:tc>
        <w:tc>
          <w:tcPr>
            <w:tcW w:w="2144" w:type="dxa"/>
            <w:vAlign w:val="center"/>
          </w:tcPr>
          <w:p w14:paraId="09E09F53"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 xml:space="preserve">50 </w:t>
            </w:r>
            <w:proofErr w:type="spellStart"/>
            <w:r w:rsidRPr="000C4FED">
              <w:rPr>
                <w:rFonts w:ascii="Times New Roman" w:eastAsia="Times New Roman" w:hAnsi="Times New Roman" w:cs="Times New Roman"/>
                <w:sz w:val="24"/>
                <w:szCs w:val="24"/>
              </w:rPr>
              <w:t>Hz</w:t>
            </w:r>
            <w:proofErr w:type="spellEnd"/>
          </w:p>
        </w:tc>
      </w:tr>
      <w:tr w:rsidR="000C4FED" w:rsidRPr="000C4FED" w14:paraId="146FC18F" w14:textId="0DD9CD63" w:rsidTr="001C50ED">
        <w:trPr>
          <w:jc w:val="center"/>
        </w:trPr>
        <w:tc>
          <w:tcPr>
            <w:tcW w:w="4372" w:type="dxa"/>
            <w:vAlign w:val="center"/>
          </w:tcPr>
          <w:p w14:paraId="68B3C394" w14:textId="77777777" w:rsidR="001C50ED" w:rsidRPr="000C4FED" w:rsidRDefault="001C50ED" w:rsidP="000B0290">
            <w:pPr>
              <w:pStyle w:val="Bezodstpw"/>
              <w:rPr>
                <w:rFonts w:ascii="Times New Roman" w:hAnsi="Times New Roman" w:cs="Times New Roman"/>
                <w:sz w:val="24"/>
                <w:szCs w:val="28"/>
              </w:rPr>
            </w:pPr>
            <w:r w:rsidRPr="000C4FED">
              <w:rPr>
                <w:rFonts w:ascii="Times New Roman" w:eastAsia="Times New Roman" w:hAnsi="Times New Roman" w:cs="Times New Roman"/>
                <w:sz w:val="24"/>
                <w:szCs w:val="24"/>
              </w:rPr>
              <w:t>Rozłącznik obwodów DC</w:t>
            </w:r>
          </w:p>
        </w:tc>
        <w:tc>
          <w:tcPr>
            <w:tcW w:w="2144" w:type="dxa"/>
            <w:vAlign w:val="center"/>
          </w:tcPr>
          <w:p w14:paraId="5362E81F"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Tak</w:t>
            </w:r>
          </w:p>
        </w:tc>
      </w:tr>
      <w:tr w:rsidR="000C4FED" w:rsidRPr="000C4FED" w14:paraId="6E47401A" w14:textId="2B116C3D" w:rsidTr="001C50ED">
        <w:trPr>
          <w:jc w:val="center"/>
        </w:trPr>
        <w:tc>
          <w:tcPr>
            <w:tcW w:w="4372" w:type="dxa"/>
            <w:vAlign w:val="center"/>
          </w:tcPr>
          <w:p w14:paraId="1E614BB1"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Zabezpieczenie przed pracą wyspową</w:t>
            </w:r>
          </w:p>
        </w:tc>
        <w:tc>
          <w:tcPr>
            <w:tcW w:w="2144" w:type="dxa"/>
            <w:vAlign w:val="center"/>
          </w:tcPr>
          <w:p w14:paraId="15A17662"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Tak</w:t>
            </w:r>
          </w:p>
        </w:tc>
      </w:tr>
      <w:tr w:rsidR="000C4FED" w:rsidRPr="000C4FED" w14:paraId="1107EE3B" w14:textId="76EE6641" w:rsidTr="001C50ED">
        <w:trPr>
          <w:jc w:val="center"/>
        </w:trPr>
        <w:tc>
          <w:tcPr>
            <w:tcW w:w="4372" w:type="dxa"/>
            <w:vAlign w:val="center"/>
          </w:tcPr>
          <w:p w14:paraId="3E730F9E"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Zabezpieczenie przed odwrotną polaryzacją</w:t>
            </w:r>
          </w:p>
        </w:tc>
        <w:tc>
          <w:tcPr>
            <w:tcW w:w="2144" w:type="dxa"/>
            <w:vAlign w:val="center"/>
          </w:tcPr>
          <w:p w14:paraId="5F2B0912"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Tak</w:t>
            </w:r>
          </w:p>
        </w:tc>
      </w:tr>
      <w:tr w:rsidR="000C4FED" w:rsidRPr="000C4FED" w14:paraId="5B9FB8B5" w14:textId="4FC2199E" w:rsidTr="001C50ED">
        <w:trPr>
          <w:jc w:val="center"/>
        </w:trPr>
        <w:tc>
          <w:tcPr>
            <w:tcW w:w="4372" w:type="dxa"/>
            <w:vAlign w:val="center"/>
          </w:tcPr>
          <w:p w14:paraId="784AF61E"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Stopień ochrony obudowy</w:t>
            </w:r>
          </w:p>
        </w:tc>
        <w:tc>
          <w:tcPr>
            <w:tcW w:w="2144" w:type="dxa"/>
            <w:vAlign w:val="center"/>
          </w:tcPr>
          <w:p w14:paraId="6ED0CEF0"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IP65</w:t>
            </w:r>
          </w:p>
        </w:tc>
      </w:tr>
      <w:tr w:rsidR="000C4FED" w:rsidRPr="000C4FED" w14:paraId="522E507B" w14:textId="79FCD6C3" w:rsidTr="001C50ED">
        <w:trPr>
          <w:jc w:val="center"/>
        </w:trPr>
        <w:tc>
          <w:tcPr>
            <w:tcW w:w="4372" w:type="dxa"/>
            <w:vAlign w:val="center"/>
          </w:tcPr>
          <w:p w14:paraId="197DEAC6"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Klasa ochronności</w:t>
            </w:r>
          </w:p>
        </w:tc>
        <w:tc>
          <w:tcPr>
            <w:tcW w:w="2144" w:type="dxa"/>
            <w:vAlign w:val="center"/>
          </w:tcPr>
          <w:p w14:paraId="0EA45A71"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I</w:t>
            </w:r>
          </w:p>
        </w:tc>
      </w:tr>
      <w:tr w:rsidR="000C4FED" w:rsidRPr="000C4FED" w14:paraId="704A6F49" w14:textId="5A9C4476" w:rsidTr="001C50ED">
        <w:trPr>
          <w:jc w:val="center"/>
        </w:trPr>
        <w:tc>
          <w:tcPr>
            <w:tcW w:w="4372" w:type="dxa"/>
            <w:vAlign w:val="center"/>
          </w:tcPr>
          <w:p w14:paraId="55D257B3" w14:textId="7777777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 xml:space="preserve">Moduł komunikacji </w:t>
            </w:r>
          </w:p>
        </w:tc>
        <w:tc>
          <w:tcPr>
            <w:tcW w:w="2144" w:type="dxa"/>
            <w:vAlign w:val="center"/>
          </w:tcPr>
          <w:p w14:paraId="017B3FC7" w14:textId="77777777" w:rsidR="001C50ED" w:rsidRPr="000C4FED" w:rsidRDefault="001C50ED" w:rsidP="000B0290">
            <w:pPr>
              <w:pStyle w:val="Bezodstpw"/>
              <w:rPr>
                <w:rFonts w:ascii="Times New Roman" w:eastAsia="Times New Roman" w:hAnsi="Times New Roman" w:cs="Times New Roman"/>
                <w:sz w:val="24"/>
                <w:szCs w:val="24"/>
              </w:rPr>
            </w:pPr>
            <w:proofErr w:type="spellStart"/>
            <w:r w:rsidRPr="000C4FED">
              <w:rPr>
                <w:rFonts w:ascii="Times New Roman" w:eastAsia="Times New Roman" w:hAnsi="Times New Roman" w:cs="Times New Roman"/>
                <w:sz w:val="24"/>
                <w:szCs w:val="24"/>
              </w:rPr>
              <w:t>WiFi</w:t>
            </w:r>
            <w:proofErr w:type="spellEnd"/>
            <w:r w:rsidRPr="000C4FED">
              <w:rPr>
                <w:rFonts w:ascii="Times New Roman" w:eastAsia="Times New Roman" w:hAnsi="Times New Roman" w:cs="Times New Roman"/>
                <w:sz w:val="24"/>
                <w:szCs w:val="24"/>
              </w:rPr>
              <w:t xml:space="preserve"> lub RS485 lub LAN</w:t>
            </w:r>
          </w:p>
        </w:tc>
      </w:tr>
      <w:tr w:rsidR="000C4FED" w:rsidRPr="000C4FED" w14:paraId="7B1D1E84" w14:textId="77777777" w:rsidTr="001C50ED">
        <w:trPr>
          <w:jc w:val="center"/>
        </w:trPr>
        <w:tc>
          <w:tcPr>
            <w:tcW w:w="4372" w:type="dxa"/>
            <w:vAlign w:val="center"/>
          </w:tcPr>
          <w:p w14:paraId="0681E918" w14:textId="08885B50"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 xml:space="preserve">Kompatybilny z akumulatorami </w:t>
            </w:r>
          </w:p>
        </w:tc>
        <w:tc>
          <w:tcPr>
            <w:tcW w:w="2144" w:type="dxa"/>
            <w:vAlign w:val="center"/>
          </w:tcPr>
          <w:p w14:paraId="40D7E2BC" w14:textId="0F03DF51"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rPr>
              <w:t>Tak</w:t>
            </w:r>
          </w:p>
        </w:tc>
      </w:tr>
      <w:tr w:rsidR="000C4FED" w:rsidRPr="000C4FED" w14:paraId="18A0731E" w14:textId="77777777" w:rsidTr="001C50ED">
        <w:trPr>
          <w:jc w:val="center"/>
        </w:trPr>
        <w:tc>
          <w:tcPr>
            <w:tcW w:w="4372" w:type="dxa"/>
            <w:vAlign w:val="center"/>
          </w:tcPr>
          <w:p w14:paraId="563C71F8" w14:textId="565FEEA0"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lang w:eastAsia="pl-PL"/>
              </w:rPr>
              <w:t xml:space="preserve">Gwarancja produktowa </w:t>
            </w:r>
          </w:p>
        </w:tc>
        <w:tc>
          <w:tcPr>
            <w:tcW w:w="2144" w:type="dxa"/>
            <w:vAlign w:val="center"/>
          </w:tcPr>
          <w:p w14:paraId="67ED08FD" w14:textId="296BF337" w:rsidR="001C50ED" w:rsidRPr="000C4FED" w:rsidRDefault="001C50ED" w:rsidP="000B0290">
            <w:pPr>
              <w:pStyle w:val="Bezodstpw"/>
              <w:rPr>
                <w:rFonts w:ascii="Times New Roman" w:eastAsia="Times New Roman" w:hAnsi="Times New Roman" w:cs="Times New Roman"/>
                <w:sz w:val="24"/>
                <w:szCs w:val="24"/>
              </w:rPr>
            </w:pPr>
            <w:r w:rsidRPr="000C4FED">
              <w:rPr>
                <w:rFonts w:ascii="Times New Roman" w:eastAsia="Times New Roman" w:hAnsi="Times New Roman" w:cs="Times New Roman"/>
                <w:sz w:val="24"/>
                <w:szCs w:val="24"/>
                <w:lang w:eastAsia="pl-PL"/>
              </w:rPr>
              <w:t>min. 10 lat</w:t>
            </w:r>
          </w:p>
        </w:tc>
      </w:tr>
    </w:tbl>
    <w:p w14:paraId="0768A6AD" w14:textId="77777777" w:rsidR="000C4FED" w:rsidRDefault="00E673B4" w:rsidP="00E673B4">
      <w:pPr>
        <w:jc w:val="both"/>
        <w:rPr>
          <w:rFonts w:eastAsiaTheme="minorEastAsia"/>
          <w:lang w:eastAsia="en-US"/>
        </w:rPr>
      </w:pPr>
      <w:r>
        <w:rPr>
          <w:rFonts w:eastAsiaTheme="minorEastAsia"/>
          <w:lang w:eastAsia="en-US"/>
        </w:rPr>
        <w:t xml:space="preserve"> </w:t>
      </w:r>
    </w:p>
    <w:p w14:paraId="11ED7A18" w14:textId="46D27E92" w:rsidR="00E673B4" w:rsidRPr="00411957" w:rsidRDefault="004971DF" w:rsidP="000C4FED">
      <w:pPr>
        <w:jc w:val="both"/>
        <w:rPr>
          <w:i/>
          <w:iCs/>
          <w:sz w:val="20"/>
          <w:szCs w:val="20"/>
        </w:rPr>
      </w:pPr>
      <w:r w:rsidRPr="00411957">
        <w:rPr>
          <w:i/>
          <w:iCs/>
          <w:sz w:val="20"/>
          <w:szCs w:val="20"/>
        </w:rPr>
        <w:t>**</w:t>
      </w:r>
      <w:r w:rsidR="00E673B4" w:rsidRPr="00411957">
        <w:rPr>
          <w:i/>
          <w:iCs/>
          <w:sz w:val="20"/>
          <w:szCs w:val="20"/>
        </w:rPr>
        <w:t>Uwaga: Podane parametry mają za zadanie wyznaczyć standard jakości, dopuszcza się zastosowanie urządzeń równoważnych gwarantujących opisany standard.</w:t>
      </w:r>
      <w:r w:rsidR="000C4FED" w:rsidRPr="00411957">
        <w:rPr>
          <w:i/>
          <w:iCs/>
          <w:sz w:val="20"/>
          <w:szCs w:val="20"/>
        </w:rPr>
        <w:t xml:space="preserve"> </w:t>
      </w:r>
      <w:r w:rsidR="00E673B4" w:rsidRPr="00411957">
        <w:rPr>
          <w:i/>
          <w:iCs/>
          <w:sz w:val="20"/>
          <w:szCs w:val="20"/>
        </w:rPr>
        <w:t>Możliwość potwierdzenia powyższych parametrów tylko poprzez:</w:t>
      </w:r>
    </w:p>
    <w:p w14:paraId="5E71A7B5" w14:textId="77777777" w:rsidR="00E673B4" w:rsidRPr="00411957" w:rsidRDefault="00E673B4" w:rsidP="00E673B4">
      <w:pPr>
        <w:rPr>
          <w:i/>
          <w:iCs/>
          <w:sz w:val="20"/>
          <w:szCs w:val="20"/>
        </w:rPr>
      </w:pPr>
      <w:r w:rsidRPr="00411957">
        <w:rPr>
          <w:i/>
          <w:iCs/>
          <w:sz w:val="20"/>
          <w:szCs w:val="20"/>
        </w:rPr>
        <w:t>- Kartę katalogową modułu</w:t>
      </w:r>
    </w:p>
    <w:p w14:paraId="493BC569" w14:textId="77777777" w:rsidR="00E673B4" w:rsidRPr="00411957" w:rsidRDefault="00E673B4" w:rsidP="00E673B4">
      <w:pPr>
        <w:rPr>
          <w:i/>
          <w:iCs/>
          <w:sz w:val="20"/>
          <w:szCs w:val="20"/>
        </w:rPr>
      </w:pPr>
      <w:r w:rsidRPr="00411957">
        <w:rPr>
          <w:i/>
          <w:iCs/>
          <w:sz w:val="20"/>
          <w:szCs w:val="20"/>
        </w:rPr>
        <w:t>- Oświadczenie producenta dot. Roku produkcji</w:t>
      </w:r>
    </w:p>
    <w:p w14:paraId="7BE83EDD" w14:textId="7AD19E78" w:rsidR="004971DF" w:rsidRPr="00411957" w:rsidRDefault="00E673B4" w:rsidP="00411957">
      <w:pPr>
        <w:rPr>
          <w:i/>
          <w:iCs/>
          <w:sz w:val="20"/>
          <w:szCs w:val="20"/>
        </w:rPr>
      </w:pPr>
      <w:r w:rsidRPr="00411957">
        <w:rPr>
          <w:i/>
          <w:iCs/>
          <w:sz w:val="20"/>
          <w:szCs w:val="20"/>
        </w:rPr>
        <w:t>- Oświadczenie producenta dot. Gwarancji produktowej</w:t>
      </w:r>
    </w:p>
    <w:p w14:paraId="21625B6D" w14:textId="77777777" w:rsidR="00411957" w:rsidRPr="00411957" w:rsidRDefault="00411957" w:rsidP="00411957">
      <w:pPr>
        <w:rPr>
          <w:i/>
          <w:iCs/>
        </w:rPr>
      </w:pPr>
    </w:p>
    <w:p w14:paraId="12ED54B8" w14:textId="59B12513" w:rsidR="006137A7" w:rsidRPr="00C00783" w:rsidRDefault="00637EDD" w:rsidP="006137A7">
      <w:pPr>
        <w:spacing w:before="240" w:after="240"/>
        <w:ind w:firstLine="851"/>
        <w:jc w:val="both"/>
        <w:rPr>
          <w:rFonts w:eastAsiaTheme="minorEastAsia"/>
          <w:lang w:eastAsia="en-US"/>
        </w:rPr>
      </w:pPr>
      <w:r w:rsidRPr="00C00783">
        <w:rPr>
          <w:rFonts w:eastAsiaTheme="minorEastAsia"/>
          <w:lang w:eastAsia="en-US"/>
        </w:rPr>
        <w:t>Montaż inwerter</w:t>
      </w:r>
      <w:r w:rsidR="00C00783" w:rsidRPr="00C00783">
        <w:rPr>
          <w:rFonts w:eastAsiaTheme="minorEastAsia"/>
          <w:lang w:eastAsia="en-US"/>
        </w:rPr>
        <w:t xml:space="preserve">a </w:t>
      </w:r>
      <w:r w:rsidRPr="00C00783">
        <w:rPr>
          <w:rFonts w:eastAsiaTheme="minorEastAsia"/>
          <w:lang w:eastAsia="en-US"/>
        </w:rPr>
        <w:t xml:space="preserve">zaprojektowano </w:t>
      </w:r>
      <w:r w:rsidR="008A2ED0" w:rsidRPr="00C00783">
        <w:rPr>
          <w:rFonts w:eastAsiaTheme="minorEastAsia"/>
          <w:lang w:eastAsia="en-US"/>
        </w:rPr>
        <w:t xml:space="preserve">w pomieszczeniu </w:t>
      </w:r>
      <w:r w:rsidR="00C00783" w:rsidRPr="00C00783">
        <w:rPr>
          <w:rFonts w:eastAsiaTheme="minorEastAsia"/>
          <w:lang w:eastAsia="en-US"/>
        </w:rPr>
        <w:t>podpiwniczenia</w:t>
      </w:r>
      <w:r w:rsidR="008A2ED0" w:rsidRPr="00C00783">
        <w:rPr>
          <w:rFonts w:eastAsiaTheme="minorEastAsia"/>
          <w:lang w:eastAsia="en-US"/>
        </w:rPr>
        <w:t xml:space="preserve"> </w:t>
      </w:r>
      <w:r w:rsidRPr="00C00783">
        <w:rPr>
          <w:rFonts w:eastAsiaTheme="minorEastAsia"/>
          <w:lang w:eastAsia="en-US"/>
        </w:rPr>
        <w:t>budynk</w:t>
      </w:r>
      <w:r w:rsidR="0062014E" w:rsidRPr="00C00783">
        <w:rPr>
          <w:rFonts w:eastAsiaTheme="minorEastAsia"/>
          <w:lang w:eastAsia="en-US"/>
        </w:rPr>
        <w:t>u</w:t>
      </w:r>
      <w:r w:rsidRPr="00C00783">
        <w:rPr>
          <w:rFonts w:eastAsiaTheme="minorEastAsia"/>
          <w:lang w:eastAsia="en-US"/>
        </w:rPr>
        <w:t>. Inwerter zabezpieczon</w:t>
      </w:r>
      <w:r w:rsidR="0062014E" w:rsidRPr="00C00783">
        <w:rPr>
          <w:rFonts w:eastAsiaTheme="minorEastAsia"/>
          <w:lang w:eastAsia="en-US"/>
        </w:rPr>
        <w:t>y</w:t>
      </w:r>
      <w:r w:rsidRPr="00C00783">
        <w:rPr>
          <w:rFonts w:eastAsiaTheme="minorEastAsia"/>
          <w:lang w:eastAsia="en-US"/>
        </w:rPr>
        <w:t xml:space="preserve"> przed dostępem osób niepowołanych, </w:t>
      </w:r>
      <w:r w:rsidR="000F59F7" w:rsidRPr="00C00783">
        <w:rPr>
          <w:rFonts w:eastAsiaTheme="minorEastAsia"/>
          <w:lang w:eastAsia="en-US"/>
        </w:rPr>
        <w:t xml:space="preserve">dostęp </w:t>
      </w:r>
      <w:r w:rsidR="008A2ED0" w:rsidRPr="00C00783">
        <w:rPr>
          <w:rFonts w:eastAsiaTheme="minorEastAsia"/>
          <w:lang w:eastAsia="en-US"/>
        </w:rPr>
        <w:t>do pomieszczenia</w:t>
      </w:r>
      <w:r w:rsidR="000F59F7" w:rsidRPr="00C00783">
        <w:rPr>
          <w:rFonts w:eastAsiaTheme="minorEastAsia"/>
          <w:lang w:eastAsia="en-US"/>
        </w:rPr>
        <w:t xml:space="preserve"> tylko </w:t>
      </w:r>
      <w:r w:rsidR="00B22D98" w:rsidRPr="00C00783">
        <w:rPr>
          <w:rFonts w:eastAsiaTheme="minorEastAsia"/>
          <w:lang w:eastAsia="en-US"/>
        </w:rPr>
        <w:t xml:space="preserve">dla </w:t>
      </w:r>
      <w:r w:rsidR="000F59F7" w:rsidRPr="00C00783">
        <w:rPr>
          <w:rFonts w:eastAsiaTheme="minorEastAsia"/>
          <w:lang w:eastAsia="en-US"/>
        </w:rPr>
        <w:t>upoważnionych osób</w:t>
      </w:r>
      <w:r w:rsidRPr="00C00783">
        <w:rPr>
          <w:rFonts w:eastAsiaTheme="minorEastAsia"/>
          <w:lang w:eastAsia="en-US"/>
        </w:rPr>
        <w:t xml:space="preserve">. </w:t>
      </w:r>
    </w:p>
    <w:p w14:paraId="1A7D502B" w14:textId="7E66431E" w:rsidR="00B22D98" w:rsidRPr="00DE77CE" w:rsidRDefault="00C60859" w:rsidP="00411957">
      <w:pPr>
        <w:spacing w:before="120"/>
        <w:jc w:val="center"/>
        <w:rPr>
          <w:rFonts w:eastAsiaTheme="minorEastAsia"/>
          <w:color w:val="FF0000"/>
          <w:lang w:eastAsia="en-US"/>
        </w:rPr>
      </w:pPr>
      <w:r>
        <w:rPr>
          <w:noProof/>
        </w:rPr>
        <w:drawing>
          <wp:inline distT="0" distB="0" distL="0" distR="0" wp14:anchorId="3429E0F7" wp14:editId="5D35DFF2">
            <wp:extent cx="3600000" cy="2700098"/>
            <wp:effectExtent l="0" t="0" r="635" b="5080"/>
            <wp:docPr id="1189917854" name="Obraz 1" descr="Obraz zawierający w pomieszczeniu, ściana, opuszczone, sufi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17854" name="Obraz 1" descr="Obraz zawierający w pomieszczeniu, ściana, opuszczone, sufit&#10;&#10;Opis wygenerowany automatycznie"/>
                    <pic:cNvPicPr/>
                  </pic:nvPicPr>
                  <pic:blipFill>
                    <a:blip r:embed="rId15"/>
                    <a:stretch>
                      <a:fillRect/>
                    </a:stretch>
                  </pic:blipFill>
                  <pic:spPr>
                    <a:xfrm>
                      <a:off x="0" y="0"/>
                      <a:ext cx="3600000" cy="2700098"/>
                    </a:xfrm>
                    <a:prstGeom prst="rect">
                      <a:avLst/>
                    </a:prstGeom>
                  </pic:spPr>
                </pic:pic>
              </a:graphicData>
            </a:graphic>
          </wp:inline>
        </w:drawing>
      </w:r>
    </w:p>
    <w:p w14:paraId="2C13E7F3" w14:textId="472F15A2" w:rsidR="00B22D98" w:rsidRPr="00C60859" w:rsidRDefault="00B22D98" w:rsidP="00411957">
      <w:pPr>
        <w:spacing w:after="120"/>
        <w:jc w:val="center"/>
        <w:rPr>
          <w:rFonts w:eastAsiaTheme="minorEastAsia"/>
          <w:lang w:eastAsia="en-US"/>
        </w:rPr>
      </w:pPr>
      <w:r w:rsidRPr="00C60859">
        <w:rPr>
          <w:rFonts w:eastAsiaTheme="minorEastAsia"/>
          <w:lang w:eastAsia="en-US"/>
        </w:rPr>
        <w:t>Miejsce montażu inwerter</w:t>
      </w:r>
      <w:r w:rsidR="00C82324">
        <w:rPr>
          <w:rFonts w:eastAsiaTheme="minorEastAsia"/>
          <w:lang w:eastAsia="en-US"/>
        </w:rPr>
        <w:t>a</w:t>
      </w:r>
      <w:r w:rsidRPr="00C60859">
        <w:rPr>
          <w:rFonts w:eastAsiaTheme="minorEastAsia"/>
          <w:lang w:eastAsia="en-US"/>
        </w:rPr>
        <w:t xml:space="preserve"> fotowoltaiczn</w:t>
      </w:r>
      <w:r w:rsidR="00C82324">
        <w:rPr>
          <w:rFonts w:eastAsiaTheme="minorEastAsia"/>
          <w:lang w:eastAsia="en-US"/>
        </w:rPr>
        <w:t>ego</w:t>
      </w:r>
      <w:r w:rsidR="008A2ED0" w:rsidRPr="00C60859">
        <w:rPr>
          <w:rFonts w:eastAsiaTheme="minorEastAsia"/>
          <w:lang w:eastAsia="en-US"/>
        </w:rPr>
        <w:t xml:space="preserve"> </w:t>
      </w:r>
    </w:p>
    <w:p w14:paraId="4A31082E" w14:textId="432AF569" w:rsidR="00637EDD" w:rsidRPr="00C60859" w:rsidRDefault="00637EDD" w:rsidP="006137A7">
      <w:pPr>
        <w:spacing w:before="240" w:after="240"/>
        <w:ind w:firstLine="851"/>
        <w:jc w:val="both"/>
        <w:rPr>
          <w:rFonts w:eastAsiaTheme="minorEastAsia"/>
          <w:lang w:eastAsia="en-US"/>
        </w:rPr>
      </w:pPr>
      <w:r w:rsidRPr="00C60859">
        <w:rPr>
          <w:rFonts w:eastAsiaTheme="minorEastAsia"/>
          <w:lang w:eastAsia="en-US"/>
        </w:rPr>
        <w:lastRenderedPageBreak/>
        <w:t xml:space="preserve">Instalację urządzenia wykonać zgodnie z instrukcjami i zaleceniami producenta, stosując uchwyty montażowe dołączone do urządzeń oraz zachowując odległości separacyjne pomiędzy istniejącymi elementami wyposażenia pomieszczeń technicznych oraz zapewniając swobodną wentylację urządzenia. </w:t>
      </w:r>
    </w:p>
    <w:bookmarkEnd w:id="73"/>
    <w:p w14:paraId="5613BC5A" w14:textId="77777777" w:rsidR="00637EDD" w:rsidRPr="00DE77CE" w:rsidRDefault="00637EDD" w:rsidP="00637EDD">
      <w:pPr>
        <w:spacing w:before="240" w:after="240"/>
        <w:jc w:val="center"/>
        <w:rPr>
          <w:rFonts w:eastAsiaTheme="minorEastAsia"/>
          <w:color w:val="FF0000"/>
          <w:lang w:eastAsia="en-US"/>
        </w:rPr>
      </w:pPr>
      <w:r w:rsidRPr="00DE77CE">
        <w:rPr>
          <w:noProof/>
          <w:color w:val="FF0000"/>
        </w:rPr>
        <w:drawing>
          <wp:inline distT="0" distB="0" distL="0" distR="0" wp14:anchorId="3C47D40A" wp14:editId="4DCD9612">
            <wp:extent cx="2520000" cy="2175154"/>
            <wp:effectExtent l="0" t="0" r="0" b="0"/>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3634" t="34735" r="25432" b="17792"/>
                    <a:stretch/>
                  </pic:blipFill>
                  <pic:spPr bwMode="auto">
                    <a:xfrm>
                      <a:off x="0" y="0"/>
                      <a:ext cx="2520000" cy="2175154"/>
                    </a:xfrm>
                    <a:prstGeom prst="rect">
                      <a:avLst/>
                    </a:prstGeom>
                    <a:ln>
                      <a:noFill/>
                    </a:ln>
                    <a:extLst>
                      <a:ext uri="{53640926-AAD7-44D8-BBD7-CCE9431645EC}">
                        <a14:shadowObscured xmlns:a14="http://schemas.microsoft.com/office/drawing/2010/main"/>
                      </a:ext>
                    </a:extLst>
                  </pic:spPr>
                </pic:pic>
              </a:graphicData>
            </a:graphic>
          </wp:inline>
        </w:drawing>
      </w:r>
    </w:p>
    <w:p w14:paraId="4E2DBB43" w14:textId="55F18D92" w:rsidR="00637EDD" w:rsidRPr="00C60859" w:rsidRDefault="00637EDD" w:rsidP="00637EDD">
      <w:pPr>
        <w:spacing w:before="240" w:after="240"/>
        <w:jc w:val="center"/>
        <w:rPr>
          <w:rFonts w:eastAsiaTheme="minorEastAsia"/>
          <w:lang w:eastAsia="en-US"/>
        </w:rPr>
      </w:pPr>
      <w:r w:rsidRPr="00C60859">
        <w:rPr>
          <w:rFonts w:eastAsiaTheme="minorEastAsia"/>
          <w:lang w:eastAsia="en-US"/>
        </w:rPr>
        <w:t>Poglądowy rysunek zachowania odstępów podczas montażu inwertera</w:t>
      </w:r>
    </w:p>
    <w:p w14:paraId="51CF9F79" w14:textId="56656270" w:rsidR="004971DF" w:rsidRDefault="004971DF">
      <w:pPr>
        <w:spacing w:after="200" w:line="276" w:lineRule="auto"/>
        <w:rPr>
          <w:rFonts w:eastAsiaTheme="majorEastAsia"/>
          <w:b/>
          <w:bCs/>
          <w:i/>
          <w:iCs/>
        </w:rPr>
      </w:pPr>
      <w:bookmarkStart w:id="74" w:name="_Toc97640528"/>
    </w:p>
    <w:p w14:paraId="2E603B05" w14:textId="17C092E2" w:rsidR="000F59F7" w:rsidRPr="00411957" w:rsidRDefault="000F59F7" w:rsidP="00411957">
      <w:pPr>
        <w:pStyle w:val="Nagwek2"/>
        <w:numPr>
          <w:ilvl w:val="2"/>
          <w:numId w:val="1"/>
        </w:numPr>
        <w:spacing w:before="120" w:after="240"/>
        <w:ind w:left="1077"/>
        <w:rPr>
          <w:rFonts w:ascii="Times New Roman" w:hAnsi="Times New Roman" w:cs="Times New Roman"/>
          <w:i/>
          <w:iCs/>
          <w:color w:val="auto"/>
          <w:sz w:val="24"/>
          <w:szCs w:val="24"/>
        </w:rPr>
      </w:pPr>
      <w:bookmarkStart w:id="75" w:name="_Toc153955420"/>
      <w:r w:rsidRPr="00411957">
        <w:rPr>
          <w:rFonts w:ascii="Times New Roman" w:hAnsi="Times New Roman" w:cs="Times New Roman"/>
          <w:i/>
          <w:iCs/>
          <w:color w:val="auto"/>
          <w:sz w:val="24"/>
          <w:szCs w:val="24"/>
        </w:rPr>
        <w:t>Konstrukcja montażowa</w:t>
      </w:r>
      <w:bookmarkEnd w:id="75"/>
    </w:p>
    <w:p w14:paraId="2CB52150" w14:textId="6FCC462B" w:rsidR="005363B8" w:rsidRPr="000A626D" w:rsidRDefault="005363B8" w:rsidP="006137A7">
      <w:pPr>
        <w:ind w:firstLine="851"/>
        <w:jc w:val="both"/>
      </w:pPr>
      <w:r w:rsidRPr="000A626D">
        <w:t xml:space="preserve">Konstrukcję projektuje się </w:t>
      </w:r>
      <w:r w:rsidR="001000A1" w:rsidRPr="000A626D">
        <w:t xml:space="preserve">bez </w:t>
      </w:r>
      <w:r w:rsidR="006137A7" w:rsidRPr="000A626D">
        <w:t>ingerencji w poszycie dachu (konstrukcja bezinwazyjna)</w:t>
      </w:r>
      <w:r w:rsidRPr="000A626D">
        <w:t xml:space="preserve">. System fotowoltaiczny ma być zabezpieczony przed ssaniem wiatru poprzez rozmieszczenie balastu (np. </w:t>
      </w:r>
      <w:r w:rsidR="006137A7" w:rsidRPr="000A626D">
        <w:t>bloczków betonowych</w:t>
      </w:r>
      <w:r w:rsidRPr="000A626D">
        <w:t xml:space="preserve">), na podstawie </w:t>
      </w:r>
      <w:r w:rsidR="006137A7" w:rsidRPr="000A626D">
        <w:t>przeprowadzonej analizy lub obliczeń technicznych. Ekspertyza techniczna stanowi załącznik do niniejszego opracowania.</w:t>
      </w:r>
    </w:p>
    <w:p w14:paraId="32DB100F" w14:textId="7AF396D6" w:rsidR="009E10AD" w:rsidRPr="00DE77CE" w:rsidRDefault="009E10AD" w:rsidP="009E10AD">
      <w:pPr>
        <w:jc w:val="center"/>
        <w:rPr>
          <w:color w:val="FF0000"/>
        </w:rPr>
      </w:pPr>
      <w:r w:rsidRPr="00DE77CE">
        <w:rPr>
          <w:noProof/>
          <w:color w:val="FF0000"/>
        </w:rPr>
        <w:drawing>
          <wp:inline distT="0" distB="0" distL="0" distR="0" wp14:anchorId="21DB174B" wp14:editId="1805E086">
            <wp:extent cx="3240000" cy="2066083"/>
            <wp:effectExtent l="0" t="0" r="0" b="0"/>
            <wp:docPr id="143628817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7">
                      <a:extLst>
                        <a:ext uri="{28A0092B-C50C-407E-A947-70E740481C1C}">
                          <a14:useLocalDpi xmlns:a14="http://schemas.microsoft.com/office/drawing/2010/main" val="0"/>
                        </a:ext>
                      </a:extLst>
                    </a:blip>
                    <a:srcRect b="8317"/>
                    <a:stretch/>
                  </pic:blipFill>
                  <pic:spPr bwMode="auto">
                    <a:xfrm>
                      <a:off x="0" y="0"/>
                      <a:ext cx="3240000" cy="2066083"/>
                    </a:xfrm>
                    <a:prstGeom prst="rect">
                      <a:avLst/>
                    </a:prstGeom>
                    <a:noFill/>
                    <a:ln>
                      <a:noFill/>
                    </a:ln>
                    <a:extLst>
                      <a:ext uri="{53640926-AAD7-44D8-BBD7-CCE9431645EC}">
                        <a14:shadowObscured xmlns:a14="http://schemas.microsoft.com/office/drawing/2010/main"/>
                      </a:ext>
                    </a:extLst>
                  </pic:spPr>
                </pic:pic>
              </a:graphicData>
            </a:graphic>
          </wp:inline>
        </w:drawing>
      </w:r>
    </w:p>
    <w:p w14:paraId="6DEE79B0" w14:textId="253A0F0E" w:rsidR="009E10AD" w:rsidRPr="000A626D" w:rsidRDefault="009E10AD" w:rsidP="009E10AD">
      <w:pPr>
        <w:jc w:val="center"/>
      </w:pPr>
      <w:r w:rsidRPr="000A626D">
        <w:t>Przykładowa konstrukcja montażowa</w:t>
      </w:r>
    </w:p>
    <w:p w14:paraId="079A10E4" w14:textId="3353F803" w:rsidR="00BD5564" w:rsidRPr="000A626D" w:rsidRDefault="008B1456" w:rsidP="006137A7">
      <w:pPr>
        <w:spacing w:before="120" w:after="240"/>
        <w:ind w:firstLine="851"/>
        <w:jc w:val="both"/>
      </w:pPr>
      <w:r w:rsidRPr="000A626D">
        <w:t>Konstrukcja montażowa modułów fotowoltaicznych składać się będzie</w:t>
      </w:r>
      <w:r w:rsidR="00BD5564" w:rsidRPr="000A626D">
        <w:t xml:space="preserve"> z</w:t>
      </w:r>
      <w:r w:rsidRPr="000A626D">
        <w:t xml:space="preserve"> balastu, </w:t>
      </w:r>
      <w:r w:rsidR="00BD5564" w:rsidRPr="000A626D">
        <w:t>szyn</w:t>
      </w:r>
      <w:r w:rsidR="00573FFE" w:rsidRPr="000A626D">
        <w:t xml:space="preserve">, </w:t>
      </w:r>
      <w:r w:rsidR="00BD5564" w:rsidRPr="000A626D">
        <w:t>łączników</w:t>
      </w:r>
      <w:r w:rsidRPr="000A626D">
        <w:t xml:space="preserve">, </w:t>
      </w:r>
      <w:r w:rsidR="00573FFE" w:rsidRPr="000A626D">
        <w:t xml:space="preserve">deflektorów wiatrowych, </w:t>
      </w:r>
      <w:r w:rsidRPr="000A626D">
        <w:t xml:space="preserve">klem mocujących oraz śrub i nakrętek. W pierwszej kolejności należy rozplanować ułożenie </w:t>
      </w:r>
      <w:r w:rsidR="00BD5564" w:rsidRPr="000A626D">
        <w:t>szyn umiejscowione centralnie pod łącznikiem moduł</w:t>
      </w:r>
      <w:r w:rsidR="00114458" w:rsidRPr="000A626D">
        <w:t>ów</w:t>
      </w:r>
      <w:r w:rsidR="00BD5564" w:rsidRPr="000A626D">
        <w:t xml:space="preserve">. </w:t>
      </w:r>
      <w:r w:rsidR="00114458" w:rsidRPr="000A626D">
        <w:t>W</w:t>
      </w:r>
      <w:r w:rsidR="00BD5564" w:rsidRPr="000A626D">
        <w:t>sunąć łączniki</w:t>
      </w:r>
      <w:r w:rsidR="000A626D">
        <w:t xml:space="preserve"> szyn</w:t>
      </w:r>
      <w:r w:rsidR="00BD5564" w:rsidRPr="000A626D">
        <w:t xml:space="preserve"> pod krawędzie szyn i przykręcić je, używając dwóch śrub na każdy</w:t>
      </w:r>
      <w:r w:rsidR="001000A1" w:rsidRPr="000A626D">
        <w:t xml:space="preserve"> łącznik</w:t>
      </w:r>
      <w:r w:rsidR="00BD5564" w:rsidRPr="000A626D">
        <w:t>.</w:t>
      </w:r>
    </w:p>
    <w:p w14:paraId="7AAA51D2" w14:textId="1FF15D70" w:rsidR="00573FFE" w:rsidRPr="00DE77CE" w:rsidRDefault="00573FFE" w:rsidP="004971DF">
      <w:pPr>
        <w:spacing w:before="120"/>
        <w:jc w:val="center"/>
        <w:rPr>
          <w:color w:val="FF0000"/>
        </w:rPr>
      </w:pPr>
      <w:r w:rsidRPr="00DE77CE">
        <w:rPr>
          <w:noProof/>
          <w:color w:val="FF0000"/>
        </w:rPr>
        <w:lastRenderedPageBreak/>
        <w:drawing>
          <wp:inline distT="0" distB="0" distL="0" distR="0" wp14:anchorId="022622DD" wp14:editId="7076CD65">
            <wp:extent cx="2520000" cy="1842480"/>
            <wp:effectExtent l="0" t="0" r="0" b="5715"/>
            <wp:docPr id="153808716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a:extLst>
                        <a:ext uri="{28A0092B-C50C-407E-A947-70E740481C1C}">
                          <a14:useLocalDpi xmlns:a14="http://schemas.microsoft.com/office/drawing/2010/main" val="0"/>
                        </a:ext>
                      </a:extLst>
                    </a:blip>
                    <a:srcRect t="4356" b="8124"/>
                    <a:stretch/>
                  </pic:blipFill>
                  <pic:spPr bwMode="auto">
                    <a:xfrm>
                      <a:off x="0" y="0"/>
                      <a:ext cx="2520000" cy="1842480"/>
                    </a:xfrm>
                    <a:prstGeom prst="rect">
                      <a:avLst/>
                    </a:prstGeom>
                    <a:noFill/>
                    <a:ln>
                      <a:noFill/>
                    </a:ln>
                    <a:extLst>
                      <a:ext uri="{53640926-AAD7-44D8-BBD7-CCE9431645EC}">
                        <a14:shadowObscured xmlns:a14="http://schemas.microsoft.com/office/drawing/2010/main"/>
                      </a:ext>
                    </a:extLst>
                  </pic:spPr>
                </pic:pic>
              </a:graphicData>
            </a:graphic>
          </wp:inline>
        </w:drawing>
      </w:r>
    </w:p>
    <w:p w14:paraId="099A58B9" w14:textId="4EBE2DC5" w:rsidR="00573FFE" w:rsidRPr="000A626D" w:rsidRDefault="00573FFE" w:rsidP="004971DF">
      <w:pPr>
        <w:jc w:val="center"/>
      </w:pPr>
      <w:r w:rsidRPr="000A626D">
        <w:t xml:space="preserve">Łączenie szyn </w:t>
      </w:r>
    </w:p>
    <w:p w14:paraId="3FEC9E3F" w14:textId="64B6FEA0" w:rsidR="00573FFE" w:rsidRPr="000A626D" w:rsidRDefault="00114458" w:rsidP="000A626D">
      <w:pPr>
        <w:spacing w:before="120" w:after="240"/>
        <w:jc w:val="both"/>
      </w:pPr>
      <w:r w:rsidRPr="000A626D">
        <w:t xml:space="preserve">Wsporniki </w:t>
      </w:r>
      <w:r w:rsidR="00573FFE" w:rsidRPr="000A626D">
        <w:t>modułów</w:t>
      </w:r>
      <w:r w:rsidR="000A626D">
        <w:t>( stopa oraz podpora)</w:t>
      </w:r>
      <w:r w:rsidR="00573FFE" w:rsidRPr="000A626D">
        <w:t xml:space="preserve">, należy </w:t>
      </w:r>
      <w:r w:rsidRPr="000A626D">
        <w:t xml:space="preserve">włożyć </w:t>
      </w:r>
      <w:r w:rsidR="00573FFE" w:rsidRPr="000A626D">
        <w:t xml:space="preserve">w szynę, </w:t>
      </w:r>
      <w:r w:rsidR="000A626D">
        <w:t>i</w:t>
      </w:r>
      <w:r w:rsidR="00573FFE" w:rsidRPr="000A626D">
        <w:t xml:space="preserve"> zamocować </w:t>
      </w:r>
      <w:r w:rsidRPr="000A626D">
        <w:t>je na</w:t>
      </w:r>
      <w:r w:rsidR="00573FFE" w:rsidRPr="000A626D">
        <w:t xml:space="preserve"> wcisk</w:t>
      </w:r>
      <w:r w:rsidR="000A626D">
        <w:t xml:space="preserve">. </w:t>
      </w:r>
      <w:r w:rsidR="008F6D80" w:rsidRPr="000A626D">
        <w:t>Na tak przygotowanej konstrukcji</w:t>
      </w:r>
      <w:r w:rsidR="000A626D">
        <w:t>,</w:t>
      </w:r>
      <w:r w:rsidR="008F6D80" w:rsidRPr="000A626D">
        <w:t xml:space="preserve"> umieścić moduł w orientacji poziomej na stopie podstawy, po czym ułożyć go na </w:t>
      </w:r>
      <w:r w:rsidR="000A626D" w:rsidRPr="000A626D">
        <w:t>podpor</w:t>
      </w:r>
      <w:r w:rsidR="000A626D">
        <w:t>ze</w:t>
      </w:r>
      <w:r w:rsidR="008F6D80" w:rsidRPr="000A626D">
        <w:t xml:space="preserve"> modułu.</w:t>
      </w:r>
      <w:r w:rsidR="008F6D80" w:rsidRPr="000A626D">
        <w:cr/>
      </w:r>
    </w:p>
    <w:p w14:paraId="537D8B96" w14:textId="4E126D58" w:rsidR="008F6D80" w:rsidRPr="00DE77CE" w:rsidRDefault="008F6D80" w:rsidP="004971DF">
      <w:pPr>
        <w:jc w:val="center"/>
        <w:rPr>
          <w:color w:val="FF0000"/>
        </w:rPr>
      </w:pPr>
      <w:r w:rsidRPr="00DE77CE">
        <w:rPr>
          <w:noProof/>
          <w:color w:val="FF0000"/>
        </w:rPr>
        <w:drawing>
          <wp:inline distT="0" distB="0" distL="0" distR="0" wp14:anchorId="72758F24" wp14:editId="035BDCCD">
            <wp:extent cx="2160000" cy="1636074"/>
            <wp:effectExtent l="0" t="0" r="0" b="2540"/>
            <wp:docPr id="181525538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9">
                      <a:extLst>
                        <a:ext uri="{28A0092B-C50C-407E-A947-70E740481C1C}">
                          <a14:useLocalDpi xmlns:a14="http://schemas.microsoft.com/office/drawing/2010/main" val="0"/>
                        </a:ext>
                      </a:extLst>
                    </a:blip>
                    <a:srcRect b="4760"/>
                    <a:stretch/>
                  </pic:blipFill>
                  <pic:spPr bwMode="auto">
                    <a:xfrm>
                      <a:off x="0" y="0"/>
                      <a:ext cx="2160000" cy="1636074"/>
                    </a:xfrm>
                    <a:prstGeom prst="rect">
                      <a:avLst/>
                    </a:prstGeom>
                    <a:noFill/>
                    <a:ln>
                      <a:noFill/>
                    </a:ln>
                    <a:extLst>
                      <a:ext uri="{53640926-AAD7-44D8-BBD7-CCE9431645EC}">
                        <a14:shadowObscured xmlns:a14="http://schemas.microsoft.com/office/drawing/2010/main"/>
                      </a:ext>
                    </a:extLst>
                  </pic:spPr>
                </pic:pic>
              </a:graphicData>
            </a:graphic>
          </wp:inline>
        </w:drawing>
      </w:r>
    </w:p>
    <w:p w14:paraId="33F995D9" w14:textId="2A0AA675" w:rsidR="008F6D80" w:rsidRPr="000A626D" w:rsidRDefault="008F6D80" w:rsidP="004971DF">
      <w:pPr>
        <w:spacing w:before="120" w:after="120"/>
        <w:jc w:val="center"/>
      </w:pPr>
      <w:r w:rsidRPr="000A626D">
        <w:t xml:space="preserve">Montaż modułu </w:t>
      </w:r>
    </w:p>
    <w:p w14:paraId="7427FD22" w14:textId="294FEF4E" w:rsidR="006137A7" w:rsidRPr="000A626D" w:rsidRDefault="008F6D80" w:rsidP="006137A7">
      <w:pPr>
        <w:spacing w:before="120" w:after="240"/>
        <w:ind w:firstLine="851"/>
        <w:jc w:val="both"/>
      </w:pPr>
      <w:r w:rsidRPr="000A626D">
        <w:t>Moduły na końcu rzędu lub przy przerwach w rzędzie (</w:t>
      </w:r>
      <w:r w:rsidR="000A626D" w:rsidRPr="000A626D">
        <w:t>np. przy</w:t>
      </w:r>
      <w:r w:rsidRPr="000A626D">
        <w:t xml:space="preserve"> istniejących </w:t>
      </w:r>
      <w:r w:rsidR="000A626D" w:rsidRPr="000A626D">
        <w:t>przeszkodach</w:t>
      </w:r>
      <w:r w:rsidRPr="000A626D">
        <w:t>) należy mocować za pomocą klemy końcowej. Natomiast łącznik modułów montować między odstępami modułów.</w:t>
      </w:r>
    </w:p>
    <w:p w14:paraId="75A08E06" w14:textId="308F9B20" w:rsidR="008F6D80" w:rsidRPr="000A626D" w:rsidRDefault="008F6D80" w:rsidP="006137A7">
      <w:pPr>
        <w:spacing w:before="120" w:after="240"/>
        <w:ind w:firstLine="851"/>
        <w:jc w:val="both"/>
      </w:pPr>
      <w:r w:rsidRPr="000A626D">
        <w:t>Aby zmniejszyć balast na krawędzi</w:t>
      </w:r>
      <w:r w:rsidR="000A626D" w:rsidRPr="000A626D">
        <w:t>ach</w:t>
      </w:r>
      <w:r w:rsidRPr="000A626D">
        <w:t xml:space="preserve"> lub przy przerwach w </w:t>
      </w:r>
      <w:r w:rsidR="000A626D" w:rsidRPr="000A626D">
        <w:t>konstrukcji</w:t>
      </w:r>
      <w:r w:rsidRPr="000A626D">
        <w:t xml:space="preserve"> należy ustawić </w:t>
      </w:r>
      <w:r w:rsidR="000A626D" w:rsidRPr="000A626D">
        <w:t xml:space="preserve">nową </w:t>
      </w:r>
      <w:r w:rsidRPr="000A626D">
        <w:t>szynę</w:t>
      </w:r>
      <w:r w:rsidR="000A626D" w:rsidRPr="000A626D">
        <w:t xml:space="preserve"> </w:t>
      </w:r>
      <w:r w:rsidRPr="000A626D">
        <w:t xml:space="preserve">prostopadle na </w:t>
      </w:r>
      <w:r w:rsidR="000A626D" w:rsidRPr="000A626D">
        <w:t xml:space="preserve">istniejących </w:t>
      </w:r>
      <w:r w:rsidRPr="000A626D">
        <w:t>szynach</w:t>
      </w:r>
      <w:r w:rsidR="000A626D" w:rsidRPr="000A626D">
        <w:t xml:space="preserve"> </w:t>
      </w:r>
      <w:r w:rsidRPr="000A626D">
        <w:t xml:space="preserve">w charakterze szyny połączeniowej </w:t>
      </w:r>
      <w:r w:rsidR="006137A7" w:rsidRPr="000A626D">
        <w:br/>
      </w:r>
      <w:r w:rsidRPr="000A626D">
        <w:t>i zamocować, używając do tego dwóch śrub na każdą szynę.</w:t>
      </w:r>
    </w:p>
    <w:p w14:paraId="44E6254D" w14:textId="135BB941" w:rsidR="008F6D80" w:rsidRPr="00DE77CE" w:rsidRDefault="008F6D80" w:rsidP="008F6D80">
      <w:pPr>
        <w:spacing w:before="120" w:after="240"/>
        <w:jc w:val="center"/>
        <w:rPr>
          <w:color w:val="FF0000"/>
        </w:rPr>
      </w:pPr>
      <w:r w:rsidRPr="00DE77CE">
        <w:rPr>
          <w:noProof/>
          <w:color w:val="FF0000"/>
        </w:rPr>
        <w:drawing>
          <wp:inline distT="0" distB="0" distL="0" distR="0" wp14:anchorId="7B26C4DD" wp14:editId="7A45E86A">
            <wp:extent cx="3600000" cy="1591138"/>
            <wp:effectExtent l="0" t="0" r="635" b="9525"/>
            <wp:docPr id="81437677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0">
                      <a:extLst>
                        <a:ext uri="{28A0092B-C50C-407E-A947-70E740481C1C}">
                          <a14:useLocalDpi xmlns:a14="http://schemas.microsoft.com/office/drawing/2010/main" val="0"/>
                        </a:ext>
                      </a:extLst>
                    </a:blip>
                    <a:srcRect b="10215"/>
                    <a:stretch/>
                  </pic:blipFill>
                  <pic:spPr bwMode="auto">
                    <a:xfrm>
                      <a:off x="0" y="0"/>
                      <a:ext cx="3600000" cy="1591138"/>
                    </a:xfrm>
                    <a:prstGeom prst="rect">
                      <a:avLst/>
                    </a:prstGeom>
                    <a:noFill/>
                    <a:ln>
                      <a:noFill/>
                    </a:ln>
                    <a:extLst>
                      <a:ext uri="{53640926-AAD7-44D8-BBD7-CCE9431645EC}">
                        <a14:shadowObscured xmlns:a14="http://schemas.microsoft.com/office/drawing/2010/main"/>
                      </a:ext>
                    </a:extLst>
                  </pic:spPr>
                </pic:pic>
              </a:graphicData>
            </a:graphic>
          </wp:inline>
        </w:drawing>
      </w:r>
    </w:p>
    <w:p w14:paraId="40DEBD51" w14:textId="4C06AF9F" w:rsidR="008F6D80" w:rsidRPr="000A626D" w:rsidRDefault="008F6D80" w:rsidP="004971DF">
      <w:pPr>
        <w:jc w:val="center"/>
      </w:pPr>
      <w:r w:rsidRPr="000A626D">
        <w:t xml:space="preserve">Szyna </w:t>
      </w:r>
      <w:r w:rsidR="001000A1" w:rsidRPr="000A626D">
        <w:t>p</w:t>
      </w:r>
      <w:r w:rsidRPr="000A626D">
        <w:t>ołączeniowa</w:t>
      </w:r>
    </w:p>
    <w:p w14:paraId="56F82C84" w14:textId="314ADB04" w:rsidR="006137A7" w:rsidRPr="00DE77CE" w:rsidRDefault="008F6D80" w:rsidP="006137A7">
      <w:pPr>
        <w:spacing w:before="120" w:after="240"/>
        <w:ind w:firstLine="851"/>
        <w:jc w:val="both"/>
        <w:rPr>
          <w:color w:val="FF0000"/>
        </w:rPr>
      </w:pPr>
      <w:r w:rsidRPr="000A626D">
        <w:t xml:space="preserve">Po zamontowaniu modułów rozmieścić odpowiedni balast na szynach zgodnie </w:t>
      </w:r>
      <w:r w:rsidR="004971DF">
        <w:br/>
      </w:r>
      <w:r w:rsidRPr="000A626D">
        <w:t xml:space="preserve">z </w:t>
      </w:r>
      <w:r w:rsidR="00552FD9" w:rsidRPr="000A626D">
        <w:t xml:space="preserve">ekspertyzą </w:t>
      </w:r>
      <w:r w:rsidR="0004622F" w:rsidRPr="000A626D">
        <w:t>(zał</w:t>
      </w:r>
      <w:r w:rsidR="006137A7" w:rsidRPr="000A626D">
        <w:t>ącznik d</w:t>
      </w:r>
      <w:r w:rsidR="0004622F" w:rsidRPr="000A626D">
        <w:t>o projektu). Balast można rozmieścić pod modułem, za nim lub przed</w:t>
      </w:r>
      <w:r w:rsidR="001000A1" w:rsidRPr="000A626D">
        <w:t xml:space="preserve"> </w:t>
      </w:r>
      <w:r w:rsidR="0004622F" w:rsidRPr="000A626D">
        <w:t>nim, aby uzyskać wymagane balastowanie. Zaleca się wykorzystać płyty chodnikowe lub kostkę brukową jako kamień balastowy z powodu wysokiej odporności na warunki zewnętrzne</w:t>
      </w:r>
      <w:r w:rsidR="006137A7" w:rsidRPr="00DE77CE">
        <w:rPr>
          <w:color w:val="FF0000"/>
        </w:rPr>
        <w:t xml:space="preserve">. </w:t>
      </w:r>
    </w:p>
    <w:p w14:paraId="4E98DDA2" w14:textId="1FC0FDE0" w:rsidR="0004622F" w:rsidRPr="000A626D" w:rsidRDefault="0004622F" w:rsidP="006137A7">
      <w:pPr>
        <w:spacing w:before="120" w:after="240"/>
        <w:ind w:firstLine="851"/>
        <w:jc w:val="both"/>
      </w:pPr>
      <w:r w:rsidRPr="000A626D">
        <w:lastRenderedPageBreak/>
        <w:t xml:space="preserve">Założyć deflektor wiatrowy na okrągłą część wsporników modułu i umieścić ją na szynie. Zamontować sąsiedni deflektor wiatrowy kolejnego modułu tak, aby pokrywał się </w:t>
      </w:r>
      <w:r w:rsidR="004971DF">
        <w:br/>
      </w:r>
      <w:r w:rsidRPr="000A626D">
        <w:t xml:space="preserve">z poprzednim deflektorem na odcinku przynajmniej 150 mm. </w:t>
      </w:r>
      <w:r w:rsidR="000A626D" w:rsidRPr="000A626D">
        <w:t>Przykręcić</w:t>
      </w:r>
      <w:r w:rsidRPr="000A626D">
        <w:t xml:space="preserve"> deflektory wiatrowe do szyn .</w:t>
      </w:r>
    </w:p>
    <w:p w14:paraId="566C9208" w14:textId="7435F458" w:rsidR="0004622F" w:rsidRPr="00DE77CE" w:rsidRDefault="0004622F" w:rsidP="0004622F">
      <w:pPr>
        <w:spacing w:before="120" w:after="240"/>
        <w:jc w:val="center"/>
        <w:rPr>
          <w:color w:val="FF0000"/>
        </w:rPr>
      </w:pPr>
      <w:r w:rsidRPr="00DE77CE">
        <w:rPr>
          <w:noProof/>
          <w:color w:val="FF0000"/>
        </w:rPr>
        <w:drawing>
          <wp:inline distT="0" distB="0" distL="0" distR="0" wp14:anchorId="6DDCA74A" wp14:editId="32CC825D">
            <wp:extent cx="3600000" cy="2164161"/>
            <wp:effectExtent l="0" t="0" r="635" b="7620"/>
            <wp:docPr id="39005932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1">
                      <a:extLst>
                        <a:ext uri="{28A0092B-C50C-407E-A947-70E740481C1C}">
                          <a14:useLocalDpi xmlns:a14="http://schemas.microsoft.com/office/drawing/2010/main" val="0"/>
                        </a:ext>
                      </a:extLst>
                    </a:blip>
                    <a:srcRect t="4292" b="6438"/>
                    <a:stretch/>
                  </pic:blipFill>
                  <pic:spPr bwMode="auto">
                    <a:xfrm>
                      <a:off x="0" y="0"/>
                      <a:ext cx="3600000" cy="2164161"/>
                    </a:xfrm>
                    <a:prstGeom prst="rect">
                      <a:avLst/>
                    </a:prstGeom>
                    <a:noFill/>
                    <a:ln>
                      <a:noFill/>
                    </a:ln>
                    <a:extLst>
                      <a:ext uri="{53640926-AAD7-44D8-BBD7-CCE9431645EC}">
                        <a14:shadowObscured xmlns:a14="http://schemas.microsoft.com/office/drawing/2010/main"/>
                      </a:ext>
                    </a:extLst>
                  </pic:spPr>
                </pic:pic>
              </a:graphicData>
            </a:graphic>
          </wp:inline>
        </w:drawing>
      </w:r>
    </w:p>
    <w:p w14:paraId="564F7AF2" w14:textId="2040BF6C" w:rsidR="008F6D80" w:rsidRPr="000A626D" w:rsidRDefault="0004622F" w:rsidP="0004622F">
      <w:pPr>
        <w:spacing w:before="120" w:after="240"/>
        <w:jc w:val="center"/>
      </w:pPr>
      <w:r w:rsidRPr="000A626D">
        <w:t>Montaż deflektora wiatrowego</w:t>
      </w:r>
    </w:p>
    <w:p w14:paraId="65DCEBD5" w14:textId="12F1ED00" w:rsidR="008B1456" w:rsidRPr="000A626D" w:rsidRDefault="005363B8" w:rsidP="006137A7">
      <w:pPr>
        <w:pStyle w:val="Akapitzlist"/>
        <w:spacing w:before="120" w:after="240"/>
        <w:ind w:left="0"/>
        <w:jc w:val="center"/>
        <w:rPr>
          <w:rFonts w:ascii="Times New Roman" w:hAnsi="Times New Roman"/>
        </w:rPr>
      </w:pPr>
      <w:r w:rsidRPr="000A626D">
        <w:rPr>
          <w:rFonts w:ascii="Times New Roman" w:hAnsi="Times New Roman"/>
          <w:b/>
          <w:bCs/>
        </w:rPr>
        <w:t>Uwaga!</w:t>
      </w:r>
      <w:r w:rsidRPr="000A626D">
        <w:rPr>
          <w:rFonts w:ascii="Times New Roman" w:hAnsi="Times New Roman"/>
        </w:rPr>
        <w:t xml:space="preserve"> Należy regularnie sprawdzać stabilność i prawidłowe działanie systemu montażowego </w:t>
      </w:r>
      <w:r w:rsidR="006137A7" w:rsidRPr="000A626D">
        <w:rPr>
          <w:rFonts w:ascii="Times New Roman" w:hAnsi="Times New Roman"/>
        </w:rPr>
        <w:br/>
      </w:r>
      <w:r w:rsidR="00395FDF" w:rsidRPr="000A626D">
        <w:rPr>
          <w:rFonts w:ascii="Times New Roman" w:hAnsi="Times New Roman"/>
        </w:rPr>
        <w:t xml:space="preserve">(przesunięcia bloczków itp.) </w:t>
      </w:r>
      <w:r w:rsidRPr="000A626D">
        <w:rPr>
          <w:rFonts w:ascii="Times New Roman" w:hAnsi="Times New Roman"/>
        </w:rPr>
        <w:t>podczas konserwacji zgodnie z wytycznymi producenta.</w:t>
      </w:r>
    </w:p>
    <w:p w14:paraId="270DDAB5" w14:textId="6EF141FF" w:rsidR="006137A7" w:rsidRPr="00DE77CE" w:rsidRDefault="006137A7">
      <w:pPr>
        <w:spacing w:after="200" w:line="276" w:lineRule="auto"/>
        <w:rPr>
          <w:rFonts w:eastAsiaTheme="majorEastAsia"/>
          <w:b/>
          <w:bCs/>
          <w:i/>
          <w:iCs/>
          <w:color w:val="FF0000"/>
        </w:rPr>
      </w:pPr>
    </w:p>
    <w:p w14:paraId="3CE21F90" w14:textId="09D0B71F" w:rsidR="000F59F7" w:rsidRPr="00411957" w:rsidRDefault="00637EDD" w:rsidP="00411957">
      <w:pPr>
        <w:pStyle w:val="Nagwek2"/>
        <w:numPr>
          <w:ilvl w:val="2"/>
          <w:numId w:val="1"/>
        </w:numPr>
        <w:rPr>
          <w:rFonts w:ascii="Times New Roman" w:hAnsi="Times New Roman" w:cs="Times New Roman"/>
          <w:i/>
          <w:iCs/>
          <w:color w:val="auto"/>
          <w:sz w:val="24"/>
          <w:szCs w:val="24"/>
        </w:rPr>
      </w:pPr>
      <w:bookmarkStart w:id="76" w:name="_Toc153955421"/>
      <w:r w:rsidRPr="00411957">
        <w:rPr>
          <w:rFonts w:ascii="Times New Roman" w:hAnsi="Times New Roman" w:cs="Times New Roman"/>
          <w:i/>
          <w:iCs/>
          <w:color w:val="auto"/>
          <w:sz w:val="24"/>
          <w:szCs w:val="24"/>
        </w:rPr>
        <w:t>Rozdzielnice elektryczne DC</w:t>
      </w:r>
      <w:bookmarkEnd w:id="74"/>
      <w:bookmarkEnd w:id="76"/>
      <w:r w:rsidR="000F59F7" w:rsidRPr="00411957">
        <w:rPr>
          <w:rFonts w:ascii="Times New Roman" w:hAnsi="Times New Roman" w:cs="Times New Roman"/>
          <w:i/>
          <w:iCs/>
          <w:color w:val="auto"/>
          <w:sz w:val="24"/>
          <w:szCs w:val="24"/>
        </w:rPr>
        <w:t xml:space="preserve"> </w:t>
      </w:r>
    </w:p>
    <w:p w14:paraId="42FC60E4" w14:textId="704BDF58" w:rsidR="00EF5E31" w:rsidRPr="003C566D" w:rsidRDefault="000F59F7" w:rsidP="006137A7">
      <w:pPr>
        <w:spacing w:before="120" w:after="240"/>
        <w:ind w:firstLine="851"/>
        <w:jc w:val="both"/>
        <w:rPr>
          <w:rFonts w:eastAsiaTheme="minorEastAsia"/>
          <w:lang w:eastAsia="en-US"/>
        </w:rPr>
      </w:pPr>
      <w:bookmarkStart w:id="77" w:name="_Hlk88575543"/>
      <w:r w:rsidRPr="00C60859">
        <w:rPr>
          <w:rFonts w:eastAsiaTheme="minorEastAsia"/>
          <w:lang w:eastAsia="en-US"/>
        </w:rPr>
        <w:t>Obok inwertera należy zabudować rozdzielnicę DC wyposażoną w zabezpieczenia elektryczne strony stałoprądowej generatora PV. Zabezpieczenia generatora fotowoltaicznego należy zainstalować w modułowej rozdzielnicy elektrycznej IP65 np. typu RH 1x12, 2x12, 3x12 itp</w:t>
      </w:r>
      <w:r w:rsidRPr="003C566D">
        <w:rPr>
          <w:rFonts w:eastAsiaTheme="minorEastAsia"/>
          <w:lang w:eastAsia="en-US"/>
        </w:rPr>
        <w:t>.. Rozdzielnicę należy zlokalizować w pobliżu inwertera fotowoltaicznego</w:t>
      </w:r>
      <w:bookmarkEnd w:id="77"/>
      <w:r w:rsidRPr="003C566D">
        <w:rPr>
          <w:rFonts w:eastAsiaTheme="minorEastAsia"/>
          <w:lang w:eastAsia="en-US"/>
        </w:rPr>
        <w:t>.</w:t>
      </w:r>
    </w:p>
    <w:p w14:paraId="2FFF9CC2" w14:textId="77777777" w:rsidR="000F59F7" w:rsidRPr="003C566D" w:rsidRDefault="000F59F7" w:rsidP="000F59F7">
      <w:pPr>
        <w:spacing w:before="120" w:after="240"/>
        <w:rPr>
          <w:b/>
          <w:bCs/>
          <w:i/>
          <w:iCs/>
        </w:rPr>
      </w:pPr>
      <w:bookmarkStart w:id="78" w:name="_Toc64975953"/>
      <w:r w:rsidRPr="003C566D">
        <w:rPr>
          <w:b/>
          <w:bCs/>
          <w:i/>
          <w:iCs/>
        </w:rPr>
        <w:t>Ochrona przetężeniowa DC</w:t>
      </w:r>
      <w:bookmarkEnd w:id="78"/>
    </w:p>
    <w:p w14:paraId="35EBAEE2" w14:textId="1970B1D4" w:rsidR="00BE166F" w:rsidRPr="003C566D" w:rsidRDefault="000F59F7" w:rsidP="006137A7">
      <w:pPr>
        <w:spacing w:before="120" w:after="240"/>
        <w:ind w:firstLine="851"/>
        <w:jc w:val="both"/>
      </w:pPr>
      <w:r w:rsidRPr="003C566D">
        <w:t xml:space="preserve">Każdy łańcuch fotowoltaiczny należy zabezpieczyć przed zwarciem stosując podstawy rozłączalne dedykowane dla fotowoltaiki min. 1000V DC z wkładką topikową </w:t>
      </w:r>
      <w:proofErr w:type="spellStart"/>
      <w:r w:rsidR="009E1FDC">
        <w:t>gPV</w:t>
      </w:r>
      <w:proofErr w:type="spellEnd"/>
      <w:r w:rsidRPr="003C566D">
        <w:t xml:space="preserve"> CH10x38 15A. Stosować podstawy rozłączalne dwu polowe 2P zabezpieczające wkładką topikową biegun dodatni oraz ujemy.</w:t>
      </w:r>
      <w:r w:rsidR="000D2537" w:rsidRPr="003C566D">
        <w:rPr>
          <w:noProof/>
        </w:rPr>
        <w:t xml:space="preserve"> </w:t>
      </w:r>
    </w:p>
    <w:p w14:paraId="7BCBF202" w14:textId="77777777" w:rsidR="000F59F7" w:rsidRPr="003C566D" w:rsidRDefault="000F59F7" w:rsidP="000F59F7">
      <w:pPr>
        <w:spacing w:before="120" w:after="240"/>
        <w:rPr>
          <w:b/>
          <w:bCs/>
          <w:i/>
          <w:iCs/>
        </w:rPr>
      </w:pPr>
      <w:bookmarkStart w:id="79" w:name="_Toc64975954"/>
      <w:r w:rsidRPr="003C566D">
        <w:rPr>
          <w:b/>
          <w:bCs/>
          <w:i/>
          <w:iCs/>
        </w:rPr>
        <w:t>Ochrona przeciwprzepięciowa DC</w:t>
      </w:r>
      <w:bookmarkEnd w:id="79"/>
    </w:p>
    <w:p w14:paraId="5A1039A0" w14:textId="77777777" w:rsidR="000F59F7" w:rsidRPr="003C566D" w:rsidRDefault="000F59F7" w:rsidP="000F59F7">
      <w:pPr>
        <w:spacing w:before="120" w:after="240"/>
        <w:ind w:firstLine="851"/>
        <w:jc w:val="both"/>
      </w:pPr>
      <w:r w:rsidRPr="003C566D">
        <w:t>Instalacja PV ze względu na zajmowaną powierzchnię oraz usytuowanie na otwartej przestrzeni zagrożona jest bezpośrednim uderzeniem pioruna. W związku z powyższym wymagane jest zastosowanie odpowiedniej ochrony przeciwprzepięciowej. Szczegółowe zasady doboru ochrony przeciwprzepięciowej przedstawiono w normie PN-EN 62305-2 oraz PN-HD 60364-7-712.</w:t>
      </w:r>
    </w:p>
    <w:p w14:paraId="3B7F958D" w14:textId="23E649FA" w:rsidR="000F59F7" w:rsidRPr="003C566D" w:rsidRDefault="000F59F7" w:rsidP="000F59F7">
      <w:pPr>
        <w:pStyle w:val="Bezodstpw"/>
        <w:spacing w:before="120" w:after="240"/>
        <w:ind w:firstLine="851"/>
        <w:jc w:val="both"/>
        <w:rPr>
          <w:rFonts w:ascii="Times New Roman" w:eastAsia="Times New Roman" w:hAnsi="Times New Roman" w:cs="Times New Roman"/>
          <w:sz w:val="24"/>
        </w:rPr>
      </w:pPr>
      <w:r w:rsidRPr="003C566D">
        <w:rPr>
          <w:rFonts w:ascii="Times New Roman" w:eastAsia="Times New Roman" w:hAnsi="Times New Roman" w:cs="Times New Roman"/>
          <w:sz w:val="24"/>
        </w:rPr>
        <w:t>Budyn</w:t>
      </w:r>
      <w:r w:rsidR="00E446D3" w:rsidRPr="003C566D">
        <w:rPr>
          <w:rFonts w:ascii="Times New Roman" w:eastAsia="Times New Roman" w:hAnsi="Times New Roman" w:cs="Times New Roman"/>
          <w:sz w:val="24"/>
        </w:rPr>
        <w:t xml:space="preserve">ek na którym </w:t>
      </w:r>
      <w:r w:rsidRPr="003C566D">
        <w:rPr>
          <w:rFonts w:ascii="Times New Roman" w:eastAsia="Times New Roman" w:hAnsi="Times New Roman" w:cs="Times New Roman"/>
          <w:sz w:val="24"/>
        </w:rPr>
        <w:t>zaplanowano montaż generatora PV pokryt</w:t>
      </w:r>
      <w:r w:rsidR="00E446D3" w:rsidRPr="003C566D">
        <w:rPr>
          <w:rFonts w:ascii="Times New Roman" w:eastAsia="Times New Roman" w:hAnsi="Times New Roman" w:cs="Times New Roman"/>
          <w:sz w:val="24"/>
        </w:rPr>
        <w:t>y jest</w:t>
      </w:r>
      <w:r w:rsidRPr="003C566D">
        <w:rPr>
          <w:rFonts w:ascii="Times New Roman" w:eastAsia="Times New Roman" w:hAnsi="Times New Roman" w:cs="Times New Roman"/>
          <w:sz w:val="24"/>
        </w:rPr>
        <w:t xml:space="preserve"> </w:t>
      </w:r>
      <w:r w:rsidR="00BE166F" w:rsidRPr="003C566D">
        <w:rPr>
          <w:rFonts w:ascii="Times New Roman" w:eastAsia="Times New Roman" w:hAnsi="Times New Roman" w:cs="Times New Roman"/>
          <w:sz w:val="24"/>
        </w:rPr>
        <w:t>papą</w:t>
      </w:r>
      <w:r w:rsidRPr="003C566D">
        <w:rPr>
          <w:rFonts w:ascii="Times New Roman" w:eastAsia="Times New Roman" w:hAnsi="Times New Roman" w:cs="Times New Roman"/>
          <w:sz w:val="24"/>
        </w:rPr>
        <w:t xml:space="preserve"> </w:t>
      </w:r>
      <w:r w:rsidR="006137A7" w:rsidRPr="003C566D">
        <w:rPr>
          <w:rFonts w:ascii="Times New Roman" w:eastAsia="Times New Roman" w:hAnsi="Times New Roman" w:cs="Times New Roman"/>
          <w:sz w:val="24"/>
        </w:rPr>
        <w:br/>
      </w:r>
      <w:r w:rsidRPr="003C566D">
        <w:rPr>
          <w:rFonts w:ascii="Times New Roman" w:eastAsia="Times New Roman" w:hAnsi="Times New Roman" w:cs="Times New Roman"/>
          <w:sz w:val="24"/>
        </w:rPr>
        <w:t>i wyposażon</w:t>
      </w:r>
      <w:r w:rsidR="00E446D3" w:rsidRPr="003C566D">
        <w:rPr>
          <w:rFonts w:ascii="Times New Roman" w:eastAsia="Times New Roman" w:hAnsi="Times New Roman" w:cs="Times New Roman"/>
          <w:sz w:val="24"/>
        </w:rPr>
        <w:t>y</w:t>
      </w:r>
      <w:r w:rsidRPr="003C566D">
        <w:rPr>
          <w:rFonts w:ascii="Times New Roman" w:eastAsia="Times New Roman" w:hAnsi="Times New Roman" w:cs="Times New Roman"/>
          <w:sz w:val="24"/>
        </w:rPr>
        <w:t xml:space="preserve"> w instalację ochrony odgromowej wykonanej z zwodów poziomych prowadzonych po obrysie dachu, przewodów odprowadzających oraz uziomu. Ze względu na ograniczoną powierzchnię połaci dachowych nie istnieje możliwość zachowania odstępów separacyjnych pomiędzy instalacją ochrony odgromowej a modułami fotowoltaicznymi i ich konstrukcją montażową.</w:t>
      </w:r>
    </w:p>
    <w:p w14:paraId="1C5B9891" w14:textId="42479111" w:rsidR="00E446D3" w:rsidRPr="003C566D" w:rsidRDefault="000F59F7" w:rsidP="006137A7">
      <w:pPr>
        <w:pStyle w:val="Bezodstpw"/>
        <w:spacing w:before="120" w:after="240"/>
        <w:ind w:firstLine="851"/>
        <w:jc w:val="both"/>
        <w:rPr>
          <w:rFonts w:ascii="Times New Roman" w:eastAsia="Times New Roman" w:hAnsi="Times New Roman" w:cs="Times New Roman"/>
          <w:sz w:val="24"/>
        </w:rPr>
      </w:pPr>
      <w:r w:rsidRPr="003C566D">
        <w:rPr>
          <w:rFonts w:ascii="Times New Roman" w:eastAsia="Times New Roman" w:hAnsi="Times New Roman" w:cs="Times New Roman"/>
          <w:sz w:val="24"/>
        </w:rPr>
        <w:lastRenderedPageBreak/>
        <w:t xml:space="preserve">W celu zabezpieczenia generatora PV fotowoltaicznej przed wpływem wyładowań atmosferycznych przewiduje się instalację ograniczników przepięć  typu 1+2. Elementy konstrukcyjne należy połączyć z zwodami instalacji ochrony odgromowej przewodem </w:t>
      </w:r>
      <w:proofErr w:type="spellStart"/>
      <w:r w:rsidRPr="003C566D">
        <w:rPr>
          <w:rFonts w:ascii="Times New Roman" w:eastAsia="Times New Roman" w:hAnsi="Times New Roman" w:cs="Times New Roman"/>
          <w:sz w:val="24"/>
        </w:rPr>
        <w:t>LgY</w:t>
      </w:r>
      <w:proofErr w:type="spellEnd"/>
      <w:r w:rsidRPr="003C566D">
        <w:rPr>
          <w:rFonts w:ascii="Times New Roman" w:eastAsia="Times New Roman" w:hAnsi="Times New Roman" w:cs="Times New Roman"/>
          <w:sz w:val="24"/>
        </w:rPr>
        <w:t xml:space="preserve"> 16mm</w:t>
      </w:r>
      <w:r w:rsidRPr="003C566D">
        <w:rPr>
          <w:rFonts w:ascii="Times New Roman" w:eastAsia="Times New Roman" w:hAnsi="Times New Roman" w:cs="Times New Roman"/>
          <w:sz w:val="24"/>
          <w:vertAlign w:val="superscript"/>
        </w:rPr>
        <w:t>2</w:t>
      </w:r>
      <w:r w:rsidRPr="003C566D">
        <w:rPr>
          <w:rFonts w:ascii="Times New Roman" w:eastAsia="Times New Roman" w:hAnsi="Times New Roman" w:cs="Times New Roman"/>
          <w:sz w:val="24"/>
        </w:rPr>
        <w:t>.</w:t>
      </w:r>
      <w:r w:rsidR="00E2449A" w:rsidRPr="003C566D">
        <w:rPr>
          <w:rFonts w:ascii="Times New Roman" w:eastAsia="Times New Roman" w:hAnsi="Times New Roman" w:cs="Times New Roman"/>
          <w:sz w:val="24"/>
        </w:rPr>
        <w:t xml:space="preserve"> Z uwagi na długość trasy kablowej pomiędzy inwerterami a modułami na dachu należy wykonać dodatkowe zabezpieczenie w postaci ograniczników przepięć montowanych na dachu budynku w rozdzielnicach modułowych IP65.</w:t>
      </w:r>
    </w:p>
    <w:p w14:paraId="1A43DAB7" w14:textId="0B26E561" w:rsidR="000F59F7" w:rsidRPr="00411957" w:rsidRDefault="000F59F7" w:rsidP="00411957">
      <w:pPr>
        <w:pStyle w:val="Nagwek2"/>
        <w:numPr>
          <w:ilvl w:val="2"/>
          <w:numId w:val="1"/>
        </w:numPr>
        <w:rPr>
          <w:rFonts w:ascii="Times New Roman" w:hAnsi="Times New Roman" w:cs="Times New Roman"/>
          <w:i/>
          <w:iCs/>
          <w:color w:val="auto"/>
          <w:sz w:val="24"/>
          <w:szCs w:val="24"/>
        </w:rPr>
      </w:pPr>
      <w:bookmarkStart w:id="80" w:name="_Toc153955422"/>
      <w:r w:rsidRPr="00411957">
        <w:rPr>
          <w:rFonts w:ascii="Times New Roman" w:hAnsi="Times New Roman" w:cs="Times New Roman"/>
          <w:i/>
          <w:iCs/>
          <w:color w:val="auto"/>
          <w:sz w:val="24"/>
          <w:szCs w:val="24"/>
        </w:rPr>
        <w:t>Rozdzielnice elektryczne AC</w:t>
      </w:r>
      <w:bookmarkEnd w:id="80"/>
    </w:p>
    <w:p w14:paraId="630AB2E3" w14:textId="7B7D422D" w:rsidR="000F59F7" w:rsidRPr="003C566D" w:rsidRDefault="000F59F7" w:rsidP="000F59F7">
      <w:pPr>
        <w:spacing w:before="120" w:after="240"/>
        <w:ind w:firstLine="851"/>
        <w:jc w:val="both"/>
        <w:rPr>
          <w:rFonts w:eastAsiaTheme="minorEastAsia"/>
          <w:lang w:eastAsia="en-US"/>
        </w:rPr>
      </w:pPr>
      <w:bookmarkStart w:id="81" w:name="_Hlk88575590"/>
      <w:r w:rsidRPr="003C566D">
        <w:rPr>
          <w:rFonts w:eastAsiaTheme="minorEastAsia"/>
          <w:lang w:eastAsia="en-US"/>
        </w:rPr>
        <w:t>Obok inwertera należy zabudować rozdzielnicę AC wyposażoną w zabezpieczenia elektryczne strony stałoprądowej generatora PV. Zabezpieczenia generatora fotowoltaicznego należy zainstalować w modułowej rozdzielnicy elektrycznej IP65 np. typu RH 1x12, 2x12, 3x12 itp.. Rozdzielnicę należy zlokalizować w pobliżu inwertera fotowoltaicznego.</w:t>
      </w:r>
    </w:p>
    <w:p w14:paraId="50F60294" w14:textId="77777777" w:rsidR="000F59F7" w:rsidRPr="003C566D" w:rsidRDefault="000F59F7" w:rsidP="000F59F7">
      <w:pPr>
        <w:rPr>
          <w:b/>
          <w:bCs/>
          <w:i/>
          <w:iCs/>
          <w:lang w:eastAsia="en-US"/>
        </w:rPr>
      </w:pPr>
      <w:bookmarkStart w:id="82" w:name="_Toc64975956"/>
      <w:bookmarkEnd w:id="81"/>
      <w:r w:rsidRPr="003C566D">
        <w:rPr>
          <w:b/>
          <w:bCs/>
          <w:i/>
          <w:iCs/>
          <w:lang w:eastAsia="en-US"/>
        </w:rPr>
        <w:t>Ochrona nadprądowa AC</w:t>
      </w:r>
      <w:bookmarkEnd w:id="82"/>
    </w:p>
    <w:p w14:paraId="08CDC2CF" w14:textId="77777777" w:rsidR="000F59F7" w:rsidRPr="003C566D" w:rsidRDefault="000F59F7" w:rsidP="000F59F7">
      <w:pPr>
        <w:spacing w:before="120" w:after="240"/>
        <w:ind w:firstLine="851"/>
        <w:jc w:val="both"/>
        <w:rPr>
          <w:lang w:eastAsia="en-US"/>
        </w:rPr>
      </w:pPr>
      <w:r w:rsidRPr="003C566D">
        <w:rPr>
          <w:lang w:eastAsia="en-US"/>
        </w:rPr>
        <w:t>W celu zapewnienia ochrony przetężeniowej instalacji, obwód zasilający inwerter należy zabezpieczyć wyłącznikiem nadmiarowo-prądowym typu S303, charakterystyka B.</w:t>
      </w:r>
    </w:p>
    <w:p w14:paraId="58B726E9" w14:textId="77777777" w:rsidR="000F59F7" w:rsidRPr="003C566D" w:rsidRDefault="000F59F7" w:rsidP="000F59F7">
      <w:pPr>
        <w:rPr>
          <w:b/>
          <w:bCs/>
          <w:i/>
          <w:iCs/>
          <w:lang w:eastAsia="en-US"/>
        </w:rPr>
      </w:pPr>
      <w:bookmarkStart w:id="83" w:name="_Toc536691977"/>
      <w:bookmarkStart w:id="84" w:name="_Toc64975957"/>
      <w:r w:rsidRPr="003C566D">
        <w:rPr>
          <w:b/>
          <w:bCs/>
          <w:i/>
          <w:iCs/>
          <w:lang w:eastAsia="en-US"/>
        </w:rPr>
        <w:t>Ochrona przepięciowa</w:t>
      </w:r>
      <w:bookmarkEnd w:id="83"/>
      <w:r w:rsidRPr="003C566D">
        <w:rPr>
          <w:b/>
          <w:bCs/>
          <w:i/>
          <w:iCs/>
          <w:lang w:eastAsia="en-US"/>
        </w:rPr>
        <w:t xml:space="preserve"> AC</w:t>
      </w:r>
      <w:bookmarkEnd w:id="84"/>
    </w:p>
    <w:p w14:paraId="1DB68299" w14:textId="47487A7F" w:rsidR="000F59F7" w:rsidRPr="003C566D" w:rsidRDefault="000F59F7" w:rsidP="006137A7">
      <w:pPr>
        <w:pStyle w:val="Bezodstpw"/>
        <w:spacing w:before="120" w:after="240"/>
        <w:ind w:firstLine="851"/>
        <w:jc w:val="both"/>
        <w:rPr>
          <w:rFonts w:ascii="Times New Roman" w:eastAsia="Times New Roman" w:hAnsi="Times New Roman" w:cs="Times New Roman"/>
          <w:sz w:val="24"/>
        </w:rPr>
      </w:pPr>
      <w:r w:rsidRPr="003C566D">
        <w:rPr>
          <w:rFonts w:ascii="Times New Roman" w:eastAsia="Times New Roman" w:hAnsi="Times New Roman" w:cs="Times New Roman"/>
          <w:sz w:val="24"/>
        </w:rPr>
        <w:t xml:space="preserve">Generator PV ze względu na zajmowaną powierzchnię oraz usytuowanie na otwartej przestrzeni zagrożony jest bezpośrednim uderzeniem pioruna. Ponadto elementy składowe generatora fotowoltaicznego zagrożone są przepięciami indukowanymi oraz przepięciami </w:t>
      </w:r>
      <w:r w:rsidRPr="003C566D">
        <w:rPr>
          <w:rFonts w:ascii="Times New Roman" w:eastAsia="Times New Roman" w:hAnsi="Times New Roman" w:cs="Times New Roman"/>
          <w:sz w:val="24"/>
        </w:rPr>
        <w:br/>
        <w:t>z sieci elektroenergetycznej. Ochronę przepięciową zapewnić poprzez ogranicznik przepięć typu 1+2</w:t>
      </w:r>
      <w:r w:rsidR="006137A7" w:rsidRPr="003C566D">
        <w:rPr>
          <w:rFonts w:ascii="Times New Roman" w:eastAsia="Times New Roman" w:hAnsi="Times New Roman" w:cs="Times New Roman"/>
          <w:sz w:val="24"/>
        </w:rPr>
        <w:t>.</w:t>
      </w:r>
    </w:p>
    <w:p w14:paraId="74FEC6A4" w14:textId="6D1774E4" w:rsidR="0014742F" w:rsidRPr="00411957" w:rsidRDefault="000F59F7" w:rsidP="00411957">
      <w:pPr>
        <w:pStyle w:val="Nagwek2"/>
        <w:numPr>
          <w:ilvl w:val="2"/>
          <w:numId w:val="1"/>
        </w:numPr>
        <w:rPr>
          <w:rFonts w:ascii="Times New Roman" w:hAnsi="Times New Roman" w:cs="Times New Roman"/>
          <w:i/>
          <w:iCs/>
          <w:color w:val="auto"/>
          <w:sz w:val="24"/>
          <w:szCs w:val="24"/>
        </w:rPr>
      </w:pPr>
      <w:bookmarkStart w:id="85" w:name="_Toc153955423"/>
      <w:r w:rsidRPr="00411957">
        <w:rPr>
          <w:rFonts w:ascii="Times New Roman" w:hAnsi="Times New Roman" w:cs="Times New Roman"/>
          <w:i/>
          <w:iCs/>
          <w:color w:val="auto"/>
          <w:sz w:val="24"/>
          <w:szCs w:val="24"/>
        </w:rPr>
        <w:t>Przyłączenie instalacji do wewnętrznej sieci elektrycznej obiektów</w:t>
      </w:r>
      <w:bookmarkEnd w:id="85"/>
    </w:p>
    <w:p w14:paraId="26973363" w14:textId="7E017BF1" w:rsidR="006137A7" w:rsidRPr="00DE77CE" w:rsidRDefault="00552FD9" w:rsidP="006137A7">
      <w:pPr>
        <w:spacing w:before="120" w:after="240"/>
        <w:ind w:firstLine="851"/>
        <w:jc w:val="both"/>
        <w:rPr>
          <w:color w:val="FF0000"/>
        </w:rPr>
      </w:pPr>
      <w:r w:rsidRPr="003C566D">
        <w:t xml:space="preserve">Instalację </w:t>
      </w:r>
      <w:r w:rsidR="009E1FDC">
        <w:t xml:space="preserve">fotowoltaiczną </w:t>
      </w:r>
      <w:r w:rsidRPr="003C566D">
        <w:t xml:space="preserve">należy przyłączyć do </w:t>
      </w:r>
      <w:r w:rsidR="003C566D" w:rsidRPr="003C566D">
        <w:t>istniejące</w:t>
      </w:r>
      <w:r w:rsidR="009E1FDC">
        <w:t>go złącza kablowego</w:t>
      </w:r>
      <w:r w:rsidR="003C566D" w:rsidRPr="003C566D">
        <w:t xml:space="preserve"> </w:t>
      </w:r>
      <w:r w:rsidR="009E1FDC">
        <w:t>(</w:t>
      </w:r>
      <w:r w:rsidR="003C566D" w:rsidRPr="003C566D">
        <w:t>ZK</w:t>
      </w:r>
      <w:r w:rsidR="009E1FDC">
        <w:t>)</w:t>
      </w:r>
      <w:r w:rsidRPr="003C566D">
        <w:t xml:space="preserve"> znajdującej </w:t>
      </w:r>
      <w:r w:rsidR="003C566D" w:rsidRPr="003C566D">
        <w:t xml:space="preserve">przy wejściu do pawilonu </w:t>
      </w:r>
      <w:r w:rsidRPr="003C566D">
        <w:t xml:space="preserve"> </w:t>
      </w:r>
      <w:r w:rsidR="003C566D" w:rsidRPr="003C566D">
        <w:t>D</w:t>
      </w:r>
      <w:r w:rsidRPr="003C566D">
        <w:t xml:space="preserve">. </w:t>
      </w:r>
      <w:r w:rsidR="009E1FDC">
        <w:t xml:space="preserve">Złącze kablowe wyposażone w rezerwę z rozłącznikiem listwowym. Obwody zasilające instalację PV należy wprowadzić na rozłącznik listwowy w którym należy zainstalować wkładki bezpiecznikowe WT-NH1 100A. </w:t>
      </w:r>
    </w:p>
    <w:p w14:paraId="1BEDB052" w14:textId="77777777" w:rsidR="00883723" w:rsidRDefault="00883723" w:rsidP="00883723">
      <w:pPr>
        <w:spacing w:before="120" w:after="240"/>
        <w:ind w:firstLine="851"/>
        <w:jc w:val="center"/>
      </w:pPr>
      <w:r>
        <w:rPr>
          <w:noProof/>
        </w:rPr>
        <w:drawing>
          <wp:inline distT="0" distB="0" distL="0" distR="0" wp14:anchorId="60B861D7" wp14:editId="2BDD726B">
            <wp:extent cx="3162300" cy="3276600"/>
            <wp:effectExtent l="0" t="0" r="0" b="0"/>
            <wp:docPr id="2092841398" name="Obraz 2092841398" descr="Obraz zawierający napój bezalkoholowy, na wolnym powietrzu, butelka, Kubeł na śmiec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53557" name="Obraz 1" descr="Obraz zawierający napój bezalkoholowy, na wolnym powietrzu, butelka, Kubeł na śmieci&#10;&#10;Opis wygenerowany automatycznie"/>
                    <pic:cNvPicPr/>
                  </pic:nvPicPr>
                  <pic:blipFill rotWithShape="1">
                    <a:blip r:embed="rId22"/>
                    <a:srcRect t="11296" b="10994"/>
                    <a:stretch/>
                  </pic:blipFill>
                  <pic:spPr bwMode="auto">
                    <a:xfrm>
                      <a:off x="0" y="0"/>
                      <a:ext cx="3162388" cy="3276691"/>
                    </a:xfrm>
                    <a:prstGeom prst="rect">
                      <a:avLst/>
                    </a:prstGeom>
                    <a:ln>
                      <a:noFill/>
                    </a:ln>
                    <a:extLst>
                      <a:ext uri="{53640926-AAD7-44D8-BBD7-CCE9431645EC}">
                        <a14:shadowObscured xmlns:a14="http://schemas.microsoft.com/office/drawing/2010/main"/>
                      </a:ext>
                    </a:extLst>
                  </pic:spPr>
                </pic:pic>
              </a:graphicData>
            </a:graphic>
          </wp:inline>
        </w:drawing>
      </w:r>
    </w:p>
    <w:p w14:paraId="0891E986" w14:textId="2F3DEB79" w:rsidR="00883723" w:rsidRPr="004F60FC" w:rsidRDefault="00883723" w:rsidP="009E1FDC">
      <w:pPr>
        <w:spacing w:before="120" w:after="240"/>
        <w:jc w:val="center"/>
      </w:pPr>
      <w:r>
        <w:t xml:space="preserve">Istniejące Złącze Kablowe pawilonu „D” </w:t>
      </w:r>
      <w:r w:rsidR="009E1FDC">
        <w:br/>
      </w:r>
      <w:r>
        <w:t>z woln</w:t>
      </w:r>
      <w:r w:rsidR="009E1FDC">
        <w:t>ą rezerwą</w:t>
      </w:r>
      <w:r>
        <w:t xml:space="preserve"> </w:t>
      </w:r>
      <w:r w:rsidR="009E1FDC">
        <w:t xml:space="preserve">rozłącznika listwowego </w:t>
      </w:r>
    </w:p>
    <w:p w14:paraId="25BE535E" w14:textId="4837EE24" w:rsidR="0014742F" w:rsidRPr="00411957" w:rsidRDefault="0014742F" w:rsidP="00411957">
      <w:pPr>
        <w:pStyle w:val="Nagwek2"/>
        <w:numPr>
          <w:ilvl w:val="2"/>
          <w:numId w:val="1"/>
        </w:numPr>
        <w:rPr>
          <w:rFonts w:ascii="Times New Roman" w:hAnsi="Times New Roman" w:cs="Times New Roman"/>
          <w:i/>
          <w:iCs/>
          <w:color w:val="auto"/>
          <w:sz w:val="24"/>
          <w:szCs w:val="24"/>
        </w:rPr>
      </w:pPr>
      <w:bookmarkStart w:id="86" w:name="_Toc153955424"/>
      <w:r w:rsidRPr="00411957">
        <w:rPr>
          <w:rFonts w:ascii="Times New Roman" w:hAnsi="Times New Roman" w:cs="Times New Roman"/>
          <w:i/>
          <w:iCs/>
          <w:color w:val="auto"/>
          <w:sz w:val="24"/>
          <w:szCs w:val="24"/>
        </w:rPr>
        <w:lastRenderedPageBreak/>
        <w:t>Trasy kablowe DC</w:t>
      </w:r>
      <w:bookmarkEnd w:id="86"/>
      <w:r w:rsidRPr="00411957">
        <w:rPr>
          <w:rFonts w:ascii="Times New Roman" w:hAnsi="Times New Roman" w:cs="Times New Roman"/>
          <w:i/>
          <w:iCs/>
          <w:color w:val="auto"/>
          <w:sz w:val="24"/>
          <w:szCs w:val="24"/>
        </w:rPr>
        <w:t xml:space="preserve"> </w:t>
      </w:r>
    </w:p>
    <w:p w14:paraId="398BDE75" w14:textId="35DBBFFD" w:rsidR="0014742F" w:rsidRPr="004525F6" w:rsidRDefault="0014742F" w:rsidP="0014742F">
      <w:pPr>
        <w:spacing w:before="120" w:after="240"/>
        <w:ind w:firstLine="851"/>
        <w:jc w:val="both"/>
        <w:rPr>
          <w:lang w:eastAsia="en-US"/>
        </w:rPr>
      </w:pPr>
      <w:r w:rsidRPr="004525F6">
        <w:rPr>
          <w:lang w:eastAsia="en-US"/>
        </w:rPr>
        <w:t xml:space="preserve">Połączenia między modułami fotowoltaicznymi z falownikiem wykonać należy przy użyciu kabli fotowoltaicznych z podwójną izolacją, klasa ochrony II, </w:t>
      </w:r>
      <w:r w:rsidR="00A26C9A" w:rsidRPr="004525F6">
        <w:rPr>
          <w:lang w:eastAsia="en-US"/>
        </w:rPr>
        <w:t>bez halogenowych</w:t>
      </w:r>
      <w:r w:rsidRPr="004525F6">
        <w:rPr>
          <w:lang w:eastAsia="en-US"/>
        </w:rPr>
        <w:t>, odpornych na działanie warunków atmosferycznych, zmiennych temperatur oraz promieniowania UV. Materiał żyły – miedź ocynowana, napięcie pracy 0,6/1</w:t>
      </w:r>
      <w:r w:rsidR="00D623FD" w:rsidRPr="004525F6">
        <w:rPr>
          <w:lang w:eastAsia="en-US"/>
        </w:rPr>
        <w:t>Kvdc</w:t>
      </w:r>
      <w:r w:rsidRPr="004525F6">
        <w:rPr>
          <w:lang w:eastAsia="en-US"/>
        </w:rPr>
        <w:t xml:space="preserve">. Praca </w:t>
      </w:r>
      <w:r w:rsidRPr="004525F6">
        <w:rPr>
          <w:lang w:eastAsia="en-US"/>
        </w:rPr>
        <w:br/>
        <w:t>w temperaturze -40</w:t>
      </w:r>
      <w:r w:rsidRPr="004525F6">
        <w:rPr>
          <w:rFonts w:ascii="Calibri" w:hAnsi="Calibri"/>
          <w:lang w:eastAsia="en-US"/>
        </w:rPr>
        <w:t>°</w:t>
      </w:r>
      <w:r w:rsidRPr="004525F6">
        <w:rPr>
          <w:lang w:eastAsia="en-US"/>
        </w:rPr>
        <w:t>C do 90</w:t>
      </w:r>
      <w:r w:rsidRPr="004525F6">
        <w:rPr>
          <w:rFonts w:ascii="Calibri" w:hAnsi="Calibri"/>
          <w:lang w:eastAsia="en-US"/>
        </w:rPr>
        <w:t>°</w:t>
      </w:r>
      <w:r w:rsidRPr="004525F6">
        <w:rPr>
          <w:lang w:eastAsia="en-US"/>
        </w:rPr>
        <w:t>C. Przekrój przewodu dobrano odpowiednio do obciążenia – przekrój przewodu równy 6mm</w:t>
      </w:r>
      <w:r w:rsidRPr="004525F6">
        <w:rPr>
          <w:vertAlign w:val="superscript"/>
          <w:lang w:eastAsia="en-US"/>
        </w:rPr>
        <w:t>2</w:t>
      </w:r>
      <w:r w:rsidRPr="004525F6">
        <w:rPr>
          <w:lang w:eastAsia="en-US"/>
        </w:rPr>
        <w:t xml:space="preserve">. Kable nierozprzestrzeniające płomieni zgodnie z EN 60332-1. Połączenia kabli wykonać ze złączek MC4 odpornych na zmienne warunki atmosferyczne </w:t>
      </w:r>
      <w:r w:rsidRPr="004525F6">
        <w:rPr>
          <w:lang w:eastAsia="en-US"/>
        </w:rPr>
        <w:br/>
        <w:t>i temperatury.</w:t>
      </w:r>
    </w:p>
    <w:p w14:paraId="45E1FF0D" w14:textId="616679FC" w:rsidR="0014742F" w:rsidRPr="004525F6" w:rsidRDefault="0014742F" w:rsidP="0014742F">
      <w:pPr>
        <w:spacing w:before="120" w:after="240"/>
        <w:ind w:firstLine="851"/>
        <w:jc w:val="both"/>
        <w:rPr>
          <w:lang w:eastAsia="en-US"/>
        </w:rPr>
      </w:pPr>
      <w:r w:rsidRPr="004525F6">
        <w:rPr>
          <w:lang w:eastAsia="en-US"/>
        </w:rPr>
        <w:t xml:space="preserve">Trasy kablowe prowadzone na dachu pod modułami prowadzić wzdłuż rzędów modułów, mocując kable do konstrukcji wsporczej instalacji lub ramek modułów przy pomocy opasek zaciskowych. Trasy kablowe prowadzone od pola modułu po dachu prowadzić w rurach giętkich pod dachówką. Mocowanie tras kablowych wykonywać co ok 50cm, sposób montażu nie może zagrażać szczelności przegród budynku. </w:t>
      </w:r>
    </w:p>
    <w:p w14:paraId="7D7793F6" w14:textId="77777777" w:rsidR="0016195B" w:rsidRPr="004525F6" w:rsidRDefault="0014742F" w:rsidP="0016195B">
      <w:pPr>
        <w:spacing w:before="120" w:after="240"/>
        <w:ind w:firstLine="708"/>
        <w:jc w:val="both"/>
        <w:rPr>
          <w:lang w:eastAsia="en-US"/>
        </w:rPr>
      </w:pPr>
      <w:r w:rsidRPr="004525F6">
        <w:rPr>
          <w:lang w:eastAsia="en-US"/>
        </w:rPr>
        <w:t>Aby uniknąć występowania indukowanego pola elektrycznego powstającego na skutek przepływu prądu stałego w obwodzie, po stronie modułów fotowoltaicznych należy prowadzić wzdłuż blisko siebie przewody o biegunie dodatnim i ujemnym</w:t>
      </w:r>
      <w:r w:rsidR="0016195B" w:rsidRPr="004525F6">
        <w:rPr>
          <w:lang w:eastAsia="en-US"/>
        </w:rPr>
        <w:t>.</w:t>
      </w:r>
    </w:p>
    <w:p w14:paraId="4C78F94E" w14:textId="42BA1E3D" w:rsidR="00395FDF" w:rsidRPr="004525F6" w:rsidRDefault="00395FDF" w:rsidP="0016195B">
      <w:pPr>
        <w:spacing w:before="120" w:after="240"/>
        <w:ind w:firstLine="708"/>
        <w:jc w:val="both"/>
        <w:rPr>
          <w:lang w:eastAsia="en-US"/>
        </w:rPr>
      </w:pPr>
      <w:r w:rsidRPr="004525F6">
        <w:rPr>
          <w:lang w:eastAsia="en-US"/>
        </w:rPr>
        <w:t xml:space="preserve">Zejście trasy kablowej DC do pomieszczenia z falownikami prowadzić </w:t>
      </w:r>
      <w:r w:rsidR="00C41A55">
        <w:rPr>
          <w:lang w:eastAsia="en-US"/>
        </w:rPr>
        <w:t>po elewacji</w:t>
      </w:r>
      <w:r w:rsidR="00F5326B">
        <w:rPr>
          <w:lang w:eastAsia="en-US"/>
        </w:rPr>
        <w:t xml:space="preserve"> budynku</w:t>
      </w:r>
      <w:r w:rsidRPr="004525F6">
        <w:rPr>
          <w:lang w:eastAsia="en-US"/>
        </w:rPr>
        <w:t xml:space="preserve"> </w:t>
      </w:r>
      <w:r w:rsidR="0016195B" w:rsidRPr="004525F6">
        <w:rPr>
          <w:lang w:eastAsia="en-US"/>
        </w:rPr>
        <w:t>w rurze ochronnej.</w:t>
      </w:r>
    </w:p>
    <w:p w14:paraId="2F797A6C" w14:textId="36150194" w:rsidR="000D2537" w:rsidRPr="00DE77CE" w:rsidRDefault="009E1FDC" w:rsidP="0016195B">
      <w:pPr>
        <w:spacing w:before="120" w:after="240"/>
        <w:jc w:val="center"/>
        <w:rPr>
          <w:color w:val="FF0000"/>
          <w:lang w:eastAsia="en-US"/>
        </w:rPr>
      </w:pPr>
      <w:r w:rsidRPr="00DE77CE">
        <w:rPr>
          <w:noProof/>
          <w:color w:val="FF0000"/>
        </w:rPr>
        <mc:AlternateContent>
          <mc:Choice Requires="wps">
            <w:drawing>
              <wp:anchor distT="0" distB="0" distL="114300" distR="114300" simplePos="0" relativeHeight="251664384" behindDoc="0" locked="0" layoutInCell="1" allowOverlap="1" wp14:anchorId="00E33EA2" wp14:editId="6D22C67F">
                <wp:simplePos x="0" y="0"/>
                <wp:positionH relativeFrom="margin">
                  <wp:posOffset>3085466</wp:posOffset>
                </wp:positionH>
                <wp:positionV relativeFrom="paragraph">
                  <wp:posOffset>2726690</wp:posOffset>
                </wp:positionV>
                <wp:extent cx="1885950" cy="495300"/>
                <wp:effectExtent l="0" t="0" r="19050" b="19050"/>
                <wp:wrapNone/>
                <wp:docPr id="1817038720"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495300"/>
                        </a:xfrm>
                        <a:prstGeom prst="rect">
                          <a:avLst/>
                        </a:prstGeom>
                        <a:solidFill>
                          <a:srgbClr val="FFFFFF"/>
                        </a:solidFill>
                        <a:ln w="9525">
                          <a:solidFill>
                            <a:srgbClr val="000000"/>
                          </a:solidFill>
                          <a:miter lim="800000"/>
                          <a:headEnd/>
                          <a:tailEnd/>
                        </a:ln>
                      </wps:spPr>
                      <wps:txbx>
                        <w:txbxContent>
                          <w:p w14:paraId="1A0E4F2A" w14:textId="41F1C363" w:rsidR="00395FDF" w:rsidRDefault="00395FDF" w:rsidP="00395FDF">
                            <w:r>
                              <w:t>Planowane zejście trasy kablowej DC</w:t>
                            </w:r>
                            <w:r w:rsidR="009E1FDC">
                              <w:t xml:space="preserve"> wzdłuż rynny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E33EA2" id="Pole tekstowe 1" o:spid="_x0000_s1027" type="#_x0000_t202" style="position:absolute;left:0;text-align:left;margin-left:242.95pt;margin-top:214.7pt;width:148.5pt;height:39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">
                <v:textbox>
                  <w:txbxContent>
                    <w:p w14:paraId="1A0E4F2A" w14:textId="41F1C363" w:rsidR="00395FDF" w:rsidRDefault="00395FDF" w:rsidP="00395FDF">
                      <w:r>
                        <w:t>Planowane zejście trasy kablowej DC</w:t>
                      </w:r>
                      <w:r w:rsidR="009E1FDC">
                        <w:t xml:space="preserve"> wzdłuż rynny</w:t>
                      </w:r>
                    </w:p>
                  </w:txbxContent>
                </v:textbox>
                <w10:wrap anchorx="margin"/>
              </v:shape>
            </w:pict>
          </mc:Fallback>
        </mc:AlternateContent>
      </w:r>
      <w:r w:rsidR="00C41A55" w:rsidRPr="00DE77CE">
        <w:rPr>
          <w:noProof/>
          <w:color w:val="FF0000"/>
        </w:rPr>
        <mc:AlternateContent>
          <mc:Choice Requires="wps">
            <w:drawing>
              <wp:anchor distT="0" distB="0" distL="114300" distR="114300" simplePos="0" relativeHeight="251665408" behindDoc="0" locked="0" layoutInCell="1" allowOverlap="1" wp14:anchorId="355B034D" wp14:editId="68A010BF">
                <wp:simplePos x="0" y="0"/>
                <wp:positionH relativeFrom="margin">
                  <wp:posOffset>3418840</wp:posOffset>
                </wp:positionH>
                <wp:positionV relativeFrom="paragraph">
                  <wp:posOffset>1568450</wp:posOffset>
                </wp:positionV>
                <wp:extent cx="323850" cy="1181100"/>
                <wp:effectExtent l="0" t="95250" r="0" b="19050"/>
                <wp:wrapNone/>
                <wp:docPr id="101557075"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H="1">
                          <a:off x="0" y="0"/>
                          <a:ext cx="323850" cy="1181100"/>
                        </a:xfrm>
                        <a:prstGeom prst="bentConnector3">
                          <a:avLst>
                            <a:gd name="adj1" fmla="val 6410"/>
                          </a:avLst>
                        </a:prstGeom>
                        <a:noFill/>
                        <a:ln w="38100">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5CA71FD" id="_x0000_t34" coordsize="21600,21600" o:spt="34" o:oned="t" adj="10800" path="m,l@0,0@0,21600,21600,21600e" filled="f">
                <v:stroke joinstyle="miter"/>
                <v:formulas>
                  <v:f eqn="val #0"/>
                </v:formulas>
                <v:path arrowok="t" fillok="f" o:connecttype="none"/>
                <v:handles>
                  <v:h position="#0,center"/>
                </v:handles>
                <o:lock v:ext="edit" shapetype="t"/>
              </v:shapetype>
              <v:shape id="AutoShape 6" o:spid="_x0000_s1026" type="#_x0000_t34" style="position:absolute;margin-left:269.2pt;margin-top:123.5pt;width:25.5pt;height:93pt;rotation:180;flip:x;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" adj="1385" strokecolor="red" strokeweight="3pt">
                <v:stroke endarrow="block"/>
                <w10:wrap anchorx="margin"/>
              </v:shape>
            </w:pict>
          </mc:Fallback>
        </mc:AlternateContent>
      </w:r>
      <w:r w:rsidR="004525F6" w:rsidRPr="004525F6">
        <w:rPr>
          <w:noProof/>
          <w:color w:val="FF0000"/>
          <w:lang w:eastAsia="en-US"/>
        </w:rPr>
        <w:drawing>
          <wp:inline distT="0" distB="0" distL="0" distR="0" wp14:anchorId="00B0957E" wp14:editId="16507FE8">
            <wp:extent cx="5850255" cy="3355975"/>
            <wp:effectExtent l="0" t="0" r="0" b="0"/>
            <wp:docPr id="596343674" name="Obraz 1" descr="Obraz zawierający trawa, na wolnym powietrzu, roślina,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43674" name="Obraz 1" descr="Obraz zawierający trawa, na wolnym powietrzu, roślina, drzewo&#10;&#10;Opis wygenerowany automatycznie"/>
                    <pic:cNvPicPr/>
                  </pic:nvPicPr>
                  <pic:blipFill>
                    <a:blip r:embed="rId23"/>
                    <a:stretch>
                      <a:fillRect/>
                    </a:stretch>
                  </pic:blipFill>
                  <pic:spPr>
                    <a:xfrm>
                      <a:off x="0" y="0"/>
                      <a:ext cx="5850255" cy="3355975"/>
                    </a:xfrm>
                    <a:prstGeom prst="rect">
                      <a:avLst/>
                    </a:prstGeom>
                  </pic:spPr>
                </pic:pic>
              </a:graphicData>
            </a:graphic>
          </wp:inline>
        </w:drawing>
      </w:r>
    </w:p>
    <w:p w14:paraId="0B05CB86" w14:textId="629DC64D" w:rsidR="00637EDD" w:rsidRPr="00411957" w:rsidRDefault="0014742F" w:rsidP="00411957">
      <w:pPr>
        <w:pStyle w:val="Nagwek2"/>
        <w:numPr>
          <w:ilvl w:val="2"/>
          <w:numId w:val="1"/>
        </w:numPr>
        <w:rPr>
          <w:rFonts w:ascii="Times New Roman" w:hAnsi="Times New Roman" w:cs="Times New Roman"/>
          <w:i/>
          <w:iCs/>
          <w:color w:val="auto"/>
          <w:sz w:val="24"/>
          <w:szCs w:val="24"/>
        </w:rPr>
      </w:pPr>
      <w:bookmarkStart w:id="87" w:name="_Toc153955425"/>
      <w:r w:rsidRPr="00411957">
        <w:rPr>
          <w:rFonts w:ascii="Times New Roman" w:hAnsi="Times New Roman" w:cs="Times New Roman"/>
          <w:i/>
          <w:iCs/>
          <w:color w:val="auto"/>
          <w:sz w:val="24"/>
          <w:szCs w:val="24"/>
        </w:rPr>
        <w:t>Trasy kablowe AC</w:t>
      </w:r>
      <w:bookmarkEnd w:id="87"/>
    </w:p>
    <w:p w14:paraId="66373400" w14:textId="22EDFCDC" w:rsidR="000623FF" w:rsidRPr="00DE77CE" w:rsidRDefault="0014742F" w:rsidP="0016195B">
      <w:pPr>
        <w:spacing w:before="120" w:after="240"/>
        <w:ind w:firstLine="851"/>
        <w:jc w:val="both"/>
        <w:rPr>
          <w:color w:val="FF0000"/>
          <w:lang w:eastAsia="en-US"/>
        </w:rPr>
      </w:pPr>
      <w:r w:rsidRPr="00F5326B">
        <w:rPr>
          <w:lang w:eastAsia="en-US"/>
        </w:rPr>
        <w:t xml:space="preserve">Energia elektryczna produkowana poprzez generator fotowoltaiczny przesyłana będzie z inwertera, przez rozdzielnię RPV-AC </w:t>
      </w:r>
      <w:r w:rsidRPr="00D937D1">
        <w:rPr>
          <w:lang w:eastAsia="en-US"/>
        </w:rPr>
        <w:t xml:space="preserve">do </w:t>
      </w:r>
      <w:r w:rsidR="00D937D1" w:rsidRPr="00D937D1">
        <w:rPr>
          <w:lang w:eastAsia="en-US"/>
        </w:rPr>
        <w:t>ZK budynku</w:t>
      </w:r>
      <w:r w:rsidRPr="00D937D1">
        <w:rPr>
          <w:lang w:eastAsia="en-US"/>
        </w:rPr>
        <w:t xml:space="preserve">. </w:t>
      </w:r>
    </w:p>
    <w:p w14:paraId="1D3DF0B6" w14:textId="4FFFC020" w:rsidR="0014742F" w:rsidRPr="00DC668B" w:rsidRDefault="0014742F" w:rsidP="0014742F">
      <w:pPr>
        <w:spacing w:before="120" w:after="240"/>
        <w:ind w:firstLine="851"/>
        <w:jc w:val="both"/>
        <w:rPr>
          <w:lang w:eastAsia="en-US"/>
        </w:rPr>
      </w:pPr>
      <w:r w:rsidRPr="00F5326B">
        <w:rPr>
          <w:lang w:eastAsia="en-US"/>
        </w:rPr>
        <w:t>Trasę</w:t>
      </w:r>
      <w:r w:rsidRPr="00DE77CE">
        <w:rPr>
          <w:color w:val="FF0000"/>
          <w:lang w:eastAsia="en-US"/>
        </w:rPr>
        <w:t xml:space="preserve"> </w:t>
      </w:r>
      <w:r w:rsidRPr="00F5326B">
        <w:rPr>
          <w:lang w:eastAsia="en-US"/>
        </w:rPr>
        <w:t>kablową AC</w:t>
      </w:r>
      <w:r w:rsidR="000623FF" w:rsidRPr="00F5326B">
        <w:rPr>
          <w:lang w:eastAsia="en-US"/>
        </w:rPr>
        <w:t xml:space="preserve"> w </w:t>
      </w:r>
      <w:r w:rsidR="000623FF" w:rsidRPr="00DC668B">
        <w:rPr>
          <w:lang w:eastAsia="en-US"/>
        </w:rPr>
        <w:t>budynku</w:t>
      </w:r>
      <w:r w:rsidRPr="00DC668B">
        <w:rPr>
          <w:lang w:eastAsia="en-US"/>
        </w:rPr>
        <w:t xml:space="preserve"> wykonać </w:t>
      </w:r>
      <w:r w:rsidR="000623FF" w:rsidRPr="00DC668B">
        <w:rPr>
          <w:lang w:eastAsia="en-US"/>
        </w:rPr>
        <w:t>w</w:t>
      </w:r>
      <w:r w:rsidRPr="00DC668B">
        <w:rPr>
          <w:lang w:eastAsia="en-US"/>
        </w:rPr>
        <w:t xml:space="preserve"> rurach sztywnych P</w:t>
      </w:r>
      <w:r w:rsidR="000623FF" w:rsidRPr="00DC668B">
        <w:rPr>
          <w:lang w:eastAsia="en-US"/>
        </w:rPr>
        <w:t>CW lub korytach kablowych z PCW</w:t>
      </w:r>
      <w:r w:rsidR="0016195B" w:rsidRPr="00DC668B">
        <w:rPr>
          <w:lang w:eastAsia="en-US"/>
        </w:rPr>
        <w:t xml:space="preserve"> do sąsiednich RG</w:t>
      </w:r>
      <w:r w:rsidRPr="00DC668B">
        <w:rPr>
          <w:lang w:eastAsia="en-US"/>
        </w:rPr>
        <w:t>.</w:t>
      </w:r>
    </w:p>
    <w:p w14:paraId="6B42884D" w14:textId="6E99D8E1" w:rsidR="0014742F" w:rsidRPr="00DC668B" w:rsidRDefault="0014742F" w:rsidP="00803A9F">
      <w:pPr>
        <w:pStyle w:val="Nagwek2"/>
        <w:numPr>
          <w:ilvl w:val="1"/>
          <w:numId w:val="1"/>
        </w:numPr>
        <w:ind w:left="567" w:hanging="567"/>
        <w:rPr>
          <w:rFonts w:ascii="Times New Roman" w:hAnsi="Times New Roman" w:cs="Times New Roman"/>
          <w:color w:val="auto"/>
          <w:sz w:val="28"/>
          <w:szCs w:val="28"/>
        </w:rPr>
      </w:pPr>
      <w:bookmarkStart w:id="88" w:name="_Toc153955426"/>
      <w:r w:rsidRPr="00DC668B">
        <w:rPr>
          <w:rFonts w:ascii="Times New Roman" w:hAnsi="Times New Roman" w:cs="Times New Roman"/>
          <w:color w:val="auto"/>
          <w:sz w:val="28"/>
          <w:szCs w:val="28"/>
        </w:rPr>
        <w:lastRenderedPageBreak/>
        <w:t>Ochrona ppoż.</w:t>
      </w:r>
      <w:bookmarkEnd w:id="88"/>
    </w:p>
    <w:p w14:paraId="6754A1DB" w14:textId="754A3516" w:rsidR="0016195B" w:rsidRPr="00DC668B" w:rsidRDefault="0016195B" w:rsidP="0016195B">
      <w:pPr>
        <w:spacing w:before="120"/>
        <w:ind w:firstLine="851"/>
        <w:jc w:val="both"/>
        <w:rPr>
          <w:lang w:eastAsia="en-US"/>
        </w:rPr>
      </w:pPr>
      <w:r w:rsidRPr="00DC668B">
        <w:rPr>
          <w:lang w:eastAsia="en-US"/>
        </w:rPr>
        <w:t xml:space="preserve">Budynek stanowi jedną strefę pożarową. Zgodnie z nowelizacją ustawy o Prawie budowlanym z dnia 19 września 2020 roku, instalacja fotowoltaiczna o mocy większej niż </w:t>
      </w:r>
      <w:r w:rsidRPr="00DC668B">
        <w:rPr>
          <w:lang w:eastAsia="en-US"/>
        </w:rPr>
        <w:br/>
        <w:t xml:space="preserve">6,5 </w:t>
      </w:r>
      <w:proofErr w:type="spellStart"/>
      <w:r w:rsidRPr="00DC668B">
        <w:rPr>
          <w:lang w:eastAsia="en-US"/>
        </w:rPr>
        <w:t>kWp</w:t>
      </w:r>
      <w:proofErr w:type="spellEnd"/>
      <w:r w:rsidRPr="00DC668B">
        <w:rPr>
          <w:lang w:eastAsia="en-US"/>
        </w:rPr>
        <w:t xml:space="preserve"> wymaga uzgodnienia z rzeczoznawcą ds. zabezpieczeń ppoż. (Dz.U. z 2019 r. poz.1372 i 1518). </w:t>
      </w:r>
    </w:p>
    <w:p w14:paraId="34D24087" w14:textId="46A54850" w:rsidR="0016195B" w:rsidRPr="00DC668B" w:rsidRDefault="0016195B" w:rsidP="0016195B">
      <w:pPr>
        <w:spacing w:before="120"/>
        <w:ind w:firstLine="851"/>
        <w:jc w:val="both"/>
      </w:pPr>
      <w:r w:rsidRPr="00DC668B">
        <w:rPr>
          <w:lang w:eastAsia="en-US"/>
        </w:rPr>
        <w:t xml:space="preserve">Jako ochronę przeciwpożarową w związku z budową instalacji fotowoltaicznej </w:t>
      </w:r>
      <w:r w:rsidR="009E1FDC" w:rsidRPr="00DC668B">
        <w:rPr>
          <w:lang w:eastAsia="en-US"/>
        </w:rPr>
        <w:t xml:space="preserve">należy zastosować rozłączniki typu PROJOY PEFS lub równoważne które po zaniku zasilania </w:t>
      </w:r>
      <w:r w:rsidR="00DC668B" w:rsidRPr="00DC668B">
        <w:rPr>
          <w:lang w:eastAsia="en-US"/>
        </w:rPr>
        <w:br/>
      </w:r>
      <w:r w:rsidR="009E1FDC" w:rsidRPr="00DC668B">
        <w:rPr>
          <w:lang w:eastAsia="en-US"/>
        </w:rPr>
        <w:t xml:space="preserve">w obiekcie rozłączą obwody DC gwarantując bezpieczny poziom napięcia DC równy 0V. </w:t>
      </w:r>
      <w:r w:rsidR="00DC668B" w:rsidRPr="00DC668B">
        <w:rPr>
          <w:lang w:eastAsia="en-US"/>
        </w:rPr>
        <w:t>Sama placówka wyposażona w układ P-PWP, w przypadku uruchomienia P-PWP nastąpi odłączenie zasilania obiektu, zadziałanie zabezpieczenia PROJOY i obniżenie napięcia na łańcuchach paneli fotowoltaicznych.</w:t>
      </w:r>
    </w:p>
    <w:p w14:paraId="01023916" w14:textId="0A0A6529" w:rsidR="0016195B" w:rsidRPr="00DC668B" w:rsidRDefault="0016195B" w:rsidP="0016195B">
      <w:pPr>
        <w:spacing w:before="120" w:after="240"/>
        <w:jc w:val="both"/>
        <w:rPr>
          <w:b/>
          <w:bCs/>
          <w:sz w:val="22"/>
          <w:szCs w:val="22"/>
          <w:lang w:eastAsia="en-US"/>
        </w:rPr>
      </w:pPr>
      <w:r w:rsidRPr="00DC668B">
        <w:rPr>
          <w:b/>
          <w:bCs/>
          <w:szCs w:val="22"/>
          <w:lang w:eastAsia="en-US"/>
        </w:rPr>
        <w:t>Przygotowanie obiektu i terenu do prowadzenia działań ratowniczo  - gaśniczych</w:t>
      </w:r>
    </w:p>
    <w:p w14:paraId="4D54C3C1" w14:textId="01C3817C" w:rsidR="0016195B" w:rsidRPr="00DC668B" w:rsidRDefault="0016195B" w:rsidP="0016195B">
      <w:pPr>
        <w:spacing w:before="120" w:after="240"/>
        <w:ind w:firstLine="851"/>
        <w:jc w:val="both"/>
      </w:pPr>
      <w:r w:rsidRPr="00DC668B">
        <w:rPr>
          <w:lang w:eastAsia="en-US"/>
        </w:rPr>
        <w:t xml:space="preserve">Instalacja fotowoltaiczna nie wpływa na zmianę warunków ochrony przeciwpożarowej budynku w odniesieniu do zaopatrzenia w wodę do zewnętrznego gaszenia pożaru jak </w:t>
      </w:r>
      <w:r w:rsidRPr="00DC668B">
        <w:rPr>
          <w:lang w:eastAsia="en-US"/>
        </w:rPr>
        <w:br/>
        <w:t>i w odniesieniu do d</w:t>
      </w:r>
      <w:r w:rsidR="001000A1" w:rsidRPr="00DC668B">
        <w:rPr>
          <w:lang w:eastAsia="en-US"/>
        </w:rPr>
        <w:t>r</w:t>
      </w:r>
      <w:r w:rsidRPr="00DC668B">
        <w:rPr>
          <w:lang w:eastAsia="en-US"/>
        </w:rPr>
        <w:t>ogi pożarowej.</w:t>
      </w:r>
    </w:p>
    <w:p w14:paraId="0A06519F" w14:textId="19A67511" w:rsidR="0014742F" w:rsidRPr="00D61D0E" w:rsidRDefault="0014742F" w:rsidP="00803A9F">
      <w:pPr>
        <w:pStyle w:val="Nagwek2"/>
        <w:numPr>
          <w:ilvl w:val="1"/>
          <w:numId w:val="1"/>
        </w:numPr>
        <w:ind w:left="567" w:hanging="567"/>
        <w:rPr>
          <w:rFonts w:ascii="Times New Roman" w:hAnsi="Times New Roman" w:cs="Times New Roman"/>
          <w:color w:val="auto"/>
          <w:sz w:val="28"/>
          <w:szCs w:val="28"/>
        </w:rPr>
      </w:pPr>
      <w:bookmarkStart w:id="89" w:name="_Toc153955427"/>
      <w:r w:rsidRPr="00D61D0E">
        <w:rPr>
          <w:rFonts w:ascii="Times New Roman" w:hAnsi="Times New Roman" w:cs="Times New Roman"/>
          <w:color w:val="auto"/>
          <w:sz w:val="28"/>
          <w:szCs w:val="28"/>
        </w:rPr>
        <w:t>Ochrona przeciwporażeniowa</w:t>
      </w:r>
      <w:bookmarkEnd w:id="89"/>
    </w:p>
    <w:p w14:paraId="57E44260" w14:textId="77777777" w:rsidR="00803A9F" w:rsidRPr="00D61D0E" w:rsidRDefault="00803A9F" w:rsidP="00803A9F">
      <w:pPr>
        <w:autoSpaceDE w:val="0"/>
        <w:autoSpaceDN w:val="0"/>
        <w:adjustRightInd w:val="0"/>
        <w:spacing w:before="120" w:after="240"/>
        <w:ind w:firstLine="851"/>
        <w:jc w:val="both"/>
        <w:rPr>
          <w:rFonts w:eastAsiaTheme="minorHAnsi"/>
          <w:szCs w:val="23"/>
          <w:lang w:eastAsia="en-US"/>
        </w:rPr>
      </w:pPr>
      <w:r w:rsidRPr="00D61D0E">
        <w:rPr>
          <w:rFonts w:eastAsiaTheme="minorHAnsi"/>
          <w:szCs w:val="23"/>
          <w:lang w:eastAsia="en-US"/>
        </w:rPr>
        <w:t>Ochrona przeciwporażeniowa przed dotykiem bezpośrednim zapewniona poprzez izolacje przewodów oraz obudowy i skrzynki rozdzielcze.</w:t>
      </w:r>
    </w:p>
    <w:p w14:paraId="6AD33BBB" w14:textId="77777777" w:rsidR="00803A9F" w:rsidRPr="00D61D0E" w:rsidRDefault="00803A9F" w:rsidP="00803A9F">
      <w:pPr>
        <w:spacing w:before="120" w:after="240"/>
        <w:ind w:firstLine="851"/>
        <w:jc w:val="both"/>
        <w:rPr>
          <w:rFonts w:eastAsiaTheme="minorHAnsi"/>
          <w:szCs w:val="23"/>
          <w:lang w:eastAsia="en-US"/>
        </w:rPr>
      </w:pPr>
      <w:r w:rsidRPr="00D61D0E">
        <w:rPr>
          <w:rFonts w:eastAsiaTheme="minorHAnsi"/>
          <w:szCs w:val="23"/>
          <w:lang w:eastAsia="en-US"/>
        </w:rPr>
        <w:t>Ochrona przeciwporażeniowa przed dotykiem pośrednim zapewniona poprzez połączenia wyrównawcze rozdzielni fotowoltaicznych i komponentów instalacji PV oraz samoczynne wyłączenia zasilania. Inwertery wyposażone w zabezpieczenie różnicowoprądowe RCMU.</w:t>
      </w:r>
    </w:p>
    <w:p w14:paraId="64818773" w14:textId="7272CB6A" w:rsidR="00803A9F" w:rsidRPr="00214134" w:rsidRDefault="0014742F" w:rsidP="00803A9F">
      <w:pPr>
        <w:pStyle w:val="Nagwek2"/>
        <w:numPr>
          <w:ilvl w:val="1"/>
          <w:numId w:val="1"/>
        </w:numPr>
        <w:ind w:left="567" w:hanging="567"/>
        <w:rPr>
          <w:rFonts w:ascii="Times New Roman" w:hAnsi="Times New Roman" w:cs="Times New Roman"/>
          <w:color w:val="auto"/>
          <w:sz w:val="28"/>
          <w:szCs w:val="28"/>
        </w:rPr>
      </w:pPr>
      <w:bookmarkStart w:id="90" w:name="_Toc153955428"/>
      <w:r w:rsidRPr="00214134">
        <w:rPr>
          <w:rFonts w:ascii="Times New Roman" w:hAnsi="Times New Roman" w:cs="Times New Roman"/>
          <w:color w:val="auto"/>
          <w:sz w:val="28"/>
          <w:szCs w:val="28"/>
        </w:rPr>
        <w:t>Ochrona</w:t>
      </w:r>
      <w:r w:rsidR="00803A9F" w:rsidRPr="00214134">
        <w:rPr>
          <w:rFonts w:ascii="Times New Roman" w:hAnsi="Times New Roman" w:cs="Times New Roman"/>
          <w:color w:val="auto"/>
          <w:sz w:val="28"/>
          <w:szCs w:val="28"/>
        </w:rPr>
        <w:t xml:space="preserve"> odgromowa i uziemienie systemu</w:t>
      </w:r>
      <w:bookmarkEnd w:id="90"/>
    </w:p>
    <w:p w14:paraId="01BE72FF" w14:textId="77777777" w:rsidR="00803A9F" w:rsidRPr="00DC668B" w:rsidRDefault="00803A9F" w:rsidP="00803A9F">
      <w:pPr>
        <w:spacing w:before="120" w:after="240"/>
        <w:ind w:firstLine="851"/>
        <w:jc w:val="both"/>
      </w:pPr>
      <w:r w:rsidRPr="00214134">
        <w:t xml:space="preserve">Uziemienie systemu PV ma za zadanie chronić ludzi przed porażeniem oraz instalację przed następstwami wystąpienia przepięcia lub wyładowania atmosferycznego. Uziemienie modułów fotowoltaicznych wykonać poprzez 4 punkty mocujące – klemy aluminiowe – zapewniające odpowiedni kontakt pomiędzy ramką modułu a konstrukcją nośną. Ze względu na ograniczoną powierzchnię połaci pachowych, nie istnieje możliwość zachowania odstępów izolacyjnych S≥50cm pomiędzy metalowymi elementami generatora PV a elementami ochrony odgromowej budynku. W związku z powyższym konstrukcję nośną modułów należy połączyć połączeniem wyrównawczym przewodem </w:t>
      </w:r>
      <w:proofErr w:type="spellStart"/>
      <w:r w:rsidRPr="00214134">
        <w:t>LgY</w:t>
      </w:r>
      <w:proofErr w:type="spellEnd"/>
      <w:r w:rsidRPr="00214134">
        <w:t xml:space="preserve"> 16mm</w:t>
      </w:r>
      <w:r w:rsidRPr="00214134">
        <w:rPr>
          <w:vertAlign w:val="superscript"/>
        </w:rPr>
        <w:t>2</w:t>
      </w:r>
      <w:r w:rsidRPr="00214134">
        <w:t xml:space="preserve"> z zwodami instalacji ochrony odgromowej. </w:t>
      </w:r>
      <w:r w:rsidRPr="00214134">
        <w:rPr>
          <w:lang w:eastAsia="en-US"/>
        </w:rPr>
        <w:t>Dla każdego pola modułów wykonywać min. 2 połączenia wyrównawcze odległość między połączeniami max</w:t>
      </w:r>
      <w:r w:rsidRPr="00DC668B">
        <w:rPr>
          <w:lang w:eastAsia="en-US"/>
        </w:rPr>
        <w:t>. 10m.</w:t>
      </w:r>
    </w:p>
    <w:p w14:paraId="024E5624" w14:textId="5B86AAF3" w:rsidR="00803A9F" w:rsidRPr="00DC668B" w:rsidRDefault="00803A9F" w:rsidP="00803A9F">
      <w:pPr>
        <w:spacing w:before="120" w:after="240"/>
        <w:ind w:firstLine="851"/>
        <w:jc w:val="both"/>
      </w:pPr>
      <w:r w:rsidRPr="00DC668B">
        <w:t>Obok inwertera oraz rozdzielnic RPV zamontować szynę wyrównawczą PE. Do szyny wyrównawczej przewodem ochronnym uziemić ograniczniki przepięć DC, AC oraz inwerter. Szynę wyrównawczą uziemić do istniejącej instalacji ochronnej budynku. Wymagana rezystancja uziemienia R≤</w:t>
      </w:r>
      <w:r w:rsidR="000623FF" w:rsidRPr="00DC668B">
        <w:t>10</w:t>
      </w:r>
      <w:r w:rsidRPr="00DC668B">
        <w:t>Ω. Połączenia uziemiające wykonane przewodem o przekroju min. 16mm</w:t>
      </w:r>
      <w:r w:rsidRPr="00DC668B">
        <w:rPr>
          <w:vertAlign w:val="superscript"/>
        </w:rPr>
        <w:t>2</w:t>
      </w:r>
      <w:r w:rsidRPr="00DC668B">
        <w:t>.</w:t>
      </w:r>
    </w:p>
    <w:p w14:paraId="6D7E42B0" w14:textId="0BF8668B" w:rsidR="00803A9F" w:rsidRPr="00DC668B" w:rsidRDefault="00D623FD" w:rsidP="00803A9F">
      <w:pPr>
        <w:spacing w:before="120" w:after="240"/>
        <w:ind w:firstLine="851"/>
        <w:jc w:val="both"/>
      </w:pPr>
      <w:r w:rsidRPr="00DC668B">
        <w:t>Stwierdzono</w:t>
      </w:r>
      <w:r w:rsidR="00803A9F" w:rsidRPr="00DC668B">
        <w:t xml:space="preserve"> konieczności </w:t>
      </w:r>
      <w:r w:rsidRPr="00DC668B">
        <w:t>wymiany</w:t>
      </w:r>
      <w:r w:rsidR="00803A9F" w:rsidRPr="00DC668B">
        <w:t xml:space="preserve"> istniejącej instalacji ochrony odgromowej ze względu na </w:t>
      </w:r>
      <w:r w:rsidRPr="00DC668B">
        <w:t>jej zły stan techniczny.</w:t>
      </w:r>
      <w:r w:rsidR="00803A9F" w:rsidRPr="00DC668B">
        <w:t xml:space="preserve"> </w:t>
      </w:r>
      <w:r w:rsidR="00DC668B">
        <w:t>Montaż instalacji ochrony odgromowej należy przeprowadzić „odtworzeniowo” tj. wymienić istniejące zwody pionowe i poziome w układzie 1:1. Dopuszcza się niewielkie korekty lokalizacji zwodów poziomych wynikające z montażu instalacji fotowoltaicznej.</w:t>
      </w:r>
      <w:r w:rsidR="005C0658" w:rsidRPr="00DC668B">
        <w:t xml:space="preserve"> </w:t>
      </w:r>
      <w:r w:rsidR="00DC668B">
        <w:t xml:space="preserve">Instalacja ochrony odgromowej wykonana w III klasie, z oczkami ochronnymi o wymiarach max. 15x15m. </w:t>
      </w:r>
      <w:r w:rsidR="00803A9F" w:rsidRPr="00DC668B">
        <w:t>Prace zakończyć pomiarami rezystancji</w:t>
      </w:r>
      <w:r w:rsidRPr="00DC668B">
        <w:t xml:space="preserve"> </w:t>
      </w:r>
      <w:r w:rsidR="00803A9F" w:rsidRPr="00DC668B">
        <w:t xml:space="preserve">uziemień, w przypadku </w:t>
      </w:r>
      <w:r w:rsidR="00803A9F" w:rsidRPr="00DC668B">
        <w:lastRenderedPageBreak/>
        <w:t>negatywnej oceny pomiarów należy rozbudować uziemienie np. przez uziom szpilkowy pogrążany</w:t>
      </w:r>
      <w:r w:rsidR="00DC668B">
        <w:t xml:space="preserve"> lub otokowy</w:t>
      </w:r>
      <w:r w:rsidR="00803A9F" w:rsidRPr="00DC668B">
        <w:t>.</w:t>
      </w:r>
    </w:p>
    <w:p w14:paraId="510D224F" w14:textId="300119E6" w:rsidR="0014742F" w:rsidRPr="00D623FD" w:rsidRDefault="00803A9F" w:rsidP="00B65FFC">
      <w:pPr>
        <w:pStyle w:val="Nagwek2"/>
        <w:numPr>
          <w:ilvl w:val="1"/>
          <w:numId w:val="1"/>
        </w:numPr>
        <w:spacing w:before="120" w:after="240"/>
        <w:ind w:left="567" w:hanging="567"/>
        <w:rPr>
          <w:rFonts w:ascii="Times New Roman" w:hAnsi="Times New Roman" w:cs="Times New Roman"/>
          <w:color w:val="auto"/>
          <w:sz w:val="28"/>
          <w:szCs w:val="28"/>
        </w:rPr>
      </w:pPr>
      <w:bookmarkStart w:id="91" w:name="_Toc153955429"/>
      <w:r w:rsidRPr="00D623FD">
        <w:rPr>
          <w:rFonts w:ascii="Times New Roman" w:hAnsi="Times New Roman" w:cs="Times New Roman"/>
          <w:color w:val="auto"/>
          <w:sz w:val="28"/>
          <w:szCs w:val="28"/>
        </w:rPr>
        <w:t>Pomiary i odbiory</w:t>
      </w:r>
      <w:bookmarkEnd w:id="91"/>
    </w:p>
    <w:p w14:paraId="53796B07" w14:textId="0B268F18" w:rsidR="00BD78D3" w:rsidRPr="00D623FD" w:rsidRDefault="00803A9F" w:rsidP="00B65FFC">
      <w:pPr>
        <w:spacing w:before="120" w:after="240"/>
        <w:ind w:firstLine="851"/>
        <w:jc w:val="both"/>
        <w:rPr>
          <w:lang w:eastAsia="en-US"/>
        </w:rPr>
      </w:pPr>
      <w:r w:rsidRPr="00D623FD">
        <w:rPr>
          <w:lang w:eastAsia="en-US"/>
        </w:rPr>
        <w:t xml:space="preserve">Prace elektroinstalacyjne należy zakańczać stosownymi pomiarami takimi jak: pomiar rezystancji izolacji przewodów, pomiar rezystancji uziemień, pomiar samoczynnego wyłączenia zasilania. </w:t>
      </w:r>
      <w:r w:rsidR="00BD78D3" w:rsidRPr="00D623FD">
        <w:rPr>
          <w:lang w:eastAsia="en-US"/>
        </w:rPr>
        <w:t xml:space="preserve">W ramach odbiorów należy zgłosić </w:t>
      </w:r>
      <w:r w:rsidR="00625549" w:rsidRPr="00D623FD">
        <w:rPr>
          <w:lang w:eastAsia="en-US"/>
        </w:rPr>
        <w:t>mikro instalację</w:t>
      </w:r>
      <w:r w:rsidR="00BD78D3" w:rsidRPr="00D623FD">
        <w:rPr>
          <w:lang w:eastAsia="en-US"/>
        </w:rPr>
        <w:t xml:space="preserve"> do OSD składając stosowne formularze.</w:t>
      </w:r>
    </w:p>
    <w:p w14:paraId="08A5E051" w14:textId="3CAFC113" w:rsidR="00B65FFC" w:rsidRPr="00D623FD" w:rsidRDefault="00B65FFC" w:rsidP="00B65FFC">
      <w:pPr>
        <w:pStyle w:val="Nagwek2"/>
        <w:numPr>
          <w:ilvl w:val="1"/>
          <w:numId w:val="1"/>
        </w:numPr>
        <w:spacing w:before="120" w:after="240"/>
        <w:ind w:left="567" w:hanging="567"/>
        <w:rPr>
          <w:rFonts w:ascii="Times New Roman" w:hAnsi="Times New Roman" w:cs="Times New Roman"/>
          <w:color w:val="auto"/>
          <w:sz w:val="28"/>
          <w:szCs w:val="28"/>
        </w:rPr>
      </w:pPr>
      <w:bookmarkStart w:id="92" w:name="_Toc153955430"/>
      <w:r w:rsidRPr="00D623FD">
        <w:rPr>
          <w:rFonts w:ascii="Times New Roman" w:hAnsi="Times New Roman" w:cs="Times New Roman"/>
          <w:color w:val="auto"/>
          <w:sz w:val="28"/>
          <w:szCs w:val="28"/>
        </w:rPr>
        <w:t>Uwagi końcowe</w:t>
      </w:r>
      <w:bookmarkEnd w:id="92"/>
    </w:p>
    <w:p w14:paraId="49031ABC" w14:textId="77777777" w:rsidR="00B65FFC" w:rsidRPr="00D623FD" w:rsidRDefault="00B65FFC" w:rsidP="00B65FFC">
      <w:pPr>
        <w:spacing w:before="120" w:after="240"/>
        <w:ind w:firstLine="851"/>
        <w:jc w:val="both"/>
      </w:pPr>
      <w:r w:rsidRPr="00D623FD">
        <w:t xml:space="preserve">Wszelkie prace oraz roboty budowlane należy wykonywać zgodnie ze sztuką budowlaną, wymaganiami bezpieczeństwa i higieny pracy, polskimi normami i przepisami oraz wytycznymi i zaleceniami producentów stosowanych materiałów. Zastosowane w projekcie materiały, rozwiązania techniczne i urządzenia winny spełniać normy bezpieczeństwa ppoż. </w:t>
      </w:r>
      <w:r w:rsidRPr="00D623FD">
        <w:br/>
        <w:t xml:space="preserve">i bhp, posiadać stosowne atesty i aprobaty. </w:t>
      </w:r>
    </w:p>
    <w:p w14:paraId="17257FB5" w14:textId="77777777" w:rsidR="00B65FFC" w:rsidRPr="00D623FD" w:rsidRDefault="00B65FFC" w:rsidP="00B65FFC">
      <w:pPr>
        <w:spacing w:before="120" w:after="240"/>
        <w:ind w:firstLine="851"/>
        <w:jc w:val="both"/>
      </w:pPr>
      <w:r w:rsidRPr="00D623FD">
        <w:t>Materiały i urządzenia stosowane do realizacji inwestycji wymagają akceptacji Inwestora.</w:t>
      </w:r>
    </w:p>
    <w:p w14:paraId="14A0FB54" w14:textId="7F4513AF" w:rsidR="00B65FFC" w:rsidRPr="00D623FD" w:rsidRDefault="001000A1" w:rsidP="001000A1">
      <w:pPr>
        <w:spacing w:before="120" w:after="240"/>
        <w:ind w:firstLine="851"/>
        <w:jc w:val="both"/>
      </w:pPr>
      <w:r w:rsidRPr="00D623FD">
        <w:t xml:space="preserve">Uwagi i opisy zamieszczone w części rysunkowej stanową integralną część projektu. </w:t>
      </w:r>
      <w:r w:rsidR="00B65FFC" w:rsidRPr="00DC668B">
        <w:rPr>
          <w:u w:val="single"/>
        </w:rPr>
        <w:t xml:space="preserve">Przed przystąpieniem do robót </w:t>
      </w:r>
      <w:r w:rsidR="00DC668B">
        <w:rPr>
          <w:u w:val="single"/>
        </w:rPr>
        <w:t>obmiary</w:t>
      </w:r>
      <w:r w:rsidR="00B65FFC" w:rsidRPr="00DC668B">
        <w:rPr>
          <w:u w:val="single"/>
        </w:rPr>
        <w:t xml:space="preserve"> zweryfikować w terenie</w:t>
      </w:r>
      <w:r w:rsidR="00B65FFC" w:rsidRPr="00D623FD">
        <w:t>.</w:t>
      </w:r>
    </w:p>
    <w:p w14:paraId="7030E823" w14:textId="1897096B" w:rsidR="00B65FFC" w:rsidRDefault="00B65FFC" w:rsidP="007221FB">
      <w:pPr>
        <w:spacing w:before="120" w:after="240"/>
        <w:ind w:firstLine="851"/>
        <w:jc w:val="both"/>
      </w:pPr>
      <w:r w:rsidRPr="00D623FD">
        <w:t xml:space="preserve">Wszelkie zastrzeżone nazwy i znaki towarowe należą do ich prawnych właścicieli </w:t>
      </w:r>
      <w:r w:rsidRPr="00D623FD">
        <w:br/>
        <w:t>i zostały wykorzystane wyłącznie w celach informacyjnych. Użycie nazw własnych materiałów budowlanych i elektroinstalacyjnych ma za zadanie wyznaczenie standardów jakości komponentów instalacji. Wszelkie zapisy powołujące się na wyroby konkretnych producentów należy rozumieć jako materiał „taki lub równoważny” zachowujący te same parametry jakościowe i techniczne.</w:t>
      </w:r>
    </w:p>
    <w:p w14:paraId="440D9A15" w14:textId="77777777" w:rsidR="00030BE8" w:rsidRDefault="00030BE8" w:rsidP="007221FB">
      <w:pPr>
        <w:spacing w:before="120" w:after="240"/>
        <w:ind w:firstLine="851"/>
        <w:jc w:val="both"/>
      </w:pPr>
    </w:p>
    <w:p w14:paraId="160A98C8" w14:textId="77777777" w:rsidR="00030BE8" w:rsidRDefault="00030BE8">
      <w:pPr>
        <w:spacing w:after="200" w:line="276" w:lineRule="auto"/>
        <w:rPr>
          <w:rFonts w:eastAsiaTheme="majorEastAsia"/>
          <w:b/>
          <w:bCs/>
          <w:sz w:val="32"/>
          <w:szCs w:val="32"/>
        </w:rPr>
      </w:pPr>
      <w:r>
        <w:rPr>
          <w:sz w:val="32"/>
          <w:szCs w:val="32"/>
        </w:rPr>
        <w:br w:type="page"/>
      </w:r>
    </w:p>
    <w:p w14:paraId="525A46B5" w14:textId="039C1627" w:rsidR="00030BE8" w:rsidRPr="00694943" w:rsidRDefault="00030BE8" w:rsidP="00411957">
      <w:pPr>
        <w:pStyle w:val="Nagwek1"/>
        <w:numPr>
          <w:ilvl w:val="0"/>
          <w:numId w:val="1"/>
        </w:numPr>
        <w:ind w:left="567" w:hanging="567"/>
        <w:rPr>
          <w:rFonts w:ascii="Times New Roman" w:hAnsi="Times New Roman" w:cs="Times New Roman"/>
          <w:color w:val="auto"/>
          <w:sz w:val="32"/>
          <w:szCs w:val="32"/>
        </w:rPr>
      </w:pPr>
      <w:bookmarkStart w:id="93" w:name="_Toc153955431"/>
      <w:r w:rsidRPr="00694943">
        <w:rPr>
          <w:rFonts w:ascii="Times New Roman" w:hAnsi="Times New Roman" w:cs="Times New Roman"/>
          <w:color w:val="auto"/>
          <w:sz w:val="32"/>
          <w:szCs w:val="32"/>
        </w:rPr>
        <w:lastRenderedPageBreak/>
        <w:t>Prace ogólnobudowlane</w:t>
      </w:r>
      <w:bookmarkEnd w:id="93"/>
    </w:p>
    <w:p w14:paraId="06C82E97" w14:textId="4A566183" w:rsidR="00694943" w:rsidRPr="00694943" w:rsidRDefault="00411957" w:rsidP="00694943">
      <w:pPr>
        <w:spacing w:before="120" w:after="240"/>
        <w:ind w:firstLine="851"/>
        <w:jc w:val="both"/>
        <w:rPr>
          <w:szCs w:val="20"/>
        </w:rPr>
      </w:pPr>
      <w:r w:rsidRPr="00694943">
        <w:t>Z uwagi na</w:t>
      </w:r>
      <w:r w:rsidR="002003B0" w:rsidRPr="00694943">
        <w:t xml:space="preserve"> zły stan pokrycia dachowego wykonanego z papy termozgrzewalnej, przed montażem modułów fotowoltaicznych przewiduje się położenie dodatkowej wierzchniej warstwy papy. Należy zastosować papę asfaltową wierzchniego krycia o grubości 4,4mm na osnowie z włókniny poliestrowej. Powierzchnia dachu </w:t>
      </w:r>
      <w:r w:rsidR="00694943" w:rsidRPr="00694943">
        <w:t xml:space="preserve">wynosi ok. </w:t>
      </w:r>
      <w:r w:rsidR="002003B0" w:rsidRPr="00694943">
        <w:t>1490m</w:t>
      </w:r>
      <w:r w:rsidR="002003B0" w:rsidRPr="00694943">
        <w:rPr>
          <w:vertAlign w:val="superscript"/>
        </w:rPr>
        <w:t>2</w:t>
      </w:r>
      <w:r w:rsidR="00694943" w:rsidRPr="00694943">
        <w:t>. Papę termozgrzewalną należy</w:t>
      </w:r>
      <w:r w:rsidR="002003B0" w:rsidRPr="00694943">
        <w:t xml:space="preserve"> układa</w:t>
      </w:r>
      <w:r w:rsidR="00694943" w:rsidRPr="00694943">
        <w:t>ć</w:t>
      </w:r>
      <w:r w:rsidR="002003B0" w:rsidRPr="00694943">
        <w:t xml:space="preserve"> na zakładkę </w:t>
      </w:r>
      <w:r w:rsidR="00694943" w:rsidRPr="00694943">
        <w:t>10cm wzdłuż krawędzi długiej oraz 12cm wzdłuż krawędzi krótkiej. Ze względu na powyższe zużycie papy jest o ok. 20% większe od powierzchni dachu tj. 1800m</w:t>
      </w:r>
      <w:r w:rsidR="00694943" w:rsidRPr="00694943">
        <w:rPr>
          <w:vertAlign w:val="superscript"/>
        </w:rPr>
        <w:t>2</w:t>
      </w:r>
      <w:r w:rsidR="00694943">
        <w:t xml:space="preserve">. </w:t>
      </w:r>
      <w:r w:rsidR="00694943">
        <w:rPr>
          <w:szCs w:val="20"/>
        </w:rPr>
        <w:t xml:space="preserve">Prace związane z układaniem papy należy wykonywać w porze suchej </w:t>
      </w:r>
      <w:r w:rsidR="00694943">
        <w:rPr>
          <w:szCs w:val="20"/>
        </w:rPr>
        <w:br/>
        <w:t>i w temperaturze powyżej 5°C.</w:t>
      </w:r>
      <w:r w:rsidR="0006286F">
        <w:rPr>
          <w:szCs w:val="20"/>
        </w:rPr>
        <w:t xml:space="preserve"> </w:t>
      </w:r>
    </w:p>
    <w:p w14:paraId="1E9AACB6" w14:textId="48B00F47" w:rsidR="00411957" w:rsidRPr="00694943" w:rsidRDefault="00411957" w:rsidP="002003B0">
      <w:pPr>
        <w:spacing w:before="120" w:after="240"/>
        <w:ind w:firstLine="851"/>
        <w:jc w:val="both"/>
      </w:pPr>
    </w:p>
    <w:p w14:paraId="35D2C2DE" w14:textId="4169E4FD" w:rsidR="00694943" w:rsidRPr="00694943" w:rsidRDefault="00694943" w:rsidP="00694943">
      <w:pPr>
        <w:spacing w:before="120" w:after="240"/>
        <w:jc w:val="center"/>
      </w:pPr>
      <w:r w:rsidRPr="00694943">
        <w:rPr>
          <w:noProof/>
        </w:rPr>
        <w:drawing>
          <wp:inline distT="0" distB="0" distL="0" distR="0" wp14:anchorId="16828326" wp14:editId="16CE4A9F">
            <wp:extent cx="3600450" cy="1847850"/>
            <wp:effectExtent l="0" t="0" r="0" b="0"/>
            <wp:docPr id="1529583990" name="Obraz 1" descr="Obraz zawierający szkic, tekst, diagram, rysow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583990" name="Obraz 1" descr="Obraz zawierający szkic, tekst, diagram, rysowanie&#10;&#10;Opis wygenerowany automatycznie"/>
                    <pic:cNvPicPr/>
                  </pic:nvPicPr>
                  <pic:blipFill rotWithShape="1">
                    <a:blip r:embed="rId24"/>
                    <a:srcRect r="38456" b="21437"/>
                    <a:stretch/>
                  </pic:blipFill>
                  <pic:spPr bwMode="auto">
                    <a:xfrm>
                      <a:off x="0" y="0"/>
                      <a:ext cx="3600450" cy="1847850"/>
                    </a:xfrm>
                    <a:prstGeom prst="rect">
                      <a:avLst/>
                    </a:prstGeom>
                    <a:ln>
                      <a:noFill/>
                    </a:ln>
                    <a:extLst>
                      <a:ext uri="{53640926-AAD7-44D8-BBD7-CCE9431645EC}">
                        <a14:shadowObscured xmlns:a14="http://schemas.microsoft.com/office/drawing/2010/main"/>
                      </a:ext>
                    </a:extLst>
                  </pic:spPr>
                </pic:pic>
              </a:graphicData>
            </a:graphic>
          </wp:inline>
        </w:drawing>
      </w:r>
    </w:p>
    <w:p w14:paraId="62864E0F" w14:textId="3B2445BC" w:rsidR="00694943" w:rsidRDefault="00694943" w:rsidP="00694943">
      <w:pPr>
        <w:spacing w:before="120" w:after="240"/>
        <w:ind w:firstLine="851"/>
        <w:jc w:val="both"/>
        <w:rPr>
          <w:sz w:val="32"/>
        </w:rPr>
      </w:pPr>
      <w:bookmarkStart w:id="94" w:name="_Toc67481887"/>
      <w:bookmarkStart w:id="95" w:name="_Toc95806569"/>
      <w:r w:rsidRPr="00694943">
        <w:t xml:space="preserve">Standard wykończenia okapu papą (1 – </w:t>
      </w:r>
      <w:proofErr w:type="spellStart"/>
      <w:r w:rsidRPr="00694943">
        <w:t>paroizolacja</w:t>
      </w:r>
      <w:proofErr w:type="spellEnd"/>
      <w:r w:rsidRPr="00694943">
        <w:t>; 2 – termoizolacja; 3 – papa podkładowa; 4 – papa wierzchniego krycia; 5 – krawędziak; 6 – blacha nadrynnowa; 7 – rynna; 8 – konstrukcja nośna budynku.</w:t>
      </w:r>
    </w:p>
    <w:p w14:paraId="5769EF25" w14:textId="77777777" w:rsidR="00694943" w:rsidRDefault="00694943">
      <w:pPr>
        <w:spacing w:after="200" w:line="276" w:lineRule="auto"/>
        <w:rPr>
          <w:rFonts w:eastAsiaTheme="majorEastAsia"/>
          <w:b/>
          <w:bCs/>
          <w:sz w:val="32"/>
          <w:szCs w:val="28"/>
        </w:rPr>
      </w:pPr>
      <w:r>
        <w:rPr>
          <w:sz w:val="32"/>
        </w:rPr>
        <w:br w:type="page"/>
      </w:r>
    </w:p>
    <w:p w14:paraId="13A3DF69" w14:textId="3D288B04" w:rsidR="00992548" w:rsidRPr="00D623FD" w:rsidRDefault="00992548" w:rsidP="0006286F">
      <w:pPr>
        <w:pStyle w:val="Nagwek1"/>
        <w:numPr>
          <w:ilvl w:val="0"/>
          <w:numId w:val="1"/>
        </w:numPr>
        <w:spacing w:before="120" w:after="240"/>
        <w:ind w:left="567" w:hanging="567"/>
        <w:rPr>
          <w:rFonts w:ascii="Times New Roman" w:hAnsi="Times New Roman" w:cs="Times New Roman"/>
          <w:color w:val="auto"/>
          <w:sz w:val="32"/>
        </w:rPr>
      </w:pPr>
      <w:bookmarkStart w:id="96" w:name="_Toc153955432"/>
      <w:r w:rsidRPr="00D623FD">
        <w:rPr>
          <w:rFonts w:ascii="Times New Roman" w:hAnsi="Times New Roman" w:cs="Times New Roman"/>
          <w:color w:val="auto"/>
          <w:sz w:val="32"/>
        </w:rPr>
        <w:lastRenderedPageBreak/>
        <w:t>Instalacja elektryczna – obliczenia</w:t>
      </w:r>
      <w:bookmarkEnd w:id="94"/>
      <w:bookmarkEnd w:id="95"/>
      <w:bookmarkEnd w:id="96"/>
    </w:p>
    <w:p w14:paraId="10BE8C8C" w14:textId="77777777" w:rsidR="00992548" w:rsidRPr="00D623FD" w:rsidRDefault="00992548" w:rsidP="0006286F">
      <w:pPr>
        <w:pStyle w:val="Nagwek2"/>
        <w:numPr>
          <w:ilvl w:val="1"/>
          <w:numId w:val="1"/>
        </w:numPr>
        <w:spacing w:before="120" w:after="240"/>
        <w:ind w:left="567" w:hanging="567"/>
        <w:rPr>
          <w:rFonts w:ascii="Times New Roman" w:hAnsi="Times New Roman" w:cs="Times New Roman"/>
          <w:color w:val="auto"/>
          <w:sz w:val="28"/>
        </w:rPr>
      </w:pPr>
      <w:bookmarkStart w:id="97" w:name="_Toc67481888"/>
      <w:bookmarkStart w:id="98" w:name="_Toc95806570"/>
      <w:bookmarkStart w:id="99" w:name="_Toc153955433"/>
      <w:r w:rsidRPr="00D623FD">
        <w:rPr>
          <w:rFonts w:ascii="Times New Roman" w:hAnsi="Times New Roman" w:cs="Times New Roman"/>
          <w:color w:val="auto"/>
          <w:sz w:val="28"/>
        </w:rPr>
        <w:t>Strona DC</w:t>
      </w:r>
      <w:bookmarkEnd w:id="97"/>
      <w:bookmarkEnd w:id="98"/>
      <w:bookmarkEnd w:id="99"/>
    </w:p>
    <w:p w14:paraId="7922A2AF" w14:textId="77777777" w:rsidR="00992548" w:rsidRPr="00D623FD" w:rsidRDefault="00992548" w:rsidP="0006286F">
      <w:pPr>
        <w:pStyle w:val="Nagwek2"/>
        <w:numPr>
          <w:ilvl w:val="2"/>
          <w:numId w:val="1"/>
        </w:numPr>
        <w:spacing w:before="240" w:after="240"/>
        <w:ind w:left="567" w:hanging="578"/>
        <w:rPr>
          <w:rFonts w:ascii="Times New Roman" w:hAnsi="Times New Roman" w:cs="Times New Roman"/>
          <w:i/>
          <w:color w:val="auto"/>
          <w:sz w:val="24"/>
          <w:lang w:eastAsia="en-US"/>
        </w:rPr>
      </w:pPr>
      <w:bookmarkStart w:id="100" w:name="_Toc67481889"/>
      <w:bookmarkStart w:id="101" w:name="_Toc95806571"/>
      <w:bookmarkStart w:id="102" w:name="_Toc153955434"/>
      <w:r w:rsidRPr="00D623FD">
        <w:rPr>
          <w:rFonts w:ascii="Times New Roman" w:hAnsi="Times New Roman" w:cs="Times New Roman"/>
          <w:i/>
          <w:color w:val="auto"/>
          <w:sz w:val="24"/>
          <w:lang w:eastAsia="en-US"/>
        </w:rPr>
        <w:t xml:space="preserve">Dobór wkładki bezpiecznikowej </w:t>
      </w:r>
      <w:proofErr w:type="spellStart"/>
      <w:r w:rsidRPr="00D623FD">
        <w:rPr>
          <w:rFonts w:ascii="Times New Roman" w:hAnsi="Times New Roman" w:cs="Times New Roman"/>
          <w:i/>
          <w:color w:val="auto"/>
          <w:sz w:val="24"/>
          <w:lang w:eastAsia="en-US"/>
        </w:rPr>
        <w:t>gPV</w:t>
      </w:r>
      <w:bookmarkEnd w:id="100"/>
      <w:bookmarkEnd w:id="101"/>
      <w:bookmarkEnd w:id="102"/>
      <w:proofErr w:type="spellEnd"/>
    </w:p>
    <w:p w14:paraId="40C80CE2" w14:textId="77777777" w:rsidR="00992548" w:rsidRPr="00D623FD" w:rsidRDefault="00992548" w:rsidP="00992548">
      <w:pPr>
        <w:rPr>
          <w:lang w:eastAsia="en-US"/>
        </w:rPr>
      </w:pPr>
    </w:p>
    <w:p w14:paraId="55A316F0" w14:textId="77777777" w:rsidR="00992548" w:rsidRPr="00D623FD" w:rsidRDefault="00992548" w:rsidP="00992548">
      <m:oMathPara>
        <m:oMath>
          <m:r>
            <w:rPr>
              <w:rFonts w:ascii="Cambria Math" w:hAnsi="Cambria Math"/>
            </w:rPr>
            <m:t>1,35∙</m:t>
          </m:r>
          <m:sSub>
            <m:sSubPr>
              <m:ctrlPr>
                <w:rPr>
                  <w:rFonts w:ascii="Cambria Math" w:hAnsi="Cambria Math"/>
                  <w:i/>
                </w:rPr>
              </m:ctrlPr>
            </m:sSubPr>
            <m:e>
              <m:r>
                <w:rPr>
                  <w:rFonts w:ascii="Cambria Math" w:hAnsi="Cambria Math"/>
                </w:rPr>
                <m:t>I</m:t>
              </m:r>
            </m:e>
            <m:sub>
              <m:r>
                <w:rPr>
                  <w:rFonts w:ascii="Cambria Math" w:hAnsi="Cambria Math"/>
                </w:rPr>
                <m:t>MOD MAX OCPR</m:t>
              </m:r>
            </m:sub>
          </m:sSub>
          <m:r>
            <w:rPr>
              <w:rFonts w:ascii="Cambria Math" w:hAnsi="Cambria Math"/>
            </w:rPr>
            <m:t>&lt;</m:t>
          </m:r>
          <m:d>
            <m:dPr>
              <m:ctrlPr>
                <w:rPr>
                  <w:rFonts w:ascii="Cambria Math" w:hAnsi="Cambria Math"/>
                  <w:i/>
                </w:rPr>
              </m:ctrlPr>
            </m:dPr>
            <m:e>
              <m:r>
                <w:rPr>
                  <w:rFonts w:ascii="Cambria Math" w:hAnsi="Cambria Math"/>
                </w:rPr>
                <m:t>N-1</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sc</m:t>
              </m:r>
            </m:sub>
          </m:sSub>
        </m:oMath>
      </m:oMathPara>
    </w:p>
    <w:p w14:paraId="6CB3D10C" w14:textId="77777777" w:rsidR="00992548" w:rsidRPr="00D623FD" w:rsidRDefault="00992548" w:rsidP="00992548"/>
    <w:p w14:paraId="4967ADB9" w14:textId="77777777" w:rsidR="00992548" w:rsidRPr="00D623FD" w:rsidRDefault="00992548" w:rsidP="00992548">
      <m:oMathPara>
        <m:oMath>
          <m:r>
            <w:rPr>
              <w:rFonts w:ascii="Cambria Math" w:hAnsi="Cambria Math"/>
            </w:rPr>
            <m:t>1,1∙</m:t>
          </m:r>
          <m:sSub>
            <m:sSubPr>
              <m:ctrlPr>
                <w:rPr>
                  <w:rFonts w:ascii="Cambria Math" w:hAnsi="Cambria Math"/>
                  <w:i/>
                </w:rPr>
              </m:ctrlPr>
            </m:sSubPr>
            <m:e>
              <m:r>
                <w:rPr>
                  <w:rFonts w:ascii="Cambria Math" w:hAnsi="Cambria Math"/>
                </w:rPr>
                <m:t>I</m:t>
              </m:r>
            </m:e>
            <m:sub>
              <m:r>
                <w:rPr>
                  <w:rFonts w:ascii="Cambria Math" w:hAnsi="Cambria Math"/>
                </w:rPr>
                <m:t>sc</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 xml:space="preserve"> I</m:t>
              </m:r>
            </m:e>
            <m:sub>
              <m:r>
                <w:rPr>
                  <w:rFonts w:ascii="Cambria Math" w:hAnsi="Cambria Math"/>
                </w:rPr>
                <m:t>MOD MAX OCPR</m:t>
              </m:r>
            </m:sub>
          </m:sSub>
        </m:oMath>
      </m:oMathPara>
    </w:p>
    <w:p w14:paraId="29806F7F" w14:textId="77777777" w:rsidR="00992548" w:rsidRPr="00D623FD" w:rsidRDefault="00992548" w:rsidP="00992548"/>
    <w:p w14:paraId="3F421415" w14:textId="77777777" w:rsidR="00992548" w:rsidRPr="00D623FD" w:rsidRDefault="00992548" w:rsidP="00992548">
      <w:pPr>
        <w:jc w:val="both"/>
        <w:rPr>
          <w:lang w:eastAsia="en-US"/>
        </w:rPr>
      </w:pPr>
      <w:r w:rsidRPr="00D623FD">
        <w:t xml:space="preserve">Dla równoległego montażu ≤ 2 łańcuchów fotowoltaicznych ochrona przeciwzwarciowa nie jest wymagana. W celach konserwacyjno-eksploatacyjnych dobrano rozłącznik bezpiecznikowy 2-polowy z wkładkami </w:t>
      </w:r>
      <w:proofErr w:type="spellStart"/>
      <w:r w:rsidRPr="00D623FD">
        <w:t>gPV</w:t>
      </w:r>
      <w:proofErr w:type="spellEnd"/>
      <w:r w:rsidRPr="00D623FD">
        <w:t xml:space="preserve"> CH10x35 15A.</w:t>
      </w:r>
      <w:bookmarkStart w:id="103" w:name="_Toc67481890"/>
    </w:p>
    <w:p w14:paraId="65094544" w14:textId="77777777" w:rsidR="00992548" w:rsidRPr="00D84D51" w:rsidRDefault="00992548" w:rsidP="0006286F">
      <w:pPr>
        <w:pStyle w:val="Nagwek2"/>
        <w:numPr>
          <w:ilvl w:val="2"/>
          <w:numId w:val="1"/>
        </w:numPr>
        <w:spacing w:before="240" w:after="240"/>
        <w:ind w:left="567" w:hanging="578"/>
        <w:rPr>
          <w:rFonts w:ascii="Times New Roman" w:hAnsi="Times New Roman" w:cs="Times New Roman"/>
          <w:i/>
          <w:color w:val="auto"/>
          <w:sz w:val="24"/>
          <w:lang w:eastAsia="en-US"/>
        </w:rPr>
      </w:pPr>
      <w:bookmarkStart w:id="104" w:name="_Toc95806572"/>
      <w:bookmarkStart w:id="105" w:name="_Toc153955435"/>
      <w:r w:rsidRPr="00D84D51">
        <w:rPr>
          <w:rFonts w:ascii="Times New Roman" w:hAnsi="Times New Roman" w:cs="Times New Roman"/>
          <w:i/>
          <w:color w:val="auto"/>
          <w:sz w:val="24"/>
          <w:lang w:eastAsia="en-US"/>
        </w:rPr>
        <w:t>Dobór przewodów</w:t>
      </w:r>
      <w:bookmarkEnd w:id="103"/>
      <w:bookmarkEnd w:id="104"/>
      <w:bookmarkEnd w:id="105"/>
    </w:p>
    <w:p w14:paraId="2FB3212A" w14:textId="77777777" w:rsidR="00992548" w:rsidRPr="00D84D51" w:rsidRDefault="00992548" w:rsidP="00992548">
      <w:pPr>
        <w:spacing w:before="120" w:after="240"/>
      </w:pPr>
      <w:r w:rsidRPr="00D84D51">
        <w:t>Wymaganą średnicę przewodu obliczono za pomocą równania:</w:t>
      </w:r>
    </w:p>
    <w:p w14:paraId="060C0B79" w14:textId="35F37F07" w:rsidR="00992548" w:rsidRPr="00D84D51" w:rsidRDefault="00992548" w:rsidP="00992548">
      <w:pPr>
        <w:spacing w:before="120" w:after="240"/>
        <w:jc w:val="center"/>
      </w:pPr>
      <m:oMathPara>
        <m:oMath>
          <m:r>
            <w:rPr>
              <w:rFonts w:ascii="Cambria Math" w:hAnsi="Cambria Math"/>
            </w:rPr>
            <m:t>%=</m:t>
          </m:r>
          <m:f>
            <m:fPr>
              <m:ctrlPr>
                <w:rPr>
                  <w:rFonts w:ascii="Cambria Math" w:hAnsi="Cambria Math"/>
                  <w:i/>
                </w:rPr>
              </m:ctrlPr>
            </m:fPr>
            <m:num>
              <m:r>
                <w:rPr>
                  <w:rFonts w:ascii="Cambria Math" w:hAnsi="Cambria Math"/>
                </w:rPr>
                <m:t>P·l</m:t>
              </m:r>
            </m:num>
            <m:den>
              <m:sSup>
                <m:sSupPr>
                  <m:ctrlPr>
                    <w:rPr>
                      <w:rFonts w:ascii="Cambria Math" w:hAnsi="Cambria Math"/>
                      <w:i/>
                    </w:rPr>
                  </m:ctrlPr>
                </m:sSupPr>
                <m:e>
                  <m:r>
                    <w:rPr>
                      <w:rFonts w:ascii="Cambria Math" w:hAnsi="Cambria Math"/>
                    </w:rPr>
                    <m:t>U</m:t>
                  </m:r>
                </m:e>
                <m:sup>
                  <m:r>
                    <w:rPr>
                      <w:rFonts w:ascii="Cambria Math" w:hAnsi="Cambria Math"/>
                    </w:rPr>
                    <m:t>2</m:t>
                  </m:r>
                </m:sup>
              </m:sSup>
              <m:func>
                <m:funcPr>
                  <m:ctrlPr>
                    <w:rPr>
                      <w:rFonts w:ascii="Cambria Math" w:hAnsi="Cambria Math"/>
                      <w:i/>
                    </w:rPr>
                  </m:ctrlPr>
                </m:funcPr>
                <m:fName>
                  <m:r>
                    <w:rPr>
                      <w:rFonts w:ascii="Cambria Math" w:hAnsi="Cambria Math"/>
                    </w:rPr>
                    <m:t>·</m:t>
                  </m:r>
                  <m:r>
                    <m:rPr>
                      <m:sty m:val="p"/>
                    </m:rPr>
                    <w:rPr>
                      <w:rFonts w:ascii="Cambria Math" w:hAnsi="Cambria Math"/>
                    </w:rPr>
                    <m:t>A</m:t>
                  </m:r>
                </m:fName>
                <m:e>
                  <m:r>
                    <w:rPr>
                      <w:rFonts w:ascii="Cambria Math" w:hAnsi="Cambria Math"/>
                    </w:rPr>
                    <m:t>·</m:t>
                  </m:r>
                  <m:r>
                    <w:rPr>
                      <w:rFonts w:ascii="Cambria Math" w:eastAsiaTheme="minorEastAsia" w:hAnsi="Cambria Math"/>
                    </w:rPr>
                    <m:t>γ</m:t>
                  </m:r>
                </m:e>
              </m:func>
            </m:den>
          </m:f>
          <m:r>
            <w:rPr>
              <w:rFonts w:ascii="Cambria Math" w:hAnsi="Cambria Math"/>
            </w:rPr>
            <m:t>=</m:t>
          </m:r>
          <m:f>
            <m:fPr>
              <m:ctrlPr>
                <w:rPr>
                  <w:rFonts w:ascii="Cambria Math" w:hAnsi="Cambria Math"/>
                  <w:i/>
                </w:rPr>
              </m:ctrlPr>
            </m:fPr>
            <m:num>
              <m:r>
                <w:rPr>
                  <w:rFonts w:ascii="Cambria Math" w:hAnsi="Cambria Math"/>
                </w:rPr>
                <m:t>15·450∙25</m:t>
              </m:r>
            </m:num>
            <m:den>
              <m:sSup>
                <m:sSupPr>
                  <m:ctrlPr>
                    <w:rPr>
                      <w:rFonts w:ascii="Cambria Math" w:hAnsi="Cambria Math"/>
                      <w:i/>
                    </w:rPr>
                  </m:ctrlPr>
                </m:sSupPr>
                <m:e>
                  <m:r>
                    <w:rPr>
                      <w:rFonts w:ascii="Cambria Math" w:hAnsi="Cambria Math"/>
                    </w:rPr>
                    <m:t>(15∙41,50)</m:t>
                  </m:r>
                </m:e>
                <m:sup>
                  <m:r>
                    <w:rPr>
                      <w:rFonts w:ascii="Cambria Math" w:hAnsi="Cambria Math"/>
                    </w:rPr>
                    <m:t>2</m:t>
                  </m:r>
                </m:sup>
              </m:sSup>
              <m:r>
                <w:rPr>
                  <w:rFonts w:ascii="Cambria Math" w:hAnsi="Cambria Math"/>
                </w:rPr>
                <m:t xml:space="preserve"> ·6·58</m:t>
              </m:r>
            </m:den>
          </m:f>
          <m:r>
            <w:rPr>
              <w:rFonts w:ascii="Cambria Math" w:hAnsi="Cambria Math"/>
            </w:rPr>
            <m:t>∙100%=0,13%</m:t>
          </m:r>
        </m:oMath>
      </m:oMathPara>
    </w:p>
    <w:p w14:paraId="1720D1D0" w14:textId="77777777" w:rsidR="00992548" w:rsidRPr="00D84D51" w:rsidRDefault="00992548" w:rsidP="00992548">
      <w:pPr>
        <w:spacing w:before="120" w:after="240"/>
      </w:pPr>
      <w:r w:rsidRPr="00D84D51">
        <w:t>gdzie:</w:t>
      </w:r>
    </w:p>
    <w:tbl>
      <w:tblPr>
        <w:tblStyle w:val="Tabela-Siatka"/>
        <w:tblW w:w="95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5"/>
        <w:gridCol w:w="236"/>
        <w:gridCol w:w="8613"/>
      </w:tblGrid>
      <w:tr w:rsidR="00D84D51" w:rsidRPr="00D84D51" w14:paraId="4C8F53A5" w14:textId="77777777" w:rsidTr="00964E92">
        <w:tc>
          <w:tcPr>
            <w:tcW w:w="675" w:type="dxa"/>
          </w:tcPr>
          <w:p w14:paraId="611DDC85" w14:textId="77777777" w:rsidR="00992548" w:rsidRPr="00D84D51" w:rsidRDefault="00992548" w:rsidP="00964E92">
            <w:pPr>
              <w:rPr>
                <w:sz w:val="20"/>
              </w:rPr>
            </w:pPr>
            <w:r w:rsidRPr="00D84D51">
              <w:rPr>
                <w:sz w:val="20"/>
              </w:rPr>
              <w:t>A</w:t>
            </w:r>
          </w:p>
          <w:p w14:paraId="51A1D0DA" w14:textId="77777777" w:rsidR="00992548" w:rsidRPr="00D84D51" w:rsidRDefault="00992548" w:rsidP="00964E92">
            <w:pPr>
              <w:rPr>
                <w:sz w:val="20"/>
              </w:rPr>
            </w:pPr>
            <w:r w:rsidRPr="00D84D51">
              <w:rPr>
                <w:sz w:val="20"/>
              </w:rPr>
              <w:t>P</w:t>
            </w:r>
          </w:p>
          <w:p w14:paraId="47D622AC" w14:textId="77777777" w:rsidR="00992548" w:rsidRPr="00D84D51" w:rsidRDefault="00992548" w:rsidP="00964E92">
            <w:pPr>
              <w:rPr>
                <w:sz w:val="20"/>
              </w:rPr>
            </w:pPr>
            <w:r w:rsidRPr="00D84D51">
              <w:rPr>
                <w:sz w:val="20"/>
              </w:rPr>
              <w:t>l</w:t>
            </w:r>
          </w:p>
          <w:p w14:paraId="7CFCF467" w14:textId="77777777" w:rsidR="00992548" w:rsidRPr="00D84D51" w:rsidRDefault="00992548" w:rsidP="00964E92">
            <w:pPr>
              <w:rPr>
                <w:sz w:val="20"/>
              </w:rPr>
            </w:pPr>
            <w:r w:rsidRPr="00D84D51">
              <w:rPr>
                <w:sz w:val="20"/>
              </w:rPr>
              <w:t>U</w:t>
            </w:r>
          </w:p>
          <w:p w14:paraId="0F38FE0B" w14:textId="77777777" w:rsidR="00992548" w:rsidRPr="00D84D51" w:rsidRDefault="00992548" w:rsidP="00964E92">
            <w:pPr>
              <w:rPr>
                <w:sz w:val="20"/>
              </w:rPr>
            </w:pPr>
            <w:r w:rsidRPr="00D84D51">
              <w:rPr>
                <w:sz w:val="20"/>
              </w:rPr>
              <w:t>γ</w:t>
            </w:r>
          </w:p>
          <w:p w14:paraId="1876B1C2" w14:textId="77777777" w:rsidR="00992548" w:rsidRPr="00D84D51" w:rsidRDefault="00992548" w:rsidP="00964E92">
            <w:pPr>
              <w:rPr>
                <w:sz w:val="20"/>
              </w:rPr>
            </w:pPr>
            <w:r w:rsidRPr="00D84D51">
              <w:rPr>
                <w:sz w:val="20"/>
              </w:rPr>
              <w:t>%</w:t>
            </w:r>
          </w:p>
        </w:tc>
        <w:tc>
          <w:tcPr>
            <w:tcW w:w="236" w:type="dxa"/>
          </w:tcPr>
          <w:p w14:paraId="1C8E1713" w14:textId="77777777" w:rsidR="00992548" w:rsidRPr="00D84D51" w:rsidRDefault="00992548" w:rsidP="00964E92">
            <w:pPr>
              <w:rPr>
                <w:sz w:val="20"/>
              </w:rPr>
            </w:pPr>
            <w:r w:rsidRPr="00D84D51">
              <w:rPr>
                <w:sz w:val="20"/>
              </w:rPr>
              <w:t>-</w:t>
            </w:r>
          </w:p>
          <w:p w14:paraId="12180534" w14:textId="77777777" w:rsidR="00992548" w:rsidRPr="00D84D51" w:rsidRDefault="00992548" w:rsidP="00964E92">
            <w:pPr>
              <w:rPr>
                <w:sz w:val="20"/>
              </w:rPr>
            </w:pPr>
            <w:r w:rsidRPr="00D84D51">
              <w:rPr>
                <w:sz w:val="20"/>
              </w:rPr>
              <w:t>-</w:t>
            </w:r>
          </w:p>
          <w:p w14:paraId="3E8C5270" w14:textId="77777777" w:rsidR="00992548" w:rsidRPr="00D84D51" w:rsidRDefault="00992548" w:rsidP="00964E92">
            <w:pPr>
              <w:rPr>
                <w:sz w:val="20"/>
              </w:rPr>
            </w:pPr>
            <w:r w:rsidRPr="00D84D51">
              <w:rPr>
                <w:sz w:val="20"/>
              </w:rPr>
              <w:t>-</w:t>
            </w:r>
          </w:p>
          <w:p w14:paraId="28437585" w14:textId="77777777" w:rsidR="00992548" w:rsidRPr="00D84D51" w:rsidRDefault="00992548" w:rsidP="00964E92">
            <w:pPr>
              <w:rPr>
                <w:sz w:val="20"/>
              </w:rPr>
            </w:pPr>
            <w:r w:rsidRPr="00D84D51">
              <w:rPr>
                <w:sz w:val="20"/>
              </w:rPr>
              <w:t>-</w:t>
            </w:r>
          </w:p>
          <w:p w14:paraId="3F003932" w14:textId="77777777" w:rsidR="00992548" w:rsidRPr="00D84D51" w:rsidRDefault="00992548" w:rsidP="00964E92">
            <w:pPr>
              <w:rPr>
                <w:sz w:val="20"/>
              </w:rPr>
            </w:pPr>
            <w:r w:rsidRPr="00D84D51">
              <w:rPr>
                <w:sz w:val="20"/>
              </w:rPr>
              <w:t>-</w:t>
            </w:r>
          </w:p>
          <w:p w14:paraId="069F10C1" w14:textId="77777777" w:rsidR="00992548" w:rsidRPr="00D84D51" w:rsidRDefault="00992548" w:rsidP="00964E92">
            <w:pPr>
              <w:rPr>
                <w:sz w:val="20"/>
              </w:rPr>
            </w:pPr>
            <w:r w:rsidRPr="00D84D51">
              <w:rPr>
                <w:sz w:val="20"/>
              </w:rPr>
              <w:t>-</w:t>
            </w:r>
          </w:p>
        </w:tc>
        <w:tc>
          <w:tcPr>
            <w:tcW w:w="8613" w:type="dxa"/>
          </w:tcPr>
          <w:p w14:paraId="1F526A92" w14:textId="77777777" w:rsidR="00992548" w:rsidRPr="00D84D51" w:rsidRDefault="00992548" w:rsidP="00964E92">
            <w:pPr>
              <w:rPr>
                <w:sz w:val="20"/>
              </w:rPr>
            </w:pPr>
            <w:r w:rsidRPr="00D84D51">
              <w:rPr>
                <w:sz w:val="20"/>
              </w:rPr>
              <w:t>przekrój przewodu [mm</w:t>
            </w:r>
            <w:r w:rsidRPr="00D84D51">
              <w:rPr>
                <w:sz w:val="20"/>
                <w:vertAlign w:val="superscript"/>
              </w:rPr>
              <w:t>2</w:t>
            </w:r>
            <w:r w:rsidRPr="00D84D51">
              <w:rPr>
                <w:sz w:val="20"/>
              </w:rPr>
              <w:t>]</w:t>
            </w:r>
          </w:p>
          <w:p w14:paraId="37CF2E31" w14:textId="77777777" w:rsidR="00992548" w:rsidRPr="00D84D51" w:rsidRDefault="00992548" w:rsidP="00964E92">
            <w:pPr>
              <w:rPr>
                <w:sz w:val="20"/>
              </w:rPr>
            </w:pPr>
            <w:r w:rsidRPr="00D84D51">
              <w:rPr>
                <w:sz w:val="20"/>
              </w:rPr>
              <w:t>moc obwodu [W]</w:t>
            </w:r>
          </w:p>
          <w:p w14:paraId="222BEEC3" w14:textId="77777777" w:rsidR="00992548" w:rsidRPr="00D84D51" w:rsidRDefault="00992548" w:rsidP="00964E92">
            <w:pPr>
              <w:rPr>
                <w:sz w:val="20"/>
              </w:rPr>
            </w:pPr>
            <w:r w:rsidRPr="00D84D51">
              <w:rPr>
                <w:sz w:val="20"/>
              </w:rPr>
              <w:t>długość obwodu [m]</w:t>
            </w:r>
          </w:p>
          <w:p w14:paraId="0A7363F8" w14:textId="77777777" w:rsidR="00992548" w:rsidRPr="00D84D51" w:rsidRDefault="00992548" w:rsidP="00964E92">
            <w:pPr>
              <w:rPr>
                <w:sz w:val="20"/>
              </w:rPr>
            </w:pPr>
            <w:r w:rsidRPr="00D84D51">
              <w:rPr>
                <w:sz w:val="20"/>
              </w:rPr>
              <w:t>napięcie obwodu [V]</w:t>
            </w:r>
          </w:p>
          <w:p w14:paraId="07CECC42" w14:textId="77777777" w:rsidR="00992548" w:rsidRPr="00D84D51" w:rsidRDefault="00992548" w:rsidP="00964E92">
            <w:pPr>
              <w:rPr>
                <w:sz w:val="20"/>
              </w:rPr>
            </w:pPr>
            <w:r w:rsidRPr="00D84D51">
              <w:rPr>
                <w:sz w:val="20"/>
              </w:rPr>
              <w:t>przewodność właściwa, dla miedzi 58m/Ω·mm</w:t>
            </w:r>
            <w:r w:rsidRPr="00D84D51">
              <w:rPr>
                <w:sz w:val="20"/>
                <w:vertAlign w:val="superscript"/>
              </w:rPr>
              <w:t>2</w:t>
            </w:r>
          </w:p>
          <w:p w14:paraId="237EA511" w14:textId="77777777" w:rsidR="00992548" w:rsidRPr="00D84D51" w:rsidRDefault="00992548" w:rsidP="00964E92">
            <w:pPr>
              <w:rPr>
                <w:sz w:val="20"/>
              </w:rPr>
            </w:pPr>
            <w:r w:rsidRPr="00D84D51">
              <w:rPr>
                <w:sz w:val="20"/>
              </w:rPr>
              <w:t>dopuszczalna strata na przewodach</w:t>
            </w:r>
          </w:p>
        </w:tc>
      </w:tr>
    </w:tbl>
    <w:p w14:paraId="3188ABF2" w14:textId="145F8348" w:rsidR="00992548" w:rsidRPr="00D84D51" w:rsidRDefault="00992548" w:rsidP="00992548">
      <w:pPr>
        <w:spacing w:before="240" w:after="240"/>
      </w:pPr>
      <w:r w:rsidRPr="00D84D51">
        <w:t xml:space="preserve">Dobrano przewód solarny o przekroju </w:t>
      </w:r>
      <w:r w:rsidR="007870EA" w:rsidRPr="00D84D51">
        <w:t>6</w:t>
      </w:r>
      <w:r w:rsidRPr="00D84D51">
        <w:t xml:space="preserve"> mm</w:t>
      </w:r>
      <w:r w:rsidRPr="00D84D51">
        <w:rPr>
          <w:vertAlign w:val="superscript"/>
        </w:rPr>
        <w:t>2</w:t>
      </w:r>
      <w:r w:rsidRPr="00D84D51">
        <w:t xml:space="preserve">. </w:t>
      </w:r>
    </w:p>
    <w:p w14:paraId="633935EF" w14:textId="77777777" w:rsidR="00992548" w:rsidRPr="00D84D51" w:rsidRDefault="00992548" w:rsidP="00992548">
      <w:pPr>
        <w:spacing w:before="120" w:after="240"/>
        <w:jc w:val="both"/>
      </w:pPr>
      <w:r w:rsidRPr="00D84D51">
        <w:t xml:space="preserve">Przewód solarny miedziany, ocynowany w podwójnej izolacji o napięciu nominalnym </w:t>
      </w:r>
      <w:r w:rsidRPr="00D84D51">
        <w:br/>
        <w:t xml:space="preserve">1,0/1,5 </w:t>
      </w:r>
      <w:proofErr w:type="spellStart"/>
      <w:r w:rsidRPr="00D84D51">
        <w:t>kV</w:t>
      </w:r>
      <w:proofErr w:type="spellEnd"/>
      <w:r w:rsidRPr="00D84D51">
        <w:t>, zakresie pracy w temperaturach -40 do 120°C.</w:t>
      </w:r>
    </w:p>
    <w:p w14:paraId="637386F2" w14:textId="620CDDBC" w:rsidR="00992548" w:rsidRPr="00DE77CE" w:rsidRDefault="00992548">
      <w:pPr>
        <w:spacing w:after="200" w:line="276" w:lineRule="auto"/>
        <w:rPr>
          <w:rFonts w:eastAsiaTheme="majorEastAsia"/>
          <w:b/>
          <w:bCs/>
          <w:color w:val="FF0000"/>
          <w:sz w:val="28"/>
          <w:szCs w:val="26"/>
        </w:rPr>
      </w:pPr>
      <w:bookmarkStart w:id="106" w:name="_Toc95806574"/>
    </w:p>
    <w:p w14:paraId="4F72183E" w14:textId="200DA9C4" w:rsidR="00992548" w:rsidRPr="0085090C" w:rsidRDefault="00992548" w:rsidP="0006286F">
      <w:pPr>
        <w:pStyle w:val="Nagwek2"/>
        <w:numPr>
          <w:ilvl w:val="1"/>
          <w:numId w:val="1"/>
        </w:numPr>
        <w:spacing w:before="120" w:after="240"/>
        <w:ind w:left="567" w:hanging="578"/>
        <w:rPr>
          <w:rFonts w:ascii="Times New Roman" w:hAnsi="Times New Roman" w:cs="Times New Roman"/>
          <w:color w:val="auto"/>
          <w:sz w:val="28"/>
        </w:rPr>
      </w:pPr>
      <w:bookmarkStart w:id="107" w:name="_Toc153955436"/>
      <w:r w:rsidRPr="0085090C">
        <w:rPr>
          <w:rFonts w:ascii="Times New Roman" w:hAnsi="Times New Roman" w:cs="Times New Roman"/>
          <w:color w:val="auto"/>
          <w:sz w:val="28"/>
        </w:rPr>
        <w:t>Strona AC</w:t>
      </w:r>
      <w:bookmarkEnd w:id="106"/>
      <w:bookmarkEnd w:id="107"/>
    </w:p>
    <w:p w14:paraId="6718D278" w14:textId="24D17643" w:rsidR="00992548" w:rsidRPr="0085090C" w:rsidRDefault="00992548" w:rsidP="0006286F">
      <w:pPr>
        <w:pStyle w:val="Nagwek2"/>
        <w:numPr>
          <w:ilvl w:val="2"/>
          <w:numId w:val="1"/>
        </w:numPr>
        <w:spacing w:before="120" w:after="240"/>
        <w:ind w:left="567" w:hanging="567"/>
        <w:rPr>
          <w:rFonts w:ascii="Times New Roman" w:hAnsi="Times New Roman" w:cs="Times New Roman"/>
          <w:i/>
          <w:color w:val="auto"/>
          <w:sz w:val="24"/>
          <w:lang w:eastAsia="en-US"/>
        </w:rPr>
      </w:pPr>
      <w:bookmarkStart w:id="108" w:name="_Toc95806575"/>
      <w:bookmarkStart w:id="109" w:name="_Toc153955437"/>
      <w:r w:rsidRPr="0085090C">
        <w:rPr>
          <w:rFonts w:ascii="Times New Roman" w:hAnsi="Times New Roman" w:cs="Times New Roman"/>
          <w:i/>
          <w:color w:val="auto"/>
          <w:sz w:val="24"/>
          <w:lang w:eastAsia="en-US"/>
        </w:rPr>
        <w:t>Dobór zabezpieczeń</w:t>
      </w:r>
      <w:bookmarkEnd w:id="108"/>
      <w:bookmarkEnd w:id="109"/>
      <w:r w:rsidRPr="0085090C">
        <w:rPr>
          <w:rFonts w:ascii="Times New Roman" w:hAnsi="Times New Roman" w:cs="Times New Roman"/>
          <w:i/>
          <w:color w:val="auto"/>
          <w:sz w:val="24"/>
          <w:lang w:eastAsia="en-US"/>
        </w:rPr>
        <w:t xml:space="preserve"> </w:t>
      </w:r>
    </w:p>
    <w:p w14:paraId="12B2AEDA" w14:textId="6BEA91BF" w:rsidR="00B33124" w:rsidRPr="003B10C9" w:rsidRDefault="00B33124" w:rsidP="00B33124">
      <w:pPr>
        <w:rPr>
          <w:color w:val="FF0000"/>
          <w:u w:val="single"/>
          <w:lang w:eastAsia="en-US"/>
        </w:rPr>
      </w:pPr>
    </w:p>
    <w:p w14:paraId="13EE7D9F" w14:textId="7DE9080E" w:rsidR="00B33124" w:rsidRPr="003B10C9" w:rsidRDefault="00B33124" w:rsidP="00B33124">
      <w:pPr>
        <w:autoSpaceDE w:val="0"/>
        <w:autoSpaceDN w:val="0"/>
        <w:adjustRightInd w:val="0"/>
        <w:spacing w:before="120" w:after="240"/>
        <w:jc w:val="both"/>
        <w:rPr>
          <w:i/>
          <w:iCs/>
          <w:u w:val="single"/>
        </w:rPr>
      </w:pPr>
      <w:r w:rsidRPr="003B10C9">
        <w:rPr>
          <w:i/>
          <w:iCs/>
          <w:u w:val="single"/>
        </w:rPr>
        <w:t xml:space="preserve">Obliczenia doboru </w:t>
      </w:r>
      <w:r w:rsidR="0085090C">
        <w:rPr>
          <w:i/>
          <w:iCs/>
          <w:u w:val="single"/>
        </w:rPr>
        <w:t>wkładek bezpiecznikowych</w:t>
      </w:r>
      <w:r w:rsidRPr="003B10C9">
        <w:rPr>
          <w:i/>
          <w:iCs/>
          <w:u w:val="single"/>
        </w:rPr>
        <w:t xml:space="preserve"> dla inwertera o  mocy </w:t>
      </w:r>
      <w:r w:rsidR="00C85273" w:rsidRPr="003B10C9">
        <w:rPr>
          <w:i/>
          <w:iCs/>
          <w:u w:val="single"/>
        </w:rPr>
        <w:t>4</w:t>
      </w:r>
      <w:r w:rsidR="00FA630B" w:rsidRPr="003B10C9">
        <w:rPr>
          <w:i/>
          <w:iCs/>
          <w:u w:val="single"/>
        </w:rPr>
        <w:t>5</w:t>
      </w:r>
      <w:r w:rsidRPr="003B10C9">
        <w:rPr>
          <w:i/>
          <w:iCs/>
          <w:u w:val="single"/>
        </w:rPr>
        <w:t xml:space="preserve"> kW</w:t>
      </w:r>
    </w:p>
    <w:p w14:paraId="18150691" w14:textId="3EB6D224" w:rsidR="00B33124" w:rsidRPr="00DC668B" w:rsidRDefault="00FC2730" w:rsidP="00B33124">
      <w:pPr>
        <w:autoSpaceDE w:val="0"/>
        <w:autoSpaceDN w:val="0"/>
        <w:adjustRightInd w:val="0"/>
        <w:spacing w:before="120" w:after="240"/>
        <w:jc w:val="both"/>
        <w:rPr>
          <w:rFonts w:eastAsia="Times New Roman+FPEF"/>
        </w:rPr>
      </w:pPr>
      <m:oMathPara>
        <m:oMath>
          <m:sSub>
            <m:sSubPr>
              <m:ctrlPr>
                <w:rPr>
                  <w:rFonts w:ascii="Cambria Math" w:hAnsi="Cambria Math"/>
                  <w:i/>
                </w:rPr>
              </m:ctrlPr>
            </m:sSubPr>
            <m:e>
              <m:r>
                <w:rPr>
                  <w:rFonts w:ascii="Cambria Math" w:hAnsi="Cambria Math"/>
                </w:rPr>
                <m:t>I</m:t>
              </m:r>
            </m:e>
            <m:sub>
              <m:r>
                <w:rPr>
                  <w:rFonts w:ascii="Cambria Math" w:hAnsi="Cambria Math"/>
                </w:rPr>
                <m:t>B</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0</m:t>
                  </m:r>
                </m:sub>
              </m:sSub>
            </m:num>
            <m:den>
              <m:rad>
                <m:radPr>
                  <m:degHide m:val="1"/>
                  <m:ctrlPr>
                    <w:rPr>
                      <w:rFonts w:ascii="Cambria Math" w:hAnsi="Cambria Math"/>
                      <w:i/>
                    </w:rPr>
                  </m:ctrlPr>
                </m:radPr>
                <m:deg/>
                <m:e>
                  <m:r>
                    <w:rPr>
                      <w:rFonts w:ascii="Cambria Math" w:hAnsi="Cambria Math"/>
                    </w:rPr>
                    <m:t>3</m:t>
                  </m:r>
                </m:e>
              </m:rad>
              <m:func>
                <m:funcPr>
                  <m:ctrlPr>
                    <w:rPr>
                      <w:rFonts w:ascii="Cambria Math" w:hAnsi="Cambria Math"/>
                      <w:i/>
                    </w:rPr>
                  </m:ctrlPr>
                </m:funcPr>
                <m:fName>
                  <m:r>
                    <w:rPr>
                      <w:rFonts w:ascii="Cambria Math" w:hAnsi="Cambria Math"/>
                    </w:rPr>
                    <m:t>·</m:t>
                  </m:r>
                  <m:r>
                    <m:rPr>
                      <m:sty m:val="p"/>
                    </m:rPr>
                    <w:rPr>
                      <w:rFonts w:ascii="Cambria Math" w:hAnsi="Cambria Math"/>
                    </w:rPr>
                    <m:t>cos</m:t>
                  </m:r>
                </m:fName>
                <m:e>
                  <m:r>
                    <w:rPr>
                      <w:rFonts w:ascii="Cambria Math" w:hAnsi="Cambria Math"/>
                    </w:rPr>
                    <m:t>φ·</m:t>
                  </m:r>
                  <m:sSub>
                    <m:sSubPr>
                      <m:ctrlPr>
                        <w:rPr>
                          <w:rFonts w:ascii="Cambria Math" w:hAnsi="Cambria Math"/>
                          <w:i/>
                        </w:rPr>
                      </m:ctrlPr>
                    </m:sSubPr>
                    <m:e>
                      <m:r>
                        <w:rPr>
                          <w:rFonts w:ascii="Cambria Math" w:hAnsi="Cambria Math"/>
                        </w:rPr>
                        <m:t>U</m:t>
                      </m:r>
                    </m:e>
                    <m:sub>
                      <m:r>
                        <w:rPr>
                          <w:rFonts w:ascii="Cambria Math" w:hAnsi="Cambria Math"/>
                        </w:rPr>
                        <m:t>n</m:t>
                      </m:r>
                    </m:sub>
                  </m:sSub>
                </m:e>
              </m:func>
            </m:den>
          </m:f>
          <m:r>
            <w:rPr>
              <w:rFonts w:ascii="Cambria Math" w:hAnsi="Cambria Math"/>
            </w:rPr>
            <m:t>=</m:t>
          </m:r>
          <m:f>
            <m:fPr>
              <m:ctrlPr>
                <w:rPr>
                  <w:rFonts w:ascii="Cambria Math" w:hAnsi="Cambria Math"/>
                  <w:i/>
                </w:rPr>
              </m:ctrlPr>
            </m:fPr>
            <m:num>
              <m:r>
                <w:rPr>
                  <w:rFonts w:ascii="Cambria Math" w:hAnsi="Cambria Math"/>
                </w:rPr>
                <m:t>45 000</m:t>
              </m:r>
            </m:num>
            <m:den>
              <m:rad>
                <m:radPr>
                  <m:degHide m:val="1"/>
                  <m:ctrlPr>
                    <w:rPr>
                      <w:rFonts w:ascii="Cambria Math" w:hAnsi="Cambria Math"/>
                      <w:i/>
                    </w:rPr>
                  </m:ctrlPr>
                </m:radPr>
                <m:deg/>
                <m:e>
                  <m:r>
                    <w:rPr>
                      <w:rFonts w:ascii="Cambria Math" w:hAnsi="Cambria Math"/>
                    </w:rPr>
                    <m:t>3</m:t>
                  </m:r>
                </m:e>
              </m:rad>
              <m:r>
                <w:rPr>
                  <w:rFonts w:ascii="Cambria Math" w:hAnsi="Cambria Math"/>
                </w:rPr>
                <m:t xml:space="preserve"> ·0,94·400</m:t>
              </m:r>
            </m:den>
          </m:f>
          <m:r>
            <w:rPr>
              <w:rFonts w:ascii="Cambria Math" w:hAnsi="Cambria Math"/>
            </w:rPr>
            <m:t>=69,10 A</m:t>
          </m:r>
        </m:oMath>
      </m:oMathPara>
    </w:p>
    <w:p w14:paraId="7BD3D02F" w14:textId="77777777" w:rsidR="00DC668B" w:rsidRPr="00BE5147" w:rsidRDefault="00DC668B" w:rsidP="00DC668B">
      <w:pPr>
        <w:spacing w:before="120" w:after="240"/>
        <w:jc w:val="both"/>
        <w:rPr>
          <w:rFonts w:eastAsia="Times New Roman+FPEF"/>
        </w:rPr>
      </w:pPr>
    </w:p>
    <w:p w14:paraId="591C04B2" w14:textId="6EF177E2" w:rsidR="00DC668B" w:rsidRPr="00BE5147" w:rsidRDefault="00DC668B" w:rsidP="00DC668B">
      <w:pPr>
        <w:spacing w:before="120" w:after="240"/>
        <w:jc w:val="both"/>
      </w:pPr>
      <w:r w:rsidRPr="00BE5147">
        <w:rPr>
          <w:rFonts w:eastAsia="Times New Roman+FPEF"/>
        </w:rPr>
        <w:t xml:space="preserve">Wybrano wyłącznik nadmiarowo-prądowy S303 80A montowany w RPV-AC </w:t>
      </w:r>
    </w:p>
    <w:p w14:paraId="543ECF0B" w14:textId="6335ED52" w:rsidR="00EF5BE5" w:rsidRPr="00BE5147" w:rsidRDefault="00B33124" w:rsidP="00992548">
      <w:pPr>
        <w:spacing w:before="120" w:after="240"/>
        <w:jc w:val="both"/>
      </w:pPr>
      <w:r w:rsidRPr="00BE5147">
        <w:rPr>
          <w:rFonts w:eastAsia="Times New Roman+FPEF"/>
        </w:rPr>
        <w:t xml:space="preserve">Wybrano </w:t>
      </w:r>
      <w:r w:rsidR="0085090C" w:rsidRPr="00BE5147">
        <w:rPr>
          <w:rFonts w:eastAsia="Times New Roman+FPEF"/>
        </w:rPr>
        <w:t xml:space="preserve">wkładki bezpiecznikowe NH1 </w:t>
      </w:r>
      <w:r w:rsidR="00DC668B" w:rsidRPr="00BE5147">
        <w:rPr>
          <w:rFonts w:eastAsia="Times New Roman+FPEF"/>
        </w:rPr>
        <w:t>10</w:t>
      </w:r>
      <w:r w:rsidR="0085090C" w:rsidRPr="00BE5147">
        <w:rPr>
          <w:rFonts w:eastAsia="Times New Roman+FPEF"/>
        </w:rPr>
        <w:t xml:space="preserve">0A </w:t>
      </w:r>
      <w:proofErr w:type="spellStart"/>
      <w:r w:rsidR="0085090C" w:rsidRPr="00BE5147">
        <w:rPr>
          <w:rFonts w:eastAsia="Times New Roman+FPEF"/>
        </w:rPr>
        <w:t>gG</w:t>
      </w:r>
      <w:proofErr w:type="spellEnd"/>
      <w:r w:rsidR="0085090C" w:rsidRPr="00BE5147">
        <w:rPr>
          <w:rFonts w:eastAsia="Times New Roman+FPEF"/>
        </w:rPr>
        <w:t xml:space="preserve"> </w:t>
      </w:r>
    </w:p>
    <w:p w14:paraId="26517726" w14:textId="57D0E665" w:rsidR="00D937D1" w:rsidRPr="00BE5147" w:rsidRDefault="00992548" w:rsidP="0006286F">
      <w:pPr>
        <w:pStyle w:val="Nagwek2"/>
        <w:numPr>
          <w:ilvl w:val="2"/>
          <w:numId w:val="1"/>
        </w:numPr>
        <w:spacing w:before="120" w:after="240"/>
        <w:ind w:left="567" w:hanging="578"/>
        <w:rPr>
          <w:rFonts w:ascii="Times New Roman" w:hAnsi="Times New Roman" w:cs="Times New Roman"/>
          <w:i/>
          <w:color w:val="auto"/>
          <w:sz w:val="24"/>
          <w:lang w:eastAsia="en-US"/>
        </w:rPr>
      </w:pPr>
      <w:bookmarkStart w:id="110" w:name="_Toc95806576"/>
      <w:bookmarkStart w:id="111" w:name="_Toc153955438"/>
      <w:r w:rsidRPr="00BE5147">
        <w:rPr>
          <w:rFonts w:ascii="Times New Roman" w:hAnsi="Times New Roman" w:cs="Times New Roman"/>
          <w:i/>
          <w:color w:val="auto"/>
          <w:sz w:val="24"/>
          <w:lang w:eastAsia="en-US"/>
        </w:rPr>
        <w:lastRenderedPageBreak/>
        <w:t>Dobór przewodów</w:t>
      </w:r>
      <w:bookmarkEnd w:id="110"/>
      <w:bookmarkEnd w:id="111"/>
    </w:p>
    <w:p w14:paraId="6A33DC39" w14:textId="764092ED" w:rsidR="0085090C" w:rsidRPr="00BE5147" w:rsidRDefault="0085090C" w:rsidP="00D937D1">
      <w:pPr>
        <w:spacing w:before="120" w:after="240"/>
        <w:jc w:val="both"/>
        <w:rPr>
          <w:u w:val="single"/>
          <w:lang w:eastAsia="en-US"/>
        </w:rPr>
      </w:pPr>
      <w:r w:rsidRPr="00BE5147">
        <w:rPr>
          <w:u w:val="single"/>
          <w:lang w:eastAsia="en-US"/>
        </w:rPr>
        <w:t>Obliczanie minimalnego przekroju kabla zasilającego inwerter ze względu na dopuszczalny spadek napięcia:</w:t>
      </w:r>
    </w:p>
    <w:p w14:paraId="629468D2" w14:textId="77777777" w:rsidR="0085090C" w:rsidRPr="00BE5147" w:rsidRDefault="0085090C" w:rsidP="0085090C">
      <w:pPr>
        <w:pStyle w:val="Akapitzlist"/>
        <w:spacing w:before="120" w:after="240" w:line="240" w:lineRule="auto"/>
        <w:ind w:left="0"/>
        <w:jc w:val="both"/>
        <w:rPr>
          <w:rFonts w:ascii="Times New Roman" w:hAnsi="Times New Roman"/>
          <w:sz w:val="24"/>
          <w:szCs w:val="24"/>
        </w:rPr>
      </w:pPr>
      <m:oMathPara>
        <m:oMath>
          <m:r>
            <w:rPr>
              <w:rFonts w:ascii="Cambria Math" w:eastAsiaTheme="minorEastAsia" w:hAnsi="Cambria Math"/>
              <w:sz w:val="24"/>
              <w:szCs w:val="24"/>
            </w:rPr>
            <m:t>A=100·</m:t>
          </m:r>
          <m:rad>
            <m:radPr>
              <m:degHide m:val="1"/>
              <m:ctrlPr>
                <w:rPr>
                  <w:rFonts w:ascii="Cambria Math" w:eastAsiaTheme="minorEastAsia" w:hAnsi="Cambria Math"/>
                  <w:i/>
                  <w:sz w:val="24"/>
                  <w:szCs w:val="24"/>
                </w:rPr>
              </m:ctrlPr>
            </m:radPr>
            <m:deg/>
            <m:e>
              <m:r>
                <w:rPr>
                  <w:rFonts w:ascii="Cambria Math" w:eastAsiaTheme="minorEastAsia" w:hAnsi="Cambria Math"/>
                  <w:sz w:val="24"/>
                  <w:szCs w:val="24"/>
                </w:rPr>
                <m:t>3</m:t>
              </m:r>
            </m:e>
          </m:rad>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I</m:t>
                  </m:r>
                </m:e>
                <m:sub>
                  <m:r>
                    <w:rPr>
                      <w:rFonts w:ascii="Cambria Math" w:eastAsiaTheme="minorEastAsia" w:hAnsi="Cambria Math"/>
                      <w:sz w:val="24"/>
                      <w:szCs w:val="24"/>
                    </w:rPr>
                    <m:t>B</m:t>
                  </m:r>
                </m:sub>
              </m:sSub>
              <m:r>
                <w:rPr>
                  <w:rFonts w:ascii="Cambria Math" w:eastAsiaTheme="minorEastAsia" w:hAnsi="Cambria Math"/>
                  <w:sz w:val="24"/>
                  <w:szCs w:val="24"/>
                </w:rPr>
                <m:t>·l·cosφ</m:t>
              </m:r>
            </m:num>
            <m:den>
              <m:r>
                <w:rPr>
                  <w:rFonts w:ascii="Cambria Math" w:eastAsiaTheme="minorEastAsia" w:hAnsi="Cambria Math"/>
                  <w:sz w:val="24"/>
                  <w:szCs w:val="24"/>
                </w:rPr>
                <m:t>γ· Δ·</m:t>
              </m:r>
              <m:sSub>
                <m:sSubPr>
                  <m:ctrlPr>
                    <w:rPr>
                      <w:rFonts w:ascii="Cambria Math" w:eastAsiaTheme="minorEastAsia" w:hAnsi="Cambria Math"/>
                      <w:i/>
                      <w:sz w:val="24"/>
                      <w:szCs w:val="24"/>
                    </w:rPr>
                  </m:ctrlPr>
                </m:sSubPr>
                <m:e>
                  <m:r>
                    <w:rPr>
                      <w:rFonts w:ascii="Cambria Math" w:eastAsiaTheme="minorEastAsia" w:hAnsi="Cambria Math"/>
                      <w:sz w:val="24"/>
                      <w:szCs w:val="24"/>
                    </w:rPr>
                    <m:t>U</m:t>
                  </m:r>
                </m:e>
                <m:sub>
                  <m:r>
                    <w:rPr>
                      <w:rFonts w:ascii="Cambria Math" w:eastAsiaTheme="minorEastAsia" w:hAnsi="Cambria Math"/>
                      <w:sz w:val="24"/>
                      <w:szCs w:val="24"/>
                    </w:rPr>
                    <m:t>n</m:t>
                  </m:r>
                </m:sub>
              </m:sSub>
            </m:den>
          </m:f>
        </m:oMath>
      </m:oMathPara>
    </w:p>
    <w:p w14:paraId="728632A0" w14:textId="7190D99E" w:rsidR="0085090C" w:rsidRPr="00BE5147" w:rsidRDefault="0085090C" w:rsidP="0085090C">
      <w:pPr>
        <w:pStyle w:val="Akapitzlist"/>
        <w:spacing w:before="120" w:after="240" w:line="240" w:lineRule="auto"/>
        <w:ind w:left="0"/>
        <w:jc w:val="both"/>
        <w:rPr>
          <w:rFonts w:ascii="Times New Roman" w:hAnsi="Times New Roman"/>
          <w:sz w:val="24"/>
          <w:szCs w:val="24"/>
        </w:rPr>
      </w:pPr>
      <m:oMathPara>
        <m:oMath>
          <m:r>
            <w:rPr>
              <w:rFonts w:ascii="Cambria Math" w:eastAsiaTheme="minorEastAsia" w:hAnsi="Cambria Math"/>
              <w:sz w:val="24"/>
              <w:szCs w:val="24"/>
            </w:rPr>
            <m:t>A=100·</m:t>
          </m:r>
          <m:rad>
            <m:radPr>
              <m:degHide m:val="1"/>
              <m:ctrlPr>
                <w:rPr>
                  <w:rFonts w:ascii="Cambria Math" w:eastAsiaTheme="minorEastAsia" w:hAnsi="Cambria Math"/>
                  <w:i/>
                  <w:sz w:val="24"/>
                  <w:szCs w:val="24"/>
                </w:rPr>
              </m:ctrlPr>
            </m:radPr>
            <m:deg/>
            <m:e>
              <m:r>
                <w:rPr>
                  <w:rFonts w:ascii="Cambria Math" w:eastAsiaTheme="minorEastAsia" w:hAnsi="Cambria Math"/>
                  <w:sz w:val="24"/>
                  <w:szCs w:val="24"/>
                </w:rPr>
                <m:t>3</m:t>
              </m:r>
            </m:e>
          </m:rad>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69,10·25·0,94</m:t>
              </m:r>
            </m:num>
            <m:den>
              <m:r>
                <w:rPr>
                  <w:rFonts w:ascii="Cambria Math" w:eastAsiaTheme="minorEastAsia" w:hAnsi="Cambria Math"/>
                  <w:sz w:val="24"/>
                  <w:szCs w:val="24"/>
                </w:rPr>
                <m:t xml:space="preserve">58· </m:t>
              </m:r>
              <m:r>
                <m:rPr>
                  <m:sty m:val="p"/>
                </m:rPr>
                <w:rPr>
                  <w:rFonts w:ascii="Cambria Math" w:eastAsiaTheme="minorEastAsia" w:hAnsi="Cambria Math"/>
                  <w:noProof/>
                  <w:sz w:val="24"/>
                  <w:szCs w:val="24"/>
                </w:rPr>
                <m:t>3</m:t>
              </m:r>
              <m:r>
                <w:rPr>
                  <w:rFonts w:ascii="Cambria Math" w:eastAsiaTheme="minorEastAsia" w:hAnsi="Cambria Math"/>
                  <w:sz w:val="24"/>
                  <w:szCs w:val="24"/>
                </w:rPr>
                <m:t>·400</m:t>
              </m:r>
            </m:den>
          </m:f>
          <m:r>
            <w:rPr>
              <w:rFonts w:ascii="Cambria Math" w:hAnsi="Cambria Math"/>
              <w:sz w:val="24"/>
              <w:szCs w:val="24"/>
            </w:rPr>
            <m:t>=</m:t>
          </m:r>
          <m:r>
            <m:rPr>
              <m:sty m:val="p"/>
            </m:rPr>
            <w:rPr>
              <w:rFonts w:ascii="Cambria Math" w:hAnsi="Cambria Math"/>
              <w:noProof/>
              <w:sz w:val="24"/>
              <w:szCs w:val="24"/>
            </w:rPr>
            <m:t>4,04</m:t>
          </m:r>
          <m:sSup>
            <m:sSupPr>
              <m:ctrlPr>
                <w:rPr>
                  <w:rFonts w:ascii="Cambria Math" w:eastAsia="Times New Roman" w:hAnsi="Cambria Math"/>
                  <w:i/>
                  <w:sz w:val="24"/>
                  <w:szCs w:val="24"/>
                  <w:lang w:eastAsia="pl-PL"/>
                </w:rPr>
              </m:ctrlPr>
            </m:sSupPr>
            <m:e>
              <m:r>
                <w:rPr>
                  <w:rFonts w:ascii="Cambria Math" w:eastAsia="Times New Roman" w:hAnsi="Cambria Math"/>
                  <w:sz w:val="24"/>
                  <w:szCs w:val="24"/>
                  <w:lang w:eastAsia="pl-PL"/>
                </w:rPr>
                <m:t xml:space="preserve"> mm</m:t>
              </m:r>
            </m:e>
            <m:sup>
              <m:r>
                <w:rPr>
                  <w:rFonts w:ascii="Cambria Math" w:eastAsia="Times New Roman" w:hAnsi="Cambria Math"/>
                  <w:sz w:val="24"/>
                  <w:szCs w:val="24"/>
                  <w:lang w:eastAsia="pl-PL"/>
                </w:rPr>
                <m:t>2</m:t>
              </m:r>
            </m:sup>
          </m:sSup>
        </m:oMath>
      </m:oMathPara>
    </w:p>
    <w:p w14:paraId="21512B5F" w14:textId="77777777" w:rsidR="0085090C" w:rsidRPr="00BE5147" w:rsidRDefault="0085090C" w:rsidP="0085090C">
      <w:pPr>
        <w:spacing w:before="120" w:after="240"/>
      </w:pPr>
      <w:r w:rsidRPr="00BE5147">
        <w:t>gdzie:</w:t>
      </w:r>
    </w:p>
    <w:tbl>
      <w:tblPr>
        <w:tblStyle w:val="Tabela-Siatka"/>
        <w:tblW w:w="95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5"/>
        <w:gridCol w:w="236"/>
        <w:gridCol w:w="8613"/>
      </w:tblGrid>
      <w:tr w:rsidR="00BE5147" w:rsidRPr="00BE5147" w14:paraId="7E97C109" w14:textId="77777777" w:rsidTr="00D67D86">
        <w:tc>
          <w:tcPr>
            <w:tcW w:w="675" w:type="dxa"/>
          </w:tcPr>
          <w:p w14:paraId="41F9B01B" w14:textId="77777777" w:rsidR="0085090C" w:rsidRPr="00BE5147" w:rsidRDefault="0085090C" w:rsidP="00D67D86">
            <w:pPr>
              <w:rPr>
                <w:sz w:val="20"/>
                <w:lang w:val="en-US"/>
              </w:rPr>
            </w:pPr>
            <w:r w:rsidRPr="00BE5147">
              <w:rPr>
                <w:sz w:val="20"/>
                <w:lang w:val="en-US"/>
              </w:rPr>
              <w:t>I</w:t>
            </w:r>
            <w:r w:rsidRPr="00BE5147">
              <w:rPr>
                <w:sz w:val="20"/>
                <w:vertAlign w:val="subscript"/>
                <w:lang w:val="en-US"/>
              </w:rPr>
              <w:t>B</w:t>
            </w:r>
          </w:p>
          <w:p w14:paraId="22E5D86C" w14:textId="77777777" w:rsidR="0085090C" w:rsidRPr="00BE5147" w:rsidRDefault="0085090C" w:rsidP="00D67D86">
            <w:pPr>
              <w:rPr>
                <w:sz w:val="20"/>
                <w:lang w:val="en-US"/>
              </w:rPr>
            </w:pPr>
            <w:r w:rsidRPr="00BE5147">
              <w:rPr>
                <w:sz w:val="20"/>
                <w:lang w:val="en-US"/>
              </w:rPr>
              <w:t>l</w:t>
            </w:r>
          </w:p>
          <w:p w14:paraId="66AC6E30" w14:textId="77777777" w:rsidR="0085090C" w:rsidRPr="00BE5147" w:rsidRDefault="0085090C" w:rsidP="00D67D86">
            <w:pPr>
              <w:rPr>
                <w:sz w:val="20"/>
                <w:vertAlign w:val="subscript"/>
                <w:lang w:val="en-US"/>
              </w:rPr>
            </w:pPr>
            <w:r w:rsidRPr="00BE5147">
              <w:rPr>
                <w:sz w:val="20"/>
                <w:lang w:val="en-US"/>
              </w:rPr>
              <w:t>U</w:t>
            </w:r>
            <w:r w:rsidRPr="00BE5147">
              <w:rPr>
                <w:sz w:val="20"/>
                <w:vertAlign w:val="subscript"/>
                <w:lang w:val="en-US"/>
              </w:rPr>
              <w:t>n</w:t>
            </w:r>
          </w:p>
          <w:p w14:paraId="000C282B" w14:textId="77777777" w:rsidR="0085090C" w:rsidRPr="00BE5147" w:rsidRDefault="0085090C" w:rsidP="00D67D86">
            <w:pPr>
              <w:rPr>
                <w:sz w:val="20"/>
                <w:lang w:val="en-US"/>
              </w:rPr>
            </w:pPr>
            <w:r w:rsidRPr="00BE5147">
              <w:rPr>
                <w:sz w:val="20"/>
                <w:lang w:val="en-US"/>
              </w:rPr>
              <w:t>Δ</w:t>
            </w:r>
          </w:p>
          <w:p w14:paraId="6D6DAF58" w14:textId="77777777" w:rsidR="0085090C" w:rsidRPr="00BE5147" w:rsidRDefault="0085090C" w:rsidP="00D67D86">
            <w:pPr>
              <w:rPr>
                <w:sz w:val="20"/>
                <w:lang w:val="en-US"/>
              </w:rPr>
            </w:pPr>
            <w:r w:rsidRPr="00BE5147">
              <w:rPr>
                <w:sz w:val="20"/>
                <w:lang w:val="en-US"/>
              </w:rPr>
              <w:t>γ</w:t>
            </w:r>
          </w:p>
        </w:tc>
        <w:tc>
          <w:tcPr>
            <w:tcW w:w="236" w:type="dxa"/>
          </w:tcPr>
          <w:p w14:paraId="23ECA5E1" w14:textId="77777777" w:rsidR="0085090C" w:rsidRPr="00BE5147" w:rsidRDefault="0085090C" w:rsidP="00D67D86">
            <w:pPr>
              <w:rPr>
                <w:sz w:val="20"/>
              </w:rPr>
            </w:pPr>
            <w:r w:rsidRPr="00BE5147">
              <w:rPr>
                <w:sz w:val="20"/>
              </w:rPr>
              <w:t>-</w:t>
            </w:r>
          </w:p>
          <w:p w14:paraId="48A46102" w14:textId="77777777" w:rsidR="0085090C" w:rsidRPr="00BE5147" w:rsidRDefault="0085090C" w:rsidP="00D67D86">
            <w:pPr>
              <w:rPr>
                <w:sz w:val="20"/>
              </w:rPr>
            </w:pPr>
            <w:r w:rsidRPr="00BE5147">
              <w:rPr>
                <w:sz w:val="20"/>
              </w:rPr>
              <w:t>-</w:t>
            </w:r>
          </w:p>
          <w:p w14:paraId="652A7360" w14:textId="77777777" w:rsidR="0085090C" w:rsidRPr="00BE5147" w:rsidRDefault="0085090C" w:rsidP="00D67D86">
            <w:pPr>
              <w:rPr>
                <w:sz w:val="20"/>
              </w:rPr>
            </w:pPr>
            <w:r w:rsidRPr="00BE5147">
              <w:rPr>
                <w:sz w:val="20"/>
              </w:rPr>
              <w:t>-</w:t>
            </w:r>
          </w:p>
          <w:p w14:paraId="28990810" w14:textId="77777777" w:rsidR="0085090C" w:rsidRPr="00BE5147" w:rsidRDefault="0085090C" w:rsidP="00D67D86">
            <w:pPr>
              <w:rPr>
                <w:sz w:val="20"/>
              </w:rPr>
            </w:pPr>
            <w:r w:rsidRPr="00BE5147">
              <w:rPr>
                <w:sz w:val="20"/>
              </w:rPr>
              <w:t>-</w:t>
            </w:r>
          </w:p>
          <w:p w14:paraId="11D70DA8" w14:textId="77777777" w:rsidR="0085090C" w:rsidRPr="00BE5147" w:rsidRDefault="0085090C" w:rsidP="00D67D86">
            <w:pPr>
              <w:rPr>
                <w:sz w:val="20"/>
              </w:rPr>
            </w:pPr>
            <w:r w:rsidRPr="00BE5147">
              <w:rPr>
                <w:sz w:val="20"/>
              </w:rPr>
              <w:t>-</w:t>
            </w:r>
          </w:p>
        </w:tc>
        <w:tc>
          <w:tcPr>
            <w:tcW w:w="8613" w:type="dxa"/>
          </w:tcPr>
          <w:p w14:paraId="02339038" w14:textId="77777777" w:rsidR="0085090C" w:rsidRPr="00BE5147" w:rsidRDefault="0085090C" w:rsidP="00D67D86">
            <w:pPr>
              <w:rPr>
                <w:sz w:val="20"/>
              </w:rPr>
            </w:pPr>
            <w:r w:rsidRPr="00BE5147">
              <w:rPr>
                <w:sz w:val="20"/>
              </w:rPr>
              <w:t>prąd obciążenia [A]</w:t>
            </w:r>
          </w:p>
          <w:p w14:paraId="0F3071F0" w14:textId="77777777" w:rsidR="0085090C" w:rsidRPr="00BE5147" w:rsidRDefault="0085090C" w:rsidP="00D67D86">
            <w:pPr>
              <w:rPr>
                <w:sz w:val="20"/>
              </w:rPr>
            </w:pPr>
            <w:r w:rsidRPr="00BE5147">
              <w:rPr>
                <w:sz w:val="20"/>
              </w:rPr>
              <w:t>długość przewodu [m]</w:t>
            </w:r>
          </w:p>
          <w:p w14:paraId="508FC381" w14:textId="77777777" w:rsidR="0085090C" w:rsidRPr="00BE5147" w:rsidRDefault="0085090C" w:rsidP="00D67D86">
            <w:pPr>
              <w:rPr>
                <w:sz w:val="20"/>
              </w:rPr>
            </w:pPr>
            <w:r w:rsidRPr="00BE5147">
              <w:rPr>
                <w:sz w:val="20"/>
              </w:rPr>
              <w:t>napięcie międzyfazowe [V]</w:t>
            </w:r>
          </w:p>
          <w:p w14:paraId="364C0900" w14:textId="77777777" w:rsidR="0085090C" w:rsidRPr="00BE5147" w:rsidRDefault="0085090C" w:rsidP="00D67D86">
            <w:pPr>
              <w:rPr>
                <w:sz w:val="20"/>
              </w:rPr>
            </w:pPr>
            <w:r w:rsidRPr="00BE5147">
              <w:rPr>
                <w:sz w:val="20"/>
              </w:rPr>
              <w:t>dopuszczalna strata na przewodach [%]</w:t>
            </w:r>
          </w:p>
          <w:p w14:paraId="1E021660" w14:textId="77777777" w:rsidR="0085090C" w:rsidRPr="00BE5147" w:rsidRDefault="0085090C" w:rsidP="00D67D86">
            <w:pPr>
              <w:rPr>
                <w:sz w:val="20"/>
              </w:rPr>
            </w:pPr>
            <w:r w:rsidRPr="00BE5147">
              <w:rPr>
                <w:sz w:val="20"/>
              </w:rPr>
              <w:t>konduktywność [m/Ω·mm2]</w:t>
            </w:r>
          </w:p>
          <w:p w14:paraId="51211E64" w14:textId="77777777" w:rsidR="0085090C" w:rsidRPr="00BE5147" w:rsidRDefault="0085090C" w:rsidP="00D67D86">
            <w:pPr>
              <w:rPr>
                <w:sz w:val="20"/>
              </w:rPr>
            </w:pPr>
          </w:p>
        </w:tc>
      </w:tr>
    </w:tbl>
    <w:p w14:paraId="1ED566E4" w14:textId="77777777" w:rsidR="0085090C" w:rsidRPr="00BE5147" w:rsidRDefault="0085090C" w:rsidP="0085090C">
      <w:pPr>
        <w:spacing w:before="120" w:after="240"/>
        <w:jc w:val="both"/>
        <w:rPr>
          <w:lang w:eastAsia="en-US"/>
        </w:rPr>
      </w:pPr>
      <w:r w:rsidRPr="00BE5147">
        <w:rPr>
          <w:lang w:eastAsia="en-US"/>
        </w:rPr>
        <w:t>Przyjęto maksymalną dopuszczalną stratę na przewodach Δ = 3%.</w:t>
      </w:r>
    </w:p>
    <w:p w14:paraId="7CF7ADF7" w14:textId="77777777" w:rsidR="00D937D1" w:rsidRPr="00BE5147" w:rsidRDefault="00D937D1" w:rsidP="00D937D1">
      <w:pPr>
        <w:spacing w:before="120" w:after="240"/>
        <w:jc w:val="both"/>
        <w:rPr>
          <w:lang w:eastAsia="en-US"/>
        </w:rPr>
      </w:pPr>
    </w:p>
    <w:p w14:paraId="4D60488E" w14:textId="237FE818" w:rsidR="00D937D1" w:rsidRPr="00BE5147" w:rsidRDefault="00D937D1" w:rsidP="00D937D1">
      <w:pPr>
        <w:spacing w:before="120" w:after="240"/>
        <w:jc w:val="both"/>
        <w:rPr>
          <w:u w:val="single"/>
          <w:lang w:eastAsia="en-US"/>
        </w:rPr>
      </w:pPr>
      <w:r w:rsidRPr="00BE5147">
        <w:rPr>
          <w:u w:val="single"/>
          <w:lang w:eastAsia="en-US"/>
        </w:rPr>
        <w:t>Obliczanie minimalnej długotrwałej obciążalności prądowej przewodu:</w:t>
      </w:r>
    </w:p>
    <w:p w14:paraId="01CC58F0" w14:textId="77777777" w:rsidR="00D937D1" w:rsidRPr="00BE5147" w:rsidRDefault="00FC2730" w:rsidP="00D937D1">
      <w:pPr>
        <w:pStyle w:val="NormalnyWeb"/>
        <w:jc w:val="both"/>
      </w:pPr>
      <m:oMathPara>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B</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NB</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Z</m:t>
              </m:r>
            </m:sub>
          </m:sSub>
        </m:oMath>
      </m:oMathPara>
    </w:p>
    <w:p w14:paraId="177CB180" w14:textId="4A897511" w:rsidR="00D937D1" w:rsidRPr="00BE5147" w:rsidRDefault="00FC2730" w:rsidP="00D937D1">
      <w:pPr>
        <w:pStyle w:val="NormalnyWeb"/>
        <w:jc w:val="both"/>
      </w:pPr>
      <m:oMathPara>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Z</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NB</m:t>
                  </m:r>
                </m:sub>
              </m:sSub>
            </m:num>
            <m:den>
              <m:r>
                <w:rPr>
                  <w:rFonts w:ascii="Cambria Math" w:eastAsiaTheme="minorEastAsia" w:hAnsi="Cambria Math"/>
                </w:rPr>
                <m:t>1,45</m:t>
              </m:r>
            </m:den>
          </m:f>
          <m:r>
            <w:rPr>
              <w:rFonts w:ascii="Cambria Math" w:hAnsi="Cambria Math"/>
            </w:rPr>
            <m:t>=</m:t>
          </m:r>
          <m:f>
            <m:fPr>
              <m:ctrlPr>
                <w:rPr>
                  <w:rFonts w:ascii="Cambria Math" w:hAnsi="Cambria Math"/>
                  <w:i/>
                </w:rPr>
              </m:ctrlPr>
            </m:fPr>
            <m:num>
              <m:r>
                <w:rPr>
                  <w:rFonts w:ascii="Cambria Math" w:hAnsi="Cambria Math"/>
                </w:rPr>
                <m:t>1,60∙80</m:t>
              </m:r>
            </m:num>
            <m:den>
              <m:r>
                <w:rPr>
                  <w:rFonts w:ascii="Cambria Math" w:hAnsi="Cambria Math"/>
                </w:rPr>
                <m:t>1,45</m:t>
              </m:r>
            </m:den>
          </m:f>
          <m:r>
            <w:rPr>
              <w:rFonts w:ascii="Cambria Math" w:hAnsi="Cambria Math"/>
            </w:rPr>
            <m:t>=88,27 A</m:t>
          </m:r>
        </m:oMath>
      </m:oMathPara>
    </w:p>
    <w:p w14:paraId="10704747" w14:textId="77777777" w:rsidR="00D937D1" w:rsidRPr="00452167" w:rsidRDefault="00D937D1" w:rsidP="00D937D1">
      <w:pPr>
        <w:pStyle w:val="NormalnyWeb"/>
        <w:jc w:val="both"/>
      </w:pPr>
    </w:p>
    <w:p w14:paraId="25B24BD4" w14:textId="77777777" w:rsidR="00D937D1" w:rsidRPr="00452167" w:rsidRDefault="00D937D1" w:rsidP="00D937D1">
      <w:pPr>
        <w:spacing w:before="120" w:after="240"/>
      </w:pPr>
      <w:r w:rsidRPr="00452167">
        <w:t>gdzie:</w:t>
      </w:r>
    </w:p>
    <w:tbl>
      <w:tblPr>
        <w:tblStyle w:val="Tabela-Siatka"/>
        <w:tblW w:w="95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5"/>
        <w:gridCol w:w="236"/>
        <w:gridCol w:w="8614"/>
      </w:tblGrid>
      <w:tr w:rsidR="00D937D1" w:rsidRPr="00452167" w14:paraId="35C707DA" w14:textId="77777777" w:rsidTr="00D67D86">
        <w:tc>
          <w:tcPr>
            <w:tcW w:w="675" w:type="dxa"/>
            <w:hideMark/>
          </w:tcPr>
          <w:p w14:paraId="4413C3B4" w14:textId="77777777" w:rsidR="00D937D1" w:rsidRPr="00452167" w:rsidRDefault="00D937D1" w:rsidP="00D67D86">
            <w:pPr>
              <w:rPr>
                <w:sz w:val="20"/>
                <w:lang w:val="en-US" w:eastAsia="en-US"/>
              </w:rPr>
            </w:pPr>
            <w:r w:rsidRPr="00452167">
              <w:rPr>
                <w:sz w:val="20"/>
                <w:lang w:val="en-US" w:eastAsia="en-US"/>
              </w:rPr>
              <w:t>I</w:t>
            </w:r>
            <w:r w:rsidRPr="00452167">
              <w:rPr>
                <w:sz w:val="20"/>
                <w:vertAlign w:val="subscript"/>
                <w:lang w:val="en-US" w:eastAsia="en-US"/>
              </w:rPr>
              <w:t>B</w:t>
            </w:r>
          </w:p>
          <w:p w14:paraId="4547B95D" w14:textId="77777777" w:rsidR="00D937D1" w:rsidRPr="00452167" w:rsidRDefault="00D937D1" w:rsidP="00D67D86">
            <w:pPr>
              <w:rPr>
                <w:sz w:val="20"/>
                <w:vertAlign w:val="subscript"/>
                <w:lang w:val="en-US" w:eastAsia="en-US"/>
              </w:rPr>
            </w:pPr>
            <w:r w:rsidRPr="00452167">
              <w:rPr>
                <w:sz w:val="20"/>
                <w:lang w:val="en-US" w:eastAsia="en-US"/>
              </w:rPr>
              <w:t>I</w:t>
            </w:r>
            <w:r w:rsidRPr="00452167">
              <w:rPr>
                <w:sz w:val="20"/>
                <w:vertAlign w:val="subscript"/>
                <w:lang w:val="en-US" w:eastAsia="en-US"/>
              </w:rPr>
              <w:t>NB</w:t>
            </w:r>
          </w:p>
          <w:p w14:paraId="6B9F10FB" w14:textId="77777777" w:rsidR="00D937D1" w:rsidRPr="00452167" w:rsidRDefault="00D937D1" w:rsidP="00D67D86">
            <w:pPr>
              <w:rPr>
                <w:sz w:val="20"/>
                <w:vertAlign w:val="subscript"/>
                <w:lang w:val="en-US" w:eastAsia="en-US"/>
              </w:rPr>
            </w:pPr>
            <w:proofErr w:type="spellStart"/>
            <w:r w:rsidRPr="00452167">
              <w:rPr>
                <w:sz w:val="20"/>
                <w:lang w:val="en-US" w:eastAsia="en-US"/>
              </w:rPr>
              <w:t>I</w:t>
            </w:r>
            <w:r w:rsidRPr="00452167">
              <w:rPr>
                <w:sz w:val="20"/>
                <w:vertAlign w:val="subscript"/>
                <w:lang w:val="en-US" w:eastAsia="en-US"/>
              </w:rPr>
              <w:t>z</w:t>
            </w:r>
            <w:proofErr w:type="spellEnd"/>
          </w:p>
          <w:p w14:paraId="505B521D" w14:textId="77777777" w:rsidR="00D937D1" w:rsidRPr="00452167" w:rsidRDefault="00D937D1" w:rsidP="00D67D86">
            <w:pPr>
              <w:rPr>
                <w:sz w:val="20"/>
                <w:vertAlign w:val="subscript"/>
                <w:lang w:val="en-US" w:eastAsia="en-US"/>
              </w:rPr>
            </w:pPr>
            <w:r w:rsidRPr="00452167">
              <w:rPr>
                <w:sz w:val="20"/>
                <w:lang w:val="en-US" w:eastAsia="en-US"/>
              </w:rPr>
              <w:t>k</w:t>
            </w:r>
            <w:r w:rsidRPr="00452167">
              <w:rPr>
                <w:sz w:val="20"/>
                <w:vertAlign w:val="subscript"/>
                <w:lang w:val="en-US" w:eastAsia="en-US"/>
              </w:rPr>
              <w:t>2</w:t>
            </w:r>
          </w:p>
        </w:tc>
        <w:tc>
          <w:tcPr>
            <w:tcW w:w="236" w:type="dxa"/>
            <w:hideMark/>
          </w:tcPr>
          <w:p w14:paraId="5A69EFC9" w14:textId="77777777" w:rsidR="00D937D1" w:rsidRPr="00452167" w:rsidRDefault="00D937D1" w:rsidP="00D67D86">
            <w:pPr>
              <w:rPr>
                <w:sz w:val="20"/>
                <w:lang w:eastAsia="en-US"/>
              </w:rPr>
            </w:pPr>
            <w:r w:rsidRPr="00452167">
              <w:rPr>
                <w:sz w:val="20"/>
                <w:lang w:eastAsia="en-US"/>
              </w:rPr>
              <w:t>-</w:t>
            </w:r>
          </w:p>
          <w:p w14:paraId="2D20D646" w14:textId="77777777" w:rsidR="00D937D1" w:rsidRPr="00452167" w:rsidRDefault="00D937D1" w:rsidP="00D67D86">
            <w:pPr>
              <w:rPr>
                <w:sz w:val="20"/>
                <w:lang w:eastAsia="en-US"/>
              </w:rPr>
            </w:pPr>
            <w:r w:rsidRPr="00452167">
              <w:rPr>
                <w:sz w:val="20"/>
                <w:lang w:eastAsia="en-US"/>
              </w:rPr>
              <w:t>-</w:t>
            </w:r>
          </w:p>
          <w:p w14:paraId="5FC9169E" w14:textId="77777777" w:rsidR="00D937D1" w:rsidRPr="00452167" w:rsidRDefault="00D937D1" w:rsidP="00D67D86">
            <w:pPr>
              <w:rPr>
                <w:sz w:val="20"/>
                <w:lang w:eastAsia="en-US"/>
              </w:rPr>
            </w:pPr>
            <w:r w:rsidRPr="00452167">
              <w:rPr>
                <w:sz w:val="20"/>
                <w:lang w:eastAsia="en-US"/>
              </w:rPr>
              <w:t>-</w:t>
            </w:r>
          </w:p>
          <w:p w14:paraId="40758769" w14:textId="77777777" w:rsidR="00D937D1" w:rsidRPr="00452167" w:rsidRDefault="00D937D1" w:rsidP="00D67D86">
            <w:pPr>
              <w:rPr>
                <w:sz w:val="20"/>
                <w:lang w:eastAsia="en-US"/>
              </w:rPr>
            </w:pPr>
            <w:r w:rsidRPr="00452167">
              <w:rPr>
                <w:sz w:val="20"/>
                <w:lang w:eastAsia="en-US"/>
              </w:rPr>
              <w:t>-</w:t>
            </w:r>
          </w:p>
        </w:tc>
        <w:tc>
          <w:tcPr>
            <w:tcW w:w="8613" w:type="dxa"/>
            <w:hideMark/>
          </w:tcPr>
          <w:p w14:paraId="77D8A314" w14:textId="77777777" w:rsidR="00D937D1" w:rsidRPr="00452167" w:rsidRDefault="00D937D1" w:rsidP="00D67D86">
            <w:pPr>
              <w:rPr>
                <w:sz w:val="20"/>
                <w:lang w:eastAsia="en-US"/>
              </w:rPr>
            </w:pPr>
            <w:r w:rsidRPr="00452167">
              <w:rPr>
                <w:sz w:val="20"/>
                <w:lang w:eastAsia="en-US"/>
              </w:rPr>
              <w:t>prąd obciążenia [A]</w:t>
            </w:r>
          </w:p>
          <w:p w14:paraId="4CF53199" w14:textId="77777777" w:rsidR="00D937D1" w:rsidRPr="00452167" w:rsidRDefault="00D937D1" w:rsidP="00D67D86">
            <w:pPr>
              <w:rPr>
                <w:sz w:val="20"/>
                <w:lang w:eastAsia="en-US"/>
              </w:rPr>
            </w:pPr>
            <w:r w:rsidRPr="00452167">
              <w:rPr>
                <w:sz w:val="20"/>
                <w:lang w:eastAsia="en-US"/>
              </w:rPr>
              <w:t>prąd znamionowy zabezpieczenia</w:t>
            </w:r>
          </w:p>
          <w:p w14:paraId="757C93D2" w14:textId="77777777" w:rsidR="00D937D1" w:rsidRPr="00452167" w:rsidRDefault="00D937D1" w:rsidP="00D67D86">
            <w:pPr>
              <w:rPr>
                <w:sz w:val="20"/>
                <w:lang w:eastAsia="en-US"/>
              </w:rPr>
            </w:pPr>
            <w:r w:rsidRPr="00452167">
              <w:rPr>
                <w:sz w:val="20"/>
                <w:lang w:eastAsia="en-US"/>
              </w:rPr>
              <w:t>minimalna długotrwała obciążalność prądowa przewodu</w:t>
            </w:r>
          </w:p>
          <w:p w14:paraId="473FC5F1" w14:textId="77777777" w:rsidR="00D937D1" w:rsidRPr="00452167" w:rsidRDefault="00D937D1" w:rsidP="00D67D86">
            <w:pPr>
              <w:rPr>
                <w:sz w:val="20"/>
                <w:lang w:eastAsia="en-US"/>
              </w:rPr>
            </w:pPr>
            <w:r w:rsidRPr="00452167">
              <w:rPr>
                <w:sz w:val="20"/>
                <w:lang w:eastAsia="en-US"/>
              </w:rPr>
              <w:t>współczynnik krotności prądu powodującego zadziałanie urządzenia zabezpieczającego</w:t>
            </w:r>
          </w:p>
          <w:p w14:paraId="749982B1" w14:textId="77777777" w:rsidR="00D937D1" w:rsidRPr="00452167" w:rsidRDefault="00D937D1" w:rsidP="00D67D86">
            <w:pPr>
              <w:rPr>
                <w:sz w:val="20"/>
                <w:lang w:eastAsia="en-US"/>
              </w:rPr>
            </w:pPr>
            <w:r w:rsidRPr="00452167">
              <w:rPr>
                <w:sz w:val="20"/>
                <w:lang w:eastAsia="en-US"/>
              </w:rPr>
              <w:t>-1,45 wył. nadprądowy charakterystyka B,C,D</w:t>
            </w:r>
          </w:p>
          <w:p w14:paraId="4037BFD4" w14:textId="77777777" w:rsidR="00D937D1" w:rsidRPr="00452167" w:rsidRDefault="00D937D1" w:rsidP="00D67D86">
            <w:pPr>
              <w:rPr>
                <w:sz w:val="20"/>
                <w:lang w:eastAsia="en-US"/>
              </w:rPr>
            </w:pPr>
            <w:r w:rsidRPr="00452167">
              <w:rPr>
                <w:sz w:val="20"/>
                <w:lang w:eastAsia="en-US"/>
              </w:rPr>
              <w:t xml:space="preserve">-1,60 wkładki bezp. </w:t>
            </w:r>
            <w:proofErr w:type="spellStart"/>
            <w:r w:rsidRPr="00452167">
              <w:rPr>
                <w:sz w:val="20"/>
                <w:lang w:eastAsia="en-US"/>
              </w:rPr>
              <w:t>gG</w:t>
            </w:r>
            <w:proofErr w:type="spellEnd"/>
            <w:r w:rsidRPr="00452167">
              <w:rPr>
                <w:sz w:val="20"/>
                <w:lang w:eastAsia="en-US"/>
              </w:rPr>
              <w:t xml:space="preserve"> 20-400A</w:t>
            </w:r>
          </w:p>
        </w:tc>
      </w:tr>
    </w:tbl>
    <w:p w14:paraId="2F84F5E3" w14:textId="65D9E9A7" w:rsidR="00D937D1" w:rsidRPr="00452167" w:rsidRDefault="00D937D1" w:rsidP="00D937D1">
      <w:pPr>
        <w:spacing w:before="120" w:after="240"/>
        <w:ind w:firstLine="851"/>
        <w:jc w:val="both"/>
        <w:rPr>
          <w:lang w:eastAsia="en-US"/>
        </w:rPr>
      </w:pPr>
      <w:r w:rsidRPr="00452167">
        <w:rPr>
          <w:lang w:eastAsia="en-US"/>
        </w:rPr>
        <w:t>Ze względu na powyższe warunki dobrano przekrój przewodu A=</w:t>
      </w:r>
      <w:r w:rsidR="0009038A">
        <w:rPr>
          <w:lang w:eastAsia="en-US"/>
        </w:rPr>
        <w:t>2</w:t>
      </w:r>
      <w:r>
        <w:rPr>
          <w:lang w:eastAsia="en-US"/>
        </w:rPr>
        <w:t xml:space="preserve">5 </w:t>
      </w:r>
      <w:r w:rsidRPr="00452167">
        <w:rPr>
          <w:lang w:eastAsia="en-US"/>
        </w:rPr>
        <w:t>mm</w:t>
      </w:r>
      <w:r w:rsidRPr="00452167">
        <w:rPr>
          <w:vertAlign w:val="superscript"/>
          <w:lang w:eastAsia="en-US"/>
        </w:rPr>
        <w:t>2</w:t>
      </w:r>
      <w:r w:rsidRPr="00452167">
        <w:rPr>
          <w:lang w:eastAsia="en-US"/>
        </w:rPr>
        <w:t xml:space="preserve"> (I</w:t>
      </w:r>
      <w:r w:rsidRPr="00452167">
        <w:rPr>
          <w:vertAlign w:val="subscript"/>
          <w:lang w:eastAsia="en-US"/>
        </w:rPr>
        <w:t>z</w:t>
      </w:r>
      <w:r w:rsidRPr="00452167">
        <w:rPr>
          <w:lang w:eastAsia="en-US"/>
        </w:rPr>
        <w:t xml:space="preserve"> = </w:t>
      </w:r>
      <w:r>
        <w:rPr>
          <w:lang w:eastAsia="en-US"/>
        </w:rPr>
        <w:t>1</w:t>
      </w:r>
      <w:r w:rsidR="0009038A">
        <w:rPr>
          <w:lang w:eastAsia="en-US"/>
        </w:rPr>
        <w:t>43</w:t>
      </w:r>
      <w:r w:rsidRPr="00452167">
        <w:rPr>
          <w:lang w:eastAsia="en-US"/>
        </w:rPr>
        <w:t xml:space="preserve"> A). </w:t>
      </w:r>
    </w:p>
    <w:p w14:paraId="1AD9C814" w14:textId="06F8B827" w:rsidR="00D937D1" w:rsidRPr="00452167" w:rsidRDefault="00D937D1" w:rsidP="0006286F">
      <w:pPr>
        <w:spacing w:before="120" w:after="240"/>
        <w:jc w:val="both"/>
        <w:rPr>
          <w:lang w:eastAsia="en-US"/>
        </w:rPr>
      </w:pPr>
      <w:r w:rsidRPr="00452167">
        <w:rPr>
          <w:lang w:eastAsia="en-US"/>
        </w:rPr>
        <w:t xml:space="preserve">Dla zasilenia inwertera dobrano przewód: </w:t>
      </w:r>
      <w:proofErr w:type="spellStart"/>
      <w:r w:rsidRPr="00452167">
        <w:rPr>
          <w:b/>
          <w:bCs/>
          <w:lang w:eastAsia="en-US"/>
        </w:rPr>
        <w:t>Y</w:t>
      </w:r>
      <w:r w:rsidR="00BE5147">
        <w:rPr>
          <w:b/>
          <w:bCs/>
          <w:lang w:eastAsia="en-US"/>
        </w:rPr>
        <w:t>nKXS</w:t>
      </w:r>
      <w:proofErr w:type="spellEnd"/>
      <w:r w:rsidRPr="00452167">
        <w:rPr>
          <w:b/>
          <w:bCs/>
          <w:lang w:eastAsia="en-US"/>
        </w:rPr>
        <w:t xml:space="preserve"> 5x</w:t>
      </w:r>
      <w:r w:rsidR="0009038A">
        <w:rPr>
          <w:b/>
          <w:bCs/>
          <w:lang w:eastAsia="en-US"/>
        </w:rPr>
        <w:t>2</w:t>
      </w:r>
      <w:r w:rsidRPr="00452167">
        <w:rPr>
          <w:b/>
          <w:bCs/>
          <w:lang w:eastAsia="en-US"/>
        </w:rPr>
        <w:t>5 mm</w:t>
      </w:r>
      <w:r w:rsidRPr="00452167">
        <w:rPr>
          <w:b/>
          <w:bCs/>
          <w:vertAlign w:val="superscript"/>
          <w:lang w:eastAsia="en-US"/>
        </w:rPr>
        <w:t>2</w:t>
      </w:r>
      <w:r w:rsidRPr="00452167">
        <w:rPr>
          <w:b/>
          <w:bCs/>
          <w:lang w:eastAsia="en-US"/>
        </w:rPr>
        <w:t xml:space="preserve">  </w:t>
      </w:r>
      <w:r w:rsidR="00BE5147">
        <w:rPr>
          <w:b/>
          <w:bCs/>
          <w:lang w:eastAsia="en-US"/>
        </w:rPr>
        <w:t>0,6</w:t>
      </w:r>
      <w:r>
        <w:rPr>
          <w:b/>
          <w:bCs/>
          <w:lang w:eastAsia="en-US"/>
        </w:rPr>
        <w:t>/</w:t>
      </w:r>
      <w:r w:rsidR="00BE5147">
        <w:rPr>
          <w:b/>
          <w:bCs/>
          <w:lang w:eastAsia="en-US"/>
        </w:rPr>
        <w:t>1</w:t>
      </w:r>
      <w:r w:rsidRPr="00452167">
        <w:rPr>
          <w:b/>
          <w:bCs/>
          <w:lang w:eastAsia="en-US"/>
        </w:rPr>
        <w:t xml:space="preserve"> </w:t>
      </w:r>
      <w:proofErr w:type="spellStart"/>
      <w:r w:rsidR="00BE5147">
        <w:rPr>
          <w:b/>
          <w:bCs/>
          <w:lang w:eastAsia="en-US"/>
        </w:rPr>
        <w:t>k</w:t>
      </w:r>
      <w:r w:rsidRPr="00452167">
        <w:rPr>
          <w:b/>
          <w:bCs/>
          <w:lang w:eastAsia="en-US"/>
        </w:rPr>
        <w:t>V</w:t>
      </w:r>
      <w:proofErr w:type="spellEnd"/>
      <w:r w:rsidRPr="00452167">
        <w:rPr>
          <w:b/>
          <w:bCs/>
          <w:lang w:eastAsia="en-US"/>
        </w:rPr>
        <w:t xml:space="preserve"> (do zastosowań </w:t>
      </w:r>
      <w:r w:rsidR="00BE5147">
        <w:rPr>
          <w:b/>
          <w:bCs/>
          <w:lang w:eastAsia="en-US"/>
        </w:rPr>
        <w:t>z</w:t>
      </w:r>
      <w:r>
        <w:rPr>
          <w:b/>
          <w:bCs/>
          <w:lang w:eastAsia="en-US"/>
        </w:rPr>
        <w:t>e</w:t>
      </w:r>
      <w:r w:rsidRPr="00452167">
        <w:rPr>
          <w:b/>
          <w:bCs/>
          <w:lang w:eastAsia="en-US"/>
        </w:rPr>
        <w:t>wnętrznych).</w:t>
      </w:r>
    </w:p>
    <w:p w14:paraId="6DDB496D" w14:textId="109CC706" w:rsidR="000B7847" w:rsidRPr="00DE77CE" w:rsidRDefault="000B7847" w:rsidP="00992548">
      <w:pPr>
        <w:pStyle w:val="Akapitzlist"/>
        <w:spacing w:before="120" w:after="240" w:line="240" w:lineRule="auto"/>
        <w:ind w:left="0"/>
        <w:jc w:val="both"/>
        <w:rPr>
          <w:rFonts w:ascii="Times New Roman" w:hAnsi="Times New Roman"/>
          <w:color w:val="FF0000"/>
          <w:sz w:val="24"/>
          <w:szCs w:val="24"/>
        </w:rPr>
      </w:pPr>
    </w:p>
    <w:p w14:paraId="698BDE5C" w14:textId="77777777" w:rsidR="000B7847" w:rsidRPr="00677113" w:rsidRDefault="000B7847" w:rsidP="00992548">
      <w:pPr>
        <w:pStyle w:val="Akapitzlist"/>
        <w:spacing w:before="120" w:after="240" w:line="240" w:lineRule="auto"/>
        <w:ind w:left="0"/>
        <w:jc w:val="both"/>
        <w:rPr>
          <w:rFonts w:ascii="Times New Roman" w:hAnsi="Times New Roman"/>
          <w:sz w:val="24"/>
          <w:szCs w:val="24"/>
        </w:rPr>
      </w:pPr>
    </w:p>
    <w:tbl>
      <w:tblPr>
        <w:tblStyle w:val="Tabela-Siatka"/>
        <w:tblW w:w="95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3719"/>
        <w:gridCol w:w="3316"/>
      </w:tblGrid>
      <w:tr w:rsidR="00677113" w:rsidRPr="00677113" w14:paraId="6E4E377E" w14:textId="77777777" w:rsidTr="00944B6E">
        <w:trPr>
          <w:trHeight w:val="462"/>
        </w:trPr>
        <w:tc>
          <w:tcPr>
            <w:tcW w:w="2518" w:type="dxa"/>
          </w:tcPr>
          <w:p w14:paraId="3B9394FE" w14:textId="68480611" w:rsidR="00944B6E" w:rsidRPr="00677113" w:rsidRDefault="00944B6E" w:rsidP="00944B6E">
            <w:pPr>
              <w:spacing w:after="240"/>
              <w:rPr>
                <w:sz w:val="18"/>
                <w:szCs w:val="18"/>
              </w:rPr>
            </w:pPr>
            <w:r w:rsidRPr="00677113">
              <w:t>Projektant:</w:t>
            </w:r>
          </w:p>
        </w:tc>
        <w:tc>
          <w:tcPr>
            <w:tcW w:w="3719" w:type="dxa"/>
          </w:tcPr>
          <w:p w14:paraId="6E32C74F" w14:textId="77777777" w:rsidR="00677113" w:rsidRPr="00677113" w:rsidRDefault="00677113" w:rsidP="00677113">
            <w:pPr>
              <w:rPr>
                <w:bCs/>
              </w:rPr>
            </w:pPr>
            <w:r w:rsidRPr="00677113">
              <w:rPr>
                <w:bCs/>
              </w:rPr>
              <w:t>mgr inż. Kacper Redlicki</w:t>
            </w:r>
          </w:p>
          <w:p w14:paraId="27C79E74" w14:textId="2D15140B" w:rsidR="00944B6E" w:rsidRPr="00677113" w:rsidRDefault="00677113" w:rsidP="00677113">
            <w:pPr>
              <w:spacing w:after="240"/>
              <w:ind w:left="32"/>
              <w:rPr>
                <w:b/>
                <w:sz w:val="18"/>
                <w:szCs w:val="18"/>
              </w:rPr>
            </w:pPr>
            <w:proofErr w:type="spellStart"/>
            <w:r w:rsidRPr="00677113">
              <w:rPr>
                <w:bCs/>
              </w:rPr>
              <w:t>upr</w:t>
            </w:r>
            <w:proofErr w:type="spellEnd"/>
            <w:r w:rsidRPr="00677113">
              <w:rPr>
                <w:bCs/>
              </w:rPr>
              <w:t>. nr POM/0425/PWBE/21</w:t>
            </w:r>
          </w:p>
        </w:tc>
        <w:tc>
          <w:tcPr>
            <w:tcW w:w="3316" w:type="dxa"/>
          </w:tcPr>
          <w:p w14:paraId="30169B3D" w14:textId="77777777" w:rsidR="00944B6E" w:rsidRPr="00677113" w:rsidRDefault="00944B6E" w:rsidP="00944B6E">
            <w:pPr>
              <w:spacing w:before="120" w:after="240"/>
              <w:rPr>
                <w:sz w:val="18"/>
                <w:szCs w:val="18"/>
              </w:rPr>
            </w:pPr>
            <w:r w:rsidRPr="00677113">
              <w:rPr>
                <w:sz w:val="18"/>
                <w:szCs w:val="18"/>
              </w:rPr>
              <w:t>………………………………</w:t>
            </w:r>
          </w:p>
        </w:tc>
      </w:tr>
    </w:tbl>
    <w:p w14:paraId="7511575D" w14:textId="1A826CDD" w:rsidR="00803A9F" w:rsidRPr="00DE77CE" w:rsidRDefault="00803A9F" w:rsidP="00803A9F">
      <w:pPr>
        <w:rPr>
          <w:color w:val="FF0000"/>
        </w:rPr>
      </w:pPr>
    </w:p>
    <w:p w14:paraId="5B072987" w14:textId="35DE5D91" w:rsidR="005E0F0B" w:rsidRPr="00DE77CE" w:rsidRDefault="005E0F0B" w:rsidP="005E0F0B">
      <w:pPr>
        <w:rPr>
          <w:rFonts w:eastAsiaTheme="majorEastAsia"/>
          <w:color w:val="FF0000"/>
        </w:rPr>
      </w:pPr>
    </w:p>
    <w:p w14:paraId="3CD110E3" w14:textId="77777777" w:rsidR="00DF2B9E" w:rsidRPr="005A5C75" w:rsidRDefault="00920324" w:rsidP="00803A9F">
      <w:pPr>
        <w:pStyle w:val="Nagwek1"/>
        <w:numPr>
          <w:ilvl w:val="0"/>
          <w:numId w:val="1"/>
        </w:numPr>
        <w:spacing w:before="120" w:after="240"/>
        <w:ind w:left="567" w:hanging="567"/>
        <w:rPr>
          <w:rFonts w:ascii="Times New Roman" w:hAnsi="Times New Roman" w:cs="Times New Roman"/>
          <w:color w:val="auto"/>
          <w:sz w:val="32"/>
          <w:szCs w:val="32"/>
        </w:rPr>
      </w:pPr>
      <w:bookmarkStart w:id="112" w:name="_Toc153955439"/>
      <w:r w:rsidRPr="005A5C75">
        <w:rPr>
          <w:rFonts w:ascii="Times New Roman" w:hAnsi="Times New Roman" w:cs="Times New Roman"/>
          <w:color w:val="auto"/>
          <w:sz w:val="32"/>
          <w:szCs w:val="32"/>
        </w:rPr>
        <w:lastRenderedPageBreak/>
        <w:t>Obliczanie wydajności (uzysku energetycznego)</w:t>
      </w:r>
      <w:bookmarkEnd w:id="112"/>
    </w:p>
    <w:p w14:paraId="64689E00" w14:textId="77777777" w:rsidR="00130F95" w:rsidRPr="005A5C75" w:rsidRDefault="009E2669" w:rsidP="00803A9F">
      <w:pPr>
        <w:pStyle w:val="Nagwek2"/>
        <w:numPr>
          <w:ilvl w:val="1"/>
          <w:numId w:val="1"/>
        </w:numPr>
        <w:spacing w:before="120" w:after="240"/>
        <w:rPr>
          <w:rFonts w:ascii="Times New Roman" w:hAnsi="Times New Roman" w:cs="Times New Roman"/>
          <w:color w:val="auto"/>
        </w:rPr>
      </w:pPr>
      <w:bookmarkStart w:id="113" w:name="_Toc153955440"/>
      <w:r w:rsidRPr="005A5C75">
        <w:rPr>
          <w:rFonts w:ascii="Times New Roman" w:hAnsi="Times New Roman" w:cs="Times New Roman"/>
          <w:color w:val="auto"/>
          <w:sz w:val="28"/>
        </w:rPr>
        <w:t xml:space="preserve">Analiza </w:t>
      </w:r>
      <w:r w:rsidR="00B503A7" w:rsidRPr="005A5C75">
        <w:rPr>
          <w:rFonts w:ascii="Times New Roman" w:hAnsi="Times New Roman" w:cs="Times New Roman"/>
          <w:color w:val="auto"/>
          <w:sz w:val="28"/>
        </w:rPr>
        <w:t xml:space="preserve">uzysku energetycznego i </w:t>
      </w:r>
      <w:r w:rsidRPr="005A5C75">
        <w:rPr>
          <w:rFonts w:ascii="Times New Roman" w:hAnsi="Times New Roman" w:cs="Times New Roman"/>
          <w:color w:val="auto"/>
          <w:sz w:val="28"/>
        </w:rPr>
        <w:t>zacienienia</w:t>
      </w:r>
      <w:bookmarkEnd w:id="113"/>
    </w:p>
    <w:p w14:paraId="1C825652" w14:textId="77777777" w:rsidR="0073380B" w:rsidRPr="005A5C75" w:rsidRDefault="00486826" w:rsidP="001E25A5">
      <w:pPr>
        <w:pStyle w:val="Bezodstpw"/>
        <w:spacing w:before="120" w:after="240"/>
        <w:ind w:firstLine="851"/>
        <w:jc w:val="both"/>
        <w:rPr>
          <w:rFonts w:ascii="Times New Roman" w:hAnsi="Times New Roman" w:cs="Times New Roman"/>
          <w:sz w:val="24"/>
          <w:szCs w:val="24"/>
        </w:rPr>
      </w:pPr>
      <w:bookmarkStart w:id="114" w:name="_Hlk15038303"/>
      <w:r w:rsidRPr="005A5C75">
        <w:rPr>
          <w:rFonts w:ascii="Times New Roman" w:hAnsi="Times New Roman" w:cs="Times New Roman"/>
          <w:sz w:val="24"/>
          <w:szCs w:val="24"/>
        </w:rPr>
        <w:t xml:space="preserve">W systemie fotowoltaicznym zazwyczaj należy unikać zacienienia, ponieważ powoduje to zmniejszenie dostępnej energii słonecznej, a w tym samym produkowanej energii elektrycznej. Dopuszczalne zacienienie modułów nie powinno przekraczać 3-4% na rok. </w:t>
      </w:r>
      <w:r w:rsidR="005F11F1" w:rsidRPr="005A5C75">
        <w:rPr>
          <w:rFonts w:ascii="Times New Roman" w:hAnsi="Times New Roman" w:cs="Times New Roman"/>
          <w:sz w:val="24"/>
          <w:szCs w:val="24"/>
        </w:rPr>
        <w:br/>
      </w:r>
      <w:r w:rsidRPr="005A5C75">
        <w:rPr>
          <w:rFonts w:ascii="Times New Roman" w:hAnsi="Times New Roman" w:cs="Times New Roman"/>
          <w:sz w:val="24"/>
          <w:szCs w:val="24"/>
        </w:rPr>
        <w:t xml:space="preserve">W szczególnych przypadkach jest to dozwolone, zwykle w systemach  z zastosowaniem </w:t>
      </w:r>
      <w:proofErr w:type="spellStart"/>
      <w:r w:rsidRPr="005A5C75">
        <w:rPr>
          <w:rFonts w:ascii="Times New Roman" w:hAnsi="Times New Roman" w:cs="Times New Roman"/>
          <w:sz w:val="24"/>
          <w:szCs w:val="24"/>
        </w:rPr>
        <w:t>mikroinwerterów</w:t>
      </w:r>
      <w:proofErr w:type="spellEnd"/>
      <w:r w:rsidRPr="005A5C75">
        <w:rPr>
          <w:rFonts w:ascii="Times New Roman" w:hAnsi="Times New Roman" w:cs="Times New Roman"/>
          <w:sz w:val="24"/>
          <w:szCs w:val="24"/>
        </w:rPr>
        <w:t xml:space="preserve"> lub </w:t>
      </w:r>
      <w:r w:rsidR="001F3726" w:rsidRPr="005A5C75">
        <w:rPr>
          <w:rFonts w:ascii="Times New Roman" w:hAnsi="Times New Roman" w:cs="Times New Roman"/>
          <w:sz w:val="24"/>
          <w:szCs w:val="24"/>
        </w:rPr>
        <w:t>optymalizatorów</w:t>
      </w:r>
      <w:r w:rsidR="00B81AFB" w:rsidRPr="005A5C75">
        <w:rPr>
          <w:rFonts w:ascii="Times New Roman" w:hAnsi="Times New Roman" w:cs="Times New Roman"/>
          <w:sz w:val="24"/>
          <w:szCs w:val="24"/>
        </w:rPr>
        <w:t xml:space="preserve"> mocy</w:t>
      </w:r>
      <w:r w:rsidR="00ED360F" w:rsidRPr="005A5C75">
        <w:rPr>
          <w:rFonts w:ascii="Times New Roman" w:hAnsi="Times New Roman" w:cs="Times New Roman"/>
          <w:sz w:val="24"/>
          <w:szCs w:val="24"/>
        </w:rPr>
        <w:t xml:space="preserve">. </w:t>
      </w:r>
    </w:p>
    <w:p w14:paraId="4F3645FB" w14:textId="1F3EEC3C" w:rsidR="0073380B" w:rsidRPr="005A5C75" w:rsidRDefault="0073380B" w:rsidP="001E25A5">
      <w:pPr>
        <w:pStyle w:val="Bezodstpw"/>
        <w:spacing w:before="120" w:after="240"/>
        <w:ind w:firstLine="851"/>
        <w:jc w:val="both"/>
        <w:rPr>
          <w:rFonts w:ascii="Times New Roman" w:hAnsi="Times New Roman" w:cs="Times New Roman"/>
          <w:sz w:val="24"/>
          <w:szCs w:val="24"/>
        </w:rPr>
      </w:pPr>
      <w:r w:rsidRPr="005A5C75">
        <w:rPr>
          <w:rFonts w:ascii="Times New Roman" w:hAnsi="Times New Roman" w:cs="Times New Roman"/>
          <w:sz w:val="24"/>
          <w:szCs w:val="24"/>
        </w:rPr>
        <w:t>W analizowanym przypadku stwierdzono występowanie znacznego zacienienia na skutek istniejącej infrastruktury technicznej na dachu (maszty nadawcze</w:t>
      </w:r>
      <w:r w:rsidR="004F7F50" w:rsidRPr="005A5C75">
        <w:rPr>
          <w:rFonts w:ascii="Times New Roman" w:hAnsi="Times New Roman" w:cs="Times New Roman"/>
          <w:sz w:val="24"/>
          <w:szCs w:val="24"/>
        </w:rPr>
        <w:t>, kominy</w:t>
      </w:r>
      <w:r w:rsidRPr="005A5C75">
        <w:rPr>
          <w:rFonts w:ascii="Times New Roman" w:hAnsi="Times New Roman" w:cs="Times New Roman"/>
          <w:sz w:val="24"/>
          <w:szCs w:val="24"/>
        </w:rPr>
        <w:t xml:space="preserve">). Ze względu na </w:t>
      </w:r>
      <w:r w:rsidR="00BE166F" w:rsidRPr="005A5C75">
        <w:rPr>
          <w:rFonts w:ascii="Times New Roman" w:hAnsi="Times New Roman" w:cs="Times New Roman"/>
          <w:sz w:val="24"/>
          <w:szCs w:val="24"/>
        </w:rPr>
        <w:t xml:space="preserve">nie </w:t>
      </w:r>
      <w:r w:rsidRPr="005A5C75">
        <w:rPr>
          <w:rFonts w:ascii="Times New Roman" w:hAnsi="Times New Roman" w:cs="Times New Roman"/>
          <w:sz w:val="24"/>
          <w:szCs w:val="24"/>
        </w:rPr>
        <w:t xml:space="preserve">wystarczającą powierzchnię pozostałej niezacienionej powierzchni dachu, występuje konieczność zastosowania </w:t>
      </w:r>
      <w:proofErr w:type="spellStart"/>
      <w:r w:rsidRPr="005A5C75">
        <w:rPr>
          <w:rFonts w:ascii="Times New Roman" w:hAnsi="Times New Roman" w:cs="Times New Roman"/>
          <w:sz w:val="24"/>
          <w:szCs w:val="24"/>
        </w:rPr>
        <w:t>mikroinwerterów</w:t>
      </w:r>
      <w:proofErr w:type="spellEnd"/>
      <w:r w:rsidRPr="005A5C75">
        <w:rPr>
          <w:rFonts w:ascii="Times New Roman" w:hAnsi="Times New Roman" w:cs="Times New Roman"/>
          <w:sz w:val="24"/>
          <w:szCs w:val="24"/>
        </w:rPr>
        <w:t xml:space="preserve"> lub optymalizatorów mocy. </w:t>
      </w:r>
    </w:p>
    <w:p w14:paraId="70277EE1" w14:textId="77777777" w:rsidR="00B46901" w:rsidRPr="005A5C75" w:rsidRDefault="001F0889" w:rsidP="001E25A5">
      <w:pPr>
        <w:pStyle w:val="Bezodstpw"/>
        <w:spacing w:before="120" w:after="240"/>
        <w:ind w:firstLine="851"/>
        <w:jc w:val="both"/>
        <w:rPr>
          <w:rFonts w:ascii="Times New Roman" w:hAnsi="Times New Roman" w:cs="Times New Roman"/>
          <w:sz w:val="24"/>
          <w:szCs w:val="24"/>
        </w:rPr>
      </w:pPr>
      <w:r w:rsidRPr="005A5C75">
        <w:rPr>
          <w:rFonts w:ascii="Times New Roman" w:hAnsi="Times New Roman" w:cs="Times New Roman"/>
          <w:sz w:val="24"/>
          <w:szCs w:val="24"/>
        </w:rPr>
        <w:t>Użytkownik systemu zobowiązany jest do kontrolowania otoczenia mogącego zacieniać moduły PV (np. pielęgnacja okolicznego drzewostanu, montaż dodatkowych urządzeń np. anten w sposób nie wpływający na pracę modułów PV).</w:t>
      </w:r>
      <w:r w:rsidR="00C064D0" w:rsidRPr="005A5C75">
        <w:rPr>
          <w:rFonts w:ascii="Times New Roman" w:hAnsi="Times New Roman" w:cs="Times New Roman"/>
          <w:sz w:val="24"/>
          <w:szCs w:val="24"/>
        </w:rPr>
        <w:t xml:space="preserve"> </w:t>
      </w:r>
    </w:p>
    <w:p w14:paraId="363B6FA1" w14:textId="47F01C02" w:rsidR="005D01D2" w:rsidRPr="005A5C75" w:rsidRDefault="00B503A7" w:rsidP="006D1DC5">
      <w:pPr>
        <w:pStyle w:val="Bezodstpw"/>
        <w:spacing w:before="120" w:after="240"/>
        <w:ind w:firstLine="851"/>
        <w:jc w:val="both"/>
        <w:rPr>
          <w:rFonts w:ascii="Times New Roman" w:hAnsi="Times New Roman" w:cs="Times New Roman"/>
          <w:sz w:val="24"/>
          <w:szCs w:val="24"/>
        </w:rPr>
      </w:pPr>
      <w:r w:rsidRPr="005A5C75">
        <w:rPr>
          <w:rFonts w:ascii="Times New Roman" w:hAnsi="Times New Roman" w:cs="Times New Roman"/>
          <w:sz w:val="24"/>
          <w:szCs w:val="24"/>
        </w:rPr>
        <w:t xml:space="preserve">Prognozowany roczny uzysk energetyczny wyznaczono na podstawie symulacji pracy instalacji przeprowadzonej w programie PV*SOL </w:t>
      </w:r>
      <w:proofErr w:type="spellStart"/>
      <w:r w:rsidRPr="005A5C75">
        <w:rPr>
          <w:rFonts w:ascii="Times New Roman" w:hAnsi="Times New Roman" w:cs="Times New Roman"/>
          <w:sz w:val="24"/>
          <w:szCs w:val="24"/>
        </w:rPr>
        <w:t>premium</w:t>
      </w:r>
      <w:bookmarkEnd w:id="114"/>
      <w:proofErr w:type="spellEnd"/>
      <w:r w:rsidR="000B7847" w:rsidRPr="005A5C75">
        <w:rPr>
          <w:rFonts w:ascii="Times New Roman" w:hAnsi="Times New Roman" w:cs="Times New Roman"/>
          <w:sz w:val="24"/>
          <w:szCs w:val="24"/>
        </w:rPr>
        <w:t xml:space="preserve"> stanowiącej załącznik do projektu.</w:t>
      </w:r>
    </w:p>
    <w:p w14:paraId="213650ED" w14:textId="77777777" w:rsidR="005D01D2" w:rsidRPr="00DE77CE" w:rsidRDefault="005D01D2" w:rsidP="006D1DC5">
      <w:pPr>
        <w:pStyle w:val="Bezodstpw"/>
        <w:spacing w:before="120" w:after="240"/>
        <w:ind w:firstLine="851"/>
        <w:jc w:val="both"/>
        <w:rPr>
          <w:rFonts w:ascii="Times New Roman" w:hAnsi="Times New Roman" w:cs="Times New Roman"/>
          <w:color w:val="FF0000"/>
          <w:sz w:val="24"/>
          <w:szCs w:val="24"/>
        </w:rPr>
      </w:pPr>
    </w:p>
    <w:p w14:paraId="036E2295" w14:textId="77777777" w:rsidR="0015642E" w:rsidRPr="00DE77CE" w:rsidRDefault="0015642E" w:rsidP="0015642E">
      <w:pPr>
        <w:rPr>
          <w:color w:val="FF0000"/>
          <w:lang w:eastAsia="en-US"/>
        </w:rPr>
      </w:pPr>
    </w:p>
    <w:p w14:paraId="42123C6B" w14:textId="5E387857" w:rsidR="006C452C" w:rsidRPr="00DE77CE" w:rsidRDefault="006C452C" w:rsidP="0015642E">
      <w:pPr>
        <w:spacing w:after="200" w:line="276" w:lineRule="auto"/>
        <w:rPr>
          <w:b/>
          <w:bCs/>
          <w:noProof/>
          <w:color w:val="FF0000"/>
          <w:sz w:val="32"/>
          <w:szCs w:val="32"/>
        </w:rPr>
      </w:pPr>
    </w:p>
    <w:p w14:paraId="376D833D" w14:textId="7F509419" w:rsidR="00803A9F" w:rsidRPr="00DE77CE" w:rsidRDefault="00803A9F" w:rsidP="0015642E">
      <w:pPr>
        <w:spacing w:after="200" w:line="276" w:lineRule="auto"/>
        <w:rPr>
          <w:b/>
          <w:bCs/>
          <w:noProof/>
          <w:color w:val="FF0000"/>
          <w:sz w:val="32"/>
          <w:szCs w:val="32"/>
        </w:rPr>
      </w:pPr>
    </w:p>
    <w:p w14:paraId="5ACDB7A9" w14:textId="77777777" w:rsidR="00A75303" w:rsidRPr="00DE77CE" w:rsidRDefault="00A75303">
      <w:pPr>
        <w:spacing w:after="200" w:line="276" w:lineRule="auto"/>
        <w:rPr>
          <w:rFonts w:eastAsiaTheme="majorEastAsia"/>
          <w:b/>
          <w:bCs/>
          <w:color w:val="FF0000"/>
          <w:sz w:val="32"/>
          <w:szCs w:val="28"/>
        </w:rPr>
      </w:pPr>
      <w:bookmarkStart w:id="115" w:name="_Toc95806579"/>
      <w:r w:rsidRPr="00DE77CE">
        <w:rPr>
          <w:color w:val="FF0000"/>
          <w:sz w:val="32"/>
        </w:rPr>
        <w:br w:type="page"/>
      </w:r>
    </w:p>
    <w:p w14:paraId="71FF79FC" w14:textId="480AA0F5" w:rsidR="00A75303" w:rsidRPr="00BE5147" w:rsidRDefault="00A75303" w:rsidP="00A75303">
      <w:pPr>
        <w:pStyle w:val="Nagwek1"/>
        <w:numPr>
          <w:ilvl w:val="0"/>
          <w:numId w:val="1"/>
        </w:numPr>
        <w:spacing w:before="120" w:after="240"/>
        <w:rPr>
          <w:rFonts w:ascii="Times New Roman" w:hAnsi="Times New Roman" w:cs="Times New Roman"/>
          <w:color w:val="auto"/>
          <w:sz w:val="32"/>
        </w:rPr>
      </w:pPr>
      <w:bookmarkStart w:id="116" w:name="_Toc153955441"/>
      <w:r w:rsidRPr="00677113">
        <w:rPr>
          <w:rFonts w:ascii="Times New Roman" w:hAnsi="Times New Roman" w:cs="Times New Roman"/>
          <w:color w:val="auto"/>
          <w:sz w:val="32"/>
        </w:rPr>
        <w:lastRenderedPageBreak/>
        <w:t>Zestawienie materiałów</w:t>
      </w:r>
      <w:bookmarkEnd w:id="115"/>
      <w:bookmarkEnd w:id="116"/>
    </w:p>
    <w:p w14:paraId="70F7B79F" w14:textId="77777777" w:rsidR="00A75303" w:rsidRPr="00BE5147" w:rsidRDefault="00A75303" w:rsidP="00A75303">
      <w:pPr>
        <w:pStyle w:val="Nagwek2"/>
        <w:numPr>
          <w:ilvl w:val="1"/>
          <w:numId w:val="1"/>
        </w:numPr>
        <w:spacing w:before="120" w:after="240"/>
        <w:ind w:left="1077"/>
        <w:rPr>
          <w:rFonts w:ascii="Times New Roman" w:hAnsi="Times New Roman" w:cs="Times New Roman"/>
          <w:color w:val="auto"/>
          <w:sz w:val="28"/>
        </w:rPr>
      </w:pPr>
      <w:bookmarkStart w:id="117" w:name="_Toc75380703"/>
      <w:bookmarkStart w:id="118" w:name="_Toc95806580"/>
      <w:bookmarkStart w:id="119" w:name="_Hlk75423695"/>
      <w:bookmarkStart w:id="120" w:name="_Toc153955442"/>
      <w:r w:rsidRPr="00BE5147">
        <w:rPr>
          <w:rFonts w:ascii="Times New Roman" w:hAnsi="Times New Roman" w:cs="Times New Roman"/>
          <w:color w:val="auto"/>
          <w:sz w:val="28"/>
        </w:rPr>
        <w:t>Zestawienie materiałów konstrukcyjnych</w:t>
      </w:r>
      <w:bookmarkEnd w:id="117"/>
      <w:bookmarkEnd w:id="118"/>
      <w:bookmarkEnd w:id="120"/>
    </w:p>
    <w:tbl>
      <w:tblPr>
        <w:tblW w:w="9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7"/>
        <w:gridCol w:w="5386"/>
        <w:gridCol w:w="1814"/>
        <w:gridCol w:w="1247"/>
      </w:tblGrid>
      <w:tr w:rsidR="00BE5147" w:rsidRPr="00BE5147" w14:paraId="762D635C" w14:textId="77777777" w:rsidTr="00964E92">
        <w:trPr>
          <w:trHeight w:val="454"/>
          <w:jc w:val="center"/>
        </w:trPr>
        <w:tc>
          <w:tcPr>
            <w:tcW w:w="567" w:type="dxa"/>
            <w:shd w:val="clear" w:color="auto" w:fill="auto"/>
            <w:noWrap/>
            <w:vAlign w:val="center"/>
            <w:hideMark/>
          </w:tcPr>
          <w:p w14:paraId="6A4C515C" w14:textId="77777777" w:rsidR="00A75303" w:rsidRPr="00BE5147" w:rsidRDefault="00A75303" w:rsidP="00964E92">
            <w:pPr>
              <w:rPr>
                <w:b/>
                <w:bCs/>
              </w:rPr>
            </w:pPr>
            <w:bookmarkStart w:id="121" w:name="_Hlk50117159"/>
            <w:r w:rsidRPr="00BE5147">
              <w:rPr>
                <w:b/>
                <w:bCs/>
              </w:rPr>
              <w:t>Lp.</w:t>
            </w:r>
          </w:p>
        </w:tc>
        <w:tc>
          <w:tcPr>
            <w:tcW w:w="5386" w:type="dxa"/>
            <w:shd w:val="clear" w:color="auto" w:fill="auto"/>
            <w:noWrap/>
            <w:vAlign w:val="center"/>
            <w:hideMark/>
          </w:tcPr>
          <w:p w14:paraId="0CDA2758" w14:textId="77777777" w:rsidR="00A75303" w:rsidRPr="00BE5147" w:rsidRDefault="00A75303" w:rsidP="00964E92">
            <w:pPr>
              <w:rPr>
                <w:b/>
                <w:bCs/>
              </w:rPr>
            </w:pPr>
            <w:r w:rsidRPr="00BE5147">
              <w:rPr>
                <w:b/>
                <w:bCs/>
              </w:rPr>
              <w:t>Nazwa</w:t>
            </w:r>
          </w:p>
        </w:tc>
        <w:tc>
          <w:tcPr>
            <w:tcW w:w="1814" w:type="dxa"/>
            <w:shd w:val="clear" w:color="auto" w:fill="auto"/>
            <w:noWrap/>
            <w:vAlign w:val="center"/>
            <w:hideMark/>
          </w:tcPr>
          <w:p w14:paraId="2824042E" w14:textId="77777777" w:rsidR="00A75303" w:rsidRPr="00BE5147" w:rsidRDefault="00A75303" w:rsidP="00964E92">
            <w:pPr>
              <w:rPr>
                <w:b/>
                <w:bCs/>
              </w:rPr>
            </w:pPr>
            <w:r w:rsidRPr="00BE5147">
              <w:rPr>
                <w:b/>
                <w:bCs/>
              </w:rPr>
              <w:t>Materiał</w:t>
            </w:r>
          </w:p>
        </w:tc>
        <w:tc>
          <w:tcPr>
            <w:tcW w:w="1247" w:type="dxa"/>
            <w:shd w:val="clear" w:color="auto" w:fill="auto"/>
            <w:noWrap/>
            <w:vAlign w:val="center"/>
            <w:hideMark/>
          </w:tcPr>
          <w:p w14:paraId="08C12ECF" w14:textId="77777777" w:rsidR="00A75303" w:rsidRPr="00BE5147" w:rsidRDefault="00A75303" w:rsidP="00964E92">
            <w:pPr>
              <w:rPr>
                <w:b/>
                <w:bCs/>
              </w:rPr>
            </w:pPr>
            <w:r w:rsidRPr="00BE5147">
              <w:rPr>
                <w:b/>
                <w:bCs/>
              </w:rPr>
              <w:t>Ilość [</w:t>
            </w:r>
            <w:proofErr w:type="spellStart"/>
            <w:r w:rsidRPr="00BE5147">
              <w:rPr>
                <w:b/>
                <w:bCs/>
              </w:rPr>
              <w:t>kpl</w:t>
            </w:r>
            <w:proofErr w:type="spellEnd"/>
            <w:r w:rsidRPr="00BE5147">
              <w:rPr>
                <w:b/>
                <w:bCs/>
              </w:rPr>
              <w:t>.]</w:t>
            </w:r>
          </w:p>
        </w:tc>
      </w:tr>
      <w:tr w:rsidR="00677113" w:rsidRPr="00BE5147" w14:paraId="1E78E81E" w14:textId="77777777" w:rsidTr="00964E92">
        <w:trPr>
          <w:trHeight w:val="397"/>
          <w:jc w:val="center"/>
        </w:trPr>
        <w:tc>
          <w:tcPr>
            <w:tcW w:w="567" w:type="dxa"/>
            <w:shd w:val="clear" w:color="auto" w:fill="auto"/>
            <w:noWrap/>
            <w:vAlign w:val="center"/>
          </w:tcPr>
          <w:p w14:paraId="4649A80C" w14:textId="77777777" w:rsidR="00A75303" w:rsidRPr="00BE5147" w:rsidRDefault="00A75303" w:rsidP="00964E92">
            <w:r w:rsidRPr="00BE5147">
              <w:t>1.</w:t>
            </w:r>
          </w:p>
        </w:tc>
        <w:tc>
          <w:tcPr>
            <w:tcW w:w="5386" w:type="dxa"/>
            <w:shd w:val="clear" w:color="auto" w:fill="auto"/>
            <w:noWrap/>
            <w:vAlign w:val="center"/>
          </w:tcPr>
          <w:p w14:paraId="12C0B64B" w14:textId="7A622F60" w:rsidR="00A75303" w:rsidRPr="00BE5147" w:rsidRDefault="00A75303" w:rsidP="00964E92">
            <w:r w:rsidRPr="00BE5147">
              <w:t xml:space="preserve">Systemowa konstrukcja </w:t>
            </w:r>
            <w:r w:rsidR="008432A1" w:rsidRPr="00BE5147">
              <w:t xml:space="preserve">balastowa aerodynamiczna </w:t>
            </w:r>
            <w:r w:rsidR="00EF5E31" w:rsidRPr="00BE5147">
              <w:t xml:space="preserve">pod </w:t>
            </w:r>
            <w:r w:rsidRPr="00BE5147">
              <w:t>moduł</w:t>
            </w:r>
            <w:r w:rsidR="00EF5E31" w:rsidRPr="00BE5147">
              <w:t xml:space="preserve">y </w:t>
            </w:r>
            <w:r w:rsidRPr="00BE5147">
              <w:t>fotowoltaicznych d</w:t>
            </w:r>
            <w:r w:rsidR="008432A1" w:rsidRPr="00BE5147">
              <w:t>la</w:t>
            </w:r>
            <w:r w:rsidRPr="00BE5147">
              <w:t xml:space="preserve"> dachów </w:t>
            </w:r>
            <w:r w:rsidR="008432A1" w:rsidRPr="00BE5147">
              <w:t>płaskich</w:t>
            </w:r>
          </w:p>
          <w:p w14:paraId="4C7AA61C" w14:textId="03FCE602" w:rsidR="00A75303" w:rsidRPr="00BE5147" w:rsidRDefault="00A75303" w:rsidP="00964E92">
            <w:r w:rsidRPr="00BE5147">
              <w:t>(montaż na</w:t>
            </w:r>
            <w:r w:rsidR="00D621D4" w:rsidRPr="00BE5147">
              <w:t xml:space="preserve"> </w:t>
            </w:r>
            <w:r w:rsidR="008432A1" w:rsidRPr="00BE5147">
              <w:t>papie</w:t>
            </w:r>
            <w:r w:rsidRPr="00BE5147">
              <w:t>)</w:t>
            </w:r>
            <w:r w:rsidR="00EF5E31" w:rsidRPr="00BE5147">
              <w:t xml:space="preserve"> </w:t>
            </w:r>
            <w:r w:rsidRPr="00BE5147">
              <w:t xml:space="preserve">kompletna konstrukcja na </w:t>
            </w:r>
            <w:r w:rsidR="00677113" w:rsidRPr="00BE5147">
              <w:t>111</w:t>
            </w:r>
            <w:r w:rsidRPr="00BE5147">
              <w:t xml:space="preserve"> modułów</w:t>
            </w:r>
          </w:p>
        </w:tc>
        <w:tc>
          <w:tcPr>
            <w:tcW w:w="1814" w:type="dxa"/>
            <w:shd w:val="clear" w:color="auto" w:fill="auto"/>
            <w:vAlign w:val="center"/>
          </w:tcPr>
          <w:p w14:paraId="1843507F" w14:textId="77777777" w:rsidR="00A75303" w:rsidRPr="00BE5147" w:rsidRDefault="00A75303" w:rsidP="00964E92">
            <w:r w:rsidRPr="00BE5147">
              <w:t>Stal / aluminium</w:t>
            </w:r>
          </w:p>
        </w:tc>
        <w:tc>
          <w:tcPr>
            <w:tcW w:w="1247" w:type="dxa"/>
            <w:shd w:val="clear" w:color="auto" w:fill="auto"/>
            <w:noWrap/>
            <w:vAlign w:val="center"/>
          </w:tcPr>
          <w:p w14:paraId="6973E72F" w14:textId="77777777" w:rsidR="00A75303" w:rsidRPr="00BE5147" w:rsidRDefault="00A75303" w:rsidP="00964E92">
            <w:pPr>
              <w:jc w:val="center"/>
            </w:pPr>
            <w:r w:rsidRPr="00BE5147">
              <w:t>1</w:t>
            </w:r>
          </w:p>
        </w:tc>
      </w:tr>
      <w:bookmarkEnd w:id="121"/>
    </w:tbl>
    <w:p w14:paraId="1F6D8BE9" w14:textId="77777777" w:rsidR="00A75303" w:rsidRPr="00BE5147" w:rsidRDefault="00A75303" w:rsidP="00A75303"/>
    <w:p w14:paraId="489D2849" w14:textId="77777777" w:rsidR="00A75303" w:rsidRPr="00BE5147" w:rsidRDefault="00A75303" w:rsidP="00A75303">
      <w:pPr>
        <w:pStyle w:val="Nagwek2"/>
        <w:numPr>
          <w:ilvl w:val="1"/>
          <w:numId w:val="1"/>
        </w:numPr>
        <w:spacing w:before="120" w:after="240"/>
        <w:ind w:left="1077"/>
        <w:rPr>
          <w:rFonts w:ascii="Times New Roman" w:hAnsi="Times New Roman" w:cs="Times New Roman"/>
          <w:color w:val="auto"/>
          <w:sz w:val="28"/>
        </w:rPr>
      </w:pPr>
      <w:bookmarkStart w:id="122" w:name="_Toc75380704"/>
      <w:bookmarkStart w:id="123" w:name="_Toc95806581"/>
      <w:bookmarkStart w:id="124" w:name="_Toc153955443"/>
      <w:r w:rsidRPr="00BE5147">
        <w:rPr>
          <w:rFonts w:ascii="Times New Roman" w:hAnsi="Times New Roman" w:cs="Times New Roman"/>
          <w:color w:val="auto"/>
          <w:sz w:val="28"/>
        </w:rPr>
        <w:t>Zestawienie materiałów elektrycznych</w:t>
      </w:r>
      <w:bookmarkEnd w:id="122"/>
      <w:bookmarkEnd w:id="123"/>
      <w:bookmarkEnd w:id="124"/>
    </w:p>
    <w:tbl>
      <w:tblPr>
        <w:tblW w:w="9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2"/>
        <w:gridCol w:w="3544"/>
        <w:gridCol w:w="1621"/>
        <w:gridCol w:w="2335"/>
        <w:gridCol w:w="995"/>
      </w:tblGrid>
      <w:tr w:rsidR="00BE5147" w:rsidRPr="00BE5147" w14:paraId="6302E749" w14:textId="77777777" w:rsidTr="00964E92">
        <w:trPr>
          <w:trHeight w:val="454"/>
          <w:jc w:val="center"/>
        </w:trPr>
        <w:tc>
          <w:tcPr>
            <w:tcW w:w="562" w:type="dxa"/>
            <w:shd w:val="clear" w:color="auto" w:fill="auto"/>
            <w:noWrap/>
            <w:vAlign w:val="center"/>
            <w:hideMark/>
          </w:tcPr>
          <w:p w14:paraId="501F4CAA" w14:textId="77777777" w:rsidR="00A75303" w:rsidRPr="00BE5147" w:rsidRDefault="00A75303" w:rsidP="00964E92">
            <w:pPr>
              <w:rPr>
                <w:b/>
                <w:bCs/>
              </w:rPr>
            </w:pPr>
            <w:r w:rsidRPr="00BE5147">
              <w:rPr>
                <w:b/>
                <w:bCs/>
              </w:rPr>
              <w:t>Lp.</w:t>
            </w:r>
          </w:p>
        </w:tc>
        <w:tc>
          <w:tcPr>
            <w:tcW w:w="3544" w:type="dxa"/>
            <w:shd w:val="clear" w:color="auto" w:fill="auto"/>
            <w:noWrap/>
            <w:vAlign w:val="center"/>
            <w:hideMark/>
          </w:tcPr>
          <w:p w14:paraId="5BCCEEEC" w14:textId="77777777" w:rsidR="00A75303" w:rsidRPr="00BE5147" w:rsidRDefault="00A75303" w:rsidP="00964E92">
            <w:pPr>
              <w:rPr>
                <w:b/>
                <w:bCs/>
              </w:rPr>
            </w:pPr>
            <w:r w:rsidRPr="00BE5147">
              <w:rPr>
                <w:b/>
                <w:bCs/>
              </w:rPr>
              <w:t>Nazwa</w:t>
            </w:r>
          </w:p>
        </w:tc>
        <w:tc>
          <w:tcPr>
            <w:tcW w:w="1621" w:type="dxa"/>
            <w:shd w:val="clear" w:color="auto" w:fill="auto"/>
            <w:noWrap/>
            <w:vAlign w:val="center"/>
            <w:hideMark/>
          </w:tcPr>
          <w:p w14:paraId="5FF6B36B" w14:textId="77777777" w:rsidR="00A75303" w:rsidRPr="00BE5147" w:rsidRDefault="00A75303" w:rsidP="00964E92">
            <w:pPr>
              <w:rPr>
                <w:b/>
                <w:bCs/>
              </w:rPr>
            </w:pPr>
            <w:r w:rsidRPr="00BE5147">
              <w:rPr>
                <w:b/>
                <w:bCs/>
              </w:rPr>
              <w:t>Producent</w:t>
            </w:r>
          </w:p>
        </w:tc>
        <w:tc>
          <w:tcPr>
            <w:tcW w:w="2335" w:type="dxa"/>
            <w:shd w:val="clear" w:color="auto" w:fill="auto"/>
            <w:noWrap/>
            <w:vAlign w:val="center"/>
            <w:hideMark/>
          </w:tcPr>
          <w:p w14:paraId="164DE7FD" w14:textId="77777777" w:rsidR="00A75303" w:rsidRPr="00BE5147" w:rsidRDefault="00A75303" w:rsidP="00964E92">
            <w:pPr>
              <w:rPr>
                <w:b/>
                <w:bCs/>
              </w:rPr>
            </w:pPr>
            <w:r w:rsidRPr="00BE5147">
              <w:rPr>
                <w:b/>
                <w:bCs/>
              </w:rPr>
              <w:t>Model</w:t>
            </w:r>
          </w:p>
        </w:tc>
        <w:tc>
          <w:tcPr>
            <w:tcW w:w="995" w:type="dxa"/>
            <w:shd w:val="clear" w:color="auto" w:fill="auto"/>
            <w:noWrap/>
            <w:vAlign w:val="center"/>
            <w:hideMark/>
          </w:tcPr>
          <w:p w14:paraId="45C99FC3" w14:textId="77777777" w:rsidR="00A75303" w:rsidRPr="00BE5147" w:rsidRDefault="00A75303" w:rsidP="00964E92">
            <w:pPr>
              <w:rPr>
                <w:b/>
                <w:bCs/>
              </w:rPr>
            </w:pPr>
            <w:r w:rsidRPr="00BE5147">
              <w:rPr>
                <w:b/>
                <w:bCs/>
              </w:rPr>
              <w:t>Ilość [</w:t>
            </w:r>
            <w:proofErr w:type="spellStart"/>
            <w:r w:rsidRPr="00BE5147">
              <w:rPr>
                <w:b/>
                <w:bCs/>
              </w:rPr>
              <w:t>szt</w:t>
            </w:r>
            <w:proofErr w:type="spellEnd"/>
            <w:r w:rsidRPr="00BE5147">
              <w:rPr>
                <w:b/>
                <w:bCs/>
              </w:rPr>
              <w:t>]</w:t>
            </w:r>
          </w:p>
        </w:tc>
      </w:tr>
      <w:tr w:rsidR="00BE5147" w:rsidRPr="00BE5147" w14:paraId="343EF3CF" w14:textId="77777777" w:rsidTr="00964E92">
        <w:trPr>
          <w:trHeight w:val="397"/>
          <w:jc w:val="center"/>
        </w:trPr>
        <w:tc>
          <w:tcPr>
            <w:tcW w:w="562" w:type="dxa"/>
            <w:shd w:val="clear" w:color="auto" w:fill="auto"/>
            <w:noWrap/>
            <w:vAlign w:val="center"/>
            <w:hideMark/>
          </w:tcPr>
          <w:p w14:paraId="016FC77F" w14:textId="77777777" w:rsidR="00A75303" w:rsidRPr="00BE5147" w:rsidRDefault="00A75303" w:rsidP="00964E92">
            <w:r w:rsidRPr="00BE5147">
              <w:t>1.</w:t>
            </w:r>
          </w:p>
        </w:tc>
        <w:tc>
          <w:tcPr>
            <w:tcW w:w="3544" w:type="dxa"/>
            <w:shd w:val="clear" w:color="auto" w:fill="auto"/>
            <w:noWrap/>
            <w:vAlign w:val="center"/>
            <w:hideMark/>
          </w:tcPr>
          <w:p w14:paraId="3844FCCC" w14:textId="77777777" w:rsidR="00A75303" w:rsidRPr="00BE5147" w:rsidRDefault="00A75303" w:rsidP="00964E92">
            <w:r w:rsidRPr="00BE5147">
              <w:t>Moduł fotowoltaiczny</w:t>
            </w:r>
          </w:p>
        </w:tc>
        <w:tc>
          <w:tcPr>
            <w:tcW w:w="1621" w:type="dxa"/>
            <w:shd w:val="clear" w:color="auto" w:fill="auto"/>
            <w:noWrap/>
            <w:vAlign w:val="center"/>
            <w:hideMark/>
          </w:tcPr>
          <w:p w14:paraId="49A2F7A6" w14:textId="77777777" w:rsidR="00A75303" w:rsidRPr="00BE5147" w:rsidRDefault="00A75303" w:rsidP="00964E92">
            <w:r w:rsidRPr="00BE5147">
              <w:t>-</w:t>
            </w:r>
          </w:p>
        </w:tc>
        <w:tc>
          <w:tcPr>
            <w:tcW w:w="2335" w:type="dxa"/>
            <w:shd w:val="clear" w:color="auto" w:fill="auto"/>
            <w:vAlign w:val="center"/>
            <w:hideMark/>
          </w:tcPr>
          <w:p w14:paraId="0C0382EF" w14:textId="329E91D5" w:rsidR="00A75303" w:rsidRPr="00BE5147" w:rsidRDefault="00A75303" w:rsidP="00964E92">
            <w:pPr>
              <w:rPr>
                <w:lang w:val="en-US"/>
              </w:rPr>
            </w:pPr>
            <w:r w:rsidRPr="00BE5147">
              <w:t>4</w:t>
            </w:r>
            <w:r w:rsidR="00677113" w:rsidRPr="00BE5147">
              <w:t>5</w:t>
            </w:r>
            <w:r w:rsidR="00736AA4" w:rsidRPr="00BE5147">
              <w:t>0</w:t>
            </w:r>
            <w:r w:rsidRPr="00BE5147">
              <w:t>Wp</w:t>
            </w:r>
          </w:p>
        </w:tc>
        <w:tc>
          <w:tcPr>
            <w:tcW w:w="995" w:type="dxa"/>
            <w:shd w:val="clear" w:color="auto" w:fill="auto"/>
            <w:noWrap/>
            <w:vAlign w:val="center"/>
            <w:hideMark/>
          </w:tcPr>
          <w:p w14:paraId="7DC2C650" w14:textId="7887524B" w:rsidR="00A75303" w:rsidRPr="00BE5147" w:rsidRDefault="00BE5147" w:rsidP="00964E92">
            <w:r w:rsidRPr="00BE5147">
              <w:t>111</w:t>
            </w:r>
          </w:p>
        </w:tc>
      </w:tr>
      <w:tr w:rsidR="00BE5147" w:rsidRPr="00BE5147" w14:paraId="32D4BC90" w14:textId="77777777" w:rsidTr="00964E92">
        <w:trPr>
          <w:trHeight w:val="397"/>
          <w:jc w:val="center"/>
        </w:trPr>
        <w:tc>
          <w:tcPr>
            <w:tcW w:w="562" w:type="dxa"/>
            <w:shd w:val="clear" w:color="auto" w:fill="auto"/>
            <w:noWrap/>
            <w:vAlign w:val="center"/>
          </w:tcPr>
          <w:p w14:paraId="7F35AFAA" w14:textId="497A679B" w:rsidR="0016195B" w:rsidRPr="00BE5147" w:rsidRDefault="00BE5147" w:rsidP="0016195B">
            <w:r w:rsidRPr="00BE5147">
              <w:t>2</w:t>
            </w:r>
            <w:r w:rsidR="0016195B" w:rsidRPr="00BE5147">
              <w:t>.</w:t>
            </w:r>
          </w:p>
        </w:tc>
        <w:tc>
          <w:tcPr>
            <w:tcW w:w="3544" w:type="dxa"/>
            <w:shd w:val="clear" w:color="auto" w:fill="auto"/>
            <w:noWrap/>
            <w:vAlign w:val="center"/>
          </w:tcPr>
          <w:p w14:paraId="49A11880" w14:textId="0AC10C19" w:rsidR="0016195B" w:rsidRPr="00BE5147" w:rsidRDefault="0016195B" w:rsidP="0016195B">
            <w:r w:rsidRPr="00BE5147">
              <w:t>Inwerter</w:t>
            </w:r>
          </w:p>
        </w:tc>
        <w:tc>
          <w:tcPr>
            <w:tcW w:w="1621" w:type="dxa"/>
            <w:shd w:val="clear" w:color="auto" w:fill="auto"/>
            <w:noWrap/>
            <w:vAlign w:val="center"/>
          </w:tcPr>
          <w:p w14:paraId="4435B733" w14:textId="2AF9D48E" w:rsidR="0016195B" w:rsidRPr="00BE5147" w:rsidRDefault="0016195B" w:rsidP="0016195B">
            <w:r w:rsidRPr="00BE5147">
              <w:t>-</w:t>
            </w:r>
          </w:p>
        </w:tc>
        <w:tc>
          <w:tcPr>
            <w:tcW w:w="2335" w:type="dxa"/>
            <w:shd w:val="clear" w:color="auto" w:fill="auto"/>
            <w:noWrap/>
            <w:vAlign w:val="center"/>
          </w:tcPr>
          <w:p w14:paraId="5BC1EB0E" w14:textId="2BE9F447" w:rsidR="0016195B" w:rsidRPr="00BE5147" w:rsidRDefault="00BE5147" w:rsidP="0016195B">
            <w:r w:rsidRPr="00BE5147">
              <w:t>45</w:t>
            </w:r>
            <w:r w:rsidR="0016195B" w:rsidRPr="00BE5147">
              <w:t>kW 3-fazowy</w:t>
            </w:r>
          </w:p>
        </w:tc>
        <w:tc>
          <w:tcPr>
            <w:tcW w:w="995" w:type="dxa"/>
            <w:shd w:val="clear" w:color="auto" w:fill="auto"/>
            <w:noWrap/>
            <w:vAlign w:val="center"/>
          </w:tcPr>
          <w:p w14:paraId="39635586" w14:textId="2AFF8457" w:rsidR="0016195B" w:rsidRPr="00BE5147" w:rsidRDefault="00BE5147" w:rsidP="0016195B">
            <w:r w:rsidRPr="00BE5147">
              <w:t>1</w:t>
            </w:r>
          </w:p>
        </w:tc>
      </w:tr>
      <w:tr w:rsidR="00BE5147" w:rsidRPr="00BE5147" w14:paraId="33CE7528" w14:textId="77777777" w:rsidTr="00964E92">
        <w:trPr>
          <w:trHeight w:val="397"/>
          <w:jc w:val="center"/>
        </w:trPr>
        <w:tc>
          <w:tcPr>
            <w:tcW w:w="562" w:type="dxa"/>
            <w:shd w:val="clear" w:color="auto" w:fill="auto"/>
            <w:noWrap/>
            <w:vAlign w:val="center"/>
          </w:tcPr>
          <w:p w14:paraId="2652B3B6" w14:textId="3BAD3692" w:rsidR="0016195B" w:rsidRPr="00BE5147" w:rsidRDefault="00BE5147" w:rsidP="0016195B">
            <w:r w:rsidRPr="00BE5147">
              <w:t>3</w:t>
            </w:r>
            <w:r w:rsidR="0016195B" w:rsidRPr="00BE5147">
              <w:t>.</w:t>
            </w:r>
          </w:p>
        </w:tc>
        <w:tc>
          <w:tcPr>
            <w:tcW w:w="3544" w:type="dxa"/>
            <w:shd w:val="clear" w:color="auto" w:fill="auto"/>
            <w:noWrap/>
            <w:vAlign w:val="center"/>
          </w:tcPr>
          <w:p w14:paraId="4DC506F6" w14:textId="359DCFDE" w:rsidR="0016195B" w:rsidRPr="00BE5147" w:rsidRDefault="00BE5147" w:rsidP="0016195B">
            <w:r w:rsidRPr="00BE5147">
              <w:t>Zabezpieczenie PROJOY</w:t>
            </w:r>
          </w:p>
        </w:tc>
        <w:tc>
          <w:tcPr>
            <w:tcW w:w="1621" w:type="dxa"/>
            <w:shd w:val="clear" w:color="auto" w:fill="auto"/>
            <w:noWrap/>
            <w:vAlign w:val="center"/>
          </w:tcPr>
          <w:p w14:paraId="1AA8EDE7" w14:textId="41E623EA" w:rsidR="0016195B" w:rsidRPr="00BE5147" w:rsidRDefault="00BE5147" w:rsidP="0016195B">
            <w:r w:rsidRPr="00BE5147">
              <w:t>-</w:t>
            </w:r>
          </w:p>
        </w:tc>
        <w:tc>
          <w:tcPr>
            <w:tcW w:w="2335" w:type="dxa"/>
            <w:shd w:val="clear" w:color="auto" w:fill="auto"/>
            <w:noWrap/>
            <w:vAlign w:val="center"/>
          </w:tcPr>
          <w:p w14:paraId="5DBB64EC" w14:textId="1669089A" w:rsidR="0016195B" w:rsidRPr="00BE5147" w:rsidRDefault="00BE5147" w:rsidP="0016195B">
            <w:r w:rsidRPr="00BE5147">
              <w:t xml:space="preserve">2- </w:t>
            </w:r>
            <w:proofErr w:type="spellStart"/>
            <w:r w:rsidRPr="00BE5147">
              <w:t>stringowy</w:t>
            </w:r>
            <w:proofErr w:type="spellEnd"/>
          </w:p>
        </w:tc>
        <w:tc>
          <w:tcPr>
            <w:tcW w:w="995" w:type="dxa"/>
            <w:shd w:val="clear" w:color="auto" w:fill="auto"/>
            <w:noWrap/>
            <w:vAlign w:val="center"/>
          </w:tcPr>
          <w:p w14:paraId="791B9FCD" w14:textId="34FCAFC9" w:rsidR="0016195B" w:rsidRPr="00BE5147" w:rsidRDefault="00BE5147" w:rsidP="0016195B">
            <w:r w:rsidRPr="00BE5147">
              <w:t>4</w:t>
            </w:r>
          </w:p>
        </w:tc>
      </w:tr>
      <w:tr w:rsidR="00BE5147" w:rsidRPr="00DE77CE" w14:paraId="4EF60033" w14:textId="77777777" w:rsidTr="00964E92">
        <w:trPr>
          <w:trHeight w:val="397"/>
          <w:jc w:val="center"/>
        </w:trPr>
        <w:tc>
          <w:tcPr>
            <w:tcW w:w="562" w:type="dxa"/>
            <w:shd w:val="clear" w:color="auto" w:fill="auto"/>
            <w:noWrap/>
            <w:vAlign w:val="center"/>
          </w:tcPr>
          <w:p w14:paraId="3265AEF1" w14:textId="289BC523" w:rsidR="00BE5147" w:rsidRPr="00BE5147" w:rsidRDefault="00BE5147" w:rsidP="00BE5147">
            <w:r w:rsidRPr="00BE5147">
              <w:t>4.</w:t>
            </w:r>
          </w:p>
        </w:tc>
        <w:tc>
          <w:tcPr>
            <w:tcW w:w="3544" w:type="dxa"/>
            <w:shd w:val="clear" w:color="auto" w:fill="auto"/>
            <w:noWrap/>
            <w:vAlign w:val="center"/>
          </w:tcPr>
          <w:p w14:paraId="01F516C4" w14:textId="1894C13D" w:rsidR="00BE5147" w:rsidRPr="00BE5147" w:rsidRDefault="00BE5147" w:rsidP="00BE5147">
            <w:r w:rsidRPr="00BE5147">
              <w:t>Podstawy bezpiecznikowe rozłączalne 1000V DC PV</w:t>
            </w:r>
          </w:p>
        </w:tc>
        <w:tc>
          <w:tcPr>
            <w:tcW w:w="1621" w:type="dxa"/>
            <w:shd w:val="clear" w:color="auto" w:fill="auto"/>
            <w:noWrap/>
            <w:vAlign w:val="center"/>
          </w:tcPr>
          <w:p w14:paraId="32770E0F" w14:textId="1DC5FCA8" w:rsidR="00BE5147" w:rsidRPr="00BE5147" w:rsidRDefault="00BE5147" w:rsidP="00BE5147">
            <w:r w:rsidRPr="00BE5147">
              <w:t>-</w:t>
            </w:r>
          </w:p>
        </w:tc>
        <w:tc>
          <w:tcPr>
            <w:tcW w:w="2335" w:type="dxa"/>
            <w:shd w:val="clear" w:color="auto" w:fill="auto"/>
            <w:noWrap/>
            <w:vAlign w:val="center"/>
          </w:tcPr>
          <w:p w14:paraId="1C63196A" w14:textId="4F7A750C" w:rsidR="00BE5147" w:rsidRPr="00BE5147" w:rsidRDefault="00BE5147" w:rsidP="00BE5147">
            <w:r w:rsidRPr="00BE5147">
              <w:t>10x38 1000VDC</w:t>
            </w:r>
          </w:p>
        </w:tc>
        <w:tc>
          <w:tcPr>
            <w:tcW w:w="995" w:type="dxa"/>
            <w:shd w:val="clear" w:color="auto" w:fill="auto"/>
            <w:noWrap/>
            <w:vAlign w:val="center"/>
          </w:tcPr>
          <w:p w14:paraId="20D2B853" w14:textId="04D96901" w:rsidR="00BE5147" w:rsidRPr="00BE5147" w:rsidRDefault="00BE5147" w:rsidP="00BE5147">
            <w:r w:rsidRPr="00BE5147">
              <w:t>8</w:t>
            </w:r>
          </w:p>
        </w:tc>
      </w:tr>
      <w:tr w:rsidR="00BE5147" w:rsidRPr="00DE77CE" w14:paraId="484D5EB4" w14:textId="77777777" w:rsidTr="00964E92">
        <w:trPr>
          <w:trHeight w:val="397"/>
          <w:jc w:val="center"/>
        </w:trPr>
        <w:tc>
          <w:tcPr>
            <w:tcW w:w="562" w:type="dxa"/>
            <w:shd w:val="clear" w:color="auto" w:fill="auto"/>
            <w:noWrap/>
            <w:vAlign w:val="center"/>
          </w:tcPr>
          <w:p w14:paraId="127158C6" w14:textId="7AE694B8" w:rsidR="00BE5147" w:rsidRPr="00BE5147" w:rsidRDefault="00BE5147" w:rsidP="00BE5147">
            <w:r w:rsidRPr="00BE5147">
              <w:t>5.</w:t>
            </w:r>
          </w:p>
        </w:tc>
        <w:tc>
          <w:tcPr>
            <w:tcW w:w="3544" w:type="dxa"/>
            <w:shd w:val="clear" w:color="auto" w:fill="auto"/>
            <w:noWrap/>
            <w:vAlign w:val="center"/>
          </w:tcPr>
          <w:p w14:paraId="21676438" w14:textId="583BD6C1" w:rsidR="00BE5147" w:rsidRPr="00BE5147" w:rsidRDefault="00BE5147" w:rsidP="00BE5147">
            <w:r w:rsidRPr="00BE5147">
              <w:t xml:space="preserve">Wkładka bezpiecznikowa CH10x38 15A 1000VDC </w:t>
            </w:r>
            <w:proofErr w:type="spellStart"/>
            <w:r w:rsidRPr="00BE5147">
              <w:t>gPV</w:t>
            </w:r>
            <w:proofErr w:type="spellEnd"/>
          </w:p>
        </w:tc>
        <w:tc>
          <w:tcPr>
            <w:tcW w:w="1621" w:type="dxa"/>
            <w:shd w:val="clear" w:color="auto" w:fill="auto"/>
            <w:noWrap/>
            <w:vAlign w:val="center"/>
          </w:tcPr>
          <w:p w14:paraId="167C8C57" w14:textId="4D493537" w:rsidR="00BE5147" w:rsidRPr="00BE5147" w:rsidRDefault="00BE5147" w:rsidP="00BE5147"/>
        </w:tc>
        <w:tc>
          <w:tcPr>
            <w:tcW w:w="2335" w:type="dxa"/>
            <w:shd w:val="clear" w:color="auto" w:fill="auto"/>
            <w:noWrap/>
            <w:vAlign w:val="center"/>
          </w:tcPr>
          <w:p w14:paraId="0AAA848E" w14:textId="77777777" w:rsidR="00BE5147" w:rsidRPr="00BE5147" w:rsidRDefault="00BE5147" w:rsidP="00BE5147">
            <w:pPr>
              <w:rPr>
                <w:lang w:val="en-US"/>
              </w:rPr>
            </w:pPr>
            <w:r w:rsidRPr="00BE5147">
              <w:rPr>
                <w:lang w:val="en-US"/>
              </w:rPr>
              <w:t xml:space="preserve">10x38 15A </w:t>
            </w:r>
          </w:p>
          <w:p w14:paraId="4320B0D5" w14:textId="4AABF847" w:rsidR="00BE5147" w:rsidRPr="00BE5147" w:rsidRDefault="00BE5147" w:rsidP="00BE5147">
            <w:r w:rsidRPr="00BE5147">
              <w:rPr>
                <w:lang w:val="en-US"/>
              </w:rPr>
              <w:t xml:space="preserve">1000VDC </w:t>
            </w:r>
            <w:proofErr w:type="spellStart"/>
            <w:r w:rsidRPr="00BE5147">
              <w:rPr>
                <w:lang w:val="en-US"/>
              </w:rPr>
              <w:t>gPV</w:t>
            </w:r>
            <w:proofErr w:type="spellEnd"/>
          </w:p>
        </w:tc>
        <w:tc>
          <w:tcPr>
            <w:tcW w:w="995" w:type="dxa"/>
            <w:shd w:val="clear" w:color="auto" w:fill="auto"/>
            <w:noWrap/>
            <w:vAlign w:val="center"/>
          </w:tcPr>
          <w:p w14:paraId="582CC34E" w14:textId="6CEBD3BA" w:rsidR="00BE5147" w:rsidRPr="00BE5147" w:rsidRDefault="00BE5147" w:rsidP="00BE5147">
            <w:r w:rsidRPr="00BE5147">
              <w:t>16</w:t>
            </w:r>
          </w:p>
        </w:tc>
      </w:tr>
      <w:tr w:rsidR="00BE5147" w:rsidRPr="00DE77CE" w14:paraId="1510104A" w14:textId="77777777" w:rsidTr="00964E92">
        <w:trPr>
          <w:trHeight w:val="397"/>
          <w:jc w:val="center"/>
        </w:trPr>
        <w:tc>
          <w:tcPr>
            <w:tcW w:w="562" w:type="dxa"/>
            <w:shd w:val="clear" w:color="auto" w:fill="auto"/>
            <w:noWrap/>
            <w:vAlign w:val="center"/>
          </w:tcPr>
          <w:p w14:paraId="5B36F149" w14:textId="7AE46235" w:rsidR="00BE5147" w:rsidRPr="0009038A" w:rsidRDefault="00BE5147" w:rsidP="00BE5147">
            <w:r w:rsidRPr="0009038A">
              <w:t>6.</w:t>
            </w:r>
          </w:p>
        </w:tc>
        <w:tc>
          <w:tcPr>
            <w:tcW w:w="3544" w:type="dxa"/>
            <w:shd w:val="clear" w:color="auto" w:fill="auto"/>
            <w:noWrap/>
            <w:vAlign w:val="center"/>
          </w:tcPr>
          <w:p w14:paraId="65D36BD0" w14:textId="0FF8C259" w:rsidR="00BE5147" w:rsidRPr="0009038A" w:rsidRDefault="00BE5147" w:rsidP="00BE5147">
            <w:r w:rsidRPr="0009038A">
              <w:t>Ogranicznik przepięć DC typ 1+2</w:t>
            </w:r>
          </w:p>
        </w:tc>
        <w:tc>
          <w:tcPr>
            <w:tcW w:w="1621" w:type="dxa"/>
            <w:shd w:val="clear" w:color="auto" w:fill="auto"/>
            <w:noWrap/>
            <w:vAlign w:val="center"/>
          </w:tcPr>
          <w:p w14:paraId="7ADBF2C9" w14:textId="55448D19" w:rsidR="00BE5147" w:rsidRPr="0009038A" w:rsidRDefault="00BE5147" w:rsidP="00BE5147">
            <w:r w:rsidRPr="0009038A">
              <w:t>-</w:t>
            </w:r>
          </w:p>
        </w:tc>
        <w:tc>
          <w:tcPr>
            <w:tcW w:w="2335" w:type="dxa"/>
            <w:shd w:val="clear" w:color="auto" w:fill="auto"/>
            <w:noWrap/>
            <w:vAlign w:val="center"/>
          </w:tcPr>
          <w:p w14:paraId="62FDFC42" w14:textId="41E5DDD6" w:rsidR="00BE5147" w:rsidRPr="0009038A" w:rsidRDefault="00BE5147" w:rsidP="00BE5147">
            <w:pPr>
              <w:rPr>
                <w:lang w:val="en-US"/>
              </w:rPr>
            </w:pPr>
            <w:r w:rsidRPr="0009038A">
              <w:rPr>
                <w:lang w:val="en-US"/>
              </w:rPr>
              <w:t>T1+2 PV</w:t>
            </w:r>
          </w:p>
        </w:tc>
        <w:tc>
          <w:tcPr>
            <w:tcW w:w="995" w:type="dxa"/>
            <w:shd w:val="clear" w:color="auto" w:fill="auto"/>
            <w:noWrap/>
            <w:vAlign w:val="center"/>
          </w:tcPr>
          <w:p w14:paraId="44C357E7" w14:textId="6B31DAA3" w:rsidR="00BE5147" w:rsidRPr="0009038A" w:rsidRDefault="00BE5147" w:rsidP="00BE5147">
            <w:r w:rsidRPr="0009038A">
              <w:t>16</w:t>
            </w:r>
          </w:p>
        </w:tc>
      </w:tr>
      <w:tr w:rsidR="0009038A" w:rsidRPr="00DE77CE" w14:paraId="784BCC56" w14:textId="77777777" w:rsidTr="00964E92">
        <w:trPr>
          <w:trHeight w:val="397"/>
          <w:jc w:val="center"/>
        </w:trPr>
        <w:tc>
          <w:tcPr>
            <w:tcW w:w="562" w:type="dxa"/>
            <w:shd w:val="clear" w:color="auto" w:fill="auto"/>
            <w:noWrap/>
            <w:vAlign w:val="center"/>
          </w:tcPr>
          <w:p w14:paraId="78F0448A" w14:textId="71821595" w:rsidR="0009038A" w:rsidRPr="0009038A" w:rsidRDefault="0009038A" w:rsidP="0009038A">
            <w:r w:rsidRPr="0009038A">
              <w:t>7.</w:t>
            </w:r>
          </w:p>
        </w:tc>
        <w:tc>
          <w:tcPr>
            <w:tcW w:w="3544" w:type="dxa"/>
            <w:shd w:val="clear" w:color="auto" w:fill="auto"/>
            <w:noWrap/>
            <w:vAlign w:val="center"/>
          </w:tcPr>
          <w:p w14:paraId="348250E1" w14:textId="3731F984" w:rsidR="0009038A" w:rsidRPr="0009038A" w:rsidRDefault="0009038A" w:rsidP="0009038A">
            <w:r w:rsidRPr="0009038A">
              <w:t>Rozdzielnia elektryczna modułowa</w:t>
            </w:r>
          </w:p>
        </w:tc>
        <w:tc>
          <w:tcPr>
            <w:tcW w:w="1621" w:type="dxa"/>
            <w:shd w:val="clear" w:color="auto" w:fill="auto"/>
            <w:noWrap/>
            <w:vAlign w:val="center"/>
          </w:tcPr>
          <w:p w14:paraId="06658D33" w14:textId="133E0CE8" w:rsidR="0009038A" w:rsidRPr="0009038A" w:rsidRDefault="0009038A" w:rsidP="0009038A">
            <w:r w:rsidRPr="0009038A">
              <w:t>-</w:t>
            </w:r>
          </w:p>
        </w:tc>
        <w:tc>
          <w:tcPr>
            <w:tcW w:w="2335" w:type="dxa"/>
            <w:shd w:val="clear" w:color="auto" w:fill="auto"/>
            <w:noWrap/>
            <w:vAlign w:val="center"/>
          </w:tcPr>
          <w:p w14:paraId="00E69F9E" w14:textId="2D218AB9" w:rsidR="0009038A" w:rsidRPr="0009038A" w:rsidRDefault="0009038A" w:rsidP="0009038A">
            <w:pPr>
              <w:rPr>
                <w:lang w:val="en-US"/>
              </w:rPr>
            </w:pPr>
            <w:r w:rsidRPr="0009038A">
              <w:rPr>
                <w:lang w:val="en-US"/>
              </w:rPr>
              <w:t>1x12</w:t>
            </w:r>
          </w:p>
        </w:tc>
        <w:tc>
          <w:tcPr>
            <w:tcW w:w="995" w:type="dxa"/>
            <w:shd w:val="clear" w:color="auto" w:fill="auto"/>
            <w:noWrap/>
            <w:vAlign w:val="center"/>
          </w:tcPr>
          <w:p w14:paraId="2A862BD1" w14:textId="242C1DAF" w:rsidR="0009038A" w:rsidRPr="0009038A" w:rsidRDefault="0009038A" w:rsidP="0009038A">
            <w:r w:rsidRPr="0009038A">
              <w:t>4</w:t>
            </w:r>
          </w:p>
        </w:tc>
      </w:tr>
      <w:tr w:rsidR="0009038A" w:rsidRPr="00DE77CE" w14:paraId="0772F3DF" w14:textId="77777777" w:rsidTr="00964E92">
        <w:trPr>
          <w:trHeight w:val="397"/>
          <w:jc w:val="center"/>
        </w:trPr>
        <w:tc>
          <w:tcPr>
            <w:tcW w:w="562" w:type="dxa"/>
            <w:shd w:val="clear" w:color="auto" w:fill="auto"/>
            <w:noWrap/>
            <w:vAlign w:val="center"/>
          </w:tcPr>
          <w:p w14:paraId="7AA55A96" w14:textId="2682EF30" w:rsidR="0009038A" w:rsidRPr="0009038A" w:rsidRDefault="0009038A" w:rsidP="0009038A">
            <w:r w:rsidRPr="0009038A">
              <w:t>8.</w:t>
            </w:r>
          </w:p>
        </w:tc>
        <w:tc>
          <w:tcPr>
            <w:tcW w:w="3544" w:type="dxa"/>
            <w:shd w:val="clear" w:color="auto" w:fill="auto"/>
            <w:noWrap/>
            <w:vAlign w:val="center"/>
          </w:tcPr>
          <w:p w14:paraId="349126C7" w14:textId="077FD35E" w:rsidR="0009038A" w:rsidRPr="0009038A" w:rsidRDefault="0009038A" w:rsidP="0009038A">
            <w:r w:rsidRPr="0009038A">
              <w:t>Rozdzielnia elektryczna modułowa</w:t>
            </w:r>
          </w:p>
        </w:tc>
        <w:tc>
          <w:tcPr>
            <w:tcW w:w="1621" w:type="dxa"/>
            <w:shd w:val="clear" w:color="auto" w:fill="auto"/>
            <w:noWrap/>
            <w:vAlign w:val="center"/>
          </w:tcPr>
          <w:p w14:paraId="3F89648E" w14:textId="4DDC6383" w:rsidR="0009038A" w:rsidRPr="0009038A" w:rsidRDefault="0009038A" w:rsidP="0009038A">
            <w:r w:rsidRPr="0009038A">
              <w:t>-</w:t>
            </w:r>
          </w:p>
        </w:tc>
        <w:tc>
          <w:tcPr>
            <w:tcW w:w="2335" w:type="dxa"/>
            <w:shd w:val="clear" w:color="auto" w:fill="auto"/>
            <w:noWrap/>
            <w:vAlign w:val="center"/>
          </w:tcPr>
          <w:p w14:paraId="14E36146" w14:textId="3EA967D3" w:rsidR="0009038A" w:rsidRPr="0009038A" w:rsidRDefault="0009038A" w:rsidP="0009038A">
            <w:pPr>
              <w:rPr>
                <w:lang w:eastAsia="en-US"/>
              </w:rPr>
            </w:pPr>
            <w:r w:rsidRPr="0009038A">
              <w:rPr>
                <w:lang w:val="en-US"/>
              </w:rPr>
              <w:t>4x12</w:t>
            </w:r>
          </w:p>
        </w:tc>
        <w:tc>
          <w:tcPr>
            <w:tcW w:w="995" w:type="dxa"/>
            <w:shd w:val="clear" w:color="auto" w:fill="auto"/>
            <w:noWrap/>
            <w:vAlign w:val="center"/>
          </w:tcPr>
          <w:p w14:paraId="72176B0E" w14:textId="7C4CB7A1" w:rsidR="0009038A" w:rsidRPr="0009038A" w:rsidRDefault="0009038A" w:rsidP="0009038A">
            <w:r w:rsidRPr="0009038A">
              <w:t>1</w:t>
            </w:r>
          </w:p>
        </w:tc>
      </w:tr>
      <w:tr w:rsidR="0009038A" w:rsidRPr="0009038A" w14:paraId="2C931EA4" w14:textId="77777777" w:rsidTr="00964E92">
        <w:trPr>
          <w:trHeight w:val="397"/>
          <w:jc w:val="center"/>
        </w:trPr>
        <w:tc>
          <w:tcPr>
            <w:tcW w:w="562" w:type="dxa"/>
            <w:shd w:val="clear" w:color="auto" w:fill="auto"/>
            <w:noWrap/>
            <w:vAlign w:val="center"/>
          </w:tcPr>
          <w:p w14:paraId="244D926B" w14:textId="081EDA3C" w:rsidR="0009038A" w:rsidRPr="0009038A" w:rsidRDefault="0009038A" w:rsidP="0009038A">
            <w:r w:rsidRPr="0009038A">
              <w:t>9.</w:t>
            </w:r>
          </w:p>
        </w:tc>
        <w:tc>
          <w:tcPr>
            <w:tcW w:w="3544" w:type="dxa"/>
            <w:shd w:val="clear" w:color="auto" w:fill="auto"/>
            <w:noWrap/>
            <w:vAlign w:val="center"/>
          </w:tcPr>
          <w:p w14:paraId="4EF6DACD" w14:textId="1B971A00" w:rsidR="0009038A" w:rsidRPr="0009038A" w:rsidRDefault="0009038A" w:rsidP="0009038A">
            <w:r w:rsidRPr="0009038A">
              <w:t>Wyłącznik nadmiarowo-prądowy</w:t>
            </w:r>
          </w:p>
        </w:tc>
        <w:tc>
          <w:tcPr>
            <w:tcW w:w="1621" w:type="dxa"/>
            <w:shd w:val="clear" w:color="auto" w:fill="auto"/>
            <w:noWrap/>
            <w:vAlign w:val="center"/>
          </w:tcPr>
          <w:p w14:paraId="6F34D2B2" w14:textId="0ECD3178" w:rsidR="0009038A" w:rsidRPr="0009038A" w:rsidRDefault="0009038A" w:rsidP="0009038A">
            <w:r w:rsidRPr="0009038A">
              <w:t>-</w:t>
            </w:r>
          </w:p>
        </w:tc>
        <w:tc>
          <w:tcPr>
            <w:tcW w:w="2335" w:type="dxa"/>
            <w:shd w:val="clear" w:color="auto" w:fill="auto"/>
            <w:noWrap/>
            <w:vAlign w:val="center"/>
          </w:tcPr>
          <w:p w14:paraId="57B12AD8" w14:textId="04F1B553" w:rsidR="0009038A" w:rsidRPr="0009038A" w:rsidRDefault="0009038A" w:rsidP="0009038A">
            <w:pPr>
              <w:rPr>
                <w:lang w:val="en-US"/>
              </w:rPr>
            </w:pPr>
            <w:r w:rsidRPr="0009038A">
              <w:rPr>
                <w:lang w:eastAsia="en-US"/>
              </w:rPr>
              <w:t>S303 B80</w:t>
            </w:r>
          </w:p>
        </w:tc>
        <w:tc>
          <w:tcPr>
            <w:tcW w:w="995" w:type="dxa"/>
            <w:shd w:val="clear" w:color="auto" w:fill="auto"/>
            <w:noWrap/>
            <w:vAlign w:val="center"/>
          </w:tcPr>
          <w:p w14:paraId="42C577D6" w14:textId="0B852152" w:rsidR="0009038A" w:rsidRPr="0009038A" w:rsidRDefault="0009038A" w:rsidP="0009038A">
            <w:r w:rsidRPr="0009038A">
              <w:t>1</w:t>
            </w:r>
          </w:p>
        </w:tc>
      </w:tr>
      <w:tr w:rsidR="0009038A" w:rsidRPr="0009038A" w14:paraId="3C5DB537" w14:textId="77777777" w:rsidTr="00964E92">
        <w:trPr>
          <w:trHeight w:val="397"/>
          <w:jc w:val="center"/>
        </w:trPr>
        <w:tc>
          <w:tcPr>
            <w:tcW w:w="562" w:type="dxa"/>
            <w:shd w:val="clear" w:color="auto" w:fill="auto"/>
            <w:noWrap/>
            <w:vAlign w:val="center"/>
          </w:tcPr>
          <w:p w14:paraId="230B4183" w14:textId="22A6E273" w:rsidR="0009038A" w:rsidRPr="0009038A" w:rsidRDefault="0009038A" w:rsidP="0009038A">
            <w:r w:rsidRPr="0009038A">
              <w:t>10.</w:t>
            </w:r>
          </w:p>
        </w:tc>
        <w:tc>
          <w:tcPr>
            <w:tcW w:w="3544" w:type="dxa"/>
            <w:shd w:val="clear" w:color="auto" w:fill="auto"/>
            <w:noWrap/>
            <w:vAlign w:val="center"/>
          </w:tcPr>
          <w:p w14:paraId="01DD0075" w14:textId="10B66781" w:rsidR="0009038A" w:rsidRPr="0009038A" w:rsidRDefault="0009038A" w:rsidP="0009038A">
            <w:r w:rsidRPr="0009038A">
              <w:t>Wyłącznik nadmiarowo-prądowy</w:t>
            </w:r>
          </w:p>
        </w:tc>
        <w:tc>
          <w:tcPr>
            <w:tcW w:w="1621" w:type="dxa"/>
            <w:shd w:val="clear" w:color="auto" w:fill="auto"/>
            <w:noWrap/>
            <w:vAlign w:val="center"/>
          </w:tcPr>
          <w:p w14:paraId="16672F05" w14:textId="40AD7836" w:rsidR="0009038A" w:rsidRPr="0009038A" w:rsidRDefault="0009038A" w:rsidP="0009038A">
            <w:r w:rsidRPr="0009038A">
              <w:t>-</w:t>
            </w:r>
          </w:p>
        </w:tc>
        <w:tc>
          <w:tcPr>
            <w:tcW w:w="2335" w:type="dxa"/>
            <w:shd w:val="clear" w:color="auto" w:fill="auto"/>
            <w:noWrap/>
            <w:vAlign w:val="center"/>
          </w:tcPr>
          <w:p w14:paraId="45DA7BDE" w14:textId="73DBD373" w:rsidR="0009038A" w:rsidRPr="0009038A" w:rsidRDefault="0009038A" w:rsidP="0009038A">
            <w:pPr>
              <w:rPr>
                <w:lang w:val="en-US"/>
              </w:rPr>
            </w:pPr>
            <w:r w:rsidRPr="0009038A">
              <w:rPr>
                <w:lang w:eastAsia="en-US"/>
              </w:rPr>
              <w:t>S301 B16</w:t>
            </w:r>
          </w:p>
        </w:tc>
        <w:tc>
          <w:tcPr>
            <w:tcW w:w="995" w:type="dxa"/>
            <w:shd w:val="clear" w:color="auto" w:fill="auto"/>
            <w:noWrap/>
            <w:vAlign w:val="center"/>
          </w:tcPr>
          <w:p w14:paraId="69CEC4B8" w14:textId="6CF53A13" w:rsidR="0009038A" w:rsidRPr="0009038A" w:rsidRDefault="0009038A" w:rsidP="0009038A">
            <w:r w:rsidRPr="0009038A">
              <w:t>1</w:t>
            </w:r>
          </w:p>
        </w:tc>
      </w:tr>
      <w:tr w:rsidR="0009038A" w:rsidRPr="0009038A" w14:paraId="5E29FC1D" w14:textId="77777777" w:rsidTr="00964E92">
        <w:trPr>
          <w:trHeight w:val="397"/>
          <w:jc w:val="center"/>
        </w:trPr>
        <w:tc>
          <w:tcPr>
            <w:tcW w:w="562" w:type="dxa"/>
            <w:shd w:val="clear" w:color="auto" w:fill="auto"/>
            <w:noWrap/>
            <w:vAlign w:val="center"/>
          </w:tcPr>
          <w:p w14:paraId="24598091" w14:textId="774A2785" w:rsidR="0009038A" w:rsidRPr="0009038A" w:rsidRDefault="0009038A" w:rsidP="0009038A">
            <w:r w:rsidRPr="0009038A">
              <w:t>11.</w:t>
            </w:r>
          </w:p>
        </w:tc>
        <w:tc>
          <w:tcPr>
            <w:tcW w:w="3544" w:type="dxa"/>
            <w:shd w:val="clear" w:color="auto" w:fill="auto"/>
            <w:noWrap/>
            <w:vAlign w:val="center"/>
          </w:tcPr>
          <w:p w14:paraId="18A5F4F9" w14:textId="50C57543" w:rsidR="0009038A" w:rsidRPr="0009038A" w:rsidRDefault="0009038A" w:rsidP="0009038A">
            <w:r w:rsidRPr="0009038A">
              <w:t>Ogranicznik przepięć AC typ 1+2</w:t>
            </w:r>
          </w:p>
        </w:tc>
        <w:tc>
          <w:tcPr>
            <w:tcW w:w="1621" w:type="dxa"/>
            <w:shd w:val="clear" w:color="auto" w:fill="auto"/>
            <w:noWrap/>
            <w:vAlign w:val="center"/>
          </w:tcPr>
          <w:p w14:paraId="31B3B413" w14:textId="423071D8" w:rsidR="0009038A" w:rsidRPr="0009038A" w:rsidRDefault="0009038A" w:rsidP="0009038A">
            <w:r w:rsidRPr="0009038A">
              <w:t>-</w:t>
            </w:r>
          </w:p>
        </w:tc>
        <w:tc>
          <w:tcPr>
            <w:tcW w:w="2335" w:type="dxa"/>
            <w:shd w:val="clear" w:color="auto" w:fill="auto"/>
            <w:noWrap/>
            <w:vAlign w:val="center"/>
          </w:tcPr>
          <w:p w14:paraId="560FF88B" w14:textId="578C3187" w:rsidR="0009038A" w:rsidRPr="0009038A" w:rsidRDefault="0009038A" w:rsidP="0009038A">
            <w:pPr>
              <w:rPr>
                <w:lang w:eastAsia="en-US"/>
              </w:rPr>
            </w:pPr>
            <w:r w:rsidRPr="0009038A">
              <w:t>T1+2</w:t>
            </w:r>
          </w:p>
        </w:tc>
        <w:tc>
          <w:tcPr>
            <w:tcW w:w="995" w:type="dxa"/>
            <w:shd w:val="clear" w:color="auto" w:fill="auto"/>
            <w:noWrap/>
            <w:vAlign w:val="center"/>
          </w:tcPr>
          <w:p w14:paraId="3DBEDCD0" w14:textId="0F7A989E" w:rsidR="0009038A" w:rsidRPr="0009038A" w:rsidRDefault="0009038A" w:rsidP="0009038A">
            <w:r w:rsidRPr="0009038A">
              <w:t>1</w:t>
            </w:r>
          </w:p>
        </w:tc>
      </w:tr>
      <w:tr w:rsidR="0009038A" w:rsidRPr="0009038A" w14:paraId="709D8F4C" w14:textId="77777777" w:rsidTr="00964E92">
        <w:trPr>
          <w:trHeight w:val="397"/>
          <w:jc w:val="center"/>
        </w:trPr>
        <w:tc>
          <w:tcPr>
            <w:tcW w:w="562" w:type="dxa"/>
            <w:shd w:val="clear" w:color="auto" w:fill="auto"/>
            <w:noWrap/>
            <w:vAlign w:val="center"/>
          </w:tcPr>
          <w:p w14:paraId="206C3956" w14:textId="72DB2009" w:rsidR="0009038A" w:rsidRPr="0009038A" w:rsidRDefault="0009038A" w:rsidP="0009038A">
            <w:r w:rsidRPr="0009038A">
              <w:t>12.</w:t>
            </w:r>
          </w:p>
        </w:tc>
        <w:tc>
          <w:tcPr>
            <w:tcW w:w="3544" w:type="dxa"/>
            <w:shd w:val="clear" w:color="auto" w:fill="auto"/>
            <w:noWrap/>
            <w:vAlign w:val="center"/>
          </w:tcPr>
          <w:p w14:paraId="72E06976" w14:textId="2BDCC9CB" w:rsidR="0009038A" w:rsidRPr="0009038A" w:rsidRDefault="0009038A" w:rsidP="0009038A">
            <w:r w:rsidRPr="0009038A">
              <w:t>Rozdzielnia elektryczna modułowa</w:t>
            </w:r>
          </w:p>
        </w:tc>
        <w:tc>
          <w:tcPr>
            <w:tcW w:w="1621" w:type="dxa"/>
            <w:shd w:val="clear" w:color="auto" w:fill="auto"/>
            <w:noWrap/>
            <w:vAlign w:val="center"/>
          </w:tcPr>
          <w:p w14:paraId="263AD02D" w14:textId="50364005" w:rsidR="0009038A" w:rsidRPr="0009038A" w:rsidRDefault="0009038A" w:rsidP="0009038A">
            <w:r w:rsidRPr="0009038A">
              <w:t>-</w:t>
            </w:r>
          </w:p>
        </w:tc>
        <w:tc>
          <w:tcPr>
            <w:tcW w:w="2335" w:type="dxa"/>
            <w:shd w:val="clear" w:color="auto" w:fill="auto"/>
            <w:noWrap/>
            <w:vAlign w:val="center"/>
          </w:tcPr>
          <w:p w14:paraId="39510F03" w14:textId="4C42E066" w:rsidR="0009038A" w:rsidRPr="0009038A" w:rsidRDefault="0009038A" w:rsidP="0009038A">
            <w:pPr>
              <w:rPr>
                <w:lang w:eastAsia="en-US"/>
              </w:rPr>
            </w:pPr>
            <w:r w:rsidRPr="0009038A">
              <w:rPr>
                <w:lang w:val="en-US"/>
              </w:rPr>
              <w:t>2x12</w:t>
            </w:r>
          </w:p>
        </w:tc>
        <w:tc>
          <w:tcPr>
            <w:tcW w:w="995" w:type="dxa"/>
            <w:shd w:val="clear" w:color="auto" w:fill="auto"/>
            <w:noWrap/>
            <w:vAlign w:val="center"/>
          </w:tcPr>
          <w:p w14:paraId="75B9B68F" w14:textId="7BD2EE21" w:rsidR="0009038A" w:rsidRPr="0009038A" w:rsidRDefault="0009038A" w:rsidP="0009038A">
            <w:r w:rsidRPr="0009038A">
              <w:t>1</w:t>
            </w:r>
          </w:p>
        </w:tc>
      </w:tr>
      <w:tr w:rsidR="0009038A" w:rsidRPr="0009038A" w14:paraId="27D0C588" w14:textId="77777777" w:rsidTr="00964E92">
        <w:trPr>
          <w:trHeight w:val="397"/>
          <w:jc w:val="center"/>
        </w:trPr>
        <w:tc>
          <w:tcPr>
            <w:tcW w:w="562" w:type="dxa"/>
            <w:shd w:val="clear" w:color="auto" w:fill="auto"/>
            <w:noWrap/>
            <w:vAlign w:val="center"/>
          </w:tcPr>
          <w:p w14:paraId="1F700B49" w14:textId="5B68E9E3" w:rsidR="0009038A" w:rsidRPr="0009038A" w:rsidRDefault="0009038A" w:rsidP="0009038A">
            <w:r w:rsidRPr="0009038A">
              <w:t>13.</w:t>
            </w:r>
          </w:p>
        </w:tc>
        <w:tc>
          <w:tcPr>
            <w:tcW w:w="3544" w:type="dxa"/>
            <w:shd w:val="clear" w:color="auto" w:fill="auto"/>
            <w:noWrap/>
            <w:vAlign w:val="center"/>
          </w:tcPr>
          <w:p w14:paraId="286DAC10" w14:textId="49A749DA" w:rsidR="0009038A" w:rsidRPr="0009038A" w:rsidRDefault="0009038A" w:rsidP="0009038A">
            <w:r w:rsidRPr="0009038A">
              <w:t>Złącze kabli fotowoltaicznych</w:t>
            </w:r>
          </w:p>
        </w:tc>
        <w:tc>
          <w:tcPr>
            <w:tcW w:w="1621" w:type="dxa"/>
            <w:shd w:val="clear" w:color="auto" w:fill="auto"/>
            <w:noWrap/>
            <w:vAlign w:val="center"/>
          </w:tcPr>
          <w:p w14:paraId="126EB2AA" w14:textId="31C8F9B3" w:rsidR="0009038A" w:rsidRPr="0009038A" w:rsidRDefault="0009038A" w:rsidP="0009038A">
            <w:r w:rsidRPr="0009038A">
              <w:t>-</w:t>
            </w:r>
          </w:p>
        </w:tc>
        <w:tc>
          <w:tcPr>
            <w:tcW w:w="2335" w:type="dxa"/>
            <w:shd w:val="clear" w:color="auto" w:fill="auto"/>
            <w:noWrap/>
            <w:vAlign w:val="center"/>
          </w:tcPr>
          <w:p w14:paraId="3BC8D6DC" w14:textId="06202923" w:rsidR="0009038A" w:rsidRPr="0009038A" w:rsidRDefault="0009038A" w:rsidP="0009038A">
            <w:pPr>
              <w:rPr>
                <w:lang w:eastAsia="en-US"/>
              </w:rPr>
            </w:pPr>
            <w:r w:rsidRPr="0009038A">
              <w:t>MC4</w:t>
            </w:r>
          </w:p>
        </w:tc>
        <w:tc>
          <w:tcPr>
            <w:tcW w:w="995" w:type="dxa"/>
            <w:shd w:val="clear" w:color="auto" w:fill="auto"/>
            <w:noWrap/>
            <w:vAlign w:val="center"/>
          </w:tcPr>
          <w:p w14:paraId="22E78B1E" w14:textId="739DB173" w:rsidR="0009038A" w:rsidRPr="0009038A" w:rsidRDefault="0009038A" w:rsidP="0009038A">
            <w:r w:rsidRPr="0009038A">
              <w:t>24</w:t>
            </w:r>
          </w:p>
        </w:tc>
      </w:tr>
      <w:tr w:rsidR="0009038A" w:rsidRPr="0009038A" w14:paraId="6E1C6010" w14:textId="77777777" w:rsidTr="00964E92">
        <w:trPr>
          <w:trHeight w:val="397"/>
          <w:jc w:val="center"/>
        </w:trPr>
        <w:tc>
          <w:tcPr>
            <w:tcW w:w="562" w:type="dxa"/>
            <w:shd w:val="clear" w:color="auto" w:fill="auto"/>
            <w:noWrap/>
            <w:vAlign w:val="center"/>
          </w:tcPr>
          <w:p w14:paraId="71FDC7CF" w14:textId="62E1839A" w:rsidR="0009038A" w:rsidRPr="0009038A" w:rsidRDefault="0009038A" w:rsidP="0009038A">
            <w:r w:rsidRPr="0009038A">
              <w:t>14.</w:t>
            </w:r>
          </w:p>
        </w:tc>
        <w:tc>
          <w:tcPr>
            <w:tcW w:w="3544" w:type="dxa"/>
            <w:shd w:val="clear" w:color="auto" w:fill="auto"/>
            <w:noWrap/>
            <w:vAlign w:val="center"/>
          </w:tcPr>
          <w:p w14:paraId="2FE73F52" w14:textId="410B680A" w:rsidR="0009038A" w:rsidRPr="0009038A" w:rsidRDefault="0009038A" w:rsidP="0009038A">
            <w:r w:rsidRPr="0009038A">
              <w:t>Szyna wyrównawcza SW-PV</w:t>
            </w:r>
          </w:p>
        </w:tc>
        <w:tc>
          <w:tcPr>
            <w:tcW w:w="1621" w:type="dxa"/>
            <w:shd w:val="clear" w:color="auto" w:fill="auto"/>
            <w:noWrap/>
            <w:vAlign w:val="center"/>
          </w:tcPr>
          <w:p w14:paraId="5574EEA6" w14:textId="6DA314CE" w:rsidR="0009038A" w:rsidRPr="0009038A" w:rsidRDefault="0009038A" w:rsidP="0009038A">
            <w:r w:rsidRPr="0009038A">
              <w:t>-</w:t>
            </w:r>
          </w:p>
        </w:tc>
        <w:tc>
          <w:tcPr>
            <w:tcW w:w="2335" w:type="dxa"/>
            <w:shd w:val="clear" w:color="auto" w:fill="auto"/>
            <w:noWrap/>
            <w:vAlign w:val="center"/>
          </w:tcPr>
          <w:p w14:paraId="13B64146" w14:textId="2462267D" w:rsidR="0009038A" w:rsidRPr="0009038A" w:rsidRDefault="0009038A" w:rsidP="0009038A">
            <w:pPr>
              <w:rPr>
                <w:lang w:val="en-US"/>
              </w:rPr>
            </w:pPr>
            <w:r w:rsidRPr="0009038A">
              <w:t>-</w:t>
            </w:r>
          </w:p>
        </w:tc>
        <w:tc>
          <w:tcPr>
            <w:tcW w:w="995" w:type="dxa"/>
            <w:shd w:val="clear" w:color="auto" w:fill="auto"/>
            <w:noWrap/>
            <w:vAlign w:val="center"/>
          </w:tcPr>
          <w:p w14:paraId="51F2E3DC" w14:textId="646B426E" w:rsidR="0009038A" w:rsidRPr="0009038A" w:rsidRDefault="0009038A" w:rsidP="0009038A">
            <w:r w:rsidRPr="0009038A">
              <w:t>1</w:t>
            </w:r>
          </w:p>
        </w:tc>
      </w:tr>
    </w:tbl>
    <w:p w14:paraId="303B0B12" w14:textId="431CB0F3" w:rsidR="00A75303" w:rsidRPr="0009038A" w:rsidRDefault="00A75303" w:rsidP="00A75303">
      <w:pPr>
        <w:pStyle w:val="Nagwek2"/>
        <w:numPr>
          <w:ilvl w:val="1"/>
          <w:numId w:val="1"/>
        </w:numPr>
        <w:spacing w:before="240" w:after="240"/>
        <w:ind w:left="1077"/>
        <w:rPr>
          <w:rFonts w:ascii="Times New Roman" w:hAnsi="Times New Roman" w:cs="Times New Roman"/>
          <w:noProof/>
          <w:color w:val="auto"/>
          <w:sz w:val="28"/>
          <w:szCs w:val="28"/>
        </w:rPr>
      </w:pPr>
      <w:bookmarkStart w:id="125" w:name="_Toc75380705"/>
      <w:bookmarkStart w:id="126" w:name="_Toc95806582"/>
      <w:bookmarkStart w:id="127" w:name="_Toc153955444"/>
      <w:r w:rsidRPr="0009038A">
        <w:rPr>
          <w:rFonts w:ascii="Times New Roman" w:hAnsi="Times New Roman" w:cs="Times New Roman"/>
          <w:iCs/>
          <w:color w:val="auto"/>
          <w:sz w:val="28"/>
          <w:szCs w:val="28"/>
        </w:rPr>
        <w:t>Zestawienie kabli</w:t>
      </w:r>
      <w:bookmarkEnd w:id="125"/>
      <w:bookmarkEnd w:id="126"/>
      <w:bookmarkEnd w:id="127"/>
      <w:r w:rsidRPr="0009038A">
        <w:rPr>
          <w:rFonts w:ascii="Times New Roman" w:hAnsi="Times New Roman" w:cs="Times New Roman"/>
          <w:iCs/>
          <w:color w:val="auto"/>
          <w:sz w:val="28"/>
          <w:szCs w:val="28"/>
        </w:rPr>
        <w:t xml:space="preserve"> </w:t>
      </w:r>
    </w:p>
    <w:tbl>
      <w:tblPr>
        <w:tblStyle w:val="Tabela-Siatka"/>
        <w:tblW w:w="0" w:type="auto"/>
        <w:jc w:val="center"/>
        <w:tblLook w:val="04A0" w:firstRow="1" w:lastRow="0" w:firstColumn="1" w:lastColumn="0" w:noHBand="0" w:noVBand="1"/>
      </w:tblPr>
      <w:tblGrid>
        <w:gridCol w:w="570"/>
        <w:gridCol w:w="2515"/>
        <w:gridCol w:w="1976"/>
        <w:gridCol w:w="1150"/>
        <w:gridCol w:w="1690"/>
        <w:gridCol w:w="1030"/>
      </w:tblGrid>
      <w:tr w:rsidR="0009038A" w:rsidRPr="0009038A" w14:paraId="67B70C2B" w14:textId="77777777" w:rsidTr="00964E92">
        <w:trPr>
          <w:trHeight w:val="454"/>
          <w:jc w:val="center"/>
        </w:trPr>
        <w:tc>
          <w:tcPr>
            <w:tcW w:w="570" w:type="dxa"/>
            <w:vAlign w:val="center"/>
          </w:tcPr>
          <w:p w14:paraId="642477AC" w14:textId="77777777" w:rsidR="00A75303" w:rsidRPr="0009038A" w:rsidRDefault="00A75303" w:rsidP="00964E92">
            <w:pPr>
              <w:rPr>
                <w:b/>
                <w:bCs/>
              </w:rPr>
            </w:pPr>
            <w:r w:rsidRPr="0009038A">
              <w:rPr>
                <w:b/>
                <w:bCs/>
              </w:rPr>
              <w:t>Lp.</w:t>
            </w:r>
          </w:p>
        </w:tc>
        <w:tc>
          <w:tcPr>
            <w:tcW w:w="2515" w:type="dxa"/>
            <w:vAlign w:val="center"/>
          </w:tcPr>
          <w:p w14:paraId="660FDBEC" w14:textId="77777777" w:rsidR="00A75303" w:rsidRPr="0009038A" w:rsidRDefault="00A75303" w:rsidP="00964E92">
            <w:pPr>
              <w:rPr>
                <w:b/>
              </w:rPr>
            </w:pPr>
            <w:r w:rsidRPr="0009038A">
              <w:rPr>
                <w:b/>
                <w:bCs/>
              </w:rPr>
              <w:t>Typ kabla</w:t>
            </w:r>
          </w:p>
        </w:tc>
        <w:tc>
          <w:tcPr>
            <w:tcW w:w="0" w:type="auto"/>
            <w:vAlign w:val="center"/>
          </w:tcPr>
          <w:p w14:paraId="0974CFCB" w14:textId="77777777" w:rsidR="00A75303" w:rsidRPr="0009038A" w:rsidRDefault="00A75303" w:rsidP="00964E92">
            <w:pPr>
              <w:rPr>
                <w:b/>
              </w:rPr>
            </w:pPr>
            <w:r w:rsidRPr="0009038A">
              <w:rPr>
                <w:b/>
                <w:bCs/>
              </w:rPr>
              <w:t>Opis</w:t>
            </w:r>
          </w:p>
        </w:tc>
        <w:tc>
          <w:tcPr>
            <w:tcW w:w="0" w:type="auto"/>
            <w:vAlign w:val="center"/>
          </w:tcPr>
          <w:p w14:paraId="6154572A" w14:textId="77777777" w:rsidR="00A75303" w:rsidRPr="0009038A" w:rsidRDefault="00A75303" w:rsidP="00964E92">
            <w:pPr>
              <w:rPr>
                <w:b/>
              </w:rPr>
            </w:pPr>
            <w:r w:rsidRPr="0009038A">
              <w:rPr>
                <w:b/>
                <w:bCs/>
              </w:rPr>
              <w:t xml:space="preserve">Przekrój </w:t>
            </w:r>
          </w:p>
        </w:tc>
        <w:tc>
          <w:tcPr>
            <w:tcW w:w="0" w:type="auto"/>
            <w:vAlign w:val="center"/>
          </w:tcPr>
          <w:p w14:paraId="7BA0DDD7" w14:textId="77777777" w:rsidR="00A75303" w:rsidRPr="0009038A" w:rsidRDefault="00A75303" w:rsidP="00964E92">
            <w:pPr>
              <w:rPr>
                <w:b/>
              </w:rPr>
            </w:pPr>
            <w:r w:rsidRPr="0009038A">
              <w:rPr>
                <w:b/>
                <w:bCs/>
              </w:rPr>
              <w:t xml:space="preserve">Napięcie </w:t>
            </w:r>
            <w:proofErr w:type="spellStart"/>
            <w:r w:rsidRPr="0009038A">
              <w:rPr>
                <w:b/>
                <w:bCs/>
              </w:rPr>
              <w:t>Uo</w:t>
            </w:r>
            <w:proofErr w:type="spellEnd"/>
            <w:r w:rsidRPr="0009038A">
              <w:rPr>
                <w:b/>
                <w:bCs/>
              </w:rPr>
              <w:t>/U</w:t>
            </w:r>
          </w:p>
        </w:tc>
        <w:tc>
          <w:tcPr>
            <w:tcW w:w="0" w:type="auto"/>
            <w:vAlign w:val="center"/>
          </w:tcPr>
          <w:p w14:paraId="656B7D69" w14:textId="77777777" w:rsidR="00A75303" w:rsidRPr="0009038A" w:rsidRDefault="00A75303" w:rsidP="00964E92">
            <w:pPr>
              <w:rPr>
                <w:b/>
              </w:rPr>
            </w:pPr>
            <w:r w:rsidRPr="0009038A">
              <w:rPr>
                <w:b/>
                <w:bCs/>
              </w:rPr>
              <w:t>Długość</w:t>
            </w:r>
          </w:p>
        </w:tc>
      </w:tr>
      <w:tr w:rsidR="0009038A" w:rsidRPr="0009038A" w14:paraId="500D75C8" w14:textId="77777777" w:rsidTr="00964E92">
        <w:trPr>
          <w:trHeight w:val="397"/>
          <w:jc w:val="center"/>
        </w:trPr>
        <w:tc>
          <w:tcPr>
            <w:tcW w:w="570" w:type="dxa"/>
            <w:vAlign w:val="center"/>
          </w:tcPr>
          <w:p w14:paraId="745AC474" w14:textId="77777777" w:rsidR="00A75303" w:rsidRPr="0009038A" w:rsidRDefault="00A75303" w:rsidP="00964E92">
            <w:r w:rsidRPr="0009038A">
              <w:t>1.</w:t>
            </w:r>
          </w:p>
        </w:tc>
        <w:tc>
          <w:tcPr>
            <w:tcW w:w="2515" w:type="dxa"/>
            <w:vAlign w:val="center"/>
          </w:tcPr>
          <w:p w14:paraId="592F997D" w14:textId="77777777" w:rsidR="00A75303" w:rsidRPr="0009038A" w:rsidRDefault="00A75303" w:rsidP="00964E92">
            <w:r w:rsidRPr="0009038A">
              <w:t>Kabel fotowoltaiczny</w:t>
            </w:r>
          </w:p>
        </w:tc>
        <w:tc>
          <w:tcPr>
            <w:tcW w:w="0" w:type="auto"/>
            <w:vAlign w:val="center"/>
          </w:tcPr>
          <w:p w14:paraId="12203A49" w14:textId="77777777" w:rsidR="00A75303" w:rsidRPr="0009038A" w:rsidRDefault="00A75303" w:rsidP="00964E92">
            <w:r w:rsidRPr="0009038A">
              <w:t>Kabel Solarny</w:t>
            </w:r>
          </w:p>
        </w:tc>
        <w:tc>
          <w:tcPr>
            <w:tcW w:w="0" w:type="auto"/>
            <w:vAlign w:val="center"/>
          </w:tcPr>
          <w:p w14:paraId="7968CF3E" w14:textId="7B325A37" w:rsidR="00A75303" w:rsidRPr="0009038A" w:rsidRDefault="00A75303" w:rsidP="00964E92">
            <w:pPr>
              <w:rPr>
                <w:b/>
              </w:rPr>
            </w:pPr>
            <w:r w:rsidRPr="0009038A">
              <w:t>1x</w:t>
            </w:r>
            <w:r w:rsidR="00EF5E31" w:rsidRPr="0009038A">
              <w:t>6</w:t>
            </w:r>
            <w:r w:rsidRPr="0009038A">
              <w:t>mm</w:t>
            </w:r>
            <w:r w:rsidRPr="0009038A">
              <w:rPr>
                <w:vertAlign w:val="superscript"/>
              </w:rPr>
              <w:t>2</w:t>
            </w:r>
          </w:p>
        </w:tc>
        <w:tc>
          <w:tcPr>
            <w:tcW w:w="0" w:type="auto"/>
            <w:vAlign w:val="center"/>
          </w:tcPr>
          <w:p w14:paraId="44E37DBA" w14:textId="77777777" w:rsidR="00A75303" w:rsidRPr="0009038A" w:rsidRDefault="00A75303" w:rsidP="00964E92">
            <w:r w:rsidRPr="0009038A">
              <w:t xml:space="preserve">1,0/1,5 </w:t>
            </w:r>
            <w:proofErr w:type="spellStart"/>
            <w:r w:rsidRPr="0009038A">
              <w:t>kV</w:t>
            </w:r>
            <w:proofErr w:type="spellEnd"/>
          </w:p>
        </w:tc>
        <w:tc>
          <w:tcPr>
            <w:tcW w:w="0" w:type="auto"/>
            <w:vAlign w:val="center"/>
          </w:tcPr>
          <w:p w14:paraId="665B1A51" w14:textId="44148954" w:rsidR="00A75303" w:rsidRPr="0009038A" w:rsidRDefault="00332254" w:rsidP="00964E92">
            <w:r w:rsidRPr="0009038A">
              <w:t>10</w:t>
            </w:r>
            <w:r w:rsidR="00EF5E31" w:rsidRPr="0009038A">
              <w:t>00</w:t>
            </w:r>
            <w:r w:rsidR="00A75303" w:rsidRPr="0009038A">
              <w:t>m</w:t>
            </w:r>
          </w:p>
        </w:tc>
      </w:tr>
      <w:tr w:rsidR="0009038A" w:rsidRPr="0009038A" w14:paraId="1C005E80" w14:textId="77777777" w:rsidTr="00964E92">
        <w:trPr>
          <w:trHeight w:val="397"/>
          <w:jc w:val="center"/>
        </w:trPr>
        <w:tc>
          <w:tcPr>
            <w:tcW w:w="570" w:type="dxa"/>
            <w:vAlign w:val="center"/>
          </w:tcPr>
          <w:p w14:paraId="2F6C6A20" w14:textId="77777777" w:rsidR="00A75303" w:rsidRPr="0009038A" w:rsidRDefault="00A75303" w:rsidP="00964E92">
            <w:r w:rsidRPr="0009038A">
              <w:t>2.</w:t>
            </w:r>
          </w:p>
        </w:tc>
        <w:tc>
          <w:tcPr>
            <w:tcW w:w="2515" w:type="dxa"/>
            <w:vAlign w:val="center"/>
          </w:tcPr>
          <w:p w14:paraId="6D3019C0" w14:textId="33F51230" w:rsidR="00A75303" w:rsidRPr="0009038A" w:rsidRDefault="00A75303" w:rsidP="00964E92">
            <w:r w:rsidRPr="0009038A">
              <w:t xml:space="preserve">Kabel </w:t>
            </w:r>
            <w:proofErr w:type="spellStart"/>
            <w:r w:rsidRPr="0009038A">
              <w:t>Y</w:t>
            </w:r>
            <w:r w:rsidR="0009038A" w:rsidRPr="0009038A">
              <w:t>nKXS</w:t>
            </w:r>
            <w:proofErr w:type="spellEnd"/>
          </w:p>
        </w:tc>
        <w:tc>
          <w:tcPr>
            <w:tcW w:w="0" w:type="auto"/>
            <w:vAlign w:val="center"/>
          </w:tcPr>
          <w:p w14:paraId="6958C991" w14:textId="77777777" w:rsidR="00A75303" w:rsidRPr="0009038A" w:rsidRDefault="00A75303" w:rsidP="00964E92">
            <w:r w:rsidRPr="0009038A">
              <w:t>Kabel, polwinit</w:t>
            </w:r>
          </w:p>
        </w:tc>
        <w:tc>
          <w:tcPr>
            <w:tcW w:w="0" w:type="auto"/>
            <w:vAlign w:val="center"/>
          </w:tcPr>
          <w:p w14:paraId="0E39B265" w14:textId="47E096A8" w:rsidR="00A75303" w:rsidRPr="0009038A" w:rsidRDefault="00A75303" w:rsidP="00964E92">
            <w:r w:rsidRPr="0009038A">
              <w:t>5x</w:t>
            </w:r>
            <w:r w:rsidR="0009038A" w:rsidRPr="0009038A">
              <w:t>25</w:t>
            </w:r>
            <w:r w:rsidRPr="0009038A">
              <w:t>mm</w:t>
            </w:r>
            <w:r w:rsidRPr="0009038A">
              <w:rPr>
                <w:vertAlign w:val="superscript"/>
              </w:rPr>
              <w:t>2</w:t>
            </w:r>
          </w:p>
        </w:tc>
        <w:tc>
          <w:tcPr>
            <w:tcW w:w="0" w:type="auto"/>
            <w:vAlign w:val="center"/>
          </w:tcPr>
          <w:p w14:paraId="567D83B0" w14:textId="77777777" w:rsidR="00A75303" w:rsidRPr="0009038A" w:rsidRDefault="00A75303" w:rsidP="00964E92">
            <w:r w:rsidRPr="0009038A">
              <w:t>0,6/1kV</w:t>
            </w:r>
          </w:p>
        </w:tc>
        <w:tc>
          <w:tcPr>
            <w:tcW w:w="0" w:type="auto"/>
            <w:vAlign w:val="center"/>
          </w:tcPr>
          <w:p w14:paraId="2831DD37" w14:textId="680C6954" w:rsidR="00A75303" w:rsidRPr="0009038A" w:rsidRDefault="0009038A" w:rsidP="00964E92">
            <w:r w:rsidRPr="0009038A">
              <w:t>30</w:t>
            </w:r>
            <w:r w:rsidR="00A75303" w:rsidRPr="0009038A">
              <w:t xml:space="preserve"> m</w:t>
            </w:r>
          </w:p>
        </w:tc>
      </w:tr>
      <w:tr w:rsidR="0009038A" w:rsidRPr="0009038A" w14:paraId="37F2FC2B" w14:textId="77777777" w:rsidTr="00964E92">
        <w:trPr>
          <w:trHeight w:val="397"/>
          <w:jc w:val="center"/>
        </w:trPr>
        <w:tc>
          <w:tcPr>
            <w:tcW w:w="570" w:type="dxa"/>
            <w:vAlign w:val="center"/>
          </w:tcPr>
          <w:p w14:paraId="55360DF8" w14:textId="77777777" w:rsidR="0009038A" w:rsidRPr="0009038A" w:rsidRDefault="0009038A" w:rsidP="0009038A">
            <w:r w:rsidRPr="0009038A">
              <w:t>3.</w:t>
            </w:r>
          </w:p>
        </w:tc>
        <w:tc>
          <w:tcPr>
            <w:tcW w:w="2515" w:type="dxa"/>
            <w:vAlign w:val="center"/>
          </w:tcPr>
          <w:p w14:paraId="15C2C926" w14:textId="0370DEFF" w:rsidR="0009038A" w:rsidRPr="0009038A" w:rsidRDefault="0009038A" w:rsidP="0009038A">
            <w:r w:rsidRPr="0009038A">
              <w:t xml:space="preserve">Przewód </w:t>
            </w:r>
            <w:proofErr w:type="spellStart"/>
            <w:r w:rsidRPr="0009038A">
              <w:t>LgYżo</w:t>
            </w:r>
            <w:proofErr w:type="spellEnd"/>
          </w:p>
        </w:tc>
        <w:tc>
          <w:tcPr>
            <w:tcW w:w="0" w:type="auto"/>
            <w:vAlign w:val="center"/>
          </w:tcPr>
          <w:p w14:paraId="6CAB796A" w14:textId="1C27A133" w:rsidR="0009038A" w:rsidRPr="0009038A" w:rsidRDefault="0009038A" w:rsidP="0009038A">
            <w:r w:rsidRPr="0009038A">
              <w:t>Przewód, polwinit</w:t>
            </w:r>
          </w:p>
        </w:tc>
        <w:tc>
          <w:tcPr>
            <w:tcW w:w="0" w:type="auto"/>
            <w:vAlign w:val="center"/>
          </w:tcPr>
          <w:p w14:paraId="095DC3B5" w14:textId="375FDCB9" w:rsidR="0009038A" w:rsidRPr="0009038A" w:rsidRDefault="0009038A" w:rsidP="0009038A">
            <w:r w:rsidRPr="0009038A">
              <w:t>1x16mm</w:t>
            </w:r>
            <w:r w:rsidRPr="0009038A">
              <w:rPr>
                <w:vertAlign w:val="superscript"/>
              </w:rPr>
              <w:t>2</w:t>
            </w:r>
          </w:p>
        </w:tc>
        <w:tc>
          <w:tcPr>
            <w:tcW w:w="0" w:type="auto"/>
            <w:vAlign w:val="center"/>
          </w:tcPr>
          <w:p w14:paraId="6D29B551" w14:textId="73A36BB6" w:rsidR="0009038A" w:rsidRPr="0009038A" w:rsidRDefault="0009038A" w:rsidP="0009038A">
            <w:r w:rsidRPr="0009038A">
              <w:t>0,6/1 kV</w:t>
            </w:r>
          </w:p>
        </w:tc>
        <w:tc>
          <w:tcPr>
            <w:tcW w:w="0" w:type="auto"/>
            <w:vAlign w:val="center"/>
          </w:tcPr>
          <w:p w14:paraId="741DD7F6" w14:textId="5F682265" w:rsidR="0009038A" w:rsidRPr="0009038A" w:rsidRDefault="0009038A" w:rsidP="0009038A">
            <w:r w:rsidRPr="0009038A">
              <w:t>200 m</w:t>
            </w:r>
          </w:p>
        </w:tc>
      </w:tr>
      <w:tr w:rsidR="0009038A" w:rsidRPr="0009038A" w14:paraId="21A51C96" w14:textId="77777777" w:rsidTr="00964E92">
        <w:trPr>
          <w:trHeight w:val="397"/>
          <w:jc w:val="center"/>
        </w:trPr>
        <w:tc>
          <w:tcPr>
            <w:tcW w:w="570" w:type="dxa"/>
            <w:vAlign w:val="center"/>
          </w:tcPr>
          <w:p w14:paraId="791310E2" w14:textId="58552A46" w:rsidR="0009038A" w:rsidRPr="0009038A" w:rsidRDefault="0009038A" w:rsidP="0009038A">
            <w:r w:rsidRPr="0009038A">
              <w:t>4.</w:t>
            </w:r>
          </w:p>
        </w:tc>
        <w:tc>
          <w:tcPr>
            <w:tcW w:w="2515" w:type="dxa"/>
            <w:vAlign w:val="center"/>
          </w:tcPr>
          <w:p w14:paraId="6B7B9E91" w14:textId="1048C598" w:rsidR="0009038A" w:rsidRPr="0009038A" w:rsidRDefault="0009038A" w:rsidP="0009038A">
            <w:r w:rsidRPr="0009038A">
              <w:t>Rura RL</w:t>
            </w:r>
          </w:p>
        </w:tc>
        <w:tc>
          <w:tcPr>
            <w:tcW w:w="0" w:type="auto"/>
            <w:vAlign w:val="center"/>
          </w:tcPr>
          <w:p w14:paraId="007F133F" w14:textId="37662C11" w:rsidR="0009038A" w:rsidRPr="0009038A" w:rsidRDefault="0009038A" w:rsidP="0009038A">
            <w:r w:rsidRPr="0009038A">
              <w:t>Odporna na UV</w:t>
            </w:r>
          </w:p>
        </w:tc>
        <w:tc>
          <w:tcPr>
            <w:tcW w:w="0" w:type="auto"/>
            <w:vAlign w:val="center"/>
          </w:tcPr>
          <w:p w14:paraId="26120106" w14:textId="65B55114" w:rsidR="0009038A" w:rsidRPr="0009038A" w:rsidRDefault="0009038A" w:rsidP="0009038A">
            <w:r w:rsidRPr="0009038A">
              <w:t>-</w:t>
            </w:r>
          </w:p>
        </w:tc>
        <w:tc>
          <w:tcPr>
            <w:tcW w:w="0" w:type="auto"/>
            <w:vAlign w:val="center"/>
          </w:tcPr>
          <w:p w14:paraId="1BBE124F" w14:textId="77F46259" w:rsidR="0009038A" w:rsidRPr="0009038A" w:rsidRDefault="0009038A" w:rsidP="0009038A">
            <w:r w:rsidRPr="0009038A">
              <w:t>-</w:t>
            </w:r>
          </w:p>
        </w:tc>
        <w:tc>
          <w:tcPr>
            <w:tcW w:w="0" w:type="auto"/>
            <w:vAlign w:val="center"/>
          </w:tcPr>
          <w:p w14:paraId="65D1187B" w14:textId="60FCDB9D" w:rsidR="0009038A" w:rsidRPr="0009038A" w:rsidRDefault="0009038A" w:rsidP="0009038A">
            <w:r w:rsidRPr="0009038A">
              <w:t>15 m</w:t>
            </w:r>
          </w:p>
        </w:tc>
      </w:tr>
      <w:tr w:rsidR="0009038A" w:rsidRPr="0009038A" w14:paraId="6A1AF21E" w14:textId="77777777" w:rsidTr="00964E92">
        <w:trPr>
          <w:trHeight w:val="397"/>
          <w:jc w:val="center"/>
        </w:trPr>
        <w:tc>
          <w:tcPr>
            <w:tcW w:w="570" w:type="dxa"/>
            <w:vAlign w:val="center"/>
          </w:tcPr>
          <w:p w14:paraId="3205801B" w14:textId="5643B49E" w:rsidR="0009038A" w:rsidRPr="0009038A" w:rsidRDefault="0009038A" w:rsidP="0009038A">
            <w:r w:rsidRPr="0009038A">
              <w:t>5.</w:t>
            </w:r>
          </w:p>
        </w:tc>
        <w:tc>
          <w:tcPr>
            <w:tcW w:w="2515" w:type="dxa"/>
            <w:vAlign w:val="center"/>
          </w:tcPr>
          <w:p w14:paraId="18105AC9" w14:textId="1B17B35A" w:rsidR="0009038A" w:rsidRPr="0009038A" w:rsidRDefault="0009038A" w:rsidP="0009038A">
            <w:r w:rsidRPr="0009038A">
              <w:t>Rura giętka karbowana</w:t>
            </w:r>
          </w:p>
        </w:tc>
        <w:tc>
          <w:tcPr>
            <w:tcW w:w="0" w:type="auto"/>
            <w:vAlign w:val="center"/>
          </w:tcPr>
          <w:p w14:paraId="467795BB" w14:textId="774845DB" w:rsidR="0009038A" w:rsidRPr="0009038A" w:rsidRDefault="0009038A" w:rsidP="0009038A">
            <w:r w:rsidRPr="0009038A">
              <w:t>Odporna na UV</w:t>
            </w:r>
          </w:p>
        </w:tc>
        <w:tc>
          <w:tcPr>
            <w:tcW w:w="0" w:type="auto"/>
            <w:vAlign w:val="center"/>
          </w:tcPr>
          <w:p w14:paraId="74B7F010" w14:textId="2AACCB4F" w:rsidR="0009038A" w:rsidRPr="0009038A" w:rsidRDefault="0009038A" w:rsidP="0009038A">
            <w:r w:rsidRPr="0009038A">
              <w:t>-</w:t>
            </w:r>
          </w:p>
        </w:tc>
        <w:tc>
          <w:tcPr>
            <w:tcW w:w="0" w:type="auto"/>
            <w:vAlign w:val="center"/>
          </w:tcPr>
          <w:p w14:paraId="4F817A71" w14:textId="42006D24" w:rsidR="0009038A" w:rsidRPr="0009038A" w:rsidRDefault="0009038A" w:rsidP="0009038A">
            <w:r w:rsidRPr="0009038A">
              <w:t>-</w:t>
            </w:r>
          </w:p>
        </w:tc>
        <w:tc>
          <w:tcPr>
            <w:tcW w:w="0" w:type="auto"/>
            <w:vAlign w:val="center"/>
          </w:tcPr>
          <w:p w14:paraId="354318CB" w14:textId="16B032D6" w:rsidR="0009038A" w:rsidRPr="0009038A" w:rsidRDefault="0009038A" w:rsidP="0009038A">
            <w:r w:rsidRPr="0009038A">
              <w:t>200 m</w:t>
            </w:r>
          </w:p>
        </w:tc>
      </w:tr>
      <w:tr w:rsidR="0009038A" w:rsidRPr="0009038A" w14:paraId="31DA7A96" w14:textId="77777777" w:rsidTr="00964E92">
        <w:trPr>
          <w:trHeight w:val="397"/>
          <w:jc w:val="center"/>
        </w:trPr>
        <w:tc>
          <w:tcPr>
            <w:tcW w:w="570" w:type="dxa"/>
            <w:vAlign w:val="center"/>
          </w:tcPr>
          <w:p w14:paraId="7FC0C493" w14:textId="7E74EE88" w:rsidR="0009038A" w:rsidRPr="0009038A" w:rsidRDefault="0009038A" w:rsidP="0009038A">
            <w:r w:rsidRPr="0009038A">
              <w:t>6.</w:t>
            </w:r>
          </w:p>
        </w:tc>
        <w:tc>
          <w:tcPr>
            <w:tcW w:w="2515" w:type="dxa"/>
            <w:vAlign w:val="center"/>
          </w:tcPr>
          <w:p w14:paraId="21423C22" w14:textId="3B26E326" w:rsidR="0009038A" w:rsidRPr="0009038A" w:rsidRDefault="0009038A" w:rsidP="0009038A">
            <w:r w:rsidRPr="0009038A">
              <w:t xml:space="preserve">Listwa instalacyjna </w:t>
            </w:r>
          </w:p>
        </w:tc>
        <w:tc>
          <w:tcPr>
            <w:tcW w:w="0" w:type="auto"/>
            <w:vAlign w:val="center"/>
          </w:tcPr>
          <w:p w14:paraId="05099A3B" w14:textId="5DE4F06F" w:rsidR="0009038A" w:rsidRPr="0009038A" w:rsidRDefault="0009038A" w:rsidP="0009038A">
            <w:r w:rsidRPr="0009038A">
              <w:t>Wewnętrzna</w:t>
            </w:r>
          </w:p>
        </w:tc>
        <w:tc>
          <w:tcPr>
            <w:tcW w:w="0" w:type="auto"/>
            <w:vAlign w:val="center"/>
          </w:tcPr>
          <w:p w14:paraId="5C6E6D8C" w14:textId="32E8C50A" w:rsidR="0009038A" w:rsidRPr="0009038A" w:rsidRDefault="0009038A" w:rsidP="0009038A">
            <w:r w:rsidRPr="0009038A">
              <w:t>-</w:t>
            </w:r>
          </w:p>
        </w:tc>
        <w:tc>
          <w:tcPr>
            <w:tcW w:w="0" w:type="auto"/>
            <w:vAlign w:val="center"/>
          </w:tcPr>
          <w:p w14:paraId="136D82D5" w14:textId="26DBEDFF" w:rsidR="0009038A" w:rsidRPr="0009038A" w:rsidRDefault="0009038A" w:rsidP="0009038A">
            <w:r w:rsidRPr="0009038A">
              <w:t>-</w:t>
            </w:r>
          </w:p>
        </w:tc>
        <w:tc>
          <w:tcPr>
            <w:tcW w:w="0" w:type="auto"/>
            <w:vAlign w:val="center"/>
          </w:tcPr>
          <w:p w14:paraId="6B40D93A" w14:textId="0683D2E9" w:rsidR="0009038A" w:rsidRPr="0009038A" w:rsidRDefault="0009038A" w:rsidP="0009038A">
            <w:r>
              <w:t>2</w:t>
            </w:r>
            <w:r w:rsidRPr="0009038A">
              <w:t>5 m</w:t>
            </w:r>
          </w:p>
        </w:tc>
      </w:tr>
      <w:bookmarkEnd w:id="119"/>
    </w:tbl>
    <w:p w14:paraId="1B7D648E" w14:textId="77777777" w:rsidR="00803A9F" w:rsidRPr="00DE77CE" w:rsidRDefault="00803A9F">
      <w:pPr>
        <w:spacing w:after="200" w:line="276" w:lineRule="auto"/>
        <w:rPr>
          <w:rFonts w:eastAsiaTheme="majorEastAsia"/>
          <w:b/>
          <w:bCs/>
          <w:color w:val="FF0000"/>
          <w:sz w:val="32"/>
          <w:szCs w:val="32"/>
        </w:rPr>
      </w:pPr>
      <w:r w:rsidRPr="00DE77CE">
        <w:rPr>
          <w:color w:val="FF0000"/>
          <w:sz w:val="32"/>
          <w:szCs w:val="32"/>
        </w:rPr>
        <w:br w:type="page"/>
      </w:r>
    </w:p>
    <w:p w14:paraId="7C002996" w14:textId="14A2D24B" w:rsidR="000B7847" w:rsidRPr="000354F8" w:rsidRDefault="00803A9F" w:rsidP="00A75303">
      <w:pPr>
        <w:pStyle w:val="Nagwek1"/>
        <w:numPr>
          <w:ilvl w:val="0"/>
          <w:numId w:val="1"/>
        </w:numPr>
        <w:spacing w:before="120" w:after="240"/>
        <w:ind w:left="567" w:hanging="567"/>
        <w:rPr>
          <w:rFonts w:ascii="Times New Roman" w:hAnsi="Times New Roman" w:cs="Times New Roman"/>
          <w:color w:val="auto"/>
          <w:sz w:val="32"/>
          <w:szCs w:val="32"/>
        </w:rPr>
      </w:pPr>
      <w:bookmarkStart w:id="128" w:name="_Toc153955445"/>
      <w:r w:rsidRPr="0006286F">
        <w:rPr>
          <w:rFonts w:ascii="Times New Roman" w:hAnsi="Times New Roman" w:cs="Times New Roman"/>
          <w:color w:val="auto"/>
          <w:sz w:val="32"/>
          <w:szCs w:val="32"/>
        </w:rPr>
        <w:lastRenderedPageBreak/>
        <w:t>Rysunki</w:t>
      </w:r>
      <w:bookmarkEnd w:id="128"/>
      <w:r w:rsidR="000B7847" w:rsidRPr="0006286F">
        <w:rPr>
          <w:rFonts w:ascii="Times New Roman" w:hAnsi="Times New Roman" w:cs="Times New Roman"/>
          <w:color w:val="auto"/>
          <w:sz w:val="32"/>
          <w:szCs w:val="32"/>
        </w:rPr>
        <w:t xml:space="preserve"> </w:t>
      </w:r>
    </w:p>
    <w:p w14:paraId="1724FF57" w14:textId="65FE381E" w:rsidR="00AF0CC1" w:rsidRPr="000354F8" w:rsidRDefault="0006286F" w:rsidP="00411957">
      <w:pPr>
        <w:pStyle w:val="Nagwek2"/>
        <w:numPr>
          <w:ilvl w:val="1"/>
          <w:numId w:val="1"/>
        </w:numPr>
        <w:rPr>
          <w:rFonts w:ascii="Times New Roman" w:hAnsi="Times New Roman" w:cs="Times New Roman"/>
          <w:color w:val="auto"/>
          <w:sz w:val="28"/>
          <w:szCs w:val="28"/>
        </w:rPr>
      </w:pPr>
      <w:bookmarkStart w:id="129" w:name="_Toc153955446"/>
      <w:r w:rsidRPr="000354F8">
        <w:rPr>
          <w:rFonts w:ascii="Times New Roman" w:hAnsi="Times New Roman" w:cs="Times New Roman"/>
          <w:color w:val="auto"/>
          <w:sz w:val="28"/>
          <w:szCs w:val="28"/>
        </w:rPr>
        <w:t>Schemat elektryczny – E1</w:t>
      </w:r>
      <w:bookmarkEnd w:id="129"/>
      <w:r w:rsidRPr="000354F8">
        <w:rPr>
          <w:rFonts w:ascii="Times New Roman" w:hAnsi="Times New Roman" w:cs="Times New Roman"/>
          <w:color w:val="auto"/>
          <w:sz w:val="28"/>
          <w:szCs w:val="28"/>
        </w:rPr>
        <w:t xml:space="preserve"> </w:t>
      </w:r>
    </w:p>
    <w:p w14:paraId="01646136" w14:textId="05C1DC3C" w:rsidR="00AF0CC1" w:rsidRPr="000354F8" w:rsidRDefault="0006286F" w:rsidP="00411957">
      <w:pPr>
        <w:pStyle w:val="Nagwek2"/>
        <w:numPr>
          <w:ilvl w:val="1"/>
          <w:numId w:val="1"/>
        </w:numPr>
        <w:rPr>
          <w:rFonts w:ascii="Times New Roman" w:hAnsi="Times New Roman" w:cs="Times New Roman"/>
          <w:color w:val="auto"/>
          <w:sz w:val="28"/>
          <w:szCs w:val="28"/>
        </w:rPr>
      </w:pPr>
      <w:bookmarkStart w:id="130" w:name="_Toc153955447"/>
      <w:r w:rsidRPr="000354F8">
        <w:rPr>
          <w:rFonts w:ascii="Times New Roman" w:hAnsi="Times New Roman" w:cs="Times New Roman"/>
          <w:color w:val="auto"/>
          <w:sz w:val="28"/>
          <w:szCs w:val="28"/>
        </w:rPr>
        <w:t xml:space="preserve">Plan lokalizacyjny </w:t>
      </w:r>
      <w:r w:rsidR="00AF0CC1" w:rsidRPr="000354F8">
        <w:rPr>
          <w:rFonts w:ascii="Times New Roman" w:hAnsi="Times New Roman" w:cs="Times New Roman"/>
          <w:color w:val="auto"/>
          <w:sz w:val="28"/>
          <w:szCs w:val="28"/>
        </w:rPr>
        <w:t>– E2</w:t>
      </w:r>
      <w:bookmarkEnd w:id="130"/>
    </w:p>
    <w:p w14:paraId="17C30A3A" w14:textId="77777777" w:rsidR="00AF0CC1" w:rsidRPr="000354F8" w:rsidRDefault="00AF0CC1" w:rsidP="00AF0CC1"/>
    <w:p w14:paraId="423798CF" w14:textId="77777777" w:rsidR="00AF0CC1" w:rsidRPr="000354F8" w:rsidRDefault="00AF0CC1" w:rsidP="00AF0CC1"/>
    <w:p w14:paraId="7C29C145" w14:textId="77777777" w:rsidR="000B7847" w:rsidRPr="000354F8" w:rsidRDefault="000B7847" w:rsidP="000B7847">
      <w:pPr>
        <w:pStyle w:val="Nagwek2"/>
        <w:rPr>
          <w:color w:val="auto"/>
        </w:rPr>
      </w:pPr>
    </w:p>
    <w:p w14:paraId="112D0952" w14:textId="77777777" w:rsidR="00A75303" w:rsidRPr="000354F8" w:rsidRDefault="00A75303">
      <w:pPr>
        <w:spacing w:after="200" w:line="276" w:lineRule="auto"/>
        <w:rPr>
          <w:rFonts w:eastAsiaTheme="majorEastAsia"/>
          <w:b/>
          <w:bCs/>
          <w:sz w:val="32"/>
          <w:szCs w:val="32"/>
        </w:rPr>
      </w:pPr>
      <w:r w:rsidRPr="000354F8">
        <w:rPr>
          <w:sz w:val="32"/>
          <w:szCs w:val="32"/>
        </w:rPr>
        <w:br w:type="page"/>
      </w:r>
    </w:p>
    <w:p w14:paraId="7FBC66F9" w14:textId="62B692DD" w:rsidR="000B7847" w:rsidRPr="000354F8" w:rsidRDefault="000B7847" w:rsidP="00A75303">
      <w:pPr>
        <w:pStyle w:val="Nagwek1"/>
        <w:numPr>
          <w:ilvl w:val="0"/>
          <w:numId w:val="1"/>
        </w:numPr>
        <w:spacing w:before="120" w:after="240"/>
        <w:ind w:left="567" w:hanging="567"/>
        <w:rPr>
          <w:rFonts w:ascii="Times New Roman" w:hAnsi="Times New Roman" w:cs="Times New Roman"/>
          <w:color w:val="auto"/>
          <w:sz w:val="32"/>
          <w:szCs w:val="32"/>
        </w:rPr>
      </w:pPr>
      <w:bookmarkStart w:id="131" w:name="_Toc153955448"/>
      <w:r w:rsidRPr="000354F8">
        <w:rPr>
          <w:rFonts w:ascii="Times New Roman" w:hAnsi="Times New Roman" w:cs="Times New Roman"/>
          <w:color w:val="auto"/>
          <w:sz w:val="32"/>
          <w:szCs w:val="32"/>
        </w:rPr>
        <w:lastRenderedPageBreak/>
        <w:t>Załączniki</w:t>
      </w:r>
      <w:bookmarkEnd w:id="131"/>
      <w:r w:rsidRPr="000354F8">
        <w:rPr>
          <w:rFonts w:ascii="Times New Roman" w:hAnsi="Times New Roman" w:cs="Times New Roman"/>
          <w:color w:val="auto"/>
          <w:sz w:val="32"/>
          <w:szCs w:val="32"/>
        </w:rPr>
        <w:t xml:space="preserve"> </w:t>
      </w:r>
    </w:p>
    <w:p w14:paraId="3819BFF6" w14:textId="5D62FFB7" w:rsidR="003652C9" w:rsidRPr="000354F8" w:rsidRDefault="00093E2F" w:rsidP="000354F8">
      <w:pPr>
        <w:pStyle w:val="Nagwek1"/>
        <w:spacing w:before="120" w:after="240"/>
        <w:rPr>
          <w:rFonts w:ascii="Times New Roman" w:hAnsi="Times New Roman" w:cs="Times New Roman"/>
          <w:color w:val="auto"/>
        </w:rPr>
      </w:pPr>
      <w:bookmarkStart w:id="132" w:name="_Toc153955449"/>
      <w:r w:rsidRPr="000354F8">
        <w:rPr>
          <w:rFonts w:ascii="Times New Roman" w:hAnsi="Times New Roman" w:cs="Times New Roman"/>
          <w:color w:val="auto"/>
        </w:rPr>
        <w:t xml:space="preserve">Załącznik nr 1 </w:t>
      </w:r>
      <w:r w:rsidR="001742D4" w:rsidRPr="000354F8">
        <w:rPr>
          <w:rFonts w:ascii="Times New Roman" w:hAnsi="Times New Roman" w:cs="Times New Roman"/>
          <w:color w:val="auto"/>
        </w:rPr>
        <w:t>Analiza produkcji energii elektrycznej</w:t>
      </w:r>
      <w:r w:rsidR="003652C9" w:rsidRPr="000354F8">
        <w:rPr>
          <w:rFonts w:ascii="Times New Roman" w:hAnsi="Times New Roman" w:cs="Times New Roman"/>
          <w:color w:val="auto"/>
        </w:rPr>
        <w:t xml:space="preserve"> inst. PV</w:t>
      </w:r>
      <w:bookmarkEnd w:id="132"/>
      <w:r w:rsidR="003652C9" w:rsidRPr="000354F8">
        <w:rPr>
          <w:rFonts w:ascii="Times New Roman" w:hAnsi="Times New Roman" w:cs="Times New Roman"/>
          <w:color w:val="auto"/>
        </w:rPr>
        <w:t xml:space="preserve"> </w:t>
      </w:r>
    </w:p>
    <w:p w14:paraId="1DB4B1E7" w14:textId="77777777" w:rsidR="003652C9" w:rsidRPr="00DE77CE" w:rsidRDefault="003652C9" w:rsidP="003652C9">
      <w:pPr>
        <w:rPr>
          <w:color w:val="FF0000"/>
        </w:rPr>
      </w:pPr>
    </w:p>
    <w:p w14:paraId="6D8827B1" w14:textId="77777777" w:rsidR="003652C9" w:rsidRPr="00DE77CE" w:rsidRDefault="003652C9" w:rsidP="003652C9">
      <w:pPr>
        <w:rPr>
          <w:color w:val="FF0000"/>
        </w:rPr>
      </w:pPr>
    </w:p>
    <w:p w14:paraId="2F2200B6" w14:textId="77777777" w:rsidR="00EF5E31" w:rsidRPr="00DE77CE" w:rsidRDefault="00EF5E31" w:rsidP="00EF5E31">
      <w:pPr>
        <w:rPr>
          <w:color w:val="FF0000"/>
        </w:rPr>
      </w:pPr>
    </w:p>
    <w:p w14:paraId="46821863" w14:textId="77777777" w:rsidR="00EF5E31" w:rsidRPr="00DE77CE" w:rsidRDefault="00EF5E31" w:rsidP="00EF5E31">
      <w:pPr>
        <w:rPr>
          <w:color w:val="FF0000"/>
        </w:rPr>
      </w:pPr>
    </w:p>
    <w:p w14:paraId="07EE78BE" w14:textId="77777777" w:rsidR="00EF5E31" w:rsidRPr="00DE77CE" w:rsidRDefault="00EF5E31" w:rsidP="00EF5E31">
      <w:pPr>
        <w:spacing w:after="200" w:line="276" w:lineRule="auto"/>
        <w:rPr>
          <w:b/>
          <w:bCs/>
          <w:noProof/>
          <w:color w:val="FF0000"/>
          <w:sz w:val="32"/>
          <w:szCs w:val="32"/>
        </w:rPr>
      </w:pPr>
    </w:p>
    <w:p w14:paraId="5F20DF16" w14:textId="77777777" w:rsidR="00EF5E31" w:rsidRPr="00DE77CE" w:rsidRDefault="00EF5E31" w:rsidP="00EF5E31">
      <w:pPr>
        <w:rPr>
          <w:color w:val="FF0000"/>
        </w:rPr>
      </w:pPr>
    </w:p>
    <w:p w14:paraId="629CA3D6" w14:textId="77777777" w:rsidR="00EF5E31" w:rsidRPr="00DE77CE" w:rsidRDefault="00EF5E31" w:rsidP="00EF5E31">
      <w:pPr>
        <w:rPr>
          <w:color w:val="FF0000"/>
        </w:rPr>
      </w:pPr>
    </w:p>
    <w:p w14:paraId="6977C95A" w14:textId="77777777" w:rsidR="00AF0CC1" w:rsidRPr="00DE77CE" w:rsidRDefault="00AF0CC1" w:rsidP="00AF0CC1">
      <w:pPr>
        <w:rPr>
          <w:color w:val="FF0000"/>
        </w:rPr>
      </w:pPr>
    </w:p>
    <w:p w14:paraId="514E7439" w14:textId="77777777" w:rsidR="00803A9F" w:rsidRPr="00DE77CE" w:rsidRDefault="00803A9F" w:rsidP="0015642E">
      <w:pPr>
        <w:spacing w:after="200" w:line="276" w:lineRule="auto"/>
        <w:rPr>
          <w:b/>
          <w:bCs/>
          <w:noProof/>
          <w:color w:val="FF0000"/>
          <w:sz w:val="32"/>
          <w:szCs w:val="32"/>
        </w:rPr>
      </w:pPr>
    </w:p>
    <w:sectPr w:rsidR="00803A9F" w:rsidRPr="00DE77CE" w:rsidSect="00971EC8">
      <w:footerReference w:type="default" r:id="rId25"/>
      <w:pgSz w:w="11906" w:h="16838"/>
      <w:pgMar w:top="851" w:right="1417" w:bottom="1417" w:left="1276"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17D645" w14:textId="77777777" w:rsidR="00940F47" w:rsidRDefault="00940F47" w:rsidP="008950A6">
      <w:r>
        <w:separator/>
      </w:r>
    </w:p>
  </w:endnote>
  <w:endnote w:type="continuationSeparator" w:id="0">
    <w:p w14:paraId="63FE1120" w14:textId="77777777" w:rsidR="00940F47" w:rsidRDefault="00940F47" w:rsidP="00895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Frutiger LT CE">
    <w:altName w:val="Arial"/>
    <w:panose1 w:val="00000000000000000000"/>
    <w:charset w:val="00"/>
    <w:family w:val="swiss"/>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Times New Roman+FPEF">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035ED" w14:textId="25258B25" w:rsidR="00BC605A" w:rsidRPr="001064A9" w:rsidRDefault="00D03915" w:rsidP="001064A9">
    <w:pPr>
      <w:pStyle w:val="Stopka"/>
      <w:pBdr>
        <w:top w:val="thinThickSmallGap" w:sz="24" w:space="0" w:color="622423" w:themeColor="accent2" w:themeShade="7F"/>
      </w:pBdr>
      <w:rPr>
        <w:rFonts w:ascii="Times New Roman" w:hAnsi="Times New Roman" w:cs="Times New Roman"/>
        <w:i/>
        <w:iCs/>
        <w:sz w:val="12"/>
        <w:szCs w:val="12"/>
      </w:rPr>
    </w:pPr>
    <w:r>
      <w:rPr>
        <w:rFonts w:asciiTheme="majorHAnsi" w:eastAsiaTheme="majorEastAsia" w:hAnsiTheme="majorHAnsi" w:cstheme="majorBidi"/>
        <w:sz w:val="20"/>
        <w:szCs w:val="20"/>
      </w:rPr>
      <w:t>„</w:t>
    </w:r>
    <w:r w:rsidRPr="00D03915">
      <w:rPr>
        <w:rFonts w:asciiTheme="majorHAnsi" w:eastAsiaTheme="majorEastAsia" w:hAnsiTheme="majorHAnsi" w:cstheme="majorBidi"/>
        <w:sz w:val="18"/>
        <w:szCs w:val="18"/>
      </w:rPr>
      <w:t xml:space="preserve">Budowa </w:t>
    </w:r>
    <w:proofErr w:type="spellStart"/>
    <w:r w:rsidRPr="00D03915">
      <w:rPr>
        <w:rFonts w:asciiTheme="majorHAnsi" w:eastAsiaTheme="majorEastAsia" w:hAnsiTheme="majorHAnsi" w:cstheme="majorBidi"/>
        <w:sz w:val="18"/>
        <w:szCs w:val="18"/>
      </w:rPr>
      <w:t>mikroinstalacji</w:t>
    </w:r>
    <w:proofErr w:type="spellEnd"/>
    <w:r w:rsidRPr="00D03915">
      <w:rPr>
        <w:rFonts w:asciiTheme="majorHAnsi" w:eastAsiaTheme="majorEastAsia" w:hAnsiTheme="majorHAnsi" w:cstheme="majorBidi"/>
        <w:sz w:val="18"/>
        <w:szCs w:val="18"/>
      </w:rPr>
      <w:t xml:space="preserve"> fotowoltaicznej o mocy 49.95 kW na potrzeby wewnętrzne Świętokrzyskiego Centrum Psychiatrii</w:t>
    </w:r>
    <w:r>
      <w:rPr>
        <w:rFonts w:asciiTheme="majorHAnsi" w:eastAsiaTheme="majorEastAsia" w:hAnsiTheme="majorHAnsi" w:cstheme="majorBidi"/>
        <w:sz w:val="20"/>
        <w:szCs w:val="20"/>
      </w:rPr>
      <w:t>”</w:t>
    </w:r>
    <w:r w:rsidRPr="00D03915">
      <w:rPr>
        <w:rFonts w:asciiTheme="majorHAnsi" w:eastAsiaTheme="majorEastAsia" w:hAnsiTheme="majorHAnsi" w:cstheme="majorBidi"/>
        <w:sz w:val="20"/>
        <w:szCs w:val="20"/>
      </w:rPr>
      <w:t xml:space="preserve"> </w:t>
    </w:r>
    <w:r w:rsidR="00BC605A" w:rsidRPr="00CD1B45">
      <w:rPr>
        <w:rFonts w:asciiTheme="majorHAnsi" w:eastAsiaTheme="majorEastAsia" w:hAnsiTheme="majorHAnsi" w:cstheme="majorBidi"/>
        <w:sz w:val="20"/>
        <w:szCs w:val="20"/>
      </w:rPr>
      <w:ptab w:relativeTo="margin" w:alignment="right" w:leader="none"/>
    </w:r>
    <w:r w:rsidR="00BC605A" w:rsidRPr="00CD1B45">
      <w:rPr>
        <w:rFonts w:asciiTheme="majorHAnsi" w:eastAsiaTheme="majorEastAsia" w:hAnsiTheme="majorHAnsi" w:cstheme="majorBidi"/>
        <w:sz w:val="20"/>
        <w:szCs w:val="20"/>
      </w:rPr>
      <w:t xml:space="preserve">Strona </w:t>
    </w:r>
    <w:r w:rsidR="004367AE" w:rsidRPr="00CD1B45">
      <w:rPr>
        <w:rFonts w:asciiTheme="majorHAnsi" w:eastAsiaTheme="majorEastAsia" w:hAnsiTheme="majorHAnsi" w:cstheme="majorBidi"/>
        <w:noProof/>
        <w:sz w:val="20"/>
        <w:szCs w:val="20"/>
      </w:rPr>
      <w:fldChar w:fldCharType="begin"/>
    </w:r>
    <w:r w:rsidR="00BC605A" w:rsidRPr="00CD1B45">
      <w:rPr>
        <w:sz w:val="20"/>
        <w:szCs w:val="20"/>
      </w:rPr>
      <w:instrText>PAGE   \* MERGEFORMAT</w:instrText>
    </w:r>
    <w:r w:rsidR="004367AE" w:rsidRPr="00CD1B45">
      <w:rPr>
        <w:rFonts w:eastAsiaTheme="minorEastAsia"/>
        <w:sz w:val="20"/>
        <w:szCs w:val="20"/>
      </w:rPr>
      <w:fldChar w:fldCharType="separate"/>
    </w:r>
    <w:r w:rsidR="009960F9" w:rsidRPr="009960F9">
      <w:rPr>
        <w:rFonts w:asciiTheme="majorHAnsi" w:eastAsiaTheme="majorEastAsia" w:hAnsiTheme="majorHAnsi" w:cstheme="majorBidi"/>
        <w:noProof/>
        <w:sz w:val="20"/>
        <w:szCs w:val="20"/>
      </w:rPr>
      <w:t>1</w:t>
    </w:r>
    <w:r w:rsidR="004367AE" w:rsidRPr="00CD1B45">
      <w:rPr>
        <w:rFonts w:asciiTheme="majorHAnsi" w:eastAsiaTheme="majorEastAsia" w:hAnsiTheme="majorHAnsi" w:cstheme="majorBidi"/>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62F2E5" w14:textId="77777777" w:rsidR="00940F47" w:rsidRDefault="00940F47" w:rsidP="008950A6">
      <w:r>
        <w:separator/>
      </w:r>
    </w:p>
  </w:footnote>
  <w:footnote w:type="continuationSeparator" w:id="0">
    <w:p w14:paraId="6CE3DA74" w14:textId="77777777" w:rsidR="00940F47" w:rsidRDefault="00940F47" w:rsidP="008950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Num1"/>
    <w:lvl w:ilvl="0">
      <w:start w:val="1"/>
      <w:numFmt w:val="bullet"/>
      <w:lvlText w:val="-"/>
      <w:lvlJc w:val="left"/>
      <w:pPr>
        <w:tabs>
          <w:tab w:val="num" w:pos="0"/>
        </w:tabs>
        <w:ind w:left="720" w:hanging="360"/>
      </w:pPr>
      <w:rPr>
        <w:rFonts w:ascii="Arial" w:hAnsi="Arial" w:cs="Arial"/>
        <w:b w:val="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112A2AAB"/>
    <w:multiLevelType w:val="hybridMultilevel"/>
    <w:tmpl w:val="3CE46972"/>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 w15:restartNumberingAfterBreak="0">
    <w:nsid w:val="119250B4"/>
    <w:multiLevelType w:val="hybridMultilevel"/>
    <w:tmpl w:val="D5084B0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 w15:restartNumberingAfterBreak="0">
    <w:nsid w:val="14DA22F0"/>
    <w:multiLevelType w:val="multilevel"/>
    <w:tmpl w:val="61C2A86C"/>
    <w:lvl w:ilvl="0">
      <w:start w:val="1"/>
      <w:numFmt w:val="decimal"/>
      <w:lvlText w:val="%1."/>
      <w:lvlJc w:val="left"/>
      <w:pPr>
        <w:ind w:left="720" w:hanging="360"/>
      </w:pPr>
      <w:rPr>
        <w:rFonts w:hint="default"/>
        <w:sz w:val="32"/>
      </w:rPr>
    </w:lvl>
    <w:lvl w:ilvl="1">
      <w:start w:val="1"/>
      <w:numFmt w:val="decimal"/>
      <w:isLgl/>
      <w:lvlText w:val="%1.%2."/>
      <w:lvlJc w:val="left"/>
      <w:pPr>
        <w:ind w:left="1146" w:hanging="720"/>
      </w:pPr>
      <w:rPr>
        <w:rFonts w:hint="default"/>
        <w:color w:val="auto"/>
        <w:sz w:val="28"/>
      </w:rPr>
    </w:lvl>
    <w:lvl w:ilvl="2">
      <w:start w:val="1"/>
      <w:numFmt w:val="decimal"/>
      <w:isLgl/>
      <w:lvlText w:val="%1.%2.%3."/>
      <w:lvlJc w:val="left"/>
      <w:pPr>
        <w:ind w:left="1080" w:hanging="720"/>
      </w:pPr>
      <w:rPr>
        <w:rFonts w:ascii="Times New Roman" w:hAnsi="Times New Roman" w:cs="Times New Roman" w:hint="default"/>
        <w:i/>
        <w:color w:val="auto"/>
        <w:sz w:val="24"/>
        <w:szCs w:val="26"/>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86F1E12"/>
    <w:multiLevelType w:val="multilevel"/>
    <w:tmpl w:val="E902709A"/>
    <w:lvl w:ilvl="0">
      <w:start w:val="1"/>
      <w:numFmt w:val="decimal"/>
      <w:lvlText w:val="%1."/>
      <w:lvlJc w:val="left"/>
      <w:pPr>
        <w:ind w:left="720" w:hanging="360"/>
      </w:pPr>
      <w:rPr>
        <w:rFonts w:hint="default"/>
        <w:sz w:val="32"/>
      </w:rPr>
    </w:lvl>
    <w:lvl w:ilvl="1">
      <w:start w:val="1"/>
      <w:numFmt w:val="decimal"/>
      <w:isLgl/>
      <w:lvlText w:val="%1.%2."/>
      <w:lvlJc w:val="left"/>
      <w:pPr>
        <w:ind w:left="1146" w:hanging="720"/>
      </w:pPr>
      <w:rPr>
        <w:rFonts w:hint="default"/>
        <w:sz w:val="28"/>
      </w:rPr>
    </w:lvl>
    <w:lvl w:ilvl="2">
      <w:start w:val="1"/>
      <w:numFmt w:val="decimal"/>
      <w:isLgl/>
      <w:lvlText w:val="%1.%2.%3."/>
      <w:lvlJc w:val="left"/>
      <w:pPr>
        <w:ind w:left="1080" w:hanging="720"/>
      </w:pPr>
      <w:rPr>
        <w:rFonts w:ascii="Times New Roman" w:hAnsi="Times New Roman" w:cs="Times New Roman" w:hint="default"/>
        <w:i/>
        <w:color w:val="auto"/>
        <w:sz w:val="24"/>
        <w:szCs w:val="26"/>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FA07736"/>
    <w:multiLevelType w:val="hybridMultilevel"/>
    <w:tmpl w:val="66B80C3A"/>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6" w15:restartNumberingAfterBreak="0">
    <w:nsid w:val="3DDE4042"/>
    <w:multiLevelType w:val="hybridMultilevel"/>
    <w:tmpl w:val="CED8C7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44B80C9D"/>
    <w:multiLevelType w:val="multilevel"/>
    <w:tmpl w:val="E902709A"/>
    <w:lvl w:ilvl="0">
      <w:start w:val="1"/>
      <w:numFmt w:val="decimal"/>
      <w:lvlText w:val="%1."/>
      <w:lvlJc w:val="left"/>
      <w:pPr>
        <w:ind w:left="720" w:hanging="360"/>
      </w:pPr>
      <w:rPr>
        <w:rFonts w:hint="default"/>
        <w:sz w:val="32"/>
      </w:rPr>
    </w:lvl>
    <w:lvl w:ilvl="1">
      <w:start w:val="1"/>
      <w:numFmt w:val="decimal"/>
      <w:isLgl/>
      <w:lvlText w:val="%1.%2."/>
      <w:lvlJc w:val="left"/>
      <w:pPr>
        <w:ind w:left="1080" w:hanging="720"/>
      </w:pPr>
      <w:rPr>
        <w:rFonts w:hint="default"/>
        <w:sz w:val="28"/>
      </w:rPr>
    </w:lvl>
    <w:lvl w:ilvl="2">
      <w:start w:val="1"/>
      <w:numFmt w:val="decimal"/>
      <w:isLgl/>
      <w:lvlText w:val="%1.%2.%3."/>
      <w:lvlJc w:val="left"/>
      <w:pPr>
        <w:ind w:left="1080" w:hanging="720"/>
      </w:pPr>
      <w:rPr>
        <w:rFonts w:ascii="Times New Roman" w:hAnsi="Times New Roman" w:cs="Times New Roman" w:hint="default"/>
        <w:i/>
        <w:color w:val="auto"/>
        <w:sz w:val="24"/>
        <w:szCs w:val="26"/>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49FB6D40"/>
    <w:multiLevelType w:val="hybridMultilevel"/>
    <w:tmpl w:val="19983746"/>
    <w:lvl w:ilvl="0" w:tplc="73CE15B2">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51FD11F8"/>
    <w:multiLevelType w:val="hybridMultilevel"/>
    <w:tmpl w:val="1762732A"/>
    <w:lvl w:ilvl="0" w:tplc="73CE15B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70BD4DDF"/>
    <w:multiLevelType w:val="hybridMultilevel"/>
    <w:tmpl w:val="F3EC6800"/>
    <w:lvl w:ilvl="0" w:tplc="E6AE6422">
      <w:start w:val="3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7235B97"/>
    <w:multiLevelType w:val="multilevel"/>
    <w:tmpl w:val="E902709A"/>
    <w:lvl w:ilvl="0">
      <w:start w:val="1"/>
      <w:numFmt w:val="decimal"/>
      <w:lvlText w:val="%1."/>
      <w:lvlJc w:val="left"/>
      <w:pPr>
        <w:ind w:left="720" w:hanging="360"/>
      </w:pPr>
      <w:rPr>
        <w:rFonts w:hint="default"/>
        <w:sz w:val="32"/>
      </w:rPr>
    </w:lvl>
    <w:lvl w:ilvl="1">
      <w:start w:val="1"/>
      <w:numFmt w:val="decimal"/>
      <w:isLgl/>
      <w:lvlText w:val="%1.%2."/>
      <w:lvlJc w:val="left"/>
      <w:pPr>
        <w:ind w:left="1080" w:hanging="720"/>
      </w:pPr>
      <w:rPr>
        <w:rFonts w:hint="default"/>
        <w:sz w:val="28"/>
      </w:rPr>
    </w:lvl>
    <w:lvl w:ilvl="2">
      <w:start w:val="1"/>
      <w:numFmt w:val="decimal"/>
      <w:isLgl/>
      <w:lvlText w:val="%1.%2.%3."/>
      <w:lvlJc w:val="left"/>
      <w:pPr>
        <w:ind w:left="1080" w:hanging="720"/>
      </w:pPr>
      <w:rPr>
        <w:rFonts w:ascii="Times New Roman" w:hAnsi="Times New Roman" w:cs="Times New Roman" w:hint="default"/>
        <w:i/>
        <w:color w:val="auto"/>
        <w:sz w:val="24"/>
        <w:szCs w:val="26"/>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77C17663"/>
    <w:multiLevelType w:val="hybridMultilevel"/>
    <w:tmpl w:val="17B037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783266C3"/>
    <w:multiLevelType w:val="hybridMultilevel"/>
    <w:tmpl w:val="28466E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7A7777E2"/>
    <w:multiLevelType w:val="hybridMultilevel"/>
    <w:tmpl w:val="A3BE18DE"/>
    <w:lvl w:ilvl="0" w:tplc="04150017">
      <w:start w:val="1"/>
      <w:numFmt w:val="lowerLetter"/>
      <w:lvlText w:val="%1)"/>
      <w:lvlJc w:val="left"/>
      <w:pPr>
        <w:ind w:left="720" w:hanging="360"/>
      </w:pPr>
      <w:rPr>
        <w:rFonts w:hint="default"/>
      </w:rPr>
    </w:lvl>
    <w:lvl w:ilvl="1" w:tplc="73CE15B2">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69648540">
    <w:abstractNumId w:val="3"/>
  </w:num>
  <w:num w:numId="2" w16cid:durableId="178324715">
    <w:abstractNumId w:val="14"/>
  </w:num>
  <w:num w:numId="3" w16cid:durableId="461537092">
    <w:abstractNumId w:val="8"/>
  </w:num>
  <w:num w:numId="4" w16cid:durableId="328749739">
    <w:abstractNumId w:val="9"/>
  </w:num>
  <w:num w:numId="5" w16cid:durableId="158736291">
    <w:abstractNumId w:val="12"/>
  </w:num>
  <w:num w:numId="6" w16cid:durableId="265621466">
    <w:abstractNumId w:val="6"/>
  </w:num>
  <w:num w:numId="7" w16cid:durableId="455292392">
    <w:abstractNumId w:val="1"/>
  </w:num>
  <w:num w:numId="8" w16cid:durableId="997225028">
    <w:abstractNumId w:val="5"/>
  </w:num>
  <w:num w:numId="9" w16cid:durableId="1649898936">
    <w:abstractNumId w:val="13"/>
  </w:num>
  <w:num w:numId="10" w16cid:durableId="311716017">
    <w:abstractNumId w:val="11"/>
  </w:num>
  <w:num w:numId="11" w16cid:durableId="579677221">
    <w:abstractNumId w:val="7"/>
  </w:num>
  <w:num w:numId="12" w16cid:durableId="1993243740">
    <w:abstractNumId w:val="10"/>
  </w:num>
  <w:num w:numId="13" w16cid:durableId="1945796517">
    <w:abstractNumId w:val="2"/>
  </w:num>
  <w:num w:numId="14" w16cid:durableId="35149129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9373166">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5D28"/>
    <w:rsid w:val="00000547"/>
    <w:rsid w:val="00000E91"/>
    <w:rsid w:val="000013E1"/>
    <w:rsid w:val="000027A3"/>
    <w:rsid w:val="00002E2F"/>
    <w:rsid w:val="00003D1C"/>
    <w:rsid w:val="00006D0E"/>
    <w:rsid w:val="00007CEE"/>
    <w:rsid w:val="00011C53"/>
    <w:rsid w:val="00011C99"/>
    <w:rsid w:val="00013707"/>
    <w:rsid w:val="00013A24"/>
    <w:rsid w:val="00013CD6"/>
    <w:rsid w:val="0001416C"/>
    <w:rsid w:val="00014490"/>
    <w:rsid w:val="00014B4A"/>
    <w:rsid w:val="00016FC1"/>
    <w:rsid w:val="00017B6B"/>
    <w:rsid w:val="00017D7A"/>
    <w:rsid w:val="00020709"/>
    <w:rsid w:val="0002184F"/>
    <w:rsid w:val="00021E41"/>
    <w:rsid w:val="000220D6"/>
    <w:rsid w:val="0002388F"/>
    <w:rsid w:val="00026AED"/>
    <w:rsid w:val="00030BE8"/>
    <w:rsid w:val="00031227"/>
    <w:rsid w:val="00031D2A"/>
    <w:rsid w:val="0003276D"/>
    <w:rsid w:val="000329E4"/>
    <w:rsid w:val="00032AE8"/>
    <w:rsid w:val="00033D3C"/>
    <w:rsid w:val="000354F8"/>
    <w:rsid w:val="00037D86"/>
    <w:rsid w:val="00037F1D"/>
    <w:rsid w:val="000420D6"/>
    <w:rsid w:val="00042919"/>
    <w:rsid w:val="00043460"/>
    <w:rsid w:val="0004407F"/>
    <w:rsid w:val="000456C6"/>
    <w:rsid w:val="00045BBF"/>
    <w:rsid w:val="0004622F"/>
    <w:rsid w:val="00046C2F"/>
    <w:rsid w:val="00047332"/>
    <w:rsid w:val="00047C05"/>
    <w:rsid w:val="00047CEE"/>
    <w:rsid w:val="000502C1"/>
    <w:rsid w:val="0005119C"/>
    <w:rsid w:val="00051A05"/>
    <w:rsid w:val="00054B11"/>
    <w:rsid w:val="00054C73"/>
    <w:rsid w:val="00055AC4"/>
    <w:rsid w:val="00057335"/>
    <w:rsid w:val="00060580"/>
    <w:rsid w:val="00060F67"/>
    <w:rsid w:val="00061CA1"/>
    <w:rsid w:val="000623FF"/>
    <w:rsid w:val="0006286F"/>
    <w:rsid w:val="000632DC"/>
    <w:rsid w:val="000641D4"/>
    <w:rsid w:val="0006489E"/>
    <w:rsid w:val="00064CD3"/>
    <w:rsid w:val="0006626D"/>
    <w:rsid w:val="00066328"/>
    <w:rsid w:val="00066459"/>
    <w:rsid w:val="000666A2"/>
    <w:rsid w:val="000671F2"/>
    <w:rsid w:val="00067717"/>
    <w:rsid w:val="00070E6A"/>
    <w:rsid w:val="000713C2"/>
    <w:rsid w:val="000715D0"/>
    <w:rsid w:val="0007169D"/>
    <w:rsid w:val="00072339"/>
    <w:rsid w:val="000729B8"/>
    <w:rsid w:val="000732F5"/>
    <w:rsid w:val="00073558"/>
    <w:rsid w:val="00073EB1"/>
    <w:rsid w:val="00075401"/>
    <w:rsid w:val="00080032"/>
    <w:rsid w:val="00080FD9"/>
    <w:rsid w:val="00081D34"/>
    <w:rsid w:val="00082416"/>
    <w:rsid w:val="00083151"/>
    <w:rsid w:val="00083919"/>
    <w:rsid w:val="00084568"/>
    <w:rsid w:val="0008528D"/>
    <w:rsid w:val="000854D1"/>
    <w:rsid w:val="0008579E"/>
    <w:rsid w:val="00085AD0"/>
    <w:rsid w:val="00086D9A"/>
    <w:rsid w:val="0009038A"/>
    <w:rsid w:val="00090A93"/>
    <w:rsid w:val="0009180F"/>
    <w:rsid w:val="0009194C"/>
    <w:rsid w:val="00091B8E"/>
    <w:rsid w:val="000937AE"/>
    <w:rsid w:val="00093E2F"/>
    <w:rsid w:val="00094529"/>
    <w:rsid w:val="00095B6D"/>
    <w:rsid w:val="000A1B27"/>
    <w:rsid w:val="000A411A"/>
    <w:rsid w:val="000A53C0"/>
    <w:rsid w:val="000A626D"/>
    <w:rsid w:val="000A648D"/>
    <w:rsid w:val="000B0290"/>
    <w:rsid w:val="000B1B13"/>
    <w:rsid w:val="000B236C"/>
    <w:rsid w:val="000B2CF4"/>
    <w:rsid w:val="000B3E91"/>
    <w:rsid w:val="000B4DD7"/>
    <w:rsid w:val="000B6A74"/>
    <w:rsid w:val="000B7847"/>
    <w:rsid w:val="000C039F"/>
    <w:rsid w:val="000C22A7"/>
    <w:rsid w:val="000C32BF"/>
    <w:rsid w:val="000C4FED"/>
    <w:rsid w:val="000C54D6"/>
    <w:rsid w:val="000C6ED4"/>
    <w:rsid w:val="000C752B"/>
    <w:rsid w:val="000D005A"/>
    <w:rsid w:val="000D058F"/>
    <w:rsid w:val="000D2537"/>
    <w:rsid w:val="000D2791"/>
    <w:rsid w:val="000D2B8F"/>
    <w:rsid w:val="000D35C7"/>
    <w:rsid w:val="000D366B"/>
    <w:rsid w:val="000D4A57"/>
    <w:rsid w:val="000D541D"/>
    <w:rsid w:val="000D670C"/>
    <w:rsid w:val="000E1271"/>
    <w:rsid w:val="000E1959"/>
    <w:rsid w:val="000E3D67"/>
    <w:rsid w:val="000E4473"/>
    <w:rsid w:val="000E53D7"/>
    <w:rsid w:val="000E5BA6"/>
    <w:rsid w:val="000E5CA0"/>
    <w:rsid w:val="000E60EF"/>
    <w:rsid w:val="000F107A"/>
    <w:rsid w:val="000F23D6"/>
    <w:rsid w:val="000F3084"/>
    <w:rsid w:val="000F34F1"/>
    <w:rsid w:val="000F47DD"/>
    <w:rsid w:val="000F4D65"/>
    <w:rsid w:val="000F59F7"/>
    <w:rsid w:val="000F691F"/>
    <w:rsid w:val="000F7DAF"/>
    <w:rsid w:val="001000A1"/>
    <w:rsid w:val="00100148"/>
    <w:rsid w:val="0010049E"/>
    <w:rsid w:val="00100FB0"/>
    <w:rsid w:val="001027A9"/>
    <w:rsid w:val="00102F03"/>
    <w:rsid w:val="001034E7"/>
    <w:rsid w:val="00103BB8"/>
    <w:rsid w:val="001063C5"/>
    <w:rsid w:val="001064A9"/>
    <w:rsid w:val="00106553"/>
    <w:rsid w:val="00107D40"/>
    <w:rsid w:val="00110922"/>
    <w:rsid w:val="00110B46"/>
    <w:rsid w:val="00111B1B"/>
    <w:rsid w:val="00112197"/>
    <w:rsid w:val="00112B3F"/>
    <w:rsid w:val="00113192"/>
    <w:rsid w:val="00113BC5"/>
    <w:rsid w:val="00114458"/>
    <w:rsid w:val="00114BFC"/>
    <w:rsid w:val="0011525E"/>
    <w:rsid w:val="0011597B"/>
    <w:rsid w:val="00120074"/>
    <w:rsid w:val="00120CA0"/>
    <w:rsid w:val="00123632"/>
    <w:rsid w:val="00125864"/>
    <w:rsid w:val="001269E7"/>
    <w:rsid w:val="00126A94"/>
    <w:rsid w:val="0012725D"/>
    <w:rsid w:val="0013094A"/>
    <w:rsid w:val="00130F95"/>
    <w:rsid w:val="001312EA"/>
    <w:rsid w:val="00131536"/>
    <w:rsid w:val="0013271B"/>
    <w:rsid w:val="0013285A"/>
    <w:rsid w:val="00133B70"/>
    <w:rsid w:val="00133BAF"/>
    <w:rsid w:val="001341FC"/>
    <w:rsid w:val="0013516A"/>
    <w:rsid w:val="001409D8"/>
    <w:rsid w:val="00140CDC"/>
    <w:rsid w:val="00140F71"/>
    <w:rsid w:val="00142D06"/>
    <w:rsid w:val="00142D2B"/>
    <w:rsid w:val="00146841"/>
    <w:rsid w:val="0014711C"/>
    <w:rsid w:val="0014742F"/>
    <w:rsid w:val="001508CC"/>
    <w:rsid w:val="00151EE3"/>
    <w:rsid w:val="00152A92"/>
    <w:rsid w:val="00153282"/>
    <w:rsid w:val="00153BC7"/>
    <w:rsid w:val="0015633A"/>
    <w:rsid w:val="0015642E"/>
    <w:rsid w:val="00160420"/>
    <w:rsid w:val="0016195B"/>
    <w:rsid w:val="00161ABC"/>
    <w:rsid w:val="001620B0"/>
    <w:rsid w:val="00163848"/>
    <w:rsid w:val="001645CA"/>
    <w:rsid w:val="001677C4"/>
    <w:rsid w:val="0017198F"/>
    <w:rsid w:val="00171C8C"/>
    <w:rsid w:val="00172391"/>
    <w:rsid w:val="00172ACA"/>
    <w:rsid w:val="00172D35"/>
    <w:rsid w:val="00172DC4"/>
    <w:rsid w:val="001742D4"/>
    <w:rsid w:val="001747F3"/>
    <w:rsid w:val="00174975"/>
    <w:rsid w:val="00174F3D"/>
    <w:rsid w:val="00175694"/>
    <w:rsid w:val="00175D50"/>
    <w:rsid w:val="00176315"/>
    <w:rsid w:val="0017735B"/>
    <w:rsid w:val="001778BC"/>
    <w:rsid w:val="00181667"/>
    <w:rsid w:val="00181D58"/>
    <w:rsid w:val="00182911"/>
    <w:rsid w:val="00185156"/>
    <w:rsid w:val="001852CD"/>
    <w:rsid w:val="00185CE7"/>
    <w:rsid w:val="00186518"/>
    <w:rsid w:val="001865D3"/>
    <w:rsid w:val="001868BB"/>
    <w:rsid w:val="00187292"/>
    <w:rsid w:val="00187682"/>
    <w:rsid w:val="00190385"/>
    <w:rsid w:val="001904A3"/>
    <w:rsid w:val="0019131C"/>
    <w:rsid w:val="00191471"/>
    <w:rsid w:val="0019151D"/>
    <w:rsid w:val="00191A7E"/>
    <w:rsid w:val="00191B30"/>
    <w:rsid w:val="001927BF"/>
    <w:rsid w:val="001940AA"/>
    <w:rsid w:val="001955CC"/>
    <w:rsid w:val="00196140"/>
    <w:rsid w:val="001A086E"/>
    <w:rsid w:val="001A0C69"/>
    <w:rsid w:val="001A0D69"/>
    <w:rsid w:val="001A1337"/>
    <w:rsid w:val="001A1669"/>
    <w:rsid w:val="001A54CC"/>
    <w:rsid w:val="001A5D60"/>
    <w:rsid w:val="001A62D0"/>
    <w:rsid w:val="001A77A6"/>
    <w:rsid w:val="001A7E4E"/>
    <w:rsid w:val="001B025E"/>
    <w:rsid w:val="001B130B"/>
    <w:rsid w:val="001B2655"/>
    <w:rsid w:val="001B27B3"/>
    <w:rsid w:val="001B4E9F"/>
    <w:rsid w:val="001B6589"/>
    <w:rsid w:val="001B65C0"/>
    <w:rsid w:val="001C250D"/>
    <w:rsid w:val="001C2D80"/>
    <w:rsid w:val="001C2D95"/>
    <w:rsid w:val="001C2FDA"/>
    <w:rsid w:val="001C3336"/>
    <w:rsid w:val="001C38BA"/>
    <w:rsid w:val="001C3CE0"/>
    <w:rsid w:val="001C3F82"/>
    <w:rsid w:val="001C41FB"/>
    <w:rsid w:val="001C430B"/>
    <w:rsid w:val="001C4D6F"/>
    <w:rsid w:val="001C50ED"/>
    <w:rsid w:val="001C5599"/>
    <w:rsid w:val="001D1563"/>
    <w:rsid w:val="001D19A0"/>
    <w:rsid w:val="001D4BBD"/>
    <w:rsid w:val="001D548F"/>
    <w:rsid w:val="001D6572"/>
    <w:rsid w:val="001E0F65"/>
    <w:rsid w:val="001E1449"/>
    <w:rsid w:val="001E25A5"/>
    <w:rsid w:val="001E3381"/>
    <w:rsid w:val="001E7C1D"/>
    <w:rsid w:val="001F054B"/>
    <w:rsid w:val="001F0889"/>
    <w:rsid w:val="001F1173"/>
    <w:rsid w:val="001F118C"/>
    <w:rsid w:val="001F1771"/>
    <w:rsid w:val="001F1D22"/>
    <w:rsid w:val="001F3726"/>
    <w:rsid w:val="001F37A1"/>
    <w:rsid w:val="001F3B64"/>
    <w:rsid w:val="001F449F"/>
    <w:rsid w:val="001F6E19"/>
    <w:rsid w:val="001F7DBA"/>
    <w:rsid w:val="001F7EC7"/>
    <w:rsid w:val="001F7ECB"/>
    <w:rsid w:val="002003B0"/>
    <w:rsid w:val="00204695"/>
    <w:rsid w:val="00204BF8"/>
    <w:rsid w:val="002056CC"/>
    <w:rsid w:val="002126F6"/>
    <w:rsid w:val="00212DD1"/>
    <w:rsid w:val="002139DD"/>
    <w:rsid w:val="00213D0C"/>
    <w:rsid w:val="00213F46"/>
    <w:rsid w:val="00214134"/>
    <w:rsid w:val="00214EA2"/>
    <w:rsid w:val="002201B7"/>
    <w:rsid w:val="00222DA7"/>
    <w:rsid w:val="00223757"/>
    <w:rsid w:val="00224D30"/>
    <w:rsid w:val="00226026"/>
    <w:rsid w:val="002261E5"/>
    <w:rsid w:val="002264BB"/>
    <w:rsid w:val="002269D7"/>
    <w:rsid w:val="00227998"/>
    <w:rsid w:val="00231A7E"/>
    <w:rsid w:val="002327B0"/>
    <w:rsid w:val="00234C71"/>
    <w:rsid w:val="002357EC"/>
    <w:rsid w:val="002403E1"/>
    <w:rsid w:val="00241BE8"/>
    <w:rsid w:val="0024272B"/>
    <w:rsid w:val="00242DDA"/>
    <w:rsid w:val="0024380C"/>
    <w:rsid w:val="00244385"/>
    <w:rsid w:val="002451A2"/>
    <w:rsid w:val="00245720"/>
    <w:rsid w:val="002463EA"/>
    <w:rsid w:val="00246787"/>
    <w:rsid w:val="002467A2"/>
    <w:rsid w:val="00247012"/>
    <w:rsid w:val="00250E5B"/>
    <w:rsid w:val="002520FF"/>
    <w:rsid w:val="0025266C"/>
    <w:rsid w:val="002526B7"/>
    <w:rsid w:val="00252BAC"/>
    <w:rsid w:val="00252FE1"/>
    <w:rsid w:val="002537E1"/>
    <w:rsid w:val="00253B7D"/>
    <w:rsid w:val="00254DFE"/>
    <w:rsid w:val="00254E42"/>
    <w:rsid w:val="002557EF"/>
    <w:rsid w:val="00255E73"/>
    <w:rsid w:val="002567A7"/>
    <w:rsid w:val="00257D61"/>
    <w:rsid w:val="00261A9D"/>
    <w:rsid w:val="002635C2"/>
    <w:rsid w:val="0026371C"/>
    <w:rsid w:val="00263B02"/>
    <w:rsid w:val="00264256"/>
    <w:rsid w:val="00264F68"/>
    <w:rsid w:val="00264F90"/>
    <w:rsid w:val="00265F42"/>
    <w:rsid w:val="002663C0"/>
    <w:rsid w:val="00270315"/>
    <w:rsid w:val="002714B5"/>
    <w:rsid w:val="00274AB4"/>
    <w:rsid w:val="00276BCC"/>
    <w:rsid w:val="00276CB4"/>
    <w:rsid w:val="00280840"/>
    <w:rsid w:val="002819E8"/>
    <w:rsid w:val="002827E5"/>
    <w:rsid w:val="00283446"/>
    <w:rsid w:val="00283A39"/>
    <w:rsid w:val="0028545E"/>
    <w:rsid w:val="00286D27"/>
    <w:rsid w:val="00290C9B"/>
    <w:rsid w:val="00291FD1"/>
    <w:rsid w:val="002930E7"/>
    <w:rsid w:val="0029316F"/>
    <w:rsid w:val="002965EA"/>
    <w:rsid w:val="00297442"/>
    <w:rsid w:val="002A3F26"/>
    <w:rsid w:val="002A7FFE"/>
    <w:rsid w:val="002B129E"/>
    <w:rsid w:val="002B1695"/>
    <w:rsid w:val="002B2C07"/>
    <w:rsid w:val="002B5F4D"/>
    <w:rsid w:val="002B6217"/>
    <w:rsid w:val="002B6F38"/>
    <w:rsid w:val="002B7B20"/>
    <w:rsid w:val="002B7B22"/>
    <w:rsid w:val="002B7DCC"/>
    <w:rsid w:val="002C0825"/>
    <w:rsid w:val="002C1952"/>
    <w:rsid w:val="002C1C22"/>
    <w:rsid w:val="002C2208"/>
    <w:rsid w:val="002C4E9E"/>
    <w:rsid w:val="002C6AAD"/>
    <w:rsid w:val="002C7465"/>
    <w:rsid w:val="002D050E"/>
    <w:rsid w:val="002D08E9"/>
    <w:rsid w:val="002D10F9"/>
    <w:rsid w:val="002D19B7"/>
    <w:rsid w:val="002D1B10"/>
    <w:rsid w:val="002D1CBE"/>
    <w:rsid w:val="002D1DA6"/>
    <w:rsid w:val="002D1DB2"/>
    <w:rsid w:val="002D41F0"/>
    <w:rsid w:val="002D42E6"/>
    <w:rsid w:val="002D47B2"/>
    <w:rsid w:val="002D4D55"/>
    <w:rsid w:val="002D505C"/>
    <w:rsid w:val="002D66F8"/>
    <w:rsid w:val="002D6985"/>
    <w:rsid w:val="002D74E4"/>
    <w:rsid w:val="002D7606"/>
    <w:rsid w:val="002E00E0"/>
    <w:rsid w:val="002E0108"/>
    <w:rsid w:val="002E01C5"/>
    <w:rsid w:val="002E05C7"/>
    <w:rsid w:val="002E0B3A"/>
    <w:rsid w:val="002E2107"/>
    <w:rsid w:val="002E282C"/>
    <w:rsid w:val="002E2D6D"/>
    <w:rsid w:val="002E2EE5"/>
    <w:rsid w:val="002E3284"/>
    <w:rsid w:val="002E37D3"/>
    <w:rsid w:val="002E3C86"/>
    <w:rsid w:val="002E7538"/>
    <w:rsid w:val="002E753B"/>
    <w:rsid w:val="002F0FA6"/>
    <w:rsid w:val="002F180F"/>
    <w:rsid w:val="002F1CAD"/>
    <w:rsid w:val="002F2156"/>
    <w:rsid w:val="002F26B2"/>
    <w:rsid w:val="002F34DE"/>
    <w:rsid w:val="002F60B6"/>
    <w:rsid w:val="002F639B"/>
    <w:rsid w:val="002F6BC2"/>
    <w:rsid w:val="002F76BC"/>
    <w:rsid w:val="002F7C33"/>
    <w:rsid w:val="002F7E4E"/>
    <w:rsid w:val="00300CB8"/>
    <w:rsid w:val="00301EA5"/>
    <w:rsid w:val="00304E5E"/>
    <w:rsid w:val="00305EB5"/>
    <w:rsid w:val="00306782"/>
    <w:rsid w:val="003070EE"/>
    <w:rsid w:val="003071EF"/>
    <w:rsid w:val="00307641"/>
    <w:rsid w:val="00307DDF"/>
    <w:rsid w:val="003118EE"/>
    <w:rsid w:val="003132B4"/>
    <w:rsid w:val="00313CE6"/>
    <w:rsid w:val="00314088"/>
    <w:rsid w:val="00314F75"/>
    <w:rsid w:val="00315B0B"/>
    <w:rsid w:val="0032071C"/>
    <w:rsid w:val="00320984"/>
    <w:rsid w:val="00322174"/>
    <w:rsid w:val="00322E29"/>
    <w:rsid w:val="0032320F"/>
    <w:rsid w:val="003233E8"/>
    <w:rsid w:val="00324200"/>
    <w:rsid w:val="003242E7"/>
    <w:rsid w:val="003254F5"/>
    <w:rsid w:val="00326848"/>
    <w:rsid w:val="003276BD"/>
    <w:rsid w:val="00331347"/>
    <w:rsid w:val="00332254"/>
    <w:rsid w:val="003324A6"/>
    <w:rsid w:val="003335BC"/>
    <w:rsid w:val="0033384C"/>
    <w:rsid w:val="003340FF"/>
    <w:rsid w:val="003352B9"/>
    <w:rsid w:val="00336112"/>
    <w:rsid w:val="0033612E"/>
    <w:rsid w:val="00336A01"/>
    <w:rsid w:val="003405BA"/>
    <w:rsid w:val="003409F3"/>
    <w:rsid w:val="00340E2F"/>
    <w:rsid w:val="00343FB8"/>
    <w:rsid w:val="00344959"/>
    <w:rsid w:val="003450C1"/>
    <w:rsid w:val="00345106"/>
    <w:rsid w:val="0034554A"/>
    <w:rsid w:val="00345E52"/>
    <w:rsid w:val="00346827"/>
    <w:rsid w:val="003479C9"/>
    <w:rsid w:val="00347D38"/>
    <w:rsid w:val="00347DB4"/>
    <w:rsid w:val="00350EA1"/>
    <w:rsid w:val="00350FC0"/>
    <w:rsid w:val="00351334"/>
    <w:rsid w:val="003524E8"/>
    <w:rsid w:val="0035256A"/>
    <w:rsid w:val="0035290D"/>
    <w:rsid w:val="00352E1B"/>
    <w:rsid w:val="0035587E"/>
    <w:rsid w:val="00356464"/>
    <w:rsid w:val="003569E9"/>
    <w:rsid w:val="003573A6"/>
    <w:rsid w:val="00357602"/>
    <w:rsid w:val="00357C84"/>
    <w:rsid w:val="003604C7"/>
    <w:rsid w:val="00360C0B"/>
    <w:rsid w:val="0036103E"/>
    <w:rsid w:val="00362391"/>
    <w:rsid w:val="00362B80"/>
    <w:rsid w:val="00362FF3"/>
    <w:rsid w:val="00364177"/>
    <w:rsid w:val="003643A4"/>
    <w:rsid w:val="003646AB"/>
    <w:rsid w:val="003652C9"/>
    <w:rsid w:val="00365A71"/>
    <w:rsid w:val="00365D64"/>
    <w:rsid w:val="0036656C"/>
    <w:rsid w:val="003667C5"/>
    <w:rsid w:val="00366A82"/>
    <w:rsid w:val="00367963"/>
    <w:rsid w:val="00367E31"/>
    <w:rsid w:val="003705C3"/>
    <w:rsid w:val="003731A3"/>
    <w:rsid w:val="00373577"/>
    <w:rsid w:val="003747C9"/>
    <w:rsid w:val="00374DF4"/>
    <w:rsid w:val="00375579"/>
    <w:rsid w:val="00377B1D"/>
    <w:rsid w:val="0038024B"/>
    <w:rsid w:val="00380FBB"/>
    <w:rsid w:val="00381BF9"/>
    <w:rsid w:val="00382A72"/>
    <w:rsid w:val="00382F30"/>
    <w:rsid w:val="003843F7"/>
    <w:rsid w:val="00384ECB"/>
    <w:rsid w:val="00384F6F"/>
    <w:rsid w:val="0038597A"/>
    <w:rsid w:val="00391C64"/>
    <w:rsid w:val="00391D21"/>
    <w:rsid w:val="003929DF"/>
    <w:rsid w:val="00392B55"/>
    <w:rsid w:val="00393A56"/>
    <w:rsid w:val="00394479"/>
    <w:rsid w:val="00394B15"/>
    <w:rsid w:val="00395C8F"/>
    <w:rsid w:val="00395FDF"/>
    <w:rsid w:val="00396E01"/>
    <w:rsid w:val="003A0153"/>
    <w:rsid w:val="003A1466"/>
    <w:rsid w:val="003A18BC"/>
    <w:rsid w:val="003A230F"/>
    <w:rsid w:val="003A29F7"/>
    <w:rsid w:val="003A3517"/>
    <w:rsid w:val="003A5108"/>
    <w:rsid w:val="003A5519"/>
    <w:rsid w:val="003A5BE8"/>
    <w:rsid w:val="003A6097"/>
    <w:rsid w:val="003B10C9"/>
    <w:rsid w:val="003B136D"/>
    <w:rsid w:val="003B1C1D"/>
    <w:rsid w:val="003B238D"/>
    <w:rsid w:val="003B3203"/>
    <w:rsid w:val="003B373F"/>
    <w:rsid w:val="003B4281"/>
    <w:rsid w:val="003B42BF"/>
    <w:rsid w:val="003B468D"/>
    <w:rsid w:val="003B4C06"/>
    <w:rsid w:val="003B5770"/>
    <w:rsid w:val="003B5EA9"/>
    <w:rsid w:val="003B6427"/>
    <w:rsid w:val="003C0472"/>
    <w:rsid w:val="003C0B8A"/>
    <w:rsid w:val="003C0FC8"/>
    <w:rsid w:val="003C1DC2"/>
    <w:rsid w:val="003C2C1C"/>
    <w:rsid w:val="003C3BCA"/>
    <w:rsid w:val="003C3F72"/>
    <w:rsid w:val="003C4D8D"/>
    <w:rsid w:val="003C4D9E"/>
    <w:rsid w:val="003C539C"/>
    <w:rsid w:val="003C566D"/>
    <w:rsid w:val="003C5D09"/>
    <w:rsid w:val="003C6593"/>
    <w:rsid w:val="003D0899"/>
    <w:rsid w:val="003D2EEA"/>
    <w:rsid w:val="003D35C8"/>
    <w:rsid w:val="003D4CC6"/>
    <w:rsid w:val="003D51DC"/>
    <w:rsid w:val="003D5C5E"/>
    <w:rsid w:val="003D64EA"/>
    <w:rsid w:val="003D6C76"/>
    <w:rsid w:val="003D7194"/>
    <w:rsid w:val="003D7374"/>
    <w:rsid w:val="003E0D4B"/>
    <w:rsid w:val="003E0F0B"/>
    <w:rsid w:val="003E17E2"/>
    <w:rsid w:val="003E1FEC"/>
    <w:rsid w:val="003E4D59"/>
    <w:rsid w:val="003E5662"/>
    <w:rsid w:val="003E58EF"/>
    <w:rsid w:val="003E5FEE"/>
    <w:rsid w:val="003F088E"/>
    <w:rsid w:val="003F3172"/>
    <w:rsid w:val="003F4CFF"/>
    <w:rsid w:val="003F65F3"/>
    <w:rsid w:val="0040000F"/>
    <w:rsid w:val="004033FF"/>
    <w:rsid w:val="00403648"/>
    <w:rsid w:val="00404A54"/>
    <w:rsid w:val="00406592"/>
    <w:rsid w:val="00406AD3"/>
    <w:rsid w:val="00407788"/>
    <w:rsid w:val="00407E89"/>
    <w:rsid w:val="0041019A"/>
    <w:rsid w:val="00411957"/>
    <w:rsid w:val="00411F01"/>
    <w:rsid w:val="00411FF9"/>
    <w:rsid w:val="0041231A"/>
    <w:rsid w:val="00412DEF"/>
    <w:rsid w:val="00413674"/>
    <w:rsid w:val="004141C2"/>
    <w:rsid w:val="00414985"/>
    <w:rsid w:val="004203C9"/>
    <w:rsid w:val="00421BAA"/>
    <w:rsid w:val="004231AE"/>
    <w:rsid w:val="004236C4"/>
    <w:rsid w:val="00424BA0"/>
    <w:rsid w:val="004257C2"/>
    <w:rsid w:val="0043023F"/>
    <w:rsid w:val="00430AAC"/>
    <w:rsid w:val="004322B0"/>
    <w:rsid w:val="00435900"/>
    <w:rsid w:val="00435E0D"/>
    <w:rsid w:val="004367AE"/>
    <w:rsid w:val="00437736"/>
    <w:rsid w:val="00437886"/>
    <w:rsid w:val="00440E78"/>
    <w:rsid w:val="0044129E"/>
    <w:rsid w:val="00441A8A"/>
    <w:rsid w:val="004443E6"/>
    <w:rsid w:val="00444AEF"/>
    <w:rsid w:val="00444EA5"/>
    <w:rsid w:val="00444FDB"/>
    <w:rsid w:val="00445540"/>
    <w:rsid w:val="00447131"/>
    <w:rsid w:val="004517CB"/>
    <w:rsid w:val="00451AC7"/>
    <w:rsid w:val="004525F6"/>
    <w:rsid w:val="004543CA"/>
    <w:rsid w:val="004568E6"/>
    <w:rsid w:val="00456C23"/>
    <w:rsid w:val="00457243"/>
    <w:rsid w:val="00457F76"/>
    <w:rsid w:val="0046022C"/>
    <w:rsid w:val="00460E0F"/>
    <w:rsid w:val="00462852"/>
    <w:rsid w:val="00463743"/>
    <w:rsid w:val="004638D9"/>
    <w:rsid w:val="00465679"/>
    <w:rsid w:val="004704A6"/>
    <w:rsid w:val="0047083E"/>
    <w:rsid w:val="00470B7E"/>
    <w:rsid w:val="00470DB7"/>
    <w:rsid w:val="0047111D"/>
    <w:rsid w:val="00473509"/>
    <w:rsid w:val="0047595E"/>
    <w:rsid w:val="00476960"/>
    <w:rsid w:val="00476DED"/>
    <w:rsid w:val="00481533"/>
    <w:rsid w:val="004820D2"/>
    <w:rsid w:val="00482519"/>
    <w:rsid w:val="00482BFC"/>
    <w:rsid w:val="0048436D"/>
    <w:rsid w:val="0048487E"/>
    <w:rsid w:val="00486826"/>
    <w:rsid w:val="004871D0"/>
    <w:rsid w:val="00487299"/>
    <w:rsid w:val="00490D3A"/>
    <w:rsid w:val="00490DE0"/>
    <w:rsid w:val="00491A28"/>
    <w:rsid w:val="00493A7E"/>
    <w:rsid w:val="00493B73"/>
    <w:rsid w:val="00493C36"/>
    <w:rsid w:val="00494F67"/>
    <w:rsid w:val="004956E7"/>
    <w:rsid w:val="00496359"/>
    <w:rsid w:val="004971DF"/>
    <w:rsid w:val="004A0D36"/>
    <w:rsid w:val="004A2316"/>
    <w:rsid w:val="004A3066"/>
    <w:rsid w:val="004A3280"/>
    <w:rsid w:val="004A35B3"/>
    <w:rsid w:val="004A3E1F"/>
    <w:rsid w:val="004A41FE"/>
    <w:rsid w:val="004A4291"/>
    <w:rsid w:val="004A4477"/>
    <w:rsid w:val="004A5227"/>
    <w:rsid w:val="004A55EA"/>
    <w:rsid w:val="004A6725"/>
    <w:rsid w:val="004A6A09"/>
    <w:rsid w:val="004A787D"/>
    <w:rsid w:val="004B01DA"/>
    <w:rsid w:val="004B1E40"/>
    <w:rsid w:val="004B28E5"/>
    <w:rsid w:val="004B2B59"/>
    <w:rsid w:val="004B37AF"/>
    <w:rsid w:val="004B3BE5"/>
    <w:rsid w:val="004B47FE"/>
    <w:rsid w:val="004B4F90"/>
    <w:rsid w:val="004B71B5"/>
    <w:rsid w:val="004B75A4"/>
    <w:rsid w:val="004C2720"/>
    <w:rsid w:val="004C2E61"/>
    <w:rsid w:val="004C34AF"/>
    <w:rsid w:val="004C4922"/>
    <w:rsid w:val="004C4C73"/>
    <w:rsid w:val="004D0AE3"/>
    <w:rsid w:val="004D0C86"/>
    <w:rsid w:val="004D1A7D"/>
    <w:rsid w:val="004D22D9"/>
    <w:rsid w:val="004D3543"/>
    <w:rsid w:val="004D372F"/>
    <w:rsid w:val="004D4719"/>
    <w:rsid w:val="004D52C7"/>
    <w:rsid w:val="004D6917"/>
    <w:rsid w:val="004D6B29"/>
    <w:rsid w:val="004D6E76"/>
    <w:rsid w:val="004D706A"/>
    <w:rsid w:val="004D71BE"/>
    <w:rsid w:val="004D778E"/>
    <w:rsid w:val="004D79C0"/>
    <w:rsid w:val="004E1036"/>
    <w:rsid w:val="004E14A5"/>
    <w:rsid w:val="004E1B07"/>
    <w:rsid w:val="004E2123"/>
    <w:rsid w:val="004E2727"/>
    <w:rsid w:val="004E29C1"/>
    <w:rsid w:val="004E6021"/>
    <w:rsid w:val="004E7E32"/>
    <w:rsid w:val="004F396C"/>
    <w:rsid w:val="004F39C2"/>
    <w:rsid w:val="004F5549"/>
    <w:rsid w:val="004F60FC"/>
    <w:rsid w:val="004F6F8E"/>
    <w:rsid w:val="004F7F50"/>
    <w:rsid w:val="00500786"/>
    <w:rsid w:val="00501276"/>
    <w:rsid w:val="0050368C"/>
    <w:rsid w:val="0050517F"/>
    <w:rsid w:val="00506253"/>
    <w:rsid w:val="00506A00"/>
    <w:rsid w:val="00506FAF"/>
    <w:rsid w:val="005105B1"/>
    <w:rsid w:val="0051259A"/>
    <w:rsid w:val="00512C84"/>
    <w:rsid w:val="00513021"/>
    <w:rsid w:val="0051379D"/>
    <w:rsid w:val="00515773"/>
    <w:rsid w:val="005162ED"/>
    <w:rsid w:val="005175BF"/>
    <w:rsid w:val="00517625"/>
    <w:rsid w:val="00517D6E"/>
    <w:rsid w:val="00517E4A"/>
    <w:rsid w:val="00520091"/>
    <w:rsid w:val="00520455"/>
    <w:rsid w:val="00521D64"/>
    <w:rsid w:val="00523C42"/>
    <w:rsid w:val="00524701"/>
    <w:rsid w:val="00524826"/>
    <w:rsid w:val="00525961"/>
    <w:rsid w:val="00525DFE"/>
    <w:rsid w:val="005260FD"/>
    <w:rsid w:val="0052632D"/>
    <w:rsid w:val="00526357"/>
    <w:rsid w:val="00531D9C"/>
    <w:rsid w:val="005320F6"/>
    <w:rsid w:val="00532538"/>
    <w:rsid w:val="00532631"/>
    <w:rsid w:val="00532C17"/>
    <w:rsid w:val="00534903"/>
    <w:rsid w:val="00535884"/>
    <w:rsid w:val="00535D5E"/>
    <w:rsid w:val="005363B8"/>
    <w:rsid w:val="00536DCA"/>
    <w:rsid w:val="0053765B"/>
    <w:rsid w:val="00537CB0"/>
    <w:rsid w:val="00537DC0"/>
    <w:rsid w:val="00540BDC"/>
    <w:rsid w:val="00540D0E"/>
    <w:rsid w:val="00541776"/>
    <w:rsid w:val="00542115"/>
    <w:rsid w:val="00542691"/>
    <w:rsid w:val="00542FEF"/>
    <w:rsid w:val="0054427B"/>
    <w:rsid w:val="00544793"/>
    <w:rsid w:val="00545002"/>
    <w:rsid w:val="005464F7"/>
    <w:rsid w:val="00551757"/>
    <w:rsid w:val="00551F9E"/>
    <w:rsid w:val="00552775"/>
    <w:rsid w:val="00552FD9"/>
    <w:rsid w:val="00553230"/>
    <w:rsid w:val="0055326B"/>
    <w:rsid w:val="00555C41"/>
    <w:rsid w:val="00560756"/>
    <w:rsid w:val="00560CA6"/>
    <w:rsid w:val="005620CE"/>
    <w:rsid w:val="00565E94"/>
    <w:rsid w:val="00565F51"/>
    <w:rsid w:val="00565F7E"/>
    <w:rsid w:val="005671DB"/>
    <w:rsid w:val="00570046"/>
    <w:rsid w:val="00571FB6"/>
    <w:rsid w:val="00572BA4"/>
    <w:rsid w:val="00573FFE"/>
    <w:rsid w:val="005746C4"/>
    <w:rsid w:val="00574E88"/>
    <w:rsid w:val="00575C82"/>
    <w:rsid w:val="005765BA"/>
    <w:rsid w:val="00577C10"/>
    <w:rsid w:val="00577DF0"/>
    <w:rsid w:val="00580ED5"/>
    <w:rsid w:val="005818EA"/>
    <w:rsid w:val="00582475"/>
    <w:rsid w:val="00585958"/>
    <w:rsid w:val="00585AA5"/>
    <w:rsid w:val="005879F2"/>
    <w:rsid w:val="005900EA"/>
    <w:rsid w:val="00590A6E"/>
    <w:rsid w:val="00594BF3"/>
    <w:rsid w:val="0059705F"/>
    <w:rsid w:val="005A09FB"/>
    <w:rsid w:val="005A0DFB"/>
    <w:rsid w:val="005A0EF8"/>
    <w:rsid w:val="005A1E63"/>
    <w:rsid w:val="005A233E"/>
    <w:rsid w:val="005A3183"/>
    <w:rsid w:val="005A3DF1"/>
    <w:rsid w:val="005A5C75"/>
    <w:rsid w:val="005A7665"/>
    <w:rsid w:val="005A7CBC"/>
    <w:rsid w:val="005B0345"/>
    <w:rsid w:val="005B17FA"/>
    <w:rsid w:val="005B2B50"/>
    <w:rsid w:val="005B4F0C"/>
    <w:rsid w:val="005B5D36"/>
    <w:rsid w:val="005B7038"/>
    <w:rsid w:val="005C0658"/>
    <w:rsid w:val="005C1EC7"/>
    <w:rsid w:val="005C2587"/>
    <w:rsid w:val="005C3035"/>
    <w:rsid w:val="005D01D2"/>
    <w:rsid w:val="005D0873"/>
    <w:rsid w:val="005D1127"/>
    <w:rsid w:val="005D140A"/>
    <w:rsid w:val="005D3405"/>
    <w:rsid w:val="005D52F4"/>
    <w:rsid w:val="005D53D0"/>
    <w:rsid w:val="005D61BB"/>
    <w:rsid w:val="005D61FF"/>
    <w:rsid w:val="005D7473"/>
    <w:rsid w:val="005E0127"/>
    <w:rsid w:val="005E076F"/>
    <w:rsid w:val="005E0EAA"/>
    <w:rsid w:val="005E0F0B"/>
    <w:rsid w:val="005E1295"/>
    <w:rsid w:val="005E1596"/>
    <w:rsid w:val="005E19AD"/>
    <w:rsid w:val="005E236C"/>
    <w:rsid w:val="005E67D4"/>
    <w:rsid w:val="005E7ED6"/>
    <w:rsid w:val="005F11F1"/>
    <w:rsid w:val="005F1D1A"/>
    <w:rsid w:val="005F5A44"/>
    <w:rsid w:val="005F7027"/>
    <w:rsid w:val="005F7747"/>
    <w:rsid w:val="005F7D94"/>
    <w:rsid w:val="006002BD"/>
    <w:rsid w:val="006014FC"/>
    <w:rsid w:val="0060195F"/>
    <w:rsid w:val="00601A4D"/>
    <w:rsid w:val="00602599"/>
    <w:rsid w:val="00602B61"/>
    <w:rsid w:val="00602FD8"/>
    <w:rsid w:val="00604904"/>
    <w:rsid w:val="00604C6F"/>
    <w:rsid w:val="00606FF5"/>
    <w:rsid w:val="006103ED"/>
    <w:rsid w:val="00610E64"/>
    <w:rsid w:val="006137A7"/>
    <w:rsid w:val="006137C5"/>
    <w:rsid w:val="00613BDC"/>
    <w:rsid w:val="00613E3F"/>
    <w:rsid w:val="00614AF6"/>
    <w:rsid w:val="00616CF1"/>
    <w:rsid w:val="00617620"/>
    <w:rsid w:val="0061777C"/>
    <w:rsid w:val="0062014E"/>
    <w:rsid w:val="006203CB"/>
    <w:rsid w:val="00620F0E"/>
    <w:rsid w:val="0062149D"/>
    <w:rsid w:val="0062275A"/>
    <w:rsid w:val="006236B4"/>
    <w:rsid w:val="0062524E"/>
    <w:rsid w:val="00625549"/>
    <w:rsid w:val="00625B92"/>
    <w:rsid w:val="00625F29"/>
    <w:rsid w:val="00626632"/>
    <w:rsid w:val="00626CC3"/>
    <w:rsid w:val="00627C73"/>
    <w:rsid w:val="00630549"/>
    <w:rsid w:val="00630B1C"/>
    <w:rsid w:val="00632CA9"/>
    <w:rsid w:val="00633FAD"/>
    <w:rsid w:val="00634D9E"/>
    <w:rsid w:val="00636D82"/>
    <w:rsid w:val="006373A9"/>
    <w:rsid w:val="00637621"/>
    <w:rsid w:val="00637EDD"/>
    <w:rsid w:val="00637F16"/>
    <w:rsid w:val="00641DD9"/>
    <w:rsid w:val="00644F62"/>
    <w:rsid w:val="006453D7"/>
    <w:rsid w:val="00646052"/>
    <w:rsid w:val="0064653A"/>
    <w:rsid w:val="006467ED"/>
    <w:rsid w:val="00646F51"/>
    <w:rsid w:val="00650052"/>
    <w:rsid w:val="00651F76"/>
    <w:rsid w:val="00652DDB"/>
    <w:rsid w:val="00653E62"/>
    <w:rsid w:val="00654CE1"/>
    <w:rsid w:val="00660282"/>
    <w:rsid w:val="006602FC"/>
    <w:rsid w:val="0066079E"/>
    <w:rsid w:val="00660AE7"/>
    <w:rsid w:val="00660C78"/>
    <w:rsid w:val="0066144E"/>
    <w:rsid w:val="00663248"/>
    <w:rsid w:val="00663547"/>
    <w:rsid w:val="00663A2D"/>
    <w:rsid w:val="0066404A"/>
    <w:rsid w:val="00664AF8"/>
    <w:rsid w:val="00665A78"/>
    <w:rsid w:val="00666D8F"/>
    <w:rsid w:val="00670B28"/>
    <w:rsid w:val="00671A20"/>
    <w:rsid w:val="00672295"/>
    <w:rsid w:val="00672849"/>
    <w:rsid w:val="0067335A"/>
    <w:rsid w:val="00673C6D"/>
    <w:rsid w:val="00675798"/>
    <w:rsid w:val="00676412"/>
    <w:rsid w:val="00677113"/>
    <w:rsid w:val="00677729"/>
    <w:rsid w:val="00677D1E"/>
    <w:rsid w:val="006802DE"/>
    <w:rsid w:val="006808AE"/>
    <w:rsid w:val="00680C14"/>
    <w:rsid w:val="00681A0D"/>
    <w:rsid w:val="00687A56"/>
    <w:rsid w:val="006905D8"/>
    <w:rsid w:val="00690AB8"/>
    <w:rsid w:val="00690F45"/>
    <w:rsid w:val="00691BEE"/>
    <w:rsid w:val="00691FF6"/>
    <w:rsid w:val="00694943"/>
    <w:rsid w:val="00694AE7"/>
    <w:rsid w:val="006953EA"/>
    <w:rsid w:val="00697659"/>
    <w:rsid w:val="006A0A03"/>
    <w:rsid w:val="006A400C"/>
    <w:rsid w:val="006A4053"/>
    <w:rsid w:val="006A558B"/>
    <w:rsid w:val="006A5E1D"/>
    <w:rsid w:val="006A60A9"/>
    <w:rsid w:val="006A6E26"/>
    <w:rsid w:val="006A7038"/>
    <w:rsid w:val="006A7E4E"/>
    <w:rsid w:val="006B0512"/>
    <w:rsid w:val="006B0B54"/>
    <w:rsid w:val="006B1F18"/>
    <w:rsid w:val="006B3D64"/>
    <w:rsid w:val="006B744B"/>
    <w:rsid w:val="006C00F3"/>
    <w:rsid w:val="006C08DC"/>
    <w:rsid w:val="006C1499"/>
    <w:rsid w:val="006C155E"/>
    <w:rsid w:val="006C452C"/>
    <w:rsid w:val="006C48C8"/>
    <w:rsid w:val="006C62EE"/>
    <w:rsid w:val="006C782A"/>
    <w:rsid w:val="006C7E08"/>
    <w:rsid w:val="006D07A4"/>
    <w:rsid w:val="006D0A71"/>
    <w:rsid w:val="006D18EF"/>
    <w:rsid w:val="006D196D"/>
    <w:rsid w:val="006D1ACD"/>
    <w:rsid w:val="006D1C87"/>
    <w:rsid w:val="006D1DC5"/>
    <w:rsid w:val="006D31CB"/>
    <w:rsid w:val="006D3996"/>
    <w:rsid w:val="006D39C8"/>
    <w:rsid w:val="006D45D8"/>
    <w:rsid w:val="006D51D8"/>
    <w:rsid w:val="006D584C"/>
    <w:rsid w:val="006D58A9"/>
    <w:rsid w:val="006D6BE9"/>
    <w:rsid w:val="006D7D32"/>
    <w:rsid w:val="006D7E73"/>
    <w:rsid w:val="006E21F8"/>
    <w:rsid w:val="006E286C"/>
    <w:rsid w:val="006E470E"/>
    <w:rsid w:val="006E5F57"/>
    <w:rsid w:val="006E604A"/>
    <w:rsid w:val="006E691D"/>
    <w:rsid w:val="006E7511"/>
    <w:rsid w:val="006F0027"/>
    <w:rsid w:val="006F1ABE"/>
    <w:rsid w:val="006F1BFB"/>
    <w:rsid w:val="006F23CF"/>
    <w:rsid w:val="006F280F"/>
    <w:rsid w:val="006F2CBF"/>
    <w:rsid w:val="006F3883"/>
    <w:rsid w:val="006F3D17"/>
    <w:rsid w:val="006F493C"/>
    <w:rsid w:val="006F573A"/>
    <w:rsid w:val="006F57A9"/>
    <w:rsid w:val="006F655D"/>
    <w:rsid w:val="006F6E93"/>
    <w:rsid w:val="00700236"/>
    <w:rsid w:val="0070084E"/>
    <w:rsid w:val="007008DA"/>
    <w:rsid w:val="007011A5"/>
    <w:rsid w:val="007014B7"/>
    <w:rsid w:val="0070174D"/>
    <w:rsid w:val="00701998"/>
    <w:rsid w:val="00701DDF"/>
    <w:rsid w:val="00703116"/>
    <w:rsid w:val="00703250"/>
    <w:rsid w:val="00703993"/>
    <w:rsid w:val="00703ED8"/>
    <w:rsid w:val="00704147"/>
    <w:rsid w:val="00704A56"/>
    <w:rsid w:val="00705D41"/>
    <w:rsid w:val="00706F7D"/>
    <w:rsid w:val="007116F3"/>
    <w:rsid w:val="00711E3C"/>
    <w:rsid w:val="007130CD"/>
    <w:rsid w:val="007139A9"/>
    <w:rsid w:val="00713DD9"/>
    <w:rsid w:val="007144A8"/>
    <w:rsid w:val="007151AA"/>
    <w:rsid w:val="00716D73"/>
    <w:rsid w:val="0072032F"/>
    <w:rsid w:val="00721B91"/>
    <w:rsid w:val="007221FB"/>
    <w:rsid w:val="00722784"/>
    <w:rsid w:val="00722D97"/>
    <w:rsid w:val="00722DBE"/>
    <w:rsid w:val="0072774C"/>
    <w:rsid w:val="00727B85"/>
    <w:rsid w:val="00730959"/>
    <w:rsid w:val="00731736"/>
    <w:rsid w:val="0073380B"/>
    <w:rsid w:val="00735EAE"/>
    <w:rsid w:val="00736408"/>
    <w:rsid w:val="00736AA4"/>
    <w:rsid w:val="00736C01"/>
    <w:rsid w:val="00740E52"/>
    <w:rsid w:val="007412FB"/>
    <w:rsid w:val="007431BC"/>
    <w:rsid w:val="0074329E"/>
    <w:rsid w:val="00744074"/>
    <w:rsid w:val="0074430B"/>
    <w:rsid w:val="0074465D"/>
    <w:rsid w:val="00744FBB"/>
    <w:rsid w:val="0074505D"/>
    <w:rsid w:val="00745125"/>
    <w:rsid w:val="007463BC"/>
    <w:rsid w:val="00746B15"/>
    <w:rsid w:val="00751A72"/>
    <w:rsid w:val="00752D66"/>
    <w:rsid w:val="00753163"/>
    <w:rsid w:val="00753506"/>
    <w:rsid w:val="0075358F"/>
    <w:rsid w:val="0075495C"/>
    <w:rsid w:val="007556D9"/>
    <w:rsid w:val="00755989"/>
    <w:rsid w:val="0075669F"/>
    <w:rsid w:val="007576CE"/>
    <w:rsid w:val="00757A1D"/>
    <w:rsid w:val="00757B21"/>
    <w:rsid w:val="00757D56"/>
    <w:rsid w:val="007617E3"/>
    <w:rsid w:val="00761BAF"/>
    <w:rsid w:val="00761E93"/>
    <w:rsid w:val="00762300"/>
    <w:rsid w:val="007628BD"/>
    <w:rsid w:val="007638F2"/>
    <w:rsid w:val="007645D8"/>
    <w:rsid w:val="00764AC1"/>
    <w:rsid w:val="00764C2A"/>
    <w:rsid w:val="00764F5D"/>
    <w:rsid w:val="00765272"/>
    <w:rsid w:val="00765ED0"/>
    <w:rsid w:val="00766FBA"/>
    <w:rsid w:val="00767CEA"/>
    <w:rsid w:val="007737A4"/>
    <w:rsid w:val="00773FA0"/>
    <w:rsid w:val="00775AF6"/>
    <w:rsid w:val="007760A2"/>
    <w:rsid w:val="00776758"/>
    <w:rsid w:val="007769BD"/>
    <w:rsid w:val="00777DCC"/>
    <w:rsid w:val="007802C7"/>
    <w:rsid w:val="00781280"/>
    <w:rsid w:val="00781E18"/>
    <w:rsid w:val="00782670"/>
    <w:rsid w:val="007828DD"/>
    <w:rsid w:val="00783AB4"/>
    <w:rsid w:val="00783FC9"/>
    <w:rsid w:val="007843E5"/>
    <w:rsid w:val="00785010"/>
    <w:rsid w:val="007851A4"/>
    <w:rsid w:val="00785636"/>
    <w:rsid w:val="007869A5"/>
    <w:rsid w:val="007870EA"/>
    <w:rsid w:val="007872FF"/>
    <w:rsid w:val="0079076B"/>
    <w:rsid w:val="00791B76"/>
    <w:rsid w:val="0079210D"/>
    <w:rsid w:val="0079336C"/>
    <w:rsid w:val="007933C4"/>
    <w:rsid w:val="007933ED"/>
    <w:rsid w:val="00793AEE"/>
    <w:rsid w:val="00794D28"/>
    <w:rsid w:val="00795B40"/>
    <w:rsid w:val="00796CBE"/>
    <w:rsid w:val="007A05F4"/>
    <w:rsid w:val="007A15C7"/>
    <w:rsid w:val="007A17A0"/>
    <w:rsid w:val="007A326A"/>
    <w:rsid w:val="007A38F7"/>
    <w:rsid w:val="007A3C04"/>
    <w:rsid w:val="007A5047"/>
    <w:rsid w:val="007A5080"/>
    <w:rsid w:val="007A5475"/>
    <w:rsid w:val="007A55FE"/>
    <w:rsid w:val="007B03F6"/>
    <w:rsid w:val="007B0DCA"/>
    <w:rsid w:val="007B17B5"/>
    <w:rsid w:val="007B25A9"/>
    <w:rsid w:val="007B4359"/>
    <w:rsid w:val="007B5B2B"/>
    <w:rsid w:val="007B5DFE"/>
    <w:rsid w:val="007B77C1"/>
    <w:rsid w:val="007C147D"/>
    <w:rsid w:val="007C2176"/>
    <w:rsid w:val="007C2780"/>
    <w:rsid w:val="007C31F5"/>
    <w:rsid w:val="007C70EE"/>
    <w:rsid w:val="007D0B1E"/>
    <w:rsid w:val="007D5DB9"/>
    <w:rsid w:val="007D6429"/>
    <w:rsid w:val="007D6FB7"/>
    <w:rsid w:val="007D706A"/>
    <w:rsid w:val="007D7BCA"/>
    <w:rsid w:val="007E058E"/>
    <w:rsid w:val="007E2BB1"/>
    <w:rsid w:val="007E385C"/>
    <w:rsid w:val="007E3BE0"/>
    <w:rsid w:val="007E46AF"/>
    <w:rsid w:val="007F18CD"/>
    <w:rsid w:val="007F2AC4"/>
    <w:rsid w:val="007F310A"/>
    <w:rsid w:val="007F53C0"/>
    <w:rsid w:val="007F575F"/>
    <w:rsid w:val="007F6301"/>
    <w:rsid w:val="007F675E"/>
    <w:rsid w:val="00802AE5"/>
    <w:rsid w:val="0080317A"/>
    <w:rsid w:val="00803A9F"/>
    <w:rsid w:val="00804315"/>
    <w:rsid w:val="00805249"/>
    <w:rsid w:val="00805E7F"/>
    <w:rsid w:val="0080681F"/>
    <w:rsid w:val="008073D6"/>
    <w:rsid w:val="00811214"/>
    <w:rsid w:val="008117BA"/>
    <w:rsid w:val="00811DF6"/>
    <w:rsid w:val="0081470C"/>
    <w:rsid w:val="00814F14"/>
    <w:rsid w:val="008154FB"/>
    <w:rsid w:val="00816416"/>
    <w:rsid w:val="00816C12"/>
    <w:rsid w:val="00821419"/>
    <w:rsid w:val="00823878"/>
    <w:rsid w:val="008256A3"/>
    <w:rsid w:val="00826293"/>
    <w:rsid w:val="008268E7"/>
    <w:rsid w:val="00826E3E"/>
    <w:rsid w:val="00827A8F"/>
    <w:rsid w:val="0083018B"/>
    <w:rsid w:val="00830B35"/>
    <w:rsid w:val="0083183D"/>
    <w:rsid w:val="00831912"/>
    <w:rsid w:val="00833AF3"/>
    <w:rsid w:val="00834B21"/>
    <w:rsid w:val="008357F7"/>
    <w:rsid w:val="008359F3"/>
    <w:rsid w:val="0083660E"/>
    <w:rsid w:val="00836B0C"/>
    <w:rsid w:val="00836B38"/>
    <w:rsid w:val="008370A6"/>
    <w:rsid w:val="00837364"/>
    <w:rsid w:val="008406C1"/>
    <w:rsid w:val="008409CF"/>
    <w:rsid w:val="00840DAF"/>
    <w:rsid w:val="008420DE"/>
    <w:rsid w:val="008423C3"/>
    <w:rsid w:val="008427F2"/>
    <w:rsid w:val="00842E2E"/>
    <w:rsid w:val="008432A1"/>
    <w:rsid w:val="00843448"/>
    <w:rsid w:val="008438CE"/>
    <w:rsid w:val="00844063"/>
    <w:rsid w:val="00844C73"/>
    <w:rsid w:val="008458DB"/>
    <w:rsid w:val="00845B51"/>
    <w:rsid w:val="00846A56"/>
    <w:rsid w:val="0085089A"/>
    <w:rsid w:val="0085090C"/>
    <w:rsid w:val="0085138A"/>
    <w:rsid w:val="00851CBC"/>
    <w:rsid w:val="00852FEE"/>
    <w:rsid w:val="00855371"/>
    <w:rsid w:val="0085744E"/>
    <w:rsid w:val="00860352"/>
    <w:rsid w:val="00860CFD"/>
    <w:rsid w:val="00861195"/>
    <w:rsid w:val="00862944"/>
    <w:rsid w:val="0086411D"/>
    <w:rsid w:val="00864A61"/>
    <w:rsid w:val="00864E21"/>
    <w:rsid w:val="008655CA"/>
    <w:rsid w:val="008660A4"/>
    <w:rsid w:val="00866AD0"/>
    <w:rsid w:val="00867E32"/>
    <w:rsid w:val="008715E6"/>
    <w:rsid w:val="00872BE6"/>
    <w:rsid w:val="00874135"/>
    <w:rsid w:val="00874467"/>
    <w:rsid w:val="00874A74"/>
    <w:rsid w:val="00875CCC"/>
    <w:rsid w:val="008777DE"/>
    <w:rsid w:val="0088078E"/>
    <w:rsid w:val="008808E6"/>
    <w:rsid w:val="00881D02"/>
    <w:rsid w:val="00881F32"/>
    <w:rsid w:val="00882AE1"/>
    <w:rsid w:val="00882CD4"/>
    <w:rsid w:val="00883627"/>
    <w:rsid w:val="00883723"/>
    <w:rsid w:val="00883CE9"/>
    <w:rsid w:val="00884B87"/>
    <w:rsid w:val="0088501C"/>
    <w:rsid w:val="008852E4"/>
    <w:rsid w:val="00885BB0"/>
    <w:rsid w:val="0088676B"/>
    <w:rsid w:val="00887168"/>
    <w:rsid w:val="00887DA8"/>
    <w:rsid w:val="008905F9"/>
    <w:rsid w:val="00891A39"/>
    <w:rsid w:val="00892414"/>
    <w:rsid w:val="008924A8"/>
    <w:rsid w:val="00892C5A"/>
    <w:rsid w:val="008939F5"/>
    <w:rsid w:val="008940A8"/>
    <w:rsid w:val="00894CEC"/>
    <w:rsid w:val="008950A6"/>
    <w:rsid w:val="0089519F"/>
    <w:rsid w:val="008971F0"/>
    <w:rsid w:val="00897212"/>
    <w:rsid w:val="00897447"/>
    <w:rsid w:val="00897E4E"/>
    <w:rsid w:val="008A08A4"/>
    <w:rsid w:val="008A0D27"/>
    <w:rsid w:val="008A1379"/>
    <w:rsid w:val="008A1D42"/>
    <w:rsid w:val="008A2ED0"/>
    <w:rsid w:val="008A3E52"/>
    <w:rsid w:val="008A4B65"/>
    <w:rsid w:val="008A4BA7"/>
    <w:rsid w:val="008A6249"/>
    <w:rsid w:val="008A68E1"/>
    <w:rsid w:val="008A78AB"/>
    <w:rsid w:val="008B0768"/>
    <w:rsid w:val="008B0D66"/>
    <w:rsid w:val="008B10A0"/>
    <w:rsid w:val="008B1456"/>
    <w:rsid w:val="008B2FF5"/>
    <w:rsid w:val="008B36F7"/>
    <w:rsid w:val="008B3D8A"/>
    <w:rsid w:val="008B4709"/>
    <w:rsid w:val="008B6324"/>
    <w:rsid w:val="008B6681"/>
    <w:rsid w:val="008B694B"/>
    <w:rsid w:val="008B6A4F"/>
    <w:rsid w:val="008B6E18"/>
    <w:rsid w:val="008B7AF8"/>
    <w:rsid w:val="008C2964"/>
    <w:rsid w:val="008C4DBD"/>
    <w:rsid w:val="008C589F"/>
    <w:rsid w:val="008C5BA3"/>
    <w:rsid w:val="008C5DA0"/>
    <w:rsid w:val="008C664B"/>
    <w:rsid w:val="008C6939"/>
    <w:rsid w:val="008D0C71"/>
    <w:rsid w:val="008D1051"/>
    <w:rsid w:val="008D2A1C"/>
    <w:rsid w:val="008D2CAD"/>
    <w:rsid w:val="008D30C7"/>
    <w:rsid w:val="008D3696"/>
    <w:rsid w:val="008D46B1"/>
    <w:rsid w:val="008D4F8C"/>
    <w:rsid w:val="008D5833"/>
    <w:rsid w:val="008D5EBE"/>
    <w:rsid w:val="008D6592"/>
    <w:rsid w:val="008D6DC8"/>
    <w:rsid w:val="008E05FE"/>
    <w:rsid w:val="008E0F6F"/>
    <w:rsid w:val="008E12C8"/>
    <w:rsid w:val="008E1FDA"/>
    <w:rsid w:val="008E315B"/>
    <w:rsid w:val="008E49C1"/>
    <w:rsid w:val="008E657D"/>
    <w:rsid w:val="008E65A3"/>
    <w:rsid w:val="008E6D87"/>
    <w:rsid w:val="008E7C6C"/>
    <w:rsid w:val="008F0B97"/>
    <w:rsid w:val="008F0C14"/>
    <w:rsid w:val="008F1F5E"/>
    <w:rsid w:val="008F306B"/>
    <w:rsid w:val="008F4B32"/>
    <w:rsid w:val="008F4DE0"/>
    <w:rsid w:val="008F4E22"/>
    <w:rsid w:val="008F55DA"/>
    <w:rsid w:val="008F5D8B"/>
    <w:rsid w:val="008F5FD6"/>
    <w:rsid w:val="008F69F7"/>
    <w:rsid w:val="008F6D80"/>
    <w:rsid w:val="00902491"/>
    <w:rsid w:val="00902663"/>
    <w:rsid w:val="009027A7"/>
    <w:rsid w:val="00903614"/>
    <w:rsid w:val="0090454A"/>
    <w:rsid w:val="00905390"/>
    <w:rsid w:val="00905E15"/>
    <w:rsid w:val="00906409"/>
    <w:rsid w:val="009075E0"/>
    <w:rsid w:val="00910080"/>
    <w:rsid w:val="00910EFB"/>
    <w:rsid w:val="00912D69"/>
    <w:rsid w:val="00913793"/>
    <w:rsid w:val="009159EC"/>
    <w:rsid w:val="00915B47"/>
    <w:rsid w:val="00916275"/>
    <w:rsid w:val="009168CA"/>
    <w:rsid w:val="00917713"/>
    <w:rsid w:val="00917988"/>
    <w:rsid w:val="00920324"/>
    <w:rsid w:val="00920663"/>
    <w:rsid w:val="00921606"/>
    <w:rsid w:val="00921DD5"/>
    <w:rsid w:val="0092542F"/>
    <w:rsid w:val="0092635D"/>
    <w:rsid w:val="00927BC5"/>
    <w:rsid w:val="009303FD"/>
    <w:rsid w:val="00932443"/>
    <w:rsid w:val="009328F0"/>
    <w:rsid w:val="00933430"/>
    <w:rsid w:val="00933D6E"/>
    <w:rsid w:val="00934A6C"/>
    <w:rsid w:val="0093529D"/>
    <w:rsid w:val="00935576"/>
    <w:rsid w:val="00936716"/>
    <w:rsid w:val="009371B1"/>
    <w:rsid w:val="009374F6"/>
    <w:rsid w:val="00940D5A"/>
    <w:rsid w:val="00940F47"/>
    <w:rsid w:val="0094155C"/>
    <w:rsid w:val="00941B33"/>
    <w:rsid w:val="00943622"/>
    <w:rsid w:val="00943D1C"/>
    <w:rsid w:val="0094461C"/>
    <w:rsid w:val="00944902"/>
    <w:rsid w:val="00944B6E"/>
    <w:rsid w:val="00945179"/>
    <w:rsid w:val="00946A9C"/>
    <w:rsid w:val="00947932"/>
    <w:rsid w:val="00947EFC"/>
    <w:rsid w:val="00947F88"/>
    <w:rsid w:val="00952E4B"/>
    <w:rsid w:val="00953072"/>
    <w:rsid w:val="00953F8A"/>
    <w:rsid w:val="0095472B"/>
    <w:rsid w:val="00954EA4"/>
    <w:rsid w:val="00955168"/>
    <w:rsid w:val="00955409"/>
    <w:rsid w:val="009560A5"/>
    <w:rsid w:val="009562D3"/>
    <w:rsid w:val="00956D74"/>
    <w:rsid w:val="009572FC"/>
    <w:rsid w:val="009575B4"/>
    <w:rsid w:val="00960F34"/>
    <w:rsid w:val="009611C8"/>
    <w:rsid w:val="009626FD"/>
    <w:rsid w:val="00964E92"/>
    <w:rsid w:val="00967400"/>
    <w:rsid w:val="00967858"/>
    <w:rsid w:val="00970A95"/>
    <w:rsid w:val="00970DB2"/>
    <w:rsid w:val="00970DF8"/>
    <w:rsid w:val="009712E0"/>
    <w:rsid w:val="00971EC8"/>
    <w:rsid w:val="0097368E"/>
    <w:rsid w:val="009739BB"/>
    <w:rsid w:val="00974F56"/>
    <w:rsid w:val="0097671E"/>
    <w:rsid w:val="00981C87"/>
    <w:rsid w:val="00982A7C"/>
    <w:rsid w:val="009834A8"/>
    <w:rsid w:val="00986009"/>
    <w:rsid w:val="009863CE"/>
    <w:rsid w:val="009866CB"/>
    <w:rsid w:val="00986B43"/>
    <w:rsid w:val="009875C2"/>
    <w:rsid w:val="00987FD1"/>
    <w:rsid w:val="00991FF8"/>
    <w:rsid w:val="00992548"/>
    <w:rsid w:val="00992AB4"/>
    <w:rsid w:val="00993E5A"/>
    <w:rsid w:val="009958E2"/>
    <w:rsid w:val="009960F9"/>
    <w:rsid w:val="009971CF"/>
    <w:rsid w:val="009A0CF1"/>
    <w:rsid w:val="009A12E5"/>
    <w:rsid w:val="009A1D6B"/>
    <w:rsid w:val="009A1FBB"/>
    <w:rsid w:val="009A331F"/>
    <w:rsid w:val="009A3777"/>
    <w:rsid w:val="009A57EA"/>
    <w:rsid w:val="009A597B"/>
    <w:rsid w:val="009A67ED"/>
    <w:rsid w:val="009B22A9"/>
    <w:rsid w:val="009B43CE"/>
    <w:rsid w:val="009B4432"/>
    <w:rsid w:val="009B5F7F"/>
    <w:rsid w:val="009B6FE4"/>
    <w:rsid w:val="009B7C5E"/>
    <w:rsid w:val="009C0BF0"/>
    <w:rsid w:val="009C196F"/>
    <w:rsid w:val="009C2263"/>
    <w:rsid w:val="009C308B"/>
    <w:rsid w:val="009C3C29"/>
    <w:rsid w:val="009C3D32"/>
    <w:rsid w:val="009C41E6"/>
    <w:rsid w:val="009C440F"/>
    <w:rsid w:val="009C539A"/>
    <w:rsid w:val="009C555F"/>
    <w:rsid w:val="009C5FEE"/>
    <w:rsid w:val="009C725F"/>
    <w:rsid w:val="009C72FA"/>
    <w:rsid w:val="009D160E"/>
    <w:rsid w:val="009D1C07"/>
    <w:rsid w:val="009D2833"/>
    <w:rsid w:val="009D4955"/>
    <w:rsid w:val="009D4B5E"/>
    <w:rsid w:val="009D4B81"/>
    <w:rsid w:val="009D4D2A"/>
    <w:rsid w:val="009D7668"/>
    <w:rsid w:val="009E0BE4"/>
    <w:rsid w:val="009E10AD"/>
    <w:rsid w:val="009E199A"/>
    <w:rsid w:val="009E1AC5"/>
    <w:rsid w:val="009E1C30"/>
    <w:rsid w:val="009E1FDC"/>
    <w:rsid w:val="009E2669"/>
    <w:rsid w:val="009E30BD"/>
    <w:rsid w:val="009E43B6"/>
    <w:rsid w:val="009E584E"/>
    <w:rsid w:val="009E5AC9"/>
    <w:rsid w:val="009E6681"/>
    <w:rsid w:val="009E68B2"/>
    <w:rsid w:val="009E7100"/>
    <w:rsid w:val="009F02C7"/>
    <w:rsid w:val="009F0ACF"/>
    <w:rsid w:val="009F1296"/>
    <w:rsid w:val="009F1559"/>
    <w:rsid w:val="009F26A6"/>
    <w:rsid w:val="009F3BC2"/>
    <w:rsid w:val="009F5568"/>
    <w:rsid w:val="00A006D8"/>
    <w:rsid w:val="00A00D8E"/>
    <w:rsid w:val="00A0169A"/>
    <w:rsid w:val="00A01E30"/>
    <w:rsid w:val="00A03B29"/>
    <w:rsid w:val="00A03E2D"/>
    <w:rsid w:val="00A05AB1"/>
    <w:rsid w:val="00A07577"/>
    <w:rsid w:val="00A100B2"/>
    <w:rsid w:val="00A10E65"/>
    <w:rsid w:val="00A117DD"/>
    <w:rsid w:val="00A13934"/>
    <w:rsid w:val="00A13BA7"/>
    <w:rsid w:val="00A13FB1"/>
    <w:rsid w:val="00A14530"/>
    <w:rsid w:val="00A14D44"/>
    <w:rsid w:val="00A14F3C"/>
    <w:rsid w:val="00A156A5"/>
    <w:rsid w:val="00A16368"/>
    <w:rsid w:val="00A16C4C"/>
    <w:rsid w:val="00A16F66"/>
    <w:rsid w:val="00A20D62"/>
    <w:rsid w:val="00A22468"/>
    <w:rsid w:val="00A22B32"/>
    <w:rsid w:val="00A23F45"/>
    <w:rsid w:val="00A244A8"/>
    <w:rsid w:val="00A2554D"/>
    <w:rsid w:val="00A26C9A"/>
    <w:rsid w:val="00A2793C"/>
    <w:rsid w:val="00A2799C"/>
    <w:rsid w:val="00A30342"/>
    <w:rsid w:val="00A306F0"/>
    <w:rsid w:val="00A30B77"/>
    <w:rsid w:val="00A321F9"/>
    <w:rsid w:val="00A32819"/>
    <w:rsid w:val="00A32F6E"/>
    <w:rsid w:val="00A33A1F"/>
    <w:rsid w:val="00A34556"/>
    <w:rsid w:val="00A352FD"/>
    <w:rsid w:val="00A36EB8"/>
    <w:rsid w:val="00A421A0"/>
    <w:rsid w:val="00A43C2B"/>
    <w:rsid w:val="00A45ED9"/>
    <w:rsid w:val="00A463B0"/>
    <w:rsid w:val="00A469F6"/>
    <w:rsid w:val="00A46BE3"/>
    <w:rsid w:val="00A47F5D"/>
    <w:rsid w:val="00A50403"/>
    <w:rsid w:val="00A50C40"/>
    <w:rsid w:val="00A51B51"/>
    <w:rsid w:val="00A520CB"/>
    <w:rsid w:val="00A5393E"/>
    <w:rsid w:val="00A539F7"/>
    <w:rsid w:val="00A55A52"/>
    <w:rsid w:val="00A5727E"/>
    <w:rsid w:val="00A57307"/>
    <w:rsid w:val="00A6078A"/>
    <w:rsid w:val="00A6115E"/>
    <w:rsid w:val="00A61A7C"/>
    <w:rsid w:val="00A61EBF"/>
    <w:rsid w:val="00A625F8"/>
    <w:rsid w:val="00A62DE7"/>
    <w:rsid w:val="00A62FC2"/>
    <w:rsid w:val="00A640B9"/>
    <w:rsid w:val="00A64386"/>
    <w:rsid w:val="00A64404"/>
    <w:rsid w:val="00A6589A"/>
    <w:rsid w:val="00A66942"/>
    <w:rsid w:val="00A67F15"/>
    <w:rsid w:val="00A7010A"/>
    <w:rsid w:val="00A706DF"/>
    <w:rsid w:val="00A70F7C"/>
    <w:rsid w:val="00A713AE"/>
    <w:rsid w:val="00A71CC0"/>
    <w:rsid w:val="00A72C53"/>
    <w:rsid w:val="00A72E84"/>
    <w:rsid w:val="00A7483A"/>
    <w:rsid w:val="00A75303"/>
    <w:rsid w:val="00A75EED"/>
    <w:rsid w:val="00A81216"/>
    <w:rsid w:val="00A82560"/>
    <w:rsid w:val="00A82628"/>
    <w:rsid w:val="00A854E5"/>
    <w:rsid w:val="00A85920"/>
    <w:rsid w:val="00A85E43"/>
    <w:rsid w:val="00A861F6"/>
    <w:rsid w:val="00A87953"/>
    <w:rsid w:val="00A87E32"/>
    <w:rsid w:val="00A90007"/>
    <w:rsid w:val="00A92D59"/>
    <w:rsid w:val="00A92E60"/>
    <w:rsid w:val="00A9330C"/>
    <w:rsid w:val="00A937D7"/>
    <w:rsid w:val="00A94463"/>
    <w:rsid w:val="00A9446C"/>
    <w:rsid w:val="00A9464A"/>
    <w:rsid w:val="00A94A6D"/>
    <w:rsid w:val="00A94F97"/>
    <w:rsid w:val="00A95DE7"/>
    <w:rsid w:val="00A95E1E"/>
    <w:rsid w:val="00A96C1F"/>
    <w:rsid w:val="00AA01F8"/>
    <w:rsid w:val="00AA07F4"/>
    <w:rsid w:val="00AA1577"/>
    <w:rsid w:val="00AA281D"/>
    <w:rsid w:val="00AA71C2"/>
    <w:rsid w:val="00AA731F"/>
    <w:rsid w:val="00AA7697"/>
    <w:rsid w:val="00AA7A1C"/>
    <w:rsid w:val="00AB0347"/>
    <w:rsid w:val="00AB1351"/>
    <w:rsid w:val="00AB15D3"/>
    <w:rsid w:val="00AB2256"/>
    <w:rsid w:val="00AB2968"/>
    <w:rsid w:val="00AB3073"/>
    <w:rsid w:val="00AB3DD3"/>
    <w:rsid w:val="00AB6E30"/>
    <w:rsid w:val="00AB777F"/>
    <w:rsid w:val="00AB7D20"/>
    <w:rsid w:val="00AC04B0"/>
    <w:rsid w:val="00AC3730"/>
    <w:rsid w:val="00AC652E"/>
    <w:rsid w:val="00AC69A2"/>
    <w:rsid w:val="00AC6DBE"/>
    <w:rsid w:val="00AC7C9E"/>
    <w:rsid w:val="00AD0BB8"/>
    <w:rsid w:val="00AD0FF4"/>
    <w:rsid w:val="00AD1C92"/>
    <w:rsid w:val="00AD21A0"/>
    <w:rsid w:val="00AD24EB"/>
    <w:rsid w:val="00AD4F10"/>
    <w:rsid w:val="00AD52BD"/>
    <w:rsid w:val="00AD6106"/>
    <w:rsid w:val="00AD7336"/>
    <w:rsid w:val="00AE0F9C"/>
    <w:rsid w:val="00AE17A8"/>
    <w:rsid w:val="00AE17C5"/>
    <w:rsid w:val="00AE1B93"/>
    <w:rsid w:val="00AE208C"/>
    <w:rsid w:val="00AE27A9"/>
    <w:rsid w:val="00AE2FA2"/>
    <w:rsid w:val="00AE347B"/>
    <w:rsid w:val="00AE40F6"/>
    <w:rsid w:val="00AE46BA"/>
    <w:rsid w:val="00AE4952"/>
    <w:rsid w:val="00AE77F6"/>
    <w:rsid w:val="00AE7A64"/>
    <w:rsid w:val="00AE7E44"/>
    <w:rsid w:val="00AF0CC1"/>
    <w:rsid w:val="00AF101A"/>
    <w:rsid w:val="00AF12C1"/>
    <w:rsid w:val="00AF2465"/>
    <w:rsid w:val="00AF3EED"/>
    <w:rsid w:val="00AF4850"/>
    <w:rsid w:val="00AF4FA1"/>
    <w:rsid w:val="00AF559C"/>
    <w:rsid w:val="00AF6BA6"/>
    <w:rsid w:val="00AF6CB8"/>
    <w:rsid w:val="00AF71A3"/>
    <w:rsid w:val="00AF72A3"/>
    <w:rsid w:val="00B01801"/>
    <w:rsid w:val="00B0181D"/>
    <w:rsid w:val="00B01D8E"/>
    <w:rsid w:val="00B02006"/>
    <w:rsid w:val="00B0237E"/>
    <w:rsid w:val="00B045E1"/>
    <w:rsid w:val="00B046BA"/>
    <w:rsid w:val="00B0690F"/>
    <w:rsid w:val="00B1155E"/>
    <w:rsid w:val="00B11788"/>
    <w:rsid w:val="00B12B61"/>
    <w:rsid w:val="00B13848"/>
    <w:rsid w:val="00B148A8"/>
    <w:rsid w:val="00B15A26"/>
    <w:rsid w:val="00B15C96"/>
    <w:rsid w:val="00B165D1"/>
    <w:rsid w:val="00B1691A"/>
    <w:rsid w:val="00B16A4F"/>
    <w:rsid w:val="00B174FB"/>
    <w:rsid w:val="00B21C38"/>
    <w:rsid w:val="00B21C8D"/>
    <w:rsid w:val="00B22D98"/>
    <w:rsid w:val="00B2586C"/>
    <w:rsid w:val="00B26106"/>
    <w:rsid w:val="00B31F8F"/>
    <w:rsid w:val="00B33124"/>
    <w:rsid w:val="00B362A1"/>
    <w:rsid w:val="00B367B5"/>
    <w:rsid w:val="00B4014E"/>
    <w:rsid w:val="00B40BD9"/>
    <w:rsid w:val="00B4121B"/>
    <w:rsid w:val="00B4144F"/>
    <w:rsid w:val="00B41D8A"/>
    <w:rsid w:val="00B43B46"/>
    <w:rsid w:val="00B43BAF"/>
    <w:rsid w:val="00B45391"/>
    <w:rsid w:val="00B45583"/>
    <w:rsid w:val="00B45942"/>
    <w:rsid w:val="00B459FC"/>
    <w:rsid w:val="00B46901"/>
    <w:rsid w:val="00B47525"/>
    <w:rsid w:val="00B503A7"/>
    <w:rsid w:val="00B50B05"/>
    <w:rsid w:val="00B51CB1"/>
    <w:rsid w:val="00B51D38"/>
    <w:rsid w:val="00B539AD"/>
    <w:rsid w:val="00B53DCC"/>
    <w:rsid w:val="00B54561"/>
    <w:rsid w:val="00B550C5"/>
    <w:rsid w:val="00B55D5F"/>
    <w:rsid w:val="00B5734D"/>
    <w:rsid w:val="00B6104A"/>
    <w:rsid w:val="00B61FF5"/>
    <w:rsid w:val="00B62CCB"/>
    <w:rsid w:val="00B62DE1"/>
    <w:rsid w:val="00B62EE8"/>
    <w:rsid w:val="00B64251"/>
    <w:rsid w:val="00B6465F"/>
    <w:rsid w:val="00B64C11"/>
    <w:rsid w:val="00B65923"/>
    <w:rsid w:val="00B65FFC"/>
    <w:rsid w:val="00B66235"/>
    <w:rsid w:val="00B66586"/>
    <w:rsid w:val="00B66CFC"/>
    <w:rsid w:val="00B67032"/>
    <w:rsid w:val="00B67FFB"/>
    <w:rsid w:val="00B709A0"/>
    <w:rsid w:val="00B73290"/>
    <w:rsid w:val="00B73C09"/>
    <w:rsid w:val="00B7591B"/>
    <w:rsid w:val="00B800E6"/>
    <w:rsid w:val="00B80C96"/>
    <w:rsid w:val="00B8106F"/>
    <w:rsid w:val="00B81129"/>
    <w:rsid w:val="00B81AFB"/>
    <w:rsid w:val="00B834AE"/>
    <w:rsid w:val="00B8491D"/>
    <w:rsid w:val="00B85A2F"/>
    <w:rsid w:val="00B85C78"/>
    <w:rsid w:val="00B878D2"/>
    <w:rsid w:val="00B87DA8"/>
    <w:rsid w:val="00B90B4F"/>
    <w:rsid w:val="00B9152C"/>
    <w:rsid w:val="00B936F0"/>
    <w:rsid w:val="00B94F9A"/>
    <w:rsid w:val="00B95624"/>
    <w:rsid w:val="00B960CB"/>
    <w:rsid w:val="00B96E8E"/>
    <w:rsid w:val="00B97553"/>
    <w:rsid w:val="00B97758"/>
    <w:rsid w:val="00B97947"/>
    <w:rsid w:val="00BA1840"/>
    <w:rsid w:val="00BA30DA"/>
    <w:rsid w:val="00BA48D8"/>
    <w:rsid w:val="00BA4E36"/>
    <w:rsid w:val="00BA5A2D"/>
    <w:rsid w:val="00BA6A2C"/>
    <w:rsid w:val="00BA71A5"/>
    <w:rsid w:val="00BB1C10"/>
    <w:rsid w:val="00BB277C"/>
    <w:rsid w:val="00BB548B"/>
    <w:rsid w:val="00BB685A"/>
    <w:rsid w:val="00BB7CC0"/>
    <w:rsid w:val="00BC07BD"/>
    <w:rsid w:val="00BC0C6E"/>
    <w:rsid w:val="00BC1FE2"/>
    <w:rsid w:val="00BC24DD"/>
    <w:rsid w:val="00BC32E6"/>
    <w:rsid w:val="00BC373E"/>
    <w:rsid w:val="00BC37D1"/>
    <w:rsid w:val="00BC605A"/>
    <w:rsid w:val="00BC639D"/>
    <w:rsid w:val="00BD0B75"/>
    <w:rsid w:val="00BD17DE"/>
    <w:rsid w:val="00BD25C9"/>
    <w:rsid w:val="00BD2E6B"/>
    <w:rsid w:val="00BD52B0"/>
    <w:rsid w:val="00BD5564"/>
    <w:rsid w:val="00BD5E6D"/>
    <w:rsid w:val="00BD77A4"/>
    <w:rsid w:val="00BD78D3"/>
    <w:rsid w:val="00BE158D"/>
    <w:rsid w:val="00BE166F"/>
    <w:rsid w:val="00BE281B"/>
    <w:rsid w:val="00BE306E"/>
    <w:rsid w:val="00BE3407"/>
    <w:rsid w:val="00BE388B"/>
    <w:rsid w:val="00BE5147"/>
    <w:rsid w:val="00BE6E7F"/>
    <w:rsid w:val="00BF0A6B"/>
    <w:rsid w:val="00BF2444"/>
    <w:rsid w:val="00BF44EE"/>
    <w:rsid w:val="00BF6C17"/>
    <w:rsid w:val="00C00783"/>
    <w:rsid w:val="00C01271"/>
    <w:rsid w:val="00C02CCF"/>
    <w:rsid w:val="00C02F4F"/>
    <w:rsid w:val="00C030BD"/>
    <w:rsid w:val="00C03FF0"/>
    <w:rsid w:val="00C04C86"/>
    <w:rsid w:val="00C04CCC"/>
    <w:rsid w:val="00C06468"/>
    <w:rsid w:val="00C064D0"/>
    <w:rsid w:val="00C06E12"/>
    <w:rsid w:val="00C103A1"/>
    <w:rsid w:val="00C10552"/>
    <w:rsid w:val="00C12C04"/>
    <w:rsid w:val="00C14EFD"/>
    <w:rsid w:val="00C1550A"/>
    <w:rsid w:val="00C20EEA"/>
    <w:rsid w:val="00C218FC"/>
    <w:rsid w:val="00C2276E"/>
    <w:rsid w:val="00C227C4"/>
    <w:rsid w:val="00C23A47"/>
    <w:rsid w:val="00C23F46"/>
    <w:rsid w:val="00C25680"/>
    <w:rsid w:val="00C25822"/>
    <w:rsid w:val="00C266BF"/>
    <w:rsid w:val="00C271BF"/>
    <w:rsid w:val="00C27402"/>
    <w:rsid w:val="00C31DAF"/>
    <w:rsid w:val="00C3302D"/>
    <w:rsid w:val="00C3344A"/>
    <w:rsid w:val="00C34BB1"/>
    <w:rsid w:val="00C3522D"/>
    <w:rsid w:val="00C36E66"/>
    <w:rsid w:val="00C373C0"/>
    <w:rsid w:val="00C37924"/>
    <w:rsid w:val="00C37C0C"/>
    <w:rsid w:val="00C406C7"/>
    <w:rsid w:val="00C40E6A"/>
    <w:rsid w:val="00C4165D"/>
    <w:rsid w:val="00C41A55"/>
    <w:rsid w:val="00C41B7B"/>
    <w:rsid w:val="00C429C8"/>
    <w:rsid w:val="00C44AE5"/>
    <w:rsid w:val="00C45499"/>
    <w:rsid w:val="00C504E4"/>
    <w:rsid w:val="00C50E72"/>
    <w:rsid w:val="00C51DEE"/>
    <w:rsid w:val="00C51EF4"/>
    <w:rsid w:val="00C52764"/>
    <w:rsid w:val="00C52825"/>
    <w:rsid w:val="00C53037"/>
    <w:rsid w:val="00C53574"/>
    <w:rsid w:val="00C540D1"/>
    <w:rsid w:val="00C554D5"/>
    <w:rsid w:val="00C55AC9"/>
    <w:rsid w:val="00C56535"/>
    <w:rsid w:val="00C56883"/>
    <w:rsid w:val="00C57249"/>
    <w:rsid w:val="00C573CB"/>
    <w:rsid w:val="00C579D0"/>
    <w:rsid w:val="00C57E5C"/>
    <w:rsid w:val="00C600BE"/>
    <w:rsid w:val="00C601B7"/>
    <w:rsid w:val="00C60859"/>
    <w:rsid w:val="00C61553"/>
    <w:rsid w:val="00C61FCC"/>
    <w:rsid w:val="00C62016"/>
    <w:rsid w:val="00C6244D"/>
    <w:rsid w:val="00C62F25"/>
    <w:rsid w:val="00C63538"/>
    <w:rsid w:val="00C671F9"/>
    <w:rsid w:val="00C6748C"/>
    <w:rsid w:val="00C707B4"/>
    <w:rsid w:val="00C70910"/>
    <w:rsid w:val="00C70F55"/>
    <w:rsid w:val="00C70F8B"/>
    <w:rsid w:val="00C71A75"/>
    <w:rsid w:val="00C72779"/>
    <w:rsid w:val="00C72B34"/>
    <w:rsid w:val="00C734F8"/>
    <w:rsid w:val="00C73673"/>
    <w:rsid w:val="00C743A1"/>
    <w:rsid w:val="00C7463A"/>
    <w:rsid w:val="00C76B05"/>
    <w:rsid w:val="00C77D33"/>
    <w:rsid w:val="00C77F4C"/>
    <w:rsid w:val="00C80266"/>
    <w:rsid w:val="00C80B36"/>
    <w:rsid w:val="00C813D7"/>
    <w:rsid w:val="00C815FF"/>
    <w:rsid w:val="00C81869"/>
    <w:rsid w:val="00C82324"/>
    <w:rsid w:val="00C82481"/>
    <w:rsid w:val="00C82A91"/>
    <w:rsid w:val="00C84150"/>
    <w:rsid w:val="00C84826"/>
    <w:rsid w:val="00C85273"/>
    <w:rsid w:val="00C859BB"/>
    <w:rsid w:val="00C85D0D"/>
    <w:rsid w:val="00C85E09"/>
    <w:rsid w:val="00C8686A"/>
    <w:rsid w:val="00C869AC"/>
    <w:rsid w:val="00C86D70"/>
    <w:rsid w:val="00C903C9"/>
    <w:rsid w:val="00C9197F"/>
    <w:rsid w:val="00C92C7E"/>
    <w:rsid w:val="00C93A4E"/>
    <w:rsid w:val="00C93BFC"/>
    <w:rsid w:val="00CA055C"/>
    <w:rsid w:val="00CA0710"/>
    <w:rsid w:val="00CA110E"/>
    <w:rsid w:val="00CA1F64"/>
    <w:rsid w:val="00CA3E5A"/>
    <w:rsid w:val="00CA625C"/>
    <w:rsid w:val="00CB0A5B"/>
    <w:rsid w:val="00CB19B8"/>
    <w:rsid w:val="00CB48A6"/>
    <w:rsid w:val="00CB5839"/>
    <w:rsid w:val="00CB592B"/>
    <w:rsid w:val="00CB78B5"/>
    <w:rsid w:val="00CC2F56"/>
    <w:rsid w:val="00CC4CCE"/>
    <w:rsid w:val="00CC5B1D"/>
    <w:rsid w:val="00CC6E5C"/>
    <w:rsid w:val="00CC76BB"/>
    <w:rsid w:val="00CD0632"/>
    <w:rsid w:val="00CD176E"/>
    <w:rsid w:val="00CD1B45"/>
    <w:rsid w:val="00CD2680"/>
    <w:rsid w:val="00CD2688"/>
    <w:rsid w:val="00CD6272"/>
    <w:rsid w:val="00CD7C04"/>
    <w:rsid w:val="00CE0391"/>
    <w:rsid w:val="00CE0673"/>
    <w:rsid w:val="00CE0696"/>
    <w:rsid w:val="00CE24A4"/>
    <w:rsid w:val="00CE29B1"/>
    <w:rsid w:val="00CE2B40"/>
    <w:rsid w:val="00CE2FCF"/>
    <w:rsid w:val="00CE36A7"/>
    <w:rsid w:val="00CE4965"/>
    <w:rsid w:val="00CE4BFD"/>
    <w:rsid w:val="00CE509A"/>
    <w:rsid w:val="00CF04E8"/>
    <w:rsid w:val="00CF06AB"/>
    <w:rsid w:val="00CF11EB"/>
    <w:rsid w:val="00CF149A"/>
    <w:rsid w:val="00CF15A3"/>
    <w:rsid w:val="00CF1875"/>
    <w:rsid w:val="00CF431A"/>
    <w:rsid w:val="00CF6896"/>
    <w:rsid w:val="00CF73AD"/>
    <w:rsid w:val="00CF76D9"/>
    <w:rsid w:val="00CF7CC3"/>
    <w:rsid w:val="00D01CD1"/>
    <w:rsid w:val="00D01FA2"/>
    <w:rsid w:val="00D03915"/>
    <w:rsid w:val="00D04DEF"/>
    <w:rsid w:val="00D110A4"/>
    <w:rsid w:val="00D126C7"/>
    <w:rsid w:val="00D2053F"/>
    <w:rsid w:val="00D207AB"/>
    <w:rsid w:val="00D23B52"/>
    <w:rsid w:val="00D23DA5"/>
    <w:rsid w:val="00D24482"/>
    <w:rsid w:val="00D244EF"/>
    <w:rsid w:val="00D268A2"/>
    <w:rsid w:val="00D27BD2"/>
    <w:rsid w:val="00D30458"/>
    <w:rsid w:val="00D30694"/>
    <w:rsid w:val="00D30C8B"/>
    <w:rsid w:val="00D30D3F"/>
    <w:rsid w:val="00D31040"/>
    <w:rsid w:val="00D326D5"/>
    <w:rsid w:val="00D34791"/>
    <w:rsid w:val="00D3481D"/>
    <w:rsid w:val="00D35922"/>
    <w:rsid w:val="00D36704"/>
    <w:rsid w:val="00D3727F"/>
    <w:rsid w:val="00D4043E"/>
    <w:rsid w:val="00D4429B"/>
    <w:rsid w:val="00D4679F"/>
    <w:rsid w:val="00D467BB"/>
    <w:rsid w:val="00D47F0F"/>
    <w:rsid w:val="00D50606"/>
    <w:rsid w:val="00D51AB0"/>
    <w:rsid w:val="00D5213F"/>
    <w:rsid w:val="00D52653"/>
    <w:rsid w:val="00D538BB"/>
    <w:rsid w:val="00D53DD6"/>
    <w:rsid w:val="00D55882"/>
    <w:rsid w:val="00D558B8"/>
    <w:rsid w:val="00D55B1B"/>
    <w:rsid w:val="00D56428"/>
    <w:rsid w:val="00D565D0"/>
    <w:rsid w:val="00D56608"/>
    <w:rsid w:val="00D579A3"/>
    <w:rsid w:val="00D57E9A"/>
    <w:rsid w:val="00D60C0C"/>
    <w:rsid w:val="00D60C93"/>
    <w:rsid w:val="00D61D0E"/>
    <w:rsid w:val="00D61EC7"/>
    <w:rsid w:val="00D61F5D"/>
    <w:rsid w:val="00D621D4"/>
    <w:rsid w:val="00D62301"/>
    <w:rsid w:val="00D623FD"/>
    <w:rsid w:val="00D62E30"/>
    <w:rsid w:val="00D63A9F"/>
    <w:rsid w:val="00D6511E"/>
    <w:rsid w:val="00D6528C"/>
    <w:rsid w:val="00D67994"/>
    <w:rsid w:val="00D716BE"/>
    <w:rsid w:val="00D71EA0"/>
    <w:rsid w:val="00D72E0C"/>
    <w:rsid w:val="00D73238"/>
    <w:rsid w:val="00D7401F"/>
    <w:rsid w:val="00D761B5"/>
    <w:rsid w:val="00D766AB"/>
    <w:rsid w:val="00D77648"/>
    <w:rsid w:val="00D77DE6"/>
    <w:rsid w:val="00D806AC"/>
    <w:rsid w:val="00D806F3"/>
    <w:rsid w:val="00D81E03"/>
    <w:rsid w:val="00D8401B"/>
    <w:rsid w:val="00D84C06"/>
    <w:rsid w:val="00D84D51"/>
    <w:rsid w:val="00D864F8"/>
    <w:rsid w:val="00D86702"/>
    <w:rsid w:val="00D86990"/>
    <w:rsid w:val="00D86C02"/>
    <w:rsid w:val="00D86D01"/>
    <w:rsid w:val="00D906AA"/>
    <w:rsid w:val="00D90A86"/>
    <w:rsid w:val="00D9195F"/>
    <w:rsid w:val="00D92370"/>
    <w:rsid w:val="00D937D1"/>
    <w:rsid w:val="00D94F44"/>
    <w:rsid w:val="00D956EA"/>
    <w:rsid w:val="00D97277"/>
    <w:rsid w:val="00DA0861"/>
    <w:rsid w:val="00DA0E6C"/>
    <w:rsid w:val="00DA0F52"/>
    <w:rsid w:val="00DA1A9E"/>
    <w:rsid w:val="00DA1BA7"/>
    <w:rsid w:val="00DA2649"/>
    <w:rsid w:val="00DA3B22"/>
    <w:rsid w:val="00DA54AB"/>
    <w:rsid w:val="00DA58C3"/>
    <w:rsid w:val="00DA6179"/>
    <w:rsid w:val="00DA6280"/>
    <w:rsid w:val="00DA641F"/>
    <w:rsid w:val="00DB1CDF"/>
    <w:rsid w:val="00DB3CE7"/>
    <w:rsid w:val="00DB40DF"/>
    <w:rsid w:val="00DB67D6"/>
    <w:rsid w:val="00DB6D42"/>
    <w:rsid w:val="00DC0906"/>
    <w:rsid w:val="00DC18B6"/>
    <w:rsid w:val="00DC3328"/>
    <w:rsid w:val="00DC3814"/>
    <w:rsid w:val="00DC3922"/>
    <w:rsid w:val="00DC40F4"/>
    <w:rsid w:val="00DC6033"/>
    <w:rsid w:val="00DC668B"/>
    <w:rsid w:val="00DC7480"/>
    <w:rsid w:val="00DC7506"/>
    <w:rsid w:val="00DD0649"/>
    <w:rsid w:val="00DD0759"/>
    <w:rsid w:val="00DD1ABF"/>
    <w:rsid w:val="00DD1AF7"/>
    <w:rsid w:val="00DD33B5"/>
    <w:rsid w:val="00DD34EB"/>
    <w:rsid w:val="00DD3A45"/>
    <w:rsid w:val="00DD47DD"/>
    <w:rsid w:val="00DD53FD"/>
    <w:rsid w:val="00DD5797"/>
    <w:rsid w:val="00DD6401"/>
    <w:rsid w:val="00DE0177"/>
    <w:rsid w:val="00DE1267"/>
    <w:rsid w:val="00DE1740"/>
    <w:rsid w:val="00DE1AEC"/>
    <w:rsid w:val="00DE3DC2"/>
    <w:rsid w:val="00DE4A48"/>
    <w:rsid w:val="00DE5063"/>
    <w:rsid w:val="00DE77CE"/>
    <w:rsid w:val="00DE780E"/>
    <w:rsid w:val="00DE7D6F"/>
    <w:rsid w:val="00DF025D"/>
    <w:rsid w:val="00DF1488"/>
    <w:rsid w:val="00DF19F3"/>
    <w:rsid w:val="00DF1BEB"/>
    <w:rsid w:val="00DF1F63"/>
    <w:rsid w:val="00DF23DE"/>
    <w:rsid w:val="00DF2B9E"/>
    <w:rsid w:val="00DF38CF"/>
    <w:rsid w:val="00DF5147"/>
    <w:rsid w:val="00DF5A7C"/>
    <w:rsid w:val="00DF71B3"/>
    <w:rsid w:val="00DF72E7"/>
    <w:rsid w:val="00DF7301"/>
    <w:rsid w:val="00E00605"/>
    <w:rsid w:val="00E00AC1"/>
    <w:rsid w:val="00E015E2"/>
    <w:rsid w:val="00E023E0"/>
    <w:rsid w:val="00E0284F"/>
    <w:rsid w:val="00E0436A"/>
    <w:rsid w:val="00E0599E"/>
    <w:rsid w:val="00E07C41"/>
    <w:rsid w:val="00E07D1F"/>
    <w:rsid w:val="00E11461"/>
    <w:rsid w:val="00E1229D"/>
    <w:rsid w:val="00E12A02"/>
    <w:rsid w:val="00E13EA2"/>
    <w:rsid w:val="00E14EC5"/>
    <w:rsid w:val="00E15188"/>
    <w:rsid w:val="00E15211"/>
    <w:rsid w:val="00E15408"/>
    <w:rsid w:val="00E167A1"/>
    <w:rsid w:val="00E21091"/>
    <w:rsid w:val="00E211FD"/>
    <w:rsid w:val="00E2304E"/>
    <w:rsid w:val="00E23716"/>
    <w:rsid w:val="00E24078"/>
    <w:rsid w:val="00E2449A"/>
    <w:rsid w:val="00E245CE"/>
    <w:rsid w:val="00E247A8"/>
    <w:rsid w:val="00E24EF2"/>
    <w:rsid w:val="00E24F2D"/>
    <w:rsid w:val="00E256E8"/>
    <w:rsid w:val="00E26137"/>
    <w:rsid w:val="00E27BC7"/>
    <w:rsid w:val="00E27C18"/>
    <w:rsid w:val="00E30057"/>
    <w:rsid w:val="00E319EB"/>
    <w:rsid w:val="00E32AC9"/>
    <w:rsid w:val="00E3333A"/>
    <w:rsid w:val="00E33643"/>
    <w:rsid w:val="00E415DF"/>
    <w:rsid w:val="00E41CD4"/>
    <w:rsid w:val="00E4256A"/>
    <w:rsid w:val="00E42A16"/>
    <w:rsid w:val="00E430D4"/>
    <w:rsid w:val="00E446D3"/>
    <w:rsid w:val="00E4597C"/>
    <w:rsid w:val="00E45C97"/>
    <w:rsid w:val="00E503C2"/>
    <w:rsid w:val="00E50670"/>
    <w:rsid w:val="00E50EDD"/>
    <w:rsid w:val="00E516E5"/>
    <w:rsid w:val="00E54622"/>
    <w:rsid w:val="00E555D6"/>
    <w:rsid w:val="00E55B65"/>
    <w:rsid w:val="00E55CE3"/>
    <w:rsid w:val="00E55D28"/>
    <w:rsid w:val="00E563D0"/>
    <w:rsid w:val="00E565E5"/>
    <w:rsid w:val="00E56932"/>
    <w:rsid w:val="00E571D3"/>
    <w:rsid w:val="00E6019A"/>
    <w:rsid w:val="00E606CC"/>
    <w:rsid w:val="00E62BF4"/>
    <w:rsid w:val="00E631E5"/>
    <w:rsid w:val="00E64317"/>
    <w:rsid w:val="00E64DDA"/>
    <w:rsid w:val="00E65F54"/>
    <w:rsid w:val="00E662CC"/>
    <w:rsid w:val="00E673B4"/>
    <w:rsid w:val="00E67A63"/>
    <w:rsid w:val="00E67E6C"/>
    <w:rsid w:val="00E73A3D"/>
    <w:rsid w:val="00E74586"/>
    <w:rsid w:val="00E7508C"/>
    <w:rsid w:val="00E750A3"/>
    <w:rsid w:val="00E76BB5"/>
    <w:rsid w:val="00E777FF"/>
    <w:rsid w:val="00E77A0D"/>
    <w:rsid w:val="00E80362"/>
    <w:rsid w:val="00E8141B"/>
    <w:rsid w:val="00E815CE"/>
    <w:rsid w:val="00E8250D"/>
    <w:rsid w:val="00E83D5B"/>
    <w:rsid w:val="00E84598"/>
    <w:rsid w:val="00E8588D"/>
    <w:rsid w:val="00E85CCF"/>
    <w:rsid w:val="00E85FB2"/>
    <w:rsid w:val="00E87749"/>
    <w:rsid w:val="00E877DD"/>
    <w:rsid w:val="00E902E1"/>
    <w:rsid w:val="00E90AA7"/>
    <w:rsid w:val="00E90C86"/>
    <w:rsid w:val="00E93899"/>
    <w:rsid w:val="00E9408D"/>
    <w:rsid w:val="00E947B8"/>
    <w:rsid w:val="00E94E98"/>
    <w:rsid w:val="00E9508C"/>
    <w:rsid w:val="00E95A60"/>
    <w:rsid w:val="00E95CE5"/>
    <w:rsid w:val="00E95E86"/>
    <w:rsid w:val="00E9650B"/>
    <w:rsid w:val="00E97B16"/>
    <w:rsid w:val="00EA073D"/>
    <w:rsid w:val="00EA0E12"/>
    <w:rsid w:val="00EA1519"/>
    <w:rsid w:val="00EA2272"/>
    <w:rsid w:val="00EA46A2"/>
    <w:rsid w:val="00EA4F5E"/>
    <w:rsid w:val="00EA613F"/>
    <w:rsid w:val="00EA6335"/>
    <w:rsid w:val="00EA6AAC"/>
    <w:rsid w:val="00EA716E"/>
    <w:rsid w:val="00EA726D"/>
    <w:rsid w:val="00EA7922"/>
    <w:rsid w:val="00EA7F4D"/>
    <w:rsid w:val="00EB015B"/>
    <w:rsid w:val="00EB10F2"/>
    <w:rsid w:val="00EB152D"/>
    <w:rsid w:val="00EB3EED"/>
    <w:rsid w:val="00EB4182"/>
    <w:rsid w:val="00EB74FF"/>
    <w:rsid w:val="00EC25F6"/>
    <w:rsid w:val="00EC3DD4"/>
    <w:rsid w:val="00EC4794"/>
    <w:rsid w:val="00EC58EB"/>
    <w:rsid w:val="00EC74B3"/>
    <w:rsid w:val="00EC7E1C"/>
    <w:rsid w:val="00ED1561"/>
    <w:rsid w:val="00ED211D"/>
    <w:rsid w:val="00ED360F"/>
    <w:rsid w:val="00ED4632"/>
    <w:rsid w:val="00ED4C20"/>
    <w:rsid w:val="00ED5EB5"/>
    <w:rsid w:val="00ED61D6"/>
    <w:rsid w:val="00ED64E9"/>
    <w:rsid w:val="00ED6D9A"/>
    <w:rsid w:val="00ED74DC"/>
    <w:rsid w:val="00EE004F"/>
    <w:rsid w:val="00EE0093"/>
    <w:rsid w:val="00EE0A8A"/>
    <w:rsid w:val="00EE2B27"/>
    <w:rsid w:val="00EE2D86"/>
    <w:rsid w:val="00EE4B74"/>
    <w:rsid w:val="00EE4D7B"/>
    <w:rsid w:val="00EE5096"/>
    <w:rsid w:val="00EE5741"/>
    <w:rsid w:val="00EE5772"/>
    <w:rsid w:val="00EE599B"/>
    <w:rsid w:val="00EE64F6"/>
    <w:rsid w:val="00EE6E8F"/>
    <w:rsid w:val="00EE7415"/>
    <w:rsid w:val="00EE7534"/>
    <w:rsid w:val="00EF1356"/>
    <w:rsid w:val="00EF3119"/>
    <w:rsid w:val="00EF566D"/>
    <w:rsid w:val="00EF5839"/>
    <w:rsid w:val="00EF5BE5"/>
    <w:rsid w:val="00EF5E31"/>
    <w:rsid w:val="00EF6263"/>
    <w:rsid w:val="00EF674A"/>
    <w:rsid w:val="00EF7C65"/>
    <w:rsid w:val="00F005E6"/>
    <w:rsid w:val="00F00C52"/>
    <w:rsid w:val="00F024C2"/>
    <w:rsid w:val="00F03688"/>
    <w:rsid w:val="00F0374D"/>
    <w:rsid w:val="00F05249"/>
    <w:rsid w:val="00F054CE"/>
    <w:rsid w:val="00F058A4"/>
    <w:rsid w:val="00F07751"/>
    <w:rsid w:val="00F07774"/>
    <w:rsid w:val="00F078EA"/>
    <w:rsid w:val="00F1090D"/>
    <w:rsid w:val="00F109D3"/>
    <w:rsid w:val="00F10CF6"/>
    <w:rsid w:val="00F115A8"/>
    <w:rsid w:val="00F117F0"/>
    <w:rsid w:val="00F11EAD"/>
    <w:rsid w:val="00F122EF"/>
    <w:rsid w:val="00F13C00"/>
    <w:rsid w:val="00F14931"/>
    <w:rsid w:val="00F14942"/>
    <w:rsid w:val="00F14FC1"/>
    <w:rsid w:val="00F17C8A"/>
    <w:rsid w:val="00F21828"/>
    <w:rsid w:val="00F2194E"/>
    <w:rsid w:val="00F26677"/>
    <w:rsid w:val="00F30525"/>
    <w:rsid w:val="00F307A6"/>
    <w:rsid w:val="00F30C54"/>
    <w:rsid w:val="00F32086"/>
    <w:rsid w:val="00F3212F"/>
    <w:rsid w:val="00F323DA"/>
    <w:rsid w:val="00F33DA2"/>
    <w:rsid w:val="00F354E9"/>
    <w:rsid w:val="00F358C2"/>
    <w:rsid w:val="00F35F2D"/>
    <w:rsid w:val="00F36556"/>
    <w:rsid w:val="00F3672A"/>
    <w:rsid w:val="00F36F83"/>
    <w:rsid w:val="00F3714B"/>
    <w:rsid w:val="00F376A6"/>
    <w:rsid w:val="00F37C61"/>
    <w:rsid w:val="00F41E50"/>
    <w:rsid w:val="00F43DFC"/>
    <w:rsid w:val="00F455C5"/>
    <w:rsid w:val="00F464C3"/>
    <w:rsid w:val="00F47061"/>
    <w:rsid w:val="00F509C4"/>
    <w:rsid w:val="00F50F17"/>
    <w:rsid w:val="00F51B77"/>
    <w:rsid w:val="00F51FC5"/>
    <w:rsid w:val="00F5311B"/>
    <w:rsid w:val="00F5326B"/>
    <w:rsid w:val="00F53B9D"/>
    <w:rsid w:val="00F53C09"/>
    <w:rsid w:val="00F5437C"/>
    <w:rsid w:val="00F5510B"/>
    <w:rsid w:val="00F553BD"/>
    <w:rsid w:val="00F55759"/>
    <w:rsid w:val="00F5684A"/>
    <w:rsid w:val="00F568FF"/>
    <w:rsid w:val="00F572EB"/>
    <w:rsid w:val="00F57966"/>
    <w:rsid w:val="00F627AD"/>
    <w:rsid w:val="00F628D9"/>
    <w:rsid w:val="00F642E4"/>
    <w:rsid w:val="00F6430B"/>
    <w:rsid w:val="00F64B4F"/>
    <w:rsid w:val="00F65560"/>
    <w:rsid w:val="00F65B0B"/>
    <w:rsid w:val="00F67E5F"/>
    <w:rsid w:val="00F70165"/>
    <w:rsid w:val="00F739EE"/>
    <w:rsid w:val="00F74C5E"/>
    <w:rsid w:val="00F74D7C"/>
    <w:rsid w:val="00F75561"/>
    <w:rsid w:val="00F75660"/>
    <w:rsid w:val="00F8197B"/>
    <w:rsid w:val="00F81CAC"/>
    <w:rsid w:val="00F81D8D"/>
    <w:rsid w:val="00F826A2"/>
    <w:rsid w:val="00F82E45"/>
    <w:rsid w:val="00F82EF0"/>
    <w:rsid w:val="00F84CE7"/>
    <w:rsid w:val="00F85779"/>
    <w:rsid w:val="00F85D3E"/>
    <w:rsid w:val="00F86866"/>
    <w:rsid w:val="00F87F4C"/>
    <w:rsid w:val="00F9011C"/>
    <w:rsid w:val="00F90F18"/>
    <w:rsid w:val="00F91DA1"/>
    <w:rsid w:val="00F92047"/>
    <w:rsid w:val="00F92579"/>
    <w:rsid w:val="00F92BCC"/>
    <w:rsid w:val="00F94471"/>
    <w:rsid w:val="00F9721C"/>
    <w:rsid w:val="00F973CA"/>
    <w:rsid w:val="00F97707"/>
    <w:rsid w:val="00F978CD"/>
    <w:rsid w:val="00FA0D86"/>
    <w:rsid w:val="00FA15A6"/>
    <w:rsid w:val="00FA267A"/>
    <w:rsid w:val="00FA3971"/>
    <w:rsid w:val="00FA3C8E"/>
    <w:rsid w:val="00FA4294"/>
    <w:rsid w:val="00FA4F3B"/>
    <w:rsid w:val="00FA591D"/>
    <w:rsid w:val="00FA630B"/>
    <w:rsid w:val="00FA6FF7"/>
    <w:rsid w:val="00FB0D8A"/>
    <w:rsid w:val="00FB1005"/>
    <w:rsid w:val="00FB2285"/>
    <w:rsid w:val="00FB4D8A"/>
    <w:rsid w:val="00FB66CC"/>
    <w:rsid w:val="00FB6D65"/>
    <w:rsid w:val="00FB6EA2"/>
    <w:rsid w:val="00FB7F10"/>
    <w:rsid w:val="00FC119A"/>
    <w:rsid w:val="00FC2730"/>
    <w:rsid w:val="00FC2FB7"/>
    <w:rsid w:val="00FC2FF0"/>
    <w:rsid w:val="00FC3BD6"/>
    <w:rsid w:val="00FC400B"/>
    <w:rsid w:val="00FC47E0"/>
    <w:rsid w:val="00FC51CD"/>
    <w:rsid w:val="00FD0EEA"/>
    <w:rsid w:val="00FD0F35"/>
    <w:rsid w:val="00FD1880"/>
    <w:rsid w:val="00FD18F3"/>
    <w:rsid w:val="00FD1C32"/>
    <w:rsid w:val="00FD3176"/>
    <w:rsid w:val="00FD3BAC"/>
    <w:rsid w:val="00FD3DDD"/>
    <w:rsid w:val="00FD3F02"/>
    <w:rsid w:val="00FD445C"/>
    <w:rsid w:val="00FD52B4"/>
    <w:rsid w:val="00FD55D5"/>
    <w:rsid w:val="00FD5831"/>
    <w:rsid w:val="00FD5F37"/>
    <w:rsid w:val="00FD7C4D"/>
    <w:rsid w:val="00FD7D36"/>
    <w:rsid w:val="00FE407D"/>
    <w:rsid w:val="00FE41DC"/>
    <w:rsid w:val="00FE42AA"/>
    <w:rsid w:val="00FE4AE7"/>
    <w:rsid w:val="00FF2119"/>
    <w:rsid w:val="00FF4ADC"/>
    <w:rsid w:val="00FF5328"/>
    <w:rsid w:val="00FF5868"/>
    <w:rsid w:val="1DF16C2C"/>
    <w:rsid w:val="2E52CE2A"/>
    <w:rsid w:val="44EA9665"/>
    <w:rsid w:val="4583C0A4"/>
    <w:rsid w:val="51D54214"/>
    <w:rsid w:val="7E58BAB7"/>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0FE819"/>
  <w15:docId w15:val="{B1884079-BB97-44F6-ACB1-AF6DB82F87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44B6E"/>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
    <w:qFormat/>
    <w:rsid w:val="009E30B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525DF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06489E"/>
    <w:pPr>
      <w:keepNext/>
      <w:keepLines/>
      <w:spacing w:before="20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uiPriority w:val="1"/>
    <w:qFormat/>
    <w:rsid w:val="0083660E"/>
    <w:pPr>
      <w:spacing w:after="0" w:line="240" w:lineRule="auto"/>
    </w:pPr>
  </w:style>
  <w:style w:type="table" w:styleId="Tabela-Siatka">
    <w:name w:val="Table Grid"/>
    <w:basedOn w:val="Standardowy"/>
    <w:uiPriority w:val="59"/>
    <w:rsid w:val="003451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uiPriority w:val="99"/>
    <w:semiHidden/>
    <w:unhideWhenUsed/>
    <w:rsid w:val="008950A6"/>
    <w:rPr>
      <w:rFonts w:asciiTheme="minorHAnsi" w:eastAsiaTheme="minorHAnsi" w:hAnsiTheme="minorHAnsi" w:cstheme="minorBidi"/>
      <w:sz w:val="20"/>
      <w:szCs w:val="20"/>
      <w:lang w:eastAsia="en-US"/>
    </w:rPr>
  </w:style>
  <w:style w:type="character" w:customStyle="1" w:styleId="TekstprzypisukocowegoZnak">
    <w:name w:val="Tekst przypisu końcowego Znak"/>
    <w:basedOn w:val="Domylnaczcionkaakapitu"/>
    <w:link w:val="Tekstprzypisukocowego"/>
    <w:uiPriority w:val="99"/>
    <w:semiHidden/>
    <w:rsid w:val="008950A6"/>
    <w:rPr>
      <w:sz w:val="20"/>
      <w:szCs w:val="20"/>
    </w:rPr>
  </w:style>
  <w:style w:type="character" w:styleId="Odwoanieprzypisukocowego">
    <w:name w:val="endnote reference"/>
    <w:basedOn w:val="Domylnaczcionkaakapitu"/>
    <w:uiPriority w:val="99"/>
    <w:semiHidden/>
    <w:unhideWhenUsed/>
    <w:rsid w:val="008950A6"/>
    <w:rPr>
      <w:vertAlign w:val="superscript"/>
    </w:rPr>
  </w:style>
  <w:style w:type="character" w:customStyle="1" w:styleId="apple-converted-space">
    <w:name w:val="apple-converted-space"/>
    <w:basedOn w:val="Domylnaczcionkaakapitu"/>
    <w:rsid w:val="008808E6"/>
  </w:style>
  <w:style w:type="paragraph" w:styleId="Tekstdymka">
    <w:name w:val="Balloon Text"/>
    <w:basedOn w:val="Normalny"/>
    <w:link w:val="TekstdymkaZnak"/>
    <w:uiPriority w:val="99"/>
    <w:semiHidden/>
    <w:unhideWhenUsed/>
    <w:rsid w:val="008808E6"/>
    <w:rPr>
      <w:rFonts w:ascii="Tahoma" w:eastAsiaTheme="minorHAnsi" w:hAnsi="Tahoma" w:cs="Tahoma"/>
      <w:sz w:val="16"/>
      <w:szCs w:val="16"/>
      <w:lang w:eastAsia="en-US"/>
    </w:rPr>
  </w:style>
  <w:style w:type="character" w:customStyle="1" w:styleId="TekstdymkaZnak">
    <w:name w:val="Tekst dymka Znak"/>
    <w:basedOn w:val="Domylnaczcionkaakapitu"/>
    <w:link w:val="Tekstdymka"/>
    <w:uiPriority w:val="99"/>
    <w:semiHidden/>
    <w:rsid w:val="008808E6"/>
    <w:rPr>
      <w:rFonts w:ascii="Tahoma" w:hAnsi="Tahoma" w:cs="Tahoma"/>
      <w:sz w:val="16"/>
      <w:szCs w:val="16"/>
    </w:rPr>
  </w:style>
  <w:style w:type="paragraph" w:styleId="Nagwek">
    <w:name w:val="header"/>
    <w:basedOn w:val="Normalny"/>
    <w:link w:val="NagwekZnak"/>
    <w:uiPriority w:val="99"/>
    <w:unhideWhenUsed/>
    <w:rsid w:val="00D2053F"/>
    <w:pPr>
      <w:tabs>
        <w:tab w:val="center" w:pos="4536"/>
        <w:tab w:val="right" w:pos="9072"/>
      </w:tabs>
    </w:pPr>
    <w:rPr>
      <w:rFonts w:asciiTheme="minorHAnsi" w:eastAsiaTheme="minorHAnsi" w:hAnsiTheme="minorHAnsi" w:cstheme="minorBidi"/>
      <w:sz w:val="22"/>
      <w:szCs w:val="22"/>
      <w:lang w:eastAsia="en-US"/>
    </w:rPr>
  </w:style>
  <w:style w:type="character" w:customStyle="1" w:styleId="NagwekZnak">
    <w:name w:val="Nagłówek Znak"/>
    <w:basedOn w:val="Domylnaczcionkaakapitu"/>
    <w:link w:val="Nagwek"/>
    <w:uiPriority w:val="99"/>
    <w:rsid w:val="00D2053F"/>
  </w:style>
  <w:style w:type="paragraph" w:styleId="Stopka">
    <w:name w:val="footer"/>
    <w:basedOn w:val="Normalny"/>
    <w:link w:val="StopkaZnak"/>
    <w:uiPriority w:val="99"/>
    <w:unhideWhenUsed/>
    <w:rsid w:val="00D2053F"/>
    <w:pPr>
      <w:tabs>
        <w:tab w:val="center" w:pos="4536"/>
        <w:tab w:val="right" w:pos="9072"/>
      </w:tabs>
    </w:pPr>
    <w:rPr>
      <w:rFonts w:asciiTheme="minorHAnsi" w:eastAsiaTheme="minorHAnsi" w:hAnsiTheme="minorHAnsi" w:cstheme="minorBidi"/>
      <w:sz w:val="22"/>
      <w:szCs w:val="22"/>
      <w:lang w:eastAsia="en-US"/>
    </w:rPr>
  </w:style>
  <w:style w:type="character" w:customStyle="1" w:styleId="StopkaZnak">
    <w:name w:val="Stopka Znak"/>
    <w:basedOn w:val="Domylnaczcionkaakapitu"/>
    <w:link w:val="Stopka"/>
    <w:uiPriority w:val="99"/>
    <w:rsid w:val="00D2053F"/>
  </w:style>
  <w:style w:type="paragraph" w:customStyle="1" w:styleId="DE7B8801F2B1483F98D539CC92927118">
    <w:name w:val="DE7B8801F2B1483F98D539CC92927118"/>
    <w:rsid w:val="00D2053F"/>
    <w:rPr>
      <w:rFonts w:eastAsiaTheme="minorEastAsia"/>
      <w:lang w:eastAsia="pl-PL"/>
    </w:rPr>
  </w:style>
  <w:style w:type="paragraph" w:styleId="Akapitzlist">
    <w:name w:val="List Paragraph"/>
    <w:basedOn w:val="Normalny"/>
    <w:link w:val="AkapitzlistZnak"/>
    <w:uiPriority w:val="34"/>
    <w:qFormat/>
    <w:rsid w:val="00BD17DE"/>
    <w:pPr>
      <w:suppressAutoHyphens/>
      <w:autoSpaceDN w:val="0"/>
      <w:spacing w:after="200" w:line="276" w:lineRule="auto"/>
      <w:ind w:left="720"/>
    </w:pPr>
    <w:rPr>
      <w:rFonts w:ascii="Calibri" w:eastAsia="Calibri" w:hAnsi="Calibri"/>
      <w:sz w:val="22"/>
      <w:szCs w:val="22"/>
      <w:lang w:eastAsia="en-US"/>
    </w:rPr>
  </w:style>
  <w:style w:type="paragraph" w:customStyle="1" w:styleId="Akapitzlist1">
    <w:name w:val="Akapit z listą1"/>
    <w:basedOn w:val="Normalny"/>
    <w:rsid w:val="00146841"/>
    <w:pPr>
      <w:widowControl w:val="0"/>
      <w:suppressAutoHyphens/>
      <w:spacing w:before="28" w:after="28" w:line="0" w:lineRule="atLeast"/>
      <w:ind w:left="720"/>
      <w:jc w:val="both"/>
    </w:pPr>
    <w:rPr>
      <w:rFonts w:ascii="Arial" w:eastAsia="PMingLiU" w:hAnsi="Arial"/>
      <w:bCs/>
      <w:color w:val="000000"/>
      <w:kern w:val="2"/>
      <w:sz w:val="16"/>
      <w:szCs w:val="22"/>
    </w:rPr>
  </w:style>
  <w:style w:type="character" w:styleId="Pogrubienie">
    <w:name w:val="Strong"/>
    <w:basedOn w:val="Domylnaczcionkaakapitu"/>
    <w:uiPriority w:val="22"/>
    <w:qFormat/>
    <w:rsid w:val="005B17FA"/>
    <w:rPr>
      <w:b/>
      <w:bCs/>
    </w:rPr>
  </w:style>
  <w:style w:type="paragraph" w:styleId="NormalnyWeb">
    <w:name w:val="Normal (Web)"/>
    <w:basedOn w:val="Normalny"/>
    <w:uiPriority w:val="99"/>
    <w:semiHidden/>
    <w:unhideWhenUsed/>
    <w:rsid w:val="005B17FA"/>
    <w:pPr>
      <w:spacing w:before="100" w:beforeAutospacing="1" w:after="100" w:afterAutospacing="1"/>
    </w:pPr>
  </w:style>
  <w:style w:type="character" w:customStyle="1" w:styleId="Nagwek1Znak">
    <w:name w:val="Nagłówek 1 Znak"/>
    <w:basedOn w:val="Domylnaczcionkaakapitu"/>
    <w:link w:val="Nagwek1"/>
    <w:uiPriority w:val="9"/>
    <w:rsid w:val="009E30BD"/>
    <w:rPr>
      <w:rFonts w:asciiTheme="majorHAnsi" w:eastAsiaTheme="majorEastAsia" w:hAnsiTheme="majorHAnsi" w:cstheme="majorBidi"/>
      <w:b/>
      <w:bCs/>
      <w:color w:val="365F91" w:themeColor="accent1" w:themeShade="BF"/>
      <w:sz w:val="28"/>
      <w:szCs w:val="28"/>
      <w:lang w:eastAsia="pl-PL"/>
    </w:rPr>
  </w:style>
  <w:style w:type="paragraph" w:styleId="Nagwekspisutreci">
    <w:name w:val="TOC Heading"/>
    <w:basedOn w:val="Nagwek1"/>
    <w:next w:val="Normalny"/>
    <w:uiPriority w:val="39"/>
    <w:unhideWhenUsed/>
    <w:qFormat/>
    <w:rsid w:val="009E30BD"/>
    <w:pPr>
      <w:spacing w:line="276" w:lineRule="auto"/>
      <w:outlineLvl w:val="9"/>
    </w:pPr>
  </w:style>
  <w:style w:type="paragraph" w:styleId="Spistreci1">
    <w:name w:val="toc 1"/>
    <w:basedOn w:val="Normalny"/>
    <w:next w:val="Normalny"/>
    <w:autoRedefine/>
    <w:uiPriority w:val="39"/>
    <w:unhideWhenUsed/>
    <w:rsid w:val="009E30BD"/>
    <w:pPr>
      <w:spacing w:after="100"/>
    </w:pPr>
  </w:style>
  <w:style w:type="character" w:styleId="Hipercze">
    <w:name w:val="Hyperlink"/>
    <w:basedOn w:val="Domylnaczcionkaakapitu"/>
    <w:uiPriority w:val="99"/>
    <w:unhideWhenUsed/>
    <w:rsid w:val="009E30BD"/>
    <w:rPr>
      <w:color w:val="0000FF" w:themeColor="hyperlink"/>
      <w:u w:val="single"/>
    </w:rPr>
  </w:style>
  <w:style w:type="character" w:customStyle="1" w:styleId="Nagwek2Znak">
    <w:name w:val="Nagłówek 2 Znak"/>
    <w:basedOn w:val="Domylnaczcionkaakapitu"/>
    <w:link w:val="Nagwek2"/>
    <w:uiPriority w:val="9"/>
    <w:rsid w:val="00525DFE"/>
    <w:rPr>
      <w:rFonts w:asciiTheme="majorHAnsi" w:eastAsiaTheme="majorEastAsia" w:hAnsiTheme="majorHAnsi" w:cstheme="majorBidi"/>
      <w:b/>
      <w:bCs/>
      <w:color w:val="4F81BD" w:themeColor="accent1"/>
      <w:sz w:val="26"/>
      <w:szCs w:val="26"/>
      <w:lang w:eastAsia="pl-PL"/>
    </w:rPr>
  </w:style>
  <w:style w:type="paragraph" w:styleId="Spistreci2">
    <w:name w:val="toc 2"/>
    <w:basedOn w:val="Normalny"/>
    <w:next w:val="Normalny"/>
    <w:autoRedefine/>
    <w:uiPriority w:val="39"/>
    <w:unhideWhenUsed/>
    <w:rsid w:val="002A3F26"/>
    <w:pPr>
      <w:spacing w:after="100"/>
      <w:ind w:left="240"/>
    </w:pPr>
  </w:style>
  <w:style w:type="table" w:customStyle="1" w:styleId="Tabelasiatki1jasnaakcent11">
    <w:name w:val="Tabela siatki 1 — jasna — akcent 11"/>
    <w:basedOn w:val="Standardowy"/>
    <w:uiPriority w:val="46"/>
    <w:rsid w:val="001A77A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Tekstzastpczy">
    <w:name w:val="Placeholder Text"/>
    <w:basedOn w:val="Domylnaczcionkaakapitu"/>
    <w:uiPriority w:val="99"/>
    <w:semiHidden/>
    <w:rsid w:val="00D77648"/>
    <w:rPr>
      <w:color w:val="808080"/>
    </w:rPr>
  </w:style>
  <w:style w:type="character" w:customStyle="1" w:styleId="AkapitzlistZnak">
    <w:name w:val="Akapit z listą Znak"/>
    <w:basedOn w:val="Domylnaczcionkaakapitu"/>
    <w:link w:val="Akapitzlist"/>
    <w:uiPriority w:val="34"/>
    <w:rsid w:val="002126F6"/>
    <w:rPr>
      <w:rFonts w:ascii="Calibri" w:eastAsia="Calibri" w:hAnsi="Calibri" w:cs="Times New Roman"/>
    </w:rPr>
  </w:style>
  <w:style w:type="paragraph" w:styleId="Tekstpodstawowy">
    <w:name w:val="Body Text"/>
    <w:basedOn w:val="Normalny"/>
    <w:link w:val="TekstpodstawowyZnak"/>
    <w:rsid w:val="00E15408"/>
    <w:pPr>
      <w:jc w:val="both"/>
    </w:pPr>
    <w:rPr>
      <w:rFonts w:ascii="Arial" w:hAnsi="Arial" w:cs="Arial"/>
      <w:sz w:val="20"/>
    </w:rPr>
  </w:style>
  <w:style w:type="character" w:customStyle="1" w:styleId="TekstpodstawowyZnak">
    <w:name w:val="Tekst podstawowy Znak"/>
    <w:basedOn w:val="Domylnaczcionkaakapitu"/>
    <w:link w:val="Tekstpodstawowy"/>
    <w:rsid w:val="00E15408"/>
    <w:rPr>
      <w:rFonts w:ascii="Arial" w:eastAsia="Times New Roman" w:hAnsi="Arial" w:cs="Arial"/>
      <w:sz w:val="20"/>
      <w:szCs w:val="24"/>
      <w:lang w:eastAsia="pl-PL"/>
    </w:rPr>
  </w:style>
  <w:style w:type="character" w:customStyle="1" w:styleId="Nagwek3Znak">
    <w:name w:val="Nagłówek 3 Znak"/>
    <w:basedOn w:val="Domylnaczcionkaakapitu"/>
    <w:link w:val="Nagwek3"/>
    <w:uiPriority w:val="9"/>
    <w:rsid w:val="0006489E"/>
    <w:rPr>
      <w:rFonts w:asciiTheme="majorHAnsi" w:eastAsiaTheme="majorEastAsia" w:hAnsiTheme="majorHAnsi" w:cstheme="majorBidi"/>
      <w:b/>
      <w:bCs/>
      <w:color w:val="4F81BD" w:themeColor="accent1"/>
      <w:sz w:val="24"/>
      <w:szCs w:val="24"/>
      <w:lang w:eastAsia="pl-PL"/>
    </w:rPr>
  </w:style>
  <w:style w:type="paragraph" w:styleId="Spistreci3">
    <w:name w:val="toc 3"/>
    <w:basedOn w:val="Normalny"/>
    <w:next w:val="Normalny"/>
    <w:autoRedefine/>
    <w:uiPriority w:val="39"/>
    <w:unhideWhenUsed/>
    <w:rsid w:val="0006489E"/>
    <w:pPr>
      <w:spacing w:after="100"/>
      <w:ind w:left="480"/>
    </w:pPr>
  </w:style>
  <w:style w:type="paragraph" w:customStyle="1" w:styleId="Default">
    <w:name w:val="Default"/>
    <w:rsid w:val="00D55B1B"/>
    <w:pPr>
      <w:autoSpaceDE w:val="0"/>
      <w:autoSpaceDN w:val="0"/>
      <w:adjustRightInd w:val="0"/>
      <w:spacing w:after="0" w:line="240" w:lineRule="auto"/>
    </w:pPr>
    <w:rPr>
      <w:rFonts w:ascii="Frutiger LT CE" w:hAnsi="Frutiger LT CE" w:cs="Frutiger LT CE"/>
      <w:color w:val="000000"/>
      <w:sz w:val="24"/>
      <w:szCs w:val="24"/>
    </w:rPr>
  </w:style>
  <w:style w:type="character" w:customStyle="1" w:styleId="A1">
    <w:name w:val="A1"/>
    <w:uiPriority w:val="99"/>
    <w:rsid w:val="00D55B1B"/>
    <w:rPr>
      <w:rFonts w:cs="Frutiger LT CE"/>
      <w:color w:val="000000"/>
      <w:sz w:val="16"/>
      <w:szCs w:val="16"/>
    </w:rPr>
  </w:style>
  <w:style w:type="table" w:customStyle="1" w:styleId="Tabelalisty1jasnaakcent31">
    <w:name w:val="Tabela listy 1 — jasna — akcent 31"/>
    <w:aliases w:val="PVSOL"/>
    <w:basedOn w:val="Standardowy"/>
    <w:uiPriority w:val="46"/>
    <w:rsid w:val="001E25A5"/>
    <w:pPr>
      <w:spacing w:after="0" w:line="240" w:lineRule="auto"/>
    </w:pPr>
    <w:rPr>
      <w:color w:val="595959" w:themeColor="text1" w:themeTint="A6"/>
      <w:sz w:val="20"/>
      <w:lang w:val="en-US"/>
    </w:rPr>
    <w:tblPr>
      <w:tblStyleRowBandSize w:val="1"/>
      <w:tblStyleColBandSize w:val="1"/>
      <w:tblBorders>
        <w:bottom w:val="single" w:sz="4" w:space="0" w:color="D9D9D9" w:themeColor="background1" w:themeShade="D9"/>
        <w:insideH w:val="single" w:sz="4" w:space="0" w:color="D9D9D9" w:themeColor="background1" w:themeShade="D9"/>
      </w:tblBorders>
      <w:tblCellMar>
        <w:left w:w="28" w:type="dxa"/>
        <w:right w:w="57" w:type="dxa"/>
      </w:tblCellMar>
    </w:tblPr>
    <w:tblStylePr w:type="firstRow">
      <w:rPr>
        <w:rFonts w:asciiTheme="minorHAnsi" w:hAnsiTheme="minorHAnsi"/>
        <w:b w:val="0"/>
        <w:bCs/>
      </w:rPr>
      <w:tblPr/>
      <w:tcPr>
        <w:tcBorders>
          <w:top w:val="single" w:sz="12" w:space="0" w:color="595959" w:themeColor="text1" w:themeTint="A6"/>
          <w:left w:val="nil"/>
          <w:bottom w:val="nil"/>
          <w:right w:val="nil"/>
          <w:insideH w:val="nil"/>
          <w:insideV w:val="nil"/>
        </w:tcBorders>
      </w:tcPr>
    </w:tblStylePr>
    <w:tblStylePr w:type="lastRow">
      <w:rPr>
        <w:b/>
        <w:bCs/>
      </w:rPr>
      <w:tblPr/>
      <w:tcPr>
        <w:tcBorders>
          <w:top w:val="single" w:sz="4" w:space="0" w:color="C2D69B" w:themeColor="accent3" w:themeTint="99"/>
        </w:tcBorders>
      </w:tcPr>
    </w:tblStylePr>
    <w:tblStylePr w:type="firstCol">
      <w:rPr>
        <w:b w:val="0"/>
        <w:bCs/>
        <w:color w:val="auto"/>
      </w:rPr>
    </w:tblStylePr>
    <w:tblStylePr w:type="lastCol">
      <w:rPr>
        <w:b/>
        <w:bCs/>
      </w:rPr>
    </w:tblStylePr>
    <w:tblStylePr w:type="band1Vert">
      <w:tblPr/>
      <w:tcPr>
        <w:shd w:val="clear" w:color="auto" w:fill="EAF1DD" w:themeFill="accent3" w:themeFillTint="33"/>
      </w:tcPr>
    </w:tblStylePr>
    <w:tblStylePr w:type="band1Horz">
      <w:tblPr/>
      <w:tcPr>
        <w:shd w:val="clear" w:color="auto" w:fill="FFFFFF" w:themeFill="background1"/>
      </w:tcPr>
    </w:tblStylePr>
  </w:style>
  <w:style w:type="paragraph" w:customStyle="1" w:styleId="ImageCaption">
    <w:name w:val="Image Caption"/>
    <w:basedOn w:val="Normalny"/>
    <w:next w:val="Normalny"/>
    <w:link w:val="ImageCaptionChar"/>
    <w:qFormat/>
    <w:rsid w:val="001E25A5"/>
    <w:pPr>
      <w:spacing w:after="160"/>
      <w:jc w:val="right"/>
    </w:pPr>
    <w:rPr>
      <w:rFonts w:asciiTheme="minorHAnsi" w:eastAsiaTheme="minorHAnsi" w:hAnsiTheme="minorHAnsi" w:cstheme="minorBidi"/>
      <w:color w:val="808080" w:themeColor="background1" w:themeShade="80"/>
      <w:sz w:val="18"/>
      <w:szCs w:val="22"/>
      <w:lang w:val="en-US" w:eastAsia="en-US"/>
    </w:rPr>
  </w:style>
  <w:style w:type="paragraph" w:customStyle="1" w:styleId="TableCaption">
    <w:name w:val="Table Caption"/>
    <w:basedOn w:val="Normalny"/>
    <w:next w:val="Normalny"/>
    <w:link w:val="TableCaptionChar"/>
    <w:qFormat/>
    <w:rsid w:val="001E25A5"/>
    <w:pPr>
      <w:spacing w:before="120"/>
    </w:pPr>
    <w:rPr>
      <w:rFonts w:asciiTheme="minorHAnsi" w:eastAsiaTheme="minorHAnsi" w:hAnsiTheme="minorHAnsi" w:cstheme="minorBidi"/>
      <w:sz w:val="22"/>
      <w:szCs w:val="22"/>
      <w:lang w:val="en-US" w:eastAsia="en-US"/>
    </w:rPr>
  </w:style>
  <w:style w:type="paragraph" w:customStyle="1" w:styleId="ImageWithCaption">
    <w:name w:val="Image With Caption"/>
    <w:basedOn w:val="Normalny"/>
    <w:link w:val="ImageWithCaptionChar"/>
    <w:qFormat/>
    <w:rsid w:val="001E25A5"/>
    <w:pPr>
      <w:spacing w:before="240"/>
      <w:jc w:val="right"/>
    </w:pPr>
    <w:rPr>
      <w:rFonts w:asciiTheme="minorHAnsi" w:eastAsiaTheme="minorHAnsi" w:hAnsiTheme="minorHAnsi" w:cstheme="minorBidi"/>
      <w:noProof/>
      <w:sz w:val="22"/>
      <w:szCs w:val="22"/>
      <w:lang w:val="en-US" w:eastAsia="en-US"/>
    </w:rPr>
  </w:style>
  <w:style w:type="character" w:customStyle="1" w:styleId="ImageCaptionChar">
    <w:name w:val="Image Caption Char"/>
    <w:basedOn w:val="TableCaptionChar"/>
    <w:link w:val="ImageCaption"/>
    <w:rsid w:val="001E25A5"/>
    <w:rPr>
      <w:color w:val="808080" w:themeColor="background1" w:themeShade="80"/>
      <w:sz w:val="18"/>
      <w:lang w:val="en-US"/>
    </w:rPr>
  </w:style>
  <w:style w:type="character" w:customStyle="1" w:styleId="TableCaptionChar">
    <w:name w:val="Table Caption Char"/>
    <w:link w:val="TableCaption"/>
    <w:rsid w:val="001E25A5"/>
    <w:rPr>
      <w:lang w:val="en-US"/>
    </w:rPr>
  </w:style>
  <w:style w:type="character" w:customStyle="1" w:styleId="ImageWithCaptionChar">
    <w:name w:val="Image With Caption Char"/>
    <w:link w:val="ImageWithCaption"/>
    <w:rsid w:val="001E25A5"/>
    <w:rPr>
      <w:noProof/>
      <w:lang w:val="en-US"/>
    </w:rPr>
  </w:style>
  <w:style w:type="paragraph" w:customStyle="1" w:styleId="Footnote">
    <w:name w:val="Footnote"/>
    <w:basedOn w:val="Normalny"/>
    <w:next w:val="Normalny"/>
    <w:link w:val="FootnoteChar"/>
    <w:qFormat/>
    <w:rsid w:val="00D3481D"/>
    <w:pPr>
      <w:keepLines/>
      <w:framePr w:wrap="notBeside" w:hAnchor="text" w:yAlign="bottom"/>
      <w:shd w:val="clear" w:color="auto" w:fill="FFFFFF" w:themeFill="background1"/>
      <w:spacing w:before="240" w:after="60"/>
      <w:ind w:left="567" w:right="567"/>
      <w:jc w:val="both"/>
    </w:pPr>
    <w:rPr>
      <w:rFonts w:asciiTheme="minorHAnsi" w:eastAsiaTheme="minorHAnsi" w:hAnsiTheme="minorHAnsi" w:cstheme="minorBidi"/>
      <w:color w:val="595959" w:themeColor="text1" w:themeTint="A6"/>
      <w:sz w:val="16"/>
      <w:szCs w:val="22"/>
      <w:lang w:val="en-US" w:eastAsia="en-US"/>
    </w:rPr>
  </w:style>
  <w:style w:type="character" w:customStyle="1" w:styleId="FootnoteChar">
    <w:name w:val="Footnote Char"/>
    <w:link w:val="Footnote"/>
    <w:rsid w:val="00D3481D"/>
    <w:rPr>
      <w:color w:val="595959" w:themeColor="text1" w:themeTint="A6"/>
      <w:sz w:val="16"/>
      <w:shd w:val="clear" w:color="auto" w:fill="FFFFFF" w:themeFill="background1"/>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11033">
      <w:bodyDiv w:val="1"/>
      <w:marLeft w:val="0"/>
      <w:marRight w:val="0"/>
      <w:marTop w:val="0"/>
      <w:marBottom w:val="0"/>
      <w:divBdr>
        <w:top w:val="none" w:sz="0" w:space="0" w:color="auto"/>
        <w:left w:val="none" w:sz="0" w:space="0" w:color="auto"/>
        <w:bottom w:val="none" w:sz="0" w:space="0" w:color="auto"/>
        <w:right w:val="none" w:sz="0" w:space="0" w:color="auto"/>
      </w:divBdr>
    </w:div>
    <w:div w:id="53089253">
      <w:bodyDiv w:val="1"/>
      <w:marLeft w:val="0"/>
      <w:marRight w:val="0"/>
      <w:marTop w:val="0"/>
      <w:marBottom w:val="0"/>
      <w:divBdr>
        <w:top w:val="none" w:sz="0" w:space="0" w:color="auto"/>
        <w:left w:val="none" w:sz="0" w:space="0" w:color="auto"/>
        <w:bottom w:val="none" w:sz="0" w:space="0" w:color="auto"/>
        <w:right w:val="none" w:sz="0" w:space="0" w:color="auto"/>
      </w:divBdr>
    </w:div>
    <w:div w:id="214005567">
      <w:bodyDiv w:val="1"/>
      <w:marLeft w:val="0"/>
      <w:marRight w:val="0"/>
      <w:marTop w:val="0"/>
      <w:marBottom w:val="0"/>
      <w:divBdr>
        <w:top w:val="none" w:sz="0" w:space="0" w:color="auto"/>
        <w:left w:val="none" w:sz="0" w:space="0" w:color="auto"/>
        <w:bottom w:val="none" w:sz="0" w:space="0" w:color="auto"/>
        <w:right w:val="none" w:sz="0" w:space="0" w:color="auto"/>
      </w:divBdr>
    </w:div>
    <w:div w:id="224148737">
      <w:bodyDiv w:val="1"/>
      <w:marLeft w:val="0"/>
      <w:marRight w:val="0"/>
      <w:marTop w:val="0"/>
      <w:marBottom w:val="0"/>
      <w:divBdr>
        <w:top w:val="none" w:sz="0" w:space="0" w:color="auto"/>
        <w:left w:val="none" w:sz="0" w:space="0" w:color="auto"/>
        <w:bottom w:val="none" w:sz="0" w:space="0" w:color="auto"/>
        <w:right w:val="none" w:sz="0" w:space="0" w:color="auto"/>
      </w:divBdr>
    </w:div>
    <w:div w:id="226957952">
      <w:bodyDiv w:val="1"/>
      <w:marLeft w:val="0"/>
      <w:marRight w:val="0"/>
      <w:marTop w:val="0"/>
      <w:marBottom w:val="0"/>
      <w:divBdr>
        <w:top w:val="none" w:sz="0" w:space="0" w:color="auto"/>
        <w:left w:val="none" w:sz="0" w:space="0" w:color="auto"/>
        <w:bottom w:val="none" w:sz="0" w:space="0" w:color="auto"/>
        <w:right w:val="none" w:sz="0" w:space="0" w:color="auto"/>
      </w:divBdr>
    </w:div>
    <w:div w:id="278148144">
      <w:bodyDiv w:val="1"/>
      <w:marLeft w:val="0"/>
      <w:marRight w:val="0"/>
      <w:marTop w:val="0"/>
      <w:marBottom w:val="0"/>
      <w:divBdr>
        <w:top w:val="none" w:sz="0" w:space="0" w:color="auto"/>
        <w:left w:val="none" w:sz="0" w:space="0" w:color="auto"/>
        <w:bottom w:val="none" w:sz="0" w:space="0" w:color="auto"/>
        <w:right w:val="none" w:sz="0" w:space="0" w:color="auto"/>
      </w:divBdr>
    </w:div>
    <w:div w:id="342241354">
      <w:bodyDiv w:val="1"/>
      <w:marLeft w:val="0"/>
      <w:marRight w:val="0"/>
      <w:marTop w:val="0"/>
      <w:marBottom w:val="0"/>
      <w:divBdr>
        <w:top w:val="none" w:sz="0" w:space="0" w:color="auto"/>
        <w:left w:val="none" w:sz="0" w:space="0" w:color="auto"/>
        <w:bottom w:val="none" w:sz="0" w:space="0" w:color="auto"/>
        <w:right w:val="none" w:sz="0" w:space="0" w:color="auto"/>
      </w:divBdr>
    </w:div>
    <w:div w:id="427584304">
      <w:bodyDiv w:val="1"/>
      <w:marLeft w:val="0"/>
      <w:marRight w:val="0"/>
      <w:marTop w:val="0"/>
      <w:marBottom w:val="0"/>
      <w:divBdr>
        <w:top w:val="none" w:sz="0" w:space="0" w:color="auto"/>
        <w:left w:val="none" w:sz="0" w:space="0" w:color="auto"/>
        <w:bottom w:val="none" w:sz="0" w:space="0" w:color="auto"/>
        <w:right w:val="none" w:sz="0" w:space="0" w:color="auto"/>
      </w:divBdr>
    </w:div>
    <w:div w:id="454911546">
      <w:bodyDiv w:val="1"/>
      <w:marLeft w:val="0"/>
      <w:marRight w:val="0"/>
      <w:marTop w:val="0"/>
      <w:marBottom w:val="0"/>
      <w:divBdr>
        <w:top w:val="none" w:sz="0" w:space="0" w:color="auto"/>
        <w:left w:val="none" w:sz="0" w:space="0" w:color="auto"/>
        <w:bottom w:val="none" w:sz="0" w:space="0" w:color="auto"/>
        <w:right w:val="none" w:sz="0" w:space="0" w:color="auto"/>
      </w:divBdr>
    </w:div>
    <w:div w:id="463471566">
      <w:bodyDiv w:val="1"/>
      <w:marLeft w:val="0"/>
      <w:marRight w:val="0"/>
      <w:marTop w:val="0"/>
      <w:marBottom w:val="0"/>
      <w:divBdr>
        <w:top w:val="none" w:sz="0" w:space="0" w:color="auto"/>
        <w:left w:val="none" w:sz="0" w:space="0" w:color="auto"/>
        <w:bottom w:val="none" w:sz="0" w:space="0" w:color="auto"/>
        <w:right w:val="none" w:sz="0" w:space="0" w:color="auto"/>
      </w:divBdr>
    </w:div>
    <w:div w:id="464008935">
      <w:bodyDiv w:val="1"/>
      <w:marLeft w:val="0"/>
      <w:marRight w:val="0"/>
      <w:marTop w:val="0"/>
      <w:marBottom w:val="0"/>
      <w:divBdr>
        <w:top w:val="none" w:sz="0" w:space="0" w:color="auto"/>
        <w:left w:val="none" w:sz="0" w:space="0" w:color="auto"/>
        <w:bottom w:val="none" w:sz="0" w:space="0" w:color="auto"/>
        <w:right w:val="none" w:sz="0" w:space="0" w:color="auto"/>
      </w:divBdr>
    </w:div>
    <w:div w:id="477654689">
      <w:bodyDiv w:val="1"/>
      <w:marLeft w:val="0"/>
      <w:marRight w:val="0"/>
      <w:marTop w:val="0"/>
      <w:marBottom w:val="0"/>
      <w:divBdr>
        <w:top w:val="none" w:sz="0" w:space="0" w:color="auto"/>
        <w:left w:val="none" w:sz="0" w:space="0" w:color="auto"/>
        <w:bottom w:val="none" w:sz="0" w:space="0" w:color="auto"/>
        <w:right w:val="none" w:sz="0" w:space="0" w:color="auto"/>
      </w:divBdr>
    </w:div>
    <w:div w:id="517542329">
      <w:bodyDiv w:val="1"/>
      <w:marLeft w:val="0"/>
      <w:marRight w:val="0"/>
      <w:marTop w:val="0"/>
      <w:marBottom w:val="0"/>
      <w:divBdr>
        <w:top w:val="none" w:sz="0" w:space="0" w:color="auto"/>
        <w:left w:val="none" w:sz="0" w:space="0" w:color="auto"/>
        <w:bottom w:val="none" w:sz="0" w:space="0" w:color="auto"/>
        <w:right w:val="none" w:sz="0" w:space="0" w:color="auto"/>
      </w:divBdr>
    </w:div>
    <w:div w:id="587733208">
      <w:bodyDiv w:val="1"/>
      <w:marLeft w:val="0"/>
      <w:marRight w:val="0"/>
      <w:marTop w:val="0"/>
      <w:marBottom w:val="0"/>
      <w:divBdr>
        <w:top w:val="none" w:sz="0" w:space="0" w:color="auto"/>
        <w:left w:val="none" w:sz="0" w:space="0" w:color="auto"/>
        <w:bottom w:val="none" w:sz="0" w:space="0" w:color="auto"/>
        <w:right w:val="none" w:sz="0" w:space="0" w:color="auto"/>
      </w:divBdr>
    </w:div>
    <w:div w:id="606353962">
      <w:bodyDiv w:val="1"/>
      <w:marLeft w:val="0"/>
      <w:marRight w:val="0"/>
      <w:marTop w:val="0"/>
      <w:marBottom w:val="0"/>
      <w:divBdr>
        <w:top w:val="none" w:sz="0" w:space="0" w:color="auto"/>
        <w:left w:val="none" w:sz="0" w:space="0" w:color="auto"/>
        <w:bottom w:val="none" w:sz="0" w:space="0" w:color="auto"/>
        <w:right w:val="none" w:sz="0" w:space="0" w:color="auto"/>
      </w:divBdr>
    </w:div>
    <w:div w:id="638219646">
      <w:bodyDiv w:val="1"/>
      <w:marLeft w:val="0"/>
      <w:marRight w:val="0"/>
      <w:marTop w:val="0"/>
      <w:marBottom w:val="0"/>
      <w:divBdr>
        <w:top w:val="none" w:sz="0" w:space="0" w:color="auto"/>
        <w:left w:val="none" w:sz="0" w:space="0" w:color="auto"/>
        <w:bottom w:val="none" w:sz="0" w:space="0" w:color="auto"/>
        <w:right w:val="none" w:sz="0" w:space="0" w:color="auto"/>
      </w:divBdr>
    </w:div>
    <w:div w:id="788667969">
      <w:bodyDiv w:val="1"/>
      <w:marLeft w:val="0"/>
      <w:marRight w:val="0"/>
      <w:marTop w:val="0"/>
      <w:marBottom w:val="0"/>
      <w:divBdr>
        <w:top w:val="none" w:sz="0" w:space="0" w:color="auto"/>
        <w:left w:val="none" w:sz="0" w:space="0" w:color="auto"/>
        <w:bottom w:val="none" w:sz="0" w:space="0" w:color="auto"/>
        <w:right w:val="none" w:sz="0" w:space="0" w:color="auto"/>
      </w:divBdr>
    </w:div>
    <w:div w:id="845704091">
      <w:bodyDiv w:val="1"/>
      <w:marLeft w:val="0"/>
      <w:marRight w:val="0"/>
      <w:marTop w:val="0"/>
      <w:marBottom w:val="0"/>
      <w:divBdr>
        <w:top w:val="none" w:sz="0" w:space="0" w:color="auto"/>
        <w:left w:val="none" w:sz="0" w:space="0" w:color="auto"/>
        <w:bottom w:val="none" w:sz="0" w:space="0" w:color="auto"/>
        <w:right w:val="none" w:sz="0" w:space="0" w:color="auto"/>
      </w:divBdr>
    </w:div>
    <w:div w:id="851526257">
      <w:bodyDiv w:val="1"/>
      <w:marLeft w:val="0"/>
      <w:marRight w:val="0"/>
      <w:marTop w:val="0"/>
      <w:marBottom w:val="0"/>
      <w:divBdr>
        <w:top w:val="none" w:sz="0" w:space="0" w:color="auto"/>
        <w:left w:val="none" w:sz="0" w:space="0" w:color="auto"/>
        <w:bottom w:val="none" w:sz="0" w:space="0" w:color="auto"/>
        <w:right w:val="none" w:sz="0" w:space="0" w:color="auto"/>
      </w:divBdr>
    </w:div>
    <w:div w:id="854071946">
      <w:bodyDiv w:val="1"/>
      <w:marLeft w:val="0"/>
      <w:marRight w:val="0"/>
      <w:marTop w:val="0"/>
      <w:marBottom w:val="0"/>
      <w:divBdr>
        <w:top w:val="none" w:sz="0" w:space="0" w:color="auto"/>
        <w:left w:val="none" w:sz="0" w:space="0" w:color="auto"/>
        <w:bottom w:val="none" w:sz="0" w:space="0" w:color="auto"/>
        <w:right w:val="none" w:sz="0" w:space="0" w:color="auto"/>
      </w:divBdr>
    </w:div>
    <w:div w:id="854344980">
      <w:bodyDiv w:val="1"/>
      <w:marLeft w:val="0"/>
      <w:marRight w:val="0"/>
      <w:marTop w:val="0"/>
      <w:marBottom w:val="0"/>
      <w:divBdr>
        <w:top w:val="none" w:sz="0" w:space="0" w:color="auto"/>
        <w:left w:val="none" w:sz="0" w:space="0" w:color="auto"/>
        <w:bottom w:val="none" w:sz="0" w:space="0" w:color="auto"/>
        <w:right w:val="none" w:sz="0" w:space="0" w:color="auto"/>
      </w:divBdr>
    </w:div>
    <w:div w:id="881287235">
      <w:bodyDiv w:val="1"/>
      <w:marLeft w:val="0"/>
      <w:marRight w:val="0"/>
      <w:marTop w:val="0"/>
      <w:marBottom w:val="0"/>
      <w:divBdr>
        <w:top w:val="none" w:sz="0" w:space="0" w:color="auto"/>
        <w:left w:val="none" w:sz="0" w:space="0" w:color="auto"/>
        <w:bottom w:val="none" w:sz="0" w:space="0" w:color="auto"/>
        <w:right w:val="none" w:sz="0" w:space="0" w:color="auto"/>
      </w:divBdr>
    </w:div>
    <w:div w:id="882987288">
      <w:bodyDiv w:val="1"/>
      <w:marLeft w:val="0"/>
      <w:marRight w:val="0"/>
      <w:marTop w:val="0"/>
      <w:marBottom w:val="0"/>
      <w:divBdr>
        <w:top w:val="none" w:sz="0" w:space="0" w:color="auto"/>
        <w:left w:val="none" w:sz="0" w:space="0" w:color="auto"/>
        <w:bottom w:val="none" w:sz="0" w:space="0" w:color="auto"/>
        <w:right w:val="none" w:sz="0" w:space="0" w:color="auto"/>
      </w:divBdr>
    </w:div>
    <w:div w:id="937450801">
      <w:bodyDiv w:val="1"/>
      <w:marLeft w:val="0"/>
      <w:marRight w:val="0"/>
      <w:marTop w:val="0"/>
      <w:marBottom w:val="0"/>
      <w:divBdr>
        <w:top w:val="none" w:sz="0" w:space="0" w:color="auto"/>
        <w:left w:val="none" w:sz="0" w:space="0" w:color="auto"/>
        <w:bottom w:val="none" w:sz="0" w:space="0" w:color="auto"/>
        <w:right w:val="none" w:sz="0" w:space="0" w:color="auto"/>
      </w:divBdr>
    </w:div>
    <w:div w:id="1033845910">
      <w:bodyDiv w:val="1"/>
      <w:marLeft w:val="0"/>
      <w:marRight w:val="0"/>
      <w:marTop w:val="0"/>
      <w:marBottom w:val="0"/>
      <w:divBdr>
        <w:top w:val="none" w:sz="0" w:space="0" w:color="auto"/>
        <w:left w:val="none" w:sz="0" w:space="0" w:color="auto"/>
        <w:bottom w:val="none" w:sz="0" w:space="0" w:color="auto"/>
        <w:right w:val="none" w:sz="0" w:space="0" w:color="auto"/>
      </w:divBdr>
    </w:div>
    <w:div w:id="1154877014">
      <w:bodyDiv w:val="1"/>
      <w:marLeft w:val="0"/>
      <w:marRight w:val="0"/>
      <w:marTop w:val="0"/>
      <w:marBottom w:val="0"/>
      <w:divBdr>
        <w:top w:val="none" w:sz="0" w:space="0" w:color="auto"/>
        <w:left w:val="none" w:sz="0" w:space="0" w:color="auto"/>
        <w:bottom w:val="none" w:sz="0" w:space="0" w:color="auto"/>
        <w:right w:val="none" w:sz="0" w:space="0" w:color="auto"/>
      </w:divBdr>
    </w:div>
    <w:div w:id="1203593338">
      <w:bodyDiv w:val="1"/>
      <w:marLeft w:val="0"/>
      <w:marRight w:val="0"/>
      <w:marTop w:val="0"/>
      <w:marBottom w:val="0"/>
      <w:divBdr>
        <w:top w:val="none" w:sz="0" w:space="0" w:color="auto"/>
        <w:left w:val="none" w:sz="0" w:space="0" w:color="auto"/>
        <w:bottom w:val="none" w:sz="0" w:space="0" w:color="auto"/>
        <w:right w:val="none" w:sz="0" w:space="0" w:color="auto"/>
      </w:divBdr>
    </w:div>
    <w:div w:id="1236822529">
      <w:bodyDiv w:val="1"/>
      <w:marLeft w:val="0"/>
      <w:marRight w:val="0"/>
      <w:marTop w:val="0"/>
      <w:marBottom w:val="0"/>
      <w:divBdr>
        <w:top w:val="none" w:sz="0" w:space="0" w:color="auto"/>
        <w:left w:val="none" w:sz="0" w:space="0" w:color="auto"/>
        <w:bottom w:val="none" w:sz="0" w:space="0" w:color="auto"/>
        <w:right w:val="none" w:sz="0" w:space="0" w:color="auto"/>
      </w:divBdr>
    </w:div>
    <w:div w:id="1287858750">
      <w:bodyDiv w:val="1"/>
      <w:marLeft w:val="0"/>
      <w:marRight w:val="0"/>
      <w:marTop w:val="0"/>
      <w:marBottom w:val="0"/>
      <w:divBdr>
        <w:top w:val="none" w:sz="0" w:space="0" w:color="auto"/>
        <w:left w:val="none" w:sz="0" w:space="0" w:color="auto"/>
        <w:bottom w:val="none" w:sz="0" w:space="0" w:color="auto"/>
        <w:right w:val="none" w:sz="0" w:space="0" w:color="auto"/>
      </w:divBdr>
    </w:div>
    <w:div w:id="1326317619">
      <w:bodyDiv w:val="1"/>
      <w:marLeft w:val="0"/>
      <w:marRight w:val="0"/>
      <w:marTop w:val="0"/>
      <w:marBottom w:val="0"/>
      <w:divBdr>
        <w:top w:val="none" w:sz="0" w:space="0" w:color="auto"/>
        <w:left w:val="none" w:sz="0" w:space="0" w:color="auto"/>
        <w:bottom w:val="none" w:sz="0" w:space="0" w:color="auto"/>
        <w:right w:val="none" w:sz="0" w:space="0" w:color="auto"/>
      </w:divBdr>
    </w:div>
    <w:div w:id="1336493847">
      <w:bodyDiv w:val="1"/>
      <w:marLeft w:val="0"/>
      <w:marRight w:val="0"/>
      <w:marTop w:val="0"/>
      <w:marBottom w:val="0"/>
      <w:divBdr>
        <w:top w:val="none" w:sz="0" w:space="0" w:color="auto"/>
        <w:left w:val="none" w:sz="0" w:space="0" w:color="auto"/>
        <w:bottom w:val="none" w:sz="0" w:space="0" w:color="auto"/>
        <w:right w:val="none" w:sz="0" w:space="0" w:color="auto"/>
      </w:divBdr>
    </w:div>
    <w:div w:id="1347292470">
      <w:bodyDiv w:val="1"/>
      <w:marLeft w:val="0"/>
      <w:marRight w:val="0"/>
      <w:marTop w:val="0"/>
      <w:marBottom w:val="0"/>
      <w:divBdr>
        <w:top w:val="none" w:sz="0" w:space="0" w:color="auto"/>
        <w:left w:val="none" w:sz="0" w:space="0" w:color="auto"/>
        <w:bottom w:val="none" w:sz="0" w:space="0" w:color="auto"/>
        <w:right w:val="none" w:sz="0" w:space="0" w:color="auto"/>
      </w:divBdr>
    </w:div>
    <w:div w:id="1408647742">
      <w:bodyDiv w:val="1"/>
      <w:marLeft w:val="0"/>
      <w:marRight w:val="0"/>
      <w:marTop w:val="0"/>
      <w:marBottom w:val="0"/>
      <w:divBdr>
        <w:top w:val="none" w:sz="0" w:space="0" w:color="auto"/>
        <w:left w:val="none" w:sz="0" w:space="0" w:color="auto"/>
        <w:bottom w:val="none" w:sz="0" w:space="0" w:color="auto"/>
        <w:right w:val="none" w:sz="0" w:space="0" w:color="auto"/>
      </w:divBdr>
    </w:div>
    <w:div w:id="1451238598">
      <w:bodyDiv w:val="1"/>
      <w:marLeft w:val="0"/>
      <w:marRight w:val="0"/>
      <w:marTop w:val="0"/>
      <w:marBottom w:val="0"/>
      <w:divBdr>
        <w:top w:val="none" w:sz="0" w:space="0" w:color="auto"/>
        <w:left w:val="none" w:sz="0" w:space="0" w:color="auto"/>
        <w:bottom w:val="none" w:sz="0" w:space="0" w:color="auto"/>
        <w:right w:val="none" w:sz="0" w:space="0" w:color="auto"/>
      </w:divBdr>
    </w:div>
    <w:div w:id="1464541136">
      <w:bodyDiv w:val="1"/>
      <w:marLeft w:val="0"/>
      <w:marRight w:val="0"/>
      <w:marTop w:val="0"/>
      <w:marBottom w:val="0"/>
      <w:divBdr>
        <w:top w:val="none" w:sz="0" w:space="0" w:color="auto"/>
        <w:left w:val="none" w:sz="0" w:space="0" w:color="auto"/>
        <w:bottom w:val="none" w:sz="0" w:space="0" w:color="auto"/>
        <w:right w:val="none" w:sz="0" w:space="0" w:color="auto"/>
      </w:divBdr>
    </w:div>
    <w:div w:id="1496998076">
      <w:bodyDiv w:val="1"/>
      <w:marLeft w:val="0"/>
      <w:marRight w:val="0"/>
      <w:marTop w:val="0"/>
      <w:marBottom w:val="0"/>
      <w:divBdr>
        <w:top w:val="none" w:sz="0" w:space="0" w:color="auto"/>
        <w:left w:val="none" w:sz="0" w:space="0" w:color="auto"/>
        <w:bottom w:val="none" w:sz="0" w:space="0" w:color="auto"/>
        <w:right w:val="none" w:sz="0" w:space="0" w:color="auto"/>
      </w:divBdr>
    </w:div>
    <w:div w:id="1525285038">
      <w:bodyDiv w:val="1"/>
      <w:marLeft w:val="0"/>
      <w:marRight w:val="0"/>
      <w:marTop w:val="0"/>
      <w:marBottom w:val="0"/>
      <w:divBdr>
        <w:top w:val="none" w:sz="0" w:space="0" w:color="auto"/>
        <w:left w:val="none" w:sz="0" w:space="0" w:color="auto"/>
        <w:bottom w:val="none" w:sz="0" w:space="0" w:color="auto"/>
        <w:right w:val="none" w:sz="0" w:space="0" w:color="auto"/>
      </w:divBdr>
    </w:div>
    <w:div w:id="1553347503">
      <w:bodyDiv w:val="1"/>
      <w:marLeft w:val="0"/>
      <w:marRight w:val="0"/>
      <w:marTop w:val="0"/>
      <w:marBottom w:val="0"/>
      <w:divBdr>
        <w:top w:val="none" w:sz="0" w:space="0" w:color="auto"/>
        <w:left w:val="none" w:sz="0" w:space="0" w:color="auto"/>
        <w:bottom w:val="none" w:sz="0" w:space="0" w:color="auto"/>
        <w:right w:val="none" w:sz="0" w:space="0" w:color="auto"/>
      </w:divBdr>
    </w:div>
    <w:div w:id="1555701834">
      <w:bodyDiv w:val="1"/>
      <w:marLeft w:val="0"/>
      <w:marRight w:val="0"/>
      <w:marTop w:val="0"/>
      <w:marBottom w:val="0"/>
      <w:divBdr>
        <w:top w:val="none" w:sz="0" w:space="0" w:color="auto"/>
        <w:left w:val="none" w:sz="0" w:space="0" w:color="auto"/>
        <w:bottom w:val="none" w:sz="0" w:space="0" w:color="auto"/>
        <w:right w:val="none" w:sz="0" w:space="0" w:color="auto"/>
      </w:divBdr>
    </w:div>
    <w:div w:id="1588226630">
      <w:bodyDiv w:val="1"/>
      <w:marLeft w:val="0"/>
      <w:marRight w:val="0"/>
      <w:marTop w:val="0"/>
      <w:marBottom w:val="0"/>
      <w:divBdr>
        <w:top w:val="none" w:sz="0" w:space="0" w:color="auto"/>
        <w:left w:val="none" w:sz="0" w:space="0" w:color="auto"/>
        <w:bottom w:val="none" w:sz="0" w:space="0" w:color="auto"/>
        <w:right w:val="none" w:sz="0" w:space="0" w:color="auto"/>
      </w:divBdr>
    </w:div>
    <w:div w:id="1754625015">
      <w:bodyDiv w:val="1"/>
      <w:marLeft w:val="0"/>
      <w:marRight w:val="0"/>
      <w:marTop w:val="0"/>
      <w:marBottom w:val="0"/>
      <w:divBdr>
        <w:top w:val="none" w:sz="0" w:space="0" w:color="auto"/>
        <w:left w:val="none" w:sz="0" w:space="0" w:color="auto"/>
        <w:bottom w:val="none" w:sz="0" w:space="0" w:color="auto"/>
        <w:right w:val="none" w:sz="0" w:space="0" w:color="auto"/>
      </w:divBdr>
    </w:div>
    <w:div w:id="1764373748">
      <w:bodyDiv w:val="1"/>
      <w:marLeft w:val="0"/>
      <w:marRight w:val="0"/>
      <w:marTop w:val="0"/>
      <w:marBottom w:val="0"/>
      <w:divBdr>
        <w:top w:val="none" w:sz="0" w:space="0" w:color="auto"/>
        <w:left w:val="none" w:sz="0" w:space="0" w:color="auto"/>
        <w:bottom w:val="none" w:sz="0" w:space="0" w:color="auto"/>
        <w:right w:val="none" w:sz="0" w:space="0" w:color="auto"/>
      </w:divBdr>
    </w:div>
    <w:div w:id="1766611224">
      <w:bodyDiv w:val="1"/>
      <w:marLeft w:val="0"/>
      <w:marRight w:val="0"/>
      <w:marTop w:val="0"/>
      <w:marBottom w:val="0"/>
      <w:divBdr>
        <w:top w:val="none" w:sz="0" w:space="0" w:color="auto"/>
        <w:left w:val="none" w:sz="0" w:space="0" w:color="auto"/>
        <w:bottom w:val="none" w:sz="0" w:space="0" w:color="auto"/>
        <w:right w:val="none" w:sz="0" w:space="0" w:color="auto"/>
      </w:divBdr>
    </w:div>
    <w:div w:id="1809787053">
      <w:bodyDiv w:val="1"/>
      <w:marLeft w:val="0"/>
      <w:marRight w:val="0"/>
      <w:marTop w:val="0"/>
      <w:marBottom w:val="0"/>
      <w:divBdr>
        <w:top w:val="none" w:sz="0" w:space="0" w:color="auto"/>
        <w:left w:val="none" w:sz="0" w:space="0" w:color="auto"/>
        <w:bottom w:val="none" w:sz="0" w:space="0" w:color="auto"/>
        <w:right w:val="none" w:sz="0" w:space="0" w:color="auto"/>
      </w:divBdr>
    </w:div>
    <w:div w:id="1822116787">
      <w:bodyDiv w:val="1"/>
      <w:marLeft w:val="0"/>
      <w:marRight w:val="0"/>
      <w:marTop w:val="0"/>
      <w:marBottom w:val="0"/>
      <w:divBdr>
        <w:top w:val="none" w:sz="0" w:space="0" w:color="auto"/>
        <w:left w:val="none" w:sz="0" w:space="0" w:color="auto"/>
        <w:bottom w:val="none" w:sz="0" w:space="0" w:color="auto"/>
        <w:right w:val="none" w:sz="0" w:space="0" w:color="auto"/>
      </w:divBdr>
    </w:div>
    <w:div w:id="1859347223">
      <w:bodyDiv w:val="1"/>
      <w:marLeft w:val="0"/>
      <w:marRight w:val="0"/>
      <w:marTop w:val="0"/>
      <w:marBottom w:val="0"/>
      <w:divBdr>
        <w:top w:val="none" w:sz="0" w:space="0" w:color="auto"/>
        <w:left w:val="none" w:sz="0" w:space="0" w:color="auto"/>
        <w:bottom w:val="none" w:sz="0" w:space="0" w:color="auto"/>
        <w:right w:val="none" w:sz="0" w:space="0" w:color="auto"/>
      </w:divBdr>
    </w:div>
    <w:div w:id="1866018753">
      <w:bodyDiv w:val="1"/>
      <w:marLeft w:val="0"/>
      <w:marRight w:val="0"/>
      <w:marTop w:val="0"/>
      <w:marBottom w:val="0"/>
      <w:divBdr>
        <w:top w:val="none" w:sz="0" w:space="0" w:color="auto"/>
        <w:left w:val="none" w:sz="0" w:space="0" w:color="auto"/>
        <w:bottom w:val="none" w:sz="0" w:space="0" w:color="auto"/>
        <w:right w:val="none" w:sz="0" w:space="0" w:color="auto"/>
      </w:divBdr>
    </w:div>
    <w:div w:id="1867021439">
      <w:bodyDiv w:val="1"/>
      <w:marLeft w:val="0"/>
      <w:marRight w:val="0"/>
      <w:marTop w:val="0"/>
      <w:marBottom w:val="0"/>
      <w:divBdr>
        <w:top w:val="none" w:sz="0" w:space="0" w:color="auto"/>
        <w:left w:val="none" w:sz="0" w:space="0" w:color="auto"/>
        <w:bottom w:val="none" w:sz="0" w:space="0" w:color="auto"/>
        <w:right w:val="none" w:sz="0" w:space="0" w:color="auto"/>
      </w:divBdr>
    </w:div>
    <w:div w:id="1869751526">
      <w:bodyDiv w:val="1"/>
      <w:marLeft w:val="0"/>
      <w:marRight w:val="0"/>
      <w:marTop w:val="0"/>
      <w:marBottom w:val="0"/>
      <w:divBdr>
        <w:top w:val="none" w:sz="0" w:space="0" w:color="auto"/>
        <w:left w:val="none" w:sz="0" w:space="0" w:color="auto"/>
        <w:bottom w:val="none" w:sz="0" w:space="0" w:color="auto"/>
        <w:right w:val="none" w:sz="0" w:space="0" w:color="auto"/>
      </w:divBdr>
    </w:div>
    <w:div w:id="1942375317">
      <w:bodyDiv w:val="1"/>
      <w:marLeft w:val="0"/>
      <w:marRight w:val="0"/>
      <w:marTop w:val="0"/>
      <w:marBottom w:val="0"/>
      <w:divBdr>
        <w:top w:val="none" w:sz="0" w:space="0" w:color="auto"/>
        <w:left w:val="none" w:sz="0" w:space="0" w:color="auto"/>
        <w:bottom w:val="none" w:sz="0" w:space="0" w:color="auto"/>
        <w:right w:val="none" w:sz="0" w:space="0" w:color="auto"/>
      </w:divBdr>
    </w:div>
    <w:div w:id="2070151664">
      <w:bodyDiv w:val="1"/>
      <w:marLeft w:val="0"/>
      <w:marRight w:val="0"/>
      <w:marTop w:val="0"/>
      <w:marBottom w:val="0"/>
      <w:divBdr>
        <w:top w:val="none" w:sz="0" w:space="0" w:color="auto"/>
        <w:left w:val="none" w:sz="0" w:space="0" w:color="auto"/>
        <w:bottom w:val="none" w:sz="0" w:space="0" w:color="auto"/>
        <w:right w:val="none" w:sz="0" w:space="0" w:color="auto"/>
      </w:divBdr>
    </w:div>
    <w:div w:id="21012207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B55A5C-D30E-497F-B9DF-1826358A72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2300</TotalTime>
  <Pages>32</Pages>
  <Words>5726</Words>
  <Characters>34357</Characters>
  <Application>Microsoft Office Word</Application>
  <DocSecurity>0</DocSecurity>
  <Lines>286</Lines>
  <Paragraphs>80</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40003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NOWY</dc:creator>
  <cp:keywords/>
  <dc:description/>
  <cp:lastModifiedBy>Marlena Chronowska</cp:lastModifiedBy>
  <cp:revision>19</cp:revision>
  <cp:lastPrinted>2023-12-20T08:03:00Z</cp:lastPrinted>
  <dcterms:created xsi:type="dcterms:W3CDTF">2023-09-20T09:57:00Z</dcterms:created>
  <dcterms:modified xsi:type="dcterms:W3CDTF">2023-12-20T08:03:00Z</dcterms:modified>
</cp:coreProperties>
</file>