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8FD2" w14:textId="77777777" w:rsidR="00302052" w:rsidRDefault="00C513F6">
      <w:pPr>
        <w:jc w:val="right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lang w:val="pl-PL"/>
        </w:rPr>
        <w:t xml:space="preserve">Załącznik nr 2 </w:t>
      </w:r>
    </w:p>
    <w:p w14:paraId="68F652FD" w14:textId="77777777" w:rsidR="00302052" w:rsidRDefault="00302052">
      <w:pPr>
        <w:jc w:val="right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4CDA9CBC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u w:val="single"/>
          <w:lang w:val="pl-PL"/>
        </w:rPr>
      </w:pPr>
    </w:p>
    <w:p w14:paraId="79BBB68E" w14:textId="77777777" w:rsidR="00302052" w:rsidRDefault="00C513F6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  <w:r>
        <w:rPr>
          <w:rFonts w:ascii="Arial" w:hAnsi="Arial" w:cs="Arial"/>
          <w:b/>
          <w:color w:val="000000"/>
          <w:spacing w:val="-6"/>
          <w:u w:val="single"/>
          <w:lang w:val="pl-PL"/>
        </w:rPr>
        <w:t xml:space="preserve">OPIS PRZEDMIOTU ZAMÓWIENIA  </w:t>
      </w:r>
    </w:p>
    <w:p w14:paraId="315752C2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7E0EA8FA" w14:textId="77777777" w:rsidR="00302052" w:rsidRDefault="00302052">
      <w:pPr>
        <w:jc w:val="center"/>
        <w:rPr>
          <w:rFonts w:ascii="Arial" w:hAnsi="Arial" w:cs="Arial"/>
          <w:b/>
          <w:color w:val="000000"/>
          <w:spacing w:val="-6"/>
          <w:lang w:val="pl-PL"/>
        </w:rPr>
      </w:pPr>
    </w:p>
    <w:p w14:paraId="13756A1F" w14:textId="77777777" w:rsidR="00302052" w:rsidRPr="00086A7D" w:rsidRDefault="00C513F6" w:rsidP="00FC6CE7">
      <w:pPr>
        <w:spacing w:before="240" w:line="276" w:lineRule="auto"/>
        <w:jc w:val="both"/>
        <w:rPr>
          <w:b/>
          <w:bCs/>
          <w:lang w:val="pl-PL"/>
        </w:rPr>
      </w:pPr>
      <w:r w:rsidRPr="000F2C2E">
        <w:rPr>
          <w:rFonts w:ascii="Arial" w:eastAsia="Times New Roman" w:hAnsi="Arial" w:cs="Arial"/>
          <w:b/>
          <w:bCs/>
          <w:lang w:val="pl-PL" w:eastAsia="pl-PL"/>
        </w:rPr>
        <w:t xml:space="preserve">Część nr 1 -  Wykonanie operatu wodnoprawnego i uzyskanie (odnowienie) pozwolenia wodnoprawnego na odprowadzenie wód opadowo-roztopowych z </w:t>
      </w:r>
      <w:r w:rsidRPr="000F2C2E">
        <w:rPr>
          <w:rFonts w:ascii="Arial" w:hAnsi="Arial" w:cs="Arial"/>
          <w:b/>
          <w:bCs/>
          <w:color w:val="000000"/>
          <w:lang w:val="pl-PL"/>
        </w:rPr>
        <w:t xml:space="preserve">terenu odcinka pasa drogi wojewódzkiej Nr 265 relacji Kowal — Gostynin (jezdnia i chodnik ze ścieżką rowerową — ul. </w:t>
      </w:r>
      <w:r w:rsidRPr="00086A7D">
        <w:rPr>
          <w:rFonts w:ascii="Arial" w:hAnsi="Arial" w:cs="Arial"/>
          <w:b/>
          <w:bCs/>
          <w:color w:val="000000"/>
          <w:lang w:val="pl-PL"/>
        </w:rPr>
        <w:t>Kowalska) w km 41+199 - 42+354 w Gostyninie, Gmina Miasta Gostynina</w:t>
      </w:r>
      <w:r w:rsidR="00086A7D" w:rsidRPr="00086A7D">
        <w:rPr>
          <w:rFonts w:ascii="Arial" w:hAnsi="Arial" w:cs="Arial"/>
          <w:b/>
          <w:bCs/>
          <w:color w:val="000000"/>
          <w:lang w:val="pl-PL"/>
        </w:rPr>
        <w:t xml:space="preserve"> wraz z zaprojektowaniem urządzeń podczyszczających</w:t>
      </w:r>
      <w:r w:rsidR="00B154DA">
        <w:rPr>
          <w:rFonts w:ascii="Arial" w:hAnsi="Arial" w:cs="Arial"/>
          <w:b/>
          <w:bCs/>
          <w:color w:val="000000"/>
          <w:lang w:val="pl-PL"/>
        </w:rPr>
        <w:t xml:space="preserve"> wody opadowe</w:t>
      </w:r>
      <w:r w:rsidR="00B154DA">
        <w:rPr>
          <w:rFonts w:ascii="Arial" w:hAnsi="Arial" w:cs="Arial"/>
          <w:b/>
          <w:bCs/>
          <w:color w:val="000000"/>
          <w:lang w:val="pl-PL"/>
        </w:rPr>
        <w:br/>
      </w:r>
      <w:r w:rsidR="00086A7D" w:rsidRPr="00086A7D">
        <w:rPr>
          <w:rFonts w:ascii="Arial" w:hAnsi="Arial" w:cs="Arial"/>
          <w:b/>
          <w:bCs/>
          <w:color w:val="000000"/>
          <w:lang w:val="pl-PL"/>
        </w:rPr>
        <w:t xml:space="preserve"> i</w:t>
      </w:r>
      <w:r w:rsidR="00086A7D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="00086A7D" w:rsidRPr="00086A7D">
        <w:rPr>
          <w:rFonts w:ascii="Arial" w:hAnsi="Arial" w:cs="Arial"/>
          <w:b/>
          <w:bCs/>
          <w:color w:val="000000"/>
          <w:lang w:val="pl-PL"/>
        </w:rPr>
        <w:t>galerii chłonnych</w:t>
      </w:r>
    </w:p>
    <w:p w14:paraId="1A74DEF0" w14:textId="77777777" w:rsidR="00302052" w:rsidRPr="00086A7D" w:rsidRDefault="00302052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  <w:lang w:val="pl-PL"/>
        </w:rPr>
      </w:pPr>
    </w:p>
    <w:p w14:paraId="10994F18" w14:textId="77777777" w:rsidR="00302052" w:rsidRDefault="00C513F6">
      <w:pPr>
        <w:pStyle w:val="Akapitzlist"/>
        <w:spacing w:before="288" w:line="29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SPIS TREŚCI</w:t>
      </w:r>
    </w:p>
    <w:p w14:paraId="647BFE25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ogólna.</w:t>
      </w:r>
    </w:p>
    <w:p w14:paraId="03D1B4A7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1.1. Nazwa zamówienia</w:t>
      </w:r>
    </w:p>
    <w:p w14:paraId="1F0C0AAA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1.2. Przedmiot i zakres zamówienia.</w:t>
      </w:r>
    </w:p>
    <w:p w14:paraId="2C01E4BD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1.3. Cel zamówienia.</w:t>
      </w:r>
    </w:p>
    <w:p w14:paraId="5FB0FD5A" w14:textId="77777777" w:rsidR="00302052" w:rsidRDefault="00C513F6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Wymagania </w:t>
      </w:r>
      <w:r>
        <w:rPr>
          <w:rFonts w:ascii="Arial" w:hAnsi="Arial" w:cs="Arial"/>
          <w:bCs/>
          <w:color w:val="000000"/>
          <w:spacing w:val="2"/>
          <w:lang w:val="pl-PL"/>
        </w:rPr>
        <w:t>dotyczące wykonania przedmiotu zamówienia.</w:t>
      </w:r>
    </w:p>
    <w:p w14:paraId="23F4459B" w14:textId="77777777" w:rsidR="00B4673E" w:rsidRDefault="004F0EA1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3</w:t>
      </w:r>
      <w:r w:rsidR="00C513F6">
        <w:rPr>
          <w:rFonts w:ascii="Arial" w:hAnsi="Arial" w:cs="Arial"/>
          <w:bCs/>
          <w:color w:val="000000"/>
          <w:lang w:val="pl-PL"/>
        </w:rPr>
        <w:t xml:space="preserve">. </w:t>
      </w:r>
      <w:r w:rsidR="00B4673E">
        <w:rPr>
          <w:rFonts w:ascii="Arial" w:hAnsi="Arial" w:cs="Arial"/>
          <w:bCs/>
          <w:color w:val="000000"/>
          <w:lang w:val="pl-PL"/>
        </w:rPr>
        <w:t>Ogólne wymagania dla Wykonawcy.</w:t>
      </w:r>
    </w:p>
    <w:p w14:paraId="6D1F11F7" w14:textId="77777777" w:rsidR="00302052" w:rsidRDefault="00B4673E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4. </w:t>
      </w:r>
      <w:r w:rsidR="00C513F6">
        <w:rPr>
          <w:rFonts w:ascii="Arial" w:hAnsi="Arial" w:cs="Arial"/>
          <w:bCs/>
          <w:color w:val="000000"/>
          <w:lang w:val="pl-PL"/>
        </w:rPr>
        <w:t>Gwarancja i rękojmia.</w:t>
      </w:r>
    </w:p>
    <w:p w14:paraId="5C011595" w14:textId="1AEC89B5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5</w:t>
      </w:r>
      <w:r w:rsidR="00C513F6">
        <w:rPr>
          <w:rFonts w:ascii="Arial" w:hAnsi="Arial" w:cs="Arial"/>
          <w:bCs/>
          <w:color w:val="000000"/>
          <w:lang w:val="pl-PL"/>
        </w:rPr>
        <w:t>. Termin wykonania</w:t>
      </w:r>
      <w:r w:rsidR="006C07EB">
        <w:rPr>
          <w:rFonts w:ascii="Arial" w:hAnsi="Arial" w:cs="Arial"/>
          <w:bCs/>
          <w:color w:val="000000"/>
          <w:lang w:val="pl-PL"/>
        </w:rPr>
        <w:t xml:space="preserve"> przedmiotu</w:t>
      </w:r>
      <w:r w:rsidR="00C513F6">
        <w:rPr>
          <w:rFonts w:ascii="Arial" w:hAnsi="Arial" w:cs="Arial"/>
          <w:bCs/>
          <w:color w:val="000000"/>
          <w:lang w:val="pl-PL"/>
        </w:rPr>
        <w:t xml:space="preserve"> zamówienia.</w:t>
      </w:r>
    </w:p>
    <w:p w14:paraId="30A5E1DA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6</w:t>
      </w:r>
      <w:r w:rsidR="00C513F6">
        <w:rPr>
          <w:rFonts w:ascii="Arial" w:hAnsi="Arial" w:cs="Arial"/>
          <w:bCs/>
          <w:color w:val="000000"/>
          <w:lang w:val="pl-PL"/>
        </w:rPr>
        <w:t>. Opis sposobu odbioru prac.</w:t>
      </w:r>
    </w:p>
    <w:p w14:paraId="66D6312C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7</w:t>
      </w:r>
      <w:r w:rsidR="00C513F6">
        <w:rPr>
          <w:rFonts w:ascii="Arial" w:hAnsi="Arial" w:cs="Arial"/>
          <w:bCs/>
          <w:color w:val="000000"/>
          <w:lang w:val="pl-PL"/>
        </w:rPr>
        <w:t>. Opis sposobu rozliczenia.</w:t>
      </w:r>
    </w:p>
    <w:p w14:paraId="4229620A" w14:textId="77777777" w:rsidR="00302052" w:rsidRDefault="00B4673E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8</w:t>
      </w:r>
      <w:r w:rsidR="00C513F6">
        <w:rPr>
          <w:rFonts w:ascii="Arial" w:hAnsi="Arial" w:cs="Arial"/>
          <w:bCs/>
          <w:color w:val="000000"/>
          <w:lang w:val="pl-PL"/>
        </w:rPr>
        <w:t>. Przepisy związane.</w:t>
      </w:r>
    </w:p>
    <w:p w14:paraId="48A2F98A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2F4C1028" w14:textId="77777777" w:rsidR="00302052" w:rsidRDefault="00C513F6">
      <w:pPr>
        <w:pStyle w:val="Akapitzlist"/>
        <w:spacing w:before="288" w:line="290" w:lineRule="auto"/>
        <w:ind w:left="737" w:hanging="39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-------------------------------------------------------------------------------------------------------------------</w:t>
      </w:r>
    </w:p>
    <w:p w14:paraId="14148D06" w14:textId="77777777" w:rsidR="00302052" w:rsidRPr="000F2C2E" w:rsidRDefault="00302052">
      <w:pPr>
        <w:pStyle w:val="Akapitzlist"/>
        <w:spacing w:before="288" w:line="290" w:lineRule="auto"/>
        <w:jc w:val="both"/>
        <w:rPr>
          <w:b/>
          <w:bCs/>
          <w:lang w:val="pl-PL"/>
        </w:rPr>
      </w:pPr>
    </w:p>
    <w:p w14:paraId="7372E562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 Część ogólna.</w:t>
      </w:r>
    </w:p>
    <w:p w14:paraId="19D6E860" w14:textId="77777777" w:rsidR="00302052" w:rsidRPr="000F2C2E" w:rsidRDefault="00C513F6">
      <w:pPr>
        <w:pStyle w:val="Akapitzlist"/>
        <w:spacing w:before="288" w:line="290" w:lineRule="auto"/>
        <w:ind w:left="737" w:hanging="283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1.1. Nazwa zamówienia</w:t>
      </w:r>
    </w:p>
    <w:p w14:paraId="649D6372" w14:textId="77777777" w:rsidR="00B154DA" w:rsidRPr="00B154DA" w:rsidRDefault="00C513F6" w:rsidP="00B154DA">
      <w:pPr>
        <w:spacing w:before="240" w:line="276" w:lineRule="auto"/>
        <w:ind w:left="39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eastAsia="Times New Roman" w:hAnsi="Arial" w:cs="Arial"/>
          <w:color w:val="000000"/>
          <w:lang w:val="pl-PL" w:eastAsia="pl-PL"/>
        </w:rPr>
        <w:t xml:space="preserve">Wykonanie operatu wodnoprawnego i uzyskanie (odnowienie) pozwolenia wodnoprawnego na odprowadzenie wód opadowo-roztopowych z </w:t>
      </w:r>
      <w:r>
        <w:rPr>
          <w:rFonts w:ascii="Arial" w:hAnsi="Arial" w:cs="Arial"/>
          <w:color w:val="000000"/>
          <w:lang w:val="pl-PL"/>
        </w:rPr>
        <w:t>terenu odcinka pasa drogi wojewódzkiej Nr 265 relacji Kowal — Gostynin (jezdnia i chodnik ze ścieżką rowerową — ul. Kowalska) w km 41+199 - 42+354 w Gostyninie, Gmina Miasta Gostynina</w:t>
      </w:r>
      <w:r w:rsidR="00B154DA">
        <w:rPr>
          <w:rFonts w:ascii="Arial" w:hAnsi="Arial" w:cs="Arial"/>
          <w:color w:val="000000"/>
          <w:lang w:val="pl-PL"/>
        </w:rPr>
        <w:t xml:space="preserve"> </w:t>
      </w:r>
      <w:r w:rsidR="00B154DA" w:rsidRPr="00B154DA">
        <w:rPr>
          <w:rFonts w:ascii="Arial" w:hAnsi="Arial" w:cs="Arial"/>
          <w:color w:val="000000"/>
          <w:lang w:val="pl-PL"/>
        </w:rPr>
        <w:t>wraz z zaprojektowaniem urządzeń podczyszczających wody opadowe</w:t>
      </w:r>
      <w:r w:rsidR="00B154DA">
        <w:rPr>
          <w:rFonts w:ascii="Arial" w:hAnsi="Arial" w:cs="Arial"/>
          <w:color w:val="000000"/>
          <w:lang w:val="pl-PL"/>
        </w:rPr>
        <w:t xml:space="preserve"> </w:t>
      </w:r>
      <w:r w:rsidR="00B154DA" w:rsidRPr="00B154DA">
        <w:rPr>
          <w:rFonts w:ascii="Arial" w:hAnsi="Arial" w:cs="Arial"/>
          <w:color w:val="000000"/>
          <w:lang w:val="pl-PL"/>
        </w:rPr>
        <w:t>i galerii chłonnych</w:t>
      </w:r>
    </w:p>
    <w:p w14:paraId="04FCEB94" w14:textId="77777777" w:rsidR="00302052" w:rsidRPr="000F2C2E" w:rsidRDefault="00C513F6">
      <w:pPr>
        <w:pStyle w:val="Akapitzlist"/>
        <w:spacing w:before="288" w:line="290" w:lineRule="auto"/>
        <w:ind w:left="510"/>
        <w:jc w:val="both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1.2. Przedmiot i zakres zamówienia</w:t>
      </w:r>
    </w:p>
    <w:p w14:paraId="75E6341A" w14:textId="77777777" w:rsidR="00302052" w:rsidRDefault="00302052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</w:p>
    <w:p w14:paraId="1B69B126" w14:textId="77777777" w:rsidR="00302052" w:rsidRDefault="00C513F6">
      <w:pPr>
        <w:pStyle w:val="Akapitzlist"/>
        <w:spacing w:before="288" w:line="290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Przedmiotem zamówienia jest:</w:t>
      </w:r>
    </w:p>
    <w:p w14:paraId="40BDC144" w14:textId="77777777" w:rsidR="00302052" w:rsidRPr="000F2C2E" w:rsidRDefault="00C513F6">
      <w:pPr>
        <w:pStyle w:val="Akapitzlist"/>
        <w:numPr>
          <w:ilvl w:val="0"/>
          <w:numId w:val="1"/>
        </w:numPr>
        <w:spacing w:before="252" w:after="240" w:line="290" w:lineRule="auto"/>
        <w:ind w:left="851"/>
        <w:jc w:val="both"/>
        <w:rPr>
          <w:lang w:val="pl-PL"/>
        </w:rPr>
      </w:pPr>
      <w:r w:rsidRPr="000B155C">
        <w:rPr>
          <w:rFonts w:ascii="Arial" w:hAnsi="Arial" w:cs="Arial"/>
          <w:bCs/>
          <w:lang w:val="pl-PL"/>
        </w:rPr>
        <w:t xml:space="preserve">Wykonanie operatu wodnoprawnego na </w:t>
      </w:r>
      <w:r w:rsidR="000B155C" w:rsidRPr="000B155C">
        <w:rPr>
          <w:rFonts w:ascii="Arial" w:hAnsi="Arial" w:cs="Arial"/>
          <w:bCs/>
          <w:lang w:val="pl-PL"/>
        </w:rPr>
        <w:t>usługę wodną obejmującą wprowadzenie</w:t>
      </w:r>
      <w:r w:rsidRPr="000B155C">
        <w:rPr>
          <w:rFonts w:ascii="Arial" w:hAnsi="Arial" w:cs="Arial"/>
          <w:bCs/>
          <w:lang w:val="pl-PL"/>
        </w:rPr>
        <w:t>, istniejącymi wylotami do ziemi (rowów odwadniających), wód opadowych lub roztopowych ujętych w system kanalizacji deszczowej, z terenu odcinka pasa drogi wojewódzkiej</w:t>
      </w:r>
      <w:r w:rsidR="000B155C">
        <w:rPr>
          <w:rFonts w:ascii="Arial" w:hAnsi="Arial" w:cs="Arial"/>
          <w:bCs/>
          <w:lang w:val="pl-PL"/>
        </w:rPr>
        <w:t xml:space="preserve"> Nr 265 relacji Kowal -</w:t>
      </w:r>
      <w:r w:rsidRPr="000F2C2E">
        <w:rPr>
          <w:rFonts w:ascii="Arial" w:hAnsi="Arial" w:cs="Arial"/>
          <w:bCs/>
          <w:lang w:val="pl-PL"/>
        </w:rPr>
        <w:t xml:space="preserve"> Gostynin (jezdnia</w:t>
      </w:r>
      <w:r w:rsidR="000B155C">
        <w:rPr>
          <w:rFonts w:ascii="Arial" w:hAnsi="Arial" w:cs="Arial"/>
          <w:bCs/>
          <w:lang w:val="pl-PL"/>
        </w:rPr>
        <w:t xml:space="preserve"> i chodnik ze ścieżką rowerową -</w:t>
      </w:r>
      <w:r w:rsidRPr="000F2C2E">
        <w:rPr>
          <w:rFonts w:ascii="Arial" w:hAnsi="Arial" w:cs="Arial"/>
          <w:bCs/>
          <w:lang w:val="pl-PL"/>
        </w:rPr>
        <w:t xml:space="preserve"> ul. Kowalska) w km 41+199 - 42+354 w Gostyninie, gm. Miasta Gostynina, </w:t>
      </w:r>
      <w:r w:rsidRPr="000F2C2E">
        <w:rPr>
          <w:rFonts w:ascii="Arial" w:hAnsi="Arial" w:cs="Arial"/>
          <w:bCs/>
          <w:lang w:val="pl-PL"/>
        </w:rPr>
        <w:lastRenderedPageBreak/>
        <w:t xml:space="preserve">przygotowanie wniosku wraz z załącznikami i uzyskanie pozwolenia wodnoprawnego </w:t>
      </w:r>
      <w:r w:rsidR="000F2C2E">
        <w:rPr>
          <w:rFonts w:ascii="Arial" w:hAnsi="Arial" w:cs="Arial"/>
          <w:bCs/>
          <w:lang w:val="pl-PL"/>
        </w:rPr>
        <w:t>w imieniu Zamawiającego</w:t>
      </w:r>
    </w:p>
    <w:p w14:paraId="4AAC2BF6" w14:textId="77777777" w:rsidR="00302052" w:rsidRPr="000F2C2E" w:rsidRDefault="00C513F6">
      <w:pPr>
        <w:pStyle w:val="Akapitzlist"/>
        <w:numPr>
          <w:ilvl w:val="0"/>
          <w:numId w:val="1"/>
        </w:numPr>
        <w:spacing w:before="252" w:line="290" w:lineRule="auto"/>
        <w:ind w:left="851"/>
        <w:jc w:val="both"/>
        <w:rPr>
          <w:lang w:val="pl-PL"/>
        </w:rPr>
      </w:pPr>
      <w:r w:rsidRPr="000F2C2E">
        <w:rPr>
          <w:rFonts w:ascii="Arial" w:hAnsi="Arial" w:cs="Arial"/>
          <w:bCs/>
          <w:lang w:val="pl-PL"/>
        </w:rPr>
        <w:t>Wykonanie projektu budowlano-wykonawczego urządzeń podczyszczających wody opadowe i roztopowe odprowadzane z terenu drogi woj</w:t>
      </w:r>
      <w:r w:rsidR="000B155C">
        <w:rPr>
          <w:rFonts w:ascii="Arial" w:hAnsi="Arial" w:cs="Arial"/>
          <w:bCs/>
          <w:lang w:val="pl-PL"/>
        </w:rPr>
        <w:t>ewódzkiej Nr 265 relacji Kowal -</w:t>
      </w:r>
      <w:r w:rsidRPr="000F2C2E">
        <w:rPr>
          <w:rFonts w:ascii="Arial" w:hAnsi="Arial" w:cs="Arial"/>
          <w:bCs/>
          <w:lang w:val="pl-PL"/>
        </w:rPr>
        <w:t xml:space="preserve"> Gostynin (jezdnia i chodnik ze ścieżką rowerową — ul. Kowalska) w km 41+199 - 42+354 w Gostyninie, Gmina Miasta Gostynina wraz z uzyskaniem pozwolenia na budowę/zgłoszenia robót </w:t>
      </w:r>
    </w:p>
    <w:p w14:paraId="4A1F698A" w14:textId="77777777" w:rsidR="00302052" w:rsidRPr="000F2C2E" w:rsidRDefault="00C513F6">
      <w:pPr>
        <w:pStyle w:val="Akapitzlist"/>
        <w:numPr>
          <w:ilvl w:val="0"/>
          <w:numId w:val="1"/>
        </w:numPr>
        <w:spacing w:before="252" w:line="290" w:lineRule="auto"/>
        <w:ind w:left="851"/>
        <w:jc w:val="both"/>
        <w:rPr>
          <w:lang w:val="pl-PL"/>
        </w:rPr>
      </w:pPr>
      <w:r w:rsidRPr="000F2C2E">
        <w:rPr>
          <w:rFonts w:ascii="Arial" w:hAnsi="Arial" w:cs="Arial"/>
          <w:bCs/>
          <w:lang w:val="pl-PL"/>
        </w:rPr>
        <w:t>Wykonanie projektu budowlano-wykonawczego galerii chłonnych tj. systemu zespolonego celem odciążenia rowów melioracyjnych do których odprowadzane są wody opadowe i roztopowe z terenu drogi wojewódzkiej Nr 265 relacji Kowal — Gostynin (jezdnia i chodnik ze ścieżką rowerową — ul. Kowalska) w km 41+199 - 42+354 w Gostyninie, gm. Miasta Gostynina wraz z uzyskaniem pozwolenia na budowę/zgłoszenia robót</w:t>
      </w:r>
    </w:p>
    <w:p w14:paraId="32209F90" w14:textId="77777777" w:rsidR="00302052" w:rsidRPr="000F2C2E" w:rsidRDefault="00C513F6">
      <w:pPr>
        <w:pStyle w:val="Akapitzlist"/>
        <w:numPr>
          <w:ilvl w:val="0"/>
          <w:numId w:val="1"/>
        </w:numPr>
        <w:spacing w:before="252" w:after="240" w:line="290" w:lineRule="auto"/>
        <w:ind w:left="850" w:hanging="340"/>
        <w:jc w:val="both"/>
        <w:rPr>
          <w:lang w:val="pl-PL"/>
        </w:rPr>
      </w:pPr>
      <w:r>
        <w:rPr>
          <w:rFonts w:ascii="Arial" w:hAnsi="Arial" w:cs="Arial"/>
          <w:bCs/>
          <w:lang w:val="pl-PL"/>
        </w:rPr>
        <w:t>Sporządzenie przedmiaru robót i kosztorysu inwestorskiego na wykonanie robót budowlano – montażowych zaprojektowanych urządzeń podczyszczających i galerii chłonnych wraz ze specyfikacją technicznego wykonania i odbioru robót.</w:t>
      </w:r>
    </w:p>
    <w:p w14:paraId="28961548" w14:textId="77777777" w:rsidR="00302052" w:rsidRDefault="00302052">
      <w:pPr>
        <w:pStyle w:val="Akapitzlist"/>
        <w:spacing w:before="252" w:after="240" w:line="290" w:lineRule="auto"/>
        <w:ind w:left="850"/>
        <w:jc w:val="both"/>
        <w:rPr>
          <w:rFonts w:ascii="Arial" w:hAnsi="Arial" w:cs="Arial"/>
          <w:bCs/>
          <w:lang w:val="pl-PL"/>
        </w:rPr>
      </w:pPr>
    </w:p>
    <w:p w14:paraId="20BB26F4" w14:textId="77777777" w:rsidR="00302052" w:rsidRPr="000F2C2E" w:rsidRDefault="0053109A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20"/>
          <w:lang w:val="pl-PL"/>
        </w:rPr>
        <w:t>1.</w:t>
      </w:r>
      <w:r w:rsidR="00C513F6">
        <w:rPr>
          <w:rFonts w:ascii="Arial" w:hAnsi="Arial" w:cs="Arial"/>
          <w:b/>
          <w:bCs/>
          <w:color w:val="000000"/>
          <w:spacing w:val="20"/>
          <w:lang w:val="pl-PL"/>
        </w:rPr>
        <w:t>3. Cel zamówienia</w:t>
      </w:r>
    </w:p>
    <w:p w14:paraId="46D2102B" w14:textId="77777777" w:rsidR="00302052" w:rsidRPr="000F2C2E" w:rsidRDefault="00302052">
      <w:pPr>
        <w:pStyle w:val="Akapitzlist"/>
        <w:tabs>
          <w:tab w:val="decimal" w:pos="360"/>
          <w:tab w:val="decimal" w:pos="432"/>
        </w:tabs>
        <w:spacing w:before="324" w:after="240" w:line="204" w:lineRule="auto"/>
        <w:ind w:left="567"/>
        <w:jc w:val="both"/>
        <w:rPr>
          <w:b/>
          <w:bCs/>
          <w:lang w:val="pl-PL"/>
        </w:rPr>
      </w:pPr>
    </w:p>
    <w:p w14:paraId="03C31DF0" w14:textId="77777777" w:rsidR="00D3245E" w:rsidRPr="00D3245E" w:rsidRDefault="000F2C2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Celem zamówienia jest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spacing w:val="15"/>
          <w:lang w:val="pl-PL"/>
        </w:rPr>
        <w:t>uzyskanie</w:t>
      </w:r>
      <w:r w:rsidR="00C513F6" w:rsidRPr="00D3245E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 w:rsidRPr="00D3245E">
        <w:rPr>
          <w:rFonts w:ascii="Arial" w:hAnsi="Arial" w:cs="Arial"/>
          <w:bCs/>
          <w:color w:val="000000"/>
          <w:lang w:val="pl-PL"/>
        </w:rPr>
        <w:t>(odnowienie</w:t>
      </w:r>
      <w:r w:rsidR="00C513F6" w:rsidRPr="00D3245E">
        <w:rPr>
          <w:rFonts w:ascii="Arial" w:hAnsi="Arial" w:cs="Arial"/>
          <w:bCs/>
          <w:color w:val="000000"/>
          <w:lang w:val="pl-PL"/>
        </w:rPr>
        <w:t>)</w:t>
      </w:r>
      <w:r w:rsidRPr="00D3245E">
        <w:rPr>
          <w:rFonts w:ascii="Arial" w:hAnsi="Arial" w:cs="Arial"/>
          <w:bCs/>
          <w:color w:val="000000"/>
          <w:lang w:val="pl-PL"/>
        </w:rPr>
        <w:t xml:space="preserve"> w imieniu Zamawiającego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pozwolenia wodnoprawnego na </w:t>
      </w:r>
      <w:r w:rsidRPr="00D3245E">
        <w:rPr>
          <w:rFonts w:ascii="Arial" w:hAnsi="Arial" w:cs="Arial"/>
          <w:bCs/>
          <w:color w:val="000000"/>
          <w:lang w:val="pl-PL"/>
        </w:rPr>
        <w:t xml:space="preserve">wykonanie usługi wodnej obejmującej </w:t>
      </w:r>
      <w:r w:rsidR="00C513F6" w:rsidRPr="00D3245E">
        <w:rPr>
          <w:rFonts w:ascii="Arial" w:hAnsi="Arial" w:cs="Arial"/>
          <w:bCs/>
          <w:color w:val="000000"/>
          <w:lang w:val="pl-PL"/>
        </w:rPr>
        <w:t>odprowadzanie</w:t>
      </w:r>
      <w:r w:rsidRPr="00D3245E">
        <w:rPr>
          <w:rFonts w:ascii="Arial" w:hAnsi="Arial" w:cs="Arial"/>
          <w:bCs/>
          <w:color w:val="000000"/>
          <w:lang w:val="pl-PL"/>
        </w:rPr>
        <w:t xml:space="preserve"> do ziemi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wód opadowych i roztopowych z terenu odcinka pasa drogi wojewódzkiej Nr 265 r</w:t>
      </w:r>
      <w:r w:rsidRPr="00D3245E">
        <w:rPr>
          <w:rFonts w:ascii="Arial" w:hAnsi="Arial" w:cs="Arial"/>
          <w:bCs/>
          <w:color w:val="000000"/>
          <w:lang w:val="pl-PL"/>
        </w:rPr>
        <w:t>elacji Kowal — Gostynin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 (jezdnia i chodnik ze ści</w:t>
      </w:r>
      <w:r w:rsidR="00D3245E" w:rsidRPr="00D3245E">
        <w:rPr>
          <w:rFonts w:ascii="Arial" w:hAnsi="Arial" w:cs="Arial"/>
          <w:bCs/>
          <w:color w:val="000000"/>
          <w:lang w:val="pl-PL"/>
        </w:rPr>
        <w:t>eżką rowerową -</w:t>
      </w:r>
      <w:r w:rsidR="00C513F6" w:rsidRPr="00D3245E">
        <w:rPr>
          <w:rFonts w:ascii="Arial" w:hAnsi="Arial" w:cs="Arial"/>
          <w:bCs/>
          <w:color w:val="000000"/>
          <w:lang w:val="pl-PL"/>
        </w:rPr>
        <w:t xml:space="preserve"> ul. Kowalska) w km 41+199 - 42+354 w Go</w:t>
      </w:r>
      <w:r w:rsidR="00D3245E">
        <w:rPr>
          <w:rFonts w:ascii="Arial" w:hAnsi="Arial" w:cs="Arial"/>
          <w:bCs/>
          <w:color w:val="000000"/>
          <w:lang w:val="pl-PL"/>
        </w:rPr>
        <w:t>stynin</w:t>
      </w:r>
      <w:r w:rsidR="001F5398">
        <w:rPr>
          <w:rFonts w:ascii="Arial" w:hAnsi="Arial" w:cs="Arial"/>
          <w:bCs/>
          <w:color w:val="000000"/>
          <w:lang w:val="pl-PL"/>
        </w:rPr>
        <w:t>ie, gm. Miasta Gostynina poprzez:</w:t>
      </w:r>
      <w:r w:rsidR="00D3245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6F602B45" w14:textId="77777777" w:rsidR="00D3245E" w:rsidRDefault="001F5398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spacing w:val="15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</w:t>
      </w:r>
      <w:r w:rsidR="00CA674B">
        <w:rPr>
          <w:rFonts w:ascii="Arial" w:hAnsi="Arial" w:cs="Arial"/>
          <w:bCs/>
          <w:color w:val="000000"/>
          <w:lang w:val="pl-PL"/>
        </w:rPr>
        <w:t xml:space="preserve"> </w:t>
      </w:r>
      <w:r w:rsidR="00D3245E">
        <w:rPr>
          <w:rFonts w:ascii="Arial" w:hAnsi="Arial" w:cs="Arial"/>
          <w:bCs/>
          <w:color w:val="000000"/>
          <w:spacing w:val="15"/>
          <w:lang w:val="pl-PL"/>
        </w:rPr>
        <w:t xml:space="preserve">opracowanie operatu wodnoprawnego </w:t>
      </w:r>
    </w:p>
    <w:p w14:paraId="5768E0EA" w14:textId="77777777" w:rsidR="00D3245E" w:rsidRDefault="00D3245E" w:rsidP="00FC6CE7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spacing w:val="15"/>
          <w:lang w:val="pl-PL"/>
        </w:rPr>
        <w:t>-</w:t>
      </w:r>
      <w:r w:rsidR="00CA674B">
        <w:rPr>
          <w:rFonts w:ascii="Arial" w:hAnsi="Arial" w:cs="Arial"/>
          <w:bCs/>
          <w:color w:val="000000"/>
          <w:spacing w:val="15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z</w:t>
      </w:r>
      <w:r w:rsidR="00C513F6" w:rsidRPr="00D3245E">
        <w:rPr>
          <w:rFonts w:ascii="Arial" w:hAnsi="Arial" w:cs="Arial"/>
          <w:bCs/>
          <w:color w:val="000000"/>
          <w:lang w:val="pl-PL"/>
        </w:rPr>
        <w:t>aprojektowanie urządzeń podczyszczając</w:t>
      </w:r>
      <w:r w:rsidR="001F5398">
        <w:rPr>
          <w:rFonts w:ascii="Arial" w:hAnsi="Arial" w:cs="Arial"/>
          <w:bCs/>
          <w:color w:val="000000"/>
          <w:lang w:val="pl-PL"/>
        </w:rPr>
        <w:t xml:space="preserve">ych </w:t>
      </w:r>
      <w:r w:rsidR="00C513F6" w:rsidRPr="00D3245E">
        <w:rPr>
          <w:rFonts w:ascii="Arial" w:hAnsi="Arial" w:cs="Arial"/>
          <w:bCs/>
          <w:color w:val="000000"/>
          <w:lang w:val="pl-PL"/>
        </w:rPr>
        <w:t>przed wprowadzaniem wód do rowów</w:t>
      </w:r>
      <w:r w:rsidR="006B3010">
        <w:rPr>
          <w:rFonts w:ascii="Arial" w:hAnsi="Arial" w:cs="Arial"/>
          <w:bCs/>
          <w:color w:val="000000"/>
          <w:lang w:val="pl-PL"/>
        </w:rPr>
        <w:t xml:space="preserve">, </w:t>
      </w:r>
      <w:r w:rsidR="001F5398">
        <w:rPr>
          <w:rFonts w:ascii="Arial" w:hAnsi="Arial" w:cs="Arial"/>
          <w:bCs/>
          <w:color w:val="000000"/>
          <w:lang w:val="pl-PL"/>
        </w:rPr>
        <w:t xml:space="preserve"> </w:t>
      </w:r>
      <w:r w:rsidR="006B3010" w:rsidRPr="006B3010">
        <w:rPr>
          <w:rFonts w:ascii="Arial" w:hAnsi="Arial" w:cs="Arial"/>
          <w:bCs/>
          <w:color w:val="000000"/>
          <w:lang w:val="pl-PL"/>
        </w:rPr>
        <w:t>tak, aby stężenia zanieczyszczeń nie przekraczały dopuszczalnych wartości (zawiesina ogólna – 100 mg/l, węglowodory ropopochodne – 15 mg/l) i zagwarantowanie możliwości monitorowania i kontroli jakości wód opadowych i roztopowych</w:t>
      </w:r>
      <w:r w:rsidR="006B3010">
        <w:rPr>
          <w:rFonts w:ascii="Arial" w:hAnsi="Arial" w:cs="Arial"/>
          <w:bCs/>
          <w:color w:val="000000"/>
          <w:lang w:val="pl-PL"/>
        </w:rPr>
        <w:t>,</w:t>
      </w:r>
    </w:p>
    <w:p w14:paraId="6D894BBE" w14:textId="77777777" w:rsidR="00302052" w:rsidRDefault="001F5398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-</w:t>
      </w:r>
      <w:r w:rsidR="00CA674B">
        <w:rPr>
          <w:rFonts w:ascii="Arial" w:hAnsi="Arial" w:cs="Arial"/>
          <w:bCs/>
          <w:color w:val="000000"/>
          <w:lang w:val="pl-PL"/>
        </w:rPr>
        <w:t xml:space="preserve"> </w:t>
      </w:r>
      <w:r w:rsidR="00D3245E">
        <w:rPr>
          <w:rFonts w:ascii="Arial" w:hAnsi="Arial" w:cs="Arial"/>
          <w:bCs/>
          <w:color w:val="000000"/>
          <w:lang w:val="pl-PL"/>
        </w:rPr>
        <w:t>za</w:t>
      </w:r>
      <w:r w:rsidR="00C513F6">
        <w:rPr>
          <w:rFonts w:ascii="Arial" w:hAnsi="Arial" w:cs="Arial"/>
          <w:bCs/>
          <w:color w:val="000000"/>
          <w:lang w:val="pl-PL"/>
        </w:rPr>
        <w:t>projektowanie galerii chłonnych tj. systemu zespolonego odprowadzającego wcześniej podczyszczone wody, celem odciążenia rowów melioracyjnych do których istniejącymi wylotami odprowadzane są wody opa</w:t>
      </w:r>
      <w:r w:rsidR="0053109A">
        <w:rPr>
          <w:rFonts w:ascii="Arial" w:hAnsi="Arial" w:cs="Arial"/>
          <w:bCs/>
          <w:color w:val="000000"/>
          <w:lang w:val="pl-PL"/>
        </w:rPr>
        <w:t>dowe i roztopowe z terenu drogi.</w:t>
      </w:r>
    </w:p>
    <w:p w14:paraId="472BB6F4" w14:textId="77777777" w:rsidR="0053109A" w:rsidRDefault="0053109A" w:rsidP="001F5398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color w:val="000000"/>
          <w:lang w:val="pl-PL"/>
        </w:rPr>
      </w:pPr>
    </w:p>
    <w:p w14:paraId="73167D16" w14:textId="77777777" w:rsidR="00302052" w:rsidRDefault="0053109A" w:rsidP="0053109A">
      <w:pPr>
        <w:spacing w:line="290" w:lineRule="auto"/>
        <w:ind w:left="567"/>
        <w:jc w:val="both"/>
        <w:rPr>
          <w:rFonts w:ascii="Arial" w:hAnsi="Arial" w:cs="Arial"/>
          <w:bCs/>
          <w:i/>
          <w:lang w:val="pl-PL"/>
        </w:rPr>
      </w:pPr>
      <w:r w:rsidRPr="0053109A">
        <w:rPr>
          <w:rFonts w:ascii="Arial" w:hAnsi="Arial" w:cs="Arial"/>
          <w:bCs/>
          <w:lang w:val="pl-PL"/>
        </w:rPr>
        <w:t xml:space="preserve">Obowiązująca </w:t>
      </w:r>
      <w:r w:rsidR="00D3245E" w:rsidRPr="0053109A">
        <w:rPr>
          <w:rFonts w:ascii="Arial" w:hAnsi="Arial" w:cs="Arial"/>
          <w:bCs/>
          <w:lang w:val="pl-PL"/>
        </w:rPr>
        <w:t>Decyzja Starosty Gostynińskiego znak: RL.6341.74.</w:t>
      </w:r>
      <w:r w:rsidR="001F5398" w:rsidRPr="0053109A">
        <w:rPr>
          <w:rFonts w:ascii="Arial" w:hAnsi="Arial" w:cs="Arial"/>
          <w:bCs/>
          <w:lang w:val="pl-PL"/>
        </w:rPr>
        <w:t>2014.AW</w:t>
      </w:r>
      <w:r w:rsidRPr="0053109A">
        <w:rPr>
          <w:rFonts w:ascii="Arial" w:hAnsi="Arial" w:cs="Arial"/>
          <w:bCs/>
          <w:lang w:val="pl-PL"/>
        </w:rPr>
        <w:t xml:space="preserve"> z dnia</w:t>
      </w:r>
      <w:r w:rsidR="001F5398" w:rsidRPr="0053109A">
        <w:rPr>
          <w:rFonts w:ascii="Arial" w:hAnsi="Arial" w:cs="Arial"/>
          <w:bCs/>
          <w:lang w:val="pl-PL"/>
        </w:rPr>
        <w:t xml:space="preserve"> 21.01.2015 r.  została wydana </w:t>
      </w:r>
      <w:r w:rsidRPr="0053109A">
        <w:rPr>
          <w:rFonts w:ascii="Arial" w:hAnsi="Arial" w:cs="Arial"/>
          <w:bCs/>
          <w:lang w:val="pl-PL"/>
        </w:rPr>
        <w:t xml:space="preserve">na czas określony </w:t>
      </w:r>
      <w:r w:rsidR="001F5398" w:rsidRPr="0053109A">
        <w:rPr>
          <w:rFonts w:ascii="Arial" w:hAnsi="Arial" w:cs="Arial"/>
          <w:bCs/>
          <w:lang w:val="pl-PL"/>
        </w:rPr>
        <w:t>do dnia</w:t>
      </w:r>
      <w:r w:rsidRPr="0053109A">
        <w:rPr>
          <w:rFonts w:ascii="Arial" w:hAnsi="Arial" w:cs="Arial"/>
          <w:bCs/>
          <w:lang w:val="pl-PL"/>
        </w:rPr>
        <w:t xml:space="preserve"> </w:t>
      </w:r>
      <w:r w:rsidR="001F5398" w:rsidRPr="0053109A">
        <w:rPr>
          <w:rFonts w:ascii="Arial" w:hAnsi="Arial" w:cs="Arial"/>
          <w:bCs/>
          <w:lang w:val="pl-PL"/>
        </w:rPr>
        <w:t>2</w:t>
      </w:r>
      <w:r w:rsidRPr="0053109A">
        <w:rPr>
          <w:rFonts w:ascii="Arial" w:hAnsi="Arial" w:cs="Arial"/>
          <w:bCs/>
          <w:lang w:val="pl-PL"/>
        </w:rPr>
        <w:t>1.01.2025</w:t>
      </w:r>
      <w:r w:rsidR="00D3245E" w:rsidRPr="0053109A">
        <w:rPr>
          <w:rFonts w:ascii="Arial" w:hAnsi="Arial" w:cs="Arial"/>
          <w:bCs/>
          <w:lang w:val="pl-PL"/>
        </w:rPr>
        <w:t xml:space="preserve"> r.</w:t>
      </w:r>
      <w:r>
        <w:rPr>
          <w:rFonts w:ascii="Arial" w:hAnsi="Arial" w:cs="Arial"/>
          <w:bCs/>
          <w:lang w:val="pl-PL"/>
        </w:rPr>
        <w:t xml:space="preserve"> </w:t>
      </w:r>
      <w:r w:rsidRPr="0053109A">
        <w:rPr>
          <w:rFonts w:ascii="Arial" w:hAnsi="Arial" w:cs="Arial"/>
          <w:bCs/>
          <w:i/>
          <w:lang w:val="pl-PL"/>
        </w:rPr>
        <w:t>(załącznik nr 2a)</w:t>
      </w:r>
    </w:p>
    <w:p w14:paraId="40C9BC03" w14:textId="77777777" w:rsidR="00A4263C" w:rsidRPr="0053109A" w:rsidRDefault="00A4263C" w:rsidP="002E61C7">
      <w:pPr>
        <w:spacing w:line="290" w:lineRule="auto"/>
        <w:jc w:val="both"/>
        <w:rPr>
          <w:lang w:val="pl-PL"/>
        </w:rPr>
      </w:pPr>
    </w:p>
    <w:p w14:paraId="163EA538" w14:textId="77777777" w:rsidR="00A4263C" w:rsidRDefault="00C513F6" w:rsidP="00A4263C">
      <w:pPr>
        <w:spacing w:line="290" w:lineRule="auto"/>
        <w:ind w:left="567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>
        <w:rPr>
          <w:rFonts w:ascii="Arial" w:hAnsi="Arial" w:cs="Arial"/>
          <w:b/>
          <w:bCs/>
          <w:color w:val="000000"/>
          <w:spacing w:val="2"/>
          <w:lang w:val="pl-PL"/>
        </w:rPr>
        <w:t>2. W</w:t>
      </w:r>
      <w:bookmarkStart w:id="0" w:name="_Hlk163118077"/>
      <w:r>
        <w:rPr>
          <w:rFonts w:ascii="Arial" w:hAnsi="Arial" w:cs="Arial"/>
          <w:b/>
          <w:bCs/>
          <w:color w:val="000000"/>
          <w:spacing w:val="2"/>
          <w:lang w:val="pl-PL"/>
        </w:rPr>
        <w:t>ymagania dotyczące wykonania przedmiotu zamówienia</w:t>
      </w:r>
    </w:p>
    <w:p w14:paraId="7C551EEC" w14:textId="2B9E050B" w:rsidR="00F30B20" w:rsidRPr="003E0A28" w:rsidRDefault="003E3E82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Przed przystąpieniem do wykonywania czynności związanych z przygotowaniem </w:t>
      </w:r>
      <w:r w:rsidR="00FD1D11">
        <w:rPr>
          <w:rFonts w:ascii="Arial" w:hAnsi="Arial" w:cs="Arial"/>
          <w:bCs/>
          <w:color w:val="000000"/>
          <w:lang w:val="pl-PL"/>
        </w:rPr>
        <w:t>dokumentacji</w:t>
      </w:r>
      <w:r>
        <w:rPr>
          <w:rFonts w:ascii="Arial" w:hAnsi="Arial" w:cs="Arial"/>
          <w:bCs/>
          <w:color w:val="000000"/>
          <w:lang w:val="pl-PL"/>
        </w:rPr>
        <w:t xml:space="preserve"> Wykonawca winien </w:t>
      </w:r>
      <w:r w:rsidR="00903F3E">
        <w:rPr>
          <w:rFonts w:ascii="Arial" w:hAnsi="Arial" w:cs="Arial"/>
          <w:bCs/>
          <w:color w:val="000000"/>
          <w:lang w:val="pl-PL"/>
        </w:rPr>
        <w:t>doko</w:t>
      </w:r>
      <w:r>
        <w:rPr>
          <w:rFonts w:ascii="Arial" w:hAnsi="Arial" w:cs="Arial"/>
          <w:bCs/>
          <w:color w:val="000000"/>
          <w:lang w:val="pl-PL"/>
        </w:rPr>
        <w:t xml:space="preserve">nać </w:t>
      </w:r>
      <w:r w:rsidRPr="003E0A28">
        <w:rPr>
          <w:rFonts w:ascii="Arial" w:hAnsi="Arial" w:cs="Arial"/>
          <w:bCs/>
          <w:lang w:val="pl-PL"/>
        </w:rPr>
        <w:t xml:space="preserve">analizy wstępnej a następnie przedstawić Zamawiającemu w formie pisemnej informację o konieczności odnowienia Decyzji lub </w:t>
      </w:r>
      <w:r w:rsidR="00F17653" w:rsidRPr="003E0A28">
        <w:rPr>
          <w:rFonts w:ascii="Arial" w:hAnsi="Arial" w:cs="Arial"/>
          <w:bCs/>
          <w:lang w:val="pl-PL"/>
        </w:rPr>
        <w:t xml:space="preserve">jej wygaszenia i </w:t>
      </w:r>
      <w:r w:rsidRPr="003E0A28">
        <w:rPr>
          <w:rFonts w:ascii="Arial" w:hAnsi="Arial" w:cs="Arial"/>
          <w:bCs/>
          <w:lang w:val="pl-PL"/>
        </w:rPr>
        <w:t>wystąpienia o nową</w:t>
      </w:r>
      <w:r w:rsidR="00FD1D11" w:rsidRPr="003E0A28">
        <w:rPr>
          <w:rFonts w:ascii="Arial" w:hAnsi="Arial" w:cs="Arial"/>
          <w:bCs/>
          <w:lang w:val="pl-PL"/>
        </w:rPr>
        <w:t xml:space="preserve"> – w terminie do 7 dni od zawarcia umowy</w:t>
      </w:r>
      <w:r w:rsidR="00F17653" w:rsidRPr="003E0A28">
        <w:rPr>
          <w:rFonts w:ascii="Arial" w:hAnsi="Arial" w:cs="Arial"/>
          <w:bCs/>
          <w:lang w:val="pl-PL"/>
        </w:rPr>
        <w:t>.</w:t>
      </w:r>
      <w:r w:rsidR="00F30B20" w:rsidRPr="003E0A28">
        <w:rPr>
          <w:rFonts w:ascii="Arial" w:hAnsi="Arial" w:cs="Arial"/>
          <w:bCs/>
          <w:lang w:val="pl-PL"/>
        </w:rPr>
        <w:t xml:space="preserve"> Wykonawca jest zobowiązany do </w:t>
      </w:r>
      <w:r w:rsidR="008669C8" w:rsidRPr="003E0A28">
        <w:rPr>
          <w:rFonts w:ascii="Arial" w:hAnsi="Arial" w:cs="Arial"/>
          <w:bCs/>
          <w:lang w:val="pl-PL"/>
        </w:rPr>
        <w:t>wygaszenia istniejącej</w:t>
      </w:r>
      <w:r w:rsidR="00F30B20" w:rsidRPr="003E0A28">
        <w:rPr>
          <w:rFonts w:ascii="Arial" w:hAnsi="Arial" w:cs="Arial"/>
          <w:bCs/>
          <w:lang w:val="pl-PL"/>
        </w:rPr>
        <w:t xml:space="preserve"> </w:t>
      </w:r>
      <w:r w:rsidR="008669C8" w:rsidRPr="003E0A28">
        <w:rPr>
          <w:rFonts w:ascii="Arial" w:hAnsi="Arial" w:cs="Arial"/>
          <w:bCs/>
          <w:lang w:val="pl-PL"/>
        </w:rPr>
        <w:t>Decyzji</w:t>
      </w:r>
      <w:r w:rsidR="00F30B20" w:rsidRPr="003E0A28">
        <w:rPr>
          <w:rFonts w:ascii="Arial" w:hAnsi="Arial" w:cs="Arial"/>
          <w:bCs/>
          <w:lang w:val="pl-PL"/>
        </w:rPr>
        <w:t xml:space="preserve"> przed uzyskaniem nowego pozwolenia</w:t>
      </w:r>
      <w:r w:rsidR="004B242D">
        <w:rPr>
          <w:rFonts w:ascii="Arial" w:hAnsi="Arial" w:cs="Arial"/>
          <w:bCs/>
          <w:lang w:val="pl-PL"/>
        </w:rPr>
        <w:t>, jeżeli zaistnieje taka konieczność.</w:t>
      </w:r>
    </w:p>
    <w:p w14:paraId="68902BCF" w14:textId="77777777" w:rsidR="002E61C7" w:rsidRDefault="002E61C7" w:rsidP="00FC6C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3E0A28">
        <w:rPr>
          <w:rFonts w:ascii="Arial" w:hAnsi="Arial" w:cs="Arial"/>
          <w:bCs/>
          <w:lang w:val="pl-PL"/>
        </w:rPr>
        <w:t>Wykonawca sporządzi operat wodnoprawny</w:t>
      </w:r>
      <w:r w:rsidR="00F17653" w:rsidRPr="003E0A28">
        <w:rPr>
          <w:rFonts w:ascii="Arial" w:hAnsi="Arial" w:cs="Arial"/>
          <w:bCs/>
          <w:lang w:val="pl-PL"/>
        </w:rPr>
        <w:t xml:space="preserve"> i przygotuje wymagane</w:t>
      </w:r>
      <w:r w:rsidR="00F17653">
        <w:rPr>
          <w:rFonts w:ascii="Arial" w:hAnsi="Arial" w:cs="Arial"/>
          <w:bCs/>
          <w:color w:val="000000"/>
          <w:lang w:val="pl-PL"/>
        </w:rPr>
        <w:t xml:space="preserve"> opracowania i dokumenty, będące załącznikami do wniosku o uzyskanie pozwolenia wodnoprawnego zgodnie z obowiązującymi przepisami tj. </w:t>
      </w:r>
    </w:p>
    <w:p w14:paraId="7DED8993" w14:textId="77777777" w:rsidR="0015054E" w:rsidRDefault="00F17653" w:rsidP="00FC6CE7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 xml:space="preserve">Operat wodnoprawny powinien spełniać wymagania ustawy Prawo wodne oraz przepisów wykonawczych do niej. Zakres i formę operatów wodnoprawnych oraz materiałów do uzyskania decyzji wodnoprawnych reguluje treść ustawy Prawo Wodne z dnia 20 lipca 2017r. (tekst jednolity Dz.U.2022 poz.2625 z </w:t>
      </w:r>
      <w:hyperlink r:id="rId8">
        <w:proofErr w:type="spellStart"/>
        <w:r w:rsidR="0015054E">
          <w:rPr>
            <w:rFonts w:ascii="Arial" w:hAnsi="Arial" w:cs="Arial"/>
            <w:bCs/>
            <w:color w:val="000000"/>
            <w:lang w:val="pl-PL"/>
          </w:rPr>
          <w:t>późn</w:t>
        </w:r>
        <w:proofErr w:type="spellEnd"/>
        <w:r w:rsidR="0015054E">
          <w:rPr>
            <w:rFonts w:ascii="Arial" w:hAnsi="Arial" w:cs="Arial"/>
            <w:bCs/>
            <w:color w:val="000000"/>
            <w:lang w:val="pl-PL"/>
          </w:rPr>
          <w:t>. zm</w:t>
        </w:r>
      </w:hyperlink>
      <w:r w:rsidR="0015054E">
        <w:rPr>
          <w:rFonts w:ascii="Arial" w:hAnsi="Arial" w:cs="Arial"/>
          <w:bCs/>
          <w:color w:val="000000"/>
          <w:lang w:val="pl-PL"/>
        </w:rPr>
        <w:t>.).</w:t>
      </w:r>
    </w:p>
    <w:p w14:paraId="1CC3C364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Operat wodnoprawny powinien spełniać wymagania  Rozporządzenia Ministra Infrastruktury z dnia 4 listopada 2022 r. w sprawie Planu gospodarowania wodami na obszarze dorzecza Wisły (Dz. U. z 2023 r. poz. 300)</w:t>
      </w:r>
    </w:p>
    <w:p w14:paraId="1D2B97E4" w14:textId="77777777" w:rsidR="0015054E" w:rsidRDefault="00F17653" w:rsidP="009865EF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15054E">
        <w:rPr>
          <w:rFonts w:ascii="Arial" w:hAnsi="Arial" w:cs="Arial"/>
          <w:bCs/>
          <w:color w:val="000000"/>
          <w:lang w:val="pl-PL"/>
        </w:rPr>
        <w:t>Opracowanie powinno być zgodne z priorytetami Programu Operacyjnego Infrastruktura i Środowisko 2014-2020 oraz jego kontynuacji w nowej perspektywie finansowej 2021-2027.</w:t>
      </w:r>
      <w:r w:rsidR="0015054E" w:rsidRP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2C6EC106" w14:textId="71D9127E" w:rsidR="0015054E" w:rsidRPr="00403A95" w:rsidRDefault="00F17653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403A95">
        <w:rPr>
          <w:rFonts w:ascii="Arial" w:hAnsi="Arial" w:cs="Arial"/>
          <w:bCs/>
          <w:color w:val="000000"/>
          <w:lang w:val="pl-PL"/>
        </w:rPr>
        <w:t>Wyk</w:t>
      </w:r>
      <w:r w:rsidR="009662BF" w:rsidRPr="00403A95">
        <w:rPr>
          <w:rFonts w:ascii="Arial" w:hAnsi="Arial" w:cs="Arial"/>
          <w:bCs/>
          <w:color w:val="000000"/>
          <w:lang w:val="pl-PL"/>
        </w:rPr>
        <w:t>onawca w ramach operatu przeprowadzi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badania</w:t>
      </w:r>
      <w:r w:rsidRPr="00403A95">
        <w:rPr>
          <w:rFonts w:ascii="Arial" w:hAnsi="Arial" w:cs="Arial"/>
          <w:bCs/>
          <w:color w:val="000000"/>
          <w:lang w:val="pl-PL"/>
        </w:rPr>
        <w:t xml:space="preserve"> geotechniczne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podłoża gruntowego niezbędne do oceny </w:t>
      </w:r>
      <w:r w:rsidRPr="00403A95">
        <w:rPr>
          <w:rFonts w:ascii="Arial" w:hAnsi="Arial" w:cs="Arial"/>
          <w:bCs/>
          <w:color w:val="000000"/>
          <w:lang w:val="pl-PL"/>
        </w:rPr>
        <w:t xml:space="preserve">warunków geotechnicznych terenu, </w:t>
      </w:r>
      <w:r w:rsidR="0015054E" w:rsidRPr="00403A95">
        <w:rPr>
          <w:rFonts w:ascii="Arial" w:hAnsi="Arial" w:cs="Arial"/>
          <w:bCs/>
          <w:color w:val="000000"/>
          <w:lang w:val="pl-PL"/>
        </w:rPr>
        <w:t>na który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m planowane jest zlokalizowanie </w:t>
      </w:r>
      <w:r w:rsidR="009662BF" w:rsidRPr="00403A95">
        <w:rPr>
          <w:rFonts w:ascii="Arial" w:hAnsi="Arial" w:cs="Arial"/>
          <w:bCs/>
          <w:color w:val="000000"/>
          <w:lang w:val="pl-PL"/>
        </w:rPr>
        <w:t>przedsięwzięcia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i przedstawi je jako część integralną operatu. Badania</w:t>
      </w:r>
      <w:r w:rsidR="00F30B20" w:rsidRPr="00403A95">
        <w:rPr>
          <w:rFonts w:ascii="Arial" w:hAnsi="Arial" w:cs="Arial"/>
          <w:bCs/>
          <w:color w:val="000000"/>
          <w:lang w:val="pl-PL"/>
        </w:rPr>
        <w:t>, które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będą zrealizowane w miejscach</w:t>
      </w:r>
      <w:r w:rsidR="00F30B20" w:rsidRPr="00403A95">
        <w:rPr>
          <w:rFonts w:ascii="Arial" w:hAnsi="Arial" w:cs="Arial"/>
          <w:bCs/>
          <w:color w:val="000000"/>
          <w:lang w:val="pl-PL"/>
        </w:rPr>
        <w:t xml:space="preserve"> odprowadzenia wody, powinny wskazywać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skład warstw geologic</w:t>
      </w:r>
      <w:r w:rsidR="00F30B20" w:rsidRPr="00403A95">
        <w:rPr>
          <w:rFonts w:ascii="Arial" w:hAnsi="Arial" w:cs="Arial"/>
          <w:bCs/>
          <w:color w:val="000000"/>
          <w:lang w:val="pl-PL"/>
        </w:rPr>
        <w:t>znych, właściwości mechaniczne</w:t>
      </w:r>
      <w:r w:rsidR="00403A95" w:rsidRPr="00403A95">
        <w:rPr>
          <w:rFonts w:ascii="Arial" w:hAnsi="Arial" w:cs="Arial"/>
          <w:bCs/>
          <w:color w:val="000000"/>
          <w:lang w:val="pl-PL"/>
        </w:rPr>
        <w:t xml:space="preserve"> gruntów oraz poziom</w:t>
      </w:r>
      <w:r w:rsidR="0015054E" w:rsidRPr="00403A95">
        <w:rPr>
          <w:rFonts w:ascii="Arial" w:hAnsi="Arial" w:cs="Arial"/>
          <w:bCs/>
          <w:color w:val="000000"/>
          <w:lang w:val="pl-PL"/>
        </w:rPr>
        <w:t xml:space="preserve"> wód gruntowych, pod względem oceny przepuszczalności podłoża gruntowego.</w:t>
      </w:r>
    </w:p>
    <w:p w14:paraId="2FEFC9B0" w14:textId="77777777" w:rsidR="0015054E" w:rsidRDefault="0015054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wskaże</w:t>
      </w:r>
      <w:r w:rsidR="00F30B20">
        <w:rPr>
          <w:rFonts w:ascii="Arial" w:hAnsi="Arial" w:cs="Arial"/>
          <w:bCs/>
          <w:color w:val="000000"/>
          <w:lang w:val="pl-PL"/>
        </w:rPr>
        <w:t xml:space="preserve"> w opracowaniu</w:t>
      </w:r>
      <w:r>
        <w:rPr>
          <w:rFonts w:ascii="Arial" w:hAnsi="Arial" w:cs="Arial"/>
          <w:bCs/>
          <w:color w:val="000000"/>
          <w:lang w:val="pl-PL"/>
        </w:rPr>
        <w:t xml:space="preserve"> dokładne współrzędne geograficzne (X, Y, Z) miejsc, które zostały wyznaczone do przeprowadzenia badań podłoża gruntowego i innych prac związanych z wykonaniem operatu wodnoprawnego.</w:t>
      </w:r>
    </w:p>
    <w:p w14:paraId="1D193BDB" w14:textId="77777777" w:rsidR="00BB6961" w:rsidRDefault="00D97B62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lang w:val="pl-PL"/>
        </w:rPr>
        <w:t>Wykonawca w operacie określi i przedstawi zasięgi oddziaływania na odbiorniki wód przy każdym z możliwych wariantów projektowanego systemu.</w:t>
      </w:r>
    </w:p>
    <w:p w14:paraId="6C1A0F02" w14:textId="77777777" w:rsidR="0042410E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wodnoprawnego wraz z załącznikami po 1 egz. (w wersji papierowej i elektronicznej) w celu akceptacji/uzyskania stanowiska Zamawiającego w zakresie możliwości złożenia wniosku o wydanie decyzji administracyjnej. </w:t>
      </w:r>
    </w:p>
    <w:p w14:paraId="3EBEA062" w14:textId="77777777" w:rsidR="0042410E" w:rsidRPr="00B4424D" w:rsidRDefault="0042410E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B4424D">
        <w:rPr>
          <w:rFonts w:ascii="Arial" w:hAnsi="Arial" w:cs="Arial"/>
          <w:bCs/>
          <w:color w:val="000000"/>
          <w:lang w:val="pl-PL"/>
        </w:rPr>
        <w:t>Wykonawca złoży</w:t>
      </w:r>
      <w:r>
        <w:rPr>
          <w:rFonts w:ascii="Arial" w:hAnsi="Arial" w:cs="Arial"/>
          <w:bCs/>
          <w:color w:val="000000"/>
          <w:lang w:val="pl-PL"/>
        </w:rPr>
        <w:t xml:space="preserve"> w imieniu Zamawiającego wniosek do właściwego RZGW Wody Polskie na mocy udzielonego pełnomocnictwa.</w:t>
      </w:r>
    </w:p>
    <w:p w14:paraId="321BB5BB" w14:textId="77777777" w:rsidR="00B4424D" w:rsidRPr="00B4424D" w:rsidRDefault="00B4424D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lang w:val="pl-PL"/>
        </w:rPr>
      </w:pPr>
      <w:r w:rsidRPr="00B4424D">
        <w:rPr>
          <w:rFonts w:ascii="Arial" w:hAnsi="Arial" w:cs="Arial"/>
          <w:bCs/>
          <w:lang w:val="pl-PL"/>
        </w:rPr>
        <w:t>Wykonawca sporządzi kompletny</w:t>
      </w:r>
      <w:r w:rsidR="00CA674B">
        <w:rPr>
          <w:rFonts w:ascii="Arial" w:hAnsi="Arial" w:cs="Arial"/>
          <w:bCs/>
          <w:lang w:val="pl-PL"/>
        </w:rPr>
        <w:t xml:space="preserve">  projekt budowlano-wykonawczy</w:t>
      </w:r>
      <w:r w:rsidRPr="00B4424D">
        <w:rPr>
          <w:rFonts w:ascii="Arial" w:hAnsi="Arial" w:cs="Arial"/>
          <w:bCs/>
          <w:lang w:val="pl-PL"/>
        </w:rPr>
        <w:t xml:space="preserve"> urządzeń podczyszczających wody opadowe i roztopowe odprowadzane z terenu drogi wojewódzkiej wskazany w przedmiocie zamówienia pkt. 1.2 pkt. b)</w:t>
      </w:r>
      <w:r w:rsidR="009865EF">
        <w:rPr>
          <w:rFonts w:ascii="Arial" w:hAnsi="Arial" w:cs="Arial"/>
          <w:bCs/>
          <w:lang w:val="pl-PL"/>
        </w:rPr>
        <w:t>, zgodnie z obowiązującymi przepisami prawa.</w:t>
      </w:r>
    </w:p>
    <w:p w14:paraId="6C179083" w14:textId="003D30CB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pr</w:t>
      </w:r>
      <w:r w:rsidR="00AE2938">
        <w:rPr>
          <w:rFonts w:ascii="Arial" w:hAnsi="Arial" w:cs="Arial"/>
          <w:bCs/>
          <w:color w:val="000000"/>
          <w:lang w:val="pl-PL"/>
        </w:rPr>
        <w:t xml:space="preserve">zekaże w formie elektronicznej Zamawiającemu pliki </w:t>
      </w:r>
      <w:r>
        <w:rPr>
          <w:rFonts w:ascii="Arial" w:hAnsi="Arial" w:cs="Arial"/>
          <w:bCs/>
          <w:color w:val="000000"/>
          <w:lang w:val="pl-PL"/>
        </w:rPr>
        <w:t>zaprojektowanych urządzeń i instalacji wodnych</w:t>
      </w:r>
      <w:r w:rsidR="00AE2938">
        <w:rPr>
          <w:rFonts w:ascii="Arial" w:hAnsi="Arial" w:cs="Arial"/>
          <w:bCs/>
          <w:color w:val="000000"/>
          <w:lang w:val="pl-PL"/>
        </w:rPr>
        <w:t xml:space="preserve"> oraz istniejących  urządzeń kanalizacji deszczowej w zakresie aktualizacji mapy do celów projektowych  </w:t>
      </w:r>
      <w:r>
        <w:rPr>
          <w:rFonts w:ascii="Arial" w:hAnsi="Arial" w:cs="Arial"/>
          <w:bCs/>
          <w:color w:val="000000"/>
          <w:lang w:val="pl-PL"/>
        </w:rPr>
        <w:t>w formacie SHP</w:t>
      </w:r>
      <w:r w:rsidR="00D40B20">
        <w:rPr>
          <w:rFonts w:ascii="Arial" w:hAnsi="Arial" w:cs="Arial"/>
          <w:bCs/>
          <w:color w:val="000000"/>
          <w:lang w:val="pl-PL"/>
        </w:rPr>
        <w:t xml:space="preserve"> i </w:t>
      </w:r>
      <w:proofErr w:type="spellStart"/>
      <w:r w:rsidR="00D40B20">
        <w:rPr>
          <w:rFonts w:ascii="Arial" w:hAnsi="Arial" w:cs="Arial"/>
          <w:bCs/>
          <w:color w:val="000000"/>
          <w:lang w:val="pl-PL"/>
        </w:rPr>
        <w:t>dwg</w:t>
      </w:r>
      <w:proofErr w:type="spellEnd"/>
      <w:r w:rsidR="00D40B20">
        <w:rPr>
          <w:rFonts w:ascii="Arial" w:hAnsi="Arial" w:cs="Arial"/>
          <w:bCs/>
          <w:color w:val="000000"/>
          <w:lang w:val="pl-PL"/>
        </w:rPr>
        <w:t>.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5F0FD9AA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Wszelkie zaprojektowane urządzenia wodne oraz metody odprowadzania wód opadowych i roztopowych z wyznaczonego odcinka drogi muszą znajdować się w </w:t>
      </w:r>
      <w:r w:rsidR="00AE2938">
        <w:rPr>
          <w:rFonts w:ascii="Arial" w:hAnsi="Arial" w:cs="Arial"/>
          <w:bCs/>
          <w:color w:val="000000"/>
          <w:lang w:val="pl-PL"/>
        </w:rPr>
        <w:t>obrębie pasa drogowego</w:t>
      </w:r>
    </w:p>
    <w:p w14:paraId="7E1E3422" w14:textId="77777777" w:rsidR="005D6A56" w:rsidRDefault="005D6A56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określi wymagania dla projektowanych urządzeń podczyszczających, w tym schematy technologiczne, dobór materiałów i technologii budowlanych a także niezbędne świadectwa wyrobu i deklaracje zgodności.</w:t>
      </w:r>
    </w:p>
    <w:p w14:paraId="67C2F356" w14:textId="77777777" w:rsidR="00897D61" w:rsidRPr="00897D61" w:rsidRDefault="00897D6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897D61">
        <w:rPr>
          <w:rFonts w:ascii="Arial" w:hAnsi="Arial" w:cs="Arial"/>
          <w:bCs/>
          <w:color w:val="000000"/>
          <w:lang w:val="pl-PL"/>
        </w:rPr>
        <w:t xml:space="preserve">Wykonawca sporządzi kompletny  projekt budowlano-wykonawczego urządzeń galerii chłonnych tj. systemu zespolonego odprowadzającego wcześniej podczyszczone wody, celem odciążenia rowów melioracyjnych do których </w:t>
      </w:r>
      <w:r w:rsidRPr="009865EF">
        <w:rPr>
          <w:rFonts w:ascii="Arial" w:hAnsi="Arial" w:cs="Arial"/>
          <w:bCs/>
          <w:color w:val="000000"/>
          <w:lang w:val="pl-PL"/>
        </w:rPr>
        <w:t xml:space="preserve">istniejącymi wylotami odprowadzane są wody opadowe i roztopowe z terenu drogi, </w:t>
      </w:r>
      <w:r w:rsidRPr="009865EF">
        <w:rPr>
          <w:rFonts w:ascii="Arial" w:hAnsi="Arial" w:cs="Arial"/>
          <w:bCs/>
          <w:color w:val="000000"/>
          <w:lang w:val="pl-PL"/>
        </w:rPr>
        <w:lastRenderedPageBreak/>
        <w:t>wskazany w przedmiocie zamówienia pkt. 1.2 pkt. c)</w:t>
      </w:r>
      <w:r w:rsidR="009865EF" w:rsidRPr="009865EF">
        <w:rPr>
          <w:rFonts w:ascii="Arial" w:hAnsi="Arial" w:cs="Arial"/>
          <w:lang w:val="pl-PL"/>
        </w:rPr>
        <w:t>, zgodnie z obowiązującymi przepisami prawa</w:t>
      </w:r>
    </w:p>
    <w:p w14:paraId="3CFE152A" w14:textId="77777777" w:rsidR="005D6A56" w:rsidRDefault="005D6A56" w:rsidP="009865EF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Wykonawca przedstawi obliczenia przedstawiające możliwości kombinacji </w:t>
      </w:r>
      <w:r w:rsidR="007E50E4">
        <w:rPr>
          <w:rFonts w:ascii="Arial" w:hAnsi="Arial" w:cs="Arial"/>
          <w:bCs/>
          <w:color w:val="000000"/>
          <w:lang w:val="pl-PL"/>
        </w:rPr>
        <w:br/>
      </w:r>
      <w:r>
        <w:rPr>
          <w:rFonts w:ascii="Arial" w:hAnsi="Arial" w:cs="Arial"/>
          <w:bCs/>
          <w:color w:val="000000"/>
          <w:lang w:val="pl-PL"/>
        </w:rPr>
        <w:t>i wariantowania systemów przed i po podłączeniu systemu do odprowadzania podczyszczonych wód opadowych i roztopowych do warstwy wodonośnej.</w:t>
      </w:r>
    </w:p>
    <w:p w14:paraId="7A7ECDD0" w14:textId="77777777" w:rsidR="00CE0467" w:rsidRDefault="00CE0467" w:rsidP="006860E7">
      <w:pPr>
        <w:pStyle w:val="Akapitzlist"/>
        <w:numPr>
          <w:ilvl w:val="0"/>
          <w:numId w:val="4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Wszystkie projekty wykonawcze stanowić powinny uszczegółowienie rozwiązań zawartych w projekcie budowlanym. Część opisową należy rozszerzyć co najmniej o </w:t>
      </w:r>
      <w:r w:rsidR="00360EF0">
        <w:rPr>
          <w:rFonts w:ascii="Arial" w:hAnsi="Arial" w:cs="Arial"/>
          <w:bCs/>
          <w:color w:val="000000"/>
          <w:lang w:val="pl-PL"/>
        </w:rPr>
        <w:t xml:space="preserve">opisy technologii robót i obliczenia robót ziemnych, zaś część rysunkową co najmniej o rysunki konstrukcyjne, szczegóły elementów wyposażenia technicznego, </w:t>
      </w:r>
      <w:r w:rsidR="00360EF0" w:rsidRPr="00015C21">
        <w:rPr>
          <w:rFonts w:ascii="Arial" w:hAnsi="Arial" w:cs="Arial"/>
          <w:bCs/>
          <w:color w:val="000000"/>
          <w:lang w:val="pl-PL"/>
        </w:rPr>
        <w:t>profile podłużne.</w:t>
      </w:r>
    </w:p>
    <w:p w14:paraId="6DAA916E" w14:textId="77777777" w:rsid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jest zobowiązany uzyskać w imieniu Zamawiającego decyzję o pozwoleniu na budowę/zgłoszenie robót budowlanych na realizację urządzeń podczyszczających/zespołu systemu odwodnienia w pasie drogowym</w:t>
      </w:r>
    </w:p>
    <w:p w14:paraId="439A2651" w14:textId="77777777" w:rsidR="007E50E4" w:rsidRPr="007E50E4" w:rsidRDefault="007E50E4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7E50E4">
        <w:rPr>
          <w:rFonts w:ascii="Arial" w:hAnsi="Arial" w:cs="Arial"/>
          <w:bCs/>
          <w:color w:val="000000"/>
          <w:lang w:val="pl-PL"/>
        </w:rPr>
        <w:t xml:space="preserve">Wykonawca jest zobowiązany przekazać Zamawiającemu projekt wniosku o wydanie pozwolenia </w:t>
      </w:r>
      <w:r>
        <w:rPr>
          <w:rFonts w:ascii="Arial" w:hAnsi="Arial" w:cs="Arial"/>
          <w:bCs/>
          <w:color w:val="000000"/>
          <w:lang w:val="pl-PL"/>
        </w:rPr>
        <w:t>na budowę/zgłoszenia robót budowlanych</w:t>
      </w:r>
      <w:r w:rsidRPr="007E50E4">
        <w:rPr>
          <w:rFonts w:ascii="Arial" w:hAnsi="Arial" w:cs="Arial"/>
          <w:bCs/>
          <w:color w:val="000000"/>
          <w:lang w:val="pl-PL"/>
        </w:rPr>
        <w:t xml:space="preserve"> wraz z załącznikami po 1 egz. (w wersji papierowej i elektronicznej) w celu akceptacji/uzyskania stanowiska Zamawiającego w zakresie możliwości złożenia wniosku o wydanie decyzji administracyjnej. </w:t>
      </w:r>
    </w:p>
    <w:p w14:paraId="0BBCC6EC" w14:textId="77777777" w:rsidR="00F14CF5" w:rsidRPr="00F14CF5" w:rsidRDefault="009865EF" w:rsidP="006860E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015C21">
        <w:rPr>
          <w:rFonts w:ascii="Arial" w:hAnsi="Arial" w:cs="Arial"/>
          <w:bCs/>
          <w:color w:val="000000"/>
          <w:lang w:val="pl-PL"/>
        </w:rPr>
        <w:t>Wykonawca o</w:t>
      </w:r>
      <w:r w:rsidR="00360EF0" w:rsidRPr="00015C21">
        <w:rPr>
          <w:rFonts w:ascii="Arial" w:hAnsi="Arial" w:cs="Arial"/>
          <w:bCs/>
          <w:color w:val="000000"/>
          <w:lang w:val="pl-PL"/>
        </w:rPr>
        <w:t>p</w:t>
      </w:r>
      <w:r w:rsidRPr="00015C21">
        <w:rPr>
          <w:rFonts w:ascii="Arial" w:hAnsi="Arial" w:cs="Arial"/>
          <w:bCs/>
          <w:color w:val="000000"/>
          <w:lang w:val="pl-PL"/>
        </w:rPr>
        <w:t xml:space="preserve">racuje przedmiary robót oraz kosztorysy inwestorskie 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zgodnie z obowiązującymi przepisami prawa i przekaże Zamawiającemu w 2 egzemplarzach w wersji papierowej i </w:t>
      </w:r>
      <w:r w:rsidR="00F14CF5" w:rsidRPr="00015C21">
        <w:rPr>
          <w:rFonts w:ascii="Arial" w:hAnsi="Arial" w:cs="Arial"/>
          <w:bCs/>
          <w:color w:val="000000"/>
          <w:lang w:val="pl-PL"/>
        </w:rPr>
        <w:t>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 w:rsidR="00360EF0" w:rsidRPr="00015C21">
        <w:rPr>
          <w:rFonts w:ascii="Arial" w:hAnsi="Arial" w:cs="Arial"/>
          <w:bCs/>
          <w:color w:val="000000"/>
          <w:lang w:val="pl-PL"/>
        </w:rPr>
        <w:t>w wersji e</w:t>
      </w:r>
      <w:r w:rsidR="00F14CF5" w:rsidRPr="00015C21">
        <w:rPr>
          <w:rFonts w:ascii="Arial" w:hAnsi="Arial" w:cs="Arial"/>
          <w:bCs/>
          <w:color w:val="000000"/>
          <w:lang w:val="pl-PL"/>
        </w:rPr>
        <w:t>l</w:t>
      </w:r>
      <w:r w:rsidR="00360EF0" w:rsidRPr="00015C21">
        <w:rPr>
          <w:rFonts w:ascii="Arial" w:hAnsi="Arial" w:cs="Arial"/>
          <w:bCs/>
          <w:color w:val="000000"/>
          <w:lang w:val="pl-PL"/>
        </w:rPr>
        <w:t xml:space="preserve">ektronicznej. </w:t>
      </w:r>
      <w:r w:rsidR="00F14CF5" w:rsidRPr="00015C21">
        <w:rPr>
          <w:rFonts w:ascii="Arial" w:hAnsi="Arial" w:cs="Arial"/>
          <w:bCs/>
          <w:color w:val="000000"/>
          <w:lang w:val="pl-PL"/>
        </w:rPr>
        <w:t>W przypadku uruchomienia</w:t>
      </w:r>
      <w:r w:rsidR="00F14CF5">
        <w:rPr>
          <w:rFonts w:ascii="Arial" w:hAnsi="Arial" w:cs="Arial"/>
          <w:bCs/>
          <w:color w:val="000000"/>
          <w:lang w:val="pl-PL"/>
        </w:rPr>
        <w:t xml:space="preserve"> postępowania o udzielenie zamówienia publicznego, którego  przedmiotem będzie wybór wykonawcy robót budowlanych, w terminie późniejszym niż 6 miesięcy od daty sporządzenia kosztorysu inwestorskiego, Wykonawca zobowiązuje się do jednokrotnej jego aktualizacji w ciągu 30 dni od daty powiadomienia.</w:t>
      </w:r>
    </w:p>
    <w:p w14:paraId="642808E0" w14:textId="77777777" w:rsidR="00F14CF5" w:rsidRPr="00F14CF5" w:rsidRDefault="00015C21" w:rsidP="009865E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Wykonawca opracuje specyfikacje techniczne wykonania i odbioru robót zgodnie z obowiązującymi przepisami prawa i przekaże je Zamawiającemu w 2 egzemplarzach w wersji papierowej i 1 egz.</w:t>
      </w:r>
      <w:r w:rsidR="007E50E4"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>w wersji elektronicznej. W specyfikacjach zabrania się umieszczania nazw własnych marek, konkretnych producentów.</w:t>
      </w:r>
    </w:p>
    <w:bookmarkEnd w:id="0"/>
    <w:p w14:paraId="6EE95B9A" w14:textId="77777777" w:rsidR="00FC6CE7" w:rsidRPr="00FC6CE7" w:rsidRDefault="00FC6CE7" w:rsidP="00FC6CE7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096C282C" w14:textId="77777777" w:rsidR="00B4673E" w:rsidRPr="008669C8" w:rsidRDefault="00B4673E" w:rsidP="00BB29DF">
      <w:pPr>
        <w:pStyle w:val="Akapitzlist"/>
        <w:numPr>
          <w:ilvl w:val="0"/>
          <w:numId w:val="8"/>
        </w:numPr>
        <w:tabs>
          <w:tab w:val="clear" w:pos="0"/>
          <w:tab w:val="decimal" w:pos="432"/>
        </w:tabs>
        <w:spacing w:before="288"/>
        <w:ind w:left="0" w:firstLine="284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spacing w:val="2"/>
          <w:lang w:val="pl-PL"/>
        </w:rPr>
        <w:t>Ogólne wymagania dla Wykonawcy.</w:t>
      </w:r>
    </w:p>
    <w:p w14:paraId="154DD1F7" w14:textId="77777777" w:rsidR="008669C8" w:rsidRPr="00B4673E" w:rsidRDefault="008669C8" w:rsidP="008669C8">
      <w:pPr>
        <w:pStyle w:val="Akapitzlist"/>
        <w:tabs>
          <w:tab w:val="decimal" w:pos="432"/>
        </w:tabs>
        <w:spacing w:before="288"/>
        <w:ind w:left="284"/>
        <w:jc w:val="both"/>
        <w:rPr>
          <w:rFonts w:ascii="Arial" w:hAnsi="Arial" w:cs="Arial"/>
          <w:b/>
          <w:bCs/>
          <w:color w:val="000000"/>
          <w:lang w:val="pl-PL"/>
        </w:rPr>
      </w:pPr>
    </w:p>
    <w:p w14:paraId="657CAA20" w14:textId="77777777" w:rsidR="0015054E" w:rsidRPr="00E833E2" w:rsidRDefault="00B4673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 w:rsidRPr="00E833E2">
        <w:rPr>
          <w:rFonts w:ascii="Arial" w:hAnsi="Arial" w:cs="Arial"/>
          <w:bCs/>
          <w:color w:val="000000"/>
          <w:spacing w:val="2"/>
          <w:lang w:val="pl-PL"/>
        </w:rPr>
        <w:t xml:space="preserve"> </w:t>
      </w:r>
      <w:r w:rsidR="0015054E" w:rsidRPr="00E833E2">
        <w:rPr>
          <w:rFonts w:ascii="Arial" w:hAnsi="Arial" w:cs="Arial"/>
          <w:bCs/>
          <w:color w:val="000000"/>
          <w:lang w:val="pl-PL"/>
        </w:rPr>
        <w:t>Wszystkie rozwiązania wynikające z konieczności dokonania zmian w stosunku do stanu poprzedniego powinny</w:t>
      </w:r>
      <w:r w:rsidR="00C9677D">
        <w:rPr>
          <w:rFonts w:ascii="Arial" w:hAnsi="Arial" w:cs="Arial"/>
          <w:bCs/>
          <w:color w:val="000000"/>
          <w:lang w:val="pl-PL"/>
        </w:rPr>
        <w:t xml:space="preserve"> być dokonane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 w granicy</w:t>
      </w:r>
      <w:r w:rsidR="005D6A56" w:rsidRPr="00E833E2">
        <w:rPr>
          <w:rFonts w:ascii="Arial" w:hAnsi="Arial" w:cs="Arial"/>
          <w:bCs/>
          <w:color w:val="000000"/>
          <w:lang w:val="pl-PL"/>
        </w:rPr>
        <w:t xml:space="preserve"> pasa drogowego oraz uzyskać akceptację Zamawiającego</w:t>
      </w:r>
      <w:r w:rsidR="0015054E" w:rsidRPr="00E833E2">
        <w:rPr>
          <w:rFonts w:ascii="Arial" w:hAnsi="Arial" w:cs="Arial"/>
          <w:bCs/>
          <w:color w:val="000000"/>
          <w:lang w:val="pl-PL"/>
        </w:rPr>
        <w:t xml:space="preserve">. </w:t>
      </w:r>
    </w:p>
    <w:p w14:paraId="7A976CB5" w14:textId="77777777" w:rsidR="0015054E" w:rsidRDefault="00E12910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O postępach i zaawansowaniu prac </w:t>
      </w:r>
      <w:r w:rsidR="0015054E">
        <w:rPr>
          <w:rFonts w:ascii="Arial" w:hAnsi="Arial" w:cs="Arial"/>
          <w:bCs/>
          <w:color w:val="000000"/>
          <w:lang w:val="pl-PL"/>
        </w:rPr>
        <w:t xml:space="preserve">Wykonawca </w:t>
      </w:r>
      <w:r>
        <w:rPr>
          <w:rFonts w:ascii="Arial" w:hAnsi="Arial" w:cs="Arial"/>
          <w:bCs/>
          <w:color w:val="000000"/>
          <w:lang w:val="pl-PL"/>
        </w:rPr>
        <w:t>jest zobowiązany raportować w formie pisemnej/mailowej</w:t>
      </w:r>
      <w:r w:rsidR="00C55F59">
        <w:rPr>
          <w:rFonts w:ascii="Arial" w:hAnsi="Arial" w:cs="Arial"/>
          <w:bCs/>
          <w:color w:val="000000"/>
          <w:lang w:val="pl-PL"/>
        </w:rPr>
        <w:t xml:space="preserve"> do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Wydziału Ochrony Środowiska Mazowieckiego Zarządu Dróg Wojewódzkich w Warszawie co najmniej raz w miesiącu licząc od dnia podpisania umowy.</w:t>
      </w:r>
      <w:r w:rsidR="0015054E">
        <w:rPr>
          <w:rFonts w:ascii="Arial" w:hAnsi="Arial" w:cs="Arial"/>
          <w:bCs/>
          <w:color w:val="000000"/>
          <w:lang w:val="pl-PL"/>
        </w:rPr>
        <w:t xml:space="preserve"> </w:t>
      </w:r>
    </w:p>
    <w:p w14:paraId="1E3248DA" w14:textId="77777777" w:rsidR="0015054E" w:rsidRDefault="0015054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</w:t>
      </w:r>
      <w:r w:rsidR="00E12910">
        <w:rPr>
          <w:rFonts w:ascii="Arial" w:hAnsi="Arial" w:cs="Arial"/>
          <w:bCs/>
          <w:color w:val="000000"/>
          <w:lang w:val="pl-PL"/>
        </w:rPr>
        <w:t>o akceptacji</w:t>
      </w:r>
      <w:r w:rsidR="00C55F59">
        <w:rPr>
          <w:rFonts w:ascii="Arial" w:hAnsi="Arial" w:cs="Arial"/>
          <w:bCs/>
          <w:color w:val="000000"/>
          <w:lang w:val="pl-PL"/>
        </w:rPr>
        <w:t xml:space="preserve"> przez Zamawiającego przyjętych rozwiązań oraz kompletnej  dokumentacji</w:t>
      </w:r>
      <w:r w:rsidRPr="0015054E">
        <w:rPr>
          <w:rFonts w:ascii="Arial" w:hAnsi="Arial" w:cs="Arial"/>
          <w:bCs/>
          <w:color w:val="000000"/>
          <w:lang w:val="pl-PL"/>
        </w:rPr>
        <w:t xml:space="preserve"> Wykonawca</w:t>
      </w:r>
      <w:r w:rsidR="00C55F59">
        <w:rPr>
          <w:rFonts w:ascii="Arial" w:hAnsi="Arial" w:cs="Arial"/>
          <w:bCs/>
          <w:color w:val="000000"/>
          <w:lang w:val="pl-PL"/>
        </w:rPr>
        <w:t xml:space="preserve"> złoży sporządzone opracowania do właściwych instytucji i organów administracyjnych. O fakcie wystąpienia</w:t>
      </w:r>
      <w:r w:rsidRPr="0015054E">
        <w:rPr>
          <w:rFonts w:ascii="Arial" w:hAnsi="Arial" w:cs="Arial"/>
          <w:bCs/>
          <w:color w:val="000000"/>
          <w:lang w:val="pl-PL"/>
        </w:rPr>
        <w:t xml:space="preserve"> </w:t>
      </w:r>
      <w:r w:rsidR="00C55F59">
        <w:rPr>
          <w:rFonts w:ascii="Arial" w:hAnsi="Arial" w:cs="Arial"/>
          <w:bCs/>
          <w:color w:val="000000"/>
          <w:lang w:val="pl-PL"/>
        </w:rPr>
        <w:t>Wykonawca poinformuje niezwłocznie Zamawiającego pismem.</w:t>
      </w:r>
    </w:p>
    <w:p w14:paraId="0A2198A8" w14:textId="77777777" w:rsidR="00C55F59" w:rsidRDefault="00E15D8E" w:rsidP="008669C8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Na mocy udzielonych przez </w:t>
      </w:r>
      <w:r w:rsidR="00E833E2">
        <w:rPr>
          <w:rFonts w:ascii="Arial" w:hAnsi="Arial" w:cs="Arial"/>
          <w:bCs/>
          <w:color w:val="000000"/>
          <w:lang w:val="pl-PL"/>
        </w:rPr>
        <w:t xml:space="preserve">Dyrektora MZDW w Warszawie pełnomocnictw upoważniony przedstawiciel Wykonawcy zobowiązany jest, </w:t>
      </w:r>
      <w:r w:rsidR="00E833E2" w:rsidRPr="00C55F59">
        <w:rPr>
          <w:rFonts w:ascii="Arial" w:hAnsi="Arial" w:cs="Arial"/>
          <w:bCs/>
          <w:lang w:val="pl-PL"/>
        </w:rPr>
        <w:t>we własnym zakresie</w:t>
      </w:r>
      <w:r w:rsidR="00E833E2">
        <w:rPr>
          <w:rFonts w:ascii="Arial" w:hAnsi="Arial" w:cs="Arial"/>
          <w:bCs/>
          <w:lang w:val="pl-PL"/>
        </w:rPr>
        <w:t xml:space="preserve"> i na własny koszt, </w:t>
      </w:r>
      <w:r w:rsidR="00E833E2">
        <w:rPr>
          <w:rFonts w:ascii="Arial" w:hAnsi="Arial" w:cs="Arial"/>
          <w:bCs/>
          <w:color w:val="000000"/>
          <w:lang w:val="pl-PL"/>
        </w:rPr>
        <w:t>uzyskać wszelkie dokumenty oraz decyzje administracyjne, które są niezbędne do prawidłowej realizacji umowy.</w:t>
      </w:r>
    </w:p>
    <w:p w14:paraId="45EA271E" w14:textId="77777777" w:rsidR="00C55F59" w:rsidRDefault="00C55F59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lastRenderedPageBreak/>
        <w:t>Opłaty związane z uzyskaniem zgód wodnoprawnych (art. 398 Prawa wodnego) ponosi Wykonawca</w:t>
      </w:r>
      <w:r w:rsidR="00E833E2">
        <w:rPr>
          <w:rFonts w:ascii="Arial" w:hAnsi="Arial" w:cs="Arial"/>
          <w:bCs/>
          <w:color w:val="000000"/>
          <w:lang w:val="pl-PL"/>
        </w:rPr>
        <w:t xml:space="preserve">  </w:t>
      </w:r>
    </w:p>
    <w:p w14:paraId="42EB8BAE" w14:textId="77777777" w:rsidR="00E833E2" w:rsidRPr="00E833E2" w:rsidRDefault="00E833E2" w:rsidP="00C55F59">
      <w:pPr>
        <w:pStyle w:val="Akapitzlist"/>
        <w:numPr>
          <w:ilvl w:val="0"/>
          <w:numId w:val="11"/>
        </w:numPr>
        <w:spacing w:before="252" w:line="276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Pr="00E833E2">
        <w:rPr>
          <w:rFonts w:ascii="Arial" w:hAnsi="Arial" w:cs="Arial"/>
          <w:b/>
          <w:bCs/>
          <w:color w:val="000000"/>
          <w:lang w:val="pl-PL"/>
        </w:rPr>
        <w:t xml:space="preserve"> zobowiązany jest:</w:t>
      </w:r>
    </w:p>
    <w:p w14:paraId="615A6D9F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Wykonać dokumentację projektową zgodnie z obowiązującymi przepisami, normami, regulaminami i wytycznymi, które są w jakikolwiek sposób związane z wykonywanymi opracowaniami projektowymi </w:t>
      </w:r>
    </w:p>
    <w:p w14:paraId="652C5DA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 xml:space="preserve">Przestrzegać obowiązków projektanta w zakresie odpowiedzialności zawodowej wynikających z obowiązujących przepisów </w:t>
      </w:r>
    </w:p>
    <w:p w14:paraId="7212ABC8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zapewnienia wykonania i sprawdzenia opracowań projektowych przez osoby posiadające odpowiednie uprawnienia</w:t>
      </w:r>
    </w:p>
    <w:p w14:paraId="5155141D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Zaprojektować obiekty budowlane zapewniając optymalną ekonomiczność budowy i eksploatacji</w:t>
      </w:r>
    </w:p>
    <w:p w14:paraId="47F16B23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Zastosować w projekcie budowalnym materiały budowlane, które spełniają wymagania obowiązujących przepisów oraz są zgodne z wymaganiami norm i z zasadami wiedzy technicznej</w:t>
      </w:r>
    </w:p>
    <w:p w14:paraId="13A7E5F3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Przestrzegać praw patentowych i wymagań prawnych odnośnie znaków firmowych, nazw lub innych chronionych praw w odniesieniu do projektów, sprzętu, materiałów lub urządzeń użytych lub związanych z wykonywaniem opracowań projektowych</w:t>
      </w:r>
    </w:p>
    <w:p w14:paraId="2B2D52A7" w14:textId="77777777" w:rsidR="0043138D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43138D">
        <w:rPr>
          <w:rFonts w:ascii="Arial" w:hAnsi="Arial" w:cs="Arial"/>
          <w:bCs/>
          <w:color w:val="000000"/>
          <w:lang w:val="pl-PL"/>
        </w:rPr>
        <w:t>Do niezwłocznego usunięcia na własny koszt ujawnionych wad dokumentacji projektowej poprzez opracowanie właściwych projektów i opracowań  oraz uzyskanie stosownych opinii, uzgodnień, stanowisk i decyzji administracyjnych (dotyczy wad ujawnionych na etapie odbioru jak i na etapie wykonywania robót budowlanych)</w:t>
      </w:r>
    </w:p>
    <w:p w14:paraId="04C88D10" w14:textId="77777777" w:rsidR="00373CCA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373CCA" w:rsidRPr="00373CCA">
        <w:rPr>
          <w:rFonts w:ascii="Arial" w:hAnsi="Arial" w:cs="Arial"/>
          <w:bCs/>
          <w:color w:val="000000"/>
          <w:lang w:val="pl-PL"/>
        </w:rPr>
        <w:t>dołączyć do projektu budowlanego oświadczenie o sporządzeniu tego projektu zgodnie z obowiązującymi przepisami or</w:t>
      </w:r>
      <w:r>
        <w:rPr>
          <w:rFonts w:ascii="Arial" w:hAnsi="Arial" w:cs="Arial"/>
          <w:bCs/>
          <w:color w:val="000000"/>
          <w:lang w:val="pl-PL"/>
        </w:rPr>
        <w:t>az zasadami wiedzy technicznej</w:t>
      </w:r>
    </w:p>
    <w:p w14:paraId="1CD861BA" w14:textId="77777777" w:rsidR="00E833E2" w:rsidRDefault="00E833E2" w:rsidP="00E833E2">
      <w:pPr>
        <w:pStyle w:val="Akapitzlist"/>
        <w:spacing w:before="252" w:line="276" w:lineRule="auto"/>
        <w:ind w:left="1368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FC6CE7">
        <w:rPr>
          <w:rFonts w:ascii="Arial" w:hAnsi="Arial" w:cs="Arial"/>
          <w:bCs/>
          <w:color w:val="000000"/>
          <w:lang w:val="pl-PL"/>
        </w:rPr>
        <w:t xml:space="preserve">Do </w:t>
      </w:r>
      <w:r w:rsidR="0043138D">
        <w:rPr>
          <w:rFonts w:ascii="Arial" w:hAnsi="Arial" w:cs="Arial"/>
          <w:bCs/>
          <w:color w:val="000000"/>
          <w:lang w:val="pl-PL"/>
        </w:rPr>
        <w:t xml:space="preserve">bezzwłocznego informowania Zamawiającego o problemach lub okolicznościach mogących wpłynąć na jakość lub termin zakończenia opracowań projektowych 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</w:p>
    <w:p w14:paraId="3429D7EA" w14:textId="77777777" w:rsidR="00302052" w:rsidRPr="00E833E2" w:rsidRDefault="00E833E2" w:rsidP="00FC6CE7">
      <w:pPr>
        <w:pStyle w:val="Akapitzlist"/>
        <w:spacing w:before="252" w:line="276" w:lineRule="auto"/>
        <w:ind w:left="1276" w:hanging="142"/>
        <w:jc w:val="both"/>
        <w:rPr>
          <w:rFonts w:ascii="Arial" w:hAnsi="Arial" w:cs="Arial"/>
          <w:b/>
          <w:bCs/>
          <w:color w:val="000000"/>
          <w:lang w:val="pl-PL"/>
        </w:rPr>
      </w:pPr>
      <w:r w:rsidRPr="00E833E2">
        <w:rPr>
          <w:rFonts w:ascii="Arial" w:hAnsi="Arial" w:cs="Arial"/>
          <w:b/>
          <w:bCs/>
          <w:color w:val="000000"/>
          <w:spacing w:val="2"/>
          <w:lang w:val="pl-PL"/>
        </w:rPr>
        <w:t xml:space="preserve">g) </w:t>
      </w:r>
      <w:r w:rsidR="00C513F6" w:rsidRPr="00E833E2">
        <w:rPr>
          <w:rFonts w:ascii="Arial" w:hAnsi="Arial" w:cs="Arial"/>
          <w:b/>
          <w:bCs/>
          <w:color w:val="000000"/>
          <w:spacing w:val="2"/>
          <w:lang w:val="pl-PL"/>
        </w:rPr>
        <w:t>Wykonawca</w:t>
      </w:r>
      <w:r w:rsidR="00C513F6" w:rsidRPr="00E833E2">
        <w:rPr>
          <w:rFonts w:ascii="Arial" w:hAnsi="Arial" w:cs="Arial"/>
          <w:b/>
          <w:bCs/>
          <w:color w:val="000000"/>
          <w:lang w:val="pl-PL"/>
        </w:rPr>
        <w:t xml:space="preserve"> jest odpowiedzialny za:</w:t>
      </w:r>
    </w:p>
    <w:p w14:paraId="444D0074" w14:textId="77777777" w:rsidR="00302052" w:rsidRDefault="00E833E2" w:rsidP="00FC6CE7">
      <w:pPr>
        <w:pStyle w:val="Akapitzlist"/>
        <w:spacing w:before="252" w:line="276" w:lineRule="auto"/>
        <w:ind w:left="1418" w:firstLine="142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Zastosowanie właściwych materiałów, metod  i oprogramowania komputerowego do wykonywanych pomiarów, badań (inwentaryzacji), ocen stanu technicznego i prac projektowych</w:t>
      </w:r>
    </w:p>
    <w:p w14:paraId="591730D0" w14:textId="77777777" w:rsidR="00302052" w:rsidRDefault="00E833E2" w:rsidP="00FC6CE7">
      <w:pPr>
        <w:pStyle w:val="Akapitzlist"/>
        <w:spacing w:before="252" w:line="276" w:lineRule="auto"/>
        <w:ind w:left="1418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- </w:t>
      </w:r>
      <w:r w:rsidR="00C513F6">
        <w:rPr>
          <w:rFonts w:ascii="Arial" w:hAnsi="Arial" w:cs="Arial"/>
          <w:bCs/>
          <w:color w:val="000000"/>
          <w:lang w:val="pl-PL"/>
        </w:rPr>
        <w:t>Za wady i błędy w dokumentacji projektowej, a w szczególności za błędy wynikające z niewłaściwie wykonanej oceny stanu technicznego, inwentaryzacji stanu istniejącego wszelkich obiektów, urządzeń budowlanych, inżynierskich i urządzeń infrastruktury. Zamawiający zastrzega sobie prawo dochodzenia roszczeń z tego tytułu</w:t>
      </w:r>
      <w:r>
        <w:rPr>
          <w:rFonts w:ascii="Arial" w:hAnsi="Arial" w:cs="Arial"/>
          <w:bCs/>
          <w:color w:val="000000"/>
          <w:lang w:val="pl-PL"/>
        </w:rPr>
        <w:t>.</w:t>
      </w:r>
    </w:p>
    <w:p w14:paraId="69B8911F" w14:textId="77777777" w:rsidR="00E1639F" w:rsidRDefault="00E1639F" w:rsidP="00E833E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68A4523D" w14:textId="77777777" w:rsidR="00373CCA" w:rsidRPr="00373CCA" w:rsidRDefault="00C513F6" w:rsidP="00373CCA">
      <w:pPr>
        <w:pStyle w:val="Akapitzlist"/>
        <w:numPr>
          <w:ilvl w:val="0"/>
          <w:numId w:val="8"/>
        </w:numPr>
        <w:tabs>
          <w:tab w:val="decimal" w:pos="432"/>
        </w:tabs>
        <w:spacing w:before="288"/>
        <w:jc w:val="both"/>
        <w:rPr>
          <w:rFonts w:ascii="Arial" w:hAnsi="Arial" w:cs="Arial"/>
          <w:b/>
          <w:bCs/>
          <w:color w:val="000000"/>
          <w:spacing w:val="2"/>
          <w:lang w:val="pl-PL"/>
        </w:rPr>
      </w:pPr>
      <w:r w:rsidRPr="00373CCA">
        <w:rPr>
          <w:rFonts w:ascii="Arial" w:hAnsi="Arial" w:cs="Arial"/>
          <w:b/>
          <w:bCs/>
          <w:color w:val="000000"/>
          <w:spacing w:val="2"/>
          <w:lang w:val="pl-PL"/>
        </w:rPr>
        <w:t xml:space="preserve">Gwarancja i rękojmia </w:t>
      </w:r>
    </w:p>
    <w:p w14:paraId="02F3D14B" w14:textId="77777777" w:rsidR="00BB29DF" w:rsidRDefault="00BB29DF" w:rsidP="00373CCA">
      <w:pPr>
        <w:pStyle w:val="Akapitzlist"/>
        <w:tabs>
          <w:tab w:val="decimal" w:pos="432"/>
        </w:tabs>
        <w:spacing w:before="288"/>
        <w:jc w:val="both"/>
        <w:rPr>
          <w:rFonts w:ascii="Arial" w:hAnsi="Arial" w:cs="Arial"/>
          <w:bCs/>
          <w:color w:val="000000"/>
          <w:lang w:val="pl-PL"/>
        </w:rPr>
      </w:pPr>
    </w:p>
    <w:p w14:paraId="5EB0E9A2" w14:textId="774051CE" w:rsidR="0015054E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t xml:space="preserve">1. </w:t>
      </w:r>
      <w:r w:rsidR="00BB29DF" w:rsidRPr="00BB29DF">
        <w:rPr>
          <w:rFonts w:ascii="Arial" w:hAnsi="Arial" w:cs="Arial"/>
          <w:bCs/>
          <w:color w:val="000000"/>
          <w:spacing w:val="2"/>
          <w:lang w:val="pl-PL"/>
        </w:rPr>
        <w:t xml:space="preserve">Wykonawca udziela Zamawiającemu </w:t>
      </w:r>
      <w:r w:rsidR="003508DA">
        <w:rPr>
          <w:rFonts w:ascii="Arial" w:hAnsi="Arial" w:cs="Arial"/>
          <w:bCs/>
          <w:color w:val="000000"/>
          <w:spacing w:val="2"/>
          <w:lang w:val="pl-PL"/>
        </w:rPr>
        <w:t>rękojmi</w:t>
      </w:r>
      <w:r w:rsidR="00BB29DF" w:rsidRPr="00BB29DF">
        <w:rPr>
          <w:rFonts w:ascii="Arial" w:hAnsi="Arial" w:cs="Arial"/>
          <w:bCs/>
          <w:color w:val="000000"/>
          <w:spacing w:val="2"/>
          <w:lang w:val="pl-PL"/>
        </w:rPr>
        <w:t xml:space="preserve"> na wykonaną dokumentację</w:t>
      </w:r>
      <w:r w:rsidR="005C0C63">
        <w:rPr>
          <w:rFonts w:ascii="Arial" w:hAnsi="Arial" w:cs="Arial"/>
          <w:bCs/>
          <w:color w:val="000000"/>
          <w:spacing w:val="2"/>
          <w:lang w:val="pl-PL"/>
        </w:rPr>
        <w:t>,</w:t>
      </w:r>
      <w:r w:rsidR="00BB29DF" w:rsidRPr="00BB29DF">
        <w:rPr>
          <w:rFonts w:ascii="Arial" w:hAnsi="Arial" w:cs="Arial"/>
          <w:bCs/>
          <w:color w:val="000000"/>
          <w:spacing w:val="2"/>
          <w:lang w:val="pl-PL"/>
        </w:rPr>
        <w:t xml:space="preserve"> na okres 6</w:t>
      </w:r>
      <w:r w:rsidR="005C0C63">
        <w:rPr>
          <w:rFonts w:ascii="Arial" w:hAnsi="Arial" w:cs="Arial"/>
          <w:bCs/>
          <w:color w:val="000000"/>
          <w:spacing w:val="2"/>
          <w:lang w:val="pl-PL"/>
        </w:rPr>
        <w:t>0</w:t>
      </w:r>
      <w:r w:rsidR="00BB29DF" w:rsidRPr="00BB29DF">
        <w:rPr>
          <w:rFonts w:ascii="Arial" w:hAnsi="Arial" w:cs="Arial"/>
          <w:bCs/>
          <w:color w:val="000000"/>
          <w:spacing w:val="2"/>
          <w:lang w:val="pl-PL"/>
        </w:rPr>
        <w:t xml:space="preserve"> miesięcy, której bieg rozpoczyna się w dniu następnym licząc od daty odbioru końcowego przedmiotu umowy. </w:t>
      </w:r>
    </w:p>
    <w:p w14:paraId="084E1A01" w14:textId="77777777" w:rsidR="005C0C63" w:rsidRDefault="005C0C63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</w:p>
    <w:p w14:paraId="1048C0C3" w14:textId="77777777" w:rsidR="005C0C63" w:rsidRDefault="005C0C63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rFonts w:ascii="Arial" w:hAnsi="Arial" w:cs="Arial"/>
          <w:bCs/>
          <w:color w:val="000000"/>
          <w:spacing w:val="2"/>
          <w:lang w:val="pl-PL"/>
        </w:rPr>
      </w:pPr>
    </w:p>
    <w:p w14:paraId="43FFDF52" w14:textId="77777777" w:rsidR="00302052" w:rsidRPr="00373CCA" w:rsidRDefault="0015054E" w:rsidP="00BB29DF">
      <w:pPr>
        <w:pStyle w:val="Akapitzlist"/>
        <w:tabs>
          <w:tab w:val="decimal" w:pos="432"/>
        </w:tabs>
        <w:spacing w:before="288" w:line="276" w:lineRule="auto"/>
        <w:jc w:val="both"/>
        <w:rPr>
          <w:b/>
          <w:bCs/>
          <w:lang w:val="pl-PL"/>
        </w:rPr>
      </w:pPr>
      <w:r>
        <w:rPr>
          <w:rFonts w:ascii="Arial" w:hAnsi="Arial" w:cs="Arial"/>
          <w:bCs/>
          <w:color w:val="000000"/>
          <w:spacing w:val="2"/>
          <w:lang w:val="pl-PL"/>
        </w:rPr>
        <w:lastRenderedPageBreak/>
        <w:t xml:space="preserve">2.  </w:t>
      </w:r>
      <w:r>
        <w:rPr>
          <w:rFonts w:ascii="Arial" w:hAnsi="Arial" w:cs="Arial"/>
          <w:bCs/>
          <w:color w:val="000000"/>
          <w:lang w:val="pl-PL"/>
        </w:rPr>
        <w:t>Zamawiający</w:t>
      </w:r>
      <w:r w:rsidR="00373CCA" w:rsidRPr="00373CCA">
        <w:rPr>
          <w:rFonts w:ascii="Arial" w:hAnsi="Arial" w:cs="Arial"/>
          <w:bCs/>
          <w:color w:val="000000"/>
          <w:lang w:val="pl-PL"/>
        </w:rPr>
        <w:t xml:space="preserve"> wymaga bezpłatnego usunięcia wad w wyznaczonym przez niego terminie oraz ma prawo do żądania zapłaty przez projektanta odszkodowania (art. 471 </w:t>
      </w:r>
      <w:proofErr w:type="spellStart"/>
      <w:r w:rsidR="00373CCA" w:rsidRPr="00373CCA">
        <w:rPr>
          <w:rFonts w:ascii="Arial" w:hAnsi="Arial" w:cs="Arial"/>
          <w:bCs/>
          <w:color w:val="000000"/>
          <w:lang w:val="pl-PL"/>
        </w:rPr>
        <w:t>k.c</w:t>
      </w:r>
      <w:proofErr w:type="spellEnd"/>
      <w:r w:rsidR="00373CCA" w:rsidRPr="00373CCA">
        <w:rPr>
          <w:rFonts w:ascii="Arial" w:hAnsi="Arial" w:cs="Arial"/>
          <w:bCs/>
          <w:color w:val="000000"/>
          <w:lang w:val="pl-PL"/>
        </w:rPr>
        <w:t>), obejmującego wszelkie inne konsekwencje związane z pojawieniem się błędu projektowego. W przypadku dłuższego okresu wstrzymania prac budowlanych wynikających z błędów projektowych i związanych z tym konsekwencji finansowych, terminowych i odszkodowawczych, skutki zostaną przeniesione przez Inwestora na Wykonawcę dokumentacji</w:t>
      </w:r>
      <w:r w:rsidR="00BB29DF">
        <w:rPr>
          <w:rFonts w:ascii="Arial" w:hAnsi="Arial" w:cs="Arial"/>
          <w:bCs/>
          <w:color w:val="000000"/>
          <w:lang w:val="pl-PL"/>
        </w:rPr>
        <w:t>.</w:t>
      </w:r>
    </w:p>
    <w:p w14:paraId="4A2713BF" w14:textId="77777777" w:rsidR="00302052" w:rsidRDefault="00302052">
      <w:pPr>
        <w:pStyle w:val="Akapitzlist"/>
        <w:tabs>
          <w:tab w:val="left" w:pos="735"/>
        </w:tabs>
        <w:spacing w:before="288" w:line="290" w:lineRule="auto"/>
        <w:ind w:left="737" w:hanging="340"/>
        <w:jc w:val="both"/>
        <w:rPr>
          <w:rFonts w:ascii="Arial" w:hAnsi="Arial" w:cs="Arial"/>
          <w:bCs/>
          <w:color w:val="000000"/>
          <w:lang w:val="pl-PL"/>
        </w:rPr>
      </w:pPr>
    </w:p>
    <w:p w14:paraId="582D60C0" w14:textId="381181BE" w:rsidR="00302052" w:rsidRPr="00B4673E" w:rsidRDefault="00B4673E" w:rsidP="00B4673E">
      <w:pPr>
        <w:pStyle w:val="Akapitzlist"/>
        <w:numPr>
          <w:ilvl w:val="0"/>
          <w:numId w:val="8"/>
        </w:numPr>
        <w:spacing w:before="288" w:line="290" w:lineRule="auto"/>
        <w:jc w:val="both"/>
        <w:rPr>
          <w:rFonts w:ascii="Arial" w:hAnsi="Arial" w:cs="Arial"/>
          <w:b/>
          <w:bCs/>
          <w:color w:val="000000"/>
          <w:lang w:val="pl-PL"/>
        </w:rPr>
      </w:pPr>
      <w:r w:rsidRPr="00B4673E">
        <w:rPr>
          <w:rFonts w:ascii="Arial" w:hAnsi="Arial" w:cs="Arial"/>
          <w:b/>
          <w:bCs/>
          <w:color w:val="000000"/>
          <w:lang w:val="pl-PL"/>
        </w:rPr>
        <w:t xml:space="preserve">Termin wykonania przedmiotu </w:t>
      </w:r>
      <w:r w:rsidR="006C07EB">
        <w:rPr>
          <w:rFonts w:ascii="Arial" w:hAnsi="Arial" w:cs="Arial"/>
          <w:b/>
          <w:bCs/>
          <w:color w:val="000000"/>
          <w:lang w:val="pl-PL"/>
        </w:rPr>
        <w:t>zamówienia</w:t>
      </w:r>
    </w:p>
    <w:p w14:paraId="5FE581D6" w14:textId="77777777" w:rsidR="00302052" w:rsidRDefault="00B4673E">
      <w:pPr>
        <w:spacing w:before="288" w:line="276" w:lineRule="auto"/>
        <w:ind w:left="851"/>
        <w:jc w:val="both"/>
        <w:rPr>
          <w:rFonts w:ascii="Arial" w:hAnsi="Arial" w:cs="Arial"/>
          <w:bCs/>
          <w:color w:val="000000"/>
          <w:spacing w:val="-9"/>
          <w:lang w:val="pl-PL"/>
        </w:rPr>
      </w:pPr>
      <w:r>
        <w:rPr>
          <w:rFonts w:ascii="Arial" w:hAnsi="Arial" w:cs="Arial"/>
          <w:bCs/>
          <w:color w:val="000000"/>
          <w:spacing w:val="-9"/>
          <w:lang w:val="pl-PL"/>
        </w:rPr>
        <w:t xml:space="preserve">Wykonawca jest zobowiązany wykonać przedmiot umowy w okresie 6 miesięcy od daty podpisania umowy. </w:t>
      </w:r>
    </w:p>
    <w:p w14:paraId="02B2D1A7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6. Opis sposobu odbioru prac.   </w:t>
      </w:r>
    </w:p>
    <w:p w14:paraId="21219E28" w14:textId="77777777" w:rsidR="0003191B" w:rsidRPr="003E0A28" w:rsidRDefault="007E50E4" w:rsidP="002F1945">
      <w:pPr>
        <w:pStyle w:val="Akapitzlist"/>
        <w:spacing w:before="288" w:line="290" w:lineRule="auto"/>
        <w:ind w:left="737" w:hanging="340"/>
        <w:rPr>
          <w:rFonts w:ascii="Arial" w:hAnsi="Arial" w:cs="Arial"/>
          <w:lang w:val="pl-PL"/>
        </w:rPr>
      </w:pPr>
      <w:r>
        <w:rPr>
          <w:rFonts w:ascii="Arial" w:hAnsi="Arial" w:cs="Arial"/>
          <w:color w:val="FF0000"/>
          <w:lang w:val="pl-PL"/>
        </w:rPr>
        <w:tab/>
      </w:r>
      <w:r w:rsidRPr="00B74457">
        <w:rPr>
          <w:rFonts w:ascii="Arial" w:hAnsi="Arial" w:cs="Arial"/>
          <w:lang w:val="pl-PL"/>
        </w:rPr>
        <w:t xml:space="preserve">Odbiór przedmiotu umowy polegać </w:t>
      </w:r>
      <w:r w:rsidRPr="003E0A28">
        <w:rPr>
          <w:rFonts w:ascii="Arial" w:hAnsi="Arial" w:cs="Arial"/>
          <w:lang w:val="pl-PL"/>
        </w:rPr>
        <w:t xml:space="preserve">będzie na finalnej ocenie sporządzonej kompletnej dokumentacji, w zakresie zgodności z </w:t>
      </w:r>
      <w:r w:rsidR="00B74457" w:rsidRPr="003E0A28">
        <w:rPr>
          <w:rFonts w:ascii="Arial" w:hAnsi="Arial" w:cs="Arial"/>
          <w:lang w:val="pl-PL"/>
        </w:rPr>
        <w:t xml:space="preserve">umową </w:t>
      </w:r>
      <w:r w:rsidR="00A12A34" w:rsidRPr="003E0A28">
        <w:rPr>
          <w:rFonts w:ascii="Arial" w:hAnsi="Arial" w:cs="Arial"/>
          <w:lang w:val="pl-PL"/>
        </w:rPr>
        <w:t>po otrzymaniu następ</w:t>
      </w:r>
      <w:r w:rsidR="00A74512" w:rsidRPr="003E0A28">
        <w:rPr>
          <w:rFonts w:ascii="Arial" w:hAnsi="Arial" w:cs="Arial"/>
          <w:lang w:val="pl-PL"/>
        </w:rPr>
        <w:t>ujących opracowań i dokumentów:</w:t>
      </w:r>
    </w:p>
    <w:p w14:paraId="21BD17A3" w14:textId="77777777" w:rsidR="0003191B" w:rsidRPr="003E0A28" w:rsidRDefault="0003191B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dokumentacja geotechniczna</w:t>
      </w:r>
      <w:r w:rsidR="002F1945" w:rsidRPr="003E0A28">
        <w:rPr>
          <w:rFonts w:ascii="Arial" w:hAnsi="Arial" w:cs="Arial"/>
          <w:lang w:val="pl-PL"/>
        </w:rPr>
        <w:t xml:space="preserve"> (2 egz.)</w:t>
      </w:r>
    </w:p>
    <w:p w14:paraId="6E408E0C" w14:textId="77777777" w:rsidR="00A74512" w:rsidRPr="003E0A28" w:rsidRDefault="00A74512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operat wodnoprawny</w:t>
      </w:r>
      <w:r w:rsidR="002F1945" w:rsidRPr="003E0A28">
        <w:rPr>
          <w:rFonts w:ascii="Arial" w:hAnsi="Arial" w:cs="Arial"/>
          <w:lang w:val="pl-PL"/>
        </w:rPr>
        <w:t xml:space="preserve"> (1 egz.)</w:t>
      </w:r>
    </w:p>
    <w:p w14:paraId="3D96474A" w14:textId="77777777" w:rsidR="0003191B" w:rsidRPr="003E0A28" w:rsidRDefault="00A74512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 xml:space="preserve">- </w:t>
      </w:r>
      <w:r w:rsidR="0003191B" w:rsidRPr="003E0A28">
        <w:rPr>
          <w:rFonts w:ascii="Arial" w:hAnsi="Arial" w:cs="Arial"/>
          <w:lang w:val="pl-PL"/>
        </w:rPr>
        <w:t>projekty budowlane</w:t>
      </w:r>
      <w:r w:rsidR="002F1945" w:rsidRPr="003E0A28">
        <w:rPr>
          <w:rFonts w:ascii="Arial" w:hAnsi="Arial" w:cs="Arial"/>
          <w:lang w:val="pl-PL"/>
        </w:rPr>
        <w:t xml:space="preserve"> (3 egz.)</w:t>
      </w:r>
    </w:p>
    <w:p w14:paraId="4939AF22" w14:textId="77777777" w:rsidR="0003191B" w:rsidRPr="003E0A28" w:rsidRDefault="0003191B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projekty wykonawcze</w:t>
      </w:r>
      <w:r w:rsidR="002F1945" w:rsidRPr="003E0A28">
        <w:rPr>
          <w:rFonts w:ascii="Arial" w:hAnsi="Arial" w:cs="Arial"/>
          <w:lang w:val="pl-PL"/>
        </w:rPr>
        <w:t xml:space="preserve"> (3 egz.)</w:t>
      </w:r>
    </w:p>
    <w:p w14:paraId="45008F9B" w14:textId="77777777" w:rsidR="0003191B" w:rsidRPr="003E0A28" w:rsidRDefault="0003191B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</w:t>
      </w:r>
      <w:r w:rsidR="00A74512" w:rsidRPr="003E0A28">
        <w:rPr>
          <w:rFonts w:ascii="Arial" w:hAnsi="Arial" w:cs="Arial"/>
          <w:lang w:val="pl-PL"/>
        </w:rPr>
        <w:t xml:space="preserve"> </w:t>
      </w:r>
      <w:r w:rsidRPr="003E0A28">
        <w:rPr>
          <w:rFonts w:ascii="Arial" w:hAnsi="Arial" w:cs="Arial"/>
          <w:lang w:val="pl-PL"/>
        </w:rPr>
        <w:t>przedmiary robót i kosztorysy inwe</w:t>
      </w:r>
      <w:r w:rsidR="00A74512" w:rsidRPr="003E0A28">
        <w:rPr>
          <w:rFonts w:ascii="Arial" w:hAnsi="Arial" w:cs="Arial"/>
          <w:lang w:val="pl-PL"/>
        </w:rPr>
        <w:t>s</w:t>
      </w:r>
      <w:r w:rsidRPr="003E0A28">
        <w:rPr>
          <w:rFonts w:ascii="Arial" w:hAnsi="Arial" w:cs="Arial"/>
          <w:lang w:val="pl-PL"/>
        </w:rPr>
        <w:t>torskie</w:t>
      </w:r>
      <w:r w:rsidR="002F1945" w:rsidRPr="003E0A28">
        <w:rPr>
          <w:rFonts w:ascii="Arial" w:hAnsi="Arial" w:cs="Arial"/>
          <w:lang w:val="pl-PL"/>
        </w:rPr>
        <w:t xml:space="preserve"> (1 egz.)</w:t>
      </w:r>
    </w:p>
    <w:p w14:paraId="4192087F" w14:textId="77777777" w:rsidR="0003191B" w:rsidRPr="003E0A28" w:rsidRDefault="0003191B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 xml:space="preserve">- </w:t>
      </w:r>
      <w:r w:rsidR="00A74512" w:rsidRPr="003E0A28">
        <w:rPr>
          <w:rFonts w:ascii="Arial" w:hAnsi="Arial" w:cs="Arial"/>
          <w:lang w:val="pl-PL"/>
        </w:rPr>
        <w:t>s</w:t>
      </w:r>
      <w:r w:rsidRPr="003E0A28">
        <w:rPr>
          <w:rFonts w:ascii="Arial" w:hAnsi="Arial" w:cs="Arial"/>
          <w:lang w:val="pl-PL"/>
        </w:rPr>
        <w:t>pecyfikacje techniczne</w:t>
      </w:r>
      <w:r w:rsidR="002F1945" w:rsidRPr="003E0A28">
        <w:rPr>
          <w:rFonts w:ascii="Arial" w:hAnsi="Arial" w:cs="Arial"/>
          <w:lang w:val="pl-PL"/>
        </w:rPr>
        <w:t xml:space="preserve"> (1 egz.)</w:t>
      </w:r>
    </w:p>
    <w:p w14:paraId="1A5CCC27" w14:textId="77777777" w:rsidR="0003191B" w:rsidRPr="003E0A28" w:rsidRDefault="00A74512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</w:t>
      </w:r>
      <w:r w:rsidR="0003191B" w:rsidRPr="003E0A28">
        <w:rPr>
          <w:rFonts w:ascii="Arial" w:hAnsi="Arial" w:cs="Arial"/>
          <w:lang w:val="pl-PL"/>
        </w:rPr>
        <w:t>r</w:t>
      </w:r>
      <w:r w:rsidRPr="003E0A28">
        <w:rPr>
          <w:rFonts w:ascii="Arial" w:hAnsi="Arial" w:cs="Arial"/>
          <w:lang w:val="pl-PL"/>
        </w:rPr>
        <w:t>awomocna</w:t>
      </w:r>
      <w:r w:rsidR="0003191B" w:rsidRPr="003E0A28">
        <w:rPr>
          <w:rFonts w:ascii="Arial" w:hAnsi="Arial" w:cs="Arial"/>
          <w:lang w:val="pl-PL"/>
        </w:rPr>
        <w:t xml:space="preserve"> </w:t>
      </w:r>
      <w:r w:rsidRPr="003E0A28">
        <w:rPr>
          <w:rFonts w:ascii="Arial" w:hAnsi="Arial" w:cs="Arial"/>
          <w:lang w:val="pl-PL"/>
        </w:rPr>
        <w:t>Decyzja</w:t>
      </w:r>
      <w:r w:rsidR="0003191B" w:rsidRPr="003E0A28">
        <w:rPr>
          <w:rFonts w:ascii="Arial" w:hAnsi="Arial" w:cs="Arial"/>
          <w:lang w:val="pl-PL"/>
        </w:rPr>
        <w:t xml:space="preserve"> - pozwolenie wodnoprawne</w:t>
      </w:r>
    </w:p>
    <w:p w14:paraId="7510A9BD" w14:textId="77777777" w:rsidR="00A12A34" w:rsidRPr="003E0A28" w:rsidRDefault="002F1945" w:rsidP="002F1945">
      <w:pPr>
        <w:pStyle w:val="Akapitzlist"/>
        <w:spacing w:before="288" w:line="290" w:lineRule="auto"/>
        <w:ind w:left="737" w:hanging="28"/>
        <w:rPr>
          <w:rFonts w:ascii="Arial" w:hAnsi="Arial" w:cs="Arial"/>
          <w:lang w:val="pl-PL"/>
        </w:rPr>
      </w:pPr>
      <w:r w:rsidRPr="003E0A28">
        <w:rPr>
          <w:rFonts w:ascii="Arial" w:hAnsi="Arial" w:cs="Arial"/>
          <w:lang w:val="pl-PL"/>
        </w:rPr>
        <w:t>- prawomocne pozwolenie na budowę /zaświadczenie o braku sprzeciwu do zgłoszenia</w:t>
      </w:r>
      <w:r w:rsidR="00A12A34" w:rsidRPr="003E0A28">
        <w:rPr>
          <w:rFonts w:ascii="Arial" w:hAnsi="Arial" w:cs="Arial"/>
          <w:lang w:val="pl-PL"/>
        </w:rPr>
        <w:t xml:space="preserve"> robót bud</w:t>
      </w:r>
      <w:r w:rsidRPr="003E0A28">
        <w:rPr>
          <w:rFonts w:ascii="Arial" w:hAnsi="Arial" w:cs="Arial"/>
          <w:lang w:val="pl-PL"/>
        </w:rPr>
        <w:t>owlanych</w:t>
      </w:r>
    </w:p>
    <w:p w14:paraId="1B4CB2FF" w14:textId="77777777" w:rsidR="0003191B" w:rsidRDefault="0003191B" w:rsidP="002F1945">
      <w:pPr>
        <w:pStyle w:val="Akapitzlist"/>
        <w:spacing w:before="288" w:line="290" w:lineRule="auto"/>
        <w:ind w:left="737" w:hanging="340"/>
        <w:rPr>
          <w:rFonts w:ascii="Arial" w:hAnsi="Arial" w:cs="Arial"/>
          <w:color w:val="FF0000"/>
          <w:lang w:val="pl-PL"/>
        </w:rPr>
      </w:pPr>
    </w:p>
    <w:p w14:paraId="687B9383" w14:textId="77777777" w:rsidR="0003191B" w:rsidRPr="0015054E" w:rsidRDefault="0003191B" w:rsidP="007E50E4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FF0000"/>
          <w:lang w:val="pl-PL"/>
        </w:rPr>
      </w:pPr>
    </w:p>
    <w:p w14:paraId="67D6EF3D" w14:textId="77777777" w:rsidR="00302052" w:rsidRPr="000F2C2E" w:rsidRDefault="00C513F6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 xml:space="preserve">7. Opis sposobu rozliczenia. </w:t>
      </w:r>
    </w:p>
    <w:p w14:paraId="3BA4F185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>Rozliczenie nastąpi kosztorysem powykonawczym</w:t>
      </w:r>
      <w:r w:rsidR="00A12A34" w:rsidRPr="00A74512">
        <w:rPr>
          <w:rFonts w:ascii="Arial" w:hAnsi="Arial" w:cs="Arial"/>
          <w:bCs/>
          <w:lang w:val="pl-PL"/>
        </w:rPr>
        <w:t>.</w:t>
      </w:r>
      <w:r w:rsidR="00A74512"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Wykonawca otrzyma wynagrodzenie obliczone jako iloc</w:t>
      </w:r>
      <w:r w:rsidR="00B74457">
        <w:rPr>
          <w:rFonts w:ascii="Arial" w:hAnsi="Arial" w:cs="Arial"/>
          <w:bCs/>
          <w:lang w:val="pl-PL"/>
        </w:rPr>
        <w:t xml:space="preserve">zyn ceny jednostkowej wskazanej </w:t>
      </w:r>
      <w:r w:rsidR="00A12A34" w:rsidRPr="00A74512">
        <w:rPr>
          <w:rFonts w:ascii="Arial" w:hAnsi="Arial" w:cs="Arial"/>
          <w:bCs/>
          <w:lang w:val="pl-PL"/>
        </w:rPr>
        <w:t>w kosztorysie ofertowym Wykonawcy i ilości faktycznie wykonanych opracowań/czynności.</w:t>
      </w:r>
    </w:p>
    <w:p w14:paraId="41D2468B" w14:textId="77777777" w:rsidR="00A12A34" w:rsidRPr="00A74512" w:rsidRDefault="00D97B62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 </w:t>
      </w:r>
      <w:r w:rsidR="00A12A34" w:rsidRPr="00A74512">
        <w:rPr>
          <w:rFonts w:ascii="Arial" w:hAnsi="Arial" w:cs="Arial"/>
          <w:bCs/>
          <w:lang w:val="pl-PL"/>
        </w:rPr>
        <w:t>Kwota określona w ofercie Wykonawcy jest maksymalnym wynagrodzeniem za wykonanie przedmiotu zamówienia.</w:t>
      </w:r>
    </w:p>
    <w:p w14:paraId="3AE92A6C" w14:textId="77777777" w:rsidR="00A12A34" w:rsidRPr="00A74512" w:rsidRDefault="00C513F6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Zamawiający przewiduje jednorazową płatność z tytułu wykonania </w:t>
      </w:r>
      <w:r w:rsidR="00857750" w:rsidRPr="00A74512">
        <w:rPr>
          <w:rFonts w:ascii="Arial" w:hAnsi="Arial" w:cs="Arial"/>
          <w:bCs/>
          <w:lang w:val="pl-PL"/>
        </w:rPr>
        <w:t>zamówienia</w:t>
      </w:r>
    </w:p>
    <w:p w14:paraId="1E0D489A" w14:textId="77777777" w:rsidR="00302052" w:rsidRPr="00A74512" w:rsidRDefault="00A12A34">
      <w:pPr>
        <w:pStyle w:val="Akapitzlist"/>
        <w:numPr>
          <w:ilvl w:val="0"/>
          <w:numId w:val="3"/>
        </w:numPr>
        <w:spacing w:before="252" w:line="276" w:lineRule="auto"/>
        <w:jc w:val="both"/>
        <w:rPr>
          <w:rFonts w:ascii="Arial" w:hAnsi="Arial" w:cs="Arial"/>
          <w:bCs/>
          <w:lang w:val="pl-PL"/>
        </w:rPr>
      </w:pPr>
      <w:r w:rsidRPr="00A74512">
        <w:rPr>
          <w:rFonts w:ascii="Arial" w:hAnsi="Arial" w:cs="Arial"/>
          <w:bCs/>
          <w:lang w:val="pl-PL"/>
        </w:rPr>
        <w:t xml:space="preserve">Podstawą do wystawienia faktury jest protokół odbioru końcowego </w:t>
      </w:r>
      <w:r w:rsidR="00A74512" w:rsidRPr="00A74512">
        <w:rPr>
          <w:rFonts w:ascii="Arial" w:hAnsi="Arial" w:cs="Arial"/>
          <w:bCs/>
          <w:lang w:val="pl-PL"/>
        </w:rPr>
        <w:t>przedmiotu zamówienia</w:t>
      </w:r>
    </w:p>
    <w:p w14:paraId="7EA70DD7" w14:textId="77777777" w:rsidR="00BB29DF" w:rsidRDefault="00BB29DF" w:rsidP="00A7451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p w14:paraId="69CADF66" w14:textId="77777777" w:rsidR="00BB29DF" w:rsidRDefault="00BB29DF" w:rsidP="00BB29DF">
      <w:pPr>
        <w:pStyle w:val="Akapitzlist"/>
        <w:spacing w:before="288" w:line="290" w:lineRule="auto"/>
        <w:ind w:left="737" w:hanging="340"/>
        <w:jc w:val="both"/>
        <w:rPr>
          <w:rFonts w:ascii="Arial" w:hAnsi="Arial" w:cs="Arial"/>
          <w:color w:val="000000"/>
          <w:lang w:val="pl-PL"/>
        </w:rPr>
      </w:pPr>
    </w:p>
    <w:p w14:paraId="26E93448" w14:textId="77777777" w:rsidR="00BB29DF" w:rsidRPr="000F2C2E" w:rsidRDefault="00BB29DF" w:rsidP="00BB29DF">
      <w:pPr>
        <w:pStyle w:val="Akapitzlist"/>
        <w:spacing w:before="288" w:line="290" w:lineRule="auto"/>
        <w:ind w:left="737" w:hanging="340"/>
        <w:jc w:val="both"/>
        <w:rPr>
          <w:b/>
          <w:bCs/>
          <w:lang w:val="pl-PL"/>
        </w:rPr>
      </w:pPr>
      <w:r>
        <w:rPr>
          <w:rFonts w:ascii="Arial" w:hAnsi="Arial" w:cs="Arial"/>
          <w:b/>
          <w:bCs/>
          <w:color w:val="000000"/>
          <w:spacing w:val="-9"/>
          <w:lang w:val="pl-PL"/>
        </w:rPr>
        <w:t>8. Przepisy związane.</w:t>
      </w:r>
    </w:p>
    <w:p w14:paraId="5B877B08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20.07.2017 r. - Prawo Wodne (tekst jednolity Dz.U.2022 poz.2625 z </w:t>
      </w:r>
      <w:hyperlink r:id="rId9">
        <w:proofErr w:type="spellStart"/>
        <w:r>
          <w:rPr>
            <w:rFonts w:ascii="Arial" w:hAnsi="Arial" w:cs="Arial"/>
            <w:bCs/>
            <w:color w:val="000000"/>
            <w:lang w:val="pl-PL"/>
          </w:rPr>
          <w:t>pó</w:t>
        </w:r>
      </w:hyperlink>
      <w:hyperlink r:id="rId10">
        <w:r>
          <w:rPr>
            <w:rFonts w:ascii="Arial" w:hAnsi="Arial" w:cs="Arial"/>
            <w:bCs/>
            <w:color w:val="000000"/>
            <w:lang w:val="pl-PL"/>
          </w:rPr>
          <w:t>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 xml:space="preserve">. </w:t>
        </w:r>
      </w:hyperlink>
      <w:r>
        <w:rPr>
          <w:rFonts w:ascii="Arial" w:hAnsi="Arial" w:cs="Arial"/>
          <w:bCs/>
          <w:color w:val="000000"/>
          <w:lang w:val="pl-PL"/>
        </w:rPr>
        <w:t>zm.)</w:t>
      </w:r>
    </w:p>
    <w:p w14:paraId="7787C9AE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Ustawa z dnia 27.04.2001 r. — Prawo Ochrony Środowiska (tekst jednolity Dz.U.2022. poz.2556 z </w:t>
      </w:r>
      <w:hyperlink r:id="rId11">
        <w:proofErr w:type="spellStart"/>
        <w:r>
          <w:rPr>
            <w:rFonts w:ascii="Arial" w:hAnsi="Arial" w:cs="Arial"/>
            <w:bCs/>
            <w:color w:val="000000"/>
            <w:lang w:val="pl-PL"/>
          </w:rPr>
          <w:t>póź</w:t>
        </w:r>
        <w:proofErr w:type="spellEnd"/>
        <w:r>
          <w:rPr>
            <w:rFonts w:ascii="Arial" w:hAnsi="Arial" w:cs="Arial"/>
            <w:bCs/>
            <w:color w:val="000000"/>
            <w:lang w:val="pl-PL"/>
          </w:rPr>
          <w:t>. zm</w:t>
        </w:r>
      </w:hyperlink>
      <w:r>
        <w:rPr>
          <w:rFonts w:ascii="Arial" w:hAnsi="Arial" w:cs="Arial"/>
          <w:bCs/>
          <w:color w:val="000000"/>
          <w:lang w:val="pl-PL"/>
        </w:rPr>
        <w:t>.)</w:t>
      </w:r>
    </w:p>
    <w:p w14:paraId="2F510801" w14:textId="77777777" w:rsidR="00302052" w:rsidRDefault="00C513F6">
      <w:pPr>
        <w:pStyle w:val="Akapitzlist"/>
        <w:numPr>
          <w:ilvl w:val="0"/>
          <w:numId w:val="2"/>
        </w:numPr>
        <w:spacing w:before="252" w:line="276" w:lineRule="auto"/>
        <w:jc w:val="both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Gospodarki Morskiej i Żeglugi Śródlądowej z dnia 12 lipca 2019 r. w sprawie substancji szczególnie szkodliwych dla środowiska wodnego </w:t>
      </w:r>
      <w:r>
        <w:rPr>
          <w:rFonts w:ascii="Arial" w:hAnsi="Arial" w:cs="Arial"/>
          <w:bCs/>
          <w:color w:val="000000"/>
          <w:lang w:val="pl-PL"/>
        </w:rPr>
        <w:lastRenderedPageBreak/>
        <w:t>oraz warunków, jakie należy spełnić przy wprowadzaniu do wód lub do ziemi ścieków, a także przy odprowadzaniu wód opadowych lub roztopowych do wód lub do urządzeń wodnych (Dz.U. 2019 poz. 1311)</w:t>
      </w:r>
    </w:p>
    <w:p w14:paraId="52ACE880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Rozporządzenie Ministra Infrastruktury z dnia 4 listopada 2022 r. w sprawie Planu gospodarowania wodami na obszarze dorzecza Wisły (Dz. U. z 2023 r. poz. 300)</w:t>
      </w:r>
    </w:p>
    <w:p w14:paraId="4E60640B" w14:textId="77777777" w:rsidR="00302052" w:rsidRDefault="00C513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Rozporządzenie Ministra Infrastruktury z dnia 15 lipca 2021 r. w sprawie przyjęcia Planu przeciwdziałania skutkom suszy (Dz.U. 2021 poz. 1615) </w:t>
      </w:r>
    </w:p>
    <w:p w14:paraId="62EAE943" w14:textId="77777777" w:rsidR="00302052" w:rsidRPr="00B61C89" w:rsidRDefault="00C513F6">
      <w:pPr>
        <w:pStyle w:val="Akapitzlist"/>
        <w:numPr>
          <w:ilvl w:val="0"/>
          <w:numId w:val="2"/>
        </w:numPr>
        <w:spacing w:line="276" w:lineRule="auto"/>
        <w:rPr>
          <w:lang w:val="pl-PL"/>
        </w:rPr>
      </w:pPr>
      <w:r w:rsidRPr="00B61C89">
        <w:rPr>
          <w:rFonts w:ascii="Arial" w:hAnsi="Arial" w:cs="Arial"/>
          <w:bCs/>
          <w:lang w:val="pl-PL"/>
        </w:rPr>
        <w:t xml:space="preserve">Ustawa Prawo budowlane </w:t>
      </w:r>
      <w:r w:rsidR="00B61C89" w:rsidRPr="00B61C89">
        <w:rPr>
          <w:rFonts w:ascii="Arial" w:hAnsi="Arial" w:cs="Arial"/>
          <w:bCs/>
          <w:lang w:val="pl-PL"/>
        </w:rPr>
        <w:t xml:space="preserve">z dnia 7 lipca 1994 r. </w:t>
      </w:r>
      <w:r w:rsidR="00BB29DF" w:rsidRPr="00B61C89">
        <w:rPr>
          <w:rFonts w:ascii="Arial" w:hAnsi="Arial" w:cs="Arial"/>
          <w:bCs/>
          <w:lang w:val="pl-PL"/>
        </w:rPr>
        <w:t>(Dz. U</w:t>
      </w:r>
      <w:r w:rsidR="00B61C89" w:rsidRPr="00B61C89">
        <w:rPr>
          <w:rFonts w:ascii="Arial" w:hAnsi="Arial" w:cs="Arial"/>
          <w:bCs/>
          <w:lang w:val="pl-PL"/>
        </w:rPr>
        <w:t>. 2023.682 tj.)</w:t>
      </w:r>
    </w:p>
    <w:p w14:paraId="6903A56D" w14:textId="77777777" w:rsidR="00302052" w:rsidRDefault="00302052">
      <w:pPr>
        <w:pStyle w:val="Akapitzlist"/>
        <w:spacing w:before="252" w:line="276" w:lineRule="auto"/>
        <w:ind w:left="1008"/>
        <w:jc w:val="both"/>
        <w:rPr>
          <w:rFonts w:ascii="Arial" w:hAnsi="Arial" w:cs="Arial"/>
          <w:bCs/>
          <w:color w:val="000000"/>
          <w:lang w:val="pl-PL"/>
        </w:rPr>
      </w:pPr>
    </w:p>
    <w:sectPr w:rsidR="00302052">
      <w:footerReference w:type="default" r:id="rId12"/>
      <w:pgSz w:w="11906" w:h="16838"/>
      <w:pgMar w:top="1520" w:right="1355" w:bottom="1503" w:left="138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DE47" w14:textId="77777777" w:rsidR="00512D53" w:rsidRDefault="00512D53" w:rsidP="00F72A89">
      <w:r>
        <w:separator/>
      </w:r>
    </w:p>
  </w:endnote>
  <w:endnote w:type="continuationSeparator" w:id="0">
    <w:p w14:paraId="1A01FC2F" w14:textId="77777777" w:rsidR="00512D53" w:rsidRDefault="00512D53" w:rsidP="00F7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904833"/>
      <w:docPartObj>
        <w:docPartGallery w:val="Page Numbers (Bottom of Page)"/>
        <w:docPartUnique/>
      </w:docPartObj>
    </w:sdtPr>
    <w:sdtEndPr/>
    <w:sdtContent>
      <w:p w14:paraId="5539242A" w14:textId="13C1317B" w:rsidR="00F72A89" w:rsidRDefault="00F72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B8558B0" w14:textId="77777777" w:rsidR="00F72A89" w:rsidRDefault="00F72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149F" w14:textId="77777777" w:rsidR="00512D53" w:rsidRDefault="00512D53" w:rsidP="00F72A89">
      <w:r>
        <w:separator/>
      </w:r>
    </w:p>
  </w:footnote>
  <w:footnote w:type="continuationSeparator" w:id="0">
    <w:p w14:paraId="564974A1" w14:textId="77777777" w:rsidR="00512D53" w:rsidRDefault="00512D53" w:rsidP="00F72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32A5"/>
    <w:multiLevelType w:val="hybridMultilevel"/>
    <w:tmpl w:val="0B8C7F7A"/>
    <w:lvl w:ilvl="0" w:tplc="A5C2AB4C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 w15:restartNumberingAfterBreak="0">
    <w:nsid w:val="120D309E"/>
    <w:multiLevelType w:val="multilevel"/>
    <w:tmpl w:val="A1EC74E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2" w15:restartNumberingAfterBreak="0">
    <w:nsid w:val="18DA1BBD"/>
    <w:multiLevelType w:val="multilevel"/>
    <w:tmpl w:val="B1F0D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8E0DC0"/>
    <w:multiLevelType w:val="multilevel"/>
    <w:tmpl w:val="61D48B0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4" w15:restartNumberingAfterBreak="0">
    <w:nsid w:val="22AB41FF"/>
    <w:multiLevelType w:val="multilevel"/>
    <w:tmpl w:val="4CDC11A6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5" w15:restartNumberingAfterBreak="0">
    <w:nsid w:val="2847535C"/>
    <w:multiLevelType w:val="multilevel"/>
    <w:tmpl w:val="7A28CCFA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6" w15:restartNumberingAfterBreak="0">
    <w:nsid w:val="40540BD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7" w15:restartNumberingAfterBreak="0">
    <w:nsid w:val="54697FF7"/>
    <w:multiLevelType w:val="multilevel"/>
    <w:tmpl w:val="AE16292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8" w15:restartNumberingAfterBreak="0">
    <w:nsid w:val="68944669"/>
    <w:multiLevelType w:val="multilevel"/>
    <w:tmpl w:val="C0529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BBA1894"/>
    <w:multiLevelType w:val="multilevel"/>
    <w:tmpl w:val="3BD0F23E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abstractNum w:abstractNumId="10" w15:restartNumberingAfterBreak="0">
    <w:nsid w:val="7D0D2420"/>
    <w:multiLevelType w:val="multilevel"/>
    <w:tmpl w:val="3BD4B4B0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8" w:hanging="180"/>
      </w:pPr>
    </w:lvl>
  </w:abstractNum>
  <w:num w:numId="1" w16cid:durableId="1052926711">
    <w:abstractNumId w:val="9"/>
  </w:num>
  <w:num w:numId="2" w16cid:durableId="240138070">
    <w:abstractNumId w:val="10"/>
  </w:num>
  <w:num w:numId="3" w16cid:durableId="252009937">
    <w:abstractNumId w:val="4"/>
  </w:num>
  <w:num w:numId="4" w16cid:durableId="2123988060">
    <w:abstractNumId w:val="6"/>
  </w:num>
  <w:num w:numId="5" w16cid:durableId="718240994">
    <w:abstractNumId w:val="3"/>
  </w:num>
  <w:num w:numId="6" w16cid:durableId="1391802638">
    <w:abstractNumId w:val="1"/>
  </w:num>
  <w:num w:numId="7" w16cid:durableId="1362129062">
    <w:abstractNumId w:val="5"/>
  </w:num>
  <w:num w:numId="8" w16cid:durableId="890844284">
    <w:abstractNumId w:val="2"/>
  </w:num>
  <w:num w:numId="9" w16cid:durableId="2063485000">
    <w:abstractNumId w:val="8"/>
  </w:num>
  <w:num w:numId="10" w16cid:durableId="712117464">
    <w:abstractNumId w:val="7"/>
  </w:num>
  <w:num w:numId="11" w16cid:durableId="1548028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52"/>
    <w:rsid w:val="00015C21"/>
    <w:rsid w:val="0003191B"/>
    <w:rsid w:val="00066561"/>
    <w:rsid w:val="00086A7D"/>
    <w:rsid w:val="000B155C"/>
    <w:rsid w:val="000F2C2E"/>
    <w:rsid w:val="0015054E"/>
    <w:rsid w:val="001F5398"/>
    <w:rsid w:val="00285DD1"/>
    <w:rsid w:val="002E61C7"/>
    <w:rsid w:val="002F1945"/>
    <w:rsid w:val="00302052"/>
    <w:rsid w:val="003508DA"/>
    <w:rsid w:val="00360EF0"/>
    <w:rsid w:val="00373CCA"/>
    <w:rsid w:val="003B42DB"/>
    <w:rsid w:val="003E0A28"/>
    <w:rsid w:val="003E3E82"/>
    <w:rsid w:val="00403A95"/>
    <w:rsid w:val="0042410E"/>
    <w:rsid w:val="0043138D"/>
    <w:rsid w:val="004B242D"/>
    <w:rsid w:val="004F0EA1"/>
    <w:rsid w:val="00512D53"/>
    <w:rsid w:val="0053109A"/>
    <w:rsid w:val="005A604E"/>
    <w:rsid w:val="005C0C63"/>
    <w:rsid w:val="005D6A56"/>
    <w:rsid w:val="00614118"/>
    <w:rsid w:val="006860E7"/>
    <w:rsid w:val="006B3010"/>
    <w:rsid w:val="006C07EB"/>
    <w:rsid w:val="00712110"/>
    <w:rsid w:val="007D174D"/>
    <w:rsid w:val="007E50E4"/>
    <w:rsid w:val="00857750"/>
    <w:rsid w:val="008669C8"/>
    <w:rsid w:val="00890A36"/>
    <w:rsid w:val="00897D61"/>
    <w:rsid w:val="00903F3E"/>
    <w:rsid w:val="0094164B"/>
    <w:rsid w:val="009662BF"/>
    <w:rsid w:val="009865EF"/>
    <w:rsid w:val="00A12A34"/>
    <w:rsid w:val="00A25017"/>
    <w:rsid w:val="00A4263C"/>
    <w:rsid w:val="00A74512"/>
    <w:rsid w:val="00AD6069"/>
    <w:rsid w:val="00AE2938"/>
    <w:rsid w:val="00B154DA"/>
    <w:rsid w:val="00B4424D"/>
    <w:rsid w:val="00B4673E"/>
    <w:rsid w:val="00B61C89"/>
    <w:rsid w:val="00B74457"/>
    <w:rsid w:val="00BB29DF"/>
    <w:rsid w:val="00BB6961"/>
    <w:rsid w:val="00C513F6"/>
    <w:rsid w:val="00C55F59"/>
    <w:rsid w:val="00C9677D"/>
    <w:rsid w:val="00CA674B"/>
    <w:rsid w:val="00CE0467"/>
    <w:rsid w:val="00D3245E"/>
    <w:rsid w:val="00D40B20"/>
    <w:rsid w:val="00D97B62"/>
    <w:rsid w:val="00E12910"/>
    <w:rsid w:val="00E15D8E"/>
    <w:rsid w:val="00E1639F"/>
    <w:rsid w:val="00E833E2"/>
    <w:rsid w:val="00ED3874"/>
    <w:rsid w:val="00F14CF5"/>
    <w:rsid w:val="00F17653"/>
    <w:rsid w:val="00F30B20"/>
    <w:rsid w:val="00F72A89"/>
    <w:rsid w:val="00FC6CE7"/>
    <w:rsid w:val="00F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F5F1"/>
  <w15:docId w15:val="{84905FCA-6537-412B-BDE7-D250F9CC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8145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72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2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.z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&#243;&#378;.z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&#243;&#378;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.z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2008B132-EF66-417F-AE43-5EC565C5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2276</Words>
  <Characters>13660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Mariusz Zakolski</dc:creator>
  <dc:description/>
  <cp:lastModifiedBy>MZDW Mariusz Zakolski</cp:lastModifiedBy>
  <cp:revision>60</cp:revision>
  <cp:lastPrinted>2024-04-30T06:36:00Z</cp:lastPrinted>
  <dcterms:created xsi:type="dcterms:W3CDTF">2024-04-03T12:50:00Z</dcterms:created>
  <dcterms:modified xsi:type="dcterms:W3CDTF">2024-06-24T11:52:00Z</dcterms:modified>
  <dc:language>pl-PL</dc:language>
</cp:coreProperties>
</file>