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D3" w:rsidRPr="004700D3" w:rsidRDefault="004700D3" w:rsidP="004700D3">
      <w:pPr>
        <w:keepNext/>
        <w:pageBreakBefore/>
        <w:widowControl w:val="0"/>
        <w:numPr>
          <w:ilvl w:val="1"/>
          <w:numId w:val="1"/>
        </w:numPr>
        <w:tabs>
          <w:tab w:val="num" w:pos="0"/>
        </w:tabs>
        <w:suppressAutoHyphens/>
        <w:spacing w:after="0" w:line="100" w:lineRule="atLeast"/>
        <w:jc w:val="right"/>
        <w:textAlignment w:val="baseline"/>
        <w:outlineLvl w:val="1"/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fa-IR" w:bidi="fa-IR"/>
        </w:rPr>
      </w:pPr>
      <w:r w:rsidRPr="004700D3">
        <w:rPr>
          <w:rFonts w:ascii="Times New Roman" w:eastAsia="Andale Sans UI" w:hAnsi="Times New Roman" w:cs="Times New Roman"/>
          <w:b/>
          <w:kern w:val="1"/>
          <w:lang w:eastAsia="fa-IR" w:bidi="fa-IR"/>
        </w:rPr>
        <w:t>Załącznik Nr 2</w:t>
      </w:r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/</w:t>
      </w:r>
      <w:r w:rsidRPr="004700D3">
        <w:rPr>
          <w:rFonts w:ascii="Times New Roman" w:eastAsia="Andale Sans UI" w:hAnsi="Times New Roman" w:cs="Times New Roman"/>
          <w:kern w:val="1"/>
          <w:sz w:val="20"/>
          <w:szCs w:val="20"/>
          <w:lang w:eastAsia="fa-IR" w:bidi="fa-IR"/>
        </w:rPr>
        <w:t>1</w:t>
      </w:r>
    </w:p>
    <w:p w:rsidR="004700D3" w:rsidRDefault="004700D3" w:rsidP="004700D3">
      <w:pPr>
        <w:widowControl w:val="0"/>
        <w:suppressAutoHyphens/>
        <w:spacing w:after="0" w:line="100" w:lineRule="atLeast"/>
        <w:jc w:val="right"/>
        <w:textAlignment w:val="baseline"/>
        <w:rPr>
          <w:rFonts w:ascii="Times New Roman" w:eastAsia="Andale Sans UI" w:hAnsi="Times New Roman" w:cs="Times New Roman"/>
          <w:kern w:val="1"/>
          <w:lang w:eastAsia="fa-IR" w:bidi="fa-IR"/>
        </w:rPr>
      </w:pPr>
      <w:r w:rsidRPr="004700D3">
        <w:rPr>
          <w:rFonts w:ascii="Times New Roman" w:eastAsia="Andale Sans UI" w:hAnsi="Times New Roman" w:cs="Times New Roman"/>
          <w:kern w:val="1"/>
          <w:lang w:eastAsia="fa-IR" w:bidi="fa-IR"/>
        </w:rPr>
        <w:t>do SWZ Nr ZPO:ZP/</w:t>
      </w:r>
      <w:r w:rsidRPr="004700D3">
        <w:rPr>
          <w:rFonts w:ascii="Times New Roman" w:eastAsia="Andale Sans UI" w:hAnsi="Times New Roman" w:cs="Times New Roman"/>
          <w:b/>
          <w:kern w:val="1"/>
          <w:lang w:eastAsia="fa-IR" w:bidi="fa-IR"/>
        </w:rPr>
        <w:t>21/</w:t>
      </w:r>
      <w:r w:rsidRPr="004700D3">
        <w:rPr>
          <w:rFonts w:ascii="Times New Roman" w:eastAsia="Andale Sans UI" w:hAnsi="Times New Roman" w:cs="Times New Roman"/>
          <w:kern w:val="1"/>
          <w:lang w:eastAsia="fa-IR" w:bidi="fa-IR"/>
        </w:rPr>
        <w:t>2023</w:t>
      </w:r>
    </w:p>
    <w:p w:rsidR="0066314E" w:rsidRDefault="0066314E" w:rsidP="0066314E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</w:pPr>
      <w:r w:rsidRPr="0066314E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eastAsia="fa-IR" w:bidi="fa-IR"/>
        </w:rPr>
        <w:t xml:space="preserve">(poprawiony po odpowiedziach z 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eastAsia="fa-IR" w:bidi="fa-IR"/>
        </w:rPr>
        <w:t>21</w:t>
      </w:r>
      <w:r w:rsidRPr="0066314E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eastAsia="fa-IR" w:bidi="fa-IR"/>
        </w:rPr>
        <w:t>.11.202</w:t>
      </w:r>
      <w:r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eastAsia="fa-IR" w:bidi="fa-IR"/>
        </w:rPr>
        <w:t>3</w:t>
      </w:r>
      <w:r w:rsidRPr="0066314E">
        <w:rPr>
          <w:rFonts w:ascii="Times New Roman" w:eastAsia="Andale Sans UI" w:hAnsi="Times New Roman" w:cs="Tahoma"/>
          <w:b/>
          <w:i/>
          <w:color w:val="0070C0"/>
          <w:kern w:val="1"/>
          <w:sz w:val="18"/>
          <w:szCs w:val="18"/>
          <w:lang w:eastAsia="fa-IR" w:bidi="fa-IR"/>
        </w:rPr>
        <w:t xml:space="preserve"> r. za zapytania do SWZ</w:t>
      </w:r>
      <w:r w:rsidRPr="0066314E">
        <w:rPr>
          <w:rFonts w:ascii="Times New Roman" w:eastAsia="Andale Sans UI" w:hAnsi="Times New Roman" w:cs="Tahoma"/>
          <w:i/>
          <w:color w:val="0070C0"/>
          <w:kern w:val="1"/>
          <w:sz w:val="18"/>
          <w:szCs w:val="18"/>
          <w:lang w:eastAsia="fa-IR" w:bidi="fa-IR"/>
        </w:rPr>
        <w:t>)</w:t>
      </w:r>
      <w:r w:rsidRPr="0066314E">
        <w:rPr>
          <w:rFonts w:ascii="Times New Roman" w:eastAsia="Andale Sans UI" w:hAnsi="Times New Roman" w:cs="Tahoma"/>
          <w:kern w:val="1"/>
          <w:sz w:val="18"/>
          <w:szCs w:val="18"/>
          <w:lang w:eastAsia="fa-IR" w:bidi="fa-IR"/>
        </w:rPr>
        <w:t xml:space="preserve">  </w:t>
      </w:r>
    </w:p>
    <w:p w:rsidR="002F1D57" w:rsidRPr="0066314E" w:rsidRDefault="002F1D57" w:rsidP="0066314E">
      <w:pPr>
        <w:widowControl w:val="0"/>
        <w:suppressAutoHyphens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1"/>
          <w:sz w:val="18"/>
          <w:szCs w:val="18"/>
          <w:lang w:val="de-DE" w:eastAsia="fa-IR" w:bidi="fa-IR"/>
        </w:rPr>
      </w:pPr>
    </w:p>
    <w:p w:rsidR="004700D3" w:rsidRPr="0066314E" w:rsidRDefault="004700D3" w:rsidP="0066314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</w:pPr>
      <w:r w:rsidRPr="0066314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 xml:space="preserve"> ..........................</w:t>
      </w:r>
      <w:bookmarkStart w:id="0" w:name="_GoBack"/>
      <w:bookmarkEnd w:id="0"/>
      <w:r w:rsidRPr="0066314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.........</w:t>
      </w:r>
    </w:p>
    <w:p w:rsidR="004700D3" w:rsidRDefault="004700D3" w:rsidP="0066314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</w:pPr>
      <w:r w:rsidRPr="0066314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 xml:space="preserve">    </w:t>
      </w:r>
      <w:proofErr w:type="spellStart"/>
      <w:r w:rsidRPr="0066314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nazwa</w:t>
      </w:r>
      <w:proofErr w:type="spellEnd"/>
      <w:r w:rsidRPr="0066314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 xml:space="preserve"> </w:t>
      </w:r>
      <w:proofErr w:type="spellStart"/>
      <w:r w:rsidRPr="0066314E"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  <w:t>Wykonawcy</w:t>
      </w:r>
      <w:proofErr w:type="spellEnd"/>
    </w:p>
    <w:p w:rsidR="002F1D57" w:rsidRPr="0066314E" w:rsidRDefault="002F1D57" w:rsidP="0066314E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16"/>
          <w:szCs w:val="16"/>
          <w:lang w:val="de-DE" w:eastAsia="fa-IR" w:bidi="fa-IR"/>
        </w:rPr>
      </w:pPr>
    </w:p>
    <w:p w:rsidR="004700D3" w:rsidRPr="004700D3" w:rsidRDefault="004700D3" w:rsidP="00470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700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Specyfikacja asortymentowo-cenowa</w:t>
      </w:r>
    </w:p>
    <w:p w:rsidR="004700D3" w:rsidRDefault="004700D3" w:rsidP="004700D3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</w:pP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oraz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inne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wymagania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jakościowe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odnoszące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się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do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głównych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elementów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składających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sie na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przedmiot</w:t>
      </w:r>
      <w:proofErr w:type="spellEnd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  <w:t>zamówienia</w:t>
      </w:r>
      <w:proofErr w:type="spellEnd"/>
    </w:p>
    <w:p w:rsidR="002F1D57" w:rsidRPr="004700D3" w:rsidRDefault="002F1D57" w:rsidP="004700D3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ahoma"/>
          <w:b/>
          <w:color w:val="000000"/>
          <w:kern w:val="1"/>
          <w:sz w:val="18"/>
          <w:szCs w:val="18"/>
          <w:lang w:val="de-DE" w:eastAsia="fa-IR" w:bidi="fa-IR"/>
        </w:rPr>
      </w:pPr>
    </w:p>
    <w:p w:rsidR="004700D3" w:rsidRPr="004700D3" w:rsidRDefault="004700D3" w:rsidP="004700D3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proofErr w:type="spellStart"/>
      <w:r w:rsidRPr="004700D3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przedmiot</w:t>
      </w:r>
      <w:proofErr w:type="spellEnd"/>
      <w:r w:rsidRPr="004700D3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imes New Roman"/>
          <w:bCs/>
          <w:kern w:val="1"/>
          <w:sz w:val="24"/>
          <w:szCs w:val="24"/>
          <w:lang w:val="de-DE" w:eastAsia="fa-IR" w:bidi="fa-IR"/>
        </w:rPr>
        <w:t>zamówienia</w:t>
      </w:r>
      <w:proofErr w:type="spellEnd"/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:</w:t>
      </w:r>
    </w:p>
    <w:p w:rsidR="004700D3" w:rsidRPr="004700D3" w:rsidRDefault="004700D3" w:rsidP="004700D3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</w:pPr>
      <w:r w:rsidRPr="004700D3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ZADANIE </w:t>
      </w:r>
      <w:proofErr w:type="spellStart"/>
      <w:r w:rsidRPr="004700D3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>Nr</w:t>
      </w:r>
      <w:proofErr w:type="spellEnd"/>
      <w:r w:rsidRPr="004700D3">
        <w:rPr>
          <w:rFonts w:ascii="Times New Roman" w:eastAsia="Andale Sans UI" w:hAnsi="Times New Roman" w:cs="Times New Roman"/>
          <w:b/>
          <w:kern w:val="1"/>
          <w:sz w:val="20"/>
          <w:szCs w:val="20"/>
          <w:lang w:val="de-DE" w:eastAsia="fa-IR" w:bidi="fa-IR"/>
        </w:rPr>
        <w:t xml:space="preserve"> 1 - </w:t>
      </w:r>
      <w:proofErr w:type="spellStart"/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dostawa</w:t>
      </w:r>
      <w:proofErr w:type="spellEnd"/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materiałów</w:t>
      </w:r>
      <w:proofErr w:type="spellEnd"/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Times New Roman" w:eastAsia="Andale Sans UI" w:hAnsi="Times New Roman" w:cs="Times New Roman"/>
          <w:b/>
          <w:kern w:val="1"/>
          <w:sz w:val="24"/>
          <w:szCs w:val="24"/>
          <w:lang w:val="de-DE" w:eastAsia="fa-IR" w:bidi="fa-IR"/>
        </w:rPr>
        <w:t>opatrunkowych</w:t>
      </w:r>
      <w:proofErr w:type="spellEnd"/>
    </w:p>
    <w:p w:rsidR="004700D3" w:rsidRPr="004700D3" w:rsidRDefault="004700D3" w:rsidP="004700D3">
      <w:pPr>
        <w:widowControl w:val="0"/>
        <w:suppressAutoHyphens/>
        <w:spacing w:after="0" w:line="100" w:lineRule="atLeast"/>
        <w:jc w:val="center"/>
        <w:textAlignment w:val="baseline"/>
        <w:rPr>
          <w:rFonts w:ascii="Arial Narrow" w:eastAsia="Andale Sans UI" w:hAnsi="Arial Narrow" w:cs="Tahoma"/>
          <w:i/>
          <w:kern w:val="1"/>
          <w:sz w:val="20"/>
          <w:szCs w:val="20"/>
          <w:lang w:val="de-DE" w:eastAsia="fa-IR" w:bidi="fa-IR"/>
        </w:rPr>
      </w:pPr>
    </w:p>
    <w:tbl>
      <w:tblPr>
        <w:tblW w:w="10964" w:type="dxa"/>
        <w:tblInd w:w="-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84"/>
        <w:gridCol w:w="1128"/>
        <w:gridCol w:w="1275"/>
        <w:gridCol w:w="851"/>
        <w:gridCol w:w="567"/>
        <w:gridCol w:w="850"/>
        <w:gridCol w:w="851"/>
        <w:gridCol w:w="2033"/>
      </w:tblGrid>
      <w:tr w:rsidR="004700D3" w:rsidRPr="004700D3" w:rsidTr="0066314E"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4"/>
                <w:szCs w:val="24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Lp</w:t>
            </w:r>
            <w:proofErr w:type="spellEnd"/>
          </w:p>
        </w:tc>
        <w:tc>
          <w:tcPr>
            <w:tcW w:w="29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</w:rPr>
              <w:t>Nazwa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</w:rPr>
              <w:t>przedmiotu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</w:rPr>
              <w:t>zamówienia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Calibri" w:hAnsi="Arial Narrow" w:cs="Times New Roman"/>
                <w:sz w:val="18"/>
                <w:szCs w:val="18"/>
              </w:rPr>
              <w:t>(opis parametrów wymaganych)</w:t>
            </w: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Szacunkowa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wielkość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zamówienia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w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okresie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24 </w:t>
            </w:r>
            <w:proofErr w:type="spellStart"/>
            <w:r w:rsidRPr="004700D3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  <w:t>miesięcy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i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przyjęta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jednostka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miary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Określić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dokładnie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wielkość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opakowań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handlowych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oferowanego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>wyrobu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oraz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 ich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ilość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odpowiednio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                               do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wielkości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zamówienia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określonego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w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kolumnie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>Nr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16"/>
                <w:szCs w:val="16"/>
                <w:lang w:val="de-DE" w:eastAsia="fa-IR" w:bidi="fa-IR"/>
              </w:rPr>
              <w:t xml:space="preserve"> 3</w:t>
            </w:r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Cena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12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jedn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.                    netto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za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jednostkę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miary</w:t>
            </w:r>
            <w:proofErr w:type="spellEnd"/>
          </w:p>
        </w:tc>
        <w:tc>
          <w:tcPr>
            <w:tcW w:w="56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% VAT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Wartość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netto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pozycji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ogółem</w:t>
            </w:r>
            <w:proofErr w:type="spellEnd"/>
          </w:p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Wartość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brutto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pozycji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18"/>
                <w:szCs w:val="18"/>
                <w:lang w:val="de-DE" w:eastAsia="fa-IR" w:bidi="fa-IR"/>
              </w:rPr>
              <w:t>ogółem</w:t>
            </w:r>
            <w:proofErr w:type="spellEnd"/>
          </w:p>
        </w:tc>
        <w:tc>
          <w:tcPr>
            <w:tcW w:w="20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>Nazwa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>handlowa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>wyrobu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 xml:space="preserve">,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>jego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>producent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18"/>
                <w:szCs w:val="18"/>
                <w:lang w:val="de-DE" w:eastAsia="fa-IR" w:bidi="fa-IR"/>
              </w:rPr>
              <w:t>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4700D3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 Opis                                                      parametrów wyrobu                     </w:t>
            </w:r>
            <w:r w:rsidRPr="004700D3">
              <w:rPr>
                <w:rFonts w:ascii="Arial Narrow" w:eastAsia="Calibri" w:hAnsi="Arial Narrow" w:cs="Times New Roman"/>
                <w:sz w:val="18"/>
                <w:szCs w:val="18"/>
                <w:u w:val="single"/>
              </w:rPr>
              <w:t>lub</w:t>
            </w:r>
            <w:r w:rsidRPr="004700D3">
              <w:rPr>
                <w:rFonts w:ascii="Arial Narrow" w:eastAsia="Calibri" w:hAnsi="Arial Narrow" w:cs="Times New Roman"/>
                <w:sz w:val="18"/>
                <w:szCs w:val="18"/>
              </w:rPr>
              <w:t xml:space="preserve"> </w:t>
            </w:r>
            <w:r w:rsidRPr="004700D3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potwierdzenie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Calibri" w:hAnsi="Arial Narrow" w:cs="Times New Roman"/>
                <w:b/>
                <w:sz w:val="18"/>
                <w:szCs w:val="18"/>
              </w:rPr>
              <w:t xml:space="preserve"> poprzez „TAK”                             </w:t>
            </w:r>
            <w:r w:rsidRPr="004700D3">
              <w:rPr>
                <w:rFonts w:ascii="Arial Narrow" w:eastAsia="Calibri" w:hAnsi="Arial Narrow" w:cs="Times New Roman"/>
                <w:sz w:val="18"/>
                <w:szCs w:val="18"/>
              </w:rPr>
              <w:t>jeśli są takie same (identyczne)                                   jak w kolu</w:t>
            </w:r>
            <w:r>
              <w:rPr>
                <w:rFonts w:ascii="Arial Narrow" w:eastAsia="Calibri" w:hAnsi="Arial Narrow" w:cs="Times New Roman"/>
                <w:sz w:val="18"/>
                <w:szCs w:val="18"/>
              </w:rPr>
              <w:t>m</w:t>
            </w:r>
            <w:r w:rsidRPr="004700D3">
              <w:rPr>
                <w:rFonts w:ascii="Arial Narrow" w:eastAsia="Calibri" w:hAnsi="Arial Narrow" w:cs="Times New Roman"/>
                <w:sz w:val="18"/>
                <w:szCs w:val="18"/>
              </w:rPr>
              <w:t>nie nr 2</w:t>
            </w: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2.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3.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4.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6.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7.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8.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16"/>
                <w:szCs w:val="16"/>
                <w:lang w:val="de-DE" w:eastAsia="fa-IR" w:bidi="fa-IR"/>
              </w:rPr>
              <w:t>9.</w:t>
            </w: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b/>
                <w:kern w:val="1"/>
                <w:sz w:val="24"/>
                <w:szCs w:val="24"/>
                <w:lang w:val="de-DE" w:eastAsia="fa-IR" w:bidi="fa-IR"/>
              </w:rPr>
              <w:t xml:space="preserve">Gaza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lang w:val="de-DE" w:eastAsia="fa-IR" w:bidi="fa-IR"/>
              </w:rPr>
              <w:t>kopertowana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kern w:val="1"/>
                <w:sz w:val="20"/>
                <w:szCs w:val="20"/>
                <w:lang w:val="de-DE" w:eastAsia="fa-IR" w:bidi="fa-IR"/>
              </w:rPr>
              <w:t>jałowa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4700D3">
              <w:rPr>
                <w:rFonts w:ascii="Arial Narrow" w:eastAsia="Andale Sans UI" w:hAnsi="Arial Narrow" w:cs="Tahoma"/>
                <w:b/>
                <w:kern w:val="1"/>
                <w:lang w:val="de-DE" w:eastAsia="fa-IR" w:bidi="fa-IR"/>
              </w:rPr>
              <w:t xml:space="preserve">0,5 m² 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17-nitkowa,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sterylizowana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parą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wodną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pakowana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podwójnie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: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wewnątrz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papier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, na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zewnątrz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papier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powlekany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 xml:space="preserve"> PE (</w:t>
            </w:r>
            <w:proofErr w:type="spellStart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polietylenem</w:t>
            </w:r>
            <w:proofErr w:type="spellEnd"/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).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Max.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wielkość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opakowania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to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50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. </w:t>
            </w:r>
            <w:r w:rsidRPr="004700D3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</w:p>
          <w:p w:rsidR="00665B4F" w:rsidRPr="00F13F86" w:rsidRDefault="00665B4F" w:rsidP="00665B4F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imes New Roman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</w:pPr>
            <w:r w:rsidRPr="00F13F86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pl-PL"/>
              </w:rPr>
              <w:t>Dopuszczamy m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ax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.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wielkość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opakowania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  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po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F13F86">
              <w:rPr>
                <w:rFonts w:ascii="Times New Roman" w:eastAsia="Andale Sans UI" w:hAnsi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10</w:t>
            </w:r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0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szt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>.</w:t>
            </w:r>
            <w:r w:rsidRPr="00665B4F">
              <w:rPr>
                <w:rFonts w:ascii="Times New Roman" w:eastAsia="Andale Sans UI" w:hAnsi="Times New Roman" w:cs="Times New Roman"/>
                <w:i/>
                <w:iCs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665B4F">
              <w:rPr>
                <w:rFonts w:ascii="Times New Roman" w:eastAsia="Andale Sans UI" w:hAnsi="Times New Roman" w:cs="Times New Roman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665B4F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- </w:t>
            </w:r>
            <w:proofErr w:type="spellStart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odpowiedź</w:t>
            </w:r>
            <w:proofErr w:type="spellEnd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z 21.11.2023r.                         na </w:t>
            </w:r>
            <w:proofErr w:type="spellStart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zapytania</w:t>
            </w:r>
            <w:proofErr w:type="spellEnd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 Narrow" w:eastAsia="Times New Roman" w:hAnsi="Arial Narrow" w:cs="Tahoma"/>
                <w:color w:val="000000"/>
                <w:kern w:val="1"/>
                <w:sz w:val="18"/>
                <w:szCs w:val="18"/>
                <w:lang w:val="de-DE" w:eastAsia="pl-PL" w:bidi="fa-IR"/>
              </w:rPr>
            </w:pPr>
          </w:p>
          <w:p w:rsidR="004700D3" w:rsidRPr="00F13F86" w:rsidRDefault="004700D3" w:rsidP="004700D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F13F86">
              <w:rPr>
                <w:rFonts w:ascii="Arial Narrow" w:eastAsia="Times New Roman" w:hAnsi="Arial Narrow" w:cs="Tahoma"/>
                <w:color w:val="000000"/>
                <w:kern w:val="1"/>
                <w:sz w:val="18"/>
                <w:szCs w:val="18"/>
                <w:lang w:val="de-DE" w:eastAsia="pl-PL" w:bidi="fa-IR"/>
              </w:rPr>
              <w:t>Dopuszczamy</w:t>
            </w:r>
            <w:proofErr w:type="spellEnd"/>
            <w:r w:rsidRPr="00F13F86">
              <w:rPr>
                <w:rFonts w:ascii="Arial Narrow" w:eastAsia="Times New Roman" w:hAnsi="Arial Narrow" w:cs="Tahoma"/>
                <w:b/>
                <w:color w:val="000000"/>
                <w:kern w:val="1"/>
                <w:sz w:val="18"/>
                <w:szCs w:val="18"/>
                <w:lang w:val="de-DE" w:eastAsia="pl-PL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gazę</w:t>
            </w:r>
            <w:proofErr w:type="spellEnd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kopertowaną</w:t>
            </w:r>
            <w:proofErr w:type="spellEnd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jałową</w:t>
            </w:r>
            <w:proofErr w:type="spellEnd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0,5m²  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pakowaną</w:t>
            </w:r>
            <w:proofErr w:type="spellEnd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pojedynczo</w:t>
            </w:r>
            <w:proofErr w:type="spellEnd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                                           </w:t>
            </w:r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w 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opakowanie</w:t>
            </w:r>
            <w:proofErr w:type="spellEnd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papier-</w:t>
            </w:r>
            <w:proofErr w:type="spellStart"/>
            <w:r w:rsidRPr="00F13F86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folia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.    </w:t>
            </w:r>
          </w:p>
          <w:p w:rsidR="002F1D57" w:rsidRPr="00F13F86" w:rsidRDefault="004700D3" w:rsidP="004700D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Pozostałe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w/w </w:t>
            </w:r>
            <w:proofErr w:type="spellStart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wymagane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parametry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wyrobu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="0066314E"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              </w:t>
            </w:r>
            <w:proofErr w:type="spellStart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bez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zmian</w:t>
            </w:r>
            <w:proofErr w:type="spellEnd"/>
            <w:r w:rsidRPr="00F13F86">
              <w:rPr>
                <w:rFonts w:ascii="Arial Narrow" w:eastAsia="Andale Sans UI" w:hAnsi="Arial Narrow" w:cs="Tahoma"/>
                <w:color w:val="000000"/>
                <w:kern w:val="1"/>
                <w:sz w:val="16"/>
                <w:szCs w:val="16"/>
                <w:lang w:val="de-DE" w:eastAsia="fa-IR" w:bidi="fa-IR"/>
              </w:rPr>
              <w:t>.</w:t>
            </w:r>
          </w:p>
          <w:p w:rsidR="004700D3" w:rsidRPr="0066314E" w:rsidRDefault="004700D3" w:rsidP="004700D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</w:rPr>
            </w:pPr>
            <w:r w:rsidRPr="0066314E">
              <w:rPr>
                <w:rFonts w:ascii="Arial Narrow" w:eastAsia="Andale Sans UI" w:hAnsi="Arial Narrow" w:cs="Tahoma"/>
                <w:i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  13 000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2.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keepNext/>
              <w:widowControl w:val="0"/>
              <w:suppressAutoHyphens/>
              <w:spacing w:after="0" w:line="100" w:lineRule="atLeast"/>
              <w:ind w:left="432" w:hanging="432"/>
              <w:textAlignment w:val="baseline"/>
              <w:outlineLvl w:val="0"/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Kompresy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gazowe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>jałowe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bCs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4700D3" w:rsidRPr="0066314E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8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 12-warstwowe 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17-nitkowe                                     z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podwijanymi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brzegami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(7,5 x 7,5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 xml:space="preserve"> cm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 xml:space="preserve"> 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7 x 7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 xml:space="preserve"> cm),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sterylizowane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parą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wodną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opakowanie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papierowo-foliowe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typu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blister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.                                                            </w:t>
            </w:r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Na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opakowaniu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wskaźnik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sterylizacji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świadczący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 o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przebiegu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procesu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sterylizacji</w:t>
            </w:r>
            <w:proofErr w:type="spellEnd"/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 xml:space="preserve">. </w:t>
            </w:r>
          </w:p>
          <w:p w:rsidR="004700D3" w:rsidRPr="0066314E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sz w:val="16"/>
                <w:szCs w:val="16"/>
                <w:lang w:val="de-DE" w:eastAsia="fa-IR" w:bidi="fa-IR"/>
              </w:rPr>
            </w:pPr>
            <w:r w:rsidRPr="0066314E">
              <w:rPr>
                <w:rFonts w:ascii="Arial Narrow" w:eastAsia="Andale Sans UI" w:hAnsi="Arial Narrow" w:cs="Tahoma"/>
                <w:iCs/>
                <w:kern w:val="1"/>
                <w:sz w:val="16"/>
                <w:szCs w:val="16"/>
                <w:lang w:val="de-DE" w:eastAsia="fa-IR" w:bidi="fa-IR"/>
              </w:rPr>
              <w:t>W</w:t>
            </w:r>
            <w:r w:rsidRPr="0066314E">
              <w:rPr>
                <w:rFonts w:ascii="Arial Narrow" w:eastAsia="Andale Sans UI" w:hAnsi="Arial Narrow" w:cs="Tahoma"/>
                <w:b/>
                <w:bCs/>
                <w:iCs/>
                <w:kern w:val="1"/>
                <w:sz w:val="16"/>
                <w:szCs w:val="16"/>
                <w:lang w:val="de-DE" w:eastAsia="fa-IR" w:bidi="fa-IR"/>
              </w:rPr>
              <w:t xml:space="preserve"> 1 opak. 2 </w:t>
            </w:r>
            <w:proofErr w:type="spellStart"/>
            <w:r w:rsidRPr="0066314E">
              <w:rPr>
                <w:rFonts w:ascii="Arial Narrow" w:eastAsia="Andale Sans UI" w:hAnsi="Arial Narrow" w:cs="Tahoma"/>
                <w:b/>
                <w:bCs/>
                <w:iCs/>
                <w:kern w:val="1"/>
                <w:sz w:val="16"/>
                <w:szCs w:val="16"/>
                <w:lang w:val="de-DE" w:eastAsia="fa-IR" w:bidi="fa-IR"/>
              </w:rPr>
              <w:t>lub</w:t>
            </w:r>
            <w:proofErr w:type="spellEnd"/>
            <w:r w:rsidRPr="0066314E">
              <w:rPr>
                <w:rFonts w:ascii="Arial Narrow" w:eastAsia="Andale Sans UI" w:hAnsi="Arial Narrow" w:cs="Tahoma"/>
                <w:b/>
                <w:bCs/>
                <w:iCs/>
                <w:kern w:val="1"/>
                <w:sz w:val="16"/>
                <w:szCs w:val="16"/>
                <w:lang w:val="de-DE" w:eastAsia="fa-IR" w:bidi="fa-IR"/>
              </w:rPr>
              <w:t xml:space="preserve"> 3 </w:t>
            </w:r>
            <w:proofErr w:type="spellStart"/>
            <w:r w:rsidRPr="0066314E">
              <w:rPr>
                <w:rFonts w:ascii="Arial Narrow" w:eastAsia="Andale Sans UI" w:hAnsi="Arial Narrow" w:cs="Tahoma"/>
                <w:b/>
                <w:bCs/>
                <w:iCs/>
                <w:kern w:val="1"/>
                <w:sz w:val="16"/>
                <w:szCs w:val="16"/>
                <w:lang w:val="de-DE" w:eastAsia="fa-IR" w:bidi="fa-IR"/>
              </w:rPr>
              <w:t>szt</w:t>
            </w:r>
            <w:proofErr w:type="spellEnd"/>
            <w:r w:rsidRPr="0066314E">
              <w:rPr>
                <w:rFonts w:ascii="Arial Narrow" w:eastAsia="Andale Sans UI" w:hAnsi="Arial Narrow" w:cs="Tahoma"/>
                <w:b/>
                <w:bCs/>
                <w:iCs/>
                <w:kern w:val="1"/>
                <w:sz w:val="16"/>
                <w:szCs w:val="16"/>
                <w:lang w:val="de-DE" w:eastAsia="fa-IR" w:bidi="fa-IR"/>
              </w:rPr>
              <w:t>.</w:t>
            </w:r>
          </w:p>
          <w:p w:rsidR="0066314E" w:rsidRPr="00F13F86" w:rsidRDefault="0066314E" w:rsidP="00665B4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</w:pP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Dopuszczamy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kompresy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gazowe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jałowe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br/>
              <w:t xml:space="preserve">w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opakowaniu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papier-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folia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z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piktogramem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informującym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o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tym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,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że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produkt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jest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sterylny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.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Pozostałe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wymagane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parametry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wyrobu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bez</w:t>
            </w:r>
            <w:proofErr w:type="spellEnd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zmian</w:t>
            </w:r>
            <w:proofErr w:type="spellEnd"/>
            <w:r w:rsidR="00F13F86">
              <w:rPr>
                <w:rFonts w:ascii="Times New Roman" w:eastAsia="Andale Sans UI" w:hAnsi="Times New Roman" w:cs="Tahoma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="00665B4F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-</w:t>
            </w:r>
            <w:r w:rsid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="00665B4F"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o</w:t>
            </w:r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dpowiedź</w:t>
            </w:r>
            <w:proofErr w:type="spellEnd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br/>
            </w:r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z 21.11.2023</w:t>
            </w:r>
            <w:r w:rsidR="00665B4F"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r.</w:t>
            </w:r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na </w:t>
            </w:r>
            <w:proofErr w:type="spellStart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zapytania</w:t>
            </w:r>
            <w:proofErr w:type="spellEnd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.</w:t>
            </w:r>
          </w:p>
          <w:p w:rsidR="002F1D57" w:rsidRPr="004700D3" w:rsidRDefault="002F1D57" w:rsidP="00665B4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kern w:val="1"/>
                <w:szCs w:val="24"/>
                <w:lang w:val="de-DE" w:eastAsia="fa-IR"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85 200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3.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>Kompresy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>gazowe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>niejałowe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0"/>
                <w:szCs w:val="20"/>
                <w:lang w:val="de-DE" w:eastAsia="fa-IR" w:bidi="fa-IR"/>
              </w:rPr>
              <w:t xml:space="preserve">12-warstwowe 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13-nitkowe (7 x 7 cm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7,5 x 7,5 cm).</w:t>
            </w:r>
          </w:p>
          <w:p w:rsid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Max.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wielkość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opakowania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to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100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. </w:t>
            </w:r>
          </w:p>
          <w:p w:rsidR="002F1D57" w:rsidRDefault="002F1D57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</w:pPr>
          </w:p>
          <w:p w:rsidR="002F1D57" w:rsidRPr="004700D3" w:rsidRDefault="002F1D57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ind w:left="708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174 000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lastRenderedPageBreak/>
              <w:t>4</w:t>
            </w: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>Hypoalergiczny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>przylepiec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>włókninowy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 xml:space="preserve">2,5cm o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>dług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lang w:val="de-DE" w:eastAsia="fa-IR" w:bidi="fa-IR"/>
              </w:rPr>
              <w:t xml:space="preserve">. 9,14m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innej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długości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nieznacznie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odbiegającej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(+/- 50cm)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od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9,14m,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pokryty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hypoalergicznym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klejem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20"/>
                <w:szCs w:val="20"/>
                <w:lang w:val="de-DE" w:eastAsia="fa-IR" w:bidi="fa-IR"/>
              </w:rPr>
              <w:t>akrylowym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.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Przylepiec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posiada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ząbkowane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brzegi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wykonany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jest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                        w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sposób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pozwalalający</w:t>
            </w:r>
            <w:proofErr w:type="spellEnd"/>
            <w:r w:rsidRPr="004700D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łatwo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dzielić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go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wzdłuż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i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wszerz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bez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użycia</w:t>
            </w:r>
            <w:proofErr w:type="spellEnd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Calibri" w:hAnsi="Arial Narrow" w:cs="Times New Roman"/>
                <w:kern w:val="1"/>
                <w:sz w:val="18"/>
                <w:szCs w:val="18"/>
                <w:lang w:val="de-DE" w:eastAsia="fa-IR" w:bidi="fa-IR"/>
              </w:rPr>
              <w:t>nożyczek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kern w:val="1"/>
                <w:sz w:val="18"/>
                <w:szCs w:val="18"/>
                <w:lang w:val="de-DE" w:eastAsia="fa-IR" w:bidi="fa-IR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1080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po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9,14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mb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(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inna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ilość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sztuk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o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dług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.</w:t>
            </w: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>łącznej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                            nie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>mniejszej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niż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6.580,80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mb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6"/>
                <w:szCs w:val="16"/>
                <w:lang w:val="de-DE" w:eastAsia="fa-IR" w:bidi="fa-IR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5.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Bandaż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elastyczny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podtrzymujący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10 cm x 4m.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Opaska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pakowana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opakowanie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foliowe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opaska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z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zapinką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rozciągliwość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opaski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do 150% (+/-5%).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Times New Roman" w:hAnsi="Arial Narrow" w:cs="Tahoma"/>
                <w:color w:val="000000"/>
                <w:kern w:val="1"/>
                <w:sz w:val="18"/>
                <w:szCs w:val="18"/>
                <w:lang w:val="de-DE" w:eastAsia="pl-PL" w:bidi="fa-IR"/>
              </w:rPr>
              <w:t>Dopuszczamy</w:t>
            </w:r>
            <w:proofErr w:type="spellEnd"/>
            <w:r w:rsidRPr="004700D3">
              <w:rPr>
                <w:rFonts w:ascii="Arial Narrow" w:eastAsia="Times New Roman" w:hAnsi="Arial Narrow" w:cs="Tahoma"/>
                <w:color w:val="000000"/>
                <w:kern w:val="1"/>
                <w:sz w:val="18"/>
                <w:szCs w:val="18"/>
                <w:lang w:val="de-DE" w:eastAsia="pl-PL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bandaż</w:t>
            </w:r>
            <w:proofErr w:type="spellEnd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elastyczny</w:t>
            </w:r>
            <w:proofErr w:type="spellEnd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                              w </w:t>
            </w:r>
            <w:proofErr w:type="spellStart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opakowaniu</w:t>
            </w:r>
            <w:proofErr w:type="spellEnd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papierowym</w:t>
            </w:r>
            <w:proofErr w:type="spellEnd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40 </w:t>
            </w: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6.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Bandaż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zwykły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10 cm x 4m.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Opaska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wykonana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w 100% z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wiskozy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przędzy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poliestrowej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.                                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>Opaska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>pakowana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w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>opakowanie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  <w:t>foliowe</w:t>
            </w:r>
            <w:proofErr w:type="spellEnd"/>
          </w:p>
          <w:p w:rsidR="004700D3" w:rsidRPr="004700D3" w:rsidRDefault="004700D3" w:rsidP="004700D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Arial Narrow" w:eastAsia="Andale Sans UI" w:hAnsi="Arial Narrow" w:cs="Tahoma"/>
                <w:b/>
                <w:bCs/>
                <w:iCs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Times New Roman" w:hAnsi="Arial Narrow" w:cs="Tahoma"/>
                <w:color w:val="000000"/>
                <w:kern w:val="1"/>
                <w:sz w:val="18"/>
                <w:szCs w:val="18"/>
                <w:lang w:val="de-DE" w:eastAsia="pl-PL" w:bidi="fa-IR"/>
              </w:rPr>
              <w:t>lub</w:t>
            </w:r>
            <w:proofErr w:type="spellEnd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papierowe</w:t>
            </w:r>
            <w:proofErr w:type="spellEnd"/>
            <w:r w:rsidRPr="004700D3">
              <w:rPr>
                <w:rFonts w:ascii="Arial Narrow" w:eastAsia="Andale Sans UI" w:hAnsi="Arial Narrow" w:cs="Times New Roman"/>
                <w:color w:val="000000"/>
                <w:kern w:val="1"/>
                <w:sz w:val="18"/>
                <w:szCs w:val="18"/>
                <w:lang w:val="de-DE" w:eastAsia="fa-IR" w:bidi="fa-IR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ind w:left="708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1750</w:t>
            </w: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Taśma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elastyczna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włókninowa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 </w:t>
            </w:r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lang w:val="de-DE" w:eastAsia="fa-IR" w:bidi="fa-IR"/>
              </w:rPr>
              <w:t>20 cm x 10 m.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Niejałowa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z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włókniny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klej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akrylowy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50 opak.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Taśma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elastyczna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>włókninowa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4700D3"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lang w:val="de-DE" w:eastAsia="fa-IR" w:bidi="fa-IR"/>
              </w:rPr>
              <w:t>15 cm x 10 m.</w:t>
            </w:r>
          </w:p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b/>
                <w:iCs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Niejałowa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z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włókniny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klej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akrylowy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140 opak.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9.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spacing w:after="0" w:line="240" w:lineRule="auto"/>
              <w:rPr>
                <w:rFonts w:ascii="Arial" w:eastAsia="Andale Sans UI" w:hAnsi="Arial" w:cs="Arial"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</w:pP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>Serweta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>ochronna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>niejałowa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>wykonana</w:t>
            </w:r>
            <w:proofErr w:type="spellEnd"/>
            <w:r w:rsidRPr="004700D3">
              <w:rPr>
                <w:rFonts w:ascii="Arial" w:eastAsia="Andale Sans UI" w:hAnsi="Arial" w:cs="Arial"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 xml:space="preserve"> z </w:t>
            </w:r>
            <w:proofErr w:type="spellStart"/>
            <w:r w:rsidRPr="004700D3">
              <w:rPr>
                <w:rFonts w:ascii="Arial" w:eastAsia="Andale Sans UI" w:hAnsi="Arial" w:cs="Arial"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>włókniny</w:t>
            </w:r>
            <w:proofErr w:type="spellEnd"/>
            <w:r w:rsidRPr="004700D3">
              <w:rPr>
                <w:rFonts w:ascii="Arial" w:eastAsia="Andale Sans UI" w:hAnsi="Arial" w:cs="Arial"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 xml:space="preserve">, </w:t>
            </w:r>
            <w:proofErr w:type="spellStart"/>
            <w:r w:rsidRPr="004700D3">
              <w:rPr>
                <w:rFonts w:ascii="Arial" w:eastAsia="Andale Sans UI" w:hAnsi="Arial" w:cs="Arial"/>
                <w:color w:val="333333"/>
                <w:kern w:val="1"/>
                <w:sz w:val="21"/>
                <w:szCs w:val="21"/>
                <w:shd w:val="clear" w:color="auto" w:fill="FFFFFF"/>
                <w:lang w:val="de-DE" w:eastAsia="fa-IR" w:bidi="fa-IR"/>
              </w:rPr>
              <w:t>rozmiar</w:t>
            </w:r>
            <w:proofErr w:type="spellEnd"/>
          </w:p>
          <w:p w:rsidR="002F1D57" w:rsidRDefault="004700D3" w:rsidP="004700D3">
            <w:pPr>
              <w:shd w:val="clear" w:color="auto" w:fill="FFFFFF"/>
              <w:spacing w:after="0" w:line="240" w:lineRule="auto"/>
              <w:rPr>
                <w:rFonts w:ascii="Arial" w:eastAsia="Andale Sans UI" w:hAnsi="Arial" w:cs="Arial"/>
                <w:color w:val="000000"/>
                <w:kern w:val="1"/>
                <w:sz w:val="18"/>
                <w:szCs w:val="18"/>
                <w:lang w:val="de-DE" w:eastAsia="fa-IR" w:bidi="fa-IR"/>
              </w:rPr>
            </w:pPr>
            <w:r w:rsidRPr="004700D3">
              <w:rPr>
                <w:rFonts w:ascii="Arial" w:eastAsia="Andale Sans UI" w:hAnsi="Arial" w:cs="Arial"/>
                <w:color w:val="000000"/>
                <w:kern w:val="1"/>
                <w:sz w:val="18"/>
                <w:szCs w:val="18"/>
                <w:lang w:val="de-DE" w:eastAsia="fa-IR" w:bidi="fa-IR"/>
              </w:rPr>
              <w:t>210x80cm</w:t>
            </w:r>
            <w:r w:rsidR="002F1D57">
              <w:rPr>
                <w:rFonts w:ascii="Arial" w:eastAsia="Andale Sans UI" w:hAnsi="Arial" w:cs="Arial"/>
                <w:color w:val="000000"/>
                <w:kern w:val="1"/>
                <w:sz w:val="18"/>
                <w:szCs w:val="18"/>
                <w:lang w:val="de-DE" w:eastAsia="fa-IR" w:bidi="fa-IR"/>
              </w:rPr>
              <w:t>.</w:t>
            </w:r>
          </w:p>
          <w:p w:rsidR="002F1D57" w:rsidRPr="00F13F86" w:rsidRDefault="002F1D57" w:rsidP="002F1D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pl-PL"/>
              </w:rPr>
            </w:pPr>
            <w:r w:rsidRPr="00F13F86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pl-PL"/>
              </w:rPr>
              <w:t>Dopuszczamy s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bCs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erwetę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bCs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bCs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ochronną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bCs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bCs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niejałową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bCs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wykonan</w:t>
            </w:r>
            <w:r w:rsidRPr="00F13F86">
              <w:rPr>
                <w:rFonts w:ascii="Times New Roman" w:eastAsia="Andale Sans UI" w:hAnsi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ą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 xml:space="preserve"> z 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włókniny</w:t>
            </w:r>
            <w:proofErr w:type="spellEnd"/>
            <w:r w:rsidRPr="00F13F86">
              <w:rPr>
                <w:rFonts w:ascii="Times New Roman" w:eastAsia="Andale Sans UI" w:hAnsi="Times New Roman" w:cs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 xml:space="preserve">, </w:t>
            </w:r>
            <w:proofErr w:type="spellStart"/>
            <w:r w:rsidRPr="00F13F86">
              <w:rPr>
                <w:rFonts w:ascii="Times New Roman" w:eastAsia="Andale Sans UI" w:hAnsi="Times New Roman" w:cs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>rozmiar</w:t>
            </w:r>
            <w:proofErr w:type="spellEnd"/>
            <w:r w:rsidRPr="00F13F86">
              <w:rPr>
                <w:rFonts w:ascii="Times New Roman" w:eastAsia="Andale Sans UI" w:hAnsi="Times New Roman"/>
                <w:b/>
                <w:i/>
                <w:color w:val="0070C0"/>
                <w:kern w:val="1"/>
                <w:sz w:val="16"/>
                <w:szCs w:val="16"/>
                <w:shd w:val="clear" w:color="auto" w:fill="FFFFFF"/>
                <w:lang w:val="de-DE" w:eastAsia="fa-IR" w:bidi="fa-IR"/>
              </w:rPr>
              <w:t xml:space="preserve"> </w:t>
            </w:r>
            <w:r w:rsidRPr="00F13F86">
              <w:rPr>
                <w:rFonts w:ascii="Times New Roman" w:eastAsia="Andale Sans UI" w:hAnsi="Times New Roman" w:cs="Times New Roman"/>
                <w:b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210x80cm</w:t>
            </w:r>
            <w:r w:rsidRPr="00F13F86">
              <w:rPr>
                <w:rFonts w:ascii="Times New Roman" w:eastAsia="Times New Roman" w:hAnsi="Times New Roman" w:cs="Times New Roman"/>
                <w:b/>
                <w:i/>
                <w:color w:val="0070C0"/>
                <w:sz w:val="18"/>
                <w:szCs w:val="18"/>
                <w:lang w:eastAsia="pl-PL"/>
              </w:rPr>
              <w:t xml:space="preserve"> </w:t>
            </w:r>
            <w:r w:rsidR="00F13F86" w:rsidRPr="00F13F86">
              <w:rPr>
                <w:rFonts w:ascii="Times New Roman" w:eastAsia="Times New Roman" w:hAnsi="Times New Roman" w:cs="Times New Roman"/>
                <w:b/>
                <w:i/>
                <w:color w:val="0070C0"/>
                <w:sz w:val="18"/>
                <w:szCs w:val="18"/>
                <w:lang w:eastAsia="pl-PL"/>
              </w:rPr>
              <w:t xml:space="preserve">                      </w:t>
            </w:r>
            <w:r w:rsidR="00D46F90" w:rsidRPr="00F13F86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pl-PL"/>
              </w:rPr>
              <w:t xml:space="preserve">z tolerancją </w:t>
            </w:r>
            <w:r w:rsidRPr="00F13F86">
              <w:rPr>
                <w:rFonts w:ascii="Times New Roman" w:eastAsia="Times New Roman" w:hAnsi="Times New Roman" w:cs="Times New Roman"/>
                <w:b/>
                <w:i/>
                <w:color w:val="0070C0"/>
                <w:sz w:val="16"/>
                <w:szCs w:val="16"/>
                <w:lang w:eastAsia="pl-PL"/>
              </w:rPr>
              <w:t>+/- 5cm</w:t>
            </w:r>
            <w:r w:rsidRPr="00D46F90">
              <w:rPr>
                <w:rFonts w:ascii="Times New Roman" w:eastAsia="Times New Roman" w:hAnsi="Times New Roman" w:cs="Times New Roman"/>
                <w:i/>
                <w:color w:val="0070C0"/>
                <w:sz w:val="16"/>
                <w:szCs w:val="16"/>
                <w:lang w:eastAsia="pl-PL"/>
              </w:rPr>
              <w:t xml:space="preserve"> </w:t>
            </w:r>
            <w:r w:rsidR="00D46F90">
              <w:rPr>
                <w:rFonts w:ascii="Times New Roman" w:eastAsia="Times New Roman" w:hAnsi="Times New Roman" w:cs="Times New Roman"/>
                <w:i/>
                <w:color w:val="0070C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18"/>
                <w:szCs w:val="18"/>
                <w:lang w:eastAsia="pl-PL"/>
              </w:rPr>
              <w:t xml:space="preserve">- </w:t>
            </w:r>
            <w:proofErr w:type="spellStart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odpowiedź</w:t>
            </w:r>
            <w:proofErr w:type="spellEnd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</w:t>
            </w:r>
            <w:r w:rsidR="00F13F86"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                              </w:t>
            </w:r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 xml:space="preserve">z 21.11.2023r. na </w:t>
            </w:r>
            <w:proofErr w:type="spellStart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zapytania</w:t>
            </w:r>
            <w:proofErr w:type="spellEnd"/>
            <w:r w:rsidRPr="00F13F86">
              <w:rPr>
                <w:rFonts w:ascii="Times New Roman" w:eastAsia="Andale Sans UI" w:hAnsi="Times New Roman" w:cs="Tahoma"/>
                <w:i/>
                <w:color w:val="0070C0"/>
                <w:kern w:val="1"/>
                <w:sz w:val="16"/>
                <w:szCs w:val="16"/>
                <w:lang w:val="de-DE" w:eastAsia="fa-IR" w:bidi="fa-IR"/>
              </w:rPr>
              <w:t>.</w:t>
            </w:r>
          </w:p>
          <w:p w:rsidR="004700D3" w:rsidRPr="00F13F86" w:rsidRDefault="004700D3" w:rsidP="004700D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4700D3" w:rsidRPr="004700D3" w:rsidRDefault="004700D3" w:rsidP="004700D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700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</w:t>
            </w:r>
            <w:proofErr w:type="spellStart"/>
            <w:r w:rsidRPr="004700D3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24"/>
                <w:lang w:val="de-DE" w:eastAsia="fa-IR" w:bidi="fa-IR"/>
              </w:rPr>
              <w:t>Opakowania</w:t>
            </w:r>
            <w:proofErr w:type="spellEnd"/>
            <w:r w:rsidRPr="004700D3">
              <w:rPr>
                <w:rFonts w:ascii="Arial Narrow" w:eastAsia="Andale Sans UI" w:hAnsi="Arial Narrow" w:cs="Tahoma"/>
                <w:color w:val="000000"/>
                <w:kern w:val="1"/>
                <w:sz w:val="18"/>
                <w:szCs w:val="24"/>
                <w:lang w:val="de-DE" w:eastAsia="fa-IR" w:bidi="fa-IR"/>
              </w:rPr>
              <w:t xml:space="preserve"> max. </w:t>
            </w:r>
            <w:r w:rsidRPr="002F1D57">
              <w:rPr>
                <w:rFonts w:ascii="Arial" w:eastAsia="Andale Sans UI" w:hAnsi="Arial" w:cs="Arial"/>
                <w:color w:val="000000"/>
                <w:kern w:val="1"/>
                <w:sz w:val="16"/>
                <w:szCs w:val="16"/>
                <w:lang w:val="de-DE" w:eastAsia="fa-IR" w:bidi="fa-IR"/>
              </w:rPr>
              <w:t xml:space="preserve">30 </w:t>
            </w:r>
            <w:proofErr w:type="spellStart"/>
            <w:r w:rsidRPr="002F1D57">
              <w:rPr>
                <w:rFonts w:ascii="Arial" w:eastAsia="Andale Sans UI" w:hAnsi="Arial" w:cs="Arial"/>
                <w:color w:val="000000"/>
                <w:kern w:val="1"/>
                <w:sz w:val="16"/>
                <w:szCs w:val="16"/>
                <w:lang w:val="de-DE" w:eastAsia="fa-IR" w:bidi="fa-IR"/>
              </w:rPr>
              <w:t>szt</w:t>
            </w:r>
            <w:proofErr w:type="spellEnd"/>
            <w:r w:rsidRPr="002F1D57">
              <w:rPr>
                <w:rFonts w:ascii="Arial" w:eastAsia="Andale Sans UI" w:hAnsi="Arial" w:cs="Arial"/>
                <w:color w:val="000000"/>
                <w:kern w:val="1"/>
                <w:sz w:val="16"/>
                <w:szCs w:val="16"/>
                <w:lang w:val="de-DE" w:eastAsia="fa-IR" w:bidi="fa-IR"/>
              </w:rPr>
              <w:t>. w opak.)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200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10.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spacing w:after="0" w:line="240" w:lineRule="auto"/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</w:pP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Elastyczna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siatka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opatrunkowa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nr</w:t>
            </w:r>
            <w:proofErr w:type="spellEnd"/>
            <w:r w:rsidRPr="004700D3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3 3/10m-25m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20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kern w:val="1"/>
                <w:sz w:val="20"/>
                <w:szCs w:val="20"/>
                <w:lang w:val="de-DE" w:eastAsia="fa-IR" w:bidi="fa-IR"/>
              </w:rPr>
              <w:t>11.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spacing w:after="0" w:line="240" w:lineRule="auto"/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</w:pP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Elastyczna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siatka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opatrunkowa</w:t>
            </w:r>
            <w:proofErr w:type="spellEnd"/>
            <w:r w:rsidRPr="004700D3">
              <w:rPr>
                <w:rFonts w:ascii="Arial" w:eastAsia="Andale Sans UI" w:hAnsi="Arial" w:cs="Arial"/>
                <w:b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>nr</w:t>
            </w:r>
            <w:proofErr w:type="spellEnd"/>
            <w:r w:rsidRPr="004700D3">
              <w:rPr>
                <w:rFonts w:ascii="Arial" w:eastAsia="Andale Sans UI" w:hAnsi="Arial" w:cs="Arial"/>
                <w:bCs/>
                <w:color w:val="000000"/>
                <w:kern w:val="1"/>
                <w:sz w:val="20"/>
                <w:szCs w:val="20"/>
                <w:shd w:val="clear" w:color="auto" w:fill="FFFFFF"/>
                <w:lang w:val="de-DE" w:eastAsia="fa-IR" w:bidi="fa-IR"/>
              </w:rPr>
              <w:t xml:space="preserve"> 6 6/10m-25m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 xml:space="preserve">20 </w:t>
            </w:r>
            <w:proofErr w:type="spellStart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szt</w:t>
            </w:r>
            <w:proofErr w:type="spellEnd"/>
            <w:r w:rsidRPr="004700D3">
              <w:rPr>
                <w:rFonts w:ascii="Arial Narrow" w:eastAsia="Andale Sans UI" w:hAnsi="Arial Narrow" w:cs="Tahoma"/>
                <w:iCs/>
                <w:color w:val="000000"/>
                <w:kern w:val="1"/>
                <w:lang w:val="de-DE" w:eastAsia="fa-IR" w:bidi="fa-IR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4700D3" w:rsidRPr="004700D3" w:rsidTr="0066314E">
        <w:tc>
          <w:tcPr>
            <w:tcW w:w="7230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  <w:r w:rsidRPr="004700D3">
              <w:rPr>
                <w:rFonts w:ascii="Arial Narrow" w:eastAsia="Andale Sans UI" w:hAnsi="Arial Narrow" w:cs="Tahoma"/>
                <w:bCs/>
                <w:kern w:val="1"/>
                <w:sz w:val="24"/>
                <w:szCs w:val="24"/>
                <w:lang w:val="de-DE" w:eastAsia="fa-IR" w:bidi="fa-IR"/>
              </w:rPr>
              <w:t xml:space="preserve">                                                                               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24"/>
                <w:szCs w:val="24"/>
                <w:lang w:val="de-DE" w:eastAsia="fa-IR" w:bidi="fa-IR"/>
              </w:rPr>
              <w:t>Wartość</w:t>
            </w:r>
            <w:proofErr w:type="spellEnd"/>
            <w:r w:rsidRPr="004700D3">
              <w:rPr>
                <w:rFonts w:ascii="Arial Narrow" w:eastAsia="Andale Sans UI" w:hAnsi="Arial Narrow" w:cs="Tahoma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Zadania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>Nr</w:t>
            </w:r>
            <w:proofErr w:type="spellEnd"/>
            <w:r w:rsidRPr="004700D3">
              <w:rPr>
                <w:rFonts w:ascii="Arial Narrow" w:eastAsia="Andale Sans UI" w:hAnsi="Arial Narrow" w:cs="Tahoma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 1</w:t>
            </w:r>
            <w:r w:rsidRPr="004700D3">
              <w:rPr>
                <w:rFonts w:ascii="Arial Narrow" w:eastAsia="Andale Sans UI" w:hAnsi="Arial Narrow" w:cs="Tahoma"/>
                <w:bCs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4700D3">
              <w:rPr>
                <w:rFonts w:ascii="Arial Narrow" w:eastAsia="Andale Sans UI" w:hAnsi="Arial Narrow" w:cs="Tahoma"/>
                <w:bCs/>
                <w:kern w:val="1"/>
                <w:sz w:val="24"/>
                <w:szCs w:val="24"/>
                <w:lang w:val="de-DE" w:eastAsia="fa-IR" w:bidi="fa-IR"/>
              </w:rPr>
              <w:t>ogółem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b/>
                <w:kern w:val="1"/>
                <w:u w:val="single"/>
                <w:lang w:val="de-DE" w:eastAsia="fa-IR" w:bidi="fa-I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00D3" w:rsidRPr="004700D3" w:rsidRDefault="004700D3" w:rsidP="004700D3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Andale Sans UI" w:hAnsi="Times New Roman" w:cs="Tahoma"/>
                <w:i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</w:tbl>
    <w:p w:rsidR="004700D3" w:rsidRPr="004700D3" w:rsidRDefault="004700D3" w:rsidP="004700D3">
      <w:pPr>
        <w:widowControl w:val="0"/>
        <w:suppressAutoHyphens/>
        <w:spacing w:after="0" w:line="100" w:lineRule="atLeast"/>
        <w:textAlignment w:val="baseline"/>
        <w:rPr>
          <w:rFonts w:ascii="Times New Roman" w:eastAsia="Andale Sans UI" w:hAnsi="Times New Roman" w:cs="Tahoma"/>
          <w:kern w:val="1"/>
          <w:sz w:val="20"/>
          <w:szCs w:val="20"/>
          <w:lang w:val="de-DE" w:eastAsia="fa-IR" w:bidi="fa-IR"/>
        </w:rPr>
      </w:pPr>
    </w:p>
    <w:p w:rsidR="004700D3" w:rsidRPr="004700D3" w:rsidRDefault="004700D3" w:rsidP="004700D3">
      <w:pPr>
        <w:widowControl w:val="0"/>
        <w:suppressAutoHyphens/>
        <w:spacing w:after="240" w:line="100" w:lineRule="atLeast"/>
        <w:textAlignment w:val="baseline"/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</w:pPr>
      <w:proofErr w:type="spellStart"/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>Słownie</w:t>
      </w:r>
      <w:proofErr w:type="spellEnd"/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 xml:space="preserve"> (</w:t>
      </w:r>
      <w:proofErr w:type="spellStart"/>
      <w:r w:rsidRPr="004700D3">
        <w:rPr>
          <w:rFonts w:ascii="Arial Narrow" w:eastAsia="Andale Sans UI" w:hAnsi="Arial Narrow" w:cs="Tahoma"/>
          <w:kern w:val="1"/>
          <w:sz w:val="20"/>
          <w:szCs w:val="24"/>
          <w:lang w:val="de-DE" w:eastAsia="fa-IR" w:bidi="fa-IR"/>
        </w:rPr>
        <w:t>wartość</w:t>
      </w:r>
      <w:proofErr w:type="spellEnd"/>
      <w:r w:rsidRPr="004700D3">
        <w:rPr>
          <w:rFonts w:ascii="Arial Narrow" w:eastAsia="Andale Sans UI" w:hAnsi="Arial Narrow" w:cs="Tahoma"/>
          <w:kern w:val="1"/>
          <w:sz w:val="20"/>
          <w:szCs w:val="24"/>
          <w:lang w:val="de-DE" w:eastAsia="fa-IR" w:bidi="fa-IR"/>
        </w:rPr>
        <w:t xml:space="preserve"> brutto </w:t>
      </w:r>
      <w:proofErr w:type="spellStart"/>
      <w:r w:rsidRPr="004700D3">
        <w:rPr>
          <w:rFonts w:ascii="Arial Narrow" w:eastAsia="Andale Sans UI" w:hAnsi="Arial Narrow" w:cs="Tahoma"/>
          <w:kern w:val="1"/>
          <w:sz w:val="20"/>
          <w:szCs w:val="24"/>
          <w:lang w:val="de-DE" w:eastAsia="fa-IR" w:bidi="fa-IR"/>
        </w:rPr>
        <w:t>zadania</w:t>
      </w:r>
      <w:proofErr w:type="spellEnd"/>
      <w:r w:rsidRPr="004700D3">
        <w:rPr>
          <w:rFonts w:ascii="Arial Narrow" w:eastAsia="Andale Sans UI" w:hAnsi="Arial Narrow" w:cs="Tahoma"/>
          <w:kern w:val="1"/>
          <w:sz w:val="20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Arial Narrow" w:eastAsia="Andale Sans UI" w:hAnsi="Arial Narrow" w:cs="Tahoma"/>
          <w:kern w:val="1"/>
          <w:sz w:val="20"/>
          <w:szCs w:val="24"/>
          <w:lang w:val="de-DE" w:eastAsia="fa-IR" w:bidi="fa-IR"/>
        </w:rPr>
        <w:t>nr</w:t>
      </w:r>
      <w:proofErr w:type="spellEnd"/>
      <w:r w:rsidRPr="004700D3">
        <w:rPr>
          <w:rFonts w:ascii="Arial Narrow" w:eastAsia="Andale Sans UI" w:hAnsi="Arial Narrow" w:cs="Tahoma"/>
          <w:kern w:val="1"/>
          <w:sz w:val="20"/>
          <w:szCs w:val="24"/>
          <w:lang w:val="de-DE" w:eastAsia="fa-IR" w:bidi="fa-IR"/>
        </w:rPr>
        <w:t xml:space="preserve"> 1 ogółem</w:t>
      </w:r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>)................................................................................................</w:t>
      </w:r>
    </w:p>
    <w:p w:rsidR="004700D3" w:rsidRPr="004700D3" w:rsidRDefault="004700D3" w:rsidP="004700D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</w:pPr>
    </w:p>
    <w:p w:rsidR="004700D3" w:rsidRPr="004700D3" w:rsidRDefault="004700D3" w:rsidP="004700D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</w:pPr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>.........................</w:t>
      </w:r>
    </w:p>
    <w:p w:rsidR="004700D3" w:rsidRPr="004700D3" w:rsidRDefault="004700D3" w:rsidP="004700D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</w:pPr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 xml:space="preserve">       </w:t>
      </w:r>
      <w:proofErr w:type="spellStart"/>
      <w:r w:rsidRPr="00252691">
        <w:rPr>
          <w:rFonts w:ascii="Arial Narrow" w:eastAsia="Andale Sans UI" w:hAnsi="Arial Narrow" w:cs="Tahoma"/>
          <w:kern w:val="1"/>
          <w:sz w:val="20"/>
          <w:szCs w:val="20"/>
          <w:lang w:val="de-DE" w:eastAsia="fa-IR" w:bidi="fa-IR"/>
        </w:rPr>
        <w:t>data</w:t>
      </w:r>
      <w:proofErr w:type="spellEnd"/>
      <w:r w:rsidRPr="00252691">
        <w:rPr>
          <w:rFonts w:ascii="Arial Narrow" w:eastAsia="Andale Sans UI" w:hAnsi="Arial Narrow" w:cs="Tahoma"/>
          <w:kern w:val="1"/>
          <w:sz w:val="20"/>
          <w:szCs w:val="20"/>
          <w:lang w:val="de-DE" w:eastAsia="fa-IR" w:bidi="fa-IR"/>
        </w:rPr>
        <w:t xml:space="preserve">   </w:t>
      </w:r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 xml:space="preserve">                                                                                     ......................................................</w:t>
      </w:r>
    </w:p>
    <w:p w:rsidR="004700D3" w:rsidRPr="004700D3" w:rsidRDefault="004700D3" w:rsidP="004700D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</w:pPr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 xml:space="preserve">                                      </w:t>
      </w:r>
      <w:r w:rsidRPr="004700D3">
        <w:rPr>
          <w:rFonts w:ascii="Arial Narrow" w:eastAsia="Andale Sans UI" w:hAnsi="Arial Narrow" w:cs="Tahoma"/>
          <w:kern w:val="1"/>
          <w:sz w:val="18"/>
          <w:szCs w:val="24"/>
          <w:lang w:val="de-DE" w:eastAsia="fa-IR" w:bidi="fa-IR"/>
        </w:rPr>
        <w:t xml:space="preserve">                </w:t>
      </w:r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 xml:space="preserve">                                                                   (</w:t>
      </w:r>
      <w:proofErr w:type="spellStart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>podpis</w:t>
      </w:r>
      <w:proofErr w:type="spellEnd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>osoby</w:t>
      </w:r>
      <w:proofErr w:type="spellEnd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>upoważnionej</w:t>
      </w:r>
      <w:proofErr w:type="spellEnd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 xml:space="preserve"> do  </w:t>
      </w:r>
      <w:proofErr w:type="spellStart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>reprezentowania</w:t>
      </w:r>
      <w:proofErr w:type="spellEnd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 xml:space="preserve"> </w:t>
      </w:r>
      <w:proofErr w:type="spellStart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>Wykonawcy</w:t>
      </w:r>
      <w:proofErr w:type="spellEnd"/>
      <w:r w:rsidRPr="004700D3">
        <w:rPr>
          <w:rFonts w:ascii="Arial Narrow" w:eastAsia="Andale Sans UI" w:hAnsi="Arial Narrow" w:cs="Tahoma"/>
          <w:kern w:val="1"/>
          <w:sz w:val="16"/>
          <w:szCs w:val="24"/>
          <w:lang w:val="de-DE" w:eastAsia="fa-IR" w:bidi="fa-IR"/>
        </w:rPr>
        <w:t>)</w:t>
      </w:r>
      <w:r w:rsidRPr="004700D3"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  <w:t xml:space="preserve">   </w:t>
      </w:r>
    </w:p>
    <w:p w:rsidR="004700D3" w:rsidRPr="004700D3" w:rsidRDefault="004700D3" w:rsidP="004700D3">
      <w:pPr>
        <w:widowControl w:val="0"/>
        <w:suppressAutoHyphens/>
        <w:spacing w:after="0" w:line="100" w:lineRule="atLeast"/>
        <w:textAlignment w:val="baseline"/>
        <w:rPr>
          <w:rFonts w:ascii="Arial Narrow" w:eastAsia="Andale Sans UI" w:hAnsi="Arial Narrow" w:cs="Tahoma"/>
          <w:kern w:val="1"/>
          <w:sz w:val="24"/>
          <w:szCs w:val="24"/>
          <w:lang w:val="de-DE" w:eastAsia="fa-IR" w:bidi="fa-IR"/>
        </w:rPr>
      </w:pPr>
    </w:p>
    <w:p w:rsidR="00A32696" w:rsidRDefault="00A32696"/>
    <w:sectPr w:rsidR="00A32696" w:rsidSect="0096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styleLink w:val="WW8Num166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00D3"/>
    <w:rsid w:val="001C6B4D"/>
    <w:rsid w:val="00252691"/>
    <w:rsid w:val="002F1D57"/>
    <w:rsid w:val="003F12FF"/>
    <w:rsid w:val="004700D3"/>
    <w:rsid w:val="0066314E"/>
    <w:rsid w:val="00665B4F"/>
    <w:rsid w:val="00964FBA"/>
    <w:rsid w:val="00A32696"/>
    <w:rsid w:val="00B831B4"/>
    <w:rsid w:val="00D46F90"/>
    <w:rsid w:val="00F13F86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DB3FD-54D4-44F3-9699-1E9770AC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FBA"/>
  </w:style>
  <w:style w:type="paragraph" w:styleId="Nagwek1">
    <w:name w:val="heading 1"/>
    <w:basedOn w:val="Normalny"/>
    <w:next w:val="Normalny"/>
    <w:link w:val="Nagwek1Znak"/>
    <w:qFormat/>
    <w:rsid w:val="004700D3"/>
    <w:pPr>
      <w:keepNext/>
      <w:widowControl w:val="0"/>
      <w:numPr>
        <w:numId w:val="1"/>
      </w:numPr>
      <w:suppressAutoHyphens/>
      <w:spacing w:after="0" w:line="100" w:lineRule="atLeast"/>
      <w:jc w:val="center"/>
      <w:textAlignment w:val="baseline"/>
      <w:outlineLvl w:val="0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2">
    <w:name w:val="heading 2"/>
    <w:basedOn w:val="Normalny"/>
    <w:next w:val="Normalny"/>
    <w:link w:val="Nagwek2Znak"/>
    <w:qFormat/>
    <w:rsid w:val="004700D3"/>
    <w:pPr>
      <w:keepNext/>
      <w:widowControl w:val="0"/>
      <w:numPr>
        <w:ilvl w:val="1"/>
        <w:numId w:val="1"/>
      </w:numPr>
      <w:suppressAutoHyphens/>
      <w:spacing w:after="0" w:line="100" w:lineRule="atLeast"/>
      <w:jc w:val="right"/>
      <w:textAlignment w:val="baseline"/>
      <w:outlineLvl w:val="1"/>
    </w:pPr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paragraph" w:styleId="Nagwek3">
    <w:name w:val="heading 3"/>
    <w:basedOn w:val="Normalny"/>
    <w:next w:val="Normalny"/>
    <w:link w:val="Nagwek3Znak"/>
    <w:qFormat/>
    <w:rsid w:val="004700D3"/>
    <w:pPr>
      <w:keepNext/>
      <w:widowControl w:val="0"/>
      <w:numPr>
        <w:ilvl w:val="2"/>
        <w:numId w:val="1"/>
      </w:numPr>
      <w:suppressAutoHyphens/>
      <w:spacing w:after="0" w:line="100" w:lineRule="atLeast"/>
      <w:jc w:val="right"/>
      <w:textAlignment w:val="baseline"/>
      <w:outlineLvl w:val="2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paragraph" w:styleId="Nagwek4">
    <w:name w:val="heading 4"/>
    <w:basedOn w:val="Normalny"/>
    <w:next w:val="Normalny"/>
    <w:link w:val="Nagwek4Znak"/>
    <w:qFormat/>
    <w:rsid w:val="004700D3"/>
    <w:pPr>
      <w:keepNext/>
      <w:widowControl w:val="0"/>
      <w:numPr>
        <w:ilvl w:val="3"/>
        <w:numId w:val="1"/>
      </w:numPr>
      <w:suppressAutoHyphens/>
      <w:spacing w:after="0" w:line="100" w:lineRule="atLeast"/>
      <w:ind w:left="0" w:right="-35" w:firstLine="0"/>
      <w:jc w:val="center"/>
      <w:textAlignment w:val="baseline"/>
      <w:outlineLvl w:val="3"/>
    </w:pPr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00D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rsid w:val="004700D3"/>
    <w:rPr>
      <w:rFonts w:ascii="Times New Roman" w:eastAsia="Andale Sans UI" w:hAnsi="Times New Roman" w:cs="Tahoma"/>
      <w:b/>
      <w:kern w:val="1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rsid w:val="004700D3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rsid w:val="004700D3"/>
    <w:rPr>
      <w:rFonts w:ascii="Times New Roman" w:eastAsia="Andale Sans UI" w:hAnsi="Times New Roman" w:cs="Tahoma"/>
      <w:b/>
      <w:kern w:val="1"/>
      <w:sz w:val="28"/>
      <w:szCs w:val="24"/>
      <w:lang w:val="de-DE" w:eastAsia="fa-IR" w:bidi="fa-IR"/>
    </w:rPr>
  </w:style>
  <w:style w:type="numbering" w:customStyle="1" w:styleId="WW8Num1662">
    <w:name w:val="WW8Num1662"/>
    <w:basedOn w:val="Bezlisty"/>
    <w:rsid w:val="004700D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Rajkiewicz</dc:creator>
  <cp:keywords/>
  <dc:description/>
  <cp:lastModifiedBy>Krzysztof Rajkiewicz</cp:lastModifiedBy>
  <cp:revision>9</cp:revision>
  <dcterms:created xsi:type="dcterms:W3CDTF">2023-11-20T13:22:00Z</dcterms:created>
  <dcterms:modified xsi:type="dcterms:W3CDTF">2023-11-21T07:54:00Z</dcterms:modified>
</cp:coreProperties>
</file>