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3B" w:rsidRPr="00597599" w:rsidRDefault="001E7D3B" w:rsidP="001E7D3B">
      <w:pPr>
        <w:pStyle w:val="Styl1"/>
        <w:rPr>
          <w:rFonts w:ascii="Arial" w:hAnsi="Arial" w:cs="Arial"/>
          <w:b/>
          <w:sz w:val="24"/>
          <w:szCs w:val="24"/>
        </w:rPr>
      </w:pPr>
      <w:r w:rsidRPr="00597599">
        <w:rPr>
          <w:rFonts w:ascii="Arial" w:hAnsi="Arial" w:cs="Arial"/>
          <w:b/>
          <w:sz w:val="24"/>
          <w:szCs w:val="24"/>
        </w:rPr>
        <w:t>Tomograf komputerowy</w:t>
      </w:r>
    </w:p>
    <w:p w:rsidR="001E7D3B" w:rsidRPr="00597599" w:rsidRDefault="001E7D3B" w:rsidP="001E7D3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597599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Nazwa urządzenia /typ/ model ..................................</w:t>
      </w:r>
    </w:p>
    <w:p w:rsidR="001E7D3B" w:rsidRPr="00597599" w:rsidRDefault="001E7D3B" w:rsidP="001E7D3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597599">
        <w:rPr>
          <w:rFonts w:ascii="Arial" w:eastAsia="Times New Roman" w:hAnsi="Arial" w:cs="Arial"/>
          <w:bCs/>
          <w:sz w:val="20"/>
          <w:szCs w:val="20"/>
          <w:lang w:val="x-none" w:eastAsia="x-none"/>
        </w:rPr>
        <w:t>Producent............................................................</w:t>
      </w:r>
    </w:p>
    <w:p w:rsidR="001E7D3B" w:rsidRPr="00597599" w:rsidRDefault="001E7D3B" w:rsidP="001E7D3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597599">
        <w:rPr>
          <w:rFonts w:ascii="Arial" w:eastAsia="Times New Roman" w:hAnsi="Arial" w:cs="Arial"/>
          <w:bCs/>
          <w:sz w:val="20"/>
          <w:szCs w:val="20"/>
          <w:lang w:val="x-none" w:eastAsia="x-none"/>
        </w:rPr>
        <w:t>Kraj pochodzenia................................................</w:t>
      </w:r>
    </w:p>
    <w:p w:rsidR="001E7D3B" w:rsidRPr="00597599" w:rsidRDefault="001E7D3B" w:rsidP="001E7D3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597599">
        <w:rPr>
          <w:rFonts w:ascii="Arial" w:eastAsia="Times New Roman" w:hAnsi="Arial" w:cs="Arial"/>
          <w:bCs/>
          <w:sz w:val="20"/>
          <w:szCs w:val="20"/>
          <w:lang w:val="x-none" w:eastAsia="x-none"/>
        </w:rPr>
        <w:t>Rok produkcji......................................................</w:t>
      </w:r>
    </w:p>
    <w:p w:rsidR="001E7D3B" w:rsidRPr="00597599" w:rsidRDefault="001E7D3B" w:rsidP="001E7D3B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97599">
        <w:rPr>
          <w:rFonts w:ascii="Arial" w:hAnsi="Arial" w:cs="Arial"/>
          <w:sz w:val="20"/>
          <w:szCs w:val="20"/>
          <w:lang w:eastAsia="pl-PL"/>
        </w:rPr>
        <w:t>Ilość: 1 kpl.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6024"/>
        <w:gridCol w:w="1274"/>
        <w:gridCol w:w="1278"/>
      </w:tblGrid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1350AD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Lp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1350AD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Wymagania Zamawiającego. Parametry techniczne i funkcjonalne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1350AD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Parametry wymagany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1350AD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Parametry oferowane</w:t>
            </w: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1350AD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 xml:space="preserve">Sprzęt fabrycznie nowy, wolny od wszelkich wad i uszkodzeń, bez wcześniejszej eksploatacji nie będący przedmiotem praw osób trzecich. </w:t>
            </w:r>
            <w:r w:rsidRPr="00A403FB">
              <w:rPr>
                <w:rFonts w:asciiTheme="minorHAnsi" w:hAnsiTheme="minorHAnsi" w:cstheme="minorHAnsi"/>
                <w:sz w:val="20"/>
                <w:szCs w:val="20"/>
              </w:rPr>
              <w:t xml:space="preserve">Rok produkcji: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r w:rsidRPr="00A403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3B" w:rsidRPr="001350AD" w:rsidRDefault="001E7D3B" w:rsidP="008D5F0A">
            <w:pPr>
              <w:pStyle w:val="ArialNarow"/>
              <w:jc w:val="center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1350AD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632C5A" w:rsidRDefault="001E7D3B" w:rsidP="008D5F0A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Deklaracja Zgodności 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632C5A" w:rsidRDefault="001E7D3B" w:rsidP="008D5F0A">
            <w:pPr>
              <w:pStyle w:val="ArialNaro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Tomograf komputerowy całego ciała, umożliwiający uzyskanie min. 128 warstw badanego obszaru w czasie jednego pełnego obrotu układu lampa-detektor, posiadający detektor minimum 64 rzędowy.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Pokrycie anatomiczne detektora min. 38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Pochylanie gantry w zakresie min. ±28 st.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Średnica otworu gantry ≥ 70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Tak</w:t>
            </w:r>
          </w:p>
          <w:p w:rsidR="0098532B" w:rsidRPr="0098532B" w:rsidRDefault="0098532B" w:rsidP="0098532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≥ 80 cm – 10 pkt</w:t>
            </w:r>
          </w:p>
          <w:p w:rsidR="0098532B" w:rsidRPr="0098532B" w:rsidRDefault="0098532B" w:rsidP="0098532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&lt; 80 cm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Udźwig stołu pacjenta min. 300 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98532B" w:rsidP="008D5F0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6D68C4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98532B" w:rsidRDefault="0098532B" w:rsidP="0098532B">
            <w:p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Możliwość rozpoczęcia skanowania bezpośrednio z panelu dotykowego lub tabletu/pilota montowanego na gantry tomografu, za pomocą jednego kliknięcia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6D68C4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98532B" w:rsidRDefault="0098532B" w:rsidP="0098532B">
            <w:p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Wskaźnik informujące pacjenta o konieczności wstrzymania oddechu i możliwości wypuszczenia powietrza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6D68C4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98532B" w:rsidRDefault="0098532B" w:rsidP="0098532B">
            <w:p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Kamera zintegrowana</w:t>
            </w:r>
            <w: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 xml:space="preserve"> z gantry do obserwacji zachowa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ń</w:t>
            </w: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 xml:space="preserve"> pacjenta, z funkcją zbliżenia widoku.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6D68C4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Kamera 3D umożliwiająca automatyczne układanie pacjenta i rejestrująca kształt lub punkty referencyjne oraz wysokość pacjenta wykorzystując dane przestrzenne.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</w:p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2B">
              <w:rPr>
                <w:rFonts w:asciiTheme="minorHAnsi" w:hAnsiTheme="minorHAnsi" w:cstheme="minorHAnsi"/>
                <w:sz w:val="20"/>
                <w:szCs w:val="20"/>
              </w:rPr>
              <w:t>Tak - 10 pkt</w:t>
            </w:r>
          </w:p>
          <w:p w:rsidR="0098532B" w:rsidRPr="0098532B" w:rsidRDefault="0098532B" w:rsidP="0098532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Theme="minorHAnsi" w:hAnsiTheme="minorHAnsi" w:cstheme="minorHAnsi"/>
                <w:sz w:val="20"/>
                <w:szCs w:val="20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6D68C4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98532B" w:rsidRDefault="0098532B" w:rsidP="0098532B">
            <w:p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Moduł synchronizacji akwizycji z zapisem EKG na gantry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6D68C4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98532B" w:rsidRDefault="0098532B" w:rsidP="0098532B">
            <w:pPr>
              <w:contextualSpacing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Wyposażenie stołu:</w:t>
            </w:r>
          </w:p>
          <w:p w:rsidR="0098532B" w:rsidRDefault="0098532B" w:rsidP="0098532B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materac z osłoną chroniącą stół przed zalaniem płynami</w:t>
            </w:r>
          </w:p>
          <w:p w:rsidR="0098532B" w:rsidRDefault="0098532B" w:rsidP="0098532B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podgłówki do badania głowy</w:t>
            </w:r>
          </w:p>
          <w:p w:rsidR="0098532B" w:rsidRDefault="0098532B" w:rsidP="0098532B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podgłówek do pozycji na wznak</w:t>
            </w:r>
          </w:p>
          <w:p w:rsidR="0098532B" w:rsidRDefault="0098532B" w:rsidP="0098532B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pasy stabilizujące</w:t>
            </w:r>
          </w:p>
          <w:p w:rsidR="0098532B" w:rsidRDefault="0098532B" w:rsidP="0098532B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podpórka pod ramię, kolana i nogi</w:t>
            </w:r>
          </w:p>
          <w:p w:rsidR="0098532B" w:rsidRPr="0098532B" w:rsidRDefault="0098532B" w:rsidP="0098532B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  <w:t>uchwyt na rolkę na jednorazowe prześcieradło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1D466F" w:rsidRDefault="0098532B" w:rsidP="008D5F0A">
            <w:pPr>
              <w:pStyle w:val="ArialNarow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x-none"/>
              </w:rPr>
            </w:pPr>
            <w:r w:rsidRPr="001D466F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x-none"/>
              </w:rPr>
              <w:t>Generator i lampa: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7027E3" w:rsidRDefault="007027E3" w:rsidP="008D5F0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pStyle w:val="Bezodstpw"/>
              <w:jc w:val="both"/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Rzeczywista moc generatora przy skanie jednoenergetycznym  ≥ 72 kW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2B">
              <w:rPr>
                <w:rFonts w:asciiTheme="minorHAnsi" w:hAnsiTheme="minorHAnsi" w:cstheme="minorHAnsi"/>
                <w:sz w:val="20"/>
                <w:szCs w:val="20"/>
              </w:rPr>
              <w:t>≥ 75 kW – 10 pkt</w:t>
            </w:r>
          </w:p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2B">
              <w:rPr>
                <w:rFonts w:asciiTheme="minorHAnsi" w:hAnsiTheme="minorHAnsi" w:cstheme="minorHAnsi"/>
                <w:sz w:val="20"/>
                <w:szCs w:val="20"/>
              </w:rPr>
              <w:t xml:space="preserve"> 75 kW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pStyle w:val="Bezodstpw"/>
              <w:jc w:val="both"/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Minimalne napięcie anody, możliwe do zastosowania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x-none"/>
              </w:rPr>
              <w:t xml:space="preserve"> </w:t>
            </w:r>
            <w:r w:rsidRPr="0098532B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w protokołach badań ≤ 80 kV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2B">
              <w:rPr>
                <w:rFonts w:asciiTheme="minorHAnsi" w:hAnsiTheme="minorHAnsi" w:cstheme="minorHAnsi"/>
                <w:sz w:val="20"/>
                <w:szCs w:val="20"/>
              </w:rPr>
              <w:t>≤ 70 kV – 20 pkt</w:t>
            </w:r>
          </w:p>
          <w:p w:rsidR="0098532B" w:rsidRPr="0098532B" w:rsidRDefault="0098532B" w:rsidP="00985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2B">
              <w:rPr>
                <w:rFonts w:asciiTheme="minorHAnsi" w:hAnsiTheme="minorHAnsi" w:cstheme="minorHAnsi"/>
                <w:sz w:val="20"/>
                <w:szCs w:val="20"/>
              </w:rPr>
              <w:t xml:space="preserve"> &gt; 70 kV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2B" w:rsidRPr="001350AD" w:rsidRDefault="0098532B" w:rsidP="0098532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8532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324108">
            <w:pPr>
              <w:pStyle w:val="Akapitzlist"/>
              <w:keepNext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bCs/>
                <w:sz w:val="20"/>
                <w:szCs w:val="20"/>
                <w:lang w:val="x-none" w:eastAsia="x-none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98532B" w:rsidRDefault="0098532B" w:rsidP="00324108">
            <w:pPr>
              <w:pStyle w:val="Bezodstpw"/>
              <w:keepNext/>
              <w:jc w:val="both"/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</w:pPr>
            <w:r w:rsidRPr="0098532B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Maksymalne napięcie anody, możliwe do zastosowania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x-none"/>
              </w:rPr>
              <w:t xml:space="preserve"> </w:t>
            </w:r>
            <w:r w:rsidRPr="0098532B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w protokołach badań ≥ 135 kV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2B" w:rsidRPr="007027E3" w:rsidRDefault="0098532B" w:rsidP="00324108">
            <w:pPr>
              <w:keepNext/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</w:t>
            </w:r>
          </w:p>
          <w:p w:rsidR="0098532B" w:rsidRPr="007027E3" w:rsidRDefault="0098532B" w:rsidP="00324108">
            <w:pPr>
              <w:keepNext/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≥ 140 kV – 10 pkt</w:t>
            </w:r>
          </w:p>
          <w:p w:rsidR="0098532B" w:rsidRPr="007027E3" w:rsidRDefault="0098532B" w:rsidP="00324108">
            <w:pPr>
              <w:keepNext/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&lt; 140 kV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FD" w:rsidRDefault="006C3BFD" w:rsidP="00324108">
            <w:pPr>
              <w:pStyle w:val="ArialNarow"/>
              <w:keepNext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  <w:p w:rsidR="0098532B" w:rsidRPr="006C3BFD" w:rsidRDefault="0098532B" w:rsidP="00324108">
            <w:pPr>
              <w:keepNext/>
              <w:rPr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8532B" w:rsidRDefault="007027E3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  <w:r w:rsidRPr="00A9138C"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  <w:t>Prąd lampy przy skanie jednoenergetycznym ≥ 600 mA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Default="007027E3" w:rsidP="008D5F0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</w:t>
            </w:r>
          </w:p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≥ 625 mA – 10 pkt</w:t>
            </w:r>
          </w:p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&lt; 625 mA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7027E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6D68C4" w:rsidRDefault="007027E3" w:rsidP="007027E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A9138C" w:rsidRDefault="007027E3" w:rsidP="007027E3">
            <w:pPr>
              <w:pStyle w:val="Bezodstpw"/>
              <w:jc w:val="both"/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</w:pPr>
            <w:r w:rsidRPr="00A9138C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Niskodawkowe protokoły umożliwiające wykonywanie badań przy niskich nastawach napięcia 70 kV i jednocześnie wysokich prądach ≥ 800 mA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Tak/Nie</w:t>
            </w:r>
          </w:p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 – 20 pkt</w:t>
            </w:r>
          </w:p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Nie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E3" w:rsidRPr="001350AD" w:rsidRDefault="007027E3" w:rsidP="007027E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7027E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6D68C4" w:rsidRDefault="007027E3" w:rsidP="007027E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A9138C" w:rsidRDefault="007027E3" w:rsidP="007027E3">
            <w:pPr>
              <w:pStyle w:val="Bezodstpw"/>
              <w:jc w:val="both"/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</w:pPr>
            <w:r w:rsidRPr="00A9138C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Rzeczywista pojemność cieplna anody lampy ≥ 7 MHU lub jej ekwiwalent w przypadku technologii chłodzenia innej niż klasyczna jeśli szybkość chłodzenia anody takiej kon</w:t>
            </w:r>
            <w:r w:rsidR="00A9138C">
              <w:rPr>
                <w:rFonts w:ascii="Calibri" w:hAnsi="Calibri" w:cstheme="minorHAnsi"/>
                <w:bCs/>
                <w:sz w:val="20"/>
                <w:szCs w:val="20"/>
                <w:lang w:eastAsia="x-none"/>
              </w:rPr>
              <w:t>s</w:t>
            </w:r>
            <w:r w:rsidRPr="00A9138C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trukcji jest większa niż 2500 kHU/min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E3" w:rsidRPr="001350AD" w:rsidRDefault="007027E3" w:rsidP="007027E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7027E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6D68C4" w:rsidRDefault="007027E3" w:rsidP="007027E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E3" w:rsidRPr="00A9138C" w:rsidRDefault="007027E3" w:rsidP="007027E3">
            <w:pPr>
              <w:pStyle w:val="Bezodstpw"/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</w:pPr>
            <w:r w:rsidRPr="00A9138C">
              <w:rPr>
                <w:rFonts w:ascii="Calibri" w:hAnsi="Calibri" w:cstheme="minorHAnsi"/>
                <w:bCs/>
                <w:sz w:val="20"/>
                <w:szCs w:val="20"/>
                <w:lang w:val="x-none" w:eastAsia="x-none"/>
              </w:rPr>
              <w:t>Szybkość chłodzenia lampy  min. 1,0  MHU/min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</w:t>
            </w:r>
          </w:p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≥ 1,7  MHU/min – 10 pkt</w:t>
            </w:r>
          </w:p>
          <w:p w:rsidR="007027E3" w:rsidRPr="007027E3" w:rsidRDefault="007027E3" w:rsidP="007027E3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</w:pPr>
            <w:r w:rsidRPr="007027E3"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&lt; 1,7  MHU/min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E3" w:rsidRPr="001350AD" w:rsidRDefault="007027E3" w:rsidP="007027E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961437" w:rsidRDefault="00BC25FB" w:rsidP="008D5F0A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1437">
              <w:rPr>
                <w:rFonts w:asciiTheme="minorHAnsi" w:hAnsiTheme="minorHAnsi" w:cstheme="minorHAnsi"/>
                <w:b/>
                <w:sz w:val="20"/>
                <w:szCs w:val="20"/>
              </w:rPr>
              <w:t>Detektor: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Default="00961437" w:rsidP="008D5F0A">
            <w:pPr>
              <w:jc w:val="center"/>
            </w:pPr>
            <w:r>
              <w:rPr>
                <w:rFonts w:eastAsia="Times New Roman" w:cstheme="minorHAnsi"/>
                <w:bCs/>
                <w:sz w:val="20"/>
                <w:szCs w:val="20"/>
                <w:lang w:eastAsia="x-none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C25F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6D68C4" w:rsidRDefault="00BC25FB" w:rsidP="00BC25F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BC25FB" w:rsidRDefault="00BC25FB" w:rsidP="00BC25FB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Grubość najcieńszej dostępnej warstwy w akwizycji wielowarstwowej ≤ 0,65 mm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≤ 0,60 mm – 10 pkt</w:t>
            </w:r>
          </w:p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&gt; 0,60 mm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B" w:rsidRPr="001350AD" w:rsidRDefault="00BC25FB" w:rsidP="00BC25F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C25F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6D68C4" w:rsidRDefault="00BC25FB" w:rsidP="00BC25F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BC25FB" w:rsidRDefault="00BC25FB" w:rsidP="00BC25F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="00655A8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ozdzielczość wysokokontrastowa </w:t>
            </w: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akwizycji submilimetrowej w czasie pełnego skanu w trybie helikalnym w matrycy 512 x 512 w płaszczyźnie XY w polu akwizycyjnym 50 cm mierzona w punkcie 50% charakterystyki MTF ≥ 12,0 pl/cm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BC25FB" w:rsidRDefault="003B22A4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B" w:rsidRPr="001350AD" w:rsidRDefault="00BC25FB" w:rsidP="00BC25F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C25F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6D68C4" w:rsidRDefault="00BC25FB" w:rsidP="00BC25F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B" w:rsidRPr="00BC25FB" w:rsidRDefault="00BC25FB" w:rsidP="00BC25F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Dodatkowy filtr cynowy dedykowany do eliminacji promieniowania o niższych od wykorzystywanych energiach do ograniczenia dawki promieniowania i optymalnej jakości obrazów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B" w:rsidRPr="001350AD" w:rsidRDefault="00BC25FB" w:rsidP="00BC25F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C25F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Pr="006D68C4" w:rsidRDefault="00BC25FB" w:rsidP="00BC25F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B" w:rsidRPr="00BC25FB" w:rsidRDefault="00BC25FB" w:rsidP="00BC25F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Odległość ognisko lampy rtg – detektor mniejsza od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BC25FB"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t>100 cm</w:t>
              </w:r>
            </w:smartTag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BC25FB" w:rsidRPr="00BC25FB" w:rsidRDefault="00BC25FB" w:rsidP="00BC25F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C25F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FB" w:rsidRPr="001350AD" w:rsidRDefault="00BC25FB" w:rsidP="00BC25F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1D466F" w:rsidRDefault="00655A8F" w:rsidP="00655A8F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6F">
              <w:rPr>
                <w:rFonts w:asciiTheme="minorHAnsi" w:hAnsiTheme="minorHAnsi" w:cstheme="minorHAnsi"/>
                <w:b/>
                <w:sz w:val="20"/>
                <w:szCs w:val="20"/>
              </w:rPr>
              <w:t>System skanowania: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Default="0002226B" w:rsidP="008D5F0A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B030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6D68C4" w:rsidRDefault="001B030F" w:rsidP="001B030F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1B030F" w:rsidRDefault="001B030F" w:rsidP="001B030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30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Najkrótszy czas pełnego obrotu (360º ) układu lampa rtg – detektor  ≤ 0,35 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&gt; 0,33 s – 0 pkt</w:t>
            </w:r>
          </w:p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≤ 0,33 s – 20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350AD" w:rsidRDefault="001B030F" w:rsidP="001B030F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B030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6D68C4" w:rsidRDefault="001B030F" w:rsidP="001B030F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1B030F" w:rsidRDefault="001B030F" w:rsidP="001B030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30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przesuwu stołu umożliwiający skanowanie ≥ 200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≥ 200 cm – 10 pkt</w:t>
            </w:r>
          </w:p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&lt; 200 cm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350AD" w:rsidRDefault="001B030F" w:rsidP="001B030F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B030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6D68C4" w:rsidRDefault="001B030F" w:rsidP="001B030F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1B030F" w:rsidRDefault="001B030F" w:rsidP="001B030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30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badania spiralnego bez konieczności repozycjonowania pacjenta ≥ 190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≥ 200 cm – 10 pkt</w:t>
            </w:r>
          </w:p>
          <w:p w:rsidR="001B030F" w:rsidRPr="0002226B" w:rsidRDefault="001B030F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&lt; 200 cm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350AD" w:rsidRDefault="001B030F" w:rsidP="001B030F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B030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6D68C4" w:rsidRDefault="001B030F" w:rsidP="001B030F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B030F" w:rsidRDefault="001B030F" w:rsidP="001B030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30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Maksymalne pole obrazowania FOV min. 50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Default="00FF0801" w:rsidP="001B030F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350AD" w:rsidRDefault="001B030F" w:rsidP="001B030F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B030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6D68C4" w:rsidRDefault="001B030F" w:rsidP="001B030F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B030F" w:rsidRDefault="001B030F" w:rsidP="001B030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30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rekonstrukcji pola obrazowania równego średnicy gantry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02226B" w:rsidRDefault="0002226B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02226B" w:rsidRPr="0002226B" w:rsidRDefault="0002226B" w:rsidP="0002226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– 10 pkt</w:t>
            </w:r>
          </w:p>
          <w:p w:rsidR="0002226B" w:rsidRPr="0002226B" w:rsidRDefault="0002226B" w:rsidP="0002226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2226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350AD" w:rsidRDefault="001B030F" w:rsidP="001B030F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B030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6D68C4" w:rsidRDefault="001B030F" w:rsidP="001B030F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1B030F" w:rsidRDefault="001B030F" w:rsidP="001B030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30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Akwizycja dwu energetyczna umożliwiająca uzyskanie dwóch zestawów danych badanej objętości dla minimum dwóch różnych energii promieniowania - różnych kV dla każdej z energii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162341" w:rsidRDefault="00162341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350AD" w:rsidRDefault="001B030F" w:rsidP="001B030F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B030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6D68C4" w:rsidRDefault="001B030F" w:rsidP="001B030F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1B030F" w:rsidRDefault="001B030F" w:rsidP="001B030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30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Akwizycja dwuenergetyczna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0F" w:rsidRPr="00162341" w:rsidRDefault="00162341" w:rsidP="001B03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162341" w:rsidRPr="00162341" w:rsidRDefault="00162341" w:rsidP="00162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– 20 pkt</w:t>
            </w:r>
          </w:p>
          <w:p w:rsidR="00162341" w:rsidRPr="00162341" w:rsidRDefault="00162341" w:rsidP="00162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0F" w:rsidRPr="001350AD" w:rsidRDefault="001B030F" w:rsidP="001B030F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62341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6D68C4" w:rsidRDefault="00162341" w:rsidP="00162341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D466F" w:rsidRDefault="00162341" w:rsidP="00162341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D466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Akwizycja danych dla badań nisko- i wysoko-energetycznych uzyskana jedno-czasowo (symultanicznie).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62341" w:rsidRDefault="00162341" w:rsidP="00162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162341" w:rsidRPr="00162341" w:rsidRDefault="00162341" w:rsidP="00162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– 20 pkt</w:t>
            </w:r>
          </w:p>
          <w:p w:rsidR="00162341" w:rsidRDefault="00162341" w:rsidP="00162341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41" w:rsidRPr="001350AD" w:rsidRDefault="00162341" w:rsidP="00162341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62341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6D68C4" w:rsidRDefault="00162341" w:rsidP="00162341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62341" w:rsidRDefault="00162341" w:rsidP="00162341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Modulowanie promieniowania RTG sygnałem EKG przy obrazowaniu tętnic wieńcowych w czasie skanu spiralnego (pełna dawka w wyznaczonych fazach pracy serca, obniżona w pozostałych)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62341" w:rsidRDefault="00162341" w:rsidP="00162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41" w:rsidRPr="001350AD" w:rsidRDefault="00162341" w:rsidP="00162341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62341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6D68C4" w:rsidRDefault="00162341" w:rsidP="00162341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62341" w:rsidRDefault="00162341" w:rsidP="00162341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skanu dla badań perfuzyjnych głowy z pojedynczego podania kontrastu ≥ 8,0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62341" w:rsidRDefault="00162341" w:rsidP="00162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41" w:rsidRPr="001350AD" w:rsidRDefault="00162341" w:rsidP="00162341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62341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6D68C4" w:rsidRDefault="00162341" w:rsidP="00162341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62341" w:rsidRDefault="00162341" w:rsidP="00162341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Maksymalny zakres wykonywania dynamicznych badań perfuzji narządów miąższowych jamy brzusznej przy pojedynczym podaniu kontrastu ≥ 8,0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41" w:rsidRPr="00162341" w:rsidRDefault="00162341" w:rsidP="001623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41" w:rsidRPr="001350AD" w:rsidRDefault="00162341" w:rsidP="00162341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2F497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6D68C4" w:rsidRDefault="002F497E" w:rsidP="002F497E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497E" w:rsidRDefault="002F497E" w:rsidP="002F497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Maksymalny zakres wykonywania dynamicznych badań naczyniowych 4D-CTA przy pojedynczym podaniu kontrastu ≥ 30,0 cm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Default="002F497E" w:rsidP="002F497E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1350AD" w:rsidRDefault="002F497E" w:rsidP="002F497E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2F497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6D68C4" w:rsidRDefault="002F497E" w:rsidP="002F497E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497E" w:rsidRDefault="002F497E" w:rsidP="002F497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Default="002F497E" w:rsidP="002F497E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1350AD" w:rsidRDefault="002F497E" w:rsidP="002F497E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2F497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6D68C4" w:rsidRDefault="002F497E" w:rsidP="002F497E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497E" w:rsidRDefault="002F497E" w:rsidP="002F497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Default="002F497E" w:rsidP="002F497E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1350AD" w:rsidRDefault="002F497E" w:rsidP="002F497E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2F497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6D68C4" w:rsidRDefault="002F497E" w:rsidP="002F497E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2F497E" w:rsidRDefault="002F497E" w:rsidP="002F497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Dynamiczny kolimator i system selektywnej redukcji dawki na wybrane organy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Default="002F497E" w:rsidP="002F497E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1350AD" w:rsidRDefault="002F497E" w:rsidP="002F497E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2F497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6D68C4" w:rsidRDefault="002F497E" w:rsidP="002F497E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497E" w:rsidRDefault="002F497E" w:rsidP="002F497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Niskodawkowy, iteracyjny algorytm rekonstrukcji                             z wielokrotnym przetwarzaniem w obszarze danych surowych (RAW) i w obszarze obrazu, umożliwiający redukcję dawki o co najmniej 60% w relacji do standardowej metody FBP, potwierdzona klinicznie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Default="002F497E" w:rsidP="002F497E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1350AD" w:rsidRDefault="002F497E" w:rsidP="002F497E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2F497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6D68C4" w:rsidRDefault="002F497E" w:rsidP="002F497E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497E" w:rsidRDefault="002F497E" w:rsidP="002F497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Szybkość rekonstrukcji obrazów w czasie rzeczywistym z wykorzystaniem algorytmu iteracyjnego ≥ 20 obrazów/s, w rozdzielczości 512 x 512 pikseli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Default="002F497E" w:rsidP="002F497E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1350AD" w:rsidRDefault="002F497E" w:rsidP="002F497E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2F497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6D68C4" w:rsidRDefault="002F497E" w:rsidP="002F497E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497E" w:rsidRDefault="002F497E" w:rsidP="002F497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Iteracyjny algorytm do redukcji zniekształceń od elementów metalowych we wszystkich obszarach ciała działający selektywnie w zależności o wyboru dokonanego przez obsługę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Default="002F497E" w:rsidP="002F497E">
            <w:pPr>
              <w:jc w:val="center"/>
            </w:pPr>
            <w:r w:rsidRPr="0016234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E" w:rsidRPr="001350AD" w:rsidRDefault="002F497E" w:rsidP="002F497E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F37034" w:rsidRDefault="002F497E" w:rsidP="008D5F0A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</w:rPr>
              <w:t>Matryce rekonstrukcji obrazu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2F497E" w:rsidRDefault="002F497E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  <w:p w:rsidR="002F497E" w:rsidRPr="002F497E" w:rsidRDefault="002F497E" w:rsidP="002F497E">
            <w:pPr>
              <w:pStyle w:val="Bezodstpw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F497E">
              <w:rPr>
                <w:rFonts w:asciiTheme="minorHAnsi" w:eastAsia="Calibri" w:hAnsiTheme="minorHAnsi" w:cstheme="minorHAnsi"/>
                <w:sz w:val="20"/>
                <w:szCs w:val="20"/>
              </w:rPr>
              <w:t>1024x1024 – 10 pkt</w:t>
            </w:r>
          </w:p>
          <w:p w:rsidR="002F497E" w:rsidRPr="002F497E" w:rsidRDefault="002F497E" w:rsidP="002F497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F49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512x512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632C5A" w:rsidRDefault="0054759A" w:rsidP="008D5F0A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54759A">
              <w:rPr>
                <w:rFonts w:asciiTheme="minorHAnsi" w:hAnsiTheme="minorHAnsi" w:cstheme="minorHAnsi"/>
                <w:sz w:val="20"/>
                <w:szCs w:val="20"/>
              </w:rPr>
              <w:t>Zestaw niskodawkowych protokołów do badania wszystkich obszarów anatomicznych, z możliwością ich modyfikacji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142B3E" w:rsidRDefault="0054759A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1E7D3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6D68C4" w:rsidRDefault="001E7D3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1D466F" w:rsidRDefault="00C37E1B" w:rsidP="008D5F0A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6F">
              <w:rPr>
                <w:rFonts w:asciiTheme="minorHAnsi" w:hAnsiTheme="minorHAnsi" w:cstheme="minorHAnsi"/>
                <w:b/>
                <w:sz w:val="20"/>
                <w:szCs w:val="20"/>
              </w:rPr>
              <w:t>Konsola technika: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3B" w:rsidRPr="00142B3E" w:rsidRDefault="00142B3E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3B" w:rsidRPr="001350AD" w:rsidRDefault="001E7D3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Konsola operatorska z min. dwoma kolorowymi monitorami z aktywną matrycą ciekłokrystaliczną typu Flat, spe</w:t>
            </w:r>
            <w:r w:rsidR="0096143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łniające wymogi aktualnego Rozporządzenia</w:t>
            </w: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Ministra Zdrowia dotyczące monitorów przeglądowych m.in.: </w:t>
            </w:r>
          </w:p>
          <w:p w:rsidR="005018D5" w:rsidRDefault="00C37E1B" w:rsidP="00C37E1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przekątna min. 24”</w:t>
            </w:r>
          </w:p>
          <w:p w:rsidR="00C37E1B" w:rsidRPr="005018D5" w:rsidRDefault="00C37E1B" w:rsidP="00C37E1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rozdzielczość min. 1 Mpx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961437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wykorzystania np. tabletu do podglądu akwizycji i rekonstrukcji badań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C37E1B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C37E1B" w:rsidRPr="00142B3E" w:rsidRDefault="00C37E1B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C37E1B" w:rsidRPr="00142B3E" w:rsidRDefault="00C37E1B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uruchomienia, w specyficznych przypadkach, badania z dowolnego miejsca spoza gantry tomografu i konsoli operatora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C37E1B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C37E1B" w:rsidRPr="00142B3E" w:rsidRDefault="00C37E1B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C37E1B" w:rsidRPr="00142B3E" w:rsidRDefault="00C37E1B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18D5" w:rsidRDefault="00C37E1B" w:rsidP="00C37E1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Pojemność dostępnej bazy danych dla obrazów 512 x 512 pikseli  bez kompresji wyrażona ilością obrazów  niezależnie od przestrzeni dyskowej dla danych surowych [obrazów] ≥ 600 000 obrazów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142B3E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Interfejs sieciowy zgodnie z DICOM 3.0 </w:t>
            </w:r>
          </w:p>
          <w:p w:rsid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 nastę</w:t>
            </w:r>
            <w:r w:rsid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pującymi klasami serwisowymi:</w:t>
            </w:r>
          </w:p>
          <w:p w:rsidR="005018D5" w:rsidRDefault="005018D5" w:rsidP="005018D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Send / Receive</w:t>
            </w:r>
          </w:p>
          <w:p w:rsidR="005018D5" w:rsidRDefault="005018D5" w:rsidP="005018D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Basic Print</w:t>
            </w:r>
          </w:p>
          <w:p w:rsidR="005018D5" w:rsidRDefault="005018D5" w:rsidP="005018D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Query Retrieve</w:t>
            </w:r>
          </w:p>
          <w:p w:rsidR="005018D5" w:rsidRDefault="005018D5" w:rsidP="005018D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Storage Commitment</w:t>
            </w:r>
          </w:p>
          <w:p w:rsidR="00C37E1B" w:rsidRPr="005018D5" w:rsidRDefault="00C37E1B" w:rsidP="005018D5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Worklist, MPPS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142B3E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Identyczny wygląd interfejsu konsoli operatorskiej oraz stacji lekarskich, oprogramowanie od jednego producenta.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142B3E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Sterowanie wstrzykiwaczem kontrastu bezpośrednio z konsoli tomografu komputerowego. Możliwość programowania i zapamiętywania parametrów wstrzykiwacza bezpośrednio w protokole badania na konsoli operatorskiej.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142B3E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37E1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6D68C4" w:rsidRDefault="00C37E1B" w:rsidP="00C37E1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5018D5" w:rsidRDefault="00C37E1B" w:rsidP="00C37E1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018D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UPS konsoli operatorskiej umożliwiający bezpieczne zamknięcie oprogramowania w przypadku utraty zasilania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B" w:rsidRPr="00142B3E" w:rsidRDefault="00142B3E" w:rsidP="00C37E1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42B3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1B" w:rsidRPr="001350AD" w:rsidRDefault="00C37E1B" w:rsidP="00C37E1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1D466F" w:rsidRDefault="00C5014B" w:rsidP="00C5014B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66F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konsoli operatorskiej: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Default="00C5014B" w:rsidP="00C5014B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MIP (Maximum IntensityProjection)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E42E19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VR (VRT ) (Volume Rendering Technique)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Reformatowanie wielopłaszczyznowe (MPR), rekonstrukcje wzdłuż dowolnej prostej lub krzywej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Bezpośrednie rekonstrukcje objętościowe z uzyskanych danych surowych bez konieczności wstępnego wykonywania rekonstrukcji cienkowarstwowych aksjalnych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021ECF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powiadamiane obsługi tomografu, przez wyświetlenie odpowiedniego komunikatu, o możliwości przekroczenia referencyjnej dawki promieniowania w danym badaniu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synchronizacji startu badania spiralnego na podstawie automatycznej analizy napływu środka kontrastującego w zadanej warstwie bez wykonywania wstrzyknięć testowych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Automatyczny dobór współczynnika pitch w celu osiągnięcia wybranego przez użytkownika pokrycia i czasu skanowania, utrzymując wybraną grubość warstwy oraz jakość obrazu.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Automatyczne, bez udziału operatora, ustawianie zakresu badania, dla danego pacjenta, na podstawie znaczników anatomicznych i wybranego protokołu badania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Automatyczne, bez udziału operatora, etykietowanie kręgów i ustawienie płaszczyzn rekonstrukcji kręgów w badaniach kręgosłupa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C501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501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Automatyczny, na bieżąco dobór napięcia anodowego w protokołach badań w zależności od rodzaju badania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C5014B" w:rsidRDefault="00C5014B" w:rsidP="00C501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C501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B36D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B36D4B" w:rsidRDefault="00B36D4B" w:rsidP="00B36D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D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umożliwiające neurologiczną ocenę unaczynienia typu Neuro DSA (cyfrowa angiografia subtrakcyjna), ocenę naczyń układu nerwowego z usuniętym obrazem kości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Default="00B36D4B" w:rsidP="00B36D4B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B36D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B36D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B36D4B" w:rsidRDefault="00B36D4B" w:rsidP="00B36D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D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prospektywnego i retrospektywnego skanowania wyzwalanego zapisem EKG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Default="00B36D4B" w:rsidP="00B36D4B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B36D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B36D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B36D4B" w:rsidRDefault="00B36D4B" w:rsidP="00B36D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D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automatycznego wyszukiwania optymalnej fazy rekonstrukcji serca przed wykonaniem właściwych rekonstrukcji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Default="00B36D4B" w:rsidP="00B36D4B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B36D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B36D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B36D4B" w:rsidRDefault="00B36D4B" w:rsidP="00B36D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D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umożliwiające min. dwusegmentową akwizycję spiralną z rozdzielczością czasową nie gorszą niż 90 ms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Default="00B36D4B" w:rsidP="00B36D4B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B36D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B36D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B36D4B" w:rsidRDefault="00B36D4B" w:rsidP="00B36D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D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umożliwiające adaptacyjne prospektywne skanowanie sekwencyjne w określonych fazach cyklu pracy serca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Default="00B36D4B" w:rsidP="00B36D4B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B36D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B36D4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B36D4B" w:rsidRDefault="00B36D4B" w:rsidP="00B36D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36D4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zwapnień w ścianach naczyń wieńcowych (Calcium Score)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Default="00B36D4B" w:rsidP="00B36D4B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B36D4B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F37034" w:rsidRDefault="00015EA9" w:rsidP="008D5F0A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015EA9">
              <w:rPr>
                <w:rFonts w:asciiTheme="minorHAnsi" w:hAnsiTheme="minorHAnsi" w:cstheme="minorHAnsi"/>
                <w:sz w:val="20"/>
                <w:szCs w:val="20"/>
              </w:rPr>
              <w:t>Automatyczne, bez udziału operatora, etykietowanie żeber z rozłożeniem ich na płaszczyźnie w badaniach klatki piersiowej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015EA9" w:rsidRDefault="00015EA9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15E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015EA9" w:rsidRPr="00015EA9" w:rsidRDefault="00015EA9" w:rsidP="00015EA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15E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– 5 pkt</w:t>
            </w:r>
          </w:p>
          <w:p w:rsidR="00015EA9" w:rsidRPr="00015EA9" w:rsidRDefault="00015EA9" w:rsidP="00015EA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15E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–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F37034" w:rsidRDefault="00015EA9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015EA9">
              <w:rPr>
                <w:rFonts w:asciiTheme="minorHAnsi" w:hAnsiTheme="minorHAnsi" w:cstheme="minorHAnsi"/>
                <w:sz w:val="20"/>
                <w:szCs w:val="20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  <w:r w:rsidR="007701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0131" w:rsidRPr="00C06DD9"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="00C06DD9" w:rsidRPr="00C06DD9">
              <w:rPr>
                <w:rFonts w:asciiTheme="minorHAnsi" w:hAnsiTheme="minorHAnsi" w:cstheme="minorHAnsi"/>
                <w:sz w:val="20"/>
                <w:szCs w:val="20"/>
              </w:rPr>
              <w:t>równoważnego</w:t>
            </w:r>
            <w:r w:rsidR="00C06DD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C06DD9" w:rsidRDefault="00015EA9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6DD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36D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6D68C4" w:rsidRDefault="00B36D4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C06DD9" w:rsidRDefault="00C06DD9" w:rsidP="008D5F0A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6DD9">
              <w:rPr>
                <w:rFonts w:asciiTheme="minorHAnsi" w:hAnsiTheme="minorHAnsi" w:cstheme="minorHAnsi"/>
                <w:b/>
                <w:sz w:val="20"/>
                <w:szCs w:val="20"/>
              </w:rPr>
              <w:t>Serwer aplikacyjny – stacje lekarskie: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B" w:rsidRPr="00906033" w:rsidRDefault="00C06DD9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4B" w:rsidRPr="001350AD" w:rsidRDefault="00B36D4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C06DD9" w:rsidP="00C06DD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Dostawa stacji lekarskich o parametrach jak poniżej, pracujących w architekturze klient - serwer.</w:t>
            </w:r>
          </w:p>
          <w:p w:rsidR="00C06DD9" w:rsidRPr="00906033" w:rsidRDefault="00C06DD9" w:rsidP="00C06DD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Możliwość zdalnej pracy stacji klienckiej diagnostycznej na serwerze, bez konieczności </w:t>
            </w:r>
            <w:r w:rsidR="006C11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pobrania</w:t>
            </w: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badania na stację kliencką.</w:t>
            </w:r>
          </w:p>
          <w:p w:rsidR="00C5014B" w:rsidRPr="00F37034" w:rsidRDefault="00C06DD9" w:rsidP="006C1128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</w:rPr>
              <w:t xml:space="preserve">Dostawa aplikacji,  minimum w oparciu o model pływających licencji. Możliwość </w:t>
            </w:r>
            <w:r w:rsidR="006C1128">
              <w:rPr>
                <w:rFonts w:asciiTheme="minorHAnsi" w:hAnsiTheme="minorHAnsi" w:cstheme="minorHAnsi"/>
                <w:sz w:val="20"/>
                <w:szCs w:val="20"/>
              </w:rPr>
              <w:t>pobrania</w:t>
            </w:r>
            <w:r w:rsidRPr="00906033">
              <w:rPr>
                <w:rFonts w:asciiTheme="minorHAnsi" w:hAnsiTheme="minorHAnsi" w:cstheme="minorHAnsi"/>
                <w:sz w:val="20"/>
                <w:szCs w:val="20"/>
              </w:rPr>
              <w:t xml:space="preserve"> i instalacji klienta na komputer klasy PC mający dostęp do serwera aplikacyjnego.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906033" w:rsidRDefault="00906033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C06DD9" w:rsidP="00C06DD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Minimalne wymagania sprzętowe dla serwera aplikacyjnego: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pamięć RAM:  minimum 96 GB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wbudowana macierz w konfiguracji RAID Level 5 lub równoważnej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pojemność macierzy dla danych obrazowych:   minimum 1,8 [TB]</w:t>
            </w:r>
          </w:p>
          <w:p w:rsidR="00C5014B" w:rsidRPr="00FC3B37" w:rsidRDefault="00C06DD9" w:rsidP="00C06DD9">
            <w:pPr>
              <w:pStyle w:val="Akapitzlist"/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napęd optyczny:  DVD - RW,</w:t>
            </w:r>
            <w:r w:rsidR="00FC3B3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FC3B37">
              <w:rPr>
                <w:rFonts w:asciiTheme="minorHAnsi" w:hAnsiTheme="minorHAnsi" w:cstheme="minorHAnsi"/>
                <w:sz w:val="20"/>
                <w:szCs w:val="20"/>
              </w:rPr>
              <w:t>klawiatura, mysz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906033" w:rsidRDefault="00906033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5014B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6D68C4" w:rsidRDefault="00C5014B" w:rsidP="001E7D3B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C06DD9" w:rsidP="00C06DD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Dwa stanowiska lekarskie trzymonitorowe, każde wyposażone w   minimum: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1"/>
              </w:numPr>
              <w:suppressAutoHyphens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 kolorowe monitory diagnostyczne, każdy o minimum przekątnej 24” i rozdzielczości nie mniejszej  niż 1920 x 1200 pikseli ,</w:t>
            </w:r>
          </w:p>
          <w:p w:rsidR="006C1128" w:rsidRDefault="00C06DD9" w:rsidP="00C06DD9">
            <w:pPr>
              <w:pStyle w:val="Akapitzlist"/>
              <w:numPr>
                <w:ilvl w:val="0"/>
                <w:numId w:val="11"/>
              </w:numPr>
              <w:suppressAutoHyphens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 monitor opisowy o przekątnej  minimum 23” </w:t>
            </w: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i rozdzielczości nie mniejszej niż 1920 x 1080</w:t>
            </w:r>
          </w:p>
          <w:p w:rsidR="00C5014B" w:rsidRPr="006C1128" w:rsidRDefault="00C06DD9" w:rsidP="00C06DD9">
            <w:pPr>
              <w:pStyle w:val="Akapitzlist"/>
              <w:numPr>
                <w:ilvl w:val="0"/>
                <w:numId w:val="11"/>
              </w:numPr>
              <w:suppressAutoHyphens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C11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komputer PC dla stacji klienckiej, wyposażony w minimum: 32 GB RAM, dysk SSD 1TB, interfejs LAN 1 Gb, system operacyjny np. Windows 10 Pro lub równoważny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B" w:rsidRPr="00906033" w:rsidRDefault="00906033" w:rsidP="008D5F0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4B" w:rsidRPr="001350AD" w:rsidRDefault="00C5014B" w:rsidP="008D5F0A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906033" w:rsidRDefault="00C06DD9" w:rsidP="00C06DD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Wsparcie techniczne w zakresie serwera aplikacyjnego obejmujące aktualizacje oprogramowania diagnostycznego (update/hotfix), modernizacje oprogramowania diagnostycznego (coroczne upgrady do najnowszej i aktualnej wersji oprogramowania.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906033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C06DD9" w:rsidP="00C06DD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przetwarzanie otrzymanych danych w oparciu o kontekst kliniczny badania z możliwością automatycznego przypisywania procedur obrazowych do obrazów na podstawie informacji zawartych w nagłówkach DICOM.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906033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C06DD9" w:rsidP="00C06DD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  <w:p w:rsidR="00C06DD9" w:rsidRPr="00906033" w:rsidRDefault="00C06DD9" w:rsidP="00C06DD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Automatyczny algorytm powinien pobierać poprzednie badania z możliwością definiowania min: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ilość poprzednich badań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typ/modalność poprzednich badań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zakres daty poprzednich badań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906033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Tak/Nie</w:t>
            </w:r>
          </w:p>
          <w:p w:rsidR="00906033" w:rsidRPr="00906033" w:rsidRDefault="00906033" w:rsidP="009060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906033" w:rsidRPr="00906033" w:rsidRDefault="00906033" w:rsidP="009060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906033" w:rsidRDefault="00C06DD9" w:rsidP="00C06DD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Interfejs sieciowy zgodnie z DICOM 3,0 z następującymi klasami serwisowymi: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Query/Receive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Print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Storage </w:t>
            </w:r>
          </w:p>
          <w:p w:rsidR="00C06DD9" w:rsidRPr="00906033" w:rsidRDefault="00C06DD9" w:rsidP="00C06DD9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Storage – commitment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906033" w:rsidRDefault="00906033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060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Pr="006D68C4" w:rsidRDefault="00906033" w:rsidP="009060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33" w:rsidRPr="00906033" w:rsidRDefault="00906033" w:rsidP="009060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Jednoczesna prezentacja i odczyt, danych obrazowych CT, RTG, MR, PET-CT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Default="00906033" w:rsidP="00906033">
            <w:pPr>
              <w:jc w:val="center"/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33" w:rsidRPr="001350AD" w:rsidRDefault="00906033" w:rsidP="009060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060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Pr="006D68C4" w:rsidRDefault="00906033" w:rsidP="009060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33" w:rsidRPr="00906033" w:rsidRDefault="00906033" w:rsidP="009060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Default="00906033" w:rsidP="00906033">
            <w:pPr>
              <w:jc w:val="center"/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33" w:rsidRPr="001350AD" w:rsidRDefault="00906033" w:rsidP="009060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060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Pr="006D68C4" w:rsidRDefault="00906033" w:rsidP="009060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33" w:rsidRPr="00906033" w:rsidRDefault="00906033" w:rsidP="00906033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Jednoczesna prezentacja i odczyt, z synchronizacją przestrzenną, danych obrazowych CT, MR, PET-CT.</w:t>
            </w:r>
          </w:p>
          <w:p w:rsidR="00906033" w:rsidRPr="00906033" w:rsidRDefault="00906033" w:rsidP="009060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Automatyczna synchronizacja wyświetlanych serii badania niezależna od grubości warstw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Default="00906033" w:rsidP="00906033">
            <w:pPr>
              <w:jc w:val="center"/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33" w:rsidRPr="001350AD" w:rsidRDefault="00906033" w:rsidP="009060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060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Pr="006D68C4" w:rsidRDefault="00906033" w:rsidP="009060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Pr="00906033" w:rsidRDefault="00906033" w:rsidP="009060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Funkcjonalności do oceny badań:</w:t>
            </w:r>
          </w:p>
          <w:p w:rsidR="00906033" w:rsidRPr="00906033" w:rsidRDefault="00906033" w:rsidP="00906033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pomiary geometryczne (długości, kątów, powierzchni)</w:t>
            </w:r>
          </w:p>
          <w:p w:rsidR="00906033" w:rsidRPr="00906033" w:rsidRDefault="00906033" w:rsidP="00906033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pomiary analityczne (pomiar poziomu gęstości, histogramy, inne).</w:t>
            </w:r>
          </w:p>
          <w:p w:rsidR="00906033" w:rsidRPr="00906033" w:rsidRDefault="00906033" w:rsidP="00906033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elementy manipulacji obrazem (m. in. przedstawienie w negatywie, obrót obrazu i odbicia lustrzane, powiększenie obrazu, dodawanie obrazów).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33" w:rsidRDefault="00906033" w:rsidP="00906033">
            <w:pPr>
              <w:jc w:val="center"/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33" w:rsidRPr="001350AD" w:rsidRDefault="00906033" w:rsidP="009060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F37034" w:rsidRDefault="00734F28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</w:rPr>
              <w:t>Podstawowa ocena badań PET, wyznaczanie wychwytu SUV w ramach zadanego obszaru zainteresowania ROI.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734F28" w:rsidRDefault="00734F28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734F28" w:rsidRPr="00734F28" w:rsidRDefault="00734F28" w:rsidP="00734F2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- 5 pkt</w:t>
            </w:r>
          </w:p>
          <w:p w:rsidR="00734F28" w:rsidRPr="00734F28" w:rsidRDefault="00734F28" w:rsidP="00734F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F37034" w:rsidRDefault="00734F28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</w:rPr>
              <w:t>Oprogramowanie umożliwiające obliczanie i wizualizację rozkładów intensywności zależnych od czasu/fazy, technologia Time Curve Tool lub zgodnie z nazewnictwem producenta.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28" w:rsidRPr="00734F28" w:rsidRDefault="00734F28" w:rsidP="00734F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734F28" w:rsidRPr="00734F28" w:rsidRDefault="00734F28" w:rsidP="00734F2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- 5 pkt</w:t>
            </w:r>
          </w:p>
          <w:p w:rsidR="00C06DD9" w:rsidRPr="00734F28" w:rsidRDefault="00734F28" w:rsidP="00734F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34F2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D17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6D68C4" w:rsidRDefault="00BD1733" w:rsidP="00BD17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BD1733" w:rsidRDefault="00BD1733" w:rsidP="00BD17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Prezentacje Cine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Default="00BD1733" w:rsidP="00BD1733">
            <w:pPr>
              <w:jc w:val="center"/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1350AD" w:rsidRDefault="00BD1733" w:rsidP="00BD17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D17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6D68C4" w:rsidRDefault="00BD1733" w:rsidP="00BD17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BD1733" w:rsidRDefault="00BD1733" w:rsidP="00BD17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Automatyczna synchronizacja wyświetlanych serii badania, niezależna od grubości warstw. Możliwość synchronicznego wyświetlania min. 4 serii badania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Default="00BD1733" w:rsidP="00BD1733">
            <w:pPr>
              <w:jc w:val="center"/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1350AD" w:rsidRDefault="00BD1733" w:rsidP="00BD17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D17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6D68C4" w:rsidRDefault="00BD1733" w:rsidP="00BD17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BD1733" w:rsidRDefault="00BD1733" w:rsidP="00BD17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Rekonstrukcje MIP, VRT.</w:t>
            </w:r>
          </w:p>
          <w:p w:rsidR="00BD1733" w:rsidRPr="00BD1733" w:rsidRDefault="00BD1733" w:rsidP="00BD17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Predefiniowana paleta ustawień dla rekonstrukcji VRT uwzględniająca typy badań, obszary anatomiczne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Default="00BD1733" w:rsidP="00BD1733">
            <w:pPr>
              <w:jc w:val="center"/>
            </w:pPr>
            <w:r w:rsidRPr="009060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1350AD" w:rsidRDefault="00BD1733" w:rsidP="00BD17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D17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6D68C4" w:rsidRDefault="00BD1733" w:rsidP="00BD17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BD1733" w:rsidRDefault="00BD1733" w:rsidP="00BD1733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Rekonstrukcje 3D typu Cinematic Rendering, bazujące na dokładnej fizycznej symulacji oddziaływania światła z materią, realizujące fotorealistyczny rendering kształtów z uwzględnieniem rozpraszania fotonów światła, propagacji światła, interakcji światła z materią, głębokości (cieni), możliwe do otrzymania dla każdego badania CT, MR w formacie DICOM dostępnego na serwerze aplikacyjnym.</w:t>
            </w:r>
          </w:p>
          <w:p w:rsidR="00BD1733" w:rsidRPr="00BD1733" w:rsidRDefault="00BD1733" w:rsidP="00BD1733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Technika stosująca:</w:t>
            </w:r>
          </w:p>
          <w:p w:rsidR="00BD1733" w:rsidRDefault="00BD1733" w:rsidP="00BD1733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oświetlanie każdego piksela bardzo dużą ilością źródeł światła z dowolnego kierunku,</w:t>
            </w:r>
          </w:p>
          <w:p w:rsidR="00BD1733" w:rsidRDefault="00BD1733" w:rsidP="00BD1733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rozpraszanie/pochłanianie fotonów,</w:t>
            </w:r>
          </w:p>
          <w:p w:rsidR="00BD1733" w:rsidRPr="00BD1733" w:rsidRDefault="00BD1733" w:rsidP="00BD1733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użycie algorytmów numerycznych MonteCarlo.</w:t>
            </w:r>
          </w:p>
          <w:p w:rsidR="00BD1733" w:rsidRPr="00BD1733" w:rsidRDefault="00BD1733" w:rsidP="00BD17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Rekonstrukcja inna niż modyfikacja parametrów typowej rekonstrukcji VRT.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BD1733" w:rsidRDefault="00BD1733" w:rsidP="00BD17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BD1733" w:rsidRPr="00BD1733" w:rsidRDefault="00BD1733" w:rsidP="00BD173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BD1733" w:rsidRPr="00BD1733" w:rsidRDefault="00BD1733" w:rsidP="00BD173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1350AD" w:rsidRDefault="00BD1733" w:rsidP="00BD17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D17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6D68C4" w:rsidRDefault="00BD1733" w:rsidP="00BD17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BD1733" w:rsidRDefault="00BD1733" w:rsidP="00BD17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Reformatowanie wielopłaszczyznowe (MPR), rekonstrukcje wzdłuż dowolnej prostej (równoległe lub promieniste) lub krzywej.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Default="00BD1733" w:rsidP="00BD1733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1350AD" w:rsidRDefault="00BD1733" w:rsidP="00BD17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BD1733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Pr="006D68C4" w:rsidRDefault="00BD1733" w:rsidP="00BD1733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BD1733" w:rsidRDefault="00BD1733" w:rsidP="00BD1733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D173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Fuzja badań z różnych modalności jak: CT/MR, CT/SPECT, CT/PET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3" w:rsidRDefault="00BD1733" w:rsidP="00BD1733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3" w:rsidRPr="001350AD" w:rsidRDefault="00BD1733" w:rsidP="00BD1733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734F28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28" w:rsidRPr="006D68C4" w:rsidRDefault="00734F28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74" w:rsidRPr="00CC1174" w:rsidRDefault="00CC1174" w:rsidP="00CC1174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Zaawansowana rejestracja i rozpoznawanie anatomii </w:t>
            </w: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w badaniach CT/ MR w oparciu o algorytmy sztucznej inteligencji pozwalająca na:</w:t>
            </w:r>
          </w:p>
          <w:p w:rsidR="00CC1174" w:rsidRPr="00CC1174" w:rsidRDefault="00CC1174" w:rsidP="00CC1174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automatyczną rejestrację załadowanych serii badań</w:t>
            </w:r>
          </w:p>
          <w:p w:rsidR="00CC1174" w:rsidRPr="00CC1174" w:rsidRDefault="00CC1174" w:rsidP="00CC1174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generowanie rekonstrukcji MPR zorientowanych anatomicznie</w:t>
            </w:r>
          </w:p>
          <w:p w:rsidR="00CC1174" w:rsidRPr="00CC1174" w:rsidRDefault="00CC1174" w:rsidP="00CC1174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generowanie rekonstrukcji MPR kręgosłupa z obrazami prostopadłymi do linii kręgosłupa</w:t>
            </w:r>
          </w:p>
          <w:p w:rsidR="00CC1174" w:rsidRPr="00CC1174" w:rsidRDefault="00CC1174" w:rsidP="00CC1174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ustawienie, zależne od anatomii oraz orientacja wstępnego zakresu rekonstrukcji (rozmiar, liczba warstw)</w:t>
            </w:r>
          </w:p>
          <w:p w:rsidR="00734F28" w:rsidRPr="00CC1174" w:rsidRDefault="00CC1174" w:rsidP="00CC1174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rekonstrukcje MPR/widoki dla chirurgów/ortopedów.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28" w:rsidRPr="00CC1174" w:rsidRDefault="00CC1174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CC1174" w:rsidRPr="00CC1174" w:rsidRDefault="00CC1174" w:rsidP="00CC117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- 5 pkt</w:t>
            </w:r>
          </w:p>
          <w:p w:rsidR="00CC1174" w:rsidRPr="00CC1174" w:rsidRDefault="00CC1174" w:rsidP="00CC117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17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28" w:rsidRPr="001350AD" w:rsidRDefault="00734F28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695DC4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Pr="006D68C4" w:rsidRDefault="00695DC4" w:rsidP="00695DC4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695DC4" w:rsidRDefault="00695DC4" w:rsidP="00695DC4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Zestawy predefiniowanych układów wyświetlania (layoutów), skojarzony z zastosowaną aplikacją, np. neurologiczna/naczyniowa/onkologiczna. </w:t>
            </w:r>
          </w:p>
          <w:p w:rsidR="00695DC4" w:rsidRPr="00695DC4" w:rsidRDefault="00695DC4" w:rsidP="00695DC4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Szybkie przełączanie pomiędzy predefiniowanymi układami wyświetlania: badanie bieżące (1 punkt czasowy), porównawcze (2,3,4 punkty czasowe), wielofazowe.</w:t>
            </w:r>
          </w:p>
          <w:p w:rsidR="00695DC4" w:rsidRPr="00695DC4" w:rsidRDefault="00695DC4" w:rsidP="00695DC4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indywidualnego dopasowania układów wyświetlania przez każdego użytkownika, z możliwością zapamiętania.</w:t>
            </w:r>
          </w:p>
          <w:p w:rsidR="00695DC4" w:rsidRPr="00695DC4" w:rsidRDefault="00695DC4" w:rsidP="00695DC4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dopasowania układów wyświetlania do ilości oraz typu dołączonych do stacji lekarskiej monitorów diagnostycznych.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Default="00695DC4" w:rsidP="00695DC4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1350AD" w:rsidRDefault="00695DC4" w:rsidP="00695DC4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695DC4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Pr="006D68C4" w:rsidRDefault="00695DC4" w:rsidP="00695DC4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695DC4" w:rsidRDefault="00695DC4" w:rsidP="00695DC4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usuwanie struktur kostnych z pozostawieniem wyłącznie zakontrastowanego drzewa naczyniowego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Default="00695DC4" w:rsidP="00695DC4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1350AD" w:rsidRDefault="00695DC4" w:rsidP="00695DC4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695DC4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Pr="006D68C4" w:rsidRDefault="00695DC4" w:rsidP="00695DC4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695DC4" w:rsidRDefault="00695DC4" w:rsidP="00695DC4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usuwanie obrazu stołu z obrazów CT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Default="00695DC4" w:rsidP="00695DC4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1350AD" w:rsidRDefault="00695DC4" w:rsidP="00695DC4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695DC4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Pr="006D68C4" w:rsidRDefault="00695DC4" w:rsidP="00695DC4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695DC4" w:rsidRDefault="00695DC4" w:rsidP="00695DC4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Automatyczne numerowanie kręgów kręgosłupa w badaniach CT, MR odcinkowych jak i całego kręgosłupa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Pr="00695DC4" w:rsidRDefault="00695DC4" w:rsidP="00695D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695DC4" w:rsidRPr="00695DC4" w:rsidRDefault="00695DC4" w:rsidP="00695DC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695DC4" w:rsidRPr="00695DC4" w:rsidRDefault="00695DC4" w:rsidP="00695D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1350AD" w:rsidRDefault="00695DC4" w:rsidP="00695DC4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695DC4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Pr="006D68C4" w:rsidRDefault="00695DC4" w:rsidP="00695DC4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695DC4" w:rsidRDefault="00695DC4" w:rsidP="006C1128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numerowanie żeber w badaniach CT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4" w:rsidRPr="00695DC4" w:rsidRDefault="00695DC4" w:rsidP="00CB4C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695DC4" w:rsidRPr="00695DC4" w:rsidRDefault="00695DC4" w:rsidP="00CB4C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695DC4" w:rsidRPr="00695DC4" w:rsidRDefault="00695DC4" w:rsidP="00CB4C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95DC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C4" w:rsidRPr="001350AD" w:rsidRDefault="00695DC4" w:rsidP="00695DC4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734F28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28" w:rsidRPr="006D68C4" w:rsidRDefault="00734F28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0C" w:rsidRPr="00CB4C0C" w:rsidRDefault="00CB4C0C" w:rsidP="00841D9C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Oprogramowanie zawierające zaawansowane funkcje do oceny w 3D, takie jak: </w:t>
            </w:r>
          </w:p>
          <w:p w:rsidR="00CB4C0C" w:rsidRPr="00CB4C0C" w:rsidRDefault="00CB4C0C" w:rsidP="00841D9C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wyświetlanie obrazu po zaznaczeniu określonego punktu w 3D (3D Reference Point lub zgodnie z nazewnictwem producenta), </w:t>
            </w:r>
          </w:p>
          <w:p w:rsidR="00CB4C0C" w:rsidRPr="00CB4C0C" w:rsidRDefault="00CB4C0C" w:rsidP="00841D9C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wyznaczanie objętości z użyciem interaktywnej segmentacji (Region Growing lub zgodnie z nazewnictwem producenta). </w:t>
            </w:r>
          </w:p>
          <w:p w:rsidR="00CB4C0C" w:rsidRDefault="00CB4C0C" w:rsidP="00841D9C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wizualizacja w kolorze wyodrębnionych obszarów (Anatomy Visualizer lub zgodnie z nazewnictwem producenta).</w:t>
            </w:r>
          </w:p>
          <w:p w:rsidR="00734F28" w:rsidRPr="00CB4C0C" w:rsidRDefault="00CB4C0C" w:rsidP="00841D9C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automatyczna segmentacja płuc, serca, aorty.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28" w:rsidRPr="00CB4C0C" w:rsidRDefault="00CB4C0C" w:rsidP="00CB4C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CB4C0C" w:rsidRPr="00CB4C0C" w:rsidRDefault="00CB4C0C" w:rsidP="00CB4C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CB4C0C" w:rsidRPr="00CB4C0C" w:rsidRDefault="00CB4C0C" w:rsidP="00CB4C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B4C0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28" w:rsidRPr="001350AD" w:rsidRDefault="00734F28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A0B4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E" w:rsidRPr="006D68C4" w:rsidRDefault="005A0B4E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81" w:rsidRPr="00640081" w:rsidRDefault="00640081" w:rsidP="00640081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4008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tworzenie listy zaznaczeń i pomiarów (znalezisk) wykonywanych w trakcie analizy, z możliwością automatycznego (bez przewijania obrazów) wywołania sekwencji obrazów odpowiadającej wybranemu zaznaczeniu lub pomiarowi z utworzonej listy, możliwością archiwizacji w systemie PACS oraz późniejszego wywołania.</w:t>
            </w:r>
          </w:p>
          <w:p w:rsidR="005A0B4E" w:rsidRPr="00F37034" w:rsidRDefault="00640081" w:rsidP="00640081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640081">
              <w:rPr>
                <w:rFonts w:asciiTheme="minorHAnsi" w:hAnsiTheme="minorHAnsi" w:cstheme="minorHAnsi"/>
                <w:sz w:val="20"/>
                <w:szCs w:val="20"/>
              </w:rPr>
              <w:t>Funkcjonalność dostępna dla dowolnego użytkownika, dla dowolnego badania jakie zostanie uruchomione przez serwer aplikacyjny, bez ograniczenia z jaką aplikacją to badanie zostanie uruchomione.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E" w:rsidRDefault="00640081" w:rsidP="00C06DD9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4E" w:rsidRPr="001350AD" w:rsidRDefault="005A0B4E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72D7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6D68C4" w:rsidRDefault="00C72D76" w:rsidP="00C72D7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C72D76" w:rsidRDefault="00C72D76" w:rsidP="00C72D76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umożliwiające wyświetlanie obrazów monoenergetycznych o ściśle określonej energii pochodzących z akwizycji dwuenergetycznej CT, w tym z wizualizacją obrazu optymalnego kontrastu, z możliwością redukcji artefaktów od metalowych przedmiotów.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Default="001B4DC3" w:rsidP="00C72D7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6" w:rsidRPr="001350AD" w:rsidRDefault="00C72D76" w:rsidP="00C72D7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72D7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6D68C4" w:rsidRDefault="00C72D76" w:rsidP="00C72D7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C72D76" w:rsidRDefault="00C72D76" w:rsidP="00C72D76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Funkcjonalność automatycznego generowania rekonstrukcji z badań dwuenergetycznych, np. map barwnych, serii o wybranej energii </w:t>
            </w: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(technologia Rapid Results lub zgodnie z nazewnictwem producenta), na potrzeby łatwej oceny badań dwuenergetycznych </w:t>
            </w: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z dowolnego stanowiska (np. przeglądarki PACS), nie wymagające uruchamiania dedykowanej aplikacji dwuenergetycznej.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C72D76" w:rsidRDefault="00C72D76" w:rsidP="00C72D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Tak/Nie</w:t>
            </w:r>
          </w:p>
          <w:p w:rsidR="00C72D76" w:rsidRPr="00C72D76" w:rsidRDefault="00C72D76" w:rsidP="00C72D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- 5 pkt</w:t>
            </w:r>
          </w:p>
          <w:p w:rsidR="00C72D76" w:rsidRPr="0033709E" w:rsidRDefault="00C72D76" w:rsidP="00C72D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6" w:rsidRPr="001350AD" w:rsidRDefault="00C72D76" w:rsidP="00C72D7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72D7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6D68C4" w:rsidRDefault="00C72D76" w:rsidP="00C72D7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C72D76" w:rsidRDefault="00C72D76" w:rsidP="00C72D76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badań onkologicznych CT umożliwiające:</w:t>
            </w:r>
          </w:p>
          <w:p w:rsidR="00C72D76" w:rsidRPr="00C72D76" w:rsidRDefault="00C72D76" w:rsidP="00C72D7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pomiary zmian zgodnie z klasyfikacją RECIST/WHO, </w:t>
            </w:r>
          </w:p>
          <w:p w:rsidR="00C72D76" w:rsidRPr="00C72D76" w:rsidRDefault="00C72D76" w:rsidP="00C72D7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porównywanie badań z 2 punktów czasowych, </w:t>
            </w:r>
          </w:p>
          <w:p w:rsidR="00C72D76" w:rsidRPr="00C72D76" w:rsidRDefault="00C72D76" w:rsidP="00C72D7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rejestrację/fuzję obrazów, </w:t>
            </w:r>
          </w:p>
          <w:p w:rsidR="00C72D76" w:rsidRPr="00C72D76" w:rsidRDefault="00C72D76" w:rsidP="00C72D7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podgląd w 3D w widokach MIP i VRT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33709E" w:rsidRDefault="00C72D76" w:rsidP="00C72D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3709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6" w:rsidRPr="001350AD" w:rsidRDefault="00C72D76" w:rsidP="00C72D7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72D7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6D68C4" w:rsidRDefault="00C72D76" w:rsidP="00C72D7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C72D76" w:rsidRDefault="00C72D76" w:rsidP="00C72D76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Raportowanie zmian zgodnie z kryteriami Lung-RADS, TNM, LIRADS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76" w:rsidRPr="00C72D76" w:rsidRDefault="00C72D76" w:rsidP="00C72D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C72D76" w:rsidRPr="00C72D76" w:rsidRDefault="00C72D76" w:rsidP="00C72D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- 5 pkt</w:t>
            </w:r>
          </w:p>
          <w:p w:rsidR="00C72D76" w:rsidRPr="0033709E" w:rsidRDefault="00C72D76" w:rsidP="00C72D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72D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76" w:rsidRPr="001350AD" w:rsidRDefault="00C72D76" w:rsidP="00C72D7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A0B4E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E" w:rsidRPr="006D68C4" w:rsidRDefault="005A0B4E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E" w:rsidRPr="0033709E" w:rsidRDefault="0033709E" w:rsidP="0033709E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3709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badań onkologicznych CT umożliwiające:</w:t>
            </w:r>
          </w:p>
          <w:p w:rsidR="0033709E" w:rsidRPr="0033709E" w:rsidRDefault="0033709E" w:rsidP="0033709E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3709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pomiary zmian zgodnie z klasyfikacją RECIST/WHO, </w:t>
            </w:r>
          </w:p>
          <w:p w:rsidR="0033709E" w:rsidRPr="0033709E" w:rsidRDefault="0033709E" w:rsidP="0033709E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3709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porównywanie badań z 2 punktów czasowych, </w:t>
            </w:r>
          </w:p>
          <w:p w:rsidR="0033709E" w:rsidRDefault="0033709E" w:rsidP="0033709E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rejestrację/fuzję obrazów,</w:t>
            </w:r>
          </w:p>
          <w:p w:rsidR="005A0B4E" w:rsidRPr="0033709E" w:rsidRDefault="0033709E" w:rsidP="0033709E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3709E">
              <w:rPr>
                <w:rFonts w:asciiTheme="minorHAnsi" w:hAnsiTheme="minorHAnsi" w:cstheme="minorHAnsi"/>
                <w:sz w:val="20"/>
                <w:szCs w:val="20"/>
              </w:rPr>
              <w:t>podgląd w 3D w widokach MIP i VRT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4E" w:rsidRPr="00ED405D" w:rsidRDefault="0033709E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4E" w:rsidRPr="001350AD" w:rsidRDefault="005A0B4E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ED405D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D" w:rsidRPr="006D68C4" w:rsidRDefault="00ED405D" w:rsidP="00ED405D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D" w:rsidRPr="00ED405D" w:rsidRDefault="00ED405D" w:rsidP="00ED405D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badań onkologicznych/pulmonologicznych umożliwiające:</w:t>
            </w:r>
          </w:p>
          <w:p w:rsidR="00ED405D" w:rsidRPr="00ED405D" w:rsidRDefault="00ED405D" w:rsidP="00ED405D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automatyczna segmentacja zmian ogniskowych w 3D w płucach wraz z możliwością ręcznej korekty,</w:t>
            </w:r>
          </w:p>
          <w:p w:rsidR="00ED405D" w:rsidRPr="00ED405D" w:rsidRDefault="00ED405D" w:rsidP="00ED405D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automatyczne wyznaczanie parametrów: max średnicy, objętości, średniej gęstości wraz z odchyleniem standardowym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D" w:rsidRPr="00ED405D" w:rsidRDefault="00ED405D" w:rsidP="00ED40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5D" w:rsidRPr="001350AD" w:rsidRDefault="00ED405D" w:rsidP="00ED405D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ED405D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D" w:rsidRPr="006D68C4" w:rsidRDefault="00ED405D" w:rsidP="00ED405D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D" w:rsidRPr="00ED405D" w:rsidRDefault="00ED405D" w:rsidP="00ED405D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porównywanie badań CT w 3D, z kolorowym zaznaczeniem zmian pomiędzy badaniami (technologia Lung Change lub zgodnie z nazewnictwem producenta) realizujące:</w:t>
            </w:r>
          </w:p>
          <w:p w:rsidR="00ED405D" w:rsidRPr="00ED405D" w:rsidRDefault="00ED405D" w:rsidP="00ED405D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zarejestrowanie/załadowanie/wyświetlenie badania bieżącego i poprzedniego bez konieczności ręcznej interakcji przez użytkownika</w:t>
            </w:r>
          </w:p>
          <w:p w:rsidR="00ED405D" w:rsidRPr="00ED405D" w:rsidRDefault="00ED405D" w:rsidP="00ED405D">
            <w:pPr>
              <w:pStyle w:val="Akapitzlist"/>
              <w:numPr>
                <w:ilvl w:val="0"/>
                <w:numId w:val="12"/>
              </w:numPr>
              <w:ind w:left="49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zaznaczenie w kolorze (np. pomarańczowy kolor zwiększenie gęstości HU, niebieski zmniejszenie HU) wszelkich zmian w budowie płuc pomiędzy dwoma badaniami CT.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D" w:rsidRDefault="00ED405D" w:rsidP="00ED40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ED405D" w:rsidRPr="00ED405D" w:rsidRDefault="00ED405D" w:rsidP="00ED405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ED405D" w:rsidRPr="00ED405D" w:rsidRDefault="00ED405D" w:rsidP="00ED405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405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5D" w:rsidRPr="001350AD" w:rsidRDefault="00ED405D" w:rsidP="00ED405D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734F28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28" w:rsidRPr="006D68C4" w:rsidRDefault="00734F28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36" w:rsidRPr="005D5936" w:rsidRDefault="005D5936" w:rsidP="005D5936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badań naczyniowych CT umożliwiające:</w:t>
            </w:r>
          </w:p>
          <w:p w:rsidR="005D5936" w:rsidRP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identyfikację i izolację zakontrastowanego naczynia </w:t>
            </w: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z badanej objętości</w:t>
            </w:r>
          </w:p>
          <w:p w:rsidR="005D5936" w:rsidRP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rozwinięcie wzdłuż linii centralnej naczynia,</w:t>
            </w:r>
          </w:p>
          <w:p w:rsidR="005D5936" w:rsidRP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włączanie/wyłączanie zwapnień</w:t>
            </w:r>
          </w:p>
          <w:p w:rsidR="005D5936" w:rsidRP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wyznaczanie stenozy,</w:t>
            </w:r>
          </w:p>
          <w:p w:rsidR="005D5936" w:rsidRP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pomiar średnicy i obwodu naczynia,</w:t>
            </w:r>
          </w:p>
          <w:p w:rsidR="005D5936" w:rsidRP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pomiar długości naczynia wzdłuż krzywej</w:t>
            </w:r>
          </w:p>
          <w:p w:rsid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rekonstrukcje MPR krzywoliniowe oraz poprzeczne analizowanego naczynia</w:t>
            </w:r>
          </w:p>
          <w:p w:rsidR="00734F28" w:rsidRPr="005D5936" w:rsidRDefault="005D5936" w:rsidP="005D5936">
            <w:pPr>
              <w:pStyle w:val="Akapitzlist"/>
              <w:numPr>
                <w:ilvl w:val="0"/>
                <w:numId w:val="16"/>
              </w:numPr>
              <w:suppressAutoHyphens/>
              <w:ind w:hanging="23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D5936">
              <w:rPr>
                <w:rFonts w:asciiTheme="minorHAnsi" w:hAnsiTheme="minorHAnsi" w:cstheme="minorHAnsi"/>
                <w:sz w:val="20"/>
                <w:szCs w:val="20"/>
              </w:rPr>
              <w:t>jednoczesny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28" w:rsidRPr="00ED405D" w:rsidRDefault="005D5936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28" w:rsidRPr="001350AD" w:rsidRDefault="00734F28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04" w:rsidRPr="005C1004" w:rsidRDefault="005C1004" w:rsidP="005C1004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C100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Oprogramowanie do automatycznego usuwania kości </w:t>
            </w:r>
            <w:r w:rsidRPr="005C100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  <w:t>w obrębie czaszki i szyi metodą DSA w badaniach naczyniowych CT.</w:t>
            </w:r>
          </w:p>
          <w:p w:rsidR="005C1004" w:rsidRPr="005C1004" w:rsidRDefault="005C1004" w:rsidP="005C1004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C100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Algorytm DSA powinien dokonać subtrakcji serii badania bez kontrastu od kolejnej serii badania z kontrastem.</w:t>
            </w:r>
          </w:p>
          <w:p w:rsidR="00C06DD9" w:rsidRPr="00F37034" w:rsidRDefault="005C1004" w:rsidP="005C1004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C100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Algorytm DSA powinien dokonać subtrakcji serii badania bez kontrastu od kolejnej serii badania z kontrastem.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5C1004">
              <w:rPr>
                <w:rFonts w:asciiTheme="minorHAnsi" w:hAnsiTheme="minorHAnsi" w:cstheme="minorHAnsi"/>
                <w:sz w:val="20"/>
                <w:szCs w:val="20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Default="005C1004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5C1004" w:rsidRPr="005C1004" w:rsidRDefault="005C1004" w:rsidP="005C10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C100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5C1004" w:rsidRPr="00ED405D" w:rsidRDefault="005C1004" w:rsidP="005C10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C100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F37034" w:rsidRDefault="00744F57" w:rsidP="00744F57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44F5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szczegółowej analizy dynamiki naczyniowej: obliczanie i wyświetlanie krzywych wzmocnienia czasowego oraz informacji ilościowych w badaniach typu Angio.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J</w:t>
            </w:r>
            <w:r w:rsidRPr="00744F57">
              <w:rPr>
                <w:rFonts w:asciiTheme="minorHAnsi" w:hAnsiTheme="minorHAnsi" w:cstheme="minorHAnsi"/>
                <w:sz w:val="20"/>
                <w:szCs w:val="20"/>
              </w:rPr>
              <w:t>ednoczesny dostęp dla minimum jednego użytkownika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Default="00065BC1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065BC1" w:rsidRPr="00065BC1" w:rsidRDefault="00065BC1" w:rsidP="00065BC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- 5 pkt</w:t>
            </w:r>
          </w:p>
          <w:p w:rsidR="00065BC1" w:rsidRPr="00ED405D" w:rsidRDefault="00065BC1" w:rsidP="00065B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065BC1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1" w:rsidRPr="006D68C4" w:rsidRDefault="00065BC1" w:rsidP="00065BC1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1" w:rsidRPr="00065BC1" w:rsidRDefault="00065BC1" w:rsidP="00C1631B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perfuzji mózgu umożliwiające ocenę ilościową i jakościową (mapy barwne) co najmniej następujących parametrów: rBF (miejscowy przepływ krwi), rBV (miejscowa objętość krwi) oraz TTP (czas do szczytu krzywej wzmocnienia) i MTT (średni czas przejścia) i PS (ocena bariery przepuszczalności błon komórkowych)</w:t>
            </w:r>
            <w:r w:rsidR="00C163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J</w:t>
            </w: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ednoczesny dostęp dla minimum 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1" w:rsidRPr="00065BC1" w:rsidRDefault="00065BC1" w:rsidP="00065B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1" w:rsidRPr="001350AD" w:rsidRDefault="00065BC1" w:rsidP="00065BC1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065BC1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1" w:rsidRPr="006D68C4" w:rsidRDefault="00065BC1" w:rsidP="00065BC1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1" w:rsidRPr="00065BC1" w:rsidRDefault="00065BC1" w:rsidP="00C1631B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generowanie pomiarów/map perfuzji mózgu bez konieczności ręcznego otwierania badania na stacji lekarskiej, automatyczne wysyłanie pomiarów/map do systemu PACS oraz ich archiwizowania (technologia Rapid Results lub zgodnie z nazewnictwem producenta).</w:t>
            </w:r>
            <w:r w:rsidR="00C163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J</w:t>
            </w: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1" w:rsidRPr="00065BC1" w:rsidRDefault="00065BC1" w:rsidP="00065B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065BC1" w:rsidRPr="00065BC1" w:rsidRDefault="00065BC1" w:rsidP="00065BC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065BC1" w:rsidRPr="00065BC1" w:rsidRDefault="00065BC1" w:rsidP="00065B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1" w:rsidRPr="001350AD" w:rsidRDefault="00065BC1" w:rsidP="00065BC1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065BC1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1" w:rsidRPr="006D68C4" w:rsidRDefault="00065BC1" w:rsidP="00065BC1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1" w:rsidRPr="00065BC1" w:rsidRDefault="00065BC1" w:rsidP="00065BC1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Automatyczna ocena badań CT bez kontrastu (natywnych) wraz z określeniem parametru ASPECTS - Alberta Stroke Program Early CT Score, umożliwiająca:</w:t>
            </w:r>
          </w:p>
          <w:p w:rsidR="00065BC1" w:rsidRPr="00065BC1" w:rsidRDefault="00065BC1" w:rsidP="00065BC1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zaznaczenie obszarów objętych  udarem, rozległości i zaawansowania strefy niedokrwienia,</w:t>
            </w:r>
          </w:p>
          <w:p w:rsidR="00065BC1" w:rsidRPr="00065BC1" w:rsidRDefault="00065BC1" w:rsidP="00065BC1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generowanie pomiarów/map bez konieczności ręcznego otwierania badania na stacji lekarskiej,</w:t>
            </w:r>
          </w:p>
          <w:p w:rsidR="00065BC1" w:rsidRPr="00065BC1" w:rsidRDefault="00065BC1" w:rsidP="00D45E1B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wysyłanie pomiarów/map do systemu PACS oraz ich archiwizowania (technologia Rapid Results lub zgodnie z nazewnictwem producenta)</w:t>
            </w:r>
            <w:r w:rsidR="00D45E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J</w:t>
            </w: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1" w:rsidRPr="00065BC1" w:rsidRDefault="00065BC1" w:rsidP="00065B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065BC1" w:rsidRPr="00065BC1" w:rsidRDefault="00065BC1" w:rsidP="00065BC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065BC1" w:rsidRPr="00065BC1" w:rsidRDefault="00065BC1" w:rsidP="00065BC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C1" w:rsidRPr="001350AD" w:rsidRDefault="00065BC1" w:rsidP="00065BC1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9" w:rsidRPr="00CC1099" w:rsidRDefault="00CC1099" w:rsidP="00CC1099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tętnic wieńcowych z funkcją:</w:t>
            </w:r>
          </w:p>
          <w:p w:rsidR="00CC1099" w:rsidRPr="00CC1099" w:rsidRDefault="00CC1099" w:rsidP="00CC1099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automatycznego wyodrębniania (segmentacji) mięśnia serca,</w:t>
            </w:r>
          </w:p>
          <w:p w:rsidR="00CC1099" w:rsidRPr="00CC1099" w:rsidRDefault="00CC1099" w:rsidP="00CC1099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automatycznego wyodrębniania tętnic wieńcowych,</w:t>
            </w:r>
          </w:p>
          <w:p w:rsidR="00CC1099" w:rsidRPr="00CC1099" w:rsidRDefault="00CC1099" w:rsidP="00CC1099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rozwinięcia wzdłuż linii centralnej naczynia,</w:t>
            </w:r>
          </w:p>
          <w:p w:rsidR="00CC1099" w:rsidRPr="00CC1099" w:rsidRDefault="00CC1099" w:rsidP="00CC1099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pomiaru przekroju, pola i średnicy światła naczynia</w:t>
            </w:r>
          </w:p>
          <w:p w:rsidR="00C06DD9" w:rsidRPr="00632C5A" w:rsidRDefault="00CC1099" w:rsidP="00F1262E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automatycznego pomiaru stopnia stenozy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 J</w:t>
            </w:r>
            <w:r w:rsidRPr="00CC1099">
              <w:rPr>
                <w:rFonts w:asciiTheme="minorHAnsi" w:hAnsiTheme="minorHAnsi" w:cstheme="minorHAnsi"/>
                <w:sz w:val="20"/>
                <w:szCs w:val="20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A8" w:rsidRPr="00065BC1" w:rsidRDefault="00FC62A8" w:rsidP="00FC62A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FC62A8" w:rsidRPr="00065BC1" w:rsidRDefault="00FC62A8" w:rsidP="00FC62A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Tak - </w:t>
            </w:r>
            <w:r w:rsidR="00AB22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pkt</w:t>
            </w:r>
          </w:p>
          <w:p w:rsidR="00C06DD9" w:rsidRDefault="00FC62A8" w:rsidP="00FC62A8">
            <w:pPr>
              <w:jc w:val="center"/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C109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9" w:rsidRPr="006D68C4" w:rsidRDefault="00CC1099" w:rsidP="00CC109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9" w:rsidRPr="00CC1099" w:rsidRDefault="00CC1099" w:rsidP="00CC1099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</w:pPr>
            <w:r w:rsidRPr="00CC10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  <w:t>Funkcja automatycznego generowania rekonstrukcji radialnych i przekrojów poprzecznych przez naczynie dla głównych tętnic LAD, RCA, CX (technologia Rapid Results lub zgodnie z nazewnictwem producenta) z możliwością bezpośredniego/natychmiastowego eksportu do aparatów zabiegowych, zapisu w archiwum PACS.</w:t>
            </w:r>
          </w:p>
          <w:p w:rsidR="00CC1099" w:rsidRDefault="00CC1099" w:rsidP="00CC1099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</w:pPr>
            <w:r w:rsidRPr="00CC10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  <w:t xml:space="preserve">Obliczanie wykonywane automatycznie w tle, bez konieczności ręcznego otwierania badania przez użytkownika (technologia Rapid Results lub zgodnie </w:t>
            </w:r>
            <w:r w:rsidRPr="00CC109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  <w:br/>
              <w:t>z nazewnictwem producenta).</w:t>
            </w:r>
          </w:p>
          <w:p w:rsidR="00CC1099" w:rsidRPr="00CC1099" w:rsidRDefault="00CC1099" w:rsidP="00CC1099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  <w:t>J</w:t>
            </w:r>
            <w:r w:rsidRPr="00594459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A8" w:rsidRPr="00065BC1" w:rsidRDefault="00FC62A8" w:rsidP="00FC62A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FC62A8" w:rsidRPr="00065BC1" w:rsidRDefault="00FC62A8" w:rsidP="00FC62A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 - 10 pkt</w:t>
            </w:r>
          </w:p>
          <w:p w:rsidR="00CC1099" w:rsidRDefault="00FC62A8" w:rsidP="00FC62A8">
            <w:pPr>
              <w:jc w:val="center"/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9" w:rsidRPr="001350AD" w:rsidRDefault="00CC1099" w:rsidP="00CC109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C109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9" w:rsidRPr="006D68C4" w:rsidRDefault="00CC1099" w:rsidP="00CC109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9" w:rsidRPr="00CC1099" w:rsidRDefault="00CC1099" w:rsidP="00CC1099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parametrów czynnościowych lewej komory serca z:</w:t>
            </w:r>
          </w:p>
          <w:p w:rsidR="00CC1099" w:rsidRPr="00CC1099" w:rsidRDefault="00CC1099" w:rsidP="00CC1099">
            <w:pPr>
              <w:pStyle w:val="Akapitzlist"/>
              <w:numPr>
                <w:ilvl w:val="0"/>
                <w:numId w:val="16"/>
              </w:numPr>
              <w:tabs>
                <w:tab w:val="clear" w:pos="360"/>
              </w:tabs>
              <w:suppressAutoHyphens/>
              <w:ind w:left="416" w:hanging="284"/>
              <w:contextualSpacing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pomiarem m.in.: objętości skurczowej, wyrzutowej, rozkurczowej, frakcji wyrzutowej, grubości ściany lub kurczliwości odcinkowej,</w:t>
            </w:r>
          </w:p>
          <w:p w:rsidR="00CC1099" w:rsidRPr="00CC1099" w:rsidRDefault="00CC1099" w:rsidP="00CC1099">
            <w:pPr>
              <w:pStyle w:val="Akapitzlist"/>
              <w:numPr>
                <w:ilvl w:val="0"/>
                <w:numId w:val="16"/>
              </w:numPr>
              <w:tabs>
                <w:tab w:val="clear" w:pos="360"/>
              </w:tabs>
              <w:suppressAutoHyphens/>
              <w:ind w:left="416" w:hanging="284"/>
              <w:contextualSpacing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wizualizacją w 2D parametrów funkcjonalnych w postaci 17-segmentowego diagramu AHA</w:t>
            </w:r>
          </w:p>
          <w:p w:rsidR="00CC1099" w:rsidRPr="00CC1099" w:rsidRDefault="00CC1099" w:rsidP="00CC1099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  <w:t>J</w:t>
            </w:r>
            <w:r w:rsidRPr="00594459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A8" w:rsidRPr="00065BC1" w:rsidRDefault="00FC62A8" w:rsidP="00FC62A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FC62A8" w:rsidRPr="00065BC1" w:rsidRDefault="00FC62A8" w:rsidP="00FC62A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pkt</w:t>
            </w:r>
          </w:p>
          <w:p w:rsidR="00CC1099" w:rsidRDefault="00FC62A8" w:rsidP="00FC62A8">
            <w:pPr>
              <w:jc w:val="center"/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9" w:rsidRPr="001350AD" w:rsidRDefault="00CC1099" w:rsidP="00CC109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C109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9" w:rsidRPr="006D68C4" w:rsidRDefault="00CC1099" w:rsidP="00CC109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9" w:rsidRPr="00CC1099" w:rsidRDefault="00CC1099" w:rsidP="00CC1099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C10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parametrów czynnościowych prawej komory serca z pomiarem m.in.: objętości skurczowej, objętości rozkurczowej, objętości wyrzutowej, frakcji wyrzutowej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:rsidR="00CC1099" w:rsidRPr="00CC1099" w:rsidRDefault="00CC1099" w:rsidP="00CC1099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val="pl-PL" w:eastAsia="pl-PL" w:bidi="ar-SA"/>
              </w:rPr>
              <w:t>J</w:t>
            </w:r>
            <w:r w:rsidRPr="00594459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A8" w:rsidRPr="00065BC1" w:rsidRDefault="00FC62A8" w:rsidP="00FC62A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Tak/Nie</w:t>
            </w:r>
          </w:p>
          <w:p w:rsidR="00FC62A8" w:rsidRPr="00065BC1" w:rsidRDefault="00FC62A8" w:rsidP="00FC62A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Tak -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pkt</w:t>
            </w:r>
          </w:p>
          <w:p w:rsidR="00CC1099" w:rsidRDefault="00FC62A8" w:rsidP="00FC62A8">
            <w:pPr>
              <w:jc w:val="center"/>
            </w:pPr>
            <w:r w:rsidRPr="00065BC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9" w:rsidRPr="001350AD" w:rsidRDefault="00CC1099" w:rsidP="00CC109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1678C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6D68C4" w:rsidRDefault="0091678C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16740D" w:rsidRDefault="007234B7" w:rsidP="007234B7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Oprogramowanie do oceny zwapnień naczyń wieńcowych typu Calcium Score. Jednoczesny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Default="006F22D2" w:rsidP="00C06DD9">
            <w:pPr>
              <w:jc w:val="center"/>
            </w:pPr>
            <w: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8C" w:rsidRPr="001350AD" w:rsidRDefault="0091678C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1678C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6D68C4" w:rsidRDefault="0091678C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D" w:rsidRPr="0016740D" w:rsidRDefault="0016740D" w:rsidP="0016740D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Automatyczne wyliczanie w naczyniach wieńcowych:</w:t>
            </w:r>
          </w:p>
          <w:p w:rsidR="0016740D" w:rsidRPr="0016740D" w:rsidRDefault="0016740D" w:rsidP="0016740D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łącznego indeksu zwapnień (Calcium Score),</w:t>
            </w:r>
          </w:p>
          <w:p w:rsidR="0016740D" w:rsidRPr="0016740D" w:rsidRDefault="0016740D" w:rsidP="0016740D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odrębnie dla każdej głównej tętnicy wieńcowej: ilość zmian, łączna masa i objętość zwapnień, indeks zwapnień</w:t>
            </w:r>
          </w:p>
          <w:p w:rsidR="0016740D" w:rsidRPr="0016740D" w:rsidRDefault="0016740D" w:rsidP="0016740D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Automatycznie zapisywanie w systemie PACS w odrębnej serii.</w:t>
            </w:r>
          </w:p>
          <w:p w:rsidR="0091678C" w:rsidRPr="00E275D0" w:rsidRDefault="0016740D" w:rsidP="0016740D">
            <w:pPr>
              <w:suppressAutoHyphens/>
              <w:ind w:left="13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Obliczanie wykonywane automatycznie w tle, bez konieczności ręcznego otwierania badania przez użytkownika (technologia Rapid Results lub zgodnie z nazewnictwem producenta).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J</w:t>
            </w:r>
            <w:r w:rsidRPr="0016740D">
              <w:rPr>
                <w:rFonts w:asciiTheme="minorHAnsi" w:hAnsiTheme="minorHAnsi" w:cstheme="minorHAnsi"/>
                <w:sz w:val="20"/>
                <w:szCs w:val="20"/>
              </w:rPr>
              <w:t>ednoczesny dostęp dla minimum jednego użytkownika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16740D" w:rsidRDefault="0016740D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Tak/Nie</w:t>
            </w:r>
          </w:p>
          <w:p w:rsidR="0016740D" w:rsidRPr="0016740D" w:rsidRDefault="0016740D" w:rsidP="0016740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Tak - 10 pkt</w:t>
            </w:r>
          </w:p>
          <w:p w:rsidR="0016740D" w:rsidRPr="0016740D" w:rsidRDefault="0016740D" w:rsidP="001674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6740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- 0 pkt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8C" w:rsidRPr="001350AD" w:rsidRDefault="0091678C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1678C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6D68C4" w:rsidRDefault="0091678C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8F046A" w:rsidRDefault="008F046A" w:rsidP="00C06DD9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46A">
              <w:rPr>
                <w:rFonts w:asciiTheme="minorHAnsi" w:hAnsiTheme="minorHAnsi" w:cstheme="minorHAnsi"/>
                <w:b/>
                <w:sz w:val="20"/>
                <w:szCs w:val="20"/>
              </w:rPr>
              <w:t>Wyposażenie dodatkowe: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Default="001B4DC3" w:rsidP="00C06DD9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8C" w:rsidRPr="001350AD" w:rsidRDefault="0091678C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1678C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6D68C4" w:rsidRDefault="0091678C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37" w:rsidRPr="001E7F37" w:rsidRDefault="001E7F37" w:rsidP="001E7F37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E7F3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Bezwkładowy, trzykanałowy, tłokowy wstrzykiwacz środka kontrastowego do badań metoda tomografii komputerowej. Parametry i funkcje wstrzykiwacza: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system o gwarantowanej sterylności zestawu dziennego przez 24 godziny 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dwa źródła środka kontrastowego i jedno soli fizjologicznej 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ostrza typu spike o 24-godzinnej gwarancji sterylności zintegrowane z zestawem dziennym z możliwością wymiany w razie konieczności bez w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ymiany całego zestawu dziennego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automatyczne odpowietrzanie systemu przed badaniem oraz automatyczne wypełnienie li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nii pacjenta po każdej wymianie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funkcja symultanicznego podawania kontrastu i soli fizjologicznej umożliwiająca uzyskanie równomiernego zakontrastowania obu komór serca z możliwością zaprogramowania procento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wej zawartości soli i kontrastu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iniekcje wielofazowe z możliwością zaprogramowania do 60 faz na jeden protokół badania 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pojemnik na płyny do odpowietrzania wbudowany w urządzen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ie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moduł automatycznej dokumentacji z wbudowanym czytnikiem kodów kreskowych oraz opcjonalną możliwością komunikacji z systemami PACS i RIS 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ciśnienie generowane 300PSI 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dwa ekrany sterujące z intuicyjnym interfejsem użytkownika połączone za pomocą Wi-Fi 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interfe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js użytkownika w języku polskim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instrukcja postępowania dla użytkownika wy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świetlana na ekranie sterującym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zasilanie sieciowe i akumulatorowe, minimalny czas pracy baterii 15 godzin lub 60 iniekcji </w:t>
            </w:r>
          </w:p>
          <w:p w:rsid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wbudowane w system ogrzewacze środka kontrastowe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</w:t>
            </w:r>
          </w:p>
          <w:p w:rsidR="001E7F37" w:rsidRP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sz w:val="20"/>
                <w:szCs w:val="20"/>
              </w:rPr>
              <w:t>zintegrowany w klasie IV wg standardu CIA 425</w:t>
            </w:r>
          </w:p>
          <w:p w:rsidR="0091678C" w:rsidRPr="001E7F37" w:rsidRDefault="001E7F37" w:rsidP="001E7F37">
            <w:pPr>
              <w:pStyle w:val="Default"/>
              <w:numPr>
                <w:ilvl w:val="0"/>
                <w:numId w:val="19"/>
              </w:numPr>
              <w:spacing w:after="2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sz w:val="20"/>
                <w:szCs w:val="20"/>
              </w:rPr>
              <w:t>zdalny nadzór serwisowy przez łącze internetowe, regularna zdalna aktualizacja oprogramowania wstrzykiwacza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Default="001B4DC3" w:rsidP="00C06DD9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8C" w:rsidRPr="001350AD" w:rsidRDefault="0091678C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DB35D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Pr="006D68C4" w:rsidRDefault="00DB35DF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Pr="00E275D0" w:rsidRDefault="001E7F37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1E7F37">
              <w:rPr>
                <w:rFonts w:asciiTheme="minorHAnsi" w:hAnsiTheme="minorHAnsi" w:cstheme="minorHAnsi"/>
                <w:sz w:val="20"/>
                <w:szCs w:val="20"/>
              </w:rPr>
              <w:t>Zestaw fantomów wraz z oprogramowaniem i podstawkami do umieszczenia fantomów w stole do wykonywania podstawowych testów kontroli jako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ści</w:t>
            </w:r>
            <w:r w:rsidRPr="001E7F37">
              <w:rPr>
                <w:rFonts w:asciiTheme="minorHAnsi" w:hAnsiTheme="minorHAnsi" w:cstheme="minorHAnsi"/>
                <w:sz w:val="20"/>
                <w:szCs w:val="20"/>
              </w:rPr>
              <w:t xml:space="preserve"> w  tomografii komputerowej zgodnie z aktualnie obowiązującym Rozporządzeniu Ministra Zdrowia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Default="001B4DC3" w:rsidP="00C06DD9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DF" w:rsidRPr="001350AD" w:rsidRDefault="00DB35DF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DB35D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Pr="006D68C4" w:rsidRDefault="00DB35DF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AB6C16">
            <w:pPr>
              <w:pStyle w:val="Tekstpodstawowywcity"/>
              <w:spacing w:after="0"/>
              <w:ind w:left="0"/>
              <w:contextualSpacing/>
              <w:rPr>
                <w:rFonts w:asciiTheme="minorHAnsi" w:hAnsiTheme="minorHAnsi" w:cstheme="minorHAnsi"/>
                <w:lang w:val="pl-PL" w:eastAsia="pl-PL"/>
              </w:rPr>
            </w:pPr>
            <w:r w:rsidRPr="00AB6C16">
              <w:rPr>
                <w:rFonts w:asciiTheme="minorHAnsi" w:hAnsiTheme="minorHAnsi" w:cstheme="minorHAnsi"/>
                <w:lang w:val="pl-PL" w:eastAsia="pl-PL"/>
              </w:rPr>
              <w:t>Oprogramowanie  umożliwiające ostrzeżenie o przekroczeniu progu zdefiniowanej dawki, które:</w:t>
            </w:r>
          </w:p>
          <w:p w:rsidR="00AB6C16" w:rsidRDefault="00AB6C16" w:rsidP="00AB6C1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B6C1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ostrzega operatora w przypadku przekroczenia ustawionych limitów dawek</w:t>
            </w:r>
          </w:p>
          <w:p w:rsidR="00AB6C16" w:rsidRDefault="00AB6C16" w:rsidP="00AB6C1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B6C1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pomaga zabezpieczyć pacjenta przed nadmiernym napromieniowaniem</w:t>
            </w:r>
          </w:p>
          <w:p w:rsidR="00AB6C16" w:rsidRDefault="00AB6C16" w:rsidP="00AB6C1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B6C1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automatycznie tworzy r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aport pacjenta po każdym badaniu</w:t>
            </w:r>
          </w:p>
          <w:p w:rsidR="00DB35DF" w:rsidRPr="00AB6C16" w:rsidRDefault="00AB6C16" w:rsidP="00AB6C1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B6C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uniemożliwia dokonywania nieautoryzowanych zmian w protokołach skanowania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Default="001B4DC3" w:rsidP="00C06DD9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DF" w:rsidRPr="001350AD" w:rsidRDefault="00DB35DF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DB35D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Pr="006D68C4" w:rsidRDefault="00DB35DF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Pr="001B4DC3" w:rsidRDefault="00AB6C16" w:rsidP="00C06DD9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4DC3">
              <w:rPr>
                <w:rFonts w:asciiTheme="minorHAnsi" w:hAnsiTheme="minorHAnsi" w:cstheme="minorHAnsi"/>
                <w:b/>
                <w:sz w:val="20"/>
                <w:szCs w:val="20"/>
              </w:rPr>
              <w:t>Szkolenia: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Default="001B4DC3" w:rsidP="00C06DD9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DF" w:rsidRPr="001350AD" w:rsidRDefault="00DB35DF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DB35DF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Pr="006D68C4" w:rsidRDefault="00DB35DF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AB6C16">
            <w:pPr>
              <w:pStyle w:val="Bezodstpw1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Szkolenie specjalistyczne dla lekarzy/techników/fizyków/inny personel z obsługi systemu, aplikacji oraz wykonywania testów kontroli jakości na zaoferowanym aparacie, potwierdzone certyfikatami, co najmniej:</w:t>
            </w:r>
          </w:p>
          <w:p w:rsidR="00AB6C16" w:rsidRPr="00AB6C16" w:rsidRDefault="00AB6C16" w:rsidP="00AB6C16">
            <w:pPr>
              <w:pStyle w:val="Bezodstpw1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5 dni x 7 godz. po instalacji i u</w:t>
            </w:r>
            <w:bookmarkStart w:id="0" w:name="_GoBack"/>
            <w:bookmarkEnd w:id="0"/>
            <w:r w:rsidRPr="00AB6C16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ruchomieniu aparatu</w:t>
            </w:r>
          </w:p>
          <w:p w:rsidR="00DB35DF" w:rsidRPr="00E275D0" w:rsidRDefault="00AB6C16" w:rsidP="00AB6C16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hAnsiTheme="minorHAnsi" w:cstheme="minorHAnsi"/>
                <w:sz w:val="20"/>
                <w:szCs w:val="20"/>
              </w:rPr>
              <w:t>5 dni x 7 godz. w czasie trwania projektu z zakresu obsługi                         i procedur wykony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wanych na zaoferowanym aparacie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F" w:rsidRDefault="001B4DC3" w:rsidP="00C06DD9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DF" w:rsidRPr="001350AD" w:rsidRDefault="00DB35DF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F564C7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6D68C4" w:rsidRDefault="00F564C7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F564C7" w:rsidRDefault="00F564C7" w:rsidP="00AB6C16">
            <w:pPr>
              <w:pStyle w:val="Bezodstpw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564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Serwis: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54CBB" w:rsidRDefault="00F564C7" w:rsidP="00AB6C1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C7" w:rsidRPr="001350AD" w:rsidRDefault="00F564C7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AB6C1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6D68C4" w:rsidRDefault="00AB6C16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2D1475" w:rsidP="006145CE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D1475">
              <w:rPr>
                <w:rFonts w:asciiTheme="minorHAnsi" w:eastAsia="Calibri" w:hAnsiTheme="minorHAnsi" w:cstheme="minorHAnsi"/>
                <w:sz w:val="20"/>
                <w:szCs w:val="20"/>
              </w:rPr>
              <w:t>Czas reakcji serwisu „przyjęte zgłoszenie – podjęta naprawa” – max. 24 godz. w dni robocze (poniedziałek – piątek), czas reakcji w dni ustawowo wolne od pracy - 72 godziny od zgłoszenia usterki.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Default="001B4DC3" w:rsidP="00AB6C1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6" w:rsidRPr="001350AD" w:rsidRDefault="00AB6C16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AB6C1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6D68C4" w:rsidRDefault="00AB6C16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AB6C16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>Czas skutecznej naprawy bez użycia części zamiennych licząc od momentu zgłoszenia awarii - max 3 dni robocze rozumiane jako dni od pn.-pt.  z wyłączeniem dni ustawowo wolnych od pracy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Default="001B4DC3" w:rsidP="00AB6C1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6" w:rsidRPr="001350AD" w:rsidRDefault="00AB6C16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AB6C1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6D68C4" w:rsidRDefault="00AB6C16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AB6C16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>Czas skutecznej naprawy z użyciem części zamiennych licząc od momentu zgłoszenia awarii - max 6 dni roboczych rozumiane jako dni od pn.-pt.  z wyłączeniem dni ustawowo wolnych od pracy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Default="001B4DC3" w:rsidP="00AB6C1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6" w:rsidRPr="001350AD" w:rsidRDefault="00AB6C16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AB6C1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6D68C4" w:rsidRDefault="00AB6C16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7673B4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>Gwarancja 10–letniego dostępu do części zamiennych</w:t>
            </w:r>
            <w:r w:rsidR="007673B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dla TK oraz min. 5 – letni dla stanowisk pracy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Default="001B4DC3" w:rsidP="00AB6C1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6" w:rsidRPr="001350AD" w:rsidRDefault="00AB6C16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AB6C1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6D68C4" w:rsidRDefault="00AB6C16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AB6C16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>Zdalna diagno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styka systemu za pośrednictwem </w:t>
            </w: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łącza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szerokopasmowego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Default="001B4DC3" w:rsidP="00AB6C1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6" w:rsidRPr="001350AD" w:rsidRDefault="00AB6C16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AB6C1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6D68C4" w:rsidRDefault="00AB6C16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AB24C3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>Dostawa, instalacja oraz uruchomienie aparatu rentgenowskiego na koszt Wykonawcy w miejscu wskazanym przez Zamawiającego. Wykonawca przekaże urządzenie do eksploatacji ze wsz</w:t>
            </w:r>
            <w:r w:rsidR="00AB24C3">
              <w:rPr>
                <w:rFonts w:asciiTheme="minorHAnsi" w:eastAsia="Calibri" w:hAnsiTheme="minorHAnsi" w:cstheme="minorHAnsi"/>
                <w:sz w:val="20"/>
                <w:szCs w:val="20"/>
              </w:rPr>
              <w:t>ystkimi niezbędnymi dokumentami.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Default="001B4DC3" w:rsidP="00AB6C1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6" w:rsidRPr="001350AD" w:rsidRDefault="00AB6C16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AB6C16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6D68C4" w:rsidRDefault="00AB6C16" w:rsidP="00AB6C16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Pr="00AB6C16" w:rsidRDefault="00AB6C16" w:rsidP="00AB6C16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>Wykonanie testów odbiorczych oraz testów specjalistycznych (w tym testów monitorów) po instalacji urządzenia dla oferowanego zestawu rentgenowskiego zgodnie z aktualnie obowiązującym Rozporządzeniem Ministra Zdrowia (oddzielne protokoły dla testów odbiorczych i specjalistycznych).</w:t>
            </w:r>
          </w:p>
          <w:p w:rsidR="00AB6C16" w:rsidRPr="00AB6C16" w:rsidRDefault="00AB6C16" w:rsidP="00AB6C16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B6C16">
              <w:rPr>
                <w:rFonts w:asciiTheme="minorHAnsi" w:eastAsia="Calibri" w:hAnsiTheme="minorHAnsi" w:cstheme="minorHAnsi"/>
                <w:sz w:val="20"/>
                <w:szCs w:val="20"/>
              </w:rPr>
              <w:t>Wykonanie testów akceptacyjnych po istotnych naprawach gwarancyjnych.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6" w:rsidRDefault="001B4DC3" w:rsidP="00AB6C16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16" w:rsidRPr="001350AD" w:rsidRDefault="00AB6C16" w:rsidP="00AB6C16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566DB0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566DB0" w:rsidRDefault="00566DB0" w:rsidP="00566DB0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>Integracja sprzętu i oprogramowania dostarczonego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postępowaniu ze szpitalnym systemem informatycznym RIS oraz szpitalnym systemem PACS.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Niezbędne licencje</w:t>
            </w: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zapewnia Wykonawca.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1B4DC3" w:rsidP="00566DB0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566DB0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566DB0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566DB0" w:rsidRDefault="00566DB0" w:rsidP="00D60D43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trakcie trwania gwarancji </w:t>
            </w:r>
            <w:r w:rsidR="00837C5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kosztach Wykonawcy </w:t>
            </w: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>wszystkie naprawy oraz przeglądy techniczne przewidziane przez producenta</w:t>
            </w:r>
            <w:r w:rsidR="00D60D4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wraz z materiałami zużywalnymi wykonywane na koszt Wykonawcy łącznie z dojazdem (nie rzadziej jednak niż raz w każdym rozpoczętym roku udzielonej gwarancji).</w:t>
            </w: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1B4DC3" w:rsidP="00566DB0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566DB0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566DB0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566DB0" w:rsidRDefault="00566DB0" w:rsidP="00837C54">
            <w:pPr>
              <w:pStyle w:val="Bezodstp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6DB0">
              <w:rPr>
                <w:rFonts w:asciiTheme="minorHAnsi" w:eastAsia="Calibri" w:hAnsiTheme="minorHAnsi" w:cstheme="minorHAnsi"/>
                <w:sz w:val="20"/>
                <w:szCs w:val="20"/>
              </w:rPr>
              <w:t>Autoryzowane lub posiadające stosowne uprawnienia punkty serwisowe</w:t>
            </w:r>
            <w:r w:rsidR="00837C54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1B4DC3" w:rsidP="00566DB0">
            <w:pPr>
              <w:jc w:val="center"/>
            </w:pPr>
            <w:r w:rsidRPr="00A54CB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566DB0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566DB0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566DB0" w:rsidP="00566DB0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Wypełniony paszport techniczny urządzenia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F83387" w:rsidRDefault="00566DB0" w:rsidP="00566D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566DB0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566DB0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53285B" w:rsidRDefault="00566DB0" w:rsidP="00594459">
            <w:pPr>
              <w:pStyle w:val="ArialNarow"/>
              <w:rPr>
                <w:rFonts w:ascii="Calibri" w:hAnsi="Calibri" w:cs="Calibri"/>
                <w:sz w:val="20"/>
                <w:szCs w:val="20"/>
              </w:rPr>
            </w:pP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594459">
              <w:rPr>
                <w:rFonts w:asciiTheme="minorHAnsi" w:hAnsiTheme="minorHAnsi" w:cstheme="minorHAnsi"/>
                <w:sz w:val="20"/>
                <w:szCs w:val="20"/>
              </w:rPr>
              <w:t>kosztach Wykonawcy</w:t>
            </w: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0D43">
              <w:rPr>
                <w:rFonts w:asciiTheme="minorHAnsi" w:hAnsiTheme="minorHAnsi" w:cstheme="minorHAnsi"/>
                <w:sz w:val="20"/>
                <w:szCs w:val="20"/>
              </w:rPr>
              <w:t xml:space="preserve">naprawy </w:t>
            </w: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 xml:space="preserve">gwarancyjne </w:t>
            </w:r>
            <w:r w:rsidR="00D60D43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 xml:space="preserve">przeglądy okresowe </w:t>
            </w:r>
            <w:r w:rsidR="00D60D43">
              <w:rPr>
                <w:rFonts w:asciiTheme="minorHAnsi" w:hAnsiTheme="minorHAnsi" w:cstheme="minorHAnsi"/>
                <w:sz w:val="20"/>
                <w:szCs w:val="20"/>
              </w:rPr>
              <w:t xml:space="preserve">(częstotliwość przeglądów zgodnie z wytycznymi producenta) </w:t>
            </w:r>
            <w:r w:rsidRPr="00632C5A">
              <w:rPr>
                <w:rFonts w:asciiTheme="minorHAnsi" w:hAnsiTheme="minorHAnsi" w:cstheme="minorHAnsi"/>
                <w:sz w:val="20"/>
                <w:szCs w:val="20"/>
              </w:rPr>
              <w:t>niezbędne do prawidłowej pracy przedmiotu zamówienia w tym jeden przegląd w ostatnim miesiącu przed upływem gwarancji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D</w:t>
            </w:r>
            <w:r w:rsidRPr="008031D0">
              <w:rPr>
                <w:rFonts w:asciiTheme="minorHAnsi" w:hAnsiTheme="minorHAnsi" w:cstheme="minorHAnsi"/>
                <w:sz w:val="20"/>
                <w:szCs w:val="20"/>
              </w:rPr>
              <w:t>otrzymanie terminu przeglądu leży po stronie Wykonawcy bez wcześniejszego wezwania ze strony Zamawiającego.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F83387" w:rsidRDefault="00566DB0" w:rsidP="00566D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566DB0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566DB0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53285B" w:rsidRDefault="00566DB0" w:rsidP="00566DB0">
            <w:pPr>
              <w:pStyle w:val="ArialNarow"/>
              <w:rPr>
                <w:rFonts w:ascii="Calibri" w:hAnsi="Calibri" w:cs="Calibri"/>
                <w:sz w:val="20"/>
                <w:szCs w:val="20"/>
              </w:rPr>
            </w:pPr>
            <w:r w:rsidRPr="0053285B">
              <w:rPr>
                <w:rFonts w:ascii="Calibri" w:hAnsi="Calibri" w:cs="Calibri"/>
                <w:sz w:val="20"/>
                <w:szCs w:val="20"/>
              </w:rPr>
              <w:t>Instrukcja obsługi w języku polskim</w:t>
            </w:r>
            <w:r w:rsidR="00D60D43">
              <w:rPr>
                <w:rFonts w:ascii="Calibri" w:hAnsi="Calibri" w:cs="Calibri"/>
                <w:sz w:val="20"/>
                <w:szCs w:val="20"/>
              </w:rPr>
              <w:t xml:space="preserve"> – 2 egz.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F83387" w:rsidRDefault="00566DB0" w:rsidP="00566D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566DB0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566DB0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32C5A" w:rsidRDefault="00566DB0" w:rsidP="00566DB0">
            <w:pPr>
              <w:pStyle w:val="ArialNarow"/>
              <w:rPr>
                <w:rFonts w:ascii="Calibri" w:hAnsi="Calibri" w:cs="Calibri"/>
                <w:sz w:val="20"/>
                <w:szCs w:val="20"/>
              </w:rPr>
            </w:pPr>
            <w:r w:rsidRPr="00632C5A">
              <w:rPr>
                <w:rFonts w:ascii="Calibri" w:hAnsi="Calibri" w:cs="Calibri"/>
                <w:sz w:val="20"/>
                <w:szCs w:val="20"/>
              </w:rPr>
              <w:t>Instrukcja obsługi w języku polskim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wersji elektronicznej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Default="00566DB0" w:rsidP="00566D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/Nie</w:t>
            </w:r>
          </w:p>
          <w:p w:rsidR="00566DB0" w:rsidRDefault="00566DB0" w:rsidP="00566D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 – 10 pkt.</w:t>
            </w:r>
          </w:p>
          <w:p w:rsidR="00566DB0" w:rsidRPr="00632C5A" w:rsidRDefault="00566DB0" w:rsidP="00566DB0">
            <w:pPr>
              <w:pStyle w:val="ArialNaro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– 0 pkt.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566DB0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566DB0" w:rsidRDefault="00566DB0" w:rsidP="00C06DD9">
            <w:pPr>
              <w:pStyle w:val="ArialNaro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DB0">
              <w:rPr>
                <w:rFonts w:asciiTheme="minorHAnsi" w:hAnsiTheme="minorHAnsi" w:cstheme="minorHAnsi"/>
                <w:b/>
                <w:sz w:val="20"/>
                <w:szCs w:val="20"/>
              </w:rPr>
              <w:t>Dostosowanie pomieszczeń: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566DB0" w:rsidP="00C06DD9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42E19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19" w:rsidRPr="00E42E19" w:rsidRDefault="00E42E19" w:rsidP="00E42E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Wykonawca w zakresie prac musi wykonać roboty budowlane związane z adaptacją pomieszczeń wskazanych w załączniku nr 1 – lokalizacja pomieszczeń do wykonania adaptacji pod montaż urządzenia </w:t>
            </w:r>
            <w:r w:rsidR="00C82B82">
              <w:rPr>
                <w:rFonts w:asciiTheme="minorHAnsi" w:hAnsiTheme="minorHAnsi" w:cstheme="minorHAnsi"/>
                <w:sz w:val="20"/>
                <w:szCs w:val="20"/>
              </w:rPr>
              <w:t>Tomograf komputerowy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, zlokalizowanych w nowowybudowanym </w:t>
            </w:r>
            <w:r w:rsidR="00DE127C" w:rsidRPr="00E42E19">
              <w:rPr>
                <w:rFonts w:asciiTheme="minorHAnsi" w:hAnsiTheme="minorHAnsi" w:cstheme="minorHAnsi"/>
                <w:sz w:val="20"/>
                <w:szCs w:val="20"/>
              </w:rPr>
              <w:t>skrzydle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 Budynku Szpitala A na kondygnacji -1 na terenie Uniwersyteckiego Szpitala Klinicznego w Olsztynie. </w:t>
            </w:r>
          </w:p>
          <w:p w:rsidR="00566DB0" w:rsidRDefault="00E42E19" w:rsidP="00E42E1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Zamawiający w załącznikach </w:t>
            </w:r>
            <w:r w:rsidR="003C488B">
              <w:rPr>
                <w:rFonts w:asciiTheme="minorHAnsi" w:hAnsiTheme="minorHAnsi" w:cstheme="minorHAnsi"/>
                <w:sz w:val="20"/>
                <w:szCs w:val="20"/>
              </w:rPr>
              <w:t>1-15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 załącza istniejący stan oraz układ wykończeniowy pomieszczeń, wykonane instalacj</w:t>
            </w:r>
            <w:r w:rsidR="00D67B5D">
              <w:rPr>
                <w:rFonts w:asciiTheme="minorHAnsi" w:hAnsiTheme="minorHAnsi" w:cstheme="minorHAnsi"/>
                <w:sz w:val="20"/>
                <w:szCs w:val="20"/>
              </w:rPr>
              <w:t>e sanitarne, elektryczne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>, teletechniczne I gazów medycznych.</w:t>
            </w:r>
          </w:p>
          <w:p w:rsidR="00FE4037" w:rsidRDefault="00FE4037" w:rsidP="00FE4037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Adaptowane pod pracownię tomografii komputerowej pomieszczenia to: </w:t>
            </w:r>
          </w:p>
          <w:p w:rsidR="003C488B" w:rsidRDefault="003C488B" w:rsidP="00FE4037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-01.20 sterownia</w:t>
            </w:r>
          </w:p>
          <w:p w:rsidR="003C488B" w:rsidRDefault="003C488B" w:rsidP="00FE4037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-01.21 maszynownia</w:t>
            </w:r>
          </w:p>
          <w:p w:rsidR="003C488B" w:rsidRDefault="003C488B" w:rsidP="00FE4037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-01.22 rezonans magnetyczny</w:t>
            </w:r>
          </w:p>
          <w:p w:rsidR="003C488B" w:rsidRDefault="003C488B" w:rsidP="00FE4037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-01.23 pokój przygotowawczy</w:t>
            </w:r>
          </w:p>
          <w:p w:rsidR="003C488B" w:rsidRDefault="003C488B" w:rsidP="00FE4037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-01.24 szatnia</w:t>
            </w:r>
          </w:p>
          <w:p w:rsidR="003C488B" w:rsidRPr="00E42E19" w:rsidRDefault="003C488B" w:rsidP="00FE4037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-01.25 WC NPSR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004D11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82B82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82" w:rsidRPr="00E42E19" w:rsidRDefault="00C82B82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82" w:rsidRPr="00E42E19" w:rsidRDefault="00C82B82" w:rsidP="00733844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C82B82">
              <w:rPr>
                <w:rFonts w:asciiTheme="minorHAnsi" w:hAnsiTheme="minorHAnsi" w:cstheme="minorHAnsi"/>
                <w:sz w:val="20"/>
                <w:szCs w:val="20"/>
              </w:rPr>
              <w:t>Potencjalny Wykonawca musi we własnym zakresie i na własny koszt opracować projekt osłon stałych przed promieniowaniem jonizującym dla pracowni rtg. Projekt ten należy uzgodnić z właściwym Warmińsko-Mazurskim Państwowym Wojewódzkim Inspektorem Sanitarnym w Olsztynie. Potencjalny Wykonawca we własnym zakresie musi wykonać osłony stałe przed promieniowaniem jonizującym zgodnie z w/w projektem na wszystkich wymaganych projektem ścianach i stropach adaptowa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nych pomieszczeń wraz z wymianą drzwi i okna sterowni na odpowiednio zabezpieczone ołowiem.</w:t>
            </w:r>
            <w:r w:rsidR="00733844">
              <w:rPr>
                <w:rFonts w:asciiTheme="minorHAnsi" w:hAnsiTheme="minorHAnsi" w:cstheme="minorHAnsi"/>
                <w:sz w:val="20"/>
                <w:szCs w:val="20"/>
              </w:rPr>
              <w:t xml:space="preserve"> Należy zachować wymiary istniejących drzwi oraz okna sterowni z zachowaniem lokalizacji kontroli dostępu.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82" w:rsidRDefault="00004D11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82" w:rsidRPr="001350AD" w:rsidRDefault="00C82B82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42E19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42E19" w:rsidRDefault="00E42E19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>Wykonawca musi dostosować adaptowane pomieszczenie do wymogów określonych w Rozporządzeniu Ministra Zdrowia z dnia 21.08.2006r. w sprawie szczegółowych warunków bezpiecznej pracy z urządzeniami radiologicznymi (Dz. U. 2006 nr 180, poz. 1325) lub aktu prawnego równoważnego.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004D11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275D0" w:rsidRDefault="00E42E19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>Wykonawca ma obowiązek dostosować adaptowane pomieszczenie do wymogów określonych w Rozporządzeniu Ministra Zdrowia z dnia 18 lutego 2011r. w sprawie warunków bezpiecznego stosowania promieniowania jonizującego dla wszystkich rodzajów ekspozycji medycznej (Dz.U.2011 nr 51 poz. 265 z późn. zmianami) lub aktu prawnego równoważnego.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004D11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275D0" w:rsidRDefault="00E42E19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>Wykonawca ma obowiązek dostosować adaptowane pomieszczenie do wymagań określonych w przepisach Rozporządzenia Ministra Zdrowia z dnia 26 marca 2019r. w sprawie szczegółowych wymagań jakim powinny odpowiadać pomieszczenia i urządzenia podmiotu wykonującego działalność leczniczą (Dz.U. 2019 poz. 195) lub aktu prawnego równoważnego.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004D11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275D0" w:rsidRDefault="00E42E19" w:rsidP="00586BF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Wykonawca dokona adaptacji/korekt/modyfikacji lokalizacji instalacji sanitarnych (np. kanałów wentylacyjnych itp. systemów wentylacji mechanicznej), instalacji elektrycznej I teletechnicznej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(np. instalacji oświetleniowej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) w razie konieczności ich przerobienia wynikający z specyfiki i rodzaju urządzenia. Wykonawca dokona adaptacji/korekt/modyfikacji wysokości sufitów podwieszanych w razie konieczności ich przerobienia wynikający z specyfiki I rodzaju urządzenia. W adaptowanych pomieszczeniach wykonana jest wentylacja nawiewno-wyciągowa.  Wykonawca przejmie na siebie odpowiedzialność gwarancyjną za gwarancje urządzeń. Wykonawca na własny koszt dokona inwentaryzacji wykonanych systemów wentylacji i 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klimatyzacji lub dokona modyfikacji istniejących systemów wentylacji i klimatyzacji w ten sposób aby uzyskać dla pomieszczeń odpowiednią ilość wymian </w:t>
            </w:r>
            <w:r w:rsidRPr="00703799">
              <w:rPr>
                <w:rFonts w:asciiTheme="minorHAnsi" w:hAnsiTheme="minorHAnsi" w:cstheme="minorHAnsi"/>
                <w:sz w:val="20"/>
                <w:szCs w:val="20"/>
              </w:rPr>
              <w:t>powietrza, chłodzenia. Wykonawca przed odbiorem przez odpowiednie służby dokona pomiarów wydajności wentylacji nawiewno-wywiewnej.</w:t>
            </w:r>
            <w:r w:rsidR="00BA1519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 Ponadto Wykonawca dostarczy i zamontuje nowy klimakonwektor kasetonowy np. York bądź równoważny, model z silnikiem sterowanym stopniami biegu, wymiar kasety 800x800mm o mocy znamionowej do 8,4kW chłodu, max moc chłodnicza 11,0kW, czynnik roztwór glikolu propylenowego,</w:t>
            </w:r>
            <w:r w:rsidR="009D23EE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0005" w:rsidRPr="00703799">
              <w:rPr>
                <w:rFonts w:asciiTheme="minorHAnsi" w:hAnsiTheme="minorHAnsi" w:cstheme="minorHAnsi"/>
                <w:sz w:val="20"/>
                <w:szCs w:val="20"/>
              </w:rPr>
              <w:t>montaż</w:t>
            </w:r>
            <w:r w:rsidR="00BA1519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 w pomieszczeniu maszynowni w sposób nie kolidujący z pozo</w:t>
            </w:r>
            <w:r w:rsidR="006F0005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stałymi instalacjami sufitowymi. </w:t>
            </w:r>
            <w:r w:rsidR="00BA1519" w:rsidRPr="00703799">
              <w:rPr>
                <w:rFonts w:asciiTheme="minorHAnsi" w:hAnsiTheme="minorHAnsi" w:cstheme="minorHAnsi"/>
                <w:sz w:val="20"/>
                <w:szCs w:val="20"/>
              </w:rPr>
              <w:t>Doprowadzenie brakujących fragmentów instalacji wody lodowej, instalacji skroplin, instalacji elektrycznej i sterowania w oparciu o sterownik ści</w:t>
            </w:r>
            <w:r w:rsidR="00E928FC" w:rsidRPr="0070379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A1519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nny przewodowy z wyświetlaczem, model sterownika </w:t>
            </w:r>
            <w:r w:rsidR="006F0005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np. T7600 bądź równoważny </w:t>
            </w:r>
            <w:r w:rsidR="00BA1519" w:rsidRPr="00703799">
              <w:rPr>
                <w:rFonts w:asciiTheme="minorHAnsi" w:hAnsiTheme="minorHAnsi" w:cstheme="minorHAnsi"/>
                <w:sz w:val="20"/>
                <w:szCs w:val="20"/>
              </w:rPr>
              <w:t>dopasowany do sterowania biegami silnika, miejsce montażu sterownika w uzgodnieniu z zamawiającym, uzupełnić stan instalacji wody lodowej do właściwych stanów ciśnień, przeprowadzić równoważenie tego fragmentu instalacji do wartości przepływów obliczonych, wykonać izolacje zimnochronną rurociągów</w:t>
            </w:r>
            <w:r w:rsidR="006F0005" w:rsidRPr="00703799">
              <w:rPr>
                <w:rFonts w:asciiTheme="minorHAnsi" w:hAnsiTheme="minorHAnsi" w:cstheme="minorHAnsi"/>
                <w:sz w:val="20"/>
                <w:szCs w:val="20"/>
              </w:rPr>
              <w:t>. Włączenie do instalacji wody lodowej - Instalacja wody lodowej wykonana z rur pe zakończona zaworami odcinającym nad sufitem podwieszanym w pomieszczeniu maszynowni.</w:t>
            </w:r>
            <w:r w:rsidR="00E928FC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 Klimakonwektor włączyć do istniejącego systemu BMS wentylacji. Do zasilenia klimakonwektora doprowadzić kabel zasilający YDY 5x4mm</w:t>
            </w:r>
            <w:r w:rsidR="00E928FC" w:rsidRPr="0070379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E928FC" w:rsidRPr="00703799">
              <w:rPr>
                <w:rFonts w:asciiTheme="minorHAnsi" w:hAnsiTheme="minorHAnsi" w:cstheme="minorHAnsi"/>
                <w:sz w:val="20"/>
                <w:szCs w:val="20"/>
              </w:rPr>
              <w:t xml:space="preserve"> do rozdzielnicy. Wyposażyć rozdzielnicę w zabezpieczenie przeciwprądowe 3x25A.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004D11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275D0" w:rsidRDefault="00E42E19" w:rsidP="00733844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Wykonawca ma obowiązek dokonać wszystkich czynności mających na celu uzyskanie zezwolenia na stosowanie aparatu oraz na pracownie stosownie do rodzaju urządzeń przez właściwego Warmińsko-Mazurskiego Państwowego Inspektora Sanitarnego w Olsztynie. Wykonawca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przygotuje wszelkie niezbędne dokumenty w celu 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3844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Zamawiającego pozwolenia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 xml:space="preserve"> na uży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tkowanie aparatu oraz pozwolenia na użytkowanie Pracowni </w:t>
            </w:r>
            <w:r w:rsidRPr="00E42E19">
              <w:rPr>
                <w:rFonts w:asciiTheme="minorHAnsi" w:hAnsiTheme="minorHAnsi" w:cstheme="minorHAnsi"/>
                <w:sz w:val="20"/>
                <w:szCs w:val="20"/>
              </w:rPr>
              <w:t>wydane przez Państwowego Wojewódzkiego Inspektora Sanitarnego w Olsztynie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004D11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5" w:rsidRPr="003E76B5" w:rsidRDefault="003E76B5" w:rsidP="003E76B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3E76B5">
              <w:rPr>
                <w:rFonts w:asciiTheme="minorHAnsi" w:hAnsiTheme="minorHAnsi" w:cstheme="minorHAnsi"/>
                <w:sz w:val="20"/>
                <w:szCs w:val="20"/>
              </w:rPr>
              <w:t>Zamawiający informuje o możliwości dokonania wizji lokalnej adaptowanych pomieszczeń, podczas której Zamawiający udostępni wszelkie niezbędne informacje i dokumentację dotyczącą istniejącej infrastruktury technicznej.</w:t>
            </w:r>
          </w:p>
          <w:p w:rsidR="003E76B5" w:rsidRPr="003E76B5" w:rsidRDefault="003E76B5" w:rsidP="003E76B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3E76B5">
              <w:rPr>
                <w:rFonts w:asciiTheme="minorHAnsi" w:hAnsiTheme="minorHAnsi" w:cstheme="minorHAnsi"/>
                <w:sz w:val="20"/>
                <w:szCs w:val="20"/>
              </w:rPr>
              <w:t xml:space="preserve">Zamawiający informuje, że wszelkie uszkodzenia oraz braki związane z montażem urządzenia Wykonawca musi odtworzyć i doprowadzić do stanu pierwotnego. </w:t>
            </w:r>
          </w:p>
          <w:p w:rsidR="00566DB0" w:rsidRPr="00E275D0" w:rsidRDefault="003E76B5" w:rsidP="003E76B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3E76B5">
              <w:rPr>
                <w:rFonts w:asciiTheme="minorHAnsi" w:hAnsiTheme="minorHAnsi" w:cstheme="minorHAnsi"/>
                <w:sz w:val="20"/>
                <w:szCs w:val="20"/>
              </w:rPr>
              <w:t>Droga transportu/wprowadzenie urządzenia – Wykonawca bierze na siebie pełną odpowiedzialność za sposób dostarczenia i wprowadzenia urządzenia do pomieszczenia, w przypadku zniszczenia elementów wykończeniowych jak i konstrukcyjnych zobowiązuje się do ich pełnego odtworzenia do stanu pierwotnego.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004D11" w:rsidP="00C06DD9">
            <w:pPr>
              <w:jc w:val="center"/>
            </w:pPr>
            <w:r>
              <w:t>__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E275D0" w:rsidRDefault="003E76B5" w:rsidP="00733844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3E76B5">
              <w:rPr>
                <w:rFonts w:asciiTheme="minorHAnsi" w:hAnsiTheme="minorHAnsi" w:cstheme="minorHAnsi"/>
                <w:sz w:val="20"/>
                <w:szCs w:val="20"/>
              </w:rPr>
              <w:t>Wykonawca ma obowiązek wykonania odpowiedniego oznakowania zew</w:t>
            </w:r>
            <w:r w:rsidR="00733844">
              <w:rPr>
                <w:rFonts w:asciiTheme="minorHAnsi" w:hAnsiTheme="minorHAnsi" w:cstheme="minorHAnsi"/>
                <w:sz w:val="20"/>
                <w:szCs w:val="20"/>
              </w:rPr>
              <w:t>nętrznego pomieszczeń pracowni tomografii komputerowej</w:t>
            </w:r>
            <w:r w:rsidRPr="003E76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58406F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566DB0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Pr="006D68C4" w:rsidRDefault="00566DB0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5" w:rsidRPr="00DE127C" w:rsidRDefault="003E76B5" w:rsidP="003E76B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Instalacje elektryczne i teletechniczne – w zależności od parametrów instalowanych urządzeń Wykonawca doprowadzi odpowiednie linie zasilające do wszystkich urządzeń w adaptowanym pomieszczeniu. </w:t>
            </w:r>
            <w:r w:rsidR="00DE127C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Kabel zasilający doprowadzony </w:t>
            </w:r>
            <w:r w:rsidR="00613BF8" w:rsidRPr="00DE127C">
              <w:rPr>
                <w:rFonts w:asciiTheme="minorHAnsi" w:hAnsiTheme="minorHAnsi" w:cstheme="minorHAnsi"/>
                <w:sz w:val="20"/>
                <w:szCs w:val="20"/>
              </w:rPr>
              <w:t>do pomieszczenia technicznego  podłączyć do  rozdzielnicy</w:t>
            </w:r>
            <w:r w:rsidR="002A3CE7" w:rsidRPr="00DE127C">
              <w:rPr>
                <w:rFonts w:asciiTheme="minorHAnsi" w:hAnsiTheme="minorHAnsi" w:cstheme="minorHAnsi"/>
                <w:sz w:val="20"/>
                <w:szCs w:val="20"/>
              </w:rPr>
              <w:t>, którą</w:t>
            </w:r>
            <w:r w:rsidR="00613BF8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należy wykonać  z</w:t>
            </w:r>
            <w:r w:rsidR="002A3CE7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dwoma oddzielnymi</w:t>
            </w:r>
            <w:r w:rsidR="00613BF8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rozłącznikami NH2 200A  </w:t>
            </w:r>
            <w:r w:rsidR="002A3CE7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do zasilania  tomografu  i </w:t>
            </w:r>
            <w:r w:rsidR="00613BF8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3CE7" w:rsidRPr="00DE127C">
              <w:rPr>
                <w:rFonts w:asciiTheme="minorHAnsi" w:hAnsiTheme="minorHAnsi" w:cstheme="minorHAnsi"/>
                <w:sz w:val="20"/>
                <w:szCs w:val="20"/>
              </w:rPr>
              <w:t>UPS-u.</w:t>
            </w:r>
            <w:r w:rsidR="00613BF8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A3CE7" w:rsidRPr="00DE127C">
              <w:rPr>
                <w:rFonts w:asciiTheme="minorHAnsi" w:hAnsiTheme="minorHAnsi" w:cstheme="minorHAnsi"/>
                <w:sz w:val="20"/>
                <w:szCs w:val="20"/>
              </w:rPr>
              <w:t>Rozdzielnicę  zamontować  na  ścianie  w zależności od ustawienia urządzeń</w:t>
            </w:r>
            <w:r w:rsidR="00613BF8"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Zamawiający w załącznikach </w:t>
            </w:r>
            <w:r w:rsidR="003C488B" w:rsidRPr="00DE127C">
              <w:rPr>
                <w:rFonts w:asciiTheme="minorHAnsi" w:hAnsiTheme="minorHAnsi" w:cstheme="minorHAnsi"/>
                <w:sz w:val="20"/>
                <w:szCs w:val="20"/>
              </w:rPr>
              <w:t>1-15</w:t>
            </w: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udostępnił wykonane zasilanie do pomieszczeń pracowni.  Wykonawca przebuduje </w:t>
            </w:r>
            <w:r w:rsidRPr="00DE127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oświetlenie wewnętrzne pomieszczeń w uzgodnieniu z Zamawiającym do wymagań stawianych pracowniom rtg w przypadku takiej konieczności. W adaptowanych pomieszczeniach do zasilania urządzeń</w:t>
            </w:r>
            <w:r w:rsidR="002A3CE7" w:rsidRPr="00DE12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wykonać kanały kablowe w posadzce w celu umiejscowienia w nich linii zasilających, </w:t>
            </w:r>
            <w:r w:rsidR="00DE127C" w:rsidRPr="00DE127C">
              <w:rPr>
                <w:rFonts w:asciiTheme="minorHAnsi" w:hAnsiTheme="minorHAnsi" w:cstheme="minorHAnsi"/>
                <w:sz w:val="20"/>
                <w:szCs w:val="20"/>
              </w:rPr>
              <w:t>przykryte</w:t>
            </w: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 blachą oraz odtworzeniem wykładziny prądoprzewodzącej.  Kanały kablowe oznakować innym kolorem wykładziny. Zapewnić w pomieszczeniach odpowiednią uzgodnioną z Zamawiającym ilość gniazd elektrycznych i teletechnicznych w przypadku ich niewystarczającej </w:t>
            </w:r>
            <w:r w:rsidR="00DE127C" w:rsidRPr="00DE127C">
              <w:rPr>
                <w:rFonts w:asciiTheme="minorHAnsi" w:hAnsiTheme="minorHAnsi" w:cstheme="minorHAnsi"/>
                <w:sz w:val="20"/>
                <w:szCs w:val="20"/>
              </w:rPr>
              <w:t>ilości</w:t>
            </w: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E76B5" w:rsidRPr="00DE127C" w:rsidRDefault="003E76B5" w:rsidP="003E76B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>Instalacje zasilające: prowadzone ponad sufitem podwieszanym - w korytach kablowych,  prowadzone w ścianach oraz stropach – w bruzdach, następnie tynkowane i szpachlowane, w posadzce – w kanałach kablowych</w:t>
            </w:r>
          </w:p>
          <w:p w:rsidR="003E76B5" w:rsidRPr="00DE127C" w:rsidRDefault="003E76B5" w:rsidP="003E76B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 xml:space="preserve">Instalacje teletechniczne – do urządzeń należy doprowadzić wszelkie instalacje sterownicze w celu ich prawidłowego działania. Wykonawca musi zapewnić odpowiednią ilość gniazd teletechnicznych. </w:t>
            </w:r>
          </w:p>
          <w:p w:rsidR="00566DB0" w:rsidRPr="00E275D0" w:rsidRDefault="003E76B5" w:rsidP="003E76B5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>Wszystkie prace należy wykonać zgodnie z obowiązującymi przepisami technicznymi. Po wykonaniu robót elektrycznych wykonać badania odbiorcze wg PN-E-04700</w:t>
            </w:r>
            <w:r w:rsidR="00ED7190">
              <w:rPr>
                <w:rFonts w:asciiTheme="minorHAnsi" w:hAnsiTheme="minorHAnsi" w:cstheme="minorHAnsi"/>
                <w:sz w:val="20"/>
                <w:szCs w:val="20"/>
              </w:rPr>
              <w:t xml:space="preserve"> lub równoważnej</w:t>
            </w:r>
            <w:r w:rsidRPr="00DE127C">
              <w:rPr>
                <w:rFonts w:asciiTheme="minorHAnsi" w:hAnsiTheme="minorHAnsi" w:cstheme="minorHAnsi"/>
                <w:sz w:val="20"/>
                <w:szCs w:val="20"/>
              </w:rPr>
              <w:t>. Po montażu wykonać dokumentację powykonawczą wszystkich branż.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0" w:rsidRDefault="0058406F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B0" w:rsidRPr="001350AD" w:rsidRDefault="00566DB0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91678C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6D68C4" w:rsidRDefault="0091678C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Pr="00E275D0" w:rsidRDefault="003E76B5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 w:rsidRPr="003E76B5">
              <w:rPr>
                <w:rFonts w:asciiTheme="minorHAnsi" w:hAnsiTheme="minorHAnsi" w:cstheme="minorHAnsi"/>
                <w:sz w:val="20"/>
                <w:szCs w:val="20"/>
              </w:rPr>
              <w:t>Potencjalny Wykonawca zobowiązany jest do wykonania na własny koszt testów akceptacyjnych i specjalistycznych po montażu aparatu.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8C" w:rsidRDefault="0058406F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78C" w:rsidRPr="001350AD" w:rsidRDefault="0091678C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594459" w:rsidRDefault="0026520F" w:rsidP="0026520F">
            <w:pPr>
              <w:pStyle w:val="ArialNarow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Wykonawca w zakresie prac wykończy pomieszczenia -01.20, -01.23 oraz -01.24 poprzez wykonanie gładzi s</w:t>
            </w:r>
            <w:r w:rsidR="00733844">
              <w:rPr>
                <w:rFonts w:asciiTheme="minorHAnsi" w:hAnsiTheme="minorHAnsi" w:cstheme="minorHAnsi"/>
                <w:sz w:val="20"/>
                <w:szCs w:val="20"/>
              </w:rPr>
              <w:t>zpachlowych na istnieją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cych tynkach cementowych wraz z malowaniem farbą ścienną lateksową np. </w:t>
            </w:r>
            <w:r w:rsidRPr="0059445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Tikurilla Symphony F460 (NCS S 0502-Y07R, RAL 9010 Pure white)</w:t>
            </w:r>
            <w:r w:rsidR="00D67B5D" w:rsidRPr="0059445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lub równoważną</w:t>
            </w:r>
            <w:r w:rsidRPr="00594459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.</w:t>
            </w:r>
          </w:p>
          <w:p w:rsidR="0026520F" w:rsidRPr="00632C5A" w:rsidRDefault="0026520F" w:rsidP="0026520F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Wykonawca na ścianach pomieszczenia -01.22 wykona okładzinę </w:t>
            </w:r>
            <w:r w:rsidR="00D67B5D">
              <w:rPr>
                <w:rFonts w:asciiTheme="minorHAnsi" w:hAnsiTheme="minorHAnsi" w:cstheme="minorHAnsi"/>
                <w:sz w:val="20"/>
                <w:szCs w:val="20"/>
              </w:rPr>
              <w:t>ścienną np. PVC Forbo Onyx+ 26500 ivory (NCS 0502Y) lub równoważną.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Default="0058406F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733844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44" w:rsidRPr="006D68C4" w:rsidRDefault="00733844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44" w:rsidRDefault="00733844" w:rsidP="00733844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Wykonawca w zakresie prac doposaży pomieszczenie -01.22 w umywalkę z podłączeniami wodno-kanalizacyjnymi.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44" w:rsidRDefault="0058406F" w:rsidP="00C06DD9">
            <w:pPr>
              <w:jc w:val="center"/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44" w:rsidRPr="001350AD" w:rsidRDefault="00733844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  <w:tr w:rsidR="00C06DD9" w:rsidRPr="006D68C4" w:rsidTr="008D5F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6D68C4" w:rsidRDefault="00C06DD9" w:rsidP="00C06DD9">
            <w:pPr>
              <w:pStyle w:val="Akapitzlist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Default="00D67B5D" w:rsidP="00C06DD9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Wykonawca w zakresie prac wyposaży pomieszczenia:</w:t>
            </w:r>
          </w:p>
          <w:p w:rsidR="00D67B5D" w:rsidRPr="00211EDE" w:rsidRDefault="00D67B5D" w:rsidP="00D67B5D">
            <w:pPr>
              <w:pStyle w:val="ArialNaro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-01.23 biurko/blat na nogach oraz fotel obrotowy 2szt.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D9" w:rsidRPr="00F83387" w:rsidRDefault="0058406F" w:rsidP="00C06D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3387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DD9" w:rsidRPr="001350AD" w:rsidRDefault="00C06DD9" w:rsidP="00C06DD9">
            <w:pPr>
              <w:pStyle w:val="ArialNarow"/>
              <w:rPr>
                <w:rFonts w:ascii="Calibri" w:eastAsia="Times New Roman" w:hAnsi="Calibri" w:cstheme="minorHAnsi"/>
                <w:bCs/>
                <w:sz w:val="20"/>
                <w:szCs w:val="20"/>
                <w:lang w:val="x-none" w:eastAsia="x-none"/>
              </w:rPr>
            </w:pPr>
          </w:p>
        </w:tc>
      </w:tr>
    </w:tbl>
    <w:p w:rsidR="001E7D3B" w:rsidRDefault="001E7D3B" w:rsidP="001E7D3B">
      <w:pPr>
        <w:rPr>
          <w:b/>
          <w:color w:val="2E74B5"/>
          <w:sz w:val="20"/>
          <w:szCs w:val="20"/>
          <w:highlight w:val="yellow"/>
          <w:lang w:eastAsia="pl-PL"/>
        </w:rPr>
      </w:pPr>
    </w:p>
    <w:p w:rsidR="008B5903" w:rsidRPr="008B5903" w:rsidRDefault="008B5903" w:rsidP="00814323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5903">
        <w:rPr>
          <w:rFonts w:ascii="Arial" w:hAnsi="Arial" w:cs="Arial"/>
          <w:sz w:val="20"/>
          <w:szCs w:val="20"/>
        </w:rPr>
        <w:t>Wszystkie parametry i wartości podane w zestawieniu dotycz</w:t>
      </w:r>
      <w:r w:rsidR="00814323">
        <w:rPr>
          <w:rFonts w:ascii="Arial" w:hAnsi="Arial" w:cs="Arial"/>
          <w:sz w:val="20"/>
          <w:szCs w:val="20"/>
        </w:rPr>
        <w:t>ą</w:t>
      </w:r>
      <w:r w:rsidRPr="008B5903">
        <w:rPr>
          <w:rFonts w:ascii="Arial" w:hAnsi="Arial" w:cs="Arial"/>
          <w:sz w:val="20"/>
          <w:szCs w:val="20"/>
        </w:rPr>
        <w:t xml:space="preserve"> oferowanej konfiguracji.</w:t>
      </w:r>
    </w:p>
    <w:p w:rsidR="008B5903" w:rsidRPr="008B5903" w:rsidRDefault="008B5903" w:rsidP="00814323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5903">
        <w:rPr>
          <w:rFonts w:ascii="Arial" w:hAnsi="Arial" w:cs="Arial"/>
          <w:sz w:val="20"/>
          <w:szCs w:val="20"/>
        </w:rPr>
        <w:t>Parametry, których wartość liczbowa określona jest w rubryce „parametr wymagany” lub których spełnienie jest konieczne (zaznaczone Tak) stanowią wymagania, których niespełnienie spowoduje odrzucenie oferty.</w:t>
      </w:r>
    </w:p>
    <w:p w:rsidR="008B5903" w:rsidRPr="008B5903" w:rsidRDefault="008B5903" w:rsidP="00814323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5903">
        <w:rPr>
          <w:rFonts w:ascii="Arial" w:hAnsi="Arial" w:cs="Arial"/>
          <w:sz w:val="20"/>
          <w:szCs w:val="20"/>
        </w:rPr>
        <w:t>Wszystkie oferowane paramenty winny być potwierdzone w materiałach informacyjnych producenta (</w:t>
      </w:r>
      <w:r w:rsidRPr="008B5903">
        <w:rPr>
          <w:rFonts w:ascii="Arial" w:hAnsi="Arial" w:cs="Arial"/>
          <w:bCs/>
          <w:sz w:val="20"/>
          <w:szCs w:val="20"/>
        </w:rPr>
        <w:t xml:space="preserve">foldery, prospekty, dane techniczne lub instrukcje oferowanego sprzętu; w języku </w:t>
      </w:r>
      <w:r w:rsidR="00814323">
        <w:rPr>
          <w:rFonts w:ascii="Arial" w:hAnsi="Arial" w:cs="Arial"/>
          <w:bCs/>
          <w:sz w:val="20"/>
          <w:szCs w:val="20"/>
        </w:rPr>
        <w:t>polskim lub innym z tłumaczeniem na język polski</w:t>
      </w:r>
      <w:r w:rsidRPr="008B5903">
        <w:rPr>
          <w:rFonts w:ascii="Arial" w:hAnsi="Arial" w:cs="Arial"/>
          <w:bCs/>
          <w:sz w:val="20"/>
          <w:szCs w:val="20"/>
        </w:rPr>
        <w:t xml:space="preserve">, w oryginale lub </w:t>
      </w:r>
      <w:r w:rsidR="00814323">
        <w:rPr>
          <w:rFonts w:ascii="Arial" w:hAnsi="Arial" w:cs="Arial"/>
          <w:bCs/>
          <w:sz w:val="20"/>
          <w:szCs w:val="20"/>
        </w:rPr>
        <w:t>kopii</w:t>
      </w:r>
      <w:r w:rsidRPr="008B5903">
        <w:rPr>
          <w:rFonts w:ascii="Arial" w:hAnsi="Arial" w:cs="Arial"/>
          <w:bCs/>
          <w:sz w:val="20"/>
          <w:szCs w:val="20"/>
        </w:rPr>
        <w:t xml:space="preserve"> </w:t>
      </w:r>
      <w:r w:rsidR="00814323">
        <w:rPr>
          <w:rFonts w:ascii="Arial" w:hAnsi="Arial" w:cs="Arial"/>
          <w:bCs/>
          <w:sz w:val="20"/>
          <w:szCs w:val="20"/>
        </w:rPr>
        <w:t>podpisane podpisem kwalifikowanym</w:t>
      </w:r>
      <w:r w:rsidRPr="008B5903">
        <w:rPr>
          <w:rFonts w:ascii="Arial" w:hAnsi="Arial" w:cs="Arial"/>
          <w:sz w:val="20"/>
          <w:szCs w:val="20"/>
        </w:rPr>
        <w:t>.</w:t>
      </w:r>
    </w:p>
    <w:p w:rsidR="008B5903" w:rsidRDefault="008B5903" w:rsidP="00814323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5903">
        <w:rPr>
          <w:rFonts w:ascii="Arial" w:hAnsi="Arial" w:cs="Arial"/>
          <w:sz w:val="20"/>
          <w:szCs w:val="20"/>
        </w:rPr>
        <w:t>W celu weryfikacji wiarygodności parametrów wpisanych w tabeli, Zamawiający zastrzega sobie prawo do weryfikacji danych technicznych u producenta.</w:t>
      </w:r>
    </w:p>
    <w:p w:rsidR="003D4314" w:rsidRPr="008B5903" w:rsidRDefault="008B5903" w:rsidP="00814323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5903">
        <w:rPr>
          <w:rFonts w:ascii="Arial" w:hAnsi="Arial" w:cs="Arial"/>
          <w:sz w:val="20"/>
          <w:szCs w:val="20"/>
        </w:rPr>
        <w:t>Wszędzie tam, gdzie przedmiot zamówienia jest opisany poprzez wskazanie znaków towarowych, patentów lub pochodzenia a także funkcjonalności, Zamawiający dopuszcza zastosowanie przez Wykonawcę rozwiązań równoważnych w stosunku do opisanych w dokumentacji.</w:t>
      </w:r>
    </w:p>
    <w:sectPr w:rsidR="003D4314" w:rsidRPr="008B5903" w:rsidSect="00C077E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75" w:rsidRDefault="002D1475" w:rsidP="008D20F9">
      <w:pPr>
        <w:spacing w:after="0" w:line="240" w:lineRule="auto"/>
      </w:pPr>
      <w:r>
        <w:separator/>
      </w:r>
    </w:p>
  </w:endnote>
  <w:endnote w:type="continuationSeparator" w:id="0">
    <w:p w:rsidR="002D1475" w:rsidRDefault="002D1475" w:rsidP="008D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emens Sans">
    <w:charset w:val="EE"/>
    <w:family w:val="auto"/>
    <w:pitch w:val="variable"/>
    <w:sig w:usb0="A00002FF" w:usb1="0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72729955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D1475" w:rsidRDefault="002D147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56CA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56CA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56CAD">
          <w:rPr>
            <w:rFonts w:ascii="Arial" w:hAnsi="Arial" w:cs="Arial"/>
            <w:sz w:val="16"/>
            <w:szCs w:val="16"/>
          </w:rPr>
          <w:instrText>PAGE    \* MERGEFORMAT</w:instrText>
        </w:r>
        <w:r w:rsidRPr="00456CA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40B87" w:rsidRPr="00640B87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456CA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D1475" w:rsidRPr="00C077E0" w:rsidRDefault="002D1475" w:rsidP="00C077E0">
    <w:pPr>
      <w:pStyle w:val="Stopka"/>
      <w:jc w:val="center"/>
      <w:rPr>
        <w:rFonts w:ascii="Arial" w:hAnsi="Arial" w:cs="Arial"/>
        <w:b/>
      </w:rPr>
    </w:pPr>
    <w:r w:rsidRPr="00C077E0">
      <w:rPr>
        <w:rFonts w:ascii="Arial" w:hAnsi="Arial" w:cs="Arial"/>
        <w:b/>
        <w:i/>
        <w:color w:val="0070C0"/>
        <w:sz w:val="16"/>
        <w:szCs w:val="16"/>
        <w:u w:val="single"/>
      </w:rPr>
      <w:t>Oświadczenie składane w formie elektronicznej podpisane kwalifikowanym podpisem elektronicznym</w:t>
    </w:r>
    <w:r w:rsidRPr="00C077E0">
      <w:rPr>
        <w:rFonts w:ascii="Arial" w:hAnsi="Arial" w:cs="Arial"/>
        <w:i/>
        <w:color w:val="0070C0"/>
        <w:sz w:val="16"/>
        <w:szCs w:val="16"/>
      </w:rPr>
      <w:t>, przez osobę(y) uprawnioną(e) do składania oświadczeń woli w imieniu Wykonawcy, zgodnie z formą reprezentacji Wykonawcy określoną w dokumencie rejestracyjnym (ewidencyjnym), właściwym dla formy organizacyjnej Wykonawcy lub pełnomocnika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06098271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D1475" w:rsidRDefault="002D147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C3BF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6C3BF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6C3BFD">
          <w:rPr>
            <w:rFonts w:ascii="Arial" w:hAnsi="Arial" w:cs="Arial"/>
            <w:sz w:val="16"/>
            <w:szCs w:val="16"/>
          </w:rPr>
          <w:instrText>PAGE    \* MERGEFORMAT</w:instrText>
        </w:r>
        <w:r w:rsidRPr="006C3BF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40B87" w:rsidRPr="00640B87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6C3BF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D1475" w:rsidRDefault="002D1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75" w:rsidRDefault="002D1475" w:rsidP="008D20F9">
      <w:pPr>
        <w:spacing w:after="0" w:line="240" w:lineRule="auto"/>
      </w:pPr>
      <w:r>
        <w:separator/>
      </w:r>
    </w:p>
  </w:footnote>
  <w:footnote w:type="continuationSeparator" w:id="0">
    <w:p w:rsidR="002D1475" w:rsidRDefault="002D1475" w:rsidP="008D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75" w:rsidRDefault="002D1475" w:rsidP="008B5903">
    <w:pPr>
      <w:pStyle w:val="Nagwek"/>
      <w:jc w:val="center"/>
    </w:pPr>
    <w:r w:rsidRPr="00DE36F6">
      <w:rPr>
        <w:rFonts w:ascii="Arial" w:hAnsi="Arial" w:cs="Arial"/>
        <w:b/>
        <w:iCs/>
        <w:sz w:val="24"/>
        <w:szCs w:val="24"/>
        <w:lang w:val="cs-CZ"/>
      </w:rPr>
      <w:t>FORMULARZ WYMAGAŃ TECHNICZNYCH – WARUNKÓW GRANICZNYCH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BB35222"/>
    <w:multiLevelType w:val="hybridMultilevel"/>
    <w:tmpl w:val="5BDA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09D"/>
    <w:multiLevelType w:val="hybridMultilevel"/>
    <w:tmpl w:val="1F488650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254B5634"/>
    <w:multiLevelType w:val="hybridMultilevel"/>
    <w:tmpl w:val="9F6A2E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1090F"/>
    <w:multiLevelType w:val="hybridMultilevel"/>
    <w:tmpl w:val="6EC04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3DE1"/>
    <w:multiLevelType w:val="hybridMultilevel"/>
    <w:tmpl w:val="2C5C0F6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39B353D3"/>
    <w:multiLevelType w:val="hybridMultilevel"/>
    <w:tmpl w:val="24760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0EAE"/>
    <w:multiLevelType w:val="hybridMultilevel"/>
    <w:tmpl w:val="B5B0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13F35"/>
    <w:multiLevelType w:val="hybridMultilevel"/>
    <w:tmpl w:val="189E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46D59"/>
    <w:multiLevelType w:val="hybridMultilevel"/>
    <w:tmpl w:val="6CC67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2791A"/>
    <w:multiLevelType w:val="hybridMultilevel"/>
    <w:tmpl w:val="3B94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E70C9"/>
    <w:multiLevelType w:val="hybridMultilevel"/>
    <w:tmpl w:val="2D50A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C141E"/>
    <w:multiLevelType w:val="hybridMultilevel"/>
    <w:tmpl w:val="006A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29AB"/>
    <w:multiLevelType w:val="hybridMultilevel"/>
    <w:tmpl w:val="41B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03DBE"/>
    <w:multiLevelType w:val="hybridMultilevel"/>
    <w:tmpl w:val="D46A644A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673361C4"/>
    <w:multiLevelType w:val="hybridMultilevel"/>
    <w:tmpl w:val="AB16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629E5"/>
    <w:multiLevelType w:val="hybridMultilevel"/>
    <w:tmpl w:val="F3465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579B2"/>
    <w:multiLevelType w:val="hybridMultilevel"/>
    <w:tmpl w:val="DFFC616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8" w15:restartNumberingAfterBreak="0">
    <w:nsid w:val="6BA45437"/>
    <w:multiLevelType w:val="hybridMultilevel"/>
    <w:tmpl w:val="43AA2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87F18"/>
    <w:multiLevelType w:val="hybridMultilevel"/>
    <w:tmpl w:val="45985090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0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E22EF"/>
    <w:multiLevelType w:val="hybridMultilevel"/>
    <w:tmpl w:val="C93C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16"/>
  </w:num>
  <w:num w:numId="5">
    <w:abstractNumId w:val="1"/>
  </w:num>
  <w:num w:numId="6">
    <w:abstractNumId w:val="20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7"/>
  </w:num>
  <w:num w:numId="12">
    <w:abstractNumId w:val="11"/>
  </w:num>
  <w:num w:numId="13">
    <w:abstractNumId w:val="19"/>
  </w:num>
  <w:num w:numId="14">
    <w:abstractNumId w:val="10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3B"/>
    <w:rsid w:val="000018B2"/>
    <w:rsid w:val="00002CF2"/>
    <w:rsid w:val="00004D11"/>
    <w:rsid w:val="00005D68"/>
    <w:rsid w:val="000062B4"/>
    <w:rsid w:val="00006B24"/>
    <w:rsid w:val="00007AD9"/>
    <w:rsid w:val="0001026F"/>
    <w:rsid w:val="00010971"/>
    <w:rsid w:val="00011678"/>
    <w:rsid w:val="00015EA9"/>
    <w:rsid w:val="0001791F"/>
    <w:rsid w:val="00021371"/>
    <w:rsid w:val="00021688"/>
    <w:rsid w:val="00021ECF"/>
    <w:rsid w:val="0002226B"/>
    <w:rsid w:val="00022A4D"/>
    <w:rsid w:val="000238F5"/>
    <w:rsid w:val="00023F7B"/>
    <w:rsid w:val="0002522D"/>
    <w:rsid w:val="00026919"/>
    <w:rsid w:val="0002700C"/>
    <w:rsid w:val="000270A8"/>
    <w:rsid w:val="00027A0F"/>
    <w:rsid w:val="000311AE"/>
    <w:rsid w:val="0003147B"/>
    <w:rsid w:val="00032085"/>
    <w:rsid w:val="0003249E"/>
    <w:rsid w:val="000351F9"/>
    <w:rsid w:val="00036384"/>
    <w:rsid w:val="00036BFB"/>
    <w:rsid w:val="00040114"/>
    <w:rsid w:val="00040199"/>
    <w:rsid w:val="000407CA"/>
    <w:rsid w:val="00042CAA"/>
    <w:rsid w:val="000430A4"/>
    <w:rsid w:val="00043325"/>
    <w:rsid w:val="00043448"/>
    <w:rsid w:val="000436E2"/>
    <w:rsid w:val="0004426F"/>
    <w:rsid w:val="000446E6"/>
    <w:rsid w:val="00044F25"/>
    <w:rsid w:val="00046DDC"/>
    <w:rsid w:val="00047AF3"/>
    <w:rsid w:val="0005039B"/>
    <w:rsid w:val="0005042B"/>
    <w:rsid w:val="000504FA"/>
    <w:rsid w:val="000506FD"/>
    <w:rsid w:val="00051067"/>
    <w:rsid w:val="00051B71"/>
    <w:rsid w:val="000528BC"/>
    <w:rsid w:val="000547D7"/>
    <w:rsid w:val="000554D2"/>
    <w:rsid w:val="00055F3D"/>
    <w:rsid w:val="000560FF"/>
    <w:rsid w:val="00057192"/>
    <w:rsid w:val="00061255"/>
    <w:rsid w:val="000613FA"/>
    <w:rsid w:val="000622CB"/>
    <w:rsid w:val="000624A0"/>
    <w:rsid w:val="000626AF"/>
    <w:rsid w:val="000640F1"/>
    <w:rsid w:val="0006425D"/>
    <w:rsid w:val="00064CAC"/>
    <w:rsid w:val="000654B7"/>
    <w:rsid w:val="00065557"/>
    <w:rsid w:val="00065BC1"/>
    <w:rsid w:val="00070896"/>
    <w:rsid w:val="000709B0"/>
    <w:rsid w:val="000717E0"/>
    <w:rsid w:val="00073F4D"/>
    <w:rsid w:val="000747E7"/>
    <w:rsid w:val="000762CD"/>
    <w:rsid w:val="00076D61"/>
    <w:rsid w:val="0008218E"/>
    <w:rsid w:val="000833EA"/>
    <w:rsid w:val="0008348C"/>
    <w:rsid w:val="00083575"/>
    <w:rsid w:val="000846AE"/>
    <w:rsid w:val="000849A8"/>
    <w:rsid w:val="00085182"/>
    <w:rsid w:val="000854B6"/>
    <w:rsid w:val="0008578F"/>
    <w:rsid w:val="00086621"/>
    <w:rsid w:val="000906F1"/>
    <w:rsid w:val="000908FB"/>
    <w:rsid w:val="00091107"/>
    <w:rsid w:val="00091D6A"/>
    <w:rsid w:val="00092388"/>
    <w:rsid w:val="000927E4"/>
    <w:rsid w:val="00092807"/>
    <w:rsid w:val="000940FC"/>
    <w:rsid w:val="000943A3"/>
    <w:rsid w:val="000950A3"/>
    <w:rsid w:val="00095E90"/>
    <w:rsid w:val="00096951"/>
    <w:rsid w:val="00096AF2"/>
    <w:rsid w:val="00097DDD"/>
    <w:rsid w:val="00097FEE"/>
    <w:rsid w:val="000A051D"/>
    <w:rsid w:val="000A0928"/>
    <w:rsid w:val="000A2D2E"/>
    <w:rsid w:val="000A30F2"/>
    <w:rsid w:val="000A54F6"/>
    <w:rsid w:val="000A6BDD"/>
    <w:rsid w:val="000A7B7D"/>
    <w:rsid w:val="000B0501"/>
    <w:rsid w:val="000B177B"/>
    <w:rsid w:val="000B1D23"/>
    <w:rsid w:val="000B37D3"/>
    <w:rsid w:val="000B3F5B"/>
    <w:rsid w:val="000B41C0"/>
    <w:rsid w:val="000B60A4"/>
    <w:rsid w:val="000B69E4"/>
    <w:rsid w:val="000B6E9F"/>
    <w:rsid w:val="000B7060"/>
    <w:rsid w:val="000B76D1"/>
    <w:rsid w:val="000C1A74"/>
    <w:rsid w:val="000C1A8A"/>
    <w:rsid w:val="000C1E8E"/>
    <w:rsid w:val="000C2CB3"/>
    <w:rsid w:val="000C32C8"/>
    <w:rsid w:val="000C43EC"/>
    <w:rsid w:val="000C5031"/>
    <w:rsid w:val="000C639F"/>
    <w:rsid w:val="000C6BE4"/>
    <w:rsid w:val="000C7DE5"/>
    <w:rsid w:val="000D19A9"/>
    <w:rsid w:val="000D1A0F"/>
    <w:rsid w:val="000D2C41"/>
    <w:rsid w:val="000D361D"/>
    <w:rsid w:val="000D3CD1"/>
    <w:rsid w:val="000D430A"/>
    <w:rsid w:val="000D4A80"/>
    <w:rsid w:val="000D4D4C"/>
    <w:rsid w:val="000D6499"/>
    <w:rsid w:val="000D7EB7"/>
    <w:rsid w:val="000E1A04"/>
    <w:rsid w:val="000E24D2"/>
    <w:rsid w:val="000E599E"/>
    <w:rsid w:val="000E6D9B"/>
    <w:rsid w:val="000F01F6"/>
    <w:rsid w:val="000F0740"/>
    <w:rsid w:val="000F11EB"/>
    <w:rsid w:val="000F5982"/>
    <w:rsid w:val="000F7A5E"/>
    <w:rsid w:val="00100404"/>
    <w:rsid w:val="001005CA"/>
    <w:rsid w:val="00100F5D"/>
    <w:rsid w:val="00102169"/>
    <w:rsid w:val="0010274E"/>
    <w:rsid w:val="00102D1B"/>
    <w:rsid w:val="00103197"/>
    <w:rsid w:val="00103CCB"/>
    <w:rsid w:val="001045DF"/>
    <w:rsid w:val="00105FE0"/>
    <w:rsid w:val="001060CA"/>
    <w:rsid w:val="0010690C"/>
    <w:rsid w:val="00107AC2"/>
    <w:rsid w:val="00110259"/>
    <w:rsid w:val="00110ED2"/>
    <w:rsid w:val="00112E2C"/>
    <w:rsid w:val="00113D44"/>
    <w:rsid w:val="00114037"/>
    <w:rsid w:val="00114087"/>
    <w:rsid w:val="00114554"/>
    <w:rsid w:val="00115610"/>
    <w:rsid w:val="001158BD"/>
    <w:rsid w:val="00117919"/>
    <w:rsid w:val="001179CB"/>
    <w:rsid w:val="00121284"/>
    <w:rsid w:val="001212CF"/>
    <w:rsid w:val="00121FAE"/>
    <w:rsid w:val="00122170"/>
    <w:rsid w:val="001225A2"/>
    <w:rsid w:val="001228D8"/>
    <w:rsid w:val="00122FED"/>
    <w:rsid w:val="00124B98"/>
    <w:rsid w:val="00125CAA"/>
    <w:rsid w:val="0012678B"/>
    <w:rsid w:val="00127052"/>
    <w:rsid w:val="00127534"/>
    <w:rsid w:val="0013072E"/>
    <w:rsid w:val="00130983"/>
    <w:rsid w:val="00130A36"/>
    <w:rsid w:val="00131152"/>
    <w:rsid w:val="0013140C"/>
    <w:rsid w:val="00132032"/>
    <w:rsid w:val="00133E7E"/>
    <w:rsid w:val="00135316"/>
    <w:rsid w:val="00137C1A"/>
    <w:rsid w:val="00140637"/>
    <w:rsid w:val="001411AE"/>
    <w:rsid w:val="0014146F"/>
    <w:rsid w:val="00141DE1"/>
    <w:rsid w:val="0014243A"/>
    <w:rsid w:val="00142B3E"/>
    <w:rsid w:val="001431D2"/>
    <w:rsid w:val="00146678"/>
    <w:rsid w:val="00146A05"/>
    <w:rsid w:val="001477F3"/>
    <w:rsid w:val="00147A77"/>
    <w:rsid w:val="0015264C"/>
    <w:rsid w:val="00154554"/>
    <w:rsid w:val="00154E06"/>
    <w:rsid w:val="0015612B"/>
    <w:rsid w:val="00156AF5"/>
    <w:rsid w:val="001618F2"/>
    <w:rsid w:val="00162341"/>
    <w:rsid w:val="00163D08"/>
    <w:rsid w:val="0016445B"/>
    <w:rsid w:val="00164512"/>
    <w:rsid w:val="0016524D"/>
    <w:rsid w:val="001659AD"/>
    <w:rsid w:val="001663FC"/>
    <w:rsid w:val="00166668"/>
    <w:rsid w:val="001669EE"/>
    <w:rsid w:val="001673D2"/>
    <w:rsid w:val="0016740D"/>
    <w:rsid w:val="00167896"/>
    <w:rsid w:val="00167D14"/>
    <w:rsid w:val="001716C7"/>
    <w:rsid w:val="001731C7"/>
    <w:rsid w:val="0017331C"/>
    <w:rsid w:val="001747BE"/>
    <w:rsid w:val="0017581A"/>
    <w:rsid w:val="001758E3"/>
    <w:rsid w:val="00176491"/>
    <w:rsid w:val="0017681C"/>
    <w:rsid w:val="00177794"/>
    <w:rsid w:val="001779A3"/>
    <w:rsid w:val="00177BB0"/>
    <w:rsid w:val="0018459D"/>
    <w:rsid w:val="00185836"/>
    <w:rsid w:val="00186823"/>
    <w:rsid w:val="00186A34"/>
    <w:rsid w:val="00186F5D"/>
    <w:rsid w:val="0018708C"/>
    <w:rsid w:val="0019003B"/>
    <w:rsid w:val="00190824"/>
    <w:rsid w:val="001922BF"/>
    <w:rsid w:val="00192729"/>
    <w:rsid w:val="00192954"/>
    <w:rsid w:val="00196B1D"/>
    <w:rsid w:val="00196D6E"/>
    <w:rsid w:val="001972F8"/>
    <w:rsid w:val="00197E1B"/>
    <w:rsid w:val="001A0687"/>
    <w:rsid w:val="001A14BC"/>
    <w:rsid w:val="001A2016"/>
    <w:rsid w:val="001A2DF1"/>
    <w:rsid w:val="001A4D54"/>
    <w:rsid w:val="001A5DFD"/>
    <w:rsid w:val="001A67E6"/>
    <w:rsid w:val="001A6C55"/>
    <w:rsid w:val="001B030F"/>
    <w:rsid w:val="001B0585"/>
    <w:rsid w:val="001B2AAE"/>
    <w:rsid w:val="001B2FB7"/>
    <w:rsid w:val="001B4DC3"/>
    <w:rsid w:val="001B5FB6"/>
    <w:rsid w:val="001C10F7"/>
    <w:rsid w:val="001C12FD"/>
    <w:rsid w:val="001C19D5"/>
    <w:rsid w:val="001C1F1E"/>
    <w:rsid w:val="001C2074"/>
    <w:rsid w:val="001C3653"/>
    <w:rsid w:val="001D0E65"/>
    <w:rsid w:val="001D154D"/>
    <w:rsid w:val="001D2358"/>
    <w:rsid w:val="001D254E"/>
    <w:rsid w:val="001D2CC4"/>
    <w:rsid w:val="001D466F"/>
    <w:rsid w:val="001D690B"/>
    <w:rsid w:val="001D7E08"/>
    <w:rsid w:val="001E144D"/>
    <w:rsid w:val="001E1919"/>
    <w:rsid w:val="001E28F9"/>
    <w:rsid w:val="001E434A"/>
    <w:rsid w:val="001E4AE0"/>
    <w:rsid w:val="001E4C85"/>
    <w:rsid w:val="001E5F6A"/>
    <w:rsid w:val="001E72DD"/>
    <w:rsid w:val="001E7D3B"/>
    <w:rsid w:val="001E7F37"/>
    <w:rsid w:val="001F315A"/>
    <w:rsid w:val="001F5A1F"/>
    <w:rsid w:val="001F5EFC"/>
    <w:rsid w:val="001F5F44"/>
    <w:rsid w:val="001F61D3"/>
    <w:rsid w:val="001F7BE1"/>
    <w:rsid w:val="002014A9"/>
    <w:rsid w:val="00201ECF"/>
    <w:rsid w:val="00202037"/>
    <w:rsid w:val="0020218A"/>
    <w:rsid w:val="002035C4"/>
    <w:rsid w:val="00203D84"/>
    <w:rsid w:val="0020499C"/>
    <w:rsid w:val="0020572A"/>
    <w:rsid w:val="00205AFC"/>
    <w:rsid w:val="00206EB5"/>
    <w:rsid w:val="002070F9"/>
    <w:rsid w:val="002079CC"/>
    <w:rsid w:val="002104A2"/>
    <w:rsid w:val="00214078"/>
    <w:rsid w:val="00216ADB"/>
    <w:rsid w:val="00217CE7"/>
    <w:rsid w:val="0022002A"/>
    <w:rsid w:val="00220787"/>
    <w:rsid w:val="00221635"/>
    <w:rsid w:val="00221CC5"/>
    <w:rsid w:val="00222349"/>
    <w:rsid w:val="00222A38"/>
    <w:rsid w:val="00222FEF"/>
    <w:rsid w:val="00223522"/>
    <w:rsid w:val="00224689"/>
    <w:rsid w:val="00224B29"/>
    <w:rsid w:val="002265CE"/>
    <w:rsid w:val="00227EF3"/>
    <w:rsid w:val="002301BB"/>
    <w:rsid w:val="00231A96"/>
    <w:rsid w:val="00231B36"/>
    <w:rsid w:val="0023227C"/>
    <w:rsid w:val="00232EA0"/>
    <w:rsid w:val="002340A9"/>
    <w:rsid w:val="0023461C"/>
    <w:rsid w:val="00235433"/>
    <w:rsid w:val="002364E3"/>
    <w:rsid w:val="00237170"/>
    <w:rsid w:val="0024066A"/>
    <w:rsid w:val="0024140C"/>
    <w:rsid w:val="00242A17"/>
    <w:rsid w:val="0024304C"/>
    <w:rsid w:val="00244306"/>
    <w:rsid w:val="00244D19"/>
    <w:rsid w:val="0024644A"/>
    <w:rsid w:val="00250AF7"/>
    <w:rsid w:val="00252B7E"/>
    <w:rsid w:val="002535CF"/>
    <w:rsid w:val="0025382C"/>
    <w:rsid w:val="00253978"/>
    <w:rsid w:val="002539A4"/>
    <w:rsid w:val="00254098"/>
    <w:rsid w:val="0025455C"/>
    <w:rsid w:val="00256548"/>
    <w:rsid w:val="002619D1"/>
    <w:rsid w:val="0026455F"/>
    <w:rsid w:val="0026520F"/>
    <w:rsid w:val="00265BA1"/>
    <w:rsid w:val="002675E7"/>
    <w:rsid w:val="0027002E"/>
    <w:rsid w:val="00270AA9"/>
    <w:rsid w:val="00272103"/>
    <w:rsid w:val="00272E08"/>
    <w:rsid w:val="002732E5"/>
    <w:rsid w:val="00273883"/>
    <w:rsid w:val="00273B12"/>
    <w:rsid w:val="002743A0"/>
    <w:rsid w:val="00274997"/>
    <w:rsid w:val="00280237"/>
    <w:rsid w:val="0028059E"/>
    <w:rsid w:val="002815C1"/>
    <w:rsid w:val="00281ACE"/>
    <w:rsid w:val="0028238E"/>
    <w:rsid w:val="002833A5"/>
    <w:rsid w:val="002851EA"/>
    <w:rsid w:val="00286FF5"/>
    <w:rsid w:val="00287D40"/>
    <w:rsid w:val="00290422"/>
    <w:rsid w:val="0029313B"/>
    <w:rsid w:val="002931FD"/>
    <w:rsid w:val="002934DB"/>
    <w:rsid w:val="00293913"/>
    <w:rsid w:val="00294B9D"/>
    <w:rsid w:val="002959E1"/>
    <w:rsid w:val="0029673C"/>
    <w:rsid w:val="0029728E"/>
    <w:rsid w:val="00297341"/>
    <w:rsid w:val="0029793F"/>
    <w:rsid w:val="002A0101"/>
    <w:rsid w:val="002A07A6"/>
    <w:rsid w:val="002A13E8"/>
    <w:rsid w:val="002A1E82"/>
    <w:rsid w:val="002A2322"/>
    <w:rsid w:val="002A287B"/>
    <w:rsid w:val="002A3CE7"/>
    <w:rsid w:val="002A4D81"/>
    <w:rsid w:val="002A5181"/>
    <w:rsid w:val="002B1C30"/>
    <w:rsid w:val="002B1E91"/>
    <w:rsid w:val="002B49C4"/>
    <w:rsid w:val="002B4A30"/>
    <w:rsid w:val="002B65CA"/>
    <w:rsid w:val="002B65F5"/>
    <w:rsid w:val="002B68BF"/>
    <w:rsid w:val="002B75E0"/>
    <w:rsid w:val="002C01AD"/>
    <w:rsid w:val="002C090A"/>
    <w:rsid w:val="002C0B06"/>
    <w:rsid w:val="002C0C58"/>
    <w:rsid w:val="002C0ED8"/>
    <w:rsid w:val="002C2B97"/>
    <w:rsid w:val="002C2E99"/>
    <w:rsid w:val="002C33B5"/>
    <w:rsid w:val="002C3840"/>
    <w:rsid w:val="002C3B0F"/>
    <w:rsid w:val="002C4513"/>
    <w:rsid w:val="002C47EE"/>
    <w:rsid w:val="002C501A"/>
    <w:rsid w:val="002C5517"/>
    <w:rsid w:val="002C587E"/>
    <w:rsid w:val="002C5985"/>
    <w:rsid w:val="002D0404"/>
    <w:rsid w:val="002D1058"/>
    <w:rsid w:val="002D1475"/>
    <w:rsid w:val="002D3170"/>
    <w:rsid w:val="002D442C"/>
    <w:rsid w:val="002D53DD"/>
    <w:rsid w:val="002D5654"/>
    <w:rsid w:val="002D6492"/>
    <w:rsid w:val="002D6849"/>
    <w:rsid w:val="002D7581"/>
    <w:rsid w:val="002E0C4D"/>
    <w:rsid w:val="002E0E0B"/>
    <w:rsid w:val="002E10FA"/>
    <w:rsid w:val="002E1225"/>
    <w:rsid w:val="002E1E19"/>
    <w:rsid w:val="002E1E9B"/>
    <w:rsid w:val="002E2508"/>
    <w:rsid w:val="002E251C"/>
    <w:rsid w:val="002E2A4B"/>
    <w:rsid w:val="002E46B0"/>
    <w:rsid w:val="002E525E"/>
    <w:rsid w:val="002E7CBD"/>
    <w:rsid w:val="002F1D08"/>
    <w:rsid w:val="002F2046"/>
    <w:rsid w:val="002F24F9"/>
    <w:rsid w:val="002F497E"/>
    <w:rsid w:val="003003A4"/>
    <w:rsid w:val="00300E88"/>
    <w:rsid w:val="00303103"/>
    <w:rsid w:val="0030462E"/>
    <w:rsid w:val="003046A8"/>
    <w:rsid w:val="003059DC"/>
    <w:rsid w:val="00305ECC"/>
    <w:rsid w:val="00306EEA"/>
    <w:rsid w:val="0030719D"/>
    <w:rsid w:val="003101A0"/>
    <w:rsid w:val="00310569"/>
    <w:rsid w:val="00310854"/>
    <w:rsid w:val="00312EA6"/>
    <w:rsid w:val="00313208"/>
    <w:rsid w:val="00314413"/>
    <w:rsid w:val="003148B4"/>
    <w:rsid w:val="0031529B"/>
    <w:rsid w:val="00316780"/>
    <w:rsid w:val="003168E2"/>
    <w:rsid w:val="00316D69"/>
    <w:rsid w:val="0031759E"/>
    <w:rsid w:val="00317BE8"/>
    <w:rsid w:val="00317F34"/>
    <w:rsid w:val="003209FD"/>
    <w:rsid w:val="00320C15"/>
    <w:rsid w:val="00320CC9"/>
    <w:rsid w:val="00321C8C"/>
    <w:rsid w:val="003225CF"/>
    <w:rsid w:val="00324108"/>
    <w:rsid w:val="003246F5"/>
    <w:rsid w:val="00325620"/>
    <w:rsid w:val="00325AE6"/>
    <w:rsid w:val="0032758B"/>
    <w:rsid w:val="003300FA"/>
    <w:rsid w:val="00331597"/>
    <w:rsid w:val="0033270F"/>
    <w:rsid w:val="003355A4"/>
    <w:rsid w:val="00335832"/>
    <w:rsid w:val="00335CFA"/>
    <w:rsid w:val="00335D80"/>
    <w:rsid w:val="0033709E"/>
    <w:rsid w:val="003374CD"/>
    <w:rsid w:val="00337ACA"/>
    <w:rsid w:val="00337C0A"/>
    <w:rsid w:val="00337DB9"/>
    <w:rsid w:val="00337FB6"/>
    <w:rsid w:val="0034046B"/>
    <w:rsid w:val="003409E4"/>
    <w:rsid w:val="0034153E"/>
    <w:rsid w:val="00343ABE"/>
    <w:rsid w:val="00344AAD"/>
    <w:rsid w:val="00345653"/>
    <w:rsid w:val="00345819"/>
    <w:rsid w:val="00345C62"/>
    <w:rsid w:val="00346331"/>
    <w:rsid w:val="00346939"/>
    <w:rsid w:val="003513B8"/>
    <w:rsid w:val="00351574"/>
    <w:rsid w:val="003521FD"/>
    <w:rsid w:val="00352B93"/>
    <w:rsid w:val="00352E45"/>
    <w:rsid w:val="00353D39"/>
    <w:rsid w:val="003548BE"/>
    <w:rsid w:val="00356B17"/>
    <w:rsid w:val="003576A6"/>
    <w:rsid w:val="00357DAA"/>
    <w:rsid w:val="003601CB"/>
    <w:rsid w:val="0036043D"/>
    <w:rsid w:val="0036048A"/>
    <w:rsid w:val="003612AC"/>
    <w:rsid w:val="0036191C"/>
    <w:rsid w:val="003620A3"/>
    <w:rsid w:val="00363C0D"/>
    <w:rsid w:val="003640F7"/>
    <w:rsid w:val="00364355"/>
    <w:rsid w:val="00366DC9"/>
    <w:rsid w:val="00373DF7"/>
    <w:rsid w:val="003748FA"/>
    <w:rsid w:val="00375775"/>
    <w:rsid w:val="00375D6B"/>
    <w:rsid w:val="00376468"/>
    <w:rsid w:val="0037669C"/>
    <w:rsid w:val="0038003F"/>
    <w:rsid w:val="00380194"/>
    <w:rsid w:val="00380FD2"/>
    <w:rsid w:val="003818EC"/>
    <w:rsid w:val="00383BE3"/>
    <w:rsid w:val="00384DF9"/>
    <w:rsid w:val="003867A0"/>
    <w:rsid w:val="00387966"/>
    <w:rsid w:val="003908A3"/>
    <w:rsid w:val="003912E2"/>
    <w:rsid w:val="00391C02"/>
    <w:rsid w:val="00391F59"/>
    <w:rsid w:val="0039309E"/>
    <w:rsid w:val="0039333B"/>
    <w:rsid w:val="003937D1"/>
    <w:rsid w:val="0039470D"/>
    <w:rsid w:val="00394B1B"/>
    <w:rsid w:val="00394F28"/>
    <w:rsid w:val="003950F0"/>
    <w:rsid w:val="003976C3"/>
    <w:rsid w:val="00397DF5"/>
    <w:rsid w:val="003A05FF"/>
    <w:rsid w:val="003A0E73"/>
    <w:rsid w:val="003A21CB"/>
    <w:rsid w:val="003A2492"/>
    <w:rsid w:val="003A68B4"/>
    <w:rsid w:val="003A70BE"/>
    <w:rsid w:val="003A73B1"/>
    <w:rsid w:val="003A7B10"/>
    <w:rsid w:val="003B0913"/>
    <w:rsid w:val="003B1165"/>
    <w:rsid w:val="003B11DB"/>
    <w:rsid w:val="003B195B"/>
    <w:rsid w:val="003B22A4"/>
    <w:rsid w:val="003B22FD"/>
    <w:rsid w:val="003B265F"/>
    <w:rsid w:val="003B41AC"/>
    <w:rsid w:val="003B476C"/>
    <w:rsid w:val="003B53DB"/>
    <w:rsid w:val="003B6FF5"/>
    <w:rsid w:val="003B7E78"/>
    <w:rsid w:val="003C005D"/>
    <w:rsid w:val="003C0C74"/>
    <w:rsid w:val="003C1065"/>
    <w:rsid w:val="003C1482"/>
    <w:rsid w:val="003C1680"/>
    <w:rsid w:val="003C18FC"/>
    <w:rsid w:val="003C230C"/>
    <w:rsid w:val="003C42BB"/>
    <w:rsid w:val="003C488B"/>
    <w:rsid w:val="003C4F20"/>
    <w:rsid w:val="003C4FE0"/>
    <w:rsid w:val="003C7618"/>
    <w:rsid w:val="003C79DF"/>
    <w:rsid w:val="003D049E"/>
    <w:rsid w:val="003D0690"/>
    <w:rsid w:val="003D1D1E"/>
    <w:rsid w:val="003D2D57"/>
    <w:rsid w:val="003D4314"/>
    <w:rsid w:val="003D4721"/>
    <w:rsid w:val="003D5A05"/>
    <w:rsid w:val="003D5F4F"/>
    <w:rsid w:val="003D6028"/>
    <w:rsid w:val="003D70A1"/>
    <w:rsid w:val="003D7BEA"/>
    <w:rsid w:val="003E13C5"/>
    <w:rsid w:val="003E1723"/>
    <w:rsid w:val="003E1B31"/>
    <w:rsid w:val="003E1D3B"/>
    <w:rsid w:val="003E450E"/>
    <w:rsid w:val="003E57E2"/>
    <w:rsid w:val="003E6FF7"/>
    <w:rsid w:val="003E76B5"/>
    <w:rsid w:val="003F04F8"/>
    <w:rsid w:val="003F0A88"/>
    <w:rsid w:val="003F29F4"/>
    <w:rsid w:val="003F3644"/>
    <w:rsid w:val="003F6555"/>
    <w:rsid w:val="003F6EE8"/>
    <w:rsid w:val="00400BB8"/>
    <w:rsid w:val="00400CBD"/>
    <w:rsid w:val="00401077"/>
    <w:rsid w:val="004031B6"/>
    <w:rsid w:val="00403496"/>
    <w:rsid w:val="00403B16"/>
    <w:rsid w:val="00403CDE"/>
    <w:rsid w:val="00406FEB"/>
    <w:rsid w:val="0040736A"/>
    <w:rsid w:val="00407689"/>
    <w:rsid w:val="00407885"/>
    <w:rsid w:val="00407EED"/>
    <w:rsid w:val="0041109C"/>
    <w:rsid w:val="0041263C"/>
    <w:rsid w:val="004126A1"/>
    <w:rsid w:val="00412C61"/>
    <w:rsid w:val="004132E0"/>
    <w:rsid w:val="004140A8"/>
    <w:rsid w:val="0041492E"/>
    <w:rsid w:val="004164F2"/>
    <w:rsid w:val="00416626"/>
    <w:rsid w:val="00417307"/>
    <w:rsid w:val="00422C1F"/>
    <w:rsid w:val="00422C58"/>
    <w:rsid w:val="0042476D"/>
    <w:rsid w:val="004251F3"/>
    <w:rsid w:val="0042646F"/>
    <w:rsid w:val="0042690F"/>
    <w:rsid w:val="00430004"/>
    <w:rsid w:val="00432450"/>
    <w:rsid w:val="00432C18"/>
    <w:rsid w:val="004331A3"/>
    <w:rsid w:val="00433C7C"/>
    <w:rsid w:val="0043767F"/>
    <w:rsid w:val="00437FA7"/>
    <w:rsid w:val="004412A2"/>
    <w:rsid w:val="0044167A"/>
    <w:rsid w:val="004422F6"/>
    <w:rsid w:val="00443BF8"/>
    <w:rsid w:val="00444482"/>
    <w:rsid w:val="00444662"/>
    <w:rsid w:val="00444C4C"/>
    <w:rsid w:val="00445095"/>
    <w:rsid w:val="0044529F"/>
    <w:rsid w:val="00446009"/>
    <w:rsid w:val="00447F15"/>
    <w:rsid w:val="00450220"/>
    <w:rsid w:val="004532CF"/>
    <w:rsid w:val="00454254"/>
    <w:rsid w:val="00455FE7"/>
    <w:rsid w:val="004562FE"/>
    <w:rsid w:val="00456CAD"/>
    <w:rsid w:val="00457022"/>
    <w:rsid w:val="004573E0"/>
    <w:rsid w:val="004578C8"/>
    <w:rsid w:val="00457E2E"/>
    <w:rsid w:val="00460280"/>
    <w:rsid w:val="004621D9"/>
    <w:rsid w:val="00462BD7"/>
    <w:rsid w:val="00462C57"/>
    <w:rsid w:val="004639F1"/>
    <w:rsid w:val="0046723B"/>
    <w:rsid w:val="004675CD"/>
    <w:rsid w:val="004677CB"/>
    <w:rsid w:val="00471113"/>
    <w:rsid w:val="004729AF"/>
    <w:rsid w:val="00472FAE"/>
    <w:rsid w:val="004734CC"/>
    <w:rsid w:val="004746BB"/>
    <w:rsid w:val="00474D9D"/>
    <w:rsid w:val="0047688E"/>
    <w:rsid w:val="00477059"/>
    <w:rsid w:val="004776A1"/>
    <w:rsid w:val="00480DF8"/>
    <w:rsid w:val="00480F2D"/>
    <w:rsid w:val="004819E5"/>
    <w:rsid w:val="00482EDC"/>
    <w:rsid w:val="00485082"/>
    <w:rsid w:val="00485CD4"/>
    <w:rsid w:val="00486D77"/>
    <w:rsid w:val="00486F87"/>
    <w:rsid w:val="0049044C"/>
    <w:rsid w:val="00491EE7"/>
    <w:rsid w:val="00495A85"/>
    <w:rsid w:val="0049665E"/>
    <w:rsid w:val="00497088"/>
    <w:rsid w:val="004A0568"/>
    <w:rsid w:val="004A0A9A"/>
    <w:rsid w:val="004A2103"/>
    <w:rsid w:val="004A25E6"/>
    <w:rsid w:val="004A3271"/>
    <w:rsid w:val="004A3807"/>
    <w:rsid w:val="004A4F7A"/>
    <w:rsid w:val="004A6D04"/>
    <w:rsid w:val="004A7678"/>
    <w:rsid w:val="004A7E7D"/>
    <w:rsid w:val="004B16DC"/>
    <w:rsid w:val="004B1CA9"/>
    <w:rsid w:val="004B4906"/>
    <w:rsid w:val="004B6D8E"/>
    <w:rsid w:val="004B7544"/>
    <w:rsid w:val="004C13CB"/>
    <w:rsid w:val="004C28F7"/>
    <w:rsid w:val="004C2D9B"/>
    <w:rsid w:val="004C3899"/>
    <w:rsid w:val="004C4EC4"/>
    <w:rsid w:val="004C5769"/>
    <w:rsid w:val="004C5F7C"/>
    <w:rsid w:val="004C681D"/>
    <w:rsid w:val="004C7EB9"/>
    <w:rsid w:val="004C7F54"/>
    <w:rsid w:val="004D1BEC"/>
    <w:rsid w:val="004D283A"/>
    <w:rsid w:val="004D29E6"/>
    <w:rsid w:val="004D32E5"/>
    <w:rsid w:val="004D50B8"/>
    <w:rsid w:val="004D52D5"/>
    <w:rsid w:val="004E0012"/>
    <w:rsid w:val="004E0F8D"/>
    <w:rsid w:val="004E1936"/>
    <w:rsid w:val="004E2843"/>
    <w:rsid w:val="004E38FF"/>
    <w:rsid w:val="004E56FC"/>
    <w:rsid w:val="004E5FC8"/>
    <w:rsid w:val="004F0F27"/>
    <w:rsid w:val="004F187C"/>
    <w:rsid w:val="004F3707"/>
    <w:rsid w:val="004F409E"/>
    <w:rsid w:val="004F727B"/>
    <w:rsid w:val="00500D5B"/>
    <w:rsid w:val="00500E3D"/>
    <w:rsid w:val="00500EA4"/>
    <w:rsid w:val="005018D5"/>
    <w:rsid w:val="00502450"/>
    <w:rsid w:val="00502FD1"/>
    <w:rsid w:val="0050576F"/>
    <w:rsid w:val="00507A55"/>
    <w:rsid w:val="00507FE7"/>
    <w:rsid w:val="005110A0"/>
    <w:rsid w:val="005112BD"/>
    <w:rsid w:val="00512DB9"/>
    <w:rsid w:val="00512FAF"/>
    <w:rsid w:val="00513E8A"/>
    <w:rsid w:val="0051588A"/>
    <w:rsid w:val="00516733"/>
    <w:rsid w:val="00520017"/>
    <w:rsid w:val="00520FED"/>
    <w:rsid w:val="00521B29"/>
    <w:rsid w:val="00521CFD"/>
    <w:rsid w:val="005224D6"/>
    <w:rsid w:val="00523241"/>
    <w:rsid w:val="00524046"/>
    <w:rsid w:val="005254CF"/>
    <w:rsid w:val="00525C81"/>
    <w:rsid w:val="00530F9B"/>
    <w:rsid w:val="005361A5"/>
    <w:rsid w:val="00536324"/>
    <w:rsid w:val="005363E5"/>
    <w:rsid w:val="00537517"/>
    <w:rsid w:val="00540BB3"/>
    <w:rsid w:val="00540E6C"/>
    <w:rsid w:val="00544B22"/>
    <w:rsid w:val="005455B3"/>
    <w:rsid w:val="00545602"/>
    <w:rsid w:val="0054654A"/>
    <w:rsid w:val="00546B8C"/>
    <w:rsid w:val="0054759A"/>
    <w:rsid w:val="005477FE"/>
    <w:rsid w:val="00550334"/>
    <w:rsid w:val="00552020"/>
    <w:rsid w:val="005522CD"/>
    <w:rsid w:val="005546D9"/>
    <w:rsid w:val="00554F5C"/>
    <w:rsid w:val="0055677E"/>
    <w:rsid w:val="0055699E"/>
    <w:rsid w:val="005606C4"/>
    <w:rsid w:val="00560E53"/>
    <w:rsid w:val="00560FA3"/>
    <w:rsid w:val="005624E3"/>
    <w:rsid w:val="00562A88"/>
    <w:rsid w:val="00564257"/>
    <w:rsid w:val="00566DB0"/>
    <w:rsid w:val="00567B5A"/>
    <w:rsid w:val="00570E2A"/>
    <w:rsid w:val="0057114E"/>
    <w:rsid w:val="00573B9A"/>
    <w:rsid w:val="00573F6E"/>
    <w:rsid w:val="005749A4"/>
    <w:rsid w:val="00577076"/>
    <w:rsid w:val="005801DF"/>
    <w:rsid w:val="00580A9E"/>
    <w:rsid w:val="00580BE7"/>
    <w:rsid w:val="00581668"/>
    <w:rsid w:val="0058389A"/>
    <w:rsid w:val="0058406F"/>
    <w:rsid w:val="005842FA"/>
    <w:rsid w:val="005850B7"/>
    <w:rsid w:val="00585D02"/>
    <w:rsid w:val="00586BF5"/>
    <w:rsid w:val="00590A5E"/>
    <w:rsid w:val="00591890"/>
    <w:rsid w:val="00591CA4"/>
    <w:rsid w:val="005923F0"/>
    <w:rsid w:val="00593874"/>
    <w:rsid w:val="00593DA2"/>
    <w:rsid w:val="00593F0F"/>
    <w:rsid w:val="005943F4"/>
    <w:rsid w:val="00594459"/>
    <w:rsid w:val="00594CDB"/>
    <w:rsid w:val="00595256"/>
    <w:rsid w:val="00596491"/>
    <w:rsid w:val="00597599"/>
    <w:rsid w:val="005A04A2"/>
    <w:rsid w:val="005A0B4E"/>
    <w:rsid w:val="005A102C"/>
    <w:rsid w:val="005A1582"/>
    <w:rsid w:val="005A1A48"/>
    <w:rsid w:val="005A1CB8"/>
    <w:rsid w:val="005A2195"/>
    <w:rsid w:val="005A2B52"/>
    <w:rsid w:val="005A2CC7"/>
    <w:rsid w:val="005A3116"/>
    <w:rsid w:val="005A3C84"/>
    <w:rsid w:val="005A40B3"/>
    <w:rsid w:val="005A41B9"/>
    <w:rsid w:val="005A509D"/>
    <w:rsid w:val="005A5606"/>
    <w:rsid w:val="005B4318"/>
    <w:rsid w:val="005B4E66"/>
    <w:rsid w:val="005B513A"/>
    <w:rsid w:val="005C1004"/>
    <w:rsid w:val="005C3A86"/>
    <w:rsid w:val="005C3E16"/>
    <w:rsid w:val="005D42F2"/>
    <w:rsid w:val="005D4E84"/>
    <w:rsid w:val="005D5936"/>
    <w:rsid w:val="005E0CBC"/>
    <w:rsid w:val="005E15C9"/>
    <w:rsid w:val="005E197A"/>
    <w:rsid w:val="005E546E"/>
    <w:rsid w:val="005E5BAF"/>
    <w:rsid w:val="005E6CD4"/>
    <w:rsid w:val="005E7A0E"/>
    <w:rsid w:val="005F069D"/>
    <w:rsid w:val="005F1773"/>
    <w:rsid w:val="005F1845"/>
    <w:rsid w:val="005F1C2D"/>
    <w:rsid w:val="005F2655"/>
    <w:rsid w:val="005F29EB"/>
    <w:rsid w:val="005F4D24"/>
    <w:rsid w:val="005F4F9B"/>
    <w:rsid w:val="005F6593"/>
    <w:rsid w:val="005F6AAD"/>
    <w:rsid w:val="0060055A"/>
    <w:rsid w:val="0060078B"/>
    <w:rsid w:val="00601A20"/>
    <w:rsid w:val="006037A5"/>
    <w:rsid w:val="00604021"/>
    <w:rsid w:val="00604BD4"/>
    <w:rsid w:val="0060692B"/>
    <w:rsid w:val="0060747F"/>
    <w:rsid w:val="00610542"/>
    <w:rsid w:val="0061099C"/>
    <w:rsid w:val="00611473"/>
    <w:rsid w:val="00611D61"/>
    <w:rsid w:val="0061308C"/>
    <w:rsid w:val="00613953"/>
    <w:rsid w:val="00613BF2"/>
    <w:rsid w:val="00613BF8"/>
    <w:rsid w:val="00614099"/>
    <w:rsid w:val="006145CE"/>
    <w:rsid w:val="0061487B"/>
    <w:rsid w:val="00614A19"/>
    <w:rsid w:val="006155A5"/>
    <w:rsid w:val="00616121"/>
    <w:rsid w:val="00616D8C"/>
    <w:rsid w:val="00617834"/>
    <w:rsid w:val="00617D82"/>
    <w:rsid w:val="0062021B"/>
    <w:rsid w:val="00620531"/>
    <w:rsid w:val="00620715"/>
    <w:rsid w:val="00620AEA"/>
    <w:rsid w:val="006214AF"/>
    <w:rsid w:val="0062302E"/>
    <w:rsid w:val="006240A6"/>
    <w:rsid w:val="006244BC"/>
    <w:rsid w:val="00625ED2"/>
    <w:rsid w:val="00626D0B"/>
    <w:rsid w:val="00626E86"/>
    <w:rsid w:val="00627317"/>
    <w:rsid w:val="00631302"/>
    <w:rsid w:val="006335FD"/>
    <w:rsid w:val="00633930"/>
    <w:rsid w:val="00634625"/>
    <w:rsid w:val="00634E4D"/>
    <w:rsid w:val="006352DE"/>
    <w:rsid w:val="00635901"/>
    <w:rsid w:val="00636177"/>
    <w:rsid w:val="0063620F"/>
    <w:rsid w:val="00640081"/>
    <w:rsid w:val="006408D6"/>
    <w:rsid w:val="00640B87"/>
    <w:rsid w:val="00641365"/>
    <w:rsid w:val="0064153B"/>
    <w:rsid w:val="0064200C"/>
    <w:rsid w:val="00642EE6"/>
    <w:rsid w:val="00645AEB"/>
    <w:rsid w:val="00650A6E"/>
    <w:rsid w:val="0065216B"/>
    <w:rsid w:val="006521CD"/>
    <w:rsid w:val="00653676"/>
    <w:rsid w:val="0065477C"/>
    <w:rsid w:val="00654CAC"/>
    <w:rsid w:val="00654DC2"/>
    <w:rsid w:val="00655A8F"/>
    <w:rsid w:val="006575A9"/>
    <w:rsid w:val="00657D64"/>
    <w:rsid w:val="00657F95"/>
    <w:rsid w:val="0066053C"/>
    <w:rsid w:val="00660CCE"/>
    <w:rsid w:val="00661997"/>
    <w:rsid w:val="00661AF6"/>
    <w:rsid w:val="00661DBA"/>
    <w:rsid w:val="006625F2"/>
    <w:rsid w:val="00662FD7"/>
    <w:rsid w:val="00663243"/>
    <w:rsid w:val="00663527"/>
    <w:rsid w:val="00664ACE"/>
    <w:rsid w:val="00664F34"/>
    <w:rsid w:val="00664F60"/>
    <w:rsid w:val="006656E5"/>
    <w:rsid w:val="00666E83"/>
    <w:rsid w:val="006670AC"/>
    <w:rsid w:val="006707A6"/>
    <w:rsid w:val="006708E7"/>
    <w:rsid w:val="00671586"/>
    <w:rsid w:val="006721DE"/>
    <w:rsid w:val="0067262F"/>
    <w:rsid w:val="00672ABA"/>
    <w:rsid w:val="0067340D"/>
    <w:rsid w:val="00673854"/>
    <w:rsid w:val="0067391F"/>
    <w:rsid w:val="006757EA"/>
    <w:rsid w:val="00681AC4"/>
    <w:rsid w:val="00681E33"/>
    <w:rsid w:val="00683B99"/>
    <w:rsid w:val="00685338"/>
    <w:rsid w:val="00685953"/>
    <w:rsid w:val="006866E4"/>
    <w:rsid w:val="00687506"/>
    <w:rsid w:val="0068786A"/>
    <w:rsid w:val="0068787B"/>
    <w:rsid w:val="00687BFD"/>
    <w:rsid w:val="00687F18"/>
    <w:rsid w:val="00690322"/>
    <w:rsid w:val="006905D6"/>
    <w:rsid w:val="00691654"/>
    <w:rsid w:val="00692E6A"/>
    <w:rsid w:val="00693047"/>
    <w:rsid w:val="006935FD"/>
    <w:rsid w:val="00694270"/>
    <w:rsid w:val="00694DB1"/>
    <w:rsid w:val="00695DC4"/>
    <w:rsid w:val="00695E9B"/>
    <w:rsid w:val="006978D4"/>
    <w:rsid w:val="006A0C02"/>
    <w:rsid w:val="006A51B2"/>
    <w:rsid w:val="006A76BE"/>
    <w:rsid w:val="006A7D45"/>
    <w:rsid w:val="006B1852"/>
    <w:rsid w:val="006B1D52"/>
    <w:rsid w:val="006B5763"/>
    <w:rsid w:val="006B5AF2"/>
    <w:rsid w:val="006B5DC6"/>
    <w:rsid w:val="006B65D0"/>
    <w:rsid w:val="006B7411"/>
    <w:rsid w:val="006B7D6E"/>
    <w:rsid w:val="006C007C"/>
    <w:rsid w:val="006C0975"/>
    <w:rsid w:val="006C0AB2"/>
    <w:rsid w:val="006C1128"/>
    <w:rsid w:val="006C1BBB"/>
    <w:rsid w:val="006C3248"/>
    <w:rsid w:val="006C36C1"/>
    <w:rsid w:val="006C39E1"/>
    <w:rsid w:val="006C3BFD"/>
    <w:rsid w:val="006C40E1"/>
    <w:rsid w:val="006C4BDD"/>
    <w:rsid w:val="006C4F13"/>
    <w:rsid w:val="006C7608"/>
    <w:rsid w:val="006C791F"/>
    <w:rsid w:val="006D3C46"/>
    <w:rsid w:val="006D5296"/>
    <w:rsid w:val="006D5DA7"/>
    <w:rsid w:val="006E0CAA"/>
    <w:rsid w:val="006E439B"/>
    <w:rsid w:val="006E5DBD"/>
    <w:rsid w:val="006E7BF9"/>
    <w:rsid w:val="006E7CF8"/>
    <w:rsid w:val="006F0005"/>
    <w:rsid w:val="006F04A2"/>
    <w:rsid w:val="006F04B9"/>
    <w:rsid w:val="006F13BB"/>
    <w:rsid w:val="006F22D2"/>
    <w:rsid w:val="006F2430"/>
    <w:rsid w:val="006F2FB8"/>
    <w:rsid w:val="006F31D0"/>
    <w:rsid w:val="006F33B4"/>
    <w:rsid w:val="006F472D"/>
    <w:rsid w:val="006F4855"/>
    <w:rsid w:val="006F5F32"/>
    <w:rsid w:val="006F68DB"/>
    <w:rsid w:val="00700000"/>
    <w:rsid w:val="0070044D"/>
    <w:rsid w:val="00701F01"/>
    <w:rsid w:val="00701F0C"/>
    <w:rsid w:val="0070273E"/>
    <w:rsid w:val="007027E3"/>
    <w:rsid w:val="00703799"/>
    <w:rsid w:val="007043C4"/>
    <w:rsid w:val="00704C08"/>
    <w:rsid w:val="00705D40"/>
    <w:rsid w:val="007065CC"/>
    <w:rsid w:val="007072F6"/>
    <w:rsid w:val="00707428"/>
    <w:rsid w:val="007078C3"/>
    <w:rsid w:val="007111EC"/>
    <w:rsid w:val="0071194E"/>
    <w:rsid w:val="00713521"/>
    <w:rsid w:val="00713CD4"/>
    <w:rsid w:val="00713CE1"/>
    <w:rsid w:val="00716374"/>
    <w:rsid w:val="0072000D"/>
    <w:rsid w:val="00720D7B"/>
    <w:rsid w:val="00720ECD"/>
    <w:rsid w:val="00721660"/>
    <w:rsid w:val="00721AB3"/>
    <w:rsid w:val="007233F2"/>
    <w:rsid w:val="007234B7"/>
    <w:rsid w:val="00723CF0"/>
    <w:rsid w:val="00723F9F"/>
    <w:rsid w:val="007243A4"/>
    <w:rsid w:val="007258EC"/>
    <w:rsid w:val="007273FF"/>
    <w:rsid w:val="007275AA"/>
    <w:rsid w:val="00727670"/>
    <w:rsid w:val="0072768D"/>
    <w:rsid w:val="007315B2"/>
    <w:rsid w:val="00732255"/>
    <w:rsid w:val="00732FE6"/>
    <w:rsid w:val="007334AE"/>
    <w:rsid w:val="00733844"/>
    <w:rsid w:val="00733BD9"/>
    <w:rsid w:val="00734553"/>
    <w:rsid w:val="00734F28"/>
    <w:rsid w:val="0073509C"/>
    <w:rsid w:val="007357A9"/>
    <w:rsid w:val="00736391"/>
    <w:rsid w:val="00736C15"/>
    <w:rsid w:val="00737C15"/>
    <w:rsid w:val="00741273"/>
    <w:rsid w:val="007414CA"/>
    <w:rsid w:val="00742906"/>
    <w:rsid w:val="007432AF"/>
    <w:rsid w:val="00744858"/>
    <w:rsid w:val="00744F57"/>
    <w:rsid w:val="00752EE2"/>
    <w:rsid w:val="0075312C"/>
    <w:rsid w:val="00753C5C"/>
    <w:rsid w:val="0075402E"/>
    <w:rsid w:val="007566C3"/>
    <w:rsid w:val="00756AEC"/>
    <w:rsid w:val="00756FF6"/>
    <w:rsid w:val="00757628"/>
    <w:rsid w:val="007603DE"/>
    <w:rsid w:val="00761346"/>
    <w:rsid w:val="00761D0E"/>
    <w:rsid w:val="007645F4"/>
    <w:rsid w:val="00765BAC"/>
    <w:rsid w:val="00766375"/>
    <w:rsid w:val="00766810"/>
    <w:rsid w:val="00766BB0"/>
    <w:rsid w:val="00767110"/>
    <w:rsid w:val="007673B4"/>
    <w:rsid w:val="00767837"/>
    <w:rsid w:val="00767B54"/>
    <w:rsid w:val="00770131"/>
    <w:rsid w:val="00770E5C"/>
    <w:rsid w:val="0077101C"/>
    <w:rsid w:val="007710E9"/>
    <w:rsid w:val="0077311B"/>
    <w:rsid w:val="007732C9"/>
    <w:rsid w:val="0077379A"/>
    <w:rsid w:val="0077552F"/>
    <w:rsid w:val="00776446"/>
    <w:rsid w:val="0078151C"/>
    <w:rsid w:val="007822B2"/>
    <w:rsid w:val="00782E60"/>
    <w:rsid w:val="007830C2"/>
    <w:rsid w:val="00784A2C"/>
    <w:rsid w:val="00785210"/>
    <w:rsid w:val="007856E9"/>
    <w:rsid w:val="00787900"/>
    <w:rsid w:val="007904B1"/>
    <w:rsid w:val="00790F87"/>
    <w:rsid w:val="00792063"/>
    <w:rsid w:val="00792746"/>
    <w:rsid w:val="00792922"/>
    <w:rsid w:val="007929C7"/>
    <w:rsid w:val="00793426"/>
    <w:rsid w:val="00793E07"/>
    <w:rsid w:val="00794D57"/>
    <w:rsid w:val="007A06BE"/>
    <w:rsid w:val="007A06C0"/>
    <w:rsid w:val="007A0CC1"/>
    <w:rsid w:val="007A2246"/>
    <w:rsid w:val="007A3D4B"/>
    <w:rsid w:val="007A3F89"/>
    <w:rsid w:val="007A69D5"/>
    <w:rsid w:val="007A71CB"/>
    <w:rsid w:val="007A7265"/>
    <w:rsid w:val="007A7A58"/>
    <w:rsid w:val="007B0143"/>
    <w:rsid w:val="007B0C63"/>
    <w:rsid w:val="007B0F23"/>
    <w:rsid w:val="007B3D02"/>
    <w:rsid w:val="007B4A3E"/>
    <w:rsid w:val="007B5979"/>
    <w:rsid w:val="007B649F"/>
    <w:rsid w:val="007B738B"/>
    <w:rsid w:val="007B7C1F"/>
    <w:rsid w:val="007C1E18"/>
    <w:rsid w:val="007C2973"/>
    <w:rsid w:val="007C51AF"/>
    <w:rsid w:val="007C5B4D"/>
    <w:rsid w:val="007C64F1"/>
    <w:rsid w:val="007C682F"/>
    <w:rsid w:val="007C7396"/>
    <w:rsid w:val="007D1FC2"/>
    <w:rsid w:val="007D3168"/>
    <w:rsid w:val="007D4BE9"/>
    <w:rsid w:val="007D5EA1"/>
    <w:rsid w:val="007D60F8"/>
    <w:rsid w:val="007E176C"/>
    <w:rsid w:val="007E1D5A"/>
    <w:rsid w:val="007E2162"/>
    <w:rsid w:val="007E37B0"/>
    <w:rsid w:val="007E39A2"/>
    <w:rsid w:val="007E39E1"/>
    <w:rsid w:val="007E3F54"/>
    <w:rsid w:val="007E6D5B"/>
    <w:rsid w:val="007E6EB1"/>
    <w:rsid w:val="007E79ED"/>
    <w:rsid w:val="007F1D8E"/>
    <w:rsid w:val="007F2090"/>
    <w:rsid w:val="007F2E33"/>
    <w:rsid w:val="00800568"/>
    <w:rsid w:val="00800B95"/>
    <w:rsid w:val="00802564"/>
    <w:rsid w:val="00802ED0"/>
    <w:rsid w:val="00803CD7"/>
    <w:rsid w:val="00804336"/>
    <w:rsid w:val="00804D88"/>
    <w:rsid w:val="008067B2"/>
    <w:rsid w:val="008072DA"/>
    <w:rsid w:val="008101B6"/>
    <w:rsid w:val="00810665"/>
    <w:rsid w:val="00812347"/>
    <w:rsid w:val="00814323"/>
    <w:rsid w:val="008148E6"/>
    <w:rsid w:val="00814F00"/>
    <w:rsid w:val="00815627"/>
    <w:rsid w:val="00815CD2"/>
    <w:rsid w:val="00815D9A"/>
    <w:rsid w:val="00815E58"/>
    <w:rsid w:val="008164A0"/>
    <w:rsid w:val="008166AC"/>
    <w:rsid w:val="00817EBB"/>
    <w:rsid w:val="00821A2A"/>
    <w:rsid w:val="008223B3"/>
    <w:rsid w:val="008225FB"/>
    <w:rsid w:val="008249B2"/>
    <w:rsid w:val="00825756"/>
    <w:rsid w:val="0082604B"/>
    <w:rsid w:val="008266E6"/>
    <w:rsid w:val="00826B66"/>
    <w:rsid w:val="00826C49"/>
    <w:rsid w:val="008271FC"/>
    <w:rsid w:val="00830D7D"/>
    <w:rsid w:val="00831020"/>
    <w:rsid w:val="00831CFA"/>
    <w:rsid w:val="0083250C"/>
    <w:rsid w:val="00833446"/>
    <w:rsid w:val="008335C5"/>
    <w:rsid w:val="00834A4F"/>
    <w:rsid w:val="00834C82"/>
    <w:rsid w:val="0083627E"/>
    <w:rsid w:val="0083786E"/>
    <w:rsid w:val="00837C54"/>
    <w:rsid w:val="00840A55"/>
    <w:rsid w:val="0084151F"/>
    <w:rsid w:val="00841D9C"/>
    <w:rsid w:val="00842403"/>
    <w:rsid w:val="008439A0"/>
    <w:rsid w:val="00844594"/>
    <w:rsid w:val="0084556E"/>
    <w:rsid w:val="008501AB"/>
    <w:rsid w:val="008528EA"/>
    <w:rsid w:val="00852B7C"/>
    <w:rsid w:val="00853E2F"/>
    <w:rsid w:val="00854D65"/>
    <w:rsid w:val="00855ACE"/>
    <w:rsid w:val="008574E0"/>
    <w:rsid w:val="008615AB"/>
    <w:rsid w:val="00863ACD"/>
    <w:rsid w:val="008643C9"/>
    <w:rsid w:val="008648E3"/>
    <w:rsid w:val="0086533D"/>
    <w:rsid w:val="00866327"/>
    <w:rsid w:val="008672ED"/>
    <w:rsid w:val="008705F8"/>
    <w:rsid w:val="0087283B"/>
    <w:rsid w:val="00873348"/>
    <w:rsid w:val="008746CE"/>
    <w:rsid w:val="00874C23"/>
    <w:rsid w:val="00880D67"/>
    <w:rsid w:val="008818AB"/>
    <w:rsid w:val="00882C7D"/>
    <w:rsid w:val="00883137"/>
    <w:rsid w:val="00883B4C"/>
    <w:rsid w:val="00883CC2"/>
    <w:rsid w:val="0088539E"/>
    <w:rsid w:val="00886713"/>
    <w:rsid w:val="00886815"/>
    <w:rsid w:val="00886927"/>
    <w:rsid w:val="00886FFC"/>
    <w:rsid w:val="00887600"/>
    <w:rsid w:val="0088788F"/>
    <w:rsid w:val="00887939"/>
    <w:rsid w:val="008906B4"/>
    <w:rsid w:val="00890856"/>
    <w:rsid w:val="00890DE6"/>
    <w:rsid w:val="008910AD"/>
    <w:rsid w:val="00893A07"/>
    <w:rsid w:val="0089410F"/>
    <w:rsid w:val="0089429D"/>
    <w:rsid w:val="00895353"/>
    <w:rsid w:val="00895860"/>
    <w:rsid w:val="00897692"/>
    <w:rsid w:val="008A03C4"/>
    <w:rsid w:val="008A0CDC"/>
    <w:rsid w:val="008A1392"/>
    <w:rsid w:val="008A284E"/>
    <w:rsid w:val="008A2F02"/>
    <w:rsid w:val="008A410B"/>
    <w:rsid w:val="008A4116"/>
    <w:rsid w:val="008A4740"/>
    <w:rsid w:val="008A67AE"/>
    <w:rsid w:val="008A6D20"/>
    <w:rsid w:val="008A7541"/>
    <w:rsid w:val="008B0696"/>
    <w:rsid w:val="008B1320"/>
    <w:rsid w:val="008B22F8"/>
    <w:rsid w:val="008B44FF"/>
    <w:rsid w:val="008B5903"/>
    <w:rsid w:val="008B679A"/>
    <w:rsid w:val="008B6918"/>
    <w:rsid w:val="008B78B0"/>
    <w:rsid w:val="008C020D"/>
    <w:rsid w:val="008C0F33"/>
    <w:rsid w:val="008C1468"/>
    <w:rsid w:val="008C16F1"/>
    <w:rsid w:val="008C21C4"/>
    <w:rsid w:val="008C2F25"/>
    <w:rsid w:val="008C3874"/>
    <w:rsid w:val="008C3C98"/>
    <w:rsid w:val="008C5DA1"/>
    <w:rsid w:val="008C61A8"/>
    <w:rsid w:val="008C68E8"/>
    <w:rsid w:val="008C6B3B"/>
    <w:rsid w:val="008C79A9"/>
    <w:rsid w:val="008D0595"/>
    <w:rsid w:val="008D0679"/>
    <w:rsid w:val="008D0E17"/>
    <w:rsid w:val="008D1F71"/>
    <w:rsid w:val="008D20F9"/>
    <w:rsid w:val="008D3D7E"/>
    <w:rsid w:val="008D3E08"/>
    <w:rsid w:val="008D3F38"/>
    <w:rsid w:val="008D5F0A"/>
    <w:rsid w:val="008D7BB1"/>
    <w:rsid w:val="008E0460"/>
    <w:rsid w:val="008E09F8"/>
    <w:rsid w:val="008E1786"/>
    <w:rsid w:val="008E1F2C"/>
    <w:rsid w:val="008E2B56"/>
    <w:rsid w:val="008E4116"/>
    <w:rsid w:val="008E5F9C"/>
    <w:rsid w:val="008F046A"/>
    <w:rsid w:val="008F125A"/>
    <w:rsid w:val="008F24C5"/>
    <w:rsid w:val="008F282D"/>
    <w:rsid w:val="008F2908"/>
    <w:rsid w:val="008F32BD"/>
    <w:rsid w:val="008F349A"/>
    <w:rsid w:val="008F3CC7"/>
    <w:rsid w:val="008F3D04"/>
    <w:rsid w:val="008F4038"/>
    <w:rsid w:val="008F40E1"/>
    <w:rsid w:val="008F491B"/>
    <w:rsid w:val="008F4FB5"/>
    <w:rsid w:val="008F6C60"/>
    <w:rsid w:val="0090164C"/>
    <w:rsid w:val="00901EC5"/>
    <w:rsid w:val="00902265"/>
    <w:rsid w:val="009044D3"/>
    <w:rsid w:val="00904D3F"/>
    <w:rsid w:val="0090523A"/>
    <w:rsid w:val="00906033"/>
    <w:rsid w:val="009066BA"/>
    <w:rsid w:val="00907861"/>
    <w:rsid w:val="0091050A"/>
    <w:rsid w:val="00911769"/>
    <w:rsid w:val="00911FD8"/>
    <w:rsid w:val="009121C7"/>
    <w:rsid w:val="0091325C"/>
    <w:rsid w:val="009135BC"/>
    <w:rsid w:val="00914CD6"/>
    <w:rsid w:val="0091678C"/>
    <w:rsid w:val="00916D42"/>
    <w:rsid w:val="0091787F"/>
    <w:rsid w:val="00917D33"/>
    <w:rsid w:val="00920B24"/>
    <w:rsid w:val="0092175B"/>
    <w:rsid w:val="0092232D"/>
    <w:rsid w:val="00922FA3"/>
    <w:rsid w:val="00923E7F"/>
    <w:rsid w:val="009242BD"/>
    <w:rsid w:val="00924B8A"/>
    <w:rsid w:val="00926C05"/>
    <w:rsid w:val="0093045F"/>
    <w:rsid w:val="009323B3"/>
    <w:rsid w:val="0093243A"/>
    <w:rsid w:val="00932DE6"/>
    <w:rsid w:val="009341F5"/>
    <w:rsid w:val="00934BBA"/>
    <w:rsid w:val="0093548A"/>
    <w:rsid w:val="0093582D"/>
    <w:rsid w:val="009374F8"/>
    <w:rsid w:val="00937A52"/>
    <w:rsid w:val="00940F20"/>
    <w:rsid w:val="00940FFB"/>
    <w:rsid w:val="0094115A"/>
    <w:rsid w:val="00942476"/>
    <w:rsid w:val="009429F0"/>
    <w:rsid w:val="00942E9A"/>
    <w:rsid w:val="00942FD8"/>
    <w:rsid w:val="00944623"/>
    <w:rsid w:val="00944DE4"/>
    <w:rsid w:val="00946E2C"/>
    <w:rsid w:val="009476BC"/>
    <w:rsid w:val="009479FB"/>
    <w:rsid w:val="009512AB"/>
    <w:rsid w:val="009514AE"/>
    <w:rsid w:val="00951DD7"/>
    <w:rsid w:val="0095412B"/>
    <w:rsid w:val="0095470E"/>
    <w:rsid w:val="00954793"/>
    <w:rsid w:val="00954E32"/>
    <w:rsid w:val="0095582E"/>
    <w:rsid w:val="0095591B"/>
    <w:rsid w:val="00955B2C"/>
    <w:rsid w:val="00960149"/>
    <w:rsid w:val="00960FF4"/>
    <w:rsid w:val="00961437"/>
    <w:rsid w:val="0096201E"/>
    <w:rsid w:val="00962699"/>
    <w:rsid w:val="009628C5"/>
    <w:rsid w:val="00963823"/>
    <w:rsid w:val="00963EC3"/>
    <w:rsid w:val="00964B76"/>
    <w:rsid w:val="00965009"/>
    <w:rsid w:val="00965A39"/>
    <w:rsid w:val="00965DC8"/>
    <w:rsid w:val="009660C8"/>
    <w:rsid w:val="00967E85"/>
    <w:rsid w:val="00971528"/>
    <w:rsid w:val="0097160F"/>
    <w:rsid w:val="009718D9"/>
    <w:rsid w:val="00971986"/>
    <w:rsid w:val="00973452"/>
    <w:rsid w:val="0097393E"/>
    <w:rsid w:val="00973BC2"/>
    <w:rsid w:val="0097416F"/>
    <w:rsid w:val="009755C1"/>
    <w:rsid w:val="009757E5"/>
    <w:rsid w:val="0098032B"/>
    <w:rsid w:val="00980F61"/>
    <w:rsid w:val="0098183E"/>
    <w:rsid w:val="00983D5E"/>
    <w:rsid w:val="0098454A"/>
    <w:rsid w:val="00984586"/>
    <w:rsid w:val="0098532B"/>
    <w:rsid w:val="00985CDD"/>
    <w:rsid w:val="00985E85"/>
    <w:rsid w:val="009903D5"/>
    <w:rsid w:val="009936DD"/>
    <w:rsid w:val="00997A1D"/>
    <w:rsid w:val="009A01EF"/>
    <w:rsid w:val="009A08FD"/>
    <w:rsid w:val="009A24FD"/>
    <w:rsid w:val="009A28B9"/>
    <w:rsid w:val="009A3933"/>
    <w:rsid w:val="009A3ABD"/>
    <w:rsid w:val="009A61F7"/>
    <w:rsid w:val="009A6978"/>
    <w:rsid w:val="009A7A65"/>
    <w:rsid w:val="009B23F5"/>
    <w:rsid w:val="009B32F6"/>
    <w:rsid w:val="009B353E"/>
    <w:rsid w:val="009B36D8"/>
    <w:rsid w:val="009B40BE"/>
    <w:rsid w:val="009B483D"/>
    <w:rsid w:val="009B7EA8"/>
    <w:rsid w:val="009C13C2"/>
    <w:rsid w:val="009C194B"/>
    <w:rsid w:val="009C293B"/>
    <w:rsid w:val="009C2E39"/>
    <w:rsid w:val="009C34C6"/>
    <w:rsid w:val="009C3ABB"/>
    <w:rsid w:val="009C3F1B"/>
    <w:rsid w:val="009C43D0"/>
    <w:rsid w:val="009C4635"/>
    <w:rsid w:val="009C56F8"/>
    <w:rsid w:val="009C593D"/>
    <w:rsid w:val="009C6E26"/>
    <w:rsid w:val="009C72E0"/>
    <w:rsid w:val="009C7733"/>
    <w:rsid w:val="009C7DB9"/>
    <w:rsid w:val="009D04F6"/>
    <w:rsid w:val="009D08CD"/>
    <w:rsid w:val="009D23EE"/>
    <w:rsid w:val="009D3306"/>
    <w:rsid w:val="009D344D"/>
    <w:rsid w:val="009D40F1"/>
    <w:rsid w:val="009D5507"/>
    <w:rsid w:val="009D5BB8"/>
    <w:rsid w:val="009D7343"/>
    <w:rsid w:val="009D7471"/>
    <w:rsid w:val="009E239A"/>
    <w:rsid w:val="009E37A4"/>
    <w:rsid w:val="009E3A51"/>
    <w:rsid w:val="009E4609"/>
    <w:rsid w:val="009E554B"/>
    <w:rsid w:val="009E6225"/>
    <w:rsid w:val="009E64ED"/>
    <w:rsid w:val="009E6E81"/>
    <w:rsid w:val="009F009B"/>
    <w:rsid w:val="009F0385"/>
    <w:rsid w:val="009F13DE"/>
    <w:rsid w:val="009F14D2"/>
    <w:rsid w:val="009F1777"/>
    <w:rsid w:val="009F35E2"/>
    <w:rsid w:val="009F3D30"/>
    <w:rsid w:val="009F6C6A"/>
    <w:rsid w:val="009F75E2"/>
    <w:rsid w:val="00A0051E"/>
    <w:rsid w:val="00A0081B"/>
    <w:rsid w:val="00A00A2D"/>
    <w:rsid w:val="00A01296"/>
    <w:rsid w:val="00A01717"/>
    <w:rsid w:val="00A0195E"/>
    <w:rsid w:val="00A0226B"/>
    <w:rsid w:val="00A02AB3"/>
    <w:rsid w:val="00A03FD6"/>
    <w:rsid w:val="00A044D6"/>
    <w:rsid w:val="00A04914"/>
    <w:rsid w:val="00A04A3A"/>
    <w:rsid w:val="00A05F49"/>
    <w:rsid w:val="00A0629A"/>
    <w:rsid w:val="00A06C9C"/>
    <w:rsid w:val="00A06E7A"/>
    <w:rsid w:val="00A0734B"/>
    <w:rsid w:val="00A07669"/>
    <w:rsid w:val="00A07E14"/>
    <w:rsid w:val="00A110DD"/>
    <w:rsid w:val="00A115FD"/>
    <w:rsid w:val="00A11ACC"/>
    <w:rsid w:val="00A13497"/>
    <w:rsid w:val="00A13523"/>
    <w:rsid w:val="00A1579D"/>
    <w:rsid w:val="00A171B8"/>
    <w:rsid w:val="00A17F1C"/>
    <w:rsid w:val="00A20420"/>
    <w:rsid w:val="00A21EEA"/>
    <w:rsid w:val="00A2258B"/>
    <w:rsid w:val="00A228AB"/>
    <w:rsid w:val="00A23320"/>
    <w:rsid w:val="00A238B9"/>
    <w:rsid w:val="00A23C33"/>
    <w:rsid w:val="00A25563"/>
    <w:rsid w:val="00A25C11"/>
    <w:rsid w:val="00A26A1C"/>
    <w:rsid w:val="00A2755E"/>
    <w:rsid w:val="00A30E08"/>
    <w:rsid w:val="00A3122D"/>
    <w:rsid w:val="00A32029"/>
    <w:rsid w:val="00A32542"/>
    <w:rsid w:val="00A32F13"/>
    <w:rsid w:val="00A3319F"/>
    <w:rsid w:val="00A33202"/>
    <w:rsid w:val="00A34008"/>
    <w:rsid w:val="00A3489D"/>
    <w:rsid w:val="00A34E37"/>
    <w:rsid w:val="00A360F3"/>
    <w:rsid w:val="00A36D8B"/>
    <w:rsid w:val="00A36EDC"/>
    <w:rsid w:val="00A37EFE"/>
    <w:rsid w:val="00A40227"/>
    <w:rsid w:val="00A42CAC"/>
    <w:rsid w:val="00A43F1E"/>
    <w:rsid w:val="00A44446"/>
    <w:rsid w:val="00A4639A"/>
    <w:rsid w:val="00A4645F"/>
    <w:rsid w:val="00A4646F"/>
    <w:rsid w:val="00A47170"/>
    <w:rsid w:val="00A47229"/>
    <w:rsid w:val="00A47ED8"/>
    <w:rsid w:val="00A50452"/>
    <w:rsid w:val="00A50775"/>
    <w:rsid w:val="00A5097D"/>
    <w:rsid w:val="00A50BB9"/>
    <w:rsid w:val="00A51280"/>
    <w:rsid w:val="00A51E45"/>
    <w:rsid w:val="00A51F69"/>
    <w:rsid w:val="00A52C43"/>
    <w:rsid w:val="00A52D2C"/>
    <w:rsid w:val="00A53919"/>
    <w:rsid w:val="00A53FF9"/>
    <w:rsid w:val="00A563E4"/>
    <w:rsid w:val="00A57688"/>
    <w:rsid w:val="00A57F1B"/>
    <w:rsid w:val="00A6004D"/>
    <w:rsid w:val="00A612F3"/>
    <w:rsid w:val="00A6353A"/>
    <w:rsid w:val="00A6479B"/>
    <w:rsid w:val="00A64A0F"/>
    <w:rsid w:val="00A64C50"/>
    <w:rsid w:val="00A64E14"/>
    <w:rsid w:val="00A65879"/>
    <w:rsid w:val="00A66061"/>
    <w:rsid w:val="00A67783"/>
    <w:rsid w:val="00A71491"/>
    <w:rsid w:val="00A7188E"/>
    <w:rsid w:val="00A71D09"/>
    <w:rsid w:val="00A727C6"/>
    <w:rsid w:val="00A731A8"/>
    <w:rsid w:val="00A73631"/>
    <w:rsid w:val="00A73FBB"/>
    <w:rsid w:val="00A74343"/>
    <w:rsid w:val="00A74663"/>
    <w:rsid w:val="00A757AE"/>
    <w:rsid w:val="00A76384"/>
    <w:rsid w:val="00A76806"/>
    <w:rsid w:val="00A76961"/>
    <w:rsid w:val="00A77379"/>
    <w:rsid w:val="00A773BC"/>
    <w:rsid w:val="00A77A40"/>
    <w:rsid w:val="00A77EAA"/>
    <w:rsid w:val="00A77EC1"/>
    <w:rsid w:val="00A80FD0"/>
    <w:rsid w:val="00A82420"/>
    <w:rsid w:val="00A82A1E"/>
    <w:rsid w:val="00A82C4D"/>
    <w:rsid w:val="00A832A2"/>
    <w:rsid w:val="00A8335E"/>
    <w:rsid w:val="00A834B3"/>
    <w:rsid w:val="00A838BA"/>
    <w:rsid w:val="00A83A9F"/>
    <w:rsid w:val="00A84940"/>
    <w:rsid w:val="00A86AF0"/>
    <w:rsid w:val="00A91132"/>
    <w:rsid w:val="00A9138C"/>
    <w:rsid w:val="00A92C9C"/>
    <w:rsid w:val="00A9387F"/>
    <w:rsid w:val="00A93BE0"/>
    <w:rsid w:val="00A94169"/>
    <w:rsid w:val="00A9596D"/>
    <w:rsid w:val="00A95DF3"/>
    <w:rsid w:val="00A975F4"/>
    <w:rsid w:val="00AA1012"/>
    <w:rsid w:val="00AA16D6"/>
    <w:rsid w:val="00AA384C"/>
    <w:rsid w:val="00AA3EA7"/>
    <w:rsid w:val="00AA5D0A"/>
    <w:rsid w:val="00AA6811"/>
    <w:rsid w:val="00AA710C"/>
    <w:rsid w:val="00AB0984"/>
    <w:rsid w:val="00AB1356"/>
    <w:rsid w:val="00AB2036"/>
    <w:rsid w:val="00AB227E"/>
    <w:rsid w:val="00AB24C3"/>
    <w:rsid w:val="00AB498E"/>
    <w:rsid w:val="00AB4C78"/>
    <w:rsid w:val="00AB5347"/>
    <w:rsid w:val="00AB5CCD"/>
    <w:rsid w:val="00AB6403"/>
    <w:rsid w:val="00AB6B6F"/>
    <w:rsid w:val="00AB6C16"/>
    <w:rsid w:val="00AB725E"/>
    <w:rsid w:val="00AC0935"/>
    <w:rsid w:val="00AC1A0F"/>
    <w:rsid w:val="00AC24CF"/>
    <w:rsid w:val="00AC2AE5"/>
    <w:rsid w:val="00AC2E03"/>
    <w:rsid w:val="00AC2EEE"/>
    <w:rsid w:val="00AC2F05"/>
    <w:rsid w:val="00AC34A6"/>
    <w:rsid w:val="00AC3D61"/>
    <w:rsid w:val="00AC4525"/>
    <w:rsid w:val="00AC48A1"/>
    <w:rsid w:val="00AC4DC7"/>
    <w:rsid w:val="00AC51DA"/>
    <w:rsid w:val="00AC57A4"/>
    <w:rsid w:val="00AC707A"/>
    <w:rsid w:val="00AD11B5"/>
    <w:rsid w:val="00AD4CDF"/>
    <w:rsid w:val="00AD5018"/>
    <w:rsid w:val="00AD59C0"/>
    <w:rsid w:val="00AD7807"/>
    <w:rsid w:val="00AE06AB"/>
    <w:rsid w:val="00AE0E33"/>
    <w:rsid w:val="00AE21B1"/>
    <w:rsid w:val="00AE2B7C"/>
    <w:rsid w:val="00AE3EC2"/>
    <w:rsid w:val="00AE44A8"/>
    <w:rsid w:val="00AE461F"/>
    <w:rsid w:val="00AE4E7C"/>
    <w:rsid w:val="00AE570E"/>
    <w:rsid w:val="00AE6301"/>
    <w:rsid w:val="00AE63AB"/>
    <w:rsid w:val="00AE6741"/>
    <w:rsid w:val="00AE6AA6"/>
    <w:rsid w:val="00AF0A10"/>
    <w:rsid w:val="00AF104D"/>
    <w:rsid w:val="00AF1BDC"/>
    <w:rsid w:val="00AF3FF3"/>
    <w:rsid w:val="00AF5A80"/>
    <w:rsid w:val="00AF6B6D"/>
    <w:rsid w:val="00AF700F"/>
    <w:rsid w:val="00AF752F"/>
    <w:rsid w:val="00B0013E"/>
    <w:rsid w:val="00B0216E"/>
    <w:rsid w:val="00B02264"/>
    <w:rsid w:val="00B02A1D"/>
    <w:rsid w:val="00B03AC0"/>
    <w:rsid w:val="00B05D43"/>
    <w:rsid w:val="00B079D9"/>
    <w:rsid w:val="00B11B8D"/>
    <w:rsid w:val="00B12616"/>
    <w:rsid w:val="00B12A01"/>
    <w:rsid w:val="00B13260"/>
    <w:rsid w:val="00B14A05"/>
    <w:rsid w:val="00B14E41"/>
    <w:rsid w:val="00B14E61"/>
    <w:rsid w:val="00B14EDD"/>
    <w:rsid w:val="00B15F86"/>
    <w:rsid w:val="00B15FB8"/>
    <w:rsid w:val="00B16683"/>
    <w:rsid w:val="00B16B69"/>
    <w:rsid w:val="00B20AEC"/>
    <w:rsid w:val="00B214AF"/>
    <w:rsid w:val="00B23D83"/>
    <w:rsid w:val="00B23E59"/>
    <w:rsid w:val="00B25B05"/>
    <w:rsid w:val="00B26684"/>
    <w:rsid w:val="00B27F92"/>
    <w:rsid w:val="00B30D8C"/>
    <w:rsid w:val="00B324B2"/>
    <w:rsid w:val="00B3268B"/>
    <w:rsid w:val="00B3322A"/>
    <w:rsid w:val="00B35F43"/>
    <w:rsid w:val="00B35F6C"/>
    <w:rsid w:val="00B36D4B"/>
    <w:rsid w:val="00B37821"/>
    <w:rsid w:val="00B4031D"/>
    <w:rsid w:val="00B41088"/>
    <w:rsid w:val="00B41128"/>
    <w:rsid w:val="00B426E2"/>
    <w:rsid w:val="00B426EA"/>
    <w:rsid w:val="00B4344C"/>
    <w:rsid w:val="00B44687"/>
    <w:rsid w:val="00B447AF"/>
    <w:rsid w:val="00B45415"/>
    <w:rsid w:val="00B47D72"/>
    <w:rsid w:val="00B5052E"/>
    <w:rsid w:val="00B51CF5"/>
    <w:rsid w:val="00B525E7"/>
    <w:rsid w:val="00B529BC"/>
    <w:rsid w:val="00B53382"/>
    <w:rsid w:val="00B537DD"/>
    <w:rsid w:val="00B53EE4"/>
    <w:rsid w:val="00B546C6"/>
    <w:rsid w:val="00B54F2D"/>
    <w:rsid w:val="00B5607A"/>
    <w:rsid w:val="00B56850"/>
    <w:rsid w:val="00B57475"/>
    <w:rsid w:val="00B61D0B"/>
    <w:rsid w:val="00B6239E"/>
    <w:rsid w:val="00B63B85"/>
    <w:rsid w:val="00B64628"/>
    <w:rsid w:val="00B6494E"/>
    <w:rsid w:val="00B65256"/>
    <w:rsid w:val="00B65571"/>
    <w:rsid w:val="00B655C0"/>
    <w:rsid w:val="00B657B4"/>
    <w:rsid w:val="00B658D8"/>
    <w:rsid w:val="00B65CA2"/>
    <w:rsid w:val="00B6688E"/>
    <w:rsid w:val="00B6750B"/>
    <w:rsid w:val="00B67AEE"/>
    <w:rsid w:val="00B713EC"/>
    <w:rsid w:val="00B731E7"/>
    <w:rsid w:val="00B74324"/>
    <w:rsid w:val="00B745DC"/>
    <w:rsid w:val="00B74DAF"/>
    <w:rsid w:val="00B76298"/>
    <w:rsid w:val="00B773ED"/>
    <w:rsid w:val="00B81C30"/>
    <w:rsid w:val="00B820E9"/>
    <w:rsid w:val="00B83613"/>
    <w:rsid w:val="00B83C5F"/>
    <w:rsid w:val="00B84431"/>
    <w:rsid w:val="00B844C9"/>
    <w:rsid w:val="00B848CF"/>
    <w:rsid w:val="00B86A42"/>
    <w:rsid w:val="00B871FD"/>
    <w:rsid w:val="00B915AF"/>
    <w:rsid w:val="00B91E9B"/>
    <w:rsid w:val="00B91F8B"/>
    <w:rsid w:val="00B9204E"/>
    <w:rsid w:val="00B9371C"/>
    <w:rsid w:val="00B93E49"/>
    <w:rsid w:val="00B9509A"/>
    <w:rsid w:val="00B959F4"/>
    <w:rsid w:val="00B95DAC"/>
    <w:rsid w:val="00B95DD8"/>
    <w:rsid w:val="00B95E24"/>
    <w:rsid w:val="00B964E3"/>
    <w:rsid w:val="00B965CF"/>
    <w:rsid w:val="00BA12FF"/>
    <w:rsid w:val="00BA1519"/>
    <w:rsid w:val="00BA1588"/>
    <w:rsid w:val="00BA232C"/>
    <w:rsid w:val="00BA36CA"/>
    <w:rsid w:val="00BA49A4"/>
    <w:rsid w:val="00BA62A4"/>
    <w:rsid w:val="00BB0307"/>
    <w:rsid w:val="00BB0517"/>
    <w:rsid w:val="00BB1022"/>
    <w:rsid w:val="00BB10D8"/>
    <w:rsid w:val="00BB2103"/>
    <w:rsid w:val="00BB3776"/>
    <w:rsid w:val="00BB4946"/>
    <w:rsid w:val="00BB66AE"/>
    <w:rsid w:val="00BB6BD6"/>
    <w:rsid w:val="00BB6FDB"/>
    <w:rsid w:val="00BC003E"/>
    <w:rsid w:val="00BC0CC2"/>
    <w:rsid w:val="00BC101E"/>
    <w:rsid w:val="00BC11C6"/>
    <w:rsid w:val="00BC19B7"/>
    <w:rsid w:val="00BC20D2"/>
    <w:rsid w:val="00BC25FB"/>
    <w:rsid w:val="00BC51C9"/>
    <w:rsid w:val="00BC5AB5"/>
    <w:rsid w:val="00BC5F5B"/>
    <w:rsid w:val="00BC6E2B"/>
    <w:rsid w:val="00BC734C"/>
    <w:rsid w:val="00BD04AE"/>
    <w:rsid w:val="00BD05BE"/>
    <w:rsid w:val="00BD07FE"/>
    <w:rsid w:val="00BD162A"/>
    <w:rsid w:val="00BD1733"/>
    <w:rsid w:val="00BD2355"/>
    <w:rsid w:val="00BD37CA"/>
    <w:rsid w:val="00BD48A0"/>
    <w:rsid w:val="00BD48FE"/>
    <w:rsid w:val="00BD4EBE"/>
    <w:rsid w:val="00BD6E86"/>
    <w:rsid w:val="00BD7096"/>
    <w:rsid w:val="00BE1A2A"/>
    <w:rsid w:val="00BE2B2A"/>
    <w:rsid w:val="00BE3A5D"/>
    <w:rsid w:val="00BE4331"/>
    <w:rsid w:val="00BE5629"/>
    <w:rsid w:val="00BE5851"/>
    <w:rsid w:val="00BE626A"/>
    <w:rsid w:val="00BE6A1C"/>
    <w:rsid w:val="00BE6A55"/>
    <w:rsid w:val="00BE6D86"/>
    <w:rsid w:val="00BE744F"/>
    <w:rsid w:val="00BF0587"/>
    <w:rsid w:val="00BF0944"/>
    <w:rsid w:val="00BF22BB"/>
    <w:rsid w:val="00BF2648"/>
    <w:rsid w:val="00BF2EA0"/>
    <w:rsid w:val="00BF3AC5"/>
    <w:rsid w:val="00BF67B9"/>
    <w:rsid w:val="00C00FA7"/>
    <w:rsid w:val="00C016CC"/>
    <w:rsid w:val="00C05A1C"/>
    <w:rsid w:val="00C06DD9"/>
    <w:rsid w:val="00C076FB"/>
    <w:rsid w:val="00C077E0"/>
    <w:rsid w:val="00C10277"/>
    <w:rsid w:val="00C11661"/>
    <w:rsid w:val="00C11F40"/>
    <w:rsid w:val="00C1303F"/>
    <w:rsid w:val="00C13209"/>
    <w:rsid w:val="00C13B53"/>
    <w:rsid w:val="00C16212"/>
    <w:rsid w:val="00C1631B"/>
    <w:rsid w:val="00C16895"/>
    <w:rsid w:val="00C1705C"/>
    <w:rsid w:val="00C1719F"/>
    <w:rsid w:val="00C171E6"/>
    <w:rsid w:val="00C17C31"/>
    <w:rsid w:val="00C2120F"/>
    <w:rsid w:val="00C212B2"/>
    <w:rsid w:val="00C21894"/>
    <w:rsid w:val="00C21ECA"/>
    <w:rsid w:val="00C2238C"/>
    <w:rsid w:val="00C23C69"/>
    <w:rsid w:val="00C23EFD"/>
    <w:rsid w:val="00C25458"/>
    <w:rsid w:val="00C26397"/>
    <w:rsid w:val="00C269FB"/>
    <w:rsid w:val="00C26AA9"/>
    <w:rsid w:val="00C27490"/>
    <w:rsid w:val="00C276B4"/>
    <w:rsid w:val="00C316CE"/>
    <w:rsid w:val="00C32D02"/>
    <w:rsid w:val="00C33695"/>
    <w:rsid w:val="00C34C84"/>
    <w:rsid w:val="00C35FB7"/>
    <w:rsid w:val="00C36273"/>
    <w:rsid w:val="00C367D9"/>
    <w:rsid w:val="00C37E1B"/>
    <w:rsid w:val="00C41729"/>
    <w:rsid w:val="00C438C5"/>
    <w:rsid w:val="00C4398C"/>
    <w:rsid w:val="00C44072"/>
    <w:rsid w:val="00C449B3"/>
    <w:rsid w:val="00C44A1A"/>
    <w:rsid w:val="00C44FC8"/>
    <w:rsid w:val="00C454A5"/>
    <w:rsid w:val="00C45830"/>
    <w:rsid w:val="00C478CF"/>
    <w:rsid w:val="00C47AE0"/>
    <w:rsid w:val="00C5014B"/>
    <w:rsid w:val="00C52106"/>
    <w:rsid w:val="00C52925"/>
    <w:rsid w:val="00C5300B"/>
    <w:rsid w:val="00C53641"/>
    <w:rsid w:val="00C5382A"/>
    <w:rsid w:val="00C55155"/>
    <w:rsid w:val="00C554CB"/>
    <w:rsid w:val="00C557DE"/>
    <w:rsid w:val="00C55A60"/>
    <w:rsid w:val="00C55B70"/>
    <w:rsid w:val="00C573F6"/>
    <w:rsid w:val="00C57A79"/>
    <w:rsid w:val="00C60218"/>
    <w:rsid w:val="00C603B6"/>
    <w:rsid w:val="00C60D92"/>
    <w:rsid w:val="00C60E0C"/>
    <w:rsid w:val="00C63EBB"/>
    <w:rsid w:val="00C64456"/>
    <w:rsid w:val="00C65768"/>
    <w:rsid w:val="00C6590C"/>
    <w:rsid w:val="00C67E53"/>
    <w:rsid w:val="00C716E3"/>
    <w:rsid w:val="00C72492"/>
    <w:rsid w:val="00C72D76"/>
    <w:rsid w:val="00C747CC"/>
    <w:rsid w:val="00C75D5F"/>
    <w:rsid w:val="00C77FB1"/>
    <w:rsid w:val="00C82B82"/>
    <w:rsid w:val="00C82F89"/>
    <w:rsid w:val="00C85BBB"/>
    <w:rsid w:val="00C8612D"/>
    <w:rsid w:val="00C867F2"/>
    <w:rsid w:val="00C873B3"/>
    <w:rsid w:val="00C919EB"/>
    <w:rsid w:val="00C9454C"/>
    <w:rsid w:val="00C95011"/>
    <w:rsid w:val="00C95699"/>
    <w:rsid w:val="00C96988"/>
    <w:rsid w:val="00CA0E2E"/>
    <w:rsid w:val="00CA0F2F"/>
    <w:rsid w:val="00CA2281"/>
    <w:rsid w:val="00CA2449"/>
    <w:rsid w:val="00CA36A6"/>
    <w:rsid w:val="00CA50C7"/>
    <w:rsid w:val="00CA5B1B"/>
    <w:rsid w:val="00CA5D6A"/>
    <w:rsid w:val="00CA6DBC"/>
    <w:rsid w:val="00CA7384"/>
    <w:rsid w:val="00CB0818"/>
    <w:rsid w:val="00CB18E7"/>
    <w:rsid w:val="00CB1BB8"/>
    <w:rsid w:val="00CB2824"/>
    <w:rsid w:val="00CB3339"/>
    <w:rsid w:val="00CB3A85"/>
    <w:rsid w:val="00CB4538"/>
    <w:rsid w:val="00CB4C0C"/>
    <w:rsid w:val="00CB50B1"/>
    <w:rsid w:val="00CB50D2"/>
    <w:rsid w:val="00CB57CB"/>
    <w:rsid w:val="00CB6912"/>
    <w:rsid w:val="00CB7656"/>
    <w:rsid w:val="00CC0AF1"/>
    <w:rsid w:val="00CC1099"/>
    <w:rsid w:val="00CC1174"/>
    <w:rsid w:val="00CC1277"/>
    <w:rsid w:val="00CC22DE"/>
    <w:rsid w:val="00CC313A"/>
    <w:rsid w:val="00CC3C91"/>
    <w:rsid w:val="00CC6FB0"/>
    <w:rsid w:val="00CC71EB"/>
    <w:rsid w:val="00CD00F6"/>
    <w:rsid w:val="00CD0B9D"/>
    <w:rsid w:val="00CD0DFB"/>
    <w:rsid w:val="00CD2C99"/>
    <w:rsid w:val="00CD3E60"/>
    <w:rsid w:val="00CD46C1"/>
    <w:rsid w:val="00CD48AF"/>
    <w:rsid w:val="00CD6338"/>
    <w:rsid w:val="00CD647F"/>
    <w:rsid w:val="00CD64BD"/>
    <w:rsid w:val="00CD750A"/>
    <w:rsid w:val="00CE1012"/>
    <w:rsid w:val="00CE12EC"/>
    <w:rsid w:val="00CE15DC"/>
    <w:rsid w:val="00CE175C"/>
    <w:rsid w:val="00CE339D"/>
    <w:rsid w:val="00CE478C"/>
    <w:rsid w:val="00CE4FC1"/>
    <w:rsid w:val="00CE52ED"/>
    <w:rsid w:val="00CE59E4"/>
    <w:rsid w:val="00CE6B7B"/>
    <w:rsid w:val="00CF118A"/>
    <w:rsid w:val="00CF1780"/>
    <w:rsid w:val="00CF2A0C"/>
    <w:rsid w:val="00CF51D3"/>
    <w:rsid w:val="00CF5674"/>
    <w:rsid w:val="00CF628B"/>
    <w:rsid w:val="00CF6306"/>
    <w:rsid w:val="00D00E73"/>
    <w:rsid w:val="00D01EAA"/>
    <w:rsid w:val="00D03232"/>
    <w:rsid w:val="00D04C87"/>
    <w:rsid w:val="00D056B3"/>
    <w:rsid w:val="00D07E93"/>
    <w:rsid w:val="00D07FE0"/>
    <w:rsid w:val="00D10AAC"/>
    <w:rsid w:val="00D10E6B"/>
    <w:rsid w:val="00D1141C"/>
    <w:rsid w:val="00D11996"/>
    <w:rsid w:val="00D12505"/>
    <w:rsid w:val="00D133B1"/>
    <w:rsid w:val="00D159B3"/>
    <w:rsid w:val="00D15DA2"/>
    <w:rsid w:val="00D15DF2"/>
    <w:rsid w:val="00D2058E"/>
    <w:rsid w:val="00D208C7"/>
    <w:rsid w:val="00D2131B"/>
    <w:rsid w:val="00D21E02"/>
    <w:rsid w:val="00D2372C"/>
    <w:rsid w:val="00D241F9"/>
    <w:rsid w:val="00D24BF3"/>
    <w:rsid w:val="00D25190"/>
    <w:rsid w:val="00D25F0E"/>
    <w:rsid w:val="00D26191"/>
    <w:rsid w:val="00D264ED"/>
    <w:rsid w:val="00D30DAB"/>
    <w:rsid w:val="00D318A6"/>
    <w:rsid w:val="00D31B6F"/>
    <w:rsid w:val="00D325AF"/>
    <w:rsid w:val="00D32C82"/>
    <w:rsid w:val="00D32DF4"/>
    <w:rsid w:val="00D333F5"/>
    <w:rsid w:val="00D343F0"/>
    <w:rsid w:val="00D3441D"/>
    <w:rsid w:val="00D3457A"/>
    <w:rsid w:val="00D34F97"/>
    <w:rsid w:val="00D35D47"/>
    <w:rsid w:val="00D36C24"/>
    <w:rsid w:val="00D41355"/>
    <w:rsid w:val="00D4183D"/>
    <w:rsid w:val="00D4225A"/>
    <w:rsid w:val="00D42FFF"/>
    <w:rsid w:val="00D430BC"/>
    <w:rsid w:val="00D432F6"/>
    <w:rsid w:val="00D43928"/>
    <w:rsid w:val="00D45E1B"/>
    <w:rsid w:val="00D45FE4"/>
    <w:rsid w:val="00D463EA"/>
    <w:rsid w:val="00D47AEF"/>
    <w:rsid w:val="00D51300"/>
    <w:rsid w:val="00D51322"/>
    <w:rsid w:val="00D5255F"/>
    <w:rsid w:val="00D53501"/>
    <w:rsid w:val="00D54E8F"/>
    <w:rsid w:val="00D55627"/>
    <w:rsid w:val="00D559D3"/>
    <w:rsid w:val="00D56257"/>
    <w:rsid w:val="00D5680E"/>
    <w:rsid w:val="00D57A44"/>
    <w:rsid w:val="00D57B40"/>
    <w:rsid w:val="00D60833"/>
    <w:rsid w:val="00D60B04"/>
    <w:rsid w:val="00D60D43"/>
    <w:rsid w:val="00D6339E"/>
    <w:rsid w:val="00D638D9"/>
    <w:rsid w:val="00D644C1"/>
    <w:rsid w:val="00D646F0"/>
    <w:rsid w:val="00D64773"/>
    <w:rsid w:val="00D64971"/>
    <w:rsid w:val="00D6528A"/>
    <w:rsid w:val="00D67B5D"/>
    <w:rsid w:val="00D70072"/>
    <w:rsid w:val="00D71324"/>
    <w:rsid w:val="00D718A6"/>
    <w:rsid w:val="00D71D26"/>
    <w:rsid w:val="00D73D96"/>
    <w:rsid w:val="00D73DF9"/>
    <w:rsid w:val="00D74412"/>
    <w:rsid w:val="00D76687"/>
    <w:rsid w:val="00D76877"/>
    <w:rsid w:val="00D80F8C"/>
    <w:rsid w:val="00D81B32"/>
    <w:rsid w:val="00D82B0E"/>
    <w:rsid w:val="00D83C16"/>
    <w:rsid w:val="00D84E01"/>
    <w:rsid w:val="00D85C86"/>
    <w:rsid w:val="00D85F29"/>
    <w:rsid w:val="00D86600"/>
    <w:rsid w:val="00D8686E"/>
    <w:rsid w:val="00D87622"/>
    <w:rsid w:val="00D878CC"/>
    <w:rsid w:val="00D903D5"/>
    <w:rsid w:val="00D903E7"/>
    <w:rsid w:val="00D91D31"/>
    <w:rsid w:val="00D92DCF"/>
    <w:rsid w:val="00D93959"/>
    <w:rsid w:val="00D94491"/>
    <w:rsid w:val="00D969C6"/>
    <w:rsid w:val="00D969E0"/>
    <w:rsid w:val="00D972C4"/>
    <w:rsid w:val="00D97E91"/>
    <w:rsid w:val="00DA00E5"/>
    <w:rsid w:val="00DA0D63"/>
    <w:rsid w:val="00DA160A"/>
    <w:rsid w:val="00DA1749"/>
    <w:rsid w:val="00DA37A6"/>
    <w:rsid w:val="00DA38B8"/>
    <w:rsid w:val="00DA3944"/>
    <w:rsid w:val="00DA3A45"/>
    <w:rsid w:val="00DA3FE5"/>
    <w:rsid w:val="00DA4AE2"/>
    <w:rsid w:val="00DA4D07"/>
    <w:rsid w:val="00DA50D7"/>
    <w:rsid w:val="00DA5156"/>
    <w:rsid w:val="00DB0949"/>
    <w:rsid w:val="00DB0CDC"/>
    <w:rsid w:val="00DB0EA9"/>
    <w:rsid w:val="00DB1E74"/>
    <w:rsid w:val="00DB2833"/>
    <w:rsid w:val="00DB2F03"/>
    <w:rsid w:val="00DB35DF"/>
    <w:rsid w:val="00DB4320"/>
    <w:rsid w:val="00DB4804"/>
    <w:rsid w:val="00DB4AA5"/>
    <w:rsid w:val="00DB59A8"/>
    <w:rsid w:val="00DB5E91"/>
    <w:rsid w:val="00DB7756"/>
    <w:rsid w:val="00DC1F8F"/>
    <w:rsid w:val="00DC2187"/>
    <w:rsid w:val="00DC34E7"/>
    <w:rsid w:val="00DC4D02"/>
    <w:rsid w:val="00DC500C"/>
    <w:rsid w:val="00DC5803"/>
    <w:rsid w:val="00DC5CB4"/>
    <w:rsid w:val="00DC6F05"/>
    <w:rsid w:val="00DC790C"/>
    <w:rsid w:val="00DD197C"/>
    <w:rsid w:val="00DD1E60"/>
    <w:rsid w:val="00DD1EF9"/>
    <w:rsid w:val="00DD2C9F"/>
    <w:rsid w:val="00DD474F"/>
    <w:rsid w:val="00DD5075"/>
    <w:rsid w:val="00DD524D"/>
    <w:rsid w:val="00DD5948"/>
    <w:rsid w:val="00DD5EA6"/>
    <w:rsid w:val="00DD755E"/>
    <w:rsid w:val="00DD7A36"/>
    <w:rsid w:val="00DE03D0"/>
    <w:rsid w:val="00DE127C"/>
    <w:rsid w:val="00DE1A47"/>
    <w:rsid w:val="00DE344C"/>
    <w:rsid w:val="00DE3CB8"/>
    <w:rsid w:val="00DE3D9D"/>
    <w:rsid w:val="00DE405C"/>
    <w:rsid w:val="00DE4BA4"/>
    <w:rsid w:val="00DE5B3D"/>
    <w:rsid w:val="00DE5BF6"/>
    <w:rsid w:val="00DE5BFF"/>
    <w:rsid w:val="00DE753B"/>
    <w:rsid w:val="00DE7654"/>
    <w:rsid w:val="00DF2EA6"/>
    <w:rsid w:val="00DF57EC"/>
    <w:rsid w:val="00DF6563"/>
    <w:rsid w:val="00DF66FC"/>
    <w:rsid w:val="00DF6DC2"/>
    <w:rsid w:val="00E001F3"/>
    <w:rsid w:val="00E00886"/>
    <w:rsid w:val="00E00A9D"/>
    <w:rsid w:val="00E01E63"/>
    <w:rsid w:val="00E023DD"/>
    <w:rsid w:val="00E03152"/>
    <w:rsid w:val="00E03CF4"/>
    <w:rsid w:val="00E04A92"/>
    <w:rsid w:val="00E067A9"/>
    <w:rsid w:val="00E1015F"/>
    <w:rsid w:val="00E101FD"/>
    <w:rsid w:val="00E10B61"/>
    <w:rsid w:val="00E10C5B"/>
    <w:rsid w:val="00E12154"/>
    <w:rsid w:val="00E13BD3"/>
    <w:rsid w:val="00E14BA8"/>
    <w:rsid w:val="00E15194"/>
    <w:rsid w:val="00E151CE"/>
    <w:rsid w:val="00E167AB"/>
    <w:rsid w:val="00E16B08"/>
    <w:rsid w:val="00E16F88"/>
    <w:rsid w:val="00E17826"/>
    <w:rsid w:val="00E17C4A"/>
    <w:rsid w:val="00E20004"/>
    <w:rsid w:val="00E21FE1"/>
    <w:rsid w:val="00E224DD"/>
    <w:rsid w:val="00E2452C"/>
    <w:rsid w:val="00E2518B"/>
    <w:rsid w:val="00E252FE"/>
    <w:rsid w:val="00E25C53"/>
    <w:rsid w:val="00E26C82"/>
    <w:rsid w:val="00E274A3"/>
    <w:rsid w:val="00E3026F"/>
    <w:rsid w:val="00E30C48"/>
    <w:rsid w:val="00E310C2"/>
    <w:rsid w:val="00E3147A"/>
    <w:rsid w:val="00E31E3A"/>
    <w:rsid w:val="00E32C34"/>
    <w:rsid w:val="00E3426D"/>
    <w:rsid w:val="00E35ABE"/>
    <w:rsid w:val="00E35F16"/>
    <w:rsid w:val="00E36E7E"/>
    <w:rsid w:val="00E376CA"/>
    <w:rsid w:val="00E41373"/>
    <w:rsid w:val="00E41E59"/>
    <w:rsid w:val="00E42E19"/>
    <w:rsid w:val="00E43348"/>
    <w:rsid w:val="00E4361C"/>
    <w:rsid w:val="00E4395D"/>
    <w:rsid w:val="00E43AF1"/>
    <w:rsid w:val="00E4596D"/>
    <w:rsid w:val="00E476F2"/>
    <w:rsid w:val="00E47AC3"/>
    <w:rsid w:val="00E5024E"/>
    <w:rsid w:val="00E50B3E"/>
    <w:rsid w:val="00E5177F"/>
    <w:rsid w:val="00E53617"/>
    <w:rsid w:val="00E550FF"/>
    <w:rsid w:val="00E564BE"/>
    <w:rsid w:val="00E57D59"/>
    <w:rsid w:val="00E57D87"/>
    <w:rsid w:val="00E627D8"/>
    <w:rsid w:val="00E62B3D"/>
    <w:rsid w:val="00E65266"/>
    <w:rsid w:val="00E679EC"/>
    <w:rsid w:val="00E67B94"/>
    <w:rsid w:val="00E7026D"/>
    <w:rsid w:val="00E7079B"/>
    <w:rsid w:val="00E7105A"/>
    <w:rsid w:val="00E71592"/>
    <w:rsid w:val="00E71922"/>
    <w:rsid w:val="00E72646"/>
    <w:rsid w:val="00E75AD8"/>
    <w:rsid w:val="00E76E4E"/>
    <w:rsid w:val="00E7729B"/>
    <w:rsid w:val="00E82A2A"/>
    <w:rsid w:val="00E82A96"/>
    <w:rsid w:val="00E82E49"/>
    <w:rsid w:val="00E84861"/>
    <w:rsid w:val="00E84DBF"/>
    <w:rsid w:val="00E85749"/>
    <w:rsid w:val="00E90BC0"/>
    <w:rsid w:val="00E90F93"/>
    <w:rsid w:val="00E910E2"/>
    <w:rsid w:val="00E91429"/>
    <w:rsid w:val="00E91FF2"/>
    <w:rsid w:val="00E928FC"/>
    <w:rsid w:val="00E92C89"/>
    <w:rsid w:val="00E92F5D"/>
    <w:rsid w:val="00E95433"/>
    <w:rsid w:val="00E95DA1"/>
    <w:rsid w:val="00E96091"/>
    <w:rsid w:val="00E97065"/>
    <w:rsid w:val="00E974FF"/>
    <w:rsid w:val="00E97689"/>
    <w:rsid w:val="00EA16AC"/>
    <w:rsid w:val="00EA1AA0"/>
    <w:rsid w:val="00EA1E9A"/>
    <w:rsid w:val="00EA45E9"/>
    <w:rsid w:val="00EA4BEF"/>
    <w:rsid w:val="00EA5218"/>
    <w:rsid w:val="00EA5CD2"/>
    <w:rsid w:val="00EA6112"/>
    <w:rsid w:val="00EA77D3"/>
    <w:rsid w:val="00EB05A2"/>
    <w:rsid w:val="00EB1BD7"/>
    <w:rsid w:val="00EB314B"/>
    <w:rsid w:val="00EB599A"/>
    <w:rsid w:val="00EB7A1E"/>
    <w:rsid w:val="00EC010E"/>
    <w:rsid w:val="00EC11D9"/>
    <w:rsid w:val="00EC1EF1"/>
    <w:rsid w:val="00EC1FBD"/>
    <w:rsid w:val="00EC3715"/>
    <w:rsid w:val="00EC5289"/>
    <w:rsid w:val="00EC6B82"/>
    <w:rsid w:val="00EC71E5"/>
    <w:rsid w:val="00EC726B"/>
    <w:rsid w:val="00ED1C9F"/>
    <w:rsid w:val="00ED23FB"/>
    <w:rsid w:val="00ED2BEB"/>
    <w:rsid w:val="00ED404F"/>
    <w:rsid w:val="00ED405D"/>
    <w:rsid w:val="00ED466B"/>
    <w:rsid w:val="00ED4C89"/>
    <w:rsid w:val="00ED7190"/>
    <w:rsid w:val="00ED7763"/>
    <w:rsid w:val="00ED77A4"/>
    <w:rsid w:val="00ED7EB9"/>
    <w:rsid w:val="00EE3F31"/>
    <w:rsid w:val="00EE432E"/>
    <w:rsid w:val="00EE46BF"/>
    <w:rsid w:val="00EE4D3B"/>
    <w:rsid w:val="00EE55EA"/>
    <w:rsid w:val="00EE59F0"/>
    <w:rsid w:val="00EE5EA4"/>
    <w:rsid w:val="00EE6DDC"/>
    <w:rsid w:val="00EE7F2A"/>
    <w:rsid w:val="00EF0014"/>
    <w:rsid w:val="00EF073B"/>
    <w:rsid w:val="00EF095F"/>
    <w:rsid w:val="00EF144C"/>
    <w:rsid w:val="00EF361A"/>
    <w:rsid w:val="00EF5347"/>
    <w:rsid w:val="00EF6300"/>
    <w:rsid w:val="00F00A98"/>
    <w:rsid w:val="00F0189E"/>
    <w:rsid w:val="00F0216B"/>
    <w:rsid w:val="00F02809"/>
    <w:rsid w:val="00F0320B"/>
    <w:rsid w:val="00F0494B"/>
    <w:rsid w:val="00F0683B"/>
    <w:rsid w:val="00F07AD6"/>
    <w:rsid w:val="00F1262E"/>
    <w:rsid w:val="00F13092"/>
    <w:rsid w:val="00F13B3E"/>
    <w:rsid w:val="00F146F1"/>
    <w:rsid w:val="00F16BF0"/>
    <w:rsid w:val="00F20F66"/>
    <w:rsid w:val="00F21ABA"/>
    <w:rsid w:val="00F21ACC"/>
    <w:rsid w:val="00F22460"/>
    <w:rsid w:val="00F244F7"/>
    <w:rsid w:val="00F24A33"/>
    <w:rsid w:val="00F25205"/>
    <w:rsid w:val="00F25A19"/>
    <w:rsid w:val="00F26576"/>
    <w:rsid w:val="00F266CF"/>
    <w:rsid w:val="00F272EC"/>
    <w:rsid w:val="00F27A94"/>
    <w:rsid w:val="00F30DDE"/>
    <w:rsid w:val="00F31129"/>
    <w:rsid w:val="00F311F8"/>
    <w:rsid w:val="00F3208C"/>
    <w:rsid w:val="00F32425"/>
    <w:rsid w:val="00F32A36"/>
    <w:rsid w:val="00F34503"/>
    <w:rsid w:val="00F358C0"/>
    <w:rsid w:val="00F3603A"/>
    <w:rsid w:val="00F363A3"/>
    <w:rsid w:val="00F400E9"/>
    <w:rsid w:val="00F40193"/>
    <w:rsid w:val="00F41160"/>
    <w:rsid w:val="00F4129D"/>
    <w:rsid w:val="00F4182A"/>
    <w:rsid w:val="00F41836"/>
    <w:rsid w:val="00F422FD"/>
    <w:rsid w:val="00F435E3"/>
    <w:rsid w:val="00F43780"/>
    <w:rsid w:val="00F439A7"/>
    <w:rsid w:val="00F44C97"/>
    <w:rsid w:val="00F4515F"/>
    <w:rsid w:val="00F45C09"/>
    <w:rsid w:val="00F45FAE"/>
    <w:rsid w:val="00F46E0C"/>
    <w:rsid w:val="00F5347F"/>
    <w:rsid w:val="00F53987"/>
    <w:rsid w:val="00F53DA0"/>
    <w:rsid w:val="00F5400E"/>
    <w:rsid w:val="00F54358"/>
    <w:rsid w:val="00F55081"/>
    <w:rsid w:val="00F564C7"/>
    <w:rsid w:val="00F619FE"/>
    <w:rsid w:val="00F61CFF"/>
    <w:rsid w:val="00F61DBB"/>
    <w:rsid w:val="00F628F7"/>
    <w:rsid w:val="00F655E8"/>
    <w:rsid w:val="00F6564D"/>
    <w:rsid w:val="00F658C1"/>
    <w:rsid w:val="00F66417"/>
    <w:rsid w:val="00F70DB2"/>
    <w:rsid w:val="00F70F88"/>
    <w:rsid w:val="00F714DC"/>
    <w:rsid w:val="00F72F57"/>
    <w:rsid w:val="00F7486E"/>
    <w:rsid w:val="00F74A8A"/>
    <w:rsid w:val="00F756A9"/>
    <w:rsid w:val="00F81307"/>
    <w:rsid w:val="00F8178E"/>
    <w:rsid w:val="00F8382B"/>
    <w:rsid w:val="00F84E99"/>
    <w:rsid w:val="00F85286"/>
    <w:rsid w:val="00F87A5E"/>
    <w:rsid w:val="00F90841"/>
    <w:rsid w:val="00F90922"/>
    <w:rsid w:val="00F91C0E"/>
    <w:rsid w:val="00F93795"/>
    <w:rsid w:val="00F9481D"/>
    <w:rsid w:val="00F94EDB"/>
    <w:rsid w:val="00F95995"/>
    <w:rsid w:val="00F97EA1"/>
    <w:rsid w:val="00FA1280"/>
    <w:rsid w:val="00FA4F30"/>
    <w:rsid w:val="00FA629E"/>
    <w:rsid w:val="00FA6DB6"/>
    <w:rsid w:val="00FA7D2E"/>
    <w:rsid w:val="00FB039C"/>
    <w:rsid w:val="00FB0539"/>
    <w:rsid w:val="00FB0A66"/>
    <w:rsid w:val="00FB15A2"/>
    <w:rsid w:val="00FB1943"/>
    <w:rsid w:val="00FB1F5F"/>
    <w:rsid w:val="00FB228B"/>
    <w:rsid w:val="00FB2943"/>
    <w:rsid w:val="00FB2AEA"/>
    <w:rsid w:val="00FB2D20"/>
    <w:rsid w:val="00FB3FC4"/>
    <w:rsid w:val="00FB45A7"/>
    <w:rsid w:val="00FB47B7"/>
    <w:rsid w:val="00FB7282"/>
    <w:rsid w:val="00FC07B0"/>
    <w:rsid w:val="00FC2A5B"/>
    <w:rsid w:val="00FC37DE"/>
    <w:rsid w:val="00FC3AC6"/>
    <w:rsid w:val="00FC3B37"/>
    <w:rsid w:val="00FC4203"/>
    <w:rsid w:val="00FC53F5"/>
    <w:rsid w:val="00FC581A"/>
    <w:rsid w:val="00FC62A8"/>
    <w:rsid w:val="00FC62B0"/>
    <w:rsid w:val="00FC7517"/>
    <w:rsid w:val="00FD0027"/>
    <w:rsid w:val="00FD1309"/>
    <w:rsid w:val="00FD20AC"/>
    <w:rsid w:val="00FD27B7"/>
    <w:rsid w:val="00FD4251"/>
    <w:rsid w:val="00FD48FF"/>
    <w:rsid w:val="00FD68DE"/>
    <w:rsid w:val="00FD75FC"/>
    <w:rsid w:val="00FE0D01"/>
    <w:rsid w:val="00FE1C68"/>
    <w:rsid w:val="00FE225D"/>
    <w:rsid w:val="00FE2B7D"/>
    <w:rsid w:val="00FE4037"/>
    <w:rsid w:val="00FE59E9"/>
    <w:rsid w:val="00FE6275"/>
    <w:rsid w:val="00FF0801"/>
    <w:rsid w:val="00FF0F10"/>
    <w:rsid w:val="00FF2390"/>
    <w:rsid w:val="00FF2F6C"/>
    <w:rsid w:val="00FF3128"/>
    <w:rsid w:val="00FF381D"/>
    <w:rsid w:val="00FF424C"/>
    <w:rsid w:val="00FF4FA6"/>
    <w:rsid w:val="00FF5CFB"/>
    <w:rsid w:val="00FF5EE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A847-5F9F-4563-A158-7F063A8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D3B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06DD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Narow">
    <w:name w:val="Arial Narow"/>
    <w:basedOn w:val="Normalny"/>
    <w:link w:val="ArialNarowZnak"/>
    <w:uiPriority w:val="99"/>
    <w:qFormat/>
    <w:rsid w:val="001E7D3B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ArialNarowZnak">
    <w:name w:val="Arial Narow Znak"/>
    <w:link w:val="ArialNarow"/>
    <w:uiPriority w:val="99"/>
    <w:locked/>
    <w:rsid w:val="001E7D3B"/>
    <w:rPr>
      <w:rFonts w:ascii="Arial Narrow" w:eastAsia="Calibri" w:hAnsi="Arial Narrow" w:cs="Arial Narrow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1E7D3B"/>
    <w:rPr>
      <w:rFonts w:ascii="Calibri Light" w:eastAsia="Calibri" w:hAnsi="Calibri Light" w:cs="Calibri Light"/>
      <w:color w:val="2E74B5"/>
      <w:lang w:eastAsia="pl-PL"/>
    </w:rPr>
  </w:style>
  <w:style w:type="character" w:customStyle="1" w:styleId="Styl1Znak">
    <w:name w:val="Styl1 Znak"/>
    <w:link w:val="Styl1"/>
    <w:uiPriority w:val="99"/>
    <w:locked/>
    <w:rsid w:val="001E7D3B"/>
    <w:rPr>
      <w:rFonts w:ascii="Calibri Light" w:eastAsia="Calibri" w:hAnsi="Calibri Light" w:cs="Calibri Light"/>
      <w:color w:val="2E74B5"/>
      <w:sz w:val="32"/>
      <w:szCs w:val="32"/>
      <w:lang w:eastAsia="pl-PL"/>
    </w:rPr>
  </w:style>
  <w:style w:type="paragraph" w:styleId="Akapitzlist">
    <w:name w:val="List Paragraph"/>
    <w:aliases w:val="sw tekst,L1,Numerowanie,Akapit z listą BS,ISCG Numerowanie,lp1,CW_Lista,Normal,Akapit z listą3,Akapit z listą31,Wypunktowanie,List Paragraph,Normal2,2 heading,A_wyliczenie,K-P_odwolanie,Akapit z listą5,maz_wyliczenie,opis dzialania,Preamb"/>
    <w:basedOn w:val="Normalny"/>
    <w:link w:val="AkapitzlistZnak"/>
    <w:uiPriority w:val="34"/>
    <w:qFormat/>
    <w:rsid w:val="001E7D3B"/>
    <w:pPr>
      <w:ind w:left="720"/>
      <w:contextualSpacing/>
    </w:pPr>
  </w:style>
  <w:style w:type="table" w:styleId="Tabela-Siatka">
    <w:name w:val="Table Grid"/>
    <w:basedOn w:val="Standardowy"/>
    <w:uiPriority w:val="39"/>
    <w:rsid w:val="001E7D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Akapit z listą BS Znak,ISCG Numerowanie Znak,lp1 Znak,CW_Lista Znak,Normal Znak,Akapit z listą3 Znak,Akapit z listą31 Znak,Wypunktowanie Znak,List Paragraph Znak,Normal2 Znak,2 heading Znak"/>
    <w:link w:val="Akapitzlist"/>
    <w:uiPriority w:val="34"/>
    <w:qFormat/>
    <w:rsid w:val="001E7D3B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1E7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98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06DD9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pl-PL"/>
    </w:rPr>
  </w:style>
  <w:style w:type="paragraph" w:customStyle="1" w:styleId="Standard">
    <w:name w:val="Standard"/>
    <w:rsid w:val="00CC1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1E7F37"/>
    <w:pPr>
      <w:autoSpaceDE w:val="0"/>
      <w:autoSpaceDN w:val="0"/>
      <w:adjustRightInd w:val="0"/>
      <w:spacing w:after="0" w:line="240" w:lineRule="auto"/>
    </w:pPr>
    <w:rPr>
      <w:rFonts w:ascii="Siemens Sans" w:eastAsia="Calibri" w:hAnsi="Siemens Sans" w:cs="Siemens Sans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6C16"/>
    <w:pPr>
      <w:spacing w:after="120" w:line="276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6C1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Bezodstpw1">
    <w:name w:val="Bez odstępów1"/>
    <w:rsid w:val="00AB6C16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2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D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20F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D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ADFB15F.dotm</Template>
  <TotalTime>9</TotalTime>
  <Pages>14</Pages>
  <Words>5478</Words>
  <Characters>32873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Zbigniew Skorupski</cp:lastModifiedBy>
  <cp:revision>8</cp:revision>
  <cp:lastPrinted>2022-10-06T06:43:00Z</cp:lastPrinted>
  <dcterms:created xsi:type="dcterms:W3CDTF">2022-10-28T09:07:00Z</dcterms:created>
  <dcterms:modified xsi:type="dcterms:W3CDTF">2022-10-28T12:39:00Z</dcterms:modified>
</cp:coreProperties>
</file>