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AF1D" w14:textId="77777777" w:rsidR="009C48B1" w:rsidRDefault="009C48B1" w:rsidP="00AE78D9">
      <w:pPr>
        <w:spacing w:before="120"/>
        <w:contextualSpacing/>
        <w:jc w:val="right"/>
        <w:rPr>
          <w:rFonts w:ascii="Calibri Light" w:hAnsi="Calibri Light" w:cs="Calibri Light"/>
          <w:i/>
        </w:rPr>
      </w:pPr>
      <w:r w:rsidRPr="009C48B1">
        <w:rPr>
          <w:rFonts w:ascii="Calibri Light" w:hAnsi="Calibri Light" w:cs="Calibri Light"/>
          <w:i/>
        </w:rPr>
        <w:t>ZP.271.4.2024 – Budowa drogi ul. Gerwazego, ks. Robaka, Jankiela, Horeszki w Komornikach</w:t>
      </w:r>
    </w:p>
    <w:p w14:paraId="7C64ABBE" w14:textId="15E9B85E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EA14AC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A939" w14:textId="77777777" w:rsidR="00EA14AC" w:rsidRDefault="00EA14AC">
      <w:r>
        <w:separator/>
      </w:r>
    </w:p>
  </w:endnote>
  <w:endnote w:type="continuationSeparator" w:id="0">
    <w:p w14:paraId="49423F7B" w14:textId="77777777" w:rsidR="00EA14AC" w:rsidRDefault="00EA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6E5B" w14:textId="77777777" w:rsidR="00EA14AC" w:rsidRDefault="00EA14AC">
      <w:r>
        <w:separator/>
      </w:r>
    </w:p>
  </w:footnote>
  <w:footnote w:type="continuationSeparator" w:id="0">
    <w:p w14:paraId="68DBF264" w14:textId="77777777" w:rsidR="00EA14AC" w:rsidRDefault="00EA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8B1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14AC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2024-02-08T10:19:00Z</dcterms:created>
  <dcterms:modified xsi:type="dcterms:W3CDTF">2024-02-08T10:19:00Z</dcterms:modified>
</cp:coreProperties>
</file>