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5D9A" w14:textId="16E140DD" w:rsidR="008E67E6" w:rsidRPr="001F22AD" w:rsidRDefault="008E67E6" w:rsidP="001F22AD">
      <w:pPr>
        <w:pStyle w:val="Tytu"/>
        <w:spacing w:before="0" w:line="240" w:lineRule="auto"/>
        <w:ind w:left="1701"/>
        <w:jc w:val="right"/>
        <w:rPr>
          <w:rFonts w:ascii="Arial Narrow" w:hAnsi="Arial Narrow"/>
          <w:sz w:val="20"/>
          <w:szCs w:val="20"/>
        </w:rPr>
      </w:pPr>
      <w:r w:rsidRPr="001F22AD">
        <w:rPr>
          <w:rFonts w:ascii="Arial Narrow" w:hAnsi="Arial Narrow"/>
          <w:sz w:val="20"/>
          <w:szCs w:val="20"/>
        </w:rPr>
        <w:t xml:space="preserve">Załącznik nr </w:t>
      </w:r>
      <w:r w:rsidR="00846C01" w:rsidRPr="001F22AD">
        <w:rPr>
          <w:rFonts w:ascii="Arial Narrow" w:hAnsi="Arial Narrow"/>
          <w:sz w:val="20"/>
          <w:szCs w:val="20"/>
        </w:rPr>
        <w:t>7</w:t>
      </w:r>
      <w:r w:rsidRPr="001F22AD">
        <w:rPr>
          <w:rFonts w:ascii="Arial Narrow" w:hAnsi="Arial Narrow"/>
          <w:sz w:val="20"/>
          <w:szCs w:val="20"/>
        </w:rPr>
        <w:t xml:space="preserve"> do SWZ</w:t>
      </w:r>
      <w:r w:rsidR="006067E8">
        <w:rPr>
          <w:rFonts w:ascii="Arial Narrow" w:hAnsi="Arial Narrow"/>
          <w:sz w:val="20"/>
          <w:szCs w:val="20"/>
        </w:rPr>
        <w:t xml:space="preserve"> D25M/251/N/</w:t>
      </w:r>
      <w:bookmarkStart w:id="0" w:name="_GoBack"/>
      <w:bookmarkEnd w:id="0"/>
      <w:r w:rsidR="006067E8">
        <w:rPr>
          <w:rFonts w:ascii="Arial Narrow" w:hAnsi="Arial Narrow"/>
          <w:sz w:val="20"/>
          <w:szCs w:val="20"/>
        </w:rPr>
        <w:t>40-71rj/23</w:t>
      </w:r>
    </w:p>
    <w:p w14:paraId="73D50384" w14:textId="59AE09BE" w:rsidR="008E67E6" w:rsidRPr="001F22AD" w:rsidRDefault="008E67E6" w:rsidP="001F22AD">
      <w:pPr>
        <w:pStyle w:val="Tytu"/>
        <w:spacing w:before="0" w:line="240" w:lineRule="auto"/>
        <w:ind w:left="1701"/>
        <w:jc w:val="right"/>
        <w:rPr>
          <w:rFonts w:ascii="Arial Narrow" w:hAnsi="Arial Narrow"/>
          <w:sz w:val="20"/>
          <w:szCs w:val="20"/>
        </w:rPr>
      </w:pPr>
      <w:r w:rsidRPr="001F22AD">
        <w:rPr>
          <w:rFonts w:ascii="Arial Narrow" w:hAnsi="Arial Narrow"/>
          <w:sz w:val="20"/>
          <w:szCs w:val="20"/>
        </w:rPr>
        <w:t>Dostawę sprzętu i oprogramowania</w:t>
      </w:r>
    </w:p>
    <w:p w14:paraId="4DF4C6CE" w14:textId="47430087" w:rsidR="008E67E6" w:rsidRPr="001F22AD" w:rsidRDefault="008E67E6" w:rsidP="001F22AD">
      <w:pPr>
        <w:pStyle w:val="Tytu"/>
        <w:spacing w:before="0" w:line="240" w:lineRule="auto"/>
        <w:jc w:val="right"/>
        <w:rPr>
          <w:rFonts w:ascii="Arial Narrow" w:hAnsi="Arial Narrow"/>
          <w:smallCaps/>
          <w:sz w:val="20"/>
          <w:szCs w:val="20"/>
        </w:rPr>
      </w:pPr>
      <w:r w:rsidRPr="001F22AD">
        <w:rPr>
          <w:rFonts w:ascii="Arial Narrow" w:eastAsiaTheme="minorEastAsia" w:hAnsi="Arial Narrow" w:cstheme="minorBidi"/>
          <w:smallCaps/>
          <w:sz w:val="20"/>
          <w:szCs w:val="20"/>
        </w:rPr>
        <w:t>Opis Przedmiotu Zamówienia</w:t>
      </w:r>
      <w:r w:rsidRPr="001F22AD">
        <w:rPr>
          <w:rFonts w:ascii="Arial Narrow" w:hAnsi="Arial Narrow"/>
          <w:smallCaps/>
          <w:sz w:val="20"/>
          <w:szCs w:val="20"/>
        </w:rPr>
        <w:t xml:space="preserve"> </w:t>
      </w:r>
      <w:r w:rsidR="006C5FE5" w:rsidRPr="001F22AD">
        <w:rPr>
          <w:rFonts w:ascii="Arial Narrow" w:hAnsi="Arial Narrow"/>
          <w:smallCaps/>
          <w:sz w:val="20"/>
          <w:szCs w:val="20"/>
        </w:rPr>
        <w:t>(OPZ)</w:t>
      </w:r>
    </w:p>
    <w:p w14:paraId="6A28787A" w14:textId="1229C5CC" w:rsidR="008E67E6" w:rsidRPr="001F22AD" w:rsidRDefault="008E67E6" w:rsidP="001F22AD">
      <w:pPr>
        <w:pStyle w:val="Nagwek2"/>
        <w:numPr>
          <w:ilvl w:val="0"/>
          <w:numId w:val="0"/>
        </w:numPr>
        <w:spacing w:before="0" w:after="0" w:line="240" w:lineRule="auto"/>
        <w:ind w:left="284"/>
        <w:rPr>
          <w:rFonts w:ascii="Arial Narrow" w:hAnsi="Arial Narrow"/>
          <w:sz w:val="20"/>
        </w:rPr>
      </w:pPr>
    </w:p>
    <w:p w14:paraId="6795E365" w14:textId="7C41940C" w:rsidR="008E67E6" w:rsidRPr="001F22AD" w:rsidRDefault="008E67E6" w:rsidP="001F22AD">
      <w:pPr>
        <w:spacing w:after="0" w:line="240" w:lineRule="auto"/>
        <w:rPr>
          <w:rFonts w:ascii="Arial Narrow" w:hAnsi="Arial Narrow"/>
          <w:sz w:val="20"/>
        </w:rPr>
      </w:pPr>
    </w:p>
    <w:p w14:paraId="7AD981F3" w14:textId="693C10E9" w:rsidR="008E67E6" w:rsidRPr="001F22AD" w:rsidRDefault="006C5FE5" w:rsidP="001F22AD">
      <w:pPr>
        <w:spacing w:after="0" w:line="240" w:lineRule="auto"/>
        <w:rPr>
          <w:rFonts w:ascii="Arial Narrow" w:hAnsi="Arial Narrow"/>
          <w:b/>
          <w:bCs/>
          <w:sz w:val="20"/>
        </w:rPr>
      </w:pPr>
      <w:r w:rsidRPr="001F22AD">
        <w:rPr>
          <w:rFonts w:ascii="Arial Narrow" w:hAnsi="Arial Narrow"/>
          <w:b/>
          <w:bCs/>
          <w:sz w:val="20"/>
        </w:rPr>
        <w:t>TABELA NR 1: WARUNKI I TERMINY DOSTAWY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7"/>
        <w:gridCol w:w="1051"/>
        <w:gridCol w:w="1054"/>
        <w:gridCol w:w="1051"/>
        <w:gridCol w:w="1054"/>
        <w:gridCol w:w="1051"/>
      </w:tblGrid>
      <w:tr w:rsidR="008760BE" w:rsidRPr="001F22AD" w14:paraId="3CB3E2ED" w14:textId="77777777" w:rsidTr="008760BE">
        <w:trPr>
          <w:trHeight w:val="290"/>
          <w:tblHeader/>
        </w:trPr>
        <w:tc>
          <w:tcPr>
            <w:tcW w:w="2678" w:type="pct"/>
            <w:vMerge w:val="restart"/>
            <w:shd w:val="clear" w:color="auto" w:fill="auto"/>
            <w:noWrap/>
            <w:vAlign w:val="center"/>
          </w:tcPr>
          <w:p w14:paraId="59063727" w14:textId="77777777" w:rsidR="008760BE" w:rsidRPr="001F22AD" w:rsidRDefault="008760BE" w:rsidP="001F22AD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NAZWA SPRZĘTU</w:t>
            </w:r>
          </w:p>
        </w:tc>
        <w:tc>
          <w:tcPr>
            <w:tcW w:w="2322" w:type="pct"/>
            <w:gridSpan w:val="5"/>
            <w:shd w:val="clear" w:color="auto" w:fill="auto"/>
            <w:noWrap/>
            <w:vAlign w:val="center"/>
          </w:tcPr>
          <w:p w14:paraId="5E7EAF54" w14:textId="77777777" w:rsidR="008760BE" w:rsidRPr="001F22AD" w:rsidRDefault="008760BE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ILOŚĆ</w:t>
            </w:r>
          </w:p>
        </w:tc>
      </w:tr>
      <w:tr w:rsidR="008760BE" w:rsidRPr="001F22AD" w14:paraId="579FF166" w14:textId="77777777" w:rsidTr="008760BE">
        <w:trPr>
          <w:trHeight w:val="290"/>
          <w:tblHeader/>
        </w:trPr>
        <w:tc>
          <w:tcPr>
            <w:tcW w:w="2678" w:type="pct"/>
            <w:vMerge/>
            <w:shd w:val="clear" w:color="auto" w:fill="auto"/>
            <w:noWrap/>
            <w:vAlign w:val="center"/>
          </w:tcPr>
          <w:p w14:paraId="5C156FC5" w14:textId="77777777" w:rsidR="008760BE" w:rsidRPr="001F22AD" w:rsidRDefault="008760BE" w:rsidP="001F22A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</w:rPr>
            </w:pP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3D6DB1F5" w14:textId="77777777" w:rsidR="008760BE" w:rsidRPr="001F22AD" w:rsidRDefault="008760BE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PCK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450D23B" w14:textId="77777777" w:rsidR="008760BE" w:rsidRPr="001F22AD" w:rsidRDefault="008760BE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SWP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1B9DED30" w14:textId="77777777" w:rsidR="008760BE" w:rsidRPr="001F22AD" w:rsidRDefault="008760BE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CEY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14A1166B" w14:textId="77777777" w:rsidR="008760BE" w:rsidRPr="001F22AD" w:rsidRDefault="008760BE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CMS</w:t>
            </w:r>
          </w:p>
        </w:tc>
        <w:tc>
          <w:tcPr>
            <w:tcW w:w="464" w:type="pct"/>
            <w:vAlign w:val="center"/>
          </w:tcPr>
          <w:p w14:paraId="02E5C165" w14:textId="77777777" w:rsidR="008760BE" w:rsidRPr="001F22AD" w:rsidRDefault="008760BE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RAZEM</w:t>
            </w:r>
          </w:p>
        </w:tc>
      </w:tr>
      <w:tr w:rsidR="008760BE" w:rsidRPr="001F22AD" w14:paraId="6DC9B09E" w14:textId="77777777" w:rsidTr="008760BE">
        <w:trPr>
          <w:trHeight w:val="290"/>
          <w:tblHeader/>
        </w:trPr>
        <w:tc>
          <w:tcPr>
            <w:tcW w:w="2678" w:type="pct"/>
            <w:shd w:val="clear" w:color="auto" w:fill="auto"/>
            <w:noWrap/>
            <w:vAlign w:val="center"/>
          </w:tcPr>
          <w:p w14:paraId="2DFCCD6B" w14:textId="77777777" w:rsidR="008760BE" w:rsidRPr="001F22AD" w:rsidRDefault="008760BE" w:rsidP="001F22A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lang w:val="en-US"/>
              </w:rPr>
            </w:pPr>
            <w:r w:rsidRPr="001F22AD">
              <w:rPr>
                <w:rFonts w:ascii="Arial Narrow" w:hAnsi="Arial Narrow" w:cs="Calibri"/>
                <w:color w:val="000000"/>
                <w:sz w:val="20"/>
                <w:lang w:val="en-US"/>
              </w:rPr>
              <w:t xml:space="preserve">1. </w:t>
            </w:r>
            <w:proofErr w:type="spellStart"/>
            <w:r w:rsidRPr="001F22AD">
              <w:rPr>
                <w:rFonts w:ascii="Arial Narrow" w:hAnsi="Arial Narrow" w:cs="Calibri"/>
                <w:color w:val="000000"/>
                <w:sz w:val="20"/>
                <w:lang w:val="en-US"/>
              </w:rPr>
              <w:t>Komputer</w:t>
            </w:r>
            <w:proofErr w:type="spellEnd"/>
            <w:r w:rsidRPr="001F22AD">
              <w:rPr>
                <w:rFonts w:ascii="Arial Narrow" w:hAnsi="Arial Narrow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22AD">
              <w:rPr>
                <w:rFonts w:ascii="Arial Narrow" w:hAnsi="Arial Narrow" w:cs="Calibri"/>
                <w:color w:val="000000"/>
                <w:sz w:val="20"/>
                <w:lang w:val="en-US"/>
              </w:rPr>
              <w:t>typu</w:t>
            </w:r>
            <w:proofErr w:type="spellEnd"/>
            <w:r w:rsidRPr="001F22AD">
              <w:rPr>
                <w:rFonts w:ascii="Arial Narrow" w:hAnsi="Arial Narrow" w:cs="Calibri"/>
                <w:color w:val="000000"/>
                <w:sz w:val="20"/>
                <w:lang w:val="en-US"/>
              </w:rPr>
              <w:t xml:space="preserve"> all-in-one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566142E8" w14:textId="77777777" w:rsidR="008760BE" w:rsidRPr="001F22AD" w:rsidRDefault="008760BE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n-US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C50B198" w14:textId="77777777" w:rsidR="008760BE" w:rsidRPr="001F22AD" w:rsidRDefault="008760BE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n-US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6EBA02F6" w14:textId="77777777" w:rsidR="008760BE" w:rsidRPr="001F22AD" w:rsidRDefault="008760BE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n-US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1108330" w14:textId="77777777" w:rsidR="008760BE" w:rsidRPr="001F22AD" w:rsidRDefault="008760BE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n-US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464" w:type="pct"/>
            <w:vAlign w:val="center"/>
          </w:tcPr>
          <w:p w14:paraId="2185B0F7" w14:textId="77777777" w:rsidR="008760BE" w:rsidRPr="001F22AD" w:rsidRDefault="008760BE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n-US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  <w:lang w:val="en-US"/>
              </w:rPr>
              <w:t>28</w:t>
            </w:r>
          </w:p>
        </w:tc>
      </w:tr>
      <w:tr w:rsidR="008760BE" w:rsidRPr="001F22AD" w14:paraId="5E7F733A" w14:textId="77777777" w:rsidTr="008760BE">
        <w:trPr>
          <w:trHeight w:val="290"/>
          <w:tblHeader/>
        </w:trPr>
        <w:tc>
          <w:tcPr>
            <w:tcW w:w="2678" w:type="pct"/>
            <w:shd w:val="clear" w:color="auto" w:fill="auto"/>
            <w:noWrap/>
            <w:vAlign w:val="center"/>
          </w:tcPr>
          <w:p w14:paraId="6D899030" w14:textId="77777777" w:rsidR="008760BE" w:rsidRPr="001F22AD" w:rsidRDefault="008760BE" w:rsidP="001F22A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lang w:val="en-US"/>
              </w:rPr>
            </w:pPr>
            <w:r w:rsidRPr="001F22AD">
              <w:rPr>
                <w:rFonts w:ascii="Arial Narrow" w:hAnsi="Arial Narrow" w:cs="Calibri"/>
                <w:color w:val="000000"/>
                <w:sz w:val="20"/>
                <w:lang w:val="en-US"/>
              </w:rPr>
              <w:t xml:space="preserve">2. </w:t>
            </w:r>
            <w:proofErr w:type="spellStart"/>
            <w:r w:rsidRPr="001F22AD">
              <w:rPr>
                <w:rFonts w:ascii="Arial Narrow" w:hAnsi="Arial Narrow" w:cs="Calibri"/>
                <w:color w:val="000000"/>
                <w:sz w:val="20"/>
                <w:lang w:val="en-US"/>
              </w:rPr>
              <w:t>Skaner</w:t>
            </w:r>
            <w:proofErr w:type="spellEnd"/>
            <w:r w:rsidRPr="001F22AD">
              <w:rPr>
                <w:rFonts w:ascii="Arial Narrow" w:hAnsi="Arial Narrow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22AD">
              <w:rPr>
                <w:rFonts w:ascii="Arial Narrow" w:hAnsi="Arial Narrow" w:cs="Calibri"/>
                <w:color w:val="000000"/>
                <w:sz w:val="20"/>
                <w:lang w:val="en-US"/>
              </w:rPr>
              <w:t>bezprzewodowy</w:t>
            </w:r>
            <w:proofErr w:type="spellEnd"/>
            <w:r w:rsidRPr="001F22AD">
              <w:rPr>
                <w:rFonts w:ascii="Arial Narrow" w:hAnsi="Arial Narrow" w:cs="Calibri"/>
                <w:color w:val="000000"/>
                <w:sz w:val="20"/>
                <w:lang w:val="en-US"/>
              </w:rPr>
              <w:t xml:space="preserve"> 1D/2D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516D65C4" w14:textId="3F4D94B4" w:rsidR="008760BE" w:rsidRPr="001F22AD" w:rsidRDefault="00593ABB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n-US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CE5F26F" w14:textId="4A260BEC" w:rsidR="008760BE" w:rsidRPr="001F22AD" w:rsidRDefault="008760BE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n-US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  <w:lang w:val="en-US"/>
              </w:rPr>
              <w:t>1</w:t>
            </w:r>
            <w:r w:rsidR="00593ABB" w:rsidRPr="001F22AD">
              <w:rPr>
                <w:rFonts w:ascii="Arial Narrow" w:hAnsi="Arial Narrow" w:cs="Calibri"/>
                <w:b/>
                <w:bCs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4C926B2F" w14:textId="4AFA2A21" w:rsidR="008760BE" w:rsidRPr="001F22AD" w:rsidRDefault="00593ABB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n-US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2826C26B" w14:textId="7A2F19E3" w:rsidR="008760BE" w:rsidRPr="001F22AD" w:rsidRDefault="00593ABB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n-US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464" w:type="pct"/>
            <w:vAlign w:val="center"/>
          </w:tcPr>
          <w:p w14:paraId="71FD3C43" w14:textId="6D3FA0F1" w:rsidR="008760BE" w:rsidRPr="001F22AD" w:rsidRDefault="00593ABB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n-US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  <w:lang w:val="en-US"/>
              </w:rPr>
              <w:t>50</w:t>
            </w:r>
          </w:p>
        </w:tc>
      </w:tr>
      <w:tr w:rsidR="008760BE" w:rsidRPr="001F22AD" w14:paraId="56AD3F4E" w14:textId="77777777" w:rsidTr="008760BE">
        <w:trPr>
          <w:trHeight w:val="290"/>
          <w:tblHeader/>
        </w:trPr>
        <w:tc>
          <w:tcPr>
            <w:tcW w:w="2678" w:type="pct"/>
            <w:shd w:val="clear" w:color="auto" w:fill="auto"/>
            <w:noWrap/>
            <w:vAlign w:val="center"/>
          </w:tcPr>
          <w:p w14:paraId="5A745C66" w14:textId="77777777" w:rsidR="008760BE" w:rsidRPr="001F22AD" w:rsidRDefault="008760BE" w:rsidP="001F22A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lang w:val="en-US"/>
              </w:rPr>
            </w:pPr>
            <w:r w:rsidRPr="001F22AD">
              <w:rPr>
                <w:rFonts w:ascii="Arial Narrow" w:hAnsi="Arial Narrow" w:cs="Calibri"/>
                <w:color w:val="000000"/>
                <w:sz w:val="20"/>
                <w:lang w:val="en-US"/>
              </w:rPr>
              <w:t xml:space="preserve">3. </w:t>
            </w:r>
            <w:proofErr w:type="spellStart"/>
            <w:r w:rsidRPr="001F22AD">
              <w:rPr>
                <w:rFonts w:ascii="Arial Narrow" w:hAnsi="Arial Narrow" w:cs="Calibri"/>
                <w:color w:val="000000"/>
                <w:sz w:val="20"/>
                <w:lang w:val="en-US"/>
              </w:rPr>
              <w:t>Drukarka</w:t>
            </w:r>
            <w:proofErr w:type="spellEnd"/>
            <w:r w:rsidRPr="001F22AD">
              <w:rPr>
                <w:rFonts w:ascii="Arial Narrow" w:hAnsi="Arial Narrow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22AD">
              <w:rPr>
                <w:rFonts w:ascii="Arial Narrow" w:hAnsi="Arial Narrow" w:cs="Calibri"/>
                <w:color w:val="000000"/>
                <w:sz w:val="20"/>
                <w:lang w:val="en-US"/>
              </w:rPr>
              <w:t>etykiet</w:t>
            </w:r>
            <w:proofErr w:type="spellEnd"/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3D099736" w14:textId="46F67690" w:rsidR="008760BE" w:rsidRPr="001F22AD" w:rsidRDefault="00593ABB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n-US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3FACA82" w14:textId="49164B03" w:rsidR="008760BE" w:rsidRPr="001F22AD" w:rsidRDefault="00593ABB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n-US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3737B98A" w14:textId="36D667FE" w:rsidR="008760BE" w:rsidRPr="001F22AD" w:rsidRDefault="00593ABB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n-US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FD5B494" w14:textId="3D380500" w:rsidR="008760BE" w:rsidRPr="001F22AD" w:rsidRDefault="00593ABB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n-US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464" w:type="pct"/>
            <w:vAlign w:val="center"/>
          </w:tcPr>
          <w:p w14:paraId="747D7C9C" w14:textId="10EE9871" w:rsidR="008760BE" w:rsidRPr="001F22AD" w:rsidRDefault="00593ABB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n-US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  <w:lang w:val="en-US"/>
              </w:rPr>
              <w:t>28</w:t>
            </w:r>
          </w:p>
        </w:tc>
      </w:tr>
      <w:tr w:rsidR="008760BE" w:rsidRPr="001F22AD" w14:paraId="72CB2422" w14:textId="77777777" w:rsidTr="008760BE">
        <w:trPr>
          <w:trHeight w:val="290"/>
          <w:tblHeader/>
        </w:trPr>
        <w:tc>
          <w:tcPr>
            <w:tcW w:w="2678" w:type="pct"/>
            <w:shd w:val="clear" w:color="auto" w:fill="auto"/>
            <w:noWrap/>
            <w:vAlign w:val="center"/>
          </w:tcPr>
          <w:p w14:paraId="4F628873" w14:textId="77777777" w:rsidR="008760BE" w:rsidRPr="001F22AD" w:rsidRDefault="008760BE" w:rsidP="001F22A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color w:val="000000"/>
                <w:sz w:val="20"/>
              </w:rPr>
              <w:t>4. Drukarka laserowa monochromatyczna formatu A4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121979F3" w14:textId="77777777" w:rsidR="008760BE" w:rsidRPr="001F22AD" w:rsidRDefault="008760BE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6680E67" w14:textId="77777777" w:rsidR="008760BE" w:rsidRPr="001F22AD" w:rsidRDefault="008760BE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10FD8F4A" w14:textId="77777777" w:rsidR="008760BE" w:rsidRPr="001F22AD" w:rsidRDefault="008760BE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A6EC5C0" w14:textId="77777777" w:rsidR="008760BE" w:rsidRPr="001F22AD" w:rsidRDefault="008760BE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64" w:type="pct"/>
            <w:vAlign w:val="center"/>
          </w:tcPr>
          <w:p w14:paraId="36A5359C" w14:textId="77777777" w:rsidR="008760BE" w:rsidRPr="001F22AD" w:rsidRDefault="008760BE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16</w:t>
            </w:r>
          </w:p>
        </w:tc>
      </w:tr>
      <w:tr w:rsidR="008760BE" w:rsidRPr="001F22AD" w14:paraId="78A1018D" w14:textId="77777777" w:rsidTr="008760BE">
        <w:trPr>
          <w:trHeight w:val="290"/>
          <w:tblHeader/>
        </w:trPr>
        <w:tc>
          <w:tcPr>
            <w:tcW w:w="2678" w:type="pct"/>
            <w:shd w:val="clear" w:color="auto" w:fill="auto"/>
            <w:noWrap/>
            <w:vAlign w:val="center"/>
          </w:tcPr>
          <w:p w14:paraId="763618B2" w14:textId="77777777" w:rsidR="008760BE" w:rsidRPr="001F22AD" w:rsidRDefault="008760BE" w:rsidP="001F22A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color w:val="000000"/>
                <w:sz w:val="20"/>
              </w:rPr>
              <w:t>5. Urządzenie wielofunkcyjne laserowe kolorowe formatu A4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145E57AF" w14:textId="77777777" w:rsidR="008760BE" w:rsidRPr="001F22AD" w:rsidRDefault="008760BE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2568129" w14:textId="77777777" w:rsidR="008760BE" w:rsidRPr="001F22AD" w:rsidRDefault="008760BE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4BA5B84B" w14:textId="77777777" w:rsidR="008760BE" w:rsidRPr="001F22AD" w:rsidRDefault="008760BE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2F9BEA25" w14:textId="77777777" w:rsidR="008760BE" w:rsidRPr="001F22AD" w:rsidRDefault="008760BE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64" w:type="pct"/>
            <w:vAlign w:val="center"/>
          </w:tcPr>
          <w:p w14:paraId="0B725035" w14:textId="77777777" w:rsidR="008760BE" w:rsidRPr="001F22AD" w:rsidRDefault="008760BE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4</w:t>
            </w:r>
          </w:p>
        </w:tc>
      </w:tr>
      <w:tr w:rsidR="008760BE" w:rsidRPr="001F22AD" w14:paraId="0EBB5680" w14:textId="77777777" w:rsidTr="008760BE">
        <w:trPr>
          <w:trHeight w:val="290"/>
          <w:tblHeader/>
        </w:trPr>
        <w:tc>
          <w:tcPr>
            <w:tcW w:w="2678" w:type="pct"/>
            <w:shd w:val="clear" w:color="auto" w:fill="auto"/>
            <w:noWrap/>
            <w:vAlign w:val="center"/>
          </w:tcPr>
          <w:p w14:paraId="53C57AD4" w14:textId="77777777" w:rsidR="008760BE" w:rsidRPr="001F22AD" w:rsidRDefault="008760BE" w:rsidP="001F22A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color w:val="000000"/>
                <w:sz w:val="20"/>
              </w:rPr>
              <w:t>6. Skaner 2D DataMatrix DPM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5A05F38D" w14:textId="77777777" w:rsidR="008760BE" w:rsidRPr="001F22AD" w:rsidRDefault="008760BE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15D4E93" w14:textId="77777777" w:rsidR="008760BE" w:rsidRPr="001F22AD" w:rsidRDefault="008760BE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639C3BE3" w14:textId="77777777" w:rsidR="008760BE" w:rsidRPr="001F22AD" w:rsidRDefault="008760BE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BB24F2C" w14:textId="77777777" w:rsidR="008760BE" w:rsidRPr="001F22AD" w:rsidRDefault="008760BE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64" w:type="pct"/>
            <w:vAlign w:val="center"/>
          </w:tcPr>
          <w:p w14:paraId="029457C7" w14:textId="77777777" w:rsidR="008760BE" w:rsidRPr="001F22AD" w:rsidRDefault="008760BE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6</w:t>
            </w:r>
          </w:p>
        </w:tc>
      </w:tr>
      <w:tr w:rsidR="008760BE" w:rsidRPr="001F22AD" w14:paraId="154EA245" w14:textId="77777777" w:rsidTr="008760BE">
        <w:trPr>
          <w:trHeight w:val="290"/>
          <w:tblHeader/>
        </w:trPr>
        <w:tc>
          <w:tcPr>
            <w:tcW w:w="2678" w:type="pct"/>
            <w:shd w:val="clear" w:color="auto" w:fill="auto"/>
            <w:noWrap/>
            <w:vAlign w:val="center"/>
          </w:tcPr>
          <w:p w14:paraId="43F21F60" w14:textId="77777777" w:rsidR="008760BE" w:rsidRPr="001F22AD" w:rsidRDefault="008760BE" w:rsidP="001F22A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color w:val="000000"/>
                <w:sz w:val="20"/>
              </w:rPr>
              <w:t>7. Wskaźnik (piórko wskaźnikowe) do minikomputerów Microsoft Surface 7+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3AAA8C87" w14:textId="77777777" w:rsidR="008760BE" w:rsidRPr="001F22AD" w:rsidRDefault="008760BE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BDDEB0A" w14:textId="77777777" w:rsidR="008760BE" w:rsidRPr="001F22AD" w:rsidRDefault="008760BE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4B8EA9DC" w14:textId="77777777" w:rsidR="008760BE" w:rsidRPr="001F22AD" w:rsidRDefault="008760BE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B1744D9" w14:textId="77777777" w:rsidR="008760BE" w:rsidRPr="001F22AD" w:rsidRDefault="008760BE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64" w:type="pct"/>
            <w:vAlign w:val="center"/>
          </w:tcPr>
          <w:p w14:paraId="06B91034" w14:textId="77777777" w:rsidR="008760BE" w:rsidRPr="001F22AD" w:rsidRDefault="008760BE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10</w:t>
            </w:r>
          </w:p>
        </w:tc>
      </w:tr>
      <w:tr w:rsidR="008760BE" w:rsidRPr="001F22AD" w14:paraId="7573491A" w14:textId="77777777" w:rsidTr="008760BE">
        <w:trPr>
          <w:trHeight w:val="290"/>
          <w:tblHeader/>
        </w:trPr>
        <w:tc>
          <w:tcPr>
            <w:tcW w:w="2678" w:type="pct"/>
            <w:shd w:val="clear" w:color="auto" w:fill="auto"/>
            <w:noWrap/>
            <w:vAlign w:val="center"/>
          </w:tcPr>
          <w:p w14:paraId="3925CBF2" w14:textId="45519AEA" w:rsidR="008760BE" w:rsidRPr="001F22AD" w:rsidRDefault="00593ABB" w:rsidP="001F22A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color w:val="000000"/>
                <w:sz w:val="20"/>
              </w:rPr>
              <w:t>8</w:t>
            </w:r>
            <w:r w:rsidR="008760BE" w:rsidRPr="001F22AD">
              <w:rPr>
                <w:rFonts w:ascii="Arial Narrow" w:hAnsi="Arial Narrow" w:cs="Calibri"/>
                <w:color w:val="000000"/>
                <w:sz w:val="20"/>
              </w:rPr>
              <w:t>. Myszka bezprzewodowa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7A0DC991" w14:textId="77777777" w:rsidR="008760BE" w:rsidRPr="001F22AD" w:rsidRDefault="008760BE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DFACAE4" w14:textId="77777777" w:rsidR="008760BE" w:rsidRPr="001F22AD" w:rsidRDefault="008760BE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1946798D" w14:textId="77777777" w:rsidR="008760BE" w:rsidRPr="001F22AD" w:rsidRDefault="008760BE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FB1DF47" w14:textId="77777777" w:rsidR="008760BE" w:rsidRPr="001F22AD" w:rsidRDefault="008760BE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64" w:type="pct"/>
            <w:vAlign w:val="center"/>
          </w:tcPr>
          <w:p w14:paraId="25CF8475" w14:textId="77777777" w:rsidR="008760BE" w:rsidRPr="001F22AD" w:rsidRDefault="008760BE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20</w:t>
            </w:r>
          </w:p>
        </w:tc>
      </w:tr>
      <w:tr w:rsidR="008760BE" w:rsidRPr="001F22AD" w14:paraId="0C8E0BEA" w14:textId="77777777" w:rsidTr="008760BE">
        <w:trPr>
          <w:trHeight w:val="290"/>
          <w:tblHeader/>
        </w:trPr>
        <w:tc>
          <w:tcPr>
            <w:tcW w:w="2678" w:type="pct"/>
            <w:shd w:val="clear" w:color="auto" w:fill="auto"/>
            <w:noWrap/>
            <w:vAlign w:val="center"/>
          </w:tcPr>
          <w:p w14:paraId="62C868C6" w14:textId="672BFADC" w:rsidR="008760BE" w:rsidRPr="001F22AD" w:rsidRDefault="00593ABB" w:rsidP="001F22A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color w:val="000000"/>
                <w:sz w:val="20"/>
              </w:rPr>
              <w:t>9</w:t>
            </w:r>
            <w:r w:rsidR="008760BE" w:rsidRPr="001F22AD">
              <w:rPr>
                <w:rFonts w:ascii="Arial Narrow" w:hAnsi="Arial Narrow" w:cs="Calibri"/>
                <w:color w:val="000000"/>
                <w:sz w:val="20"/>
              </w:rPr>
              <w:t>. Myszka bezprzewodowa przenośna składana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3D68575C" w14:textId="77777777" w:rsidR="008760BE" w:rsidRPr="001F22AD" w:rsidRDefault="008760BE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6EC3FAF" w14:textId="77777777" w:rsidR="008760BE" w:rsidRPr="001F22AD" w:rsidRDefault="008760BE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1053FF8F" w14:textId="77777777" w:rsidR="008760BE" w:rsidRPr="001F22AD" w:rsidRDefault="008760BE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17FC268" w14:textId="77777777" w:rsidR="008760BE" w:rsidRPr="001F22AD" w:rsidRDefault="008760BE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64" w:type="pct"/>
            <w:vAlign w:val="center"/>
          </w:tcPr>
          <w:p w14:paraId="1D51BEC4" w14:textId="77777777" w:rsidR="008760BE" w:rsidRPr="001F22AD" w:rsidRDefault="008760BE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20</w:t>
            </w:r>
          </w:p>
        </w:tc>
      </w:tr>
      <w:tr w:rsidR="008760BE" w:rsidRPr="001F22AD" w14:paraId="7FA3850A" w14:textId="77777777" w:rsidTr="008760BE">
        <w:trPr>
          <w:trHeight w:val="290"/>
          <w:tblHeader/>
        </w:trPr>
        <w:tc>
          <w:tcPr>
            <w:tcW w:w="2678" w:type="pct"/>
            <w:shd w:val="clear" w:color="auto" w:fill="auto"/>
            <w:noWrap/>
            <w:vAlign w:val="center"/>
          </w:tcPr>
          <w:p w14:paraId="406BB998" w14:textId="4CADFF4C" w:rsidR="008760BE" w:rsidRPr="001F22AD" w:rsidRDefault="008760BE" w:rsidP="001F22A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color w:val="000000"/>
                <w:sz w:val="20"/>
              </w:rPr>
              <w:t>1</w:t>
            </w:r>
            <w:r w:rsidR="00593ABB" w:rsidRPr="001F22AD">
              <w:rPr>
                <w:rFonts w:ascii="Arial Narrow" w:hAnsi="Arial Narrow" w:cs="Calibri"/>
                <w:color w:val="000000"/>
                <w:sz w:val="20"/>
              </w:rPr>
              <w:t>0</w:t>
            </w:r>
            <w:r w:rsidRPr="001F22AD">
              <w:rPr>
                <w:rFonts w:ascii="Arial Narrow" w:hAnsi="Arial Narrow" w:cs="Calibri"/>
                <w:color w:val="000000"/>
                <w:sz w:val="20"/>
              </w:rPr>
              <w:t>. Niszczarka automatyczna do dokumentów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7FBBCEC9" w14:textId="7DA91564" w:rsidR="008760BE" w:rsidRPr="001F22AD" w:rsidRDefault="005F6B18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2F8FBAA" w14:textId="77777777" w:rsidR="008760BE" w:rsidRPr="001F22AD" w:rsidRDefault="008760BE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04DB9256" w14:textId="77777777" w:rsidR="008760BE" w:rsidRPr="001F22AD" w:rsidRDefault="008760BE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6899E18" w14:textId="77777777" w:rsidR="008760BE" w:rsidRPr="001F22AD" w:rsidRDefault="008760BE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64" w:type="pct"/>
            <w:vAlign w:val="center"/>
          </w:tcPr>
          <w:p w14:paraId="1882E90B" w14:textId="4394ABFC" w:rsidR="008760BE" w:rsidRPr="001F22AD" w:rsidRDefault="005F6B18" w:rsidP="001F22A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1F22A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2</w:t>
            </w:r>
          </w:p>
        </w:tc>
      </w:tr>
    </w:tbl>
    <w:p w14:paraId="4061996E" w14:textId="77777777" w:rsidR="008760BE" w:rsidRPr="001F22AD" w:rsidRDefault="008760BE" w:rsidP="001F22AD">
      <w:pPr>
        <w:spacing w:after="0" w:line="240" w:lineRule="auto"/>
        <w:rPr>
          <w:rFonts w:ascii="Arial Narrow" w:hAnsi="Arial Narrow"/>
          <w:b/>
          <w:bCs/>
          <w:sz w:val="20"/>
        </w:rPr>
      </w:pPr>
    </w:p>
    <w:p w14:paraId="504F482A" w14:textId="77777777" w:rsidR="00603E12" w:rsidRPr="001F22AD" w:rsidRDefault="00603E12" w:rsidP="001F22AD">
      <w:pPr>
        <w:spacing w:after="0" w:line="240" w:lineRule="auto"/>
        <w:rPr>
          <w:rFonts w:ascii="Arial Narrow" w:eastAsia="Times New Roman" w:hAnsi="Arial Narrow"/>
          <w:color w:val="000000"/>
          <w:sz w:val="20"/>
          <w:lang w:eastAsia="pl-PL"/>
        </w:rPr>
      </w:pPr>
      <w:r w:rsidRPr="001F22AD">
        <w:rPr>
          <w:rFonts w:ascii="Arial Narrow" w:eastAsia="Times New Roman" w:hAnsi="Arial Narrow"/>
          <w:color w:val="000000"/>
          <w:sz w:val="20"/>
          <w:lang w:eastAsia="pl-PL"/>
        </w:rPr>
        <w:t>Legenda:</w:t>
      </w:r>
    </w:p>
    <w:p w14:paraId="349584A6" w14:textId="77777777" w:rsidR="00603E12" w:rsidRPr="001F22AD" w:rsidRDefault="00603E12" w:rsidP="001F22AD">
      <w:pPr>
        <w:spacing w:after="0" w:line="240" w:lineRule="auto"/>
        <w:rPr>
          <w:rFonts w:ascii="Arial Narrow" w:eastAsia="Times New Roman" w:hAnsi="Arial Narrow"/>
          <w:color w:val="000000"/>
          <w:sz w:val="20"/>
          <w:lang w:eastAsia="pl-PL"/>
        </w:rPr>
      </w:pPr>
      <w:r w:rsidRPr="001F22AD">
        <w:rPr>
          <w:rFonts w:ascii="Arial Narrow" w:eastAsia="Times New Roman" w:hAnsi="Arial Narrow"/>
          <w:color w:val="000000"/>
          <w:sz w:val="20"/>
          <w:lang w:eastAsia="pl-PL"/>
        </w:rPr>
        <w:t xml:space="preserve">Nazewnictwo Placówek: </w:t>
      </w:r>
    </w:p>
    <w:p w14:paraId="670EB27D" w14:textId="77777777" w:rsidR="00603E12" w:rsidRPr="001F22AD" w:rsidRDefault="00603E12" w:rsidP="001F22AD">
      <w:pPr>
        <w:pStyle w:val="Akapitzlist"/>
        <w:numPr>
          <w:ilvl w:val="0"/>
          <w:numId w:val="39"/>
        </w:numPr>
        <w:spacing w:after="0" w:line="240" w:lineRule="auto"/>
        <w:jc w:val="left"/>
        <w:rPr>
          <w:rFonts w:ascii="Arial Narrow" w:eastAsia="Times New Roman" w:hAnsi="Arial Narrow"/>
          <w:color w:val="000000"/>
          <w:sz w:val="20"/>
          <w:lang w:eastAsia="pl-PL"/>
        </w:rPr>
      </w:pPr>
      <w:r w:rsidRPr="001F22AD">
        <w:rPr>
          <w:rFonts w:ascii="Arial Narrow" w:eastAsia="Times New Roman" w:hAnsi="Arial Narrow"/>
          <w:color w:val="000000"/>
          <w:sz w:val="20"/>
          <w:lang w:eastAsia="pl-PL"/>
        </w:rPr>
        <w:t xml:space="preserve">PCK – Szpital Morski im. PCK w Gdyni, </w:t>
      </w:r>
    </w:p>
    <w:p w14:paraId="39E24B9D" w14:textId="77777777" w:rsidR="00603E12" w:rsidRPr="001F22AD" w:rsidRDefault="00603E12" w:rsidP="001F22AD">
      <w:pPr>
        <w:pStyle w:val="Akapitzlist"/>
        <w:numPr>
          <w:ilvl w:val="0"/>
          <w:numId w:val="39"/>
        </w:numPr>
        <w:spacing w:after="0" w:line="240" w:lineRule="auto"/>
        <w:jc w:val="left"/>
        <w:rPr>
          <w:rFonts w:ascii="Arial Narrow" w:eastAsia="Times New Roman" w:hAnsi="Arial Narrow"/>
          <w:color w:val="000000"/>
          <w:sz w:val="20"/>
          <w:lang w:eastAsia="pl-PL"/>
        </w:rPr>
      </w:pPr>
      <w:r w:rsidRPr="001F22AD">
        <w:rPr>
          <w:rFonts w:ascii="Arial Narrow" w:eastAsia="Times New Roman" w:hAnsi="Arial Narrow"/>
          <w:color w:val="000000"/>
          <w:sz w:val="20"/>
          <w:lang w:eastAsia="pl-PL"/>
        </w:rPr>
        <w:t xml:space="preserve">SWP – Szpital św. Wincentego a Paulo w Gdyni, </w:t>
      </w:r>
    </w:p>
    <w:p w14:paraId="397B9695" w14:textId="77777777" w:rsidR="00603E12" w:rsidRPr="001F22AD" w:rsidRDefault="00603E12" w:rsidP="001F22AD">
      <w:pPr>
        <w:pStyle w:val="Akapitzlist"/>
        <w:numPr>
          <w:ilvl w:val="0"/>
          <w:numId w:val="39"/>
        </w:numPr>
        <w:spacing w:after="0" w:line="240" w:lineRule="auto"/>
        <w:jc w:val="left"/>
        <w:rPr>
          <w:rFonts w:ascii="Arial Narrow" w:eastAsia="Times New Roman" w:hAnsi="Arial Narrow"/>
          <w:color w:val="000000"/>
          <w:sz w:val="20"/>
          <w:lang w:eastAsia="pl-PL"/>
        </w:rPr>
      </w:pPr>
      <w:r w:rsidRPr="001F22AD">
        <w:rPr>
          <w:rFonts w:ascii="Arial Narrow" w:eastAsia="Times New Roman" w:hAnsi="Arial Narrow"/>
          <w:color w:val="000000"/>
          <w:sz w:val="20"/>
          <w:lang w:eastAsia="pl-PL"/>
        </w:rPr>
        <w:t xml:space="preserve">CEY – Szpital Specjalistyczny w Wejherowie, </w:t>
      </w:r>
    </w:p>
    <w:p w14:paraId="554CB615" w14:textId="50910204" w:rsidR="00603E12" w:rsidRPr="001F22AD" w:rsidRDefault="008760BE" w:rsidP="001F22AD">
      <w:pPr>
        <w:pStyle w:val="Akapitzlist"/>
        <w:numPr>
          <w:ilvl w:val="0"/>
          <w:numId w:val="39"/>
        </w:numPr>
        <w:spacing w:after="0" w:line="240" w:lineRule="auto"/>
        <w:jc w:val="left"/>
        <w:rPr>
          <w:rFonts w:ascii="Arial Narrow" w:eastAsia="Times New Roman" w:hAnsi="Arial Narrow"/>
          <w:color w:val="000000"/>
          <w:sz w:val="20"/>
          <w:lang w:eastAsia="pl-PL"/>
        </w:rPr>
      </w:pPr>
      <w:r w:rsidRPr="001F22AD">
        <w:rPr>
          <w:rFonts w:ascii="Arial Narrow" w:eastAsia="Times New Roman" w:hAnsi="Arial Narrow"/>
          <w:color w:val="000000"/>
          <w:sz w:val="20"/>
          <w:lang w:eastAsia="pl-PL"/>
        </w:rPr>
        <w:t xml:space="preserve">CMS </w:t>
      </w:r>
      <w:r w:rsidR="00603E12" w:rsidRPr="001F22AD">
        <w:rPr>
          <w:rFonts w:ascii="Arial Narrow" w:eastAsia="Times New Roman" w:hAnsi="Arial Narrow"/>
          <w:color w:val="000000"/>
          <w:sz w:val="20"/>
          <w:lang w:eastAsia="pl-PL"/>
        </w:rPr>
        <w:t xml:space="preserve">– </w:t>
      </w:r>
      <w:r w:rsidRPr="001F22AD">
        <w:rPr>
          <w:rFonts w:ascii="Arial Narrow" w:eastAsia="Times New Roman" w:hAnsi="Arial Narrow"/>
          <w:color w:val="000000"/>
          <w:sz w:val="20"/>
          <w:lang w:eastAsia="pl-PL"/>
        </w:rPr>
        <w:t xml:space="preserve">Centrum Medyczne „Smoluchowskiego” w </w:t>
      </w:r>
      <w:r w:rsidR="00603E12" w:rsidRPr="001F22AD">
        <w:rPr>
          <w:rFonts w:ascii="Arial Narrow" w:eastAsia="Times New Roman" w:hAnsi="Arial Narrow"/>
          <w:color w:val="000000"/>
          <w:sz w:val="20"/>
          <w:lang w:eastAsia="pl-PL"/>
        </w:rPr>
        <w:t>Gdańsku</w:t>
      </w:r>
    </w:p>
    <w:p w14:paraId="0DDEC24D" w14:textId="77777777" w:rsidR="004A0AC3" w:rsidRDefault="004A0AC3" w:rsidP="001F22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p w14:paraId="7AF2294E" w14:textId="35D0AF6F" w:rsidR="00603E12" w:rsidRDefault="004A0AC3" w:rsidP="001F22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Termin dostawy – do </w:t>
      </w:r>
      <w:r w:rsidRPr="004A0AC3">
        <w:rPr>
          <w:rFonts w:ascii="Arial Narrow" w:hAnsi="Arial Narrow" w:cs="Arial"/>
          <w:b/>
          <w:sz w:val="20"/>
        </w:rPr>
        <w:t>16 dni</w:t>
      </w:r>
      <w:r>
        <w:rPr>
          <w:rFonts w:ascii="Arial Narrow" w:hAnsi="Arial Narrow" w:cs="Arial"/>
          <w:sz w:val="20"/>
        </w:rPr>
        <w:t xml:space="preserve"> od daty podpisania umowy.</w:t>
      </w:r>
    </w:p>
    <w:p w14:paraId="59B55637" w14:textId="77777777" w:rsidR="004A0AC3" w:rsidRPr="001F22AD" w:rsidRDefault="004A0AC3" w:rsidP="001F22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p w14:paraId="2C1E91F9" w14:textId="21802993" w:rsidR="00603E12" w:rsidRPr="001F22AD" w:rsidRDefault="00603E12" w:rsidP="001F22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  <w:r w:rsidRPr="001F22AD">
        <w:rPr>
          <w:rFonts w:ascii="Arial Narrow" w:hAnsi="Arial Narrow" w:cs="Arial"/>
          <w:sz w:val="20"/>
        </w:rPr>
        <w:t>Wykonawca wystawi odpowiedni dow</w:t>
      </w:r>
      <w:r w:rsidR="008760BE" w:rsidRPr="001F22AD">
        <w:rPr>
          <w:rFonts w:ascii="Arial Narrow" w:hAnsi="Arial Narrow" w:cs="Arial"/>
          <w:sz w:val="20"/>
        </w:rPr>
        <w:t>ód</w:t>
      </w:r>
      <w:r w:rsidRPr="001F22AD">
        <w:rPr>
          <w:rFonts w:ascii="Arial Narrow" w:hAnsi="Arial Narrow" w:cs="Arial"/>
          <w:sz w:val="20"/>
        </w:rPr>
        <w:t xml:space="preserve"> sprzedaży (faktu</w:t>
      </w:r>
      <w:r w:rsidR="008760BE" w:rsidRPr="001F22AD">
        <w:rPr>
          <w:rFonts w:ascii="Arial Narrow" w:hAnsi="Arial Narrow" w:cs="Arial"/>
          <w:sz w:val="20"/>
        </w:rPr>
        <w:t>rę</w:t>
      </w:r>
      <w:r w:rsidRPr="001F22AD">
        <w:rPr>
          <w:rFonts w:ascii="Arial Narrow" w:hAnsi="Arial Narrow" w:cs="Arial"/>
          <w:sz w:val="20"/>
        </w:rPr>
        <w:t xml:space="preserve"> VAT) w odpowiedn</w:t>
      </w:r>
      <w:r w:rsidR="008760BE" w:rsidRPr="001F22AD">
        <w:rPr>
          <w:rFonts w:ascii="Arial Narrow" w:hAnsi="Arial Narrow" w:cs="Arial"/>
          <w:sz w:val="20"/>
        </w:rPr>
        <w:t>im</w:t>
      </w:r>
      <w:r w:rsidRPr="001F22AD">
        <w:rPr>
          <w:rFonts w:ascii="Arial Narrow" w:hAnsi="Arial Narrow" w:cs="Arial"/>
          <w:sz w:val="20"/>
        </w:rPr>
        <w:t xml:space="preserve"> termin</w:t>
      </w:r>
      <w:r w:rsidR="008760BE" w:rsidRPr="001F22AD">
        <w:rPr>
          <w:rFonts w:ascii="Arial Narrow" w:hAnsi="Arial Narrow" w:cs="Arial"/>
          <w:sz w:val="20"/>
        </w:rPr>
        <w:t>ie</w:t>
      </w:r>
      <w:r w:rsidRPr="001F22AD">
        <w:rPr>
          <w:rFonts w:ascii="Arial Narrow" w:hAnsi="Arial Narrow" w:cs="Arial"/>
          <w:sz w:val="20"/>
        </w:rPr>
        <w:t xml:space="preserve"> </w:t>
      </w:r>
      <w:r w:rsidR="008760BE" w:rsidRPr="001F22AD">
        <w:rPr>
          <w:rFonts w:ascii="Arial Narrow" w:hAnsi="Arial Narrow" w:cs="Arial"/>
          <w:sz w:val="20"/>
        </w:rPr>
        <w:t xml:space="preserve">wynikającym z </w:t>
      </w:r>
      <w:r w:rsidRPr="001F22AD">
        <w:rPr>
          <w:rFonts w:ascii="Arial Narrow" w:hAnsi="Arial Narrow" w:cs="Arial"/>
          <w:sz w:val="20"/>
        </w:rPr>
        <w:t>umowy</w:t>
      </w:r>
      <w:r w:rsidR="008760BE" w:rsidRPr="001F22AD">
        <w:rPr>
          <w:rFonts w:ascii="Arial Narrow" w:hAnsi="Arial Narrow" w:cs="Arial"/>
          <w:sz w:val="20"/>
        </w:rPr>
        <w:t>.</w:t>
      </w:r>
    </w:p>
    <w:p w14:paraId="114293C9" w14:textId="77777777" w:rsidR="008E67E6" w:rsidRPr="001F22AD" w:rsidRDefault="008E67E6" w:rsidP="001F22AD">
      <w:pPr>
        <w:pStyle w:val="Nagwek2"/>
        <w:numPr>
          <w:ilvl w:val="0"/>
          <w:numId w:val="0"/>
        </w:numPr>
        <w:spacing w:before="0" w:after="0" w:line="240" w:lineRule="auto"/>
        <w:ind w:left="284"/>
        <w:rPr>
          <w:rFonts w:ascii="Arial Narrow" w:hAnsi="Arial Narrow"/>
          <w:sz w:val="20"/>
        </w:rPr>
      </w:pPr>
    </w:p>
    <w:p w14:paraId="0E9F322C" w14:textId="57A49697" w:rsidR="00C17DF1" w:rsidRPr="001F22AD" w:rsidRDefault="006C5FE5" w:rsidP="001F22AD">
      <w:pPr>
        <w:pStyle w:val="Nagwek1"/>
        <w:numPr>
          <w:ilvl w:val="0"/>
          <w:numId w:val="0"/>
        </w:numPr>
        <w:spacing w:before="0" w:after="0" w:line="240" w:lineRule="auto"/>
        <w:ind w:left="360" w:hanging="360"/>
        <w:rPr>
          <w:rFonts w:ascii="Arial Narrow" w:hAnsi="Arial Narrow"/>
          <w:sz w:val="20"/>
        </w:rPr>
      </w:pPr>
      <w:r w:rsidRPr="001F22AD">
        <w:rPr>
          <w:rFonts w:ascii="Arial Narrow" w:hAnsi="Arial Narrow"/>
          <w:sz w:val="20"/>
        </w:rPr>
        <w:t>WYMAGANIA OGÓLNE</w:t>
      </w:r>
    </w:p>
    <w:p w14:paraId="1D9B7385" w14:textId="77777777" w:rsidR="00C17DF1" w:rsidRPr="001F22AD" w:rsidRDefault="00C17DF1" w:rsidP="001F22AD">
      <w:pPr>
        <w:pStyle w:val="Akapitzlist"/>
        <w:numPr>
          <w:ilvl w:val="0"/>
          <w:numId w:val="19"/>
        </w:numPr>
        <w:spacing w:after="0" w:line="240" w:lineRule="auto"/>
        <w:rPr>
          <w:rFonts w:ascii="Arial Narrow" w:hAnsi="Arial Narrow"/>
          <w:sz w:val="20"/>
        </w:rPr>
      </w:pPr>
      <w:r w:rsidRPr="001F22AD">
        <w:rPr>
          <w:rFonts w:ascii="Arial Narrow" w:hAnsi="Arial Narrow"/>
          <w:sz w:val="20"/>
        </w:rPr>
        <w:t>W niniejszym dokumencie przedstawiono minimalne parametry urządzeń. W przypadku, gdy nie określono, że parametr określa maksymalną wartość jest to jego wartość minimalna. Wartości te należy zawsze rozumieć jako ograniczone z bezsporną korzyścią dla Zamawiającego.</w:t>
      </w:r>
    </w:p>
    <w:p w14:paraId="6FAB65B8" w14:textId="77777777" w:rsidR="00C17DF1" w:rsidRPr="001F22AD" w:rsidRDefault="00C17DF1" w:rsidP="001F22AD">
      <w:pPr>
        <w:pStyle w:val="Akapitzlist"/>
        <w:numPr>
          <w:ilvl w:val="0"/>
          <w:numId w:val="19"/>
        </w:numPr>
        <w:spacing w:after="0" w:line="240" w:lineRule="auto"/>
        <w:rPr>
          <w:rFonts w:ascii="Arial Narrow" w:hAnsi="Arial Narrow"/>
          <w:sz w:val="20"/>
        </w:rPr>
      </w:pPr>
      <w:r w:rsidRPr="001F22AD">
        <w:rPr>
          <w:rFonts w:ascii="Arial Narrow" w:hAnsi="Arial Narrow"/>
          <w:sz w:val="20"/>
        </w:rPr>
        <w:t xml:space="preserve">Całość dostarczanego sprzętu i oprogramowania musi pochodzić z autoryzowanego kanału sprzedaży producenta. </w:t>
      </w:r>
    </w:p>
    <w:p w14:paraId="1D6A2AB9" w14:textId="77777777" w:rsidR="00C17DF1" w:rsidRPr="001F22AD" w:rsidRDefault="00C17DF1" w:rsidP="001F22AD">
      <w:pPr>
        <w:pStyle w:val="Akapitzlist"/>
        <w:numPr>
          <w:ilvl w:val="0"/>
          <w:numId w:val="19"/>
        </w:numPr>
        <w:spacing w:after="0" w:line="240" w:lineRule="auto"/>
        <w:rPr>
          <w:rFonts w:ascii="Arial Narrow" w:hAnsi="Arial Narrow"/>
          <w:sz w:val="20"/>
        </w:rPr>
      </w:pPr>
      <w:r w:rsidRPr="001F22AD">
        <w:rPr>
          <w:rFonts w:ascii="Arial Narrow" w:hAnsi="Arial Narrow"/>
          <w:sz w:val="20"/>
        </w:rPr>
        <w:t xml:space="preserve">Całość dostarczanego rozwiązania, tzn. każde z dostarczonych urządzeń, musi być nowa, wcześniej nieużywana. </w:t>
      </w:r>
    </w:p>
    <w:p w14:paraId="0CF5BDD2" w14:textId="77777777" w:rsidR="00C17DF1" w:rsidRPr="001F22AD" w:rsidRDefault="00C17DF1" w:rsidP="001F22AD">
      <w:pPr>
        <w:pStyle w:val="Akapitzlist"/>
        <w:numPr>
          <w:ilvl w:val="0"/>
          <w:numId w:val="19"/>
        </w:numPr>
        <w:spacing w:after="0" w:line="240" w:lineRule="auto"/>
        <w:rPr>
          <w:rFonts w:ascii="Arial Narrow" w:hAnsi="Arial Narrow"/>
          <w:sz w:val="20"/>
        </w:rPr>
      </w:pPr>
      <w:r w:rsidRPr="001F22AD">
        <w:rPr>
          <w:rFonts w:ascii="Arial Narrow" w:hAnsi="Arial Narrow"/>
          <w:sz w:val="20"/>
        </w:rPr>
        <w:t>Urządzenia muszą być oznakowane przez producentów w taki sposób, aby możliwa była identyfikacja zarówno produktu, producenta, jak i daty produkcji.</w:t>
      </w:r>
    </w:p>
    <w:p w14:paraId="4A7FE71F" w14:textId="77777777" w:rsidR="00C17DF1" w:rsidRPr="001F22AD" w:rsidRDefault="00C17DF1" w:rsidP="001F22AD">
      <w:pPr>
        <w:pStyle w:val="Akapitzlist"/>
        <w:numPr>
          <w:ilvl w:val="0"/>
          <w:numId w:val="19"/>
        </w:numPr>
        <w:spacing w:after="0" w:line="240" w:lineRule="auto"/>
        <w:rPr>
          <w:rFonts w:ascii="Arial Narrow" w:hAnsi="Arial Narrow"/>
          <w:sz w:val="20"/>
        </w:rPr>
      </w:pPr>
      <w:r w:rsidRPr="001F22AD">
        <w:rPr>
          <w:rFonts w:ascii="Arial Narrow" w:hAnsi="Arial Narrow"/>
          <w:sz w:val="20"/>
        </w:rPr>
        <w:t>Do każdego urządzenia musi być dostarczony komplet standardowej dokumentacji dla użytkownika w formie papierowej lub elektronicznej w języku polskim lub angielskim. Wersja angielska dopuszczalna jest w przypadku braku dostępności wersji polskiej dokumentacji.</w:t>
      </w:r>
    </w:p>
    <w:p w14:paraId="27D27531" w14:textId="77777777" w:rsidR="00C17DF1" w:rsidRPr="001F22AD" w:rsidRDefault="00C17DF1" w:rsidP="001F22AD">
      <w:pPr>
        <w:pStyle w:val="Akapitzlist"/>
        <w:numPr>
          <w:ilvl w:val="0"/>
          <w:numId w:val="19"/>
        </w:numPr>
        <w:spacing w:after="0" w:line="240" w:lineRule="auto"/>
        <w:rPr>
          <w:rFonts w:ascii="Arial Narrow" w:hAnsi="Arial Narrow"/>
          <w:sz w:val="20"/>
        </w:rPr>
      </w:pPr>
      <w:r w:rsidRPr="001F22AD">
        <w:rPr>
          <w:rFonts w:ascii="Arial Narrow" w:hAnsi="Arial Narrow"/>
          <w:sz w:val="20"/>
        </w:rPr>
        <w:t>Do każdego urządzenia musi być dostarczony niezbędny sprzęt eksploatacyjny (przewody zasilające, przewody sygnałowe itp.) niezbędny do uruchomienia danego urządzenia w budowanym rozwiązaniu w miejscu dostawy wskazanym przez Zamawiającego. Sprzęt, o którym mowa powyżej jest integralną częścią oferty i przechodzi na własność Zamawiającego.</w:t>
      </w:r>
    </w:p>
    <w:p w14:paraId="4FE6A5FA" w14:textId="60B1B1DA" w:rsidR="00C17DF1" w:rsidRPr="001F22AD" w:rsidRDefault="00C17DF1" w:rsidP="001F22AD">
      <w:pPr>
        <w:pStyle w:val="Akapitzlist"/>
        <w:numPr>
          <w:ilvl w:val="0"/>
          <w:numId w:val="19"/>
        </w:numPr>
        <w:spacing w:after="0" w:line="240" w:lineRule="auto"/>
        <w:rPr>
          <w:rFonts w:ascii="Arial Narrow" w:hAnsi="Arial Narrow"/>
          <w:sz w:val="20"/>
        </w:rPr>
      </w:pPr>
      <w:r w:rsidRPr="001F22AD">
        <w:rPr>
          <w:rFonts w:ascii="Arial Narrow" w:hAnsi="Arial Narrow"/>
          <w:sz w:val="20"/>
        </w:rPr>
        <w:t>Wszystkie</w:t>
      </w:r>
      <w:r w:rsidR="00BB7C0D" w:rsidRPr="001F22AD">
        <w:rPr>
          <w:rFonts w:ascii="Arial Narrow" w:hAnsi="Arial Narrow"/>
          <w:sz w:val="20"/>
        </w:rPr>
        <w:t xml:space="preserve"> zestawy komputerowe, laptopy, drukarki oraz urządzenia zasilane przez zasilacze pośrednie</w:t>
      </w:r>
      <w:r w:rsidRPr="001F22AD">
        <w:rPr>
          <w:rFonts w:ascii="Arial Narrow" w:hAnsi="Arial Narrow"/>
          <w:sz w:val="20"/>
        </w:rPr>
        <w:t xml:space="preserve"> muszą posiadać oznakowanie CE.</w:t>
      </w:r>
    </w:p>
    <w:p w14:paraId="5E7A451B" w14:textId="6BC88786" w:rsidR="00C17DF1" w:rsidRPr="001F22AD" w:rsidRDefault="00C17DF1" w:rsidP="001F22AD">
      <w:pPr>
        <w:pStyle w:val="Akapitzlist"/>
        <w:numPr>
          <w:ilvl w:val="0"/>
          <w:numId w:val="19"/>
        </w:numPr>
        <w:spacing w:after="0" w:line="240" w:lineRule="auto"/>
        <w:rPr>
          <w:rFonts w:ascii="Arial Narrow" w:hAnsi="Arial Narrow"/>
          <w:sz w:val="20"/>
        </w:rPr>
      </w:pPr>
      <w:r w:rsidRPr="001F22AD">
        <w:rPr>
          <w:rFonts w:ascii="Arial Narrow" w:hAnsi="Arial Narrow"/>
          <w:sz w:val="20"/>
        </w:rPr>
        <w:t xml:space="preserve">Wszystkie dostarczane </w:t>
      </w:r>
      <w:r w:rsidR="00BB7C0D" w:rsidRPr="001F22AD">
        <w:rPr>
          <w:rFonts w:ascii="Arial Narrow" w:hAnsi="Arial Narrow"/>
          <w:sz w:val="20"/>
        </w:rPr>
        <w:t>zestawy komputerowe, laptopy, drukarki</w:t>
      </w:r>
      <w:r w:rsidRPr="001F22AD">
        <w:rPr>
          <w:rFonts w:ascii="Arial Narrow" w:hAnsi="Arial Narrow"/>
          <w:sz w:val="20"/>
        </w:rPr>
        <w:t xml:space="preserve"> na dzień złożenia oferty nie mogą być w fazie end-of-life (EOL) lub nie może być wskazana data wejścia urządzenia w EOL (brak wsparcia producenta lub wycofanie urządzenia z oficjalnej dystrybucji).</w:t>
      </w:r>
    </w:p>
    <w:p w14:paraId="13B9FC1F" w14:textId="7711AED8" w:rsidR="00C17DF1" w:rsidRPr="001F22AD" w:rsidRDefault="00C17DF1" w:rsidP="001F22AD">
      <w:pPr>
        <w:pStyle w:val="Akapitzlist"/>
        <w:numPr>
          <w:ilvl w:val="0"/>
          <w:numId w:val="19"/>
        </w:numPr>
        <w:spacing w:after="0" w:line="240" w:lineRule="auto"/>
        <w:rPr>
          <w:rFonts w:ascii="Arial Narrow" w:hAnsi="Arial Narrow"/>
          <w:sz w:val="20"/>
        </w:rPr>
      </w:pPr>
      <w:r w:rsidRPr="001F22AD">
        <w:rPr>
          <w:rFonts w:ascii="Arial Narrow" w:hAnsi="Arial Narrow"/>
          <w:sz w:val="20"/>
        </w:rPr>
        <w:t xml:space="preserve">Wszystkie </w:t>
      </w:r>
      <w:r w:rsidR="00BB7C0D" w:rsidRPr="001F22AD">
        <w:rPr>
          <w:rFonts w:ascii="Arial Narrow" w:hAnsi="Arial Narrow"/>
          <w:sz w:val="20"/>
        </w:rPr>
        <w:t>zestawy komputerowe, laptopy, drukarki oraz sprzęt zasilany przez zasilacze pośrednie</w:t>
      </w:r>
      <w:r w:rsidRPr="001F22AD">
        <w:rPr>
          <w:rFonts w:ascii="Arial Narrow" w:hAnsi="Arial Narrow"/>
          <w:sz w:val="20"/>
        </w:rPr>
        <w:t xml:space="preserve"> muszą współpracować z siecią energetyczną o parametrach: 230V±10%, 50Hz. </w:t>
      </w:r>
    </w:p>
    <w:p w14:paraId="38F96887" w14:textId="368BC9BC" w:rsidR="008E67E6" w:rsidRPr="001F22AD" w:rsidRDefault="008E67E6" w:rsidP="001F22AD">
      <w:pPr>
        <w:pStyle w:val="Nagwek2"/>
        <w:numPr>
          <w:ilvl w:val="0"/>
          <w:numId w:val="0"/>
        </w:numPr>
        <w:spacing w:before="0" w:after="0" w:line="240" w:lineRule="auto"/>
        <w:rPr>
          <w:rFonts w:ascii="Arial Narrow" w:hAnsi="Arial Narrow"/>
          <w:sz w:val="20"/>
        </w:rPr>
      </w:pPr>
    </w:p>
    <w:p w14:paraId="2BC6F269" w14:textId="5E933DFA" w:rsidR="00C17DF1" w:rsidRPr="001F22AD" w:rsidRDefault="00C17DF1" w:rsidP="001F22AD">
      <w:pPr>
        <w:spacing w:after="0" w:line="240" w:lineRule="auto"/>
        <w:rPr>
          <w:rFonts w:ascii="Arial Narrow" w:hAnsi="Arial Narrow"/>
          <w:sz w:val="20"/>
        </w:rPr>
      </w:pPr>
    </w:p>
    <w:p w14:paraId="51BD8D37" w14:textId="6FDF584F" w:rsidR="006C5FE5" w:rsidRPr="001F22AD" w:rsidRDefault="006C5FE5" w:rsidP="001F22AD">
      <w:pPr>
        <w:spacing w:after="0" w:line="240" w:lineRule="auto"/>
        <w:rPr>
          <w:rFonts w:ascii="Arial Narrow" w:hAnsi="Arial Narrow"/>
          <w:sz w:val="20"/>
        </w:rPr>
      </w:pPr>
    </w:p>
    <w:p w14:paraId="664BCD07" w14:textId="050568FA" w:rsidR="006C5FE5" w:rsidRPr="001F22AD" w:rsidRDefault="006C5FE5" w:rsidP="001F22AD">
      <w:pPr>
        <w:spacing w:after="0" w:line="240" w:lineRule="auto"/>
        <w:rPr>
          <w:rFonts w:ascii="Arial Narrow" w:hAnsi="Arial Narrow"/>
          <w:sz w:val="20"/>
        </w:rPr>
      </w:pPr>
    </w:p>
    <w:p w14:paraId="3B98F3B8" w14:textId="62F493CE" w:rsidR="006C5FE5" w:rsidRPr="001F22AD" w:rsidRDefault="006C5FE5" w:rsidP="001F22AD">
      <w:pPr>
        <w:spacing w:after="0" w:line="240" w:lineRule="auto"/>
        <w:rPr>
          <w:rFonts w:ascii="Arial Narrow" w:hAnsi="Arial Narrow"/>
          <w:sz w:val="20"/>
        </w:rPr>
      </w:pPr>
    </w:p>
    <w:p w14:paraId="5BD73541" w14:textId="6A22DC45" w:rsidR="00F86B70" w:rsidRPr="001F22AD" w:rsidRDefault="00F86B70" w:rsidP="001F22AD">
      <w:pPr>
        <w:spacing w:after="0" w:line="240" w:lineRule="auto"/>
        <w:rPr>
          <w:rFonts w:ascii="Arial Narrow" w:hAnsi="Arial Narrow"/>
          <w:sz w:val="20"/>
        </w:rPr>
      </w:pPr>
    </w:p>
    <w:p w14:paraId="56694537" w14:textId="1F913C61" w:rsidR="00F86B70" w:rsidRPr="001F22AD" w:rsidRDefault="00F86B70" w:rsidP="001F22AD">
      <w:pPr>
        <w:spacing w:after="0" w:line="240" w:lineRule="auto"/>
        <w:rPr>
          <w:rFonts w:ascii="Arial Narrow" w:hAnsi="Arial Narrow"/>
          <w:sz w:val="20"/>
        </w:rPr>
      </w:pPr>
    </w:p>
    <w:p w14:paraId="21C61036" w14:textId="46689938" w:rsidR="00F86B70" w:rsidRPr="001F22AD" w:rsidRDefault="00F86B70" w:rsidP="001F22AD">
      <w:pPr>
        <w:spacing w:after="0" w:line="240" w:lineRule="auto"/>
        <w:rPr>
          <w:rFonts w:ascii="Arial Narrow" w:hAnsi="Arial Narrow"/>
          <w:sz w:val="20"/>
        </w:rPr>
      </w:pPr>
    </w:p>
    <w:p w14:paraId="35CADCA0" w14:textId="427EB374" w:rsidR="00F86B70" w:rsidRPr="001F22AD" w:rsidRDefault="00F86B70" w:rsidP="001F22AD">
      <w:pPr>
        <w:spacing w:after="0" w:line="240" w:lineRule="auto"/>
        <w:rPr>
          <w:rFonts w:ascii="Arial Narrow" w:hAnsi="Arial Narrow"/>
          <w:sz w:val="20"/>
        </w:rPr>
      </w:pPr>
    </w:p>
    <w:p w14:paraId="11B72E01" w14:textId="3B6C8D11" w:rsidR="00F86B70" w:rsidRPr="001F22AD" w:rsidRDefault="00F86B70" w:rsidP="001F22AD">
      <w:pPr>
        <w:spacing w:after="0" w:line="240" w:lineRule="auto"/>
        <w:rPr>
          <w:rFonts w:ascii="Arial Narrow" w:hAnsi="Arial Narrow"/>
          <w:sz w:val="20"/>
        </w:rPr>
      </w:pPr>
    </w:p>
    <w:p w14:paraId="4E6CA190" w14:textId="387EE9BB" w:rsidR="00F86B70" w:rsidRPr="001F22AD" w:rsidRDefault="00F86B70" w:rsidP="001F22AD">
      <w:pPr>
        <w:spacing w:after="0" w:line="240" w:lineRule="auto"/>
        <w:rPr>
          <w:rFonts w:ascii="Arial Narrow" w:hAnsi="Arial Narrow"/>
          <w:sz w:val="20"/>
        </w:rPr>
      </w:pPr>
    </w:p>
    <w:p w14:paraId="77D96B4B" w14:textId="6AF61D92" w:rsidR="00F86B70" w:rsidRPr="001F22AD" w:rsidRDefault="00F86B70" w:rsidP="001F22AD">
      <w:pPr>
        <w:spacing w:after="0" w:line="240" w:lineRule="auto"/>
        <w:rPr>
          <w:rFonts w:ascii="Arial Narrow" w:hAnsi="Arial Narrow"/>
          <w:sz w:val="20"/>
        </w:rPr>
      </w:pPr>
    </w:p>
    <w:p w14:paraId="7ED957A8" w14:textId="77777777" w:rsidR="00F86B70" w:rsidRPr="001F22AD" w:rsidRDefault="00F86B70" w:rsidP="001F22AD">
      <w:pPr>
        <w:spacing w:after="0" w:line="240" w:lineRule="auto"/>
        <w:rPr>
          <w:rFonts w:ascii="Arial Narrow" w:hAnsi="Arial Narrow"/>
          <w:sz w:val="20"/>
        </w:rPr>
      </w:pPr>
    </w:p>
    <w:p w14:paraId="26693192" w14:textId="2C9F65CA" w:rsidR="008760BE" w:rsidRPr="001F22AD" w:rsidRDefault="008760BE" w:rsidP="001F22AD">
      <w:pPr>
        <w:spacing w:after="0" w:line="240" w:lineRule="auto"/>
        <w:rPr>
          <w:rFonts w:ascii="Arial Narrow" w:hAnsi="Arial Narrow"/>
          <w:sz w:val="20"/>
        </w:rPr>
      </w:pPr>
    </w:p>
    <w:p w14:paraId="7A10AF40" w14:textId="6D202548" w:rsidR="008760BE" w:rsidRPr="001F22AD" w:rsidRDefault="008760BE" w:rsidP="001F22AD">
      <w:pPr>
        <w:spacing w:after="0" w:line="240" w:lineRule="auto"/>
        <w:rPr>
          <w:rFonts w:ascii="Arial Narrow" w:hAnsi="Arial Narrow"/>
          <w:sz w:val="20"/>
        </w:rPr>
      </w:pPr>
    </w:p>
    <w:p w14:paraId="05431EE4" w14:textId="7B04BB4F" w:rsidR="008760BE" w:rsidRPr="001F22AD" w:rsidRDefault="008760BE" w:rsidP="001F22AD">
      <w:pPr>
        <w:spacing w:after="0" w:line="240" w:lineRule="auto"/>
        <w:rPr>
          <w:rFonts w:ascii="Arial Narrow" w:hAnsi="Arial Narrow"/>
          <w:sz w:val="20"/>
        </w:rPr>
      </w:pPr>
    </w:p>
    <w:p w14:paraId="7F92C586" w14:textId="3CB0A163" w:rsidR="008760BE" w:rsidRPr="001F22AD" w:rsidRDefault="008760BE" w:rsidP="001F22AD">
      <w:pPr>
        <w:spacing w:after="0" w:line="240" w:lineRule="auto"/>
        <w:rPr>
          <w:rFonts w:ascii="Arial Narrow" w:hAnsi="Arial Narrow"/>
          <w:sz w:val="20"/>
        </w:rPr>
      </w:pPr>
    </w:p>
    <w:p w14:paraId="5F2C289B" w14:textId="77777777" w:rsidR="008760BE" w:rsidRPr="001F22AD" w:rsidRDefault="008760BE" w:rsidP="001F22AD">
      <w:pPr>
        <w:spacing w:after="0" w:line="240" w:lineRule="auto"/>
        <w:rPr>
          <w:rFonts w:ascii="Arial Narrow" w:hAnsi="Arial Narrow"/>
          <w:sz w:val="20"/>
        </w:rPr>
      </w:pPr>
    </w:p>
    <w:p w14:paraId="7DBAC277" w14:textId="00C34AF1" w:rsidR="006C5FE5" w:rsidRPr="001F22AD" w:rsidRDefault="006C5FE5" w:rsidP="001F22AD">
      <w:pPr>
        <w:spacing w:after="0" w:line="240" w:lineRule="auto"/>
        <w:rPr>
          <w:rFonts w:ascii="Arial Narrow" w:hAnsi="Arial Narrow"/>
          <w:sz w:val="20"/>
        </w:rPr>
      </w:pPr>
    </w:p>
    <w:p w14:paraId="4D9C3C82" w14:textId="7DCA1333" w:rsidR="006C5FE5" w:rsidRPr="001F22AD" w:rsidRDefault="006C5FE5" w:rsidP="001F22AD">
      <w:pPr>
        <w:spacing w:after="0" w:line="240" w:lineRule="auto"/>
        <w:rPr>
          <w:rFonts w:ascii="Arial Narrow" w:hAnsi="Arial Narrow"/>
          <w:sz w:val="20"/>
        </w:rPr>
      </w:pPr>
    </w:p>
    <w:p w14:paraId="2208FEBA" w14:textId="77777777" w:rsidR="00006746" w:rsidRPr="001F22AD" w:rsidRDefault="00006746" w:rsidP="001F22AD">
      <w:pPr>
        <w:pStyle w:val="Nagwek1"/>
        <w:numPr>
          <w:ilvl w:val="0"/>
          <w:numId w:val="0"/>
        </w:numPr>
        <w:spacing w:before="0" w:after="0" w:line="240" w:lineRule="auto"/>
        <w:ind w:left="360" w:hanging="360"/>
        <w:rPr>
          <w:rFonts w:ascii="Arial Narrow" w:hAnsi="Arial Narrow"/>
          <w:sz w:val="20"/>
        </w:rPr>
      </w:pPr>
    </w:p>
    <w:p w14:paraId="0C4BAF7A" w14:textId="37430AFB" w:rsidR="00C17DF1" w:rsidRPr="001F22AD" w:rsidRDefault="006C5FE5" w:rsidP="001F22AD">
      <w:pPr>
        <w:pStyle w:val="Nagwek1"/>
        <w:numPr>
          <w:ilvl w:val="0"/>
          <w:numId w:val="0"/>
        </w:numPr>
        <w:spacing w:before="0" w:after="0" w:line="240" w:lineRule="auto"/>
        <w:ind w:left="360" w:hanging="360"/>
        <w:rPr>
          <w:rFonts w:ascii="Arial Narrow" w:hAnsi="Arial Narrow"/>
          <w:sz w:val="20"/>
        </w:rPr>
      </w:pPr>
      <w:r w:rsidRPr="001F22AD">
        <w:rPr>
          <w:rFonts w:ascii="Arial Narrow" w:hAnsi="Arial Narrow"/>
          <w:sz w:val="20"/>
        </w:rPr>
        <w:t>SPECYFIKACJA TECHNICZNA</w:t>
      </w:r>
    </w:p>
    <w:p w14:paraId="7FADA26F" w14:textId="433D685F" w:rsidR="00C17DF1" w:rsidRPr="001F22AD" w:rsidRDefault="00C17DF1" w:rsidP="001F22AD">
      <w:pPr>
        <w:spacing w:after="0" w:line="240" w:lineRule="auto"/>
        <w:rPr>
          <w:rFonts w:ascii="Arial Narrow" w:hAnsi="Arial Narrow"/>
          <w:sz w:val="20"/>
        </w:rPr>
      </w:pPr>
    </w:p>
    <w:p w14:paraId="08DF264B" w14:textId="677C3E9E" w:rsidR="006C5FE5" w:rsidRPr="001F22AD" w:rsidRDefault="000E12D3" w:rsidP="001F22AD">
      <w:pPr>
        <w:spacing w:after="0" w:line="240" w:lineRule="auto"/>
        <w:rPr>
          <w:rFonts w:ascii="Arial Narrow" w:hAnsi="Arial Narrow"/>
          <w:b/>
          <w:bCs/>
          <w:sz w:val="20"/>
          <w:u w:val="single"/>
        </w:rPr>
      </w:pPr>
      <w:r w:rsidRPr="001F22AD">
        <w:rPr>
          <w:rFonts w:ascii="Arial Narrow" w:hAnsi="Arial Narrow"/>
          <w:b/>
          <w:bCs/>
          <w:sz w:val="20"/>
          <w:u w:val="single"/>
        </w:rPr>
        <w:t>1. KOMPUTER TYPU ALL-IN-ONE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9124"/>
        <w:gridCol w:w="9"/>
      </w:tblGrid>
      <w:tr w:rsidR="0073690E" w:rsidRPr="001F22AD" w14:paraId="2D4BA1B5" w14:textId="77777777" w:rsidTr="0073690E">
        <w:trPr>
          <w:trHeight w:val="151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6FAAF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b/>
                <w:bCs/>
                <w:sz w:val="20"/>
              </w:rPr>
            </w:pPr>
            <w:r w:rsidRPr="001F22AD">
              <w:rPr>
                <w:rFonts w:ascii="Arial Narrow" w:hAnsi="Arial Narrow" w:cstheme="minorHAnsi"/>
                <w:b/>
                <w:bCs/>
                <w:sz w:val="20"/>
              </w:rPr>
              <w:t>Parametr</w:t>
            </w:r>
          </w:p>
        </w:tc>
        <w:tc>
          <w:tcPr>
            <w:tcW w:w="4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BC258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b/>
                <w:bCs/>
                <w:sz w:val="20"/>
              </w:rPr>
              <w:t>Opis</w:t>
            </w:r>
          </w:p>
        </w:tc>
      </w:tr>
      <w:tr w:rsidR="0073690E" w:rsidRPr="001F22AD" w14:paraId="332E878C" w14:textId="77777777" w:rsidTr="0073690E">
        <w:trPr>
          <w:trHeight w:val="70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75A45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Wymagana ilość</w:t>
            </w:r>
          </w:p>
        </w:tc>
        <w:tc>
          <w:tcPr>
            <w:tcW w:w="4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EE7C6" w14:textId="420F794C" w:rsidR="0073690E" w:rsidRPr="001F22AD" w:rsidRDefault="00A26815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28 kompletów</w:t>
            </w:r>
          </w:p>
        </w:tc>
      </w:tr>
      <w:tr w:rsidR="0073690E" w:rsidRPr="001F22AD" w14:paraId="21F94A71" w14:textId="77777777" w:rsidTr="0073690E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D62B4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Typ komputera</w:t>
            </w:r>
          </w:p>
        </w:tc>
        <w:tc>
          <w:tcPr>
            <w:tcW w:w="4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07AF0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 xml:space="preserve">Komputer typu </w:t>
            </w:r>
            <w:proofErr w:type="spellStart"/>
            <w:r w:rsidRPr="001F22AD">
              <w:rPr>
                <w:rFonts w:ascii="Arial Narrow" w:hAnsi="Arial Narrow" w:cstheme="minorHAnsi"/>
                <w:sz w:val="20"/>
              </w:rPr>
              <w:t>All</w:t>
            </w:r>
            <w:proofErr w:type="spellEnd"/>
            <w:r w:rsidRPr="001F22AD">
              <w:rPr>
                <w:rFonts w:ascii="Arial Narrow" w:hAnsi="Arial Narrow" w:cstheme="minorHAnsi"/>
                <w:sz w:val="20"/>
              </w:rPr>
              <w:t>-In-One z wyświetlaczem 23,8”</w:t>
            </w:r>
          </w:p>
        </w:tc>
      </w:tr>
      <w:tr w:rsidR="0073690E" w:rsidRPr="001F22AD" w14:paraId="47F88CB5" w14:textId="77777777" w:rsidTr="0073690E">
        <w:trPr>
          <w:trHeight w:val="179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99143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Ekran</w:t>
            </w:r>
          </w:p>
        </w:tc>
        <w:tc>
          <w:tcPr>
            <w:tcW w:w="4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9749" w14:textId="6FE4A3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Ekran o przekątnej 23,8” ÷ 24” i rozdzielczości min. 1920x1080 pikseli. Interfejs montażowy VESA: 100 x 100 mm.</w:t>
            </w:r>
          </w:p>
        </w:tc>
      </w:tr>
      <w:tr w:rsidR="0073690E" w:rsidRPr="001F22AD" w14:paraId="5CF943AF" w14:textId="77777777" w:rsidTr="0073690E">
        <w:trPr>
          <w:trHeight w:val="381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AD6A5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Procesor</w:t>
            </w:r>
          </w:p>
        </w:tc>
        <w:tc>
          <w:tcPr>
            <w:tcW w:w="403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93814" w14:textId="0E776451" w:rsidR="0073690E" w:rsidRPr="001F22AD" w:rsidRDefault="0073690E" w:rsidP="001F22AD">
            <w:pPr>
              <w:suppressAutoHyphens/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 xml:space="preserve">Procesor klasy x86, 64 bitowy, osiągający w okresie od dnia publikacji ogłoszenia o zamówieniu do dnia składania ofert w teście </w:t>
            </w:r>
            <w:proofErr w:type="spellStart"/>
            <w:r w:rsidRPr="001F22AD">
              <w:rPr>
                <w:rFonts w:ascii="Arial Narrow" w:hAnsi="Arial Narrow" w:cstheme="minorHAnsi"/>
                <w:sz w:val="20"/>
              </w:rPr>
              <w:t>Passmark</w:t>
            </w:r>
            <w:proofErr w:type="spellEnd"/>
            <w:r w:rsidRPr="001F22AD">
              <w:rPr>
                <w:rFonts w:ascii="Arial Narrow" w:hAnsi="Arial Narrow" w:cstheme="minorHAnsi"/>
                <w:sz w:val="20"/>
              </w:rPr>
              <w:t xml:space="preserve"> </w:t>
            </w:r>
            <w:proofErr w:type="spellStart"/>
            <w:r w:rsidRPr="001F22AD">
              <w:rPr>
                <w:rFonts w:ascii="Arial Narrow" w:hAnsi="Arial Narrow" w:cstheme="minorHAnsi"/>
                <w:sz w:val="20"/>
              </w:rPr>
              <w:t>Average</w:t>
            </w:r>
            <w:proofErr w:type="spellEnd"/>
            <w:r w:rsidRPr="001F22AD">
              <w:rPr>
                <w:rFonts w:ascii="Arial Narrow" w:hAnsi="Arial Narrow" w:cstheme="minorHAnsi"/>
                <w:sz w:val="20"/>
              </w:rPr>
              <w:t xml:space="preserve"> CPU Mark</w:t>
            </w:r>
            <w:r w:rsidRPr="001F22AD">
              <w:rPr>
                <w:rFonts w:ascii="Arial Narrow" w:hAnsi="Arial Narrow" w:cstheme="minorHAnsi"/>
                <w:b/>
                <w:bCs/>
                <w:sz w:val="20"/>
              </w:rPr>
              <w:t xml:space="preserve"> </w:t>
            </w:r>
            <w:r w:rsidRPr="001F22AD">
              <w:rPr>
                <w:rFonts w:ascii="Arial Narrow" w:hAnsi="Arial Narrow" w:cstheme="minorHAnsi"/>
                <w:sz w:val="20"/>
              </w:rPr>
              <w:t>wynik min. 1</w:t>
            </w:r>
            <w:r w:rsidR="002F6863" w:rsidRPr="001F22AD">
              <w:rPr>
                <w:rFonts w:ascii="Arial Narrow" w:hAnsi="Arial Narrow" w:cstheme="minorHAnsi"/>
                <w:sz w:val="20"/>
              </w:rPr>
              <w:t>68</w:t>
            </w:r>
            <w:r w:rsidRPr="001F22AD">
              <w:rPr>
                <w:rFonts w:ascii="Arial Narrow" w:hAnsi="Arial Narrow" w:cstheme="minorHAnsi"/>
                <w:sz w:val="20"/>
              </w:rPr>
              <w:t xml:space="preserve">00 punktów. Wynik musi być dostępny na stronie: </w:t>
            </w:r>
            <w:hyperlink r:id="rId8" w:history="1">
              <w:r w:rsidRPr="001F22AD">
                <w:rPr>
                  <w:rStyle w:val="Hipercze"/>
                  <w:rFonts w:ascii="Arial Narrow" w:hAnsi="Arial Narrow" w:cstheme="minorHAnsi"/>
                  <w:sz w:val="20"/>
                </w:rPr>
                <w:t>https://www.cpubenchmark.net/cpu_list.php</w:t>
              </w:r>
            </w:hyperlink>
          </w:p>
        </w:tc>
      </w:tr>
      <w:tr w:rsidR="0073690E" w:rsidRPr="001F22AD" w14:paraId="610CABE6" w14:textId="77777777" w:rsidTr="0073690E">
        <w:trPr>
          <w:trHeight w:val="992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68A68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Płyta główna</w:t>
            </w:r>
          </w:p>
        </w:tc>
        <w:tc>
          <w:tcPr>
            <w:tcW w:w="4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89EF5" w14:textId="77777777" w:rsidR="0073690E" w:rsidRPr="001F22AD" w:rsidRDefault="0073690E" w:rsidP="001F22AD">
            <w:pPr>
              <w:suppressAutoHyphens/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Chipset: rekomendowany przez producenta procesora</w:t>
            </w:r>
          </w:p>
          <w:p w14:paraId="4496FB6A" w14:textId="77777777" w:rsidR="0073690E" w:rsidRPr="001F22AD" w:rsidRDefault="0073690E" w:rsidP="001F22AD">
            <w:pPr>
              <w:suppressAutoHyphens/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Typ podstawki: dedykowany dla procesora</w:t>
            </w:r>
          </w:p>
          <w:p w14:paraId="6F37E640" w14:textId="77777777" w:rsidR="0073690E" w:rsidRPr="001F22AD" w:rsidRDefault="0073690E" w:rsidP="001F22AD">
            <w:pPr>
              <w:suppressAutoHyphens/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Wbudowane minimum następujące złącza:</w:t>
            </w:r>
          </w:p>
          <w:p w14:paraId="4E890FCC" w14:textId="77777777" w:rsidR="0073690E" w:rsidRPr="001F22AD" w:rsidRDefault="0073690E" w:rsidP="001F22AD">
            <w:pPr>
              <w:suppressAutoHyphens/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 xml:space="preserve">- Minimum 2 złącza cyfrowe (HDMI lub </w:t>
            </w:r>
            <w:proofErr w:type="spellStart"/>
            <w:r w:rsidRPr="001F22AD">
              <w:rPr>
                <w:rFonts w:ascii="Arial Narrow" w:hAnsi="Arial Narrow" w:cstheme="minorHAnsi"/>
                <w:sz w:val="20"/>
              </w:rPr>
              <w:t>DisplayPort</w:t>
            </w:r>
            <w:proofErr w:type="spellEnd"/>
            <w:r w:rsidRPr="001F22AD">
              <w:rPr>
                <w:rFonts w:ascii="Arial Narrow" w:hAnsi="Arial Narrow" w:cstheme="minorHAnsi"/>
                <w:sz w:val="20"/>
              </w:rPr>
              <w:t>)</w:t>
            </w:r>
          </w:p>
          <w:p w14:paraId="7B2FEA56" w14:textId="77777777" w:rsidR="0073690E" w:rsidRPr="001F22AD" w:rsidRDefault="0073690E" w:rsidP="001F22AD">
            <w:pPr>
              <w:suppressAutoHyphens/>
              <w:spacing w:after="0" w:line="240" w:lineRule="auto"/>
              <w:jc w:val="left"/>
              <w:rPr>
                <w:rFonts w:ascii="Arial Narrow" w:hAnsi="Arial Narrow" w:cstheme="minorHAnsi"/>
                <w:sz w:val="20"/>
                <w:lang w:val="en-US"/>
              </w:rPr>
            </w:pPr>
            <w:r w:rsidRPr="001F22AD">
              <w:rPr>
                <w:rFonts w:ascii="Arial Narrow" w:hAnsi="Arial Narrow" w:cstheme="minorHAnsi"/>
                <w:sz w:val="20"/>
                <w:lang w:val="en-US"/>
              </w:rPr>
              <w:t>- Minimum 5  x USB-A, 1x USB-C</w:t>
            </w:r>
          </w:p>
          <w:p w14:paraId="783DCE4A" w14:textId="77777777" w:rsidR="0073690E" w:rsidRPr="001F22AD" w:rsidRDefault="0073690E" w:rsidP="001F22AD">
            <w:pPr>
              <w:suppressAutoHyphens/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 xml:space="preserve">- Minimum 1 port </w:t>
            </w:r>
            <w:proofErr w:type="spellStart"/>
            <w:r w:rsidRPr="001F22AD">
              <w:rPr>
                <w:rFonts w:ascii="Arial Narrow" w:hAnsi="Arial Narrow" w:cstheme="minorHAnsi"/>
                <w:sz w:val="20"/>
              </w:rPr>
              <w:t>combo</w:t>
            </w:r>
            <w:proofErr w:type="spellEnd"/>
            <w:r w:rsidRPr="001F22AD">
              <w:rPr>
                <w:rFonts w:ascii="Arial Narrow" w:hAnsi="Arial Narrow" w:cstheme="minorHAnsi"/>
                <w:sz w:val="20"/>
              </w:rPr>
              <w:t xml:space="preserve"> (słuchawki i mikrofon) </w:t>
            </w:r>
          </w:p>
          <w:p w14:paraId="761FE032" w14:textId="77777777" w:rsidR="0073690E" w:rsidRPr="001F22AD" w:rsidRDefault="0073690E" w:rsidP="001F22AD">
            <w:pPr>
              <w:suppressAutoHyphens/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Wymagana ilość i rozmieszczenie (na płycie głównej) wszystkich złącz nie może być osiągnięta w wyniku stosowania konwerterów, przejściówek czy kart rozszerzeń itp.</w:t>
            </w:r>
          </w:p>
          <w:p w14:paraId="3FE8CCFC" w14:textId="77777777" w:rsidR="0073690E" w:rsidRPr="001F22AD" w:rsidRDefault="0073690E" w:rsidP="001F22A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 xml:space="preserve">Płyta musi posiadać zintegrowany dedykowany układ zgodny ze standardem </w:t>
            </w:r>
            <w:proofErr w:type="spellStart"/>
            <w:r w:rsidRPr="001F22AD">
              <w:rPr>
                <w:rFonts w:ascii="Arial Narrow" w:hAnsi="Arial Narrow" w:cstheme="minorHAnsi"/>
                <w:sz w:val="20"/>
              </w:rPr>
              <w:t>Trusted</w:t>
            </w:r>
            <w:proofErr w:type="spellEnd"/>
            <w:r w:rsidRPr="001F22AD">
              <w:rPr>
                <w:rFonts w:ascii="Arial Narrow" w:hAnsi="Arial Narrow" w:cstheme="minorHAnsi"/>
                <w:sz w:val="20"/>
              </w:rPr>
              <w:t xml:space="preserve"> Platform Module (TPM 2.0). Nie dopuszcza się rozwiązań programowych tzw. </w:t>
            </w:r>
            <w:proofErr w:type="spellStart"/>
            <w:r w:rsidRPr="001F22AD">
              <w:rPr>
                <w:rFonts w:ascii="Arial Narrow" w:hAnsi="Arial Narrow" w:cstheme="minorHAnsi"/>
                <w:sz w:val="20"/>
              </w:rPr>
              <w:t>fTPM</w:t>
            </w:r>
            <w:proofErr w:type="spellEnd"/>
            <w:r w:rsidRPr="001F22AD">
              <w:rPr>
                <w:rFonts w:ascii="Arial Narrow" w:hAnsi="Arial Narrow" w:cstheme="minorHAnsi"/>
                <w:sz w:val="20"/>
              </w:rPr>
              <w:t xml:space="preserve"> lub innych zintegrowanych z chipsetem komputera</w:t>
            </w:r>
          </w:p>
        </w:tc>
      </w:tr>
      <w:tr w:rsidR="0073690E" w:rsidRPr="001F22AD" w14:paraId="4B32CE09" w14:textId="77777777" w:rsidTr="00736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" w:type="pct"/>
        </w:trPr>
        <w:tc>
          <w:tcPr>
            <w:tcW w:w="969" w:type="pct"/>
            <w:vAlign w:val="center"/>
          </w:tcPr>
          <w:p w14:paraId="3E2B73EA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Pamięć operacyjna RAM</w:t>
            </w:r>
          </w:p>
        </w:tc>
        <w:tc>
          <w:tcPr>
            <w:tcW w:w="4027" w:type="pct"/>
            <w:vAlign w:val="center"/>
          </w:tcPr>
          <w:p w14:paraId="240ABE49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Pamięć RAM min: 16 GB, z możliwością rozbudowy do min. 64GB</w:t>
            </w:r>
          </w:p>
        </w:tc>
      </w:tr>
      <w:tr w:rsidR="0073690E" w:rsidRPr="001F22AD" w14:paraId="26897743" w14:textId="77777777" w:rsidTr="00736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" w:type="pct"/>
        </w:trPr>
        <w:tc>
          <w:tcPr>
            <w:tcW w:w="969" w:type="pct"/>
            <w:vAlign w:val="center"/>
          </w:tcPr>
          <w:p w14:paraId="77170F1A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Dysk twardy</w:t>
            </w:r>
          </w:p>
        </w:tc>
        <w:tc>
          <w:tcPr>
            <w:tcW w:w="4027" w:type="pct"/>
            <w:vAlign w:val="center"/>
          </w:tcPr>
          <w:p w14:paraId="4AAB3E7F" w14:textId="77777777" w:rsidR="0073690E" w:rsidRPr="001F22AD" w:rsidRDefault="0073690E" w:rsidP="001F22AD">
            <w:pPr>
              <w:pStyle w:val="Tekstkomentarza"/>
              <w:spacing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1F22AD">
              <w:rPr>
                <w:rFonts w:ascii="Arial Narrow" w:hAnsi="Arial Narrow" w:cstheme="minorHAnsi"/>
                <w:sz w:val="20"/>
                <w:szCs w:val="20"/>
              </w:rPr>
              <w:t xml:space="preserve">Dysk twardy SSD zamontowany w komputerze o pojemności min. 256 GB z interfejsem M.2 </w:t>
            </w:r>
            <w:proofErr w:type="spellStart"/>
            <w:r w:rsidRPr="001F22AD">
              <w:rPr>
                <w:rFonts w:ascii="Arial Narrow" w:hAnsi="Arial Narrow" w:cstheme="minorHAnsi"/>
                <w:sz w:val="20"/>
                <w:szCs w:val="20"/>
              </w:rPr>
              <w:t>PCIe</w:t>
            </w:r>
            <w:proofErr w:type="spellEnd"/>
            <w:r w:rsidRPr="001F22AD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F22AD">
              <w:rPr>
                <w:rFonts w:ascii="Arial Narrow" w:hAnsi="Arial Narrow" w:cstheme="minorHAnsi"/>
                <w:sz w:val="20"/>
                <w:szCs w:val="20"/>
              </w:rPr>
              <w:t>NVMe</w:t>
            </w:r>
            <w:proofErr w:type="spellEnd"/>
            <w:r w:rsidRPr="001F22AD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  <w:tr w:rsidR="0073690E" w:rsidRPr="001F22AD" w14:paraId="7BF57CD9" w14:textId="77777777" w:rsidTr="00736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" w:type="pct"/>
        </w:trPr>
        <w:tc>
          <w:tcPr>
            <w:tcW w:w="969" w:type="pct"/>
            <w:vAlign w:val="center"/>
          </w:tcPr>
          <w:p w14:paraId="02B1191D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Napęd optyczny</w:t>
            </w:r>
          </w:p>
        </w:tc>
        <w:tc>
          <w:tcPr>
            <w:tcW w:w="4027" w:type="pct"/>
            <w:vAlign w:val="center"/>
          </w:tcPr>
          <w:p w14:paraId="5F1D23DB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Nagrywarka standardu DVD+/-RW wewnętrzna lub zewnętrzna</w:t>
            </w:r>
          </w:p>
        </w:tc>
      </w:tr>
      <w:tr w:rsidR="0073690E" w:rsidRPr="001F22AD" w14:paraId="239B2B59" w14:textId="77777777" w:rsidTr="0073690E">
        <w:trPr>
          <w:gridAfter w:val="1"/>
          <w:wAfter w:w="4" w:type="pct"/>
          <w:trHeight w:val="221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37E15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Karta dźwiękowa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898CF" w14:textId="77777777" w:rsidR="0073690E" w:rsidRPr="001F22AD" w:rsidRDefault="0073690E" w:rsidP="001F22AD">
            <w:pPr>
              <w:suppressAutoHyphens/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Karta dźwiękowa zintegrowana z płytą główną, zgodna z HD Audio. Wewnętrzne głośniki stereo w obudowie komputera.</w:t>
            </w:r>
          </w:p>
        </w:tc>
      </w:tr>
      <w:tr w:rsidR="0073690E" w:rsidRPr="001F22AD" w14:paraId="253B65BF" w14:textId="77777777" w:rsidTr="0073690E">
        <w:trPr>
          <w:gridAfter w:val="1"/>
          <w:wAfter w:w="4" w:type="pct"/>
          <w:trHeight w:val="221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AA943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Karta graficzna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C1E18" w14:textId="77777777" w:rsidR="0073690E" w:rsidRPr="001F22AD" w:rsidRDefault="0073690E" w:rsidP="001F22AD">
            <w:pPr>
              <w:suppressAutoHyphens/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Zintegrowana z procesorem, umożliwiająca pracę co najmniej dwumonitorową.</w:t>
            </w:r>
          </w:p>
        </w:tc>
      </w:tr>
      <w:tr w:rsidR="0073690E" w:rsidRPr="001F22AD" w14:paraId="63D9D227" w14:textId="77777777" w:rsidTr="0073690E">
        <w:trPr>
          <w:gridAfter w:val="1"/>
          <w:wAfter w:w="4" w:type="pct"/>
          <w:trHeight w:val="221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B20DB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Kamera/aparat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874E9" w14:textId="77777777" w:rsidR="0073690E" w:rsidRPr="001F22AD" w:rsidRDefault="0073690E" w:rsidP="001F22AD">
            <w:pPr>
              <w:suppressAutoHyphens/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Tak, co najmniej 2Mpx, Full HD, nadajnik podczerwieni</w:t>
            </w:r>
          </w:p>
        </w:tc>
      </w:tr>
      <w:tr w:rsidR="0073690E" w:rsidRPr="006067E8" w14:paraId="0E115DAF" w14:textId="77777777" w:rsidTr="0073690E">
        <w:trPr>
          <w:gridAfter w:val="1"/>
          <w:wAfter w:w="4" w:type="pct"/>
          <w:trHeight w:val="485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01542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Karta sieciowa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C5ED1" w14:textId="77777777" w:rsidR="0073690E" w:rsidRPr="001F22AD" w:rsidRDefault="0073690E" w:rsidP="001F22AD">
            <w:pPr>
              <w:suppressAutoHyphens/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 xml:space="preserve">1 x Ethernet RJ45 10/100/1000, zintegrowana z płytą główną, wspierająca obsługę </w:t>
            </w:r>
            <w:proofErr w:type="spellStart"/>
            <w:r w:rsidRPr="001F22AD">
              <w:rPr>
                <w:rFonts w:ascii="Arial Narrow" w:hAnsi="Arial Narrow" w:cstheme="minorHAnsi"/>
                <w:sz w:val="20"/>
              </w:rPr>
              <w:t>WoL</w:t>
            </w:r>
            <w:proofErr w:type="spellEnd"/>
            <w:r w:rsidRPr="001F22AD">
              <w:rPr>
                <w:rFonts w:ascii="Arial Narrow" w:hAnsi="Arial Narrow" w:cstheme="minorHAnsi"/>
                <w:sz w:val="20"/>
              </w:rPr>
              <w:t xml:space="preserve"> (funkcja włączana przez użytkownika), PXE</w:t>
            </w:r>
          </w:p>
          <w:p w14:paraId="1E6E499A" w14:textId="77777777" w:rsidR="0073690E" w:rsidRPr="001F22AD" w:rsidRDefault="0073690E" w:rsidP="001F22AD">
            <w:pPr>
              <w:suppressAutoHyphens/>
              <w:spacing w:after="0" w:line="240" w:lineRule="auto"/>
              <w:jc w:val="left"/>
              <w:rPr>
                <w:rFonts w:ascii="Arial Narrow" w:hAnsi="Arial Narrow" w:cstheme="minorHAnsi"/>
                <w:sz w:val="20"/>
                <w:lang w:val="en-US"/>
              </w:rPr>
            </w:pPr>
            <w:r w:rsidRPr="001F22AD">
              <w:rPr>
                <w:rFonts w:ascii="Arial Narrow" w:hAnsi="Arial Narrow" w:cstheme="minorHAnsi"/>
                <w:sz w:val="20"/>
                <w:lang w:val="en-US"/>
              </w:rPr>
              <w:t>1 x WLAN Wi-Fi 802.11a/b/g/n/ax</w:t>
            </w:r>
          </w:p>
          <w:p w14:paraId="080A4BFA" w14:textId="77777777" w:rsidR="0073690E" w:rsidRPr="001F22AD" w:rsidRDefault="0073690E" w:rsidP="001F22AD">
            <w:pPr>
              <w:suppressAutoHyphens/>
              <w:spacing w:after="0" w:line="240" w:lineRule="auto"/>
              <w:jc w:val="left"/>
              <w:rPr>
                <w:rFonts w:ascii="Arial Narrow" w:hAnsi="Arial Narrow" w:cstheme="minorHAnsi"/>
                <w:sz w:val="20"/>
                <w:lang w:val="en-US"/>
              </w:rPr>
            </w:pPr>
            <w:r w:rsidRPr="001F22AD">
              <w:rPr>
                <w:rFonts w:ascii="Arial Narrow" w:hAnsi="Arial Narrow" w:cstheme="minorHAnsi"/>
                <w:sz w:val="20"/>
                <w:lang w:val="en-US"/>
              </w:rPr>
              <w:t>Bluetooth 5.0</w:t>
            </w:r>
          </w:p>
        </w:tc>
      </w:tr>
      <w:tr w:rsidR="0073690E" w:rsidRPr="001F22AD" w14:paraId="11371AA9" w14:textId="77777777" w:rsidTr="0073690E">
        <w:trPr>
          <w:gridAfter w:val="1"/>
          <w:wAfter w:w="4" w:type="pct"/>
          <w:trHeight w:val="221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3CE54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Klawiatura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F387F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Klawiatura USB standard QWERTY US – klawiatura producenta będąca elementem zestawu komputerowego.</w:t>
            </w:r>
          </w:p>
        </w:tc>
      </w:tr>
      <w:tr w:rsidR="0073690E" w:rsidRPr="001F22AD" w14:paraId="73723105" w14:textId="77777777" w:rsidTr="0073690E">
        <w:trPr>
          <w:gridAfter w:val="1"/>
          <w:wAfter w:w="4" w:type="pct"/>
          <w:trHeight w:val="181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6738E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Mysz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BD4DF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Mysz USB optyczna, bezprzewodowa z rolką min. 2 przyciski, min. 3000 DPI w kolorze ciemno szary, czarny, grafitowy, srebrny. Mysz producenta będąca elementem zestawu komputerowego.</w:t>
            </w:r>
          </w:p>
        </w:tc>
      </w:tr>
      <w:tr w:rsidR="0073690E" w:rsidRPr="001F22AD" w14:paraId="0917AC58" w14:textId="77777777" w:rsidTr="0073690E">
        <w:trPr>
          <w:gridAfter w:val="1"/>
          <w:wAfter w:w="4" w:type="pct"/>
          <w:trHeight w:val="181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F8DFD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Obudowa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728CE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 xml:space="preserve">Typu </w:t>
            </w:r>
            <w:proofErr w:type="spellStart"/>
            <w:r w:rsidRPr="001F22AD">
              <w:rPr>
                <w:rFonts w:ascii="Arial Narrow" w:hAnsi="Arial Narrow" w:cstheme="minorHAnsi"/>
                <w:sz w:val="20"/>
              </w:rPr>
              <w:t>All</w:t>
            </w:r>
            <w:proofErr w:type="spellEnd"/>
            <w:r w:rsidRPr="001F22AD">
              <w:rPr>
                <w:rFonts w:ascii="Arial Narrow" w:hAnsi="Arial Narrow" w:cstheme="minorHAnsi"/>
                <w:sz w:val="20"/>
              </w:rPr>
              <w:t>-In-One, wszystkie kluczowe podzespoły zintegrowane w obudowie. Nie dopuszcza się rozwiązań polegających na wykorzystaniu monitora oraz dedykowanego komputera.</w:t>
            </w:r>
          </w:p>
          <w:p w14:paraId="0B355775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 xml:space="preserve">Obudowa powinna posiadać czujnik otwarcia obudowy współpracujący z systemem zbierania logów BIOS. Obudowa musi umożliwiać zastosowanie zabezpieczenia fizycznego w postaci linki metalowej (złącze blokady </w:t>
            </w:r>
            <w:proofErr w:type="spellStart"/>
            <w:r w:rsidRPr="001F22AD">
              <w:rPr>
                <w:rFonts w:ascii="Arial Narrow" w:hAnsi="Arial Narrow" w:cstheme="minorHAnsi"/>
                <w:sz w:val="20"/>
              </w:rPr>
              <w:t>Kensingtona</w:t>
            </w:r>
            <w:proofErr w:type="spellEnd"/>
            <w:r w:rsidRPr="001F22AD">
              <w:rPr>
                <w:rFonts w:ascii="Arial Narrow" w:hAnsi="Arial Narrow" w:cstheme="minorHAnsi"/>
                <w:sz w:val="20"/>
              </w:rPr>
              <w:t xml:space="preserve"> lub Noble Lock).</w:t>
            </w:r>
          </w:p>
          <w:p w14:paraId="1868D748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bCs/>
                <w:sz w:val="20"/>
              </w:rPr>
            </w:pPr>
            <w:r w:rsidRPr="001F22AD">
              <w:rPr>
                <w:rFonts w:ascii="Arial Narrow" w:hAnsi="Arial Narrow" w:cstheme="minorHAnsi"/>
                <w:bCs/>
                <w:sz w:val="20"/>
              </w:rPr>
              <w:t>Każdy komputer powinien być oznaczony niepowtarzalnym numerem seryjnym umieszonym na obudowie oraz wpisanym w BIOS.</w:t>
            </w:r>
          </w:p>
        </w:tc>
      </w:tr>
      <w:tr w:rsidR="0073690E" w:rsidRPr="001F22AD" w14:paraId="6F7E5B00" w14:textId="77777777" w:rsidTr="0073690E">
        <w:trPr>
          <w:gridAfter w:val="1"/>
          <w:wAfter w:w="4" w:type="pct"/>
          <w:trHeight w:val="374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B4E82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Zasilacz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C750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 xml:space="preserve">Zasilacz o mocy (ciągłej) minimum 155W, ale maksymalnie 220W pracujący w sieci 230 V 50/60 </w:t>
            </w:r>
            <w:proofErr w:type="spellStart"/>
            <w:r w:rsidRPr="001F22AD">
              <w:rPr>
                <w:rFonts w:ascii="Arial Narrow" w:hAnsi="Arial Narrow" w:cstheme="minorHAnsi"/>
                <w:sz w:val="20"/>
              </w:rPr>
              <w:t>Hz</w:t>
            </w:r>
            <w:proofErr w:type="spellEnd"/>
            <w:r w:rsidRPr="001F22AD">
              <w:rPr>
                <w:rFonts w:ascii="Arial Narrow" w:hAnsi="Arial Narrow" w:cstheme="minorHAnsi"/>
                <w:sz w:val="20"/>
              </w:rPr>
              <w:t xml:space="preserve"> prądu zmiennego.</w:t>
            </w:r>
          </w:p>
          <w:p w14:paraId="3BCE2C18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Dopuszcza się zasilacz zewnętrzny, pod warunkiem spełnienia w/w wymagań.</w:t>
            </w:r>
          </w:p>
        </w:tc>
      </w:tr>
      <w:tr w:rsidR="0073690E" w:rsidRPr="001F22AD" w14:paraId="6EDC6D6A" w14:textId="77777777" w:rsidTr="00736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" w:type="pct"/>
        </w:trPr>
        <w:tc>
          <w:tcPr>
            <w:tcW w:w="969" w:type="pct"/>
            <w:vAlign w:val="center"/>
          </w:tcPr>
          <w:p w14:paraId="5D75F760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Dokumenty i certyfikaty</w:t>
            </w:r>
          </w:p>
          <w:p w14:paraId="119FF8C4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4027" w:type="pct"/>
            <w:vAlign w:val="center"/>
          </w:tcPr>
          <w:p w14:paraId="41173758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bCs/>
                <w:sz w:val="20"/>
              </w:rPr>
            </w:pPr>
            <w:r w:rsidRPr="001F22AD">
              <w:rPr>
                <w:rFonts w:ascii="Arial Narrow" w:hAnsi="Arial Narrow" w:cstheme="minorHAnsi"/>
                <w:bCs/>
                <w:sz w:val="20"/>
              </w:rPr>
              <w:t xml:space="preserve">- dokument potwierdzający, że komputer stacjonarny został wyprodukowany zgodnie ze standardem </w:t>
            </w:r>
            <w:r w:rsidRPr="001F22AD">
              <w:rPr>
                <w:rFonts w:ascii="Arial Narrow" w:hAnsi="Arial Narrow" w:cstheme="minorHAnsi"/>
                <w:b/>
                <w:bCs/>
                <w:sz w:val="20"/>
              </w:rPr>
              <w:t>ISO 14001</w:t>
            </w:r>
            <w:r w:rsidRPr="001F22AD">
              <w:rPr>
                <w:rFonts w:ascii="Arial Narrow" w:hAnsi="Arial Narrow" w:cstheme="minorHAnsi"/>
                <w:sz w:val="20"/>
              </w:rPr>
              <w:t xml:space="preserve"> lub inne równoważne zaświadczenie/certyfikat w zakresie produkcji sprzętu niezależnego podmiotu zajmującego się poświadczaniem zgodności działań producentów z normami jakościowymi;</w:t>
            </w:r>
          </w:p>
          <w:p w14:paraId="32B2F107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bCs/>
                <w:sz w:val="20"/>
              </w:rPr>
            </w:pPr>
            <w:r w:rsidRPr="001F22AD">
              <w:rPr>
                <w:rFonts w:ascii="Arial Narrow" w:hAnsi="Arial Narrow" w:cstheme="minorHAnsi"/>
                <w:bCs/>
                <w:sz w:val="20"/>
              </w:rPr>
              <w:t xml:space="preserve">- europejska deklaracja zgodności </w:t>
            </w:r>
            <w:r w:rsidRPr="001F22AD">
              <w:rPr>
                <w:rFonts w:ascii="Arial Narrow" w:hAnsi="Arial Narrow" w:cstheme="minorHAnsi"/>
                <w:b/>
                <w:bCs/>
                <w:sz w:val="20"/>
              </w:rPr>
              <w:t>CE</w:t>
            </w:r>
            <w:r w:rsidRPr="001F22AD">
              <w:rPr>
                <w:rFonts w:ascii="Arial Narrow" w:hAnsi="Arial Narrow" w:cstheme="minorHAnsi"/>
                <w:bCs/>
                <w:sz w:val="20"/>
              </w:rPr>
              <w:t xml:space="preserve"> dla oferowanego komputera stacjonarnego</w:t>
            </w:r>
            <w:r w:rsidRPr="001F22AD">
              <w:rPr>
                <w:rFonts w:ascii="Arial Narrow" w:hAnsi="Arial Narrow" w:cstheme="minorHAnsi"/>
                <w:b/>
                <w:bCs/>
                <w:sz w:val="20"/>
              </w:rPr>
              <w:t>;</w:t>
            </w:r>
          </w:p>
          <w:p w14:paraId="15D56D04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bCs/>
                <w:sz w:val="20"/>
              </w:rPr>
              <w:t xml:space="preserve">- dokument (np. </w:t>
            </w:r>
            <w:r w:rsidRPr="001F22AD">
              <w:rPr>
                <w:rFonts w:ascii="Arial Narrow" w:hAnsi="Arial Narrow" w:cstheme="minorHAnsi"/>
                <w:sz w:val="20"/>
              </w:rPr>
              <w:t xml:space="preserve">w postaci oświadczenia producenta komputera stacjonarnego) </w:t>
            </w:r>
            <w:r w:rsidRPr="001F22AD">
              <w:rPr>
                <w:rFonts w:ascii="Arial Narrow" w:hAnsi="Arial Narrow" w:cstheme="minorHAnsi"/>
                <w:bCs/>
                <w:sz w:val="20"/>
              </w:rPr>
              <w:t xml:space="preserve">potwierdzający, że oferowany komputer stacjonarny został wyprodukowany </w:t>
            </w:r>
            <w:r w:rsidRPr="001F22AD">
              <w:rPr>
                <w:rFonts w:ascii="Arial Narrow" w:hAnsi="Arial Narrow" w:cstheme="minorHAnsi"/>
                <w:sz w:val="20"/>
              </w:rPr>
              <w:t xml:space="preserve">zgodnie z dyrektywą </w:t>
            </w:r>
            <w:proofErr w:type="spellStart"/>
            <w:r w:rsidRPr="001F22AD">
              <w:rPr>
                <w:rFonts w:ascii="Arial Narrow" w:hAnsi="Arial Narrow" w:cstheme="minorHAnsi"/>
                <w:b/>
                <w:sz w:val="20"/>
              </w:rPr>
              <w:t>RoHS</w:t>
            </w:r>
            <w:proofErr w:type="spellEnd"/>
            <w:r w:rsidRPr="001F22AD">
              <w:rPr>
                <w:rFonts w:ascii="Arial Narrow" w:hAnsi="Arial Narrow" w:cstheme="minorHAnsi"/>
                <w:sz w:val="20"/>
              </w:rPr>
              <w:t xml:space="preserve"> Unii Europejskiej o eliminacji substancji niebezpiecznych</w:t>
            </w:r>
          </w:p>
          <w:p w14:paraId="37C3F344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="Open Sans"/>
                <w:bCs/>
                <w:sz w:val="20"/>
              </w:rPr>
              <w:t xml:space="preserve">- Certyfikat TCO dla zaoferowanego modelu komputera (załączyć do oferty wydruk ze strony </w:t>
            </w:r>
            <w:hyperlink r:id="rId9" w:history="1">
              <w:r w:rsidRPr="001F22AD">
                <w:rPr>
                  <w:rStyle w:val="Hipercze"/>
                  <w:rFonts w:ascii="Arial Narrow" w:hAnsi="Arial Narrow" w:cs="Open Sans"/>
                  <w:sz w:val="20"/>
                </w:rPr>
                <w:t>https://tcocertified.com/</w:t>
              </w:r>
            </w:hyperlink>
            <w:r w:rsidRPr="001F22AD">
              <w:rPr>
                <w:rFonts w:ascii="Arial Narrow" w:hAnsi="Arial Narrow" w:cs="Open Sans"/>
                <w:bCs/>
                <w:sz w:val="20"/>
              </w:rPr>
              <w:t>)</w:t>
            </w:r>
          </w:p>
          <w:p w14:paraId="7358561C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- dokument potwierdzający poprawną współpracę sprzętu z zaoferowanym systemem operacyjnym (np. stosowany wydruk ze strony internetowej twórcy systemu operacyjnego)</w:t>
            </w:r>
          </w:p>
          <w:p w14:paraId="1EEC6B48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- link do strony internetowej producenta oferowanego komputera stacjonarnego z dostępem do najnowszych sterowników i uaktualnień, realizowane poprzez podanie numeru seryjnego/modelu urządzenia do komputera stacjonarnego</w:t>
            </w:r>
          </w:p>
        </w:tc>
      </w:tr>
      <w:tr w:rsidR="0073690E" w:rsidRPr="001F22AD" w14:paraId="403F1F23" w14:textId="77777777" w:rsidTr="00736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" w:type="pct"/>
        </w:trPr>
        <w:tc>
          <w:tcPr>
            <w:tcW w:w="969" w:type="pct"/>
            <w:vAlign w:val="center"/>
          </w:tcPr>
          <w:p w14:paraId="195E678F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Zainstalowane oprogramowanie</w:t>
            </w:r>
          </w:p>
          <w:p w14:paraId="55B789BA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4027" w:type="pct"/>
            <w:vAlign w:val="center"/>
          </w:tcPr>
          <w:p w14:paraId="7D2B87EC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Zainstalowany system operacyjny co najmniej Windows 11 Professional 64 bitowy w polskiej wersji językowej lub system równoważny, Klucz licencyjny systemu musi być zapisany trwale w BIOS i umożliwiać jego instalację bez potrzeby ręcznego wpisywania klucza licencyjnego, Zamawiaj</w:t>
            </w:r>
            <w:r w:rsidRPr="001F22AD">
              <w:rPr>
                <w:rFonts w:ascii="Arial Narrow" w:hAnsi="Arial Narrow" w:cs="Arial"/>
                <w:sz w:val="20"/>
              </w:rPr>
              <w:t>ą</w:t>
            </w:r>
            <w:r w:rsidRPr="001F22AD">
              <w:rPr>
                <w:rFonts w:ascii="Arial Narrow" w:hAnsi="Arial Narrow" w:cstheme="minorHAnsi"/>
                <w:sz w:val="20"/>
              </w:rPr>
              <w:t>cy nie dopuszcza zaoferowania systemu operacyjnego pochodz</w:t>
            </w:r>
            <w:r w:rsidRPr="001F22AD">
              <w:rPr>
                <w:rFonts w:ascii="Arial Narrow" w:hAnsi="Arial Narrow" w:cs="Arial"/>
                <w:sz w:val="20"/>
              </w:rPr>
              <w:t>ą</w:t>
            </w:r>
            <w:r w:rsidRPr="001F22AD">
              <w:rPr>
                <w:rFonts w:ascii="Arial Narrow" w:hAnsi="Arial Narrow" w:cstheme="minorHAnsi"/>
                <w:sz w:val="20"/>
              </w:rPr>
              <w:t>cego z rynku wtórnego, reaktywowanego systemu. System równoważny musi spełniać następujące wymagania poprzez wbudowane mechanizmy, bez użycia dodatkowych aplikacji:</w:t>
            </w:r>
          </w:p>
          <w:p w14:paraId="0A0A6365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Dostępne dwa rodzaje graficznego interfejsu użytkownika:</w:t>
            </w:r>
          </w:p>
          <w:p w14:paraId="4B93DA81" w14:textId="77777777" w:rsidR="0073690E" w:rsidRPr="001F22AD" w:rsidRDefault="0073690E" w:rsidP="001F22AD">
            <w:pPr>
              <w:pStyle w:val="Akapitzlist"/>
              <w:numPr>
                <w:ilvl w:val="1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lastRenderedPageBreak/>
              <w:t>Klasyczny, umożliwiający obsługę przy pomocy klawiatury i myszy,</w:t>
            </w:r>
          </w:p>
          <w:p w14:paraId="02326547" w14:textId="77777777" w:rsidR="0073690E" w:rsidRPr="001F22AD" w:rsidRDefault="0073690E" w:rsidP="001F22AD">
            <w:pPr>
              <w:pStyle w:val="Akapitzlist"/>
              <w:numPr>
                <w:ilvl w:val="1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Dotykowy umożliwiający sterowanie dotykiem na urządzeniach typu tablet lub monitorach dotykowych,</w:t>
            </w:r>
          </w:p>
          <w:p w14:paraId="6264032C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Interfejsy użytkownika dostępne w wielu językach do wyboru – w tym polskim i angielskim,</w:t>
            </w:r>
          </w:p>
          <w:p w14:paraId="31DA9989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 xml:space="preserve">Zlokalizowane w języku polskim, co najmniej następujące elementy: menu, odtwarzacz multimediów, pomoc, komunikaty systemowe, </w:t>
            </w:r>
          </w:p>
          <w:p w14:paraId="2A40F27D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Wbudowany system pomocy w języku polskim;</w:t>
            </w:r>
          </w:p>
          <w:p w14:paraId="18A37776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Graficzne środowisko instalacji i konfiguracji dostępne w języku polskim,</w:t>
            </w:r>
          </w:p>
          <w:p w14:paraId="522A995F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Funkcje związane z obsługą komputerów typu tablet, z wbudowanym modułem „uczenia się” pisma użytkownika – obsługa języka polskiego.</w:t>
            </w:r>
          </w:p>
          <w:p w14:paraId="474AB17F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Funkcjonalność rozpoznawania mowy, pozwalającą na sterowanie komputerem głosowo, wraz z modułem „uczenia się” głosu użytkownika.</w:t>
            </w:r>
          </w:p>
          <w:p w14:paraId="178822C4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      </w:r>
          </w:p>
          <w:p w14:paraId="5CAA7392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Możliwość dokonywania aktualizacji i poprawek systemu poprzez mechanizm zarządzany przez administratora systemu Zamawiającego,</w:t>
            </w:r>
          </w:p>
          <w:p w14:paraId="122094FD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Dostępność bezpłatnych biuletynów bezpieczeństwa związanych z działaniem systemu operacyjnego,</w:t>
            </w:r>
          </w:p>
          <w:p w14:paraId="07006570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 xml:space="preserve">Wbudowana zapora internetowa (firewall) dla ochrony połączeń internetowych; zintegrowana z systemem konsola do zarządzania ustawieniami zapory i regułami IP v4 i v6; </w:t>
            </w:r>
          </w:p>
          <w:p w14:paraId="35401DA7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Wbudowane mechanizmy ochrony antywirusowej i przeciw złośliwemu oprogramowaniu z zapewnionymi bezpłatnymi aktualizacjami,</w:t>
            </w:r>
          </w:p>
          <w:p w14:paraId="77BE70B2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1F22AD">
              <w:rPr>
                <w:rFonts w:ascii="Arial Narrow" w:hAnsi="Arial Narrow" w:cstheme="minorHAnsi"/>
                <w:sz w:val="20"/>
              </w:rPr>
              <w:t>Plug&amp;Play</w:t>
            </w:r>
            <w:proofErr w:type="spellEnd"/>
            <w:r w:rsidRPr="001F22AD">
              <w:rPr>
                <w:rFonts w:ascii="Arial Narrow" w:hAnsi="Arial Narrow" w:cstheme="minorHAnsi"/>
                <w:sz w:val="20"/>
              </w:rPr>
              <w:t>, Wi-Fi),</w:t>
            </w:r>
          </w:p>
          <w:p w14:paraId="5FF6657B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Funkcjonalność automatycznej zmiany domyślnej drukarki w zależności od sieci, do której podłączony jest komputer,</w:t>
            </w:r>
          </w:p>
          <w:p w14:paraId="0AA0139A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Możliwość zarządzania stacją roboczą poprzez polityki grupowe – przez politykę rozumiemy zestaw reguł definiujących lub ograniczających funkcjonalność systemu lub aplikacji,</w:t>
            </w:r>
          </w:p>
          <w:p w14:paraId="3A1CAE59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Rozbudowane, definiowalne polityki bezpieczeństwa – polityki dla systemu operacyjnego i dla wskazanych aplikacji,</w:t>
            </w:r>
          </w:p>
          <w:p w14:paraId="79595708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 xml:space="preserve">Możliwość zdalnej automatycznej instalacji, konfiguracji, administrowania oraz aktualizowania systemu, zgodnie z określonymi uprawnieniami poprzez polityki grupowe, </w:t>
            </w:r>
          </w:p>
          <w:p w14:paraId="736CD1C7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Zabezpieczony hasłem hierarchiczny dostęp do systemu, konta i profile użytkowników zarządzane zdalnie; praca systemu w trybie ochrony kont użytkowników.</w:t>
            </w:r>
          </w:p>
          <w:p w14:paraId="30B8B382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Mechanizm pozwalający użytkownikowi zarejestrowanego w systemie przedsiębiorstwa/instytucji urządzenia na uprawniony dostęp do zasobów tego systemu.</w:t>
            </w:r>
          </w:p>
          <w:p w14:paraId="38CB5194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6B055BF3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 xml:space="preserve">Zintegrowany z systemem operacyjnym moduł synchronizacji komputera z urządzeniami zewnętrznymi. </w:t>
            </w:r>
          </w:p>
          <w:p w14:paraId="47A57A87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  <w:lang w:val="en-US"/>
              </w:rPr>
            </w:pPr>
            <w:proofErr w:type="spellStart"/>
            <w:r w:rsidRPr="001F22AD">
              <w:rPr>
                <w:rFonts w:ascii="Arial Narrow" w:hAnsi="Arial Narrow" w:cstheme="minorHAnsi"/>
                <w:sz w:val="20"/>
                <w:lang w:val="en-US"/>
              </w:rPr>
              <w:t>Obsługa</w:t>
            </w:r>
            <w:proofErr w:type="spellEnd"/>
            <w:r w:rsidRPr="001F22AD">
              <w:rPr>
                <w:rFonts w:ascii="Arial Narrow" w:hAnsi="Arial Narrow" w:cstheme="minorHAnsi"/>
                <w:sz w:val="20"/>
                <w:lang w:val="en-US"/>
              </w:rPr>
              <w:t xml:space="preserve"> Standard NFC (near field communication),</w:t>
            </w:r>
          </w:p>
          <w:p w14:paraId="325A739F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 xml:space="preserve">Możliwość przystosowania stanowiska dla osób niepełnosprawnych (np. słabo widzących); </w:t>
            </w:r>
          </w:p>
          <w:p w14:paraId="531267CA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Wsparcie dla IPSEC oparte na politykach – wdrażanie IPSEC oparte na zestawach reguł definiujących ustawienia zarządzanych w sposób centralny;</w:t>
            </w:r>
          </w:p>
          <w:p w14:paraId="04247FBC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Automatyczne występowanie i używanie (wystawianie) certyfikatów PKI X.509;</w:t>
            </w:r>
          </w:p>
          <w:p w14:paraId="0745107D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Mechanizmy logowania do domeny w oparciu o:</w:t>
            </w:r>
          </w:p>
          <w:p w14:paraId="7F963FEE" w14:textId="77777777" w:rsidR="0073690E" w:rsidRPr="001F22AD" w:rsidRDefault="0073690E" w:rsidP="001F22AD">
            <w:pPr>
              <w:pStyle w:val="Akapitzlist"/>
              <w:numPr>
                <w:ilvl w:val="1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Login i hasło,</w:t>
            </w:r>
          </w:p>
          <w:p w14:paraId="421F9A54" w14:textId="77777777" w:rsidR="0073690E" w:rsidRPr="001F22AD" w:rsidRDefault="0073690E" w:rsidP="001F22AD">
            <w:pPr>
              <w:pStyle w:val="Akapitzlist"/>
              <w:numPr>
                <w:ilvl w:val="1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Karty z certyfikatami (</w:t>
            </w:r>
            <w:proofErr w:type="spellStart"/>
            <w:r w:rsidRPr="001F22AD">
              <w:rPr>
                <w:rFonts w:ascii="Arial Narrow" w:hAnsi="Arial Narrow" w:cstheme="minorHAnsi"/>
                <w:sz w:val="20"/>
              </w:rPr>
              <w:t>smartcard</w:t>
            </w:r>
            <w:proofErr w:type="spellEnd"/>
            <w:r w:rsidRPr="001F22AD">
              <w:rPr>
                <w:rFonts w:ascii="Arial Narrow" w:hAnsi="Arial Narrow" w:cstheme="minorHAnsi"/>
                <w:sz w:val="20"/>
              </w:rPr>
              <w:t>),</w:t>
            </w:r>
          </w:p>
          <w:p w14:paraId="51704E93" w14:textId="77777777" w:rsidR="0073690E" w:rsidRPr="001F22AD" w:rsidRDefault="0073690E" w:rsidP="001F22AD">
            <w:pPr>
              <w:pStyle w:val="Akapitzlist"/>
              <w:numPr>
                <w:ilvl w:val="1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Wirtualne karty (logowanie w oparciu o certyfikat chroniony poprzez moduł TPM),</w:t>
            </w:r>
          </w:p>
          <w:p w14:paraId="5C8330DF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Mechanizmy wieloelementowego uwierzytelniania.</w:t>
            </w:r>
          </w:p>
          <w:p w14:paraId="2FF6C230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 xml:space="preserve">Wsparcie dla uwierzytelniania na bazie </w:t>
            </w:r>
            <w:proofErr w:type="spellStart"/>
            <w:r w:rsidRPr="001F22AD">
              <w:rPr>
                <w:rFonts w:ascii="Arial Narrow" w:hAnsi="Arial Narrow" w:cstheme="minorHAnsi"/>
                <w:sz w:val="20"/>
              </w:rPr>
              <w:t>Kerberos</w:t>
            </w:r>
            <w:proofErr w:type="spellEnd"/>
            <w:r w:rsidRPr="001F22AD">
              <w:rPr>
                <w:rFonts w:ascii="Arial Narrow" w:hAnsi="Arial Narrow" w:cstheme="minorHAnsi"/>
                <w:sz w:val="20"/>
              </w:rPr>
              <w:t xml:space="preserve"> v. 5,</w:t>
            </w:r>
          </w:p>
          <w:p w14:paraId="288489D9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Wsparcie do uwierzytelnienia urządzenia na bazie certyfikatu,</w:t>
            </w:r>
          </w:p>
          <w:p w14:paraId="7FA91E93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Wsparcie dla algorytmów Suite B (RFC 4869),</w:t>
            </w:r>
          </w:p>
          <w:p w14:paraId="1606D7F4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 xml:space="preserve">Wsparcie wbudowanej zapory ogniowej dla Internet </w:t>
            </w:r>
            <w:proofErr w:type="spellStart"/>
            <w:r w:rsidRPr="001F22AD">
              <w:rPr>
                <w:rFonts w:ascii="Arial Narrow" w:hAnsi="Arial Narrow" w:cstheme="minorHAnsi"/>
                <w:sz w:val="20"/>
              </w:rPr>
              <w:t>Key</w:t>
            </w:r>
            <w:proofErr w:type="spellEnd"/>
            <w:r w:rsidRPr="001F22AD">
              <w:rPr>
                <w:rFonts w:ascii="Arial Narrow" w:hAnsi="Arial Narrow" w:cstheme="minorHAnsi"/>
                <w:sz w:val="20"/>
              </w:rPr>
              <w:t xml:space="preserve"> Exchange v. 2 (IKEv2) dla warstwy transportowej </w:t>
            </w:r>
            <w:proofErr w:type="spellStart"/>
            <w:r w:rsidRPr="001F22AD">
              <w:rPr>
                <w:rFonts w:ascii="Arial Narrow" w:hAnsi="Arial Narrow" w:cstheme="minorHAnsi"/>
                <w:sz w:val="20"/>
              </w:rPr>
              <w:t>Ipsec</w:t>
            </w:r>
            <w:proofErr w:type="spellEnd"/>
            <w:r w:rsidRPr="001F22AD">
              <w:rPr>
                <w:rFonts w:ascii="Arial Narrow" w:hAnsi="Arial Narrow" w:cstheme="minorHAnsi"/>
                <w:sz w:val="20"/>
              </w:rPr>
              <w:t xml:space="preserve">, </w:t>
            </w:r>
          </w:p>
          <w:p w14:paraId="1F976A82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Wbudowane narzędzia służące do administracji, do wykonywania kopii zapasowych polityk i ich odtwarzania oraz generowania raportów z ustawień polityk;</w:t>
            </w:r>
          </w:p>
          <w:p w14:paraId="0EDDBFEB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Wsparcie dla środowisk Java i .NET Framework 4.x – możliwość uruchomienia aplikacji działających we wskazanych środowiskach,</w:t>
            </w:r>
          </w:p>
          <w:p w14:paraId="6C1840CF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 xml:space="preserve">Wsparcie dla </w:t>
            </w:r>
            <w:proofErr w:type="spellStart"/>
            <w:r w:rsidRPr="001F22AD">
              <w:rPr>
                <w:rFonts w:ascii="Arial Narrow" w:hAnsi="Arial Narrow" w:cstheme="minorHAnsi"/>
                <w:sz w:val="20"/>
              </w:rPr>
              <w:t>Jscript</w:t>
            </w:r>
            <w:proofErr w:type="spellEnd"/>
            <w:r w:rsidRPr="001F22AD">
              <w:rPr>
                <w:rFonts w:ascii="Arial Narrow" w:hAnsi="Arial Narrow" w:cstheme="minorHAnsi"/>
                <w:sz w:val="20"/>
              </w:rPr>
              <w:t xml:space="preserve"> i </w:t>
            </w:r>
            <w:proofErr w:type="spellStart"/>
            <w:r w:rsidRPr="001F22AD">
              <w:rPr>
                <w:rFonts w:ascii="Arial Narrow" w:hAnsi="Arial Narrow" w:cstheme="minorHAnsi"/>
                <w:sz w:val="20"/>
              </w:rPr>
              <w:t>VBScript</w:t>
            </w:r>
            <w:proofErr w:type="spellEnd"/>
            <w:r w:rsidRPr="001F22AD">
              <w:rPr>
                <w:rFonts w:ascii="Arial Narrow" w:hAnsi="Arial Narrow" w:cstheme="minorHAnsi"/>
                <w:sz w:val="20"/>
              </w:rPr>
              <w:t xml:space="preserve"> – możliwość uruchamiania interpretera poleceń,</w:t>
            </w:r>
          </w:p>
          <w:p w14:paraId="797B2601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Zdalna pomoc i współdzielenie aplikacji – możliwość zdalnego przejęcia sesji zalogowanego użytkownika celem rozwiązania problemu z komputerem,</w:t>
            </w:r>
          </w:p>
          <w:p w14:paraId="046DE848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0774C5A3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Rozwiązanie ma umożliwiające wdrożenie nowego obrazu poprzez zdalną instalację,</w:t>
            </w:r>
          </w:p>
          <w:p w14:paraId="25CEA986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 xml:space="preserve">Transakcyjny system plików pozwalający na stosowanie przydziałów (ang. </w:t>
            </w:r>
            <w:proofErr w:type="spellStart"/>
            <w:r w:rsidRPr="001F22AD">
              <w:rPr>
                <w:rFonts w:ascii="Arial Narrow" w:hAnsi="Arial Narrow" w:cstheme="minorHAnsi"/>
                <w:sz w:val="20"/>
              </w:rPr>
              <w:t>Quota</w:t>
            </w:r>
            <w:proofErr w:type="spellEnd"/>
            <w:r w:rsidRPr="001F22AD">
              <w:rPr>
                <w:rFonts w:ascii="Arial Narrow" w:hAnsi="Arial Narrow" w:cstheme="minorHAnsi"/>
                <w:sz w:val="20"/>
              </w:rPr>
              <w:t>) na dysku dla użytkowników oraz zapewniający większą niezawodność i pozwalający tworzyć kopie zapasowe,</w:t>
            </w:r>
          </w:p>
          <w:p w14:paraId="044A5313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lastRenderedPageBreak/>
              <w:t>Zarządzanie kontami użytkowników sieci oraz urządzeniami sieciowymi tj. drukarki, modemy, woluminy dyskowe, usługi katalogowe</w:t>
            </w:r>
          </w:p>
          <w:p w14:paraId="3261A7C4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Udostępnianie modemu,</w:t>
            </w:r>
          </w:p>
          <w:p w14:paraId="676DD5F4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Oprogramowanie dla tworzenia kopii zapasowych (Backup); automatyczne wykonywanie kopii plików z możliwością automatycznego przywrócenia wersji wcześniejszej,</w:t>
            </w:r>
          </w:p>
          <w:p w14:paraId="7BB5E3FA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Możliwość przywracania obrazu plików systemowych do uprzednio zapisanej postaci,</w:t>
            </w:r>
          </w:p>
          <w:p w14:paraId="0BF7F512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      </w:r>
          </w:p>
          <w:p w14:paraId="428161C5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Możliwość blokowania lub dopuszczania dowolnych urządzeń peryferyjnych za pomocą polityk grupowych (np. przy użyciu numerów identyfikacyjnych sprzętu),</w:t>
            </w:r>
          </w:p>
          <w:p w14:paraId="78909F2D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 xml:space="preserve">Wbudowany mechanizm wirtualizacji typu </w:t>
            </w:r>
            <w:proofErr w:type="spellStart"/>
            <w:r w:rsidRPr="001F22AD">
              <w:rPr>
                <w:rFonts w:ascii="Arial Narrow" w:hAnsi="Arial Narrow" w:cstheme="minorHAnsi"/>
                <w:sz w:val="20"/>
              </w:rPr>
              <w:t>hypervisor</w:t>
            </w:r>
            <w:proofErr w:type="spellEnd"/>
            <w:r w:rsidRPr="001F22AD">
              <w:rPr>
                <w:rFonts w:ascii="Arial Narrow" w:hAnsi="Arial Narrow" w:cstheme="minorHAnsi"/>
                <w:sz w:val="20"/>
              </w:rPr>
              <w:t>, umożliwiający, zgodnie z uprawnieniami licencyjnymi, uruchomienie do 4 maszyn wirtualnych,</w:t>
            </w:r>
          </w:p>
          <w:p w14:paraId="5F376EAB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Mechanizm szyfrowania dysków wewnętrznych i zewnętrznych z możliwością szyfrowania ograniczonego do danych użytkownika,</w:t>
            </w:r>
          </w:p>
          <w:p w14:paraId="6C9D708F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 xml:space="preserve">Wbudowane w system narzędzie do szyfrowania partycji systemowych komputera, z możliwością przechowywania certyfikatów w </w:t>
            </w:r>
            <w:proofErr w:type="spellStart"/>
            <w:r w:rsidRPr="001F22AD">
              <w:rPr>
                <w:rFonts w:ascii="Arial Narrow" w:hAnsi="Arial Narrow" w:cstheme="minorHAnsi"/>
                <w:sz w:val="20"/>
              </w:rPr>
              <w:t>mikrochipie</w:t>
            </w:r>
            <w:proofErr w:type="spellEnd"/>
            <w:r w:rsidRPr="001F22AD">
              <w:rPr>
                <w:rFonts w:ascii="Arial Narrow" w:hAnsi="Arial Narrow" w:cstheme="minorHAnsi"/>
                <w:sz w:val="20"/>
              </w:rPr>
              <w:t xml:space="preserve"> TPM (</w:t>
            </w:r>
            <w:proofErr w:type="spellStart"/>
            <w:r w:rsidRPr="001F22AD">
              <w:rPr>
                <w:rFonts w:ascii="Arial Narrow" w:hAnsi="Arial Narrow" w:cstheme="minorHAnsi"/>
                <w:sz w:val="20"/>
              </w:rPr>
              <w:t>Trusted</w:t>
            </w:r>
            <w:proofErr w:type="spellEnd"/>
            <w:r w:rsidRPr="001F22AD">
              <w:rPr>
                <w:rFonts w:ascii="Arial Narrow" w:hAnsi="Arial Narrow" w:cstheme="minorHAnsi"/>
                <w:sz w:val="20"/>
              </w:rPr>
              <w:t xml:space="preserve"> Platform Module) w wersji minimum 1.2 lub na kluczach pamięci przenośnej USB.</w:t>
            </w:r>
          </w:p>
          <w:p w14:paraId="6EF40100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Wbudowane w system narzędzie do szyfrowania dysków przenośnych, z możliwością centralnego zarządzania poprzez polityki grupowe, pozwalające na wymuszenie szyfrowania dysków przenośnych</w:t>
            </w:r>
          </w:p>
          <w:p w14:paraId="21D7624D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Możliwość tworzenia i przechowywania kopii zapasowych kluczy odzyskiwania do szyfrowania partycji w usługach katalogowych.</w:t>
            </w:r>
          </w:p>
          <w:p w14:paraId="5EE2DCD7" w14:textId="77777777" w:rsidR="0073690E" w:rsidRPr="001F22AD" w:rsidRDefault="0073690E" w:rsidP="001F22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 xml:space="preserve">Możliwość instalowania dodatkowych języków interfejsu systemu operacyjnego oraz możliwość zmiany języka bez konieczności </w:t>
            </w:r>
            <w:proofErr w:type="spellStart"/>
            <w:r w:rsidRPr="001F22AD">
              <w:rPr>
                <w:rFonts w:ascii="Arial Narrow" w:hAnsi="Arial Narrow" w:cstheme="minorHAnsi"/>
                <w:sz w:val="20"/>
              </w:rPr>
              <w:t>reinstalacji</w:t>
            </w:r>
            <w:proofErr w:type="spellEnd"/>
            <w:r w:rsidRPr="001F22AD">
              <w:rPr>
                <w:rFonts w:ascii="Arial Narrow" w:hAnsi="Arial Narrow" w:cstheme="minorHAnsi"/>
                <w:sz w:val="20"/>
              </w:rPr>
              <w:t xml:space="preserve"> systemu.</w:t>
            </w:r>
          </w:p>
        </w:tc>
      </w:tr>
      <w:tr w:rsidR="0073690E" w:rsidRPr="001F22AD" w14:paraId="29520B27" w14:textId="77777777" w:rsidTr="00736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" w:type="pct"/>
        </w:trPr>
        <w:tc>
          <w:tcPr>
            <w:tcW w:w="969" w:type="pct"/>
            <w:vAlign w:val="center"/>
          </w:tcPr>
          <w:p w14:paraId="509A654B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lastRenderedPageBreak/>
              <w:t>Sterowniki</w:t>
            </w:r>
          </w:p>
        </w:tc>
        <w:tc>
          <w:tcPr>
            <w:tcW w:w="4027" w:type="pct"/>
            <w:vAlign w:val="center"/>
          </w:tcPr>
          <w:p w14:paraId="4E2CD772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Zamawiający wymaga zapewnienie na dedykowanej stronie internetowej producenta dostępu do najnowszych sterowników i uaktualnień, realizowane poprzez podanie numeru seryjnego/modelu urządzenia.</w:t>
            </w:r>
          </w:p>
        </w:tc>
      </w:tr>
      <w:tr w:rsidR="0073690E" w:rsidRPr="001F22AD" w14:paraId="41E8DA72" w14:textId="77777777" w:rsidTr="00736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" w:type="pct"/>
        </w:trPr>
        <w:tc>
          <w:tcPr>
            <w:tcW w:w="969" w:type="pct"/>
            <w:vAlign w:val="center"/>
          </w:tcPr>
          <w:p w14:paraId="4B82AFBC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Gwarancja</w:t>
            </w:r>
          </w:p>
        </w:tc>
        <w:tc>
          <w:tcPr>
            <w:tcW w:w="4027" w:type="pct"/>
            <w:vAlign w:val="center"/>
          </w:tcPr>
          <w:p w14:paraId="6F9C8D98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 xml:space="preserve">Minimum 36-miesięczna gwarancja producenta świadczona na miejscu u klienta, czas reakcji serwisu – do końca następnego dnia roboczego. </w:t>
            </w:r>
          </w:p>
          <w:p w14:paraId="63F0F94D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W przypadku awarii dysku twardego, powodującej konieczność jego wymiany, uszkodzony dysk pozostaje u Zamawiającego.</w:t>
            </w:r>
          </w:p>
          <w:p w14:paraId="2E98ED32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Możliwość otwarcia obudowy komputera i dołożenia komponentów przez wykwalifikowany personel Zamawiającego bez utraty gwarancji.</w:t>
            </w:r>
          </w:p>
          <w:p w14:paraId="3BD0520F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Serwis sprzętu musi być realizowany zgodnie z wymaganiami normy ISO 9001.</w:t>
            </w:r>
          </w:p>
        </w:tc>
      </w:tr>
      <w:tr w:rsidR="0073690E" w:rsidRPr="001F22AD" w14:paraId="213039D2" w14:textId="77777777" w:rsidTr="00736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" w:type="pct"/>
        </w:trPr>
        <w:tc>
          <w:tcPr>
            <w:tcW w:w="969" w:type="pct"/>
            <w:vAlign w:val="center"/>
          </w:tcPr>
          <w:p w14:paraId="261EC840" w14:textId="7153B9ED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Dodatkowe wymagania</w:t>
            </w:r>
          </w:p>
        </w:tc>
        <w:tc>
          <w:tcPr>
            <w:tcW w:w="4027" w:type="pct"/>
            <w:vAlign w:val="center"/>
          </w:tcPr>
          <w:p w14:paraId="05F4F38E" w14:textId="210364DC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Do każdego komputera dołączone: Uchwyt ścienno-biurkowy (możliwość instalacji uchwytu na ścianie lub biurku) gazowy do jednego monitora LED/LCD o nośności min. 9 kg; regulacji kąta pochylenia: -45°/+45°; regulacji kąta skrętu prawo-lewo: 45°; obrocie ramienia: 180°; z regulacją wysokości i wysięgu ramienia; z zastosowanym systemem zarządzania kablami i przelotkami na przewody połączeniowe; w standardzie VESA: 75×75, 100×100; z gwarancją producenta co najmniej 24 miesiące</w:t>
            </w:r>
          </w:p>
        </w:tc>
      </w:tr>
      <w:tr w:rsidR="0073690E" w:rsidRPr="001F22AD" w14:paraId="06FE3152" w14:textId="77777777" w:rsidTr="00736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" w:type="pct"/>
        </w:trPr>
        <w:tc>
          <w:tcPr>
            <w:tcW w:w="969" w:type="pct"/>
            <w:vAlign w:val="center"/>
          </w:tcPr>
          <w:p w14:paraId="38B2047B" w14:textId="11443EC4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Dodatkowe oprogramowanie</w:t>
            </w:r>
          </w:p>
        </w:tc>
        <w:tc>
          <w:tcPr>
            <w:tcW w:w="4027" w:type="pct"/>
            <w:vAlign w:val="center"/>
          </w:tcPr>
          <w:p w14:paraId="37A84954" w14:textId="77777777" w:rsidR="0073690E" w:rsidRPr="001F22AD" w:rsidRDefault="0073690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Pakiet oprogramowania biurowego Microsoft Office w wersji co najmniej 2019, Standard (Word, Excel, PowerPoint, Outlook), w polskiej wersji językowej, wersja dla systemu 64 bit lub równoważny:</w:t>
            </w:r>
          </w:p>
          <w:p w14:paraId="04D80A55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Oprogramowanie musi umożliwiać tworzenie i edycję dokumentów elektronicznych w ustalonym formacie, który spełnia następujące warunki:</w:t>
            </w:r>
          </w:p>
          <w:p w14:paraId="6F1115E0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1. Posiadać kompletny i publicznie dostępny opis formatu,</w:t>
            </w:r>
          </w:p>
          <w:p w14:paraId="7D8118A6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 xml:space="preserve">2. Powinien mieć zdefiniowany układ informacji w postaci XML zgodnie z Tabelą B1 załącznika 2 rozporządzenia Rady Ministrów z dnia 11 października 2005r. w sprawie minimalnych wymagań dla systemów teleinformatycznych (Dz.U. z 2005r. Nr 212, poz.1766 z </w:t>
            </w:r>
            <w:proofErr w:type="spellStart"/>
            <w:r w:rsidRPr="001F22AD">
              <w:rPr>
                <w:rFonts w:ascii="Arial Narrow" w:hAnsi="Arial Narrow" w:cstheme="minorHAnsi"/>
                <w:iCs/>
                <w:sz w:val="20"/>
              </w:rPr>
              <w:t>poźn</w:t>
            </w:r>
            <w:proofErr w:type="spellEnd"/>
            <w:r w:rsidRPr="001F22AD">
              <w:rPr>
                <w:rFonts w:ascii="Arial Narrow" w:hAnsi="Arial Narrow" w:cstheme="minorHAnsi"/>
                <w:iCs/>
                <w:sz w:val="20"/>
              </w:rPr>
              <w:t>. zm.),</w:t>
            </w:r>
          </w:p>
          <w:p w14:paraId="5C9B9642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3. Umożliwić wykorzystanie schematów XML,</w:t>
            </w:r>
          </w:p>
          <w:p w14:paraId="57E048DA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 xml:space="preserve">4. Obsługę w ramach standardu formatu podpis elektroniczny zgodnie z Tabelą A.1.1 załącznika 2 rozporządzenia Rady Ministrów z dnia 11 października 2005r. w sprawie minimalnych wymagań dla systemów teleinformatycznych (Dz.U. z 2005r. Nr 212, poz.1766 z </w:t>
            </w:r>
            <w:proofErr w:type="spellStart"/>
            <w:r w:rsidRPr="001F22AD">
              <w:rPr>
                <w:rFonts w:ascii="Arial Narrow" w:hAnsi="Arial Narrow" w:cstheme="minorHAnsi"/>
                <w:iCs/>
                <w:sz w:val="20"/>
              </w:rPr>
              <w:t>poźn</w:t>
            </w:r>
            <w:proofErr w:type="spellEnd"/>
            <w:r w:rsidRPr="001F22AD">
              <w:rPr>
                <w:rFonts w:ascii="Arial Narrow" w:hAnsi="Arial Narrow" w:cstheme="minorHAnsi"/>
                <w:iCs/>
                <w:sz w:val="20"/>
              </w:rPr>
              <w:t>. zm.).</w:t>
            </w:r>
          </w:p>
          <w:p w14:paraId="5257BC18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5. Oprogramowanie musi umożliwiać dostosowanie dokumentów i szablonów do potrzeb instytucji oraz udostępniać narzędzia umożliwiające dystrybucję odpowiednich szablonów do właściwych odbiorców.</w:t>
            </w:r>
          </w:p>
          <w:p w14:paraId="0AD7C9F3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6. W skład oprogramowania muszą wchodzić narzędzia programistyczne umożliwiające automatyzację pracy i wymianę danych pomiędzy dokumentami i aplikacjami (język makropoleceń, język skryptowy).</w:t>
            </w:r>
          </w:p>
          <w:p w14:paraId="136B31F7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7. Do aplikacji musi być dostępna pełna dokumentacja w języku polskim.</w:t>
            </w:r>
          </w:p>
          <w:p w14:paraId="12689D89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</w:p>
          <w:p w14:paraId="52704B36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Pakiet musi zawierać:</w:t>
            </w:r>
          </w:p>
          <w:p w14:paraId="39024A88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1. Edytor tekstów,</w:t>
            </w:r>
          </w:p>
          <w:p w14:paraId="27F21D2C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2. Arkusz kalkulacyjny,</w:t>
            </w:r>
          </w:p>
          <w:p w14:paraId="0E55EBB1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3. Narzędzie do przygotowywania i prowadzenia prezentacji,</w:t>
            </w:r>
          </w:p>
          <w:p w14:paraId="113F9C74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4. Narzędzie do tworzenia i wypełniania formularzy elektronicznych,</w:t>
            </w:r>
          </w:p>
          <w:p w14:paraId="5061B5A1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5. Narzędzie do tworzenia drukowanych materiałów informacyjnych,</w:t>
            </w:r>
          </w:p>
          <w:p w14:paraId="4F81B0C3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6. Narzędzie do zarządzania informacją prywatną (pocztą elektroniczną, kalendarzem, kontaktami i zadaniami).</w:t>
            </w:r>
          </w:p>
          <w:p w14:paraId="3D67096C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</w:p>
          <w:p w14:paraId="34E1533F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A. Edytor tekstów:</w:t>
            </w:r>
          </w:p>
          <w:p w14:paraId="434357A7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lastRenderedPageBreak/>
              <w:t>1. Edycję i formatowanie tekstu w języku polskim wraz z obsługą języka polskiego w zakresie sprawdzania pisowni i poprawności gramatycznej oraz funkcjonalnością słownika wyrazów bliskoznacznych i autokorekty,</w:t>
            </w:r>
          </w:p>
          <w:p w14:paraId="09866B40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- Wstawianie oraz formatowanie tabel,</w:t>
            </w:r>
          </w:p>
          <w:p w14:paraId="04CD37F7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- Wstawianie oraz formatowanie obiektów graficznych,</w:t>
            </w:r>
          </w:p>
          <w:p w14:paraId="4FE8BDAB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- Wstawianie wykresów i tabel z arkusza kalkulacyjnego (wliczając tabele przestawne),</w:t>
            </w:r>
          </w:p>
          <w:p w14:paraId="2EC13924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- Automatyczne numerowanie rozdziałów, punktów, akapitów, tabel i rysunków,</w:t>
            </w:r>
          </w:p>
          <w:p w14:paraId="45B9E2C2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- Automatyczne tworzenie spisów treści,</w:t>
            </w:r>
          </w:p>
          <w:p w14:paraId="073D0DAA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2. Formatowanie nagłówków i stopek stron,</w:t>
            </w:r>
          </w:p>
          <w:p w14:paraId="4C41D66C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3. Sprawdzanie pisowni w języku polskim,</w:t>
            </w:r>
          </w:p>
          <w:p w14:paraId="14CBD8C2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4. Śledzenie zmian wprowadzonych przez użytkowników,</w:t>
            </w:r>
          </w:p>
          <w:p w14:paraId="6B47570D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5. Nagrywanie, tworzenie i edycję makr automatyzujących wykonywanie czynności,</w:t>
            </w:r>
          </w:p>
          <w:p w14:paraId="2AE37FFD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6. Określenie układu strony (pionowa/pozioma),</w:t>
            </w:r>
          </w:p>
          <w:p w14:paraId="74B1E6E5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7. Wydruk dokumentów,</w:t>
            </w:r>
          </w:p>
          <w:p w14:paraId="67F3E529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8. Wykonywanie korespondencji seryjnej bazując na danych adresowych pochodzących z arkusza kalkulacyjnego i z narzędzia do zarządzania informacją prywatną,</w:t>
            </w:r>
          </w:p>
          <w:p w14:paraId="12AB4D69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9. Pracę na dokumentach utworzonych przy pomocy Microsoft Word 2003 lub Microsoft Word 2007 z zapewnieniem bezproblemowej konwersji wszystkich elementów i atrybutów dokumentu,</w:t>
            </w:r>
          </w:p>
          <w:p w14:paraId="50C55DC1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10. Zabezpieczenie dokumentów hasłem przed odczytem oraz przed wprowadzaniem modyfikacji.</w:t>
            </w:r>
          </w:p>
          <w:p w14:paraId="3EAAA030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</w:p>
          <w:p w14:paraId="32D01A92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B. Arkusz kalkulacyjny musi umożliwiać:</w:t>
            </w:r>
          </w:p>
          <w:p w14:paraId="7498114D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1. Tworzenie raportów tabelarycznych,</w:t>
            </w:r>
          </w:p>
          <w:p w14:paraId="08DCB501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2. Tworzenie wykresów liniowych (wraz z linią trendu), słupkowych, kołowych,</w:t>
            </w:r>
          </w:p>
          <w:p w14:paraId="1618AEEC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3. Tworzenie arkuszy kalkulacyjnych zawierających teksty, dane liczbowe oraz formuły przeprowadzające operacje matematyczne, logiczne, tekstowe, statystyczne oraz operacje na danych finansowych i na miarach czasu,</w:t>
            </w:r>
          </w:p>
          <w:p w14:paraId="4BFB591E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4. Tworzenie raportów z zewnętrznych źródeł danych (inne arkusze kalkulacyjne, bazy danych zgodne z ODBC, pliki tekstowe, pliki XML, web service),</w:t>
            </w:r>
          </w:p>
          <w:p w14:paraId="0496B562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5. Obsługę kostek OLAP oraz tworzenie i edycję kwerend bazodanowych i webowych. Narzędzia wspomagające analizę statystyczną i finansową, analizę wariantową i rozwiązywanie problemów optymalizacyjnych,</w:t>
            </w:r>
          </w:p>
          <w:p w14:paraId="24B93025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6. Tworzenie raportów tabeli przestawnych umożliwiających dynamiczną zmianę wymiarów oraz wykresów bazujących na danych z tabeli przestawnych,</w:t>
            </w:r>
          </w:p>
          <w:p w14:paraId="6F78B01D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7. Wyszukiwanie i zamianę danych,</w:t>
            </w:r>
          </w:p>
          <w:p w14:paraId="04093CFA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8. Wykonywanie analiz danych przy użyciu formatowania warunkowego,</w:t>
            </w:r>
          </w:p>
          <w:p w14:paraId="717500C9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9. Nazywanie komórek arkusza i odwoływanie się w formułach po takiej nazwie,</w:t>
            </w:r>
          </w:p>
          <w:p w14:paraId="30AC012D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10. Nagrywanie, tworzenie i edycję makr automatyzujących wykonywanie czynności,</w:t>
            </w:r>
          </w:p>
          <w:p w14:paraId="51B5F363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11. Formatowanie czasu, daty i wartości finansowych z polskim formatem,</w:t>
            </w:r>
          </w:p>
          <w:p w14:paraId="4C470736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12. Zapis wielu arkuszy kalkulacyjnych w jednym pliku,</w:t>
            </w:r>
          </w:p>
          <w:p w14:paraId="5BEC922F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13. Zachowanie pełnej zgodności z formatami plików utworzonych za pomocą oprogramowania Microsoft Excel 2003 oraz Microsoft Excel 2007, z uwzględnieniem poprawnej realizacji użytych w nich funkcji specjalnych i makropoleceń,</w:t>
            </w:r>
          </w:p>
          <w:p w14:paraId="1DB100AC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14. Zabezpieczenie dokumentów hasłem przed odczytem oraz przed wprowadzaniem modyfikacji.</w:t>
            </w:r>
          </w:p>
          <w:p w14:paraId="2A739A08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</w:p>
          <w:p w14:paraId="2FE8ECB0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C. Narzędzie do przygotowywania i prowadzenia prezentacji musi umożliwiać:</w:t>
            </w:r>
          </w:p>
          <w:p w14:paraId="15CCF63B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1. Przygotowywanie prezentacji multimedialnych, które będą:</w:t>
            </w:r>
          </w:p>
          <w:p w14:paraId="730EE430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2. Prezentowane przy użyciu projektora multimedialnego,</w:t>
            </w:r>
          </w:p>
          <w:p w14:paraId="1D54EC77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3. Drukowane w formacie umożliwiającym robienie notatek,</w:t>
            </w:r>
          </w:p>
          <w:p w14:paraId="5E0061C7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4. Zapisane jako prezentacja tylko do odczytu,</w:t>
            </w:r>
          </w:p>
          <w:p w14:paraId="4FB3F33F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5. Nagrywanie narracji i dołączanie jej do prezentacji,</w:t>
            </w:r>
          </w:p>
          <w:p w14:paraId="45879D90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6. Opatrywanie slajdów notatkami dla prezentera,</w:t>
            </w:r>
          </w:p>
          <w:p w14:paraId="7EB489CE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7. Umieszczanie i formatowanie tekstów, obiektów graficznych, tabel, nagrań dźwiękowych i wideo,</w:t>
            </w:r>
          </w:p>
          <w:p w14:paraId="6F17A4A3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8. Umieszczanie tabel i wykresów pochodzących z arkusza kalkulacyjnego,</w:t>
            </w:r>
          </w:p>
          <w:p w14:paraId="7913E458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9. Odświeżenie wykresu znajdującego się w prezentacji po zmianie danych w źródłowym arkuszu kalkulacyjnym,</w:t>
            </w:r>
          </w:p>
          <w:p w14:paraId="0B2BE9CD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10. Możliwość tworzenia animacji obiektów i całych slajdów,</w:t>
            </w:r>
          </w:p>
          <w:p w14:paraId="2EB50B41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11. Prowadzenie prezentacji w trybie prezentera, gdzie slajdy są widoczne na jednym monitorze lub projektorze, a na drugim widoczne są slajdy i notatki prezentera,</w:t>
            </w:r>
          </w:p>
          <w:p w14:paraId="727D95C6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12. Pełna zgodność z formatami plików utworzonych za pomocą oprogramowania Microsoft PowerPoint 2003 i Microsoft PowerPoint 2007.</w:t>
            </w:r>
          </w:p>
          <w:p w14:paraId="56E7D2FA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</w:p>
          <w:p w14:paraId="16959904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D. Narzędzie do tworzenia i wypełniania formularzy elektronicznych musi umożliwiać:</w:t>
            </w:r>
          </w:p>
          <w:p w14:paraId="041BD9EA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1. Przygotowanie formularza elektronicznego i zapisanie go w pliku w formacie XML bez konieczności programowania,</w:t>
            </w:r>
          </w:p>
          <w:p w14:paraId="3B83A6F9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2. Umieszczenie w formularzu elektronicznym pól tekstowych, wyboru, daty, list rozwijanych, tabel zawierających powtarzające się zestawy pól do wypełnienia oraz przycisków,</w:t>
            </w:r>
          </w:p>
          <w:p w14:paraId="44A96471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3. Utworzenie w obrębie jednego formularza z jednym zestawem danych kilku widoków z rożnym zestawem elementów, dostępnych dla rożnych użytkowników,</w:t>
            </w:r>
          </w:p>
          <w:p w14:paraId="317F0F8E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4. Pobieranie danych do formularza elektronicznego z plików XML lub z lokalnej bazy danych wchodzącej w skład pakietu narzędzi biurowych,</w:t>
            </w:r>
          </w:p>
          <w:p w14:paraId="72847F84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5. Możliwość pobierania danych z platformy do pracy grupowej,</w:t>
            </w:r>
          </w:p>
          <w:p w14:paraId="601CEF5A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6. Przesłanie danych przy użyciu usługi Web (tzw. web service),</w:t>
            </w:r>
          </w:p>
          <w:p w14:paraId="51172809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lastRenderedPageBreak/>
              <w:t>7. Wypełnianie formularza elektronicznego i zapisywanie powstałego w ten sposób dokumentu w pliku w formacie XML,</w:t>
            </w:r>
          </w:p>
          <w:p w14:paraId="0067C108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8. Podpis elektroniczny formularza elektronicznego i dokumentu powstałego z jego wypełnienia.</w:t>
            </w:r>
          </w:p>
          <w:p w14:paraId="276508A1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</w:p>
          <w:p w14:paraId="6A08CF38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E. Narzędzie do tworzenia drukowanych materiałów informacyjnych musi umożliwiać:</w:t>
            </w:r>
          </w:p>
          <w:p w14:paraId="6F02918D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1. Tworzenie i edycję drukowanych materiałów informacyjnych,</w:t>
            </w:r>
          </w:p>
          <w:p w14:paraId="5096B1E0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2. Tworzenie materiałów przy użyciu dostępnych z narzędziem szablonów: broszur, biuletynów, katalogów,</w:t>
            </w:r>
          </w:p>
          <w:p w14:paraId="4032CEB1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3. Edycję poszczególnych stron materiałów,</w:t>
            </w:r>
          </w:p>
          <w:p w14:paraId="783040DA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4. Podział treści na kolumny,</w:t>
            </w:r>
          </w:p>
          <w:p w14:paraId="6E34E241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5. Umieszczanie elementów graficznych,</w:t>
            </w:r>
          </w:p>
          <w:p w14:paraId="7DD8C993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6. Wykorzystanie mechanizmu korespondencji seryjnej,</w:t>
            </w:r>
          </w:p>
          <w:p w14:paraId="00BA1740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7. Płynne przesuwanie elementów po całej stronie publikacji,</w:t>
            </w:r>
          </w:p>
          <w:p w14:paraId="7E1A95B0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8. Eksport publikacji do formatu PDF oraz TIFF,</w:t>
            </w:r>
          </w:p>
          <w:p w14:paraId="5CED7DEB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9. Wydruk publikacji,</w:t>
            </w:r>
          </w:p>
          <w:p w14:paraId="1E0484DA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10. Możliwość przygotowywania materiałów do wydruku w standardzie CMYK.</w:t>
            </w:r>
          </w:p>
          <w:p w14:paraId="2E6968ED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</w:p>
          <w:p w14:paraId="1CEB1BC0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F. Narzędzie do zarządzania informacją prywatną (pocztą elektroniczną, kalendarzem, kontaktami i zadaniami) musi umożliwiać:</w:t>
            </w:r>
          </w:p>
          <w:p w14:paraId="02944B74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1. Pobieranie i wysyłanie poczty elektronicznej z serwera pocztowego,</w:t>
            </w:r>
          </w:p>
          <w:p w14:paraId="0E1F452F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2. Filtrowanie niechcianej poczty elektronicznej (spam) oraz określanie listy zablokowanych i bezpiecznych nadawców,</w:t>
            </w:r>
          </w:p>
          <w:p w14:paraId="60ADDDB6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3. Tworzenie katalogów, pozwalających katalogować pocztę elektroniczną,</w:t>
            </w:r>
          </w:p>
          <w:p w14:paraId="091F8475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4. Tworzenie reguł przenoszących automatycznie nową pocztę elektroniczną do określonych katalogów bazując na słowach zawartych w tytule, adresie nadawcy i odbiorcy,</w:t>
            </w:r>
          </w:p>
          <w:p w14:paraId="19294137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5. Oflagowanie poczty elektronicznej z określeniem terminu przypomnienia,</w:t>
            </w:r>
          </w:p>
          <w:p w14:paraId="5EB7A41C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6. Zarządzanie kalendarzem,</w:t>
            </w:r>
          </w:p>
          <w:p w14:paraId="461FAACD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7. Udostępnianie kalendarza innym użytkownikom,</w:t>
            </w:r>
          </w:p>
          <w:p w14:paraId="47E85223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8. Przeglądanie kalendarza innych użytkowników,</w:t>
            </w:r>
          </w:p>
          <w:p w14:paraId="36A3F67C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9. Zapraszanie uczestników na spotkanie, co po ich akceptacji powoduje automatyczne wprowadzenie spotkania w ich kalendarzach,</w:t>
            </w:r>
          </w:p>
          <w:p w14:paraId="4B33D0DB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10. Zarządzanie listą zadań,</w:t>
            </w:r>
          </w:p>
          <w:p w14:paraId="1DE04B49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11. Zlecanie zadań innym użytkownikom,</w:t>
            </w:r>
          </w:p>
          <w:p w14:paraId="40B4EE4F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12. Zarządzanie listą kontaktów,</w:t>
            </w:r>
          </w:p>
          <w:p w14:paraId="78272EC7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13. Udostępnianie listy kontaktów innym użytkownikom,</w:t>
            </w:r>
          </w:p>
          <w:p w14:paraId="123A7F95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14. Przeglądanie listy kontaktów innych użytkowników,</w:t>
            </w:r>
          </w:p>
          <w:p w14:paraId="693D3132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15. Możliwość przesyłania kontaktów innym użytkownikom.</w:t>
            </w:r>
          </w:p>
          <w:p w14:paraId="6B954299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16. Używanym oprogramowaniem przez Zamawiającego w przypadkach opisanych jak powyżej jest pakiet Microsoft Office Standard 2016/2019 lub nowszy, dostarczone oprogramowanie musi współpracować z oprogramowaniem obecnie posiadanym przez Zamawiającego.</w:t>
            </w:r>
          </w:p>
          <w:p w14:paraId="5828D5F3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</w:p>
          <w:p w14:paraId="31A4BA8C" w14:textId="6E3AB16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Wymagania i informacje dodatkowe dotyczące przedmiotu zamówienia:</w:t>
            </w:r>
          </w:p>
          <w:p w14:paraId="17955C96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1. Zamawiający dopuszcza możliwość dostarczenia oprogramowania w wersji najnowszej dostępnej na rynku.</w:t>
            </w:r>
          </w:p>
          <w:p w14:paraId="580DA428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2. Dopuszcza się zaoferowanie produktów równoważnych do zamawianego oprogramowani niniejszego opisu przedmiotu zamówienia. Równoważność oznacza, że:</w:t>
            </w:r>
          </w:p>
          <w:p w14:paraId="1E5F7F2E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a. oprogramowanie równoważne musi być kompatybilne i w sposób niezakłócony współdziałać z oprogramowaniem (Microsoft Windows 7/8/8.1/10/11, Microsoft Office 2010/2013/2016/2019), sprzętem funkcjonującym u Zamawiającego.</w:t>
            </w:r>
          </w:p>
          <w:p w14:paraId="509EC9B9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b. oprogramowanie równoważne musi zapewniać co najmniej pełną funkcjonalność oprogramowania w stosunku, do którego jest wskazywana przez wykonawcę jako równoważne i posiadać co najmniej takie same parametry techniczne i funkcjonalne.</w:t>
            </w:r>
          </w:p>
          <w:p w14:paraId="76AD9904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c. warunki licencji oprogramowania równoważnego w każdym aspekcie licencjonowania muszą być nie gorsze niż licencje o programowania wskazanego przez Zamawiającego w stosunku do którego jest równoważna,</w:t>
            </w:r>
          </w:p>
          <w:p w14:paraId="7CD43459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d. warunki i zakres subskrypcji licencji dla oprogramowania równoważnego muszą być nie gorsze niż dla oprogramowania wskazanego przez Zamawiającego w stosunku do którego jest równoważna.</w:t>
            </w:r>
          </w:p>
          <w:p w14:paraId="73E92AF2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3. Zamawiający wymaga, aby wykonawca w formularzu ofertowym opisał wszystkie dane techniczne składające się na dany asortyment zgodnym z zamówieniem.</w:t>
            </w:r>
          </w:p>
          <w:p w14:paraId="5321866A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</w:p>
          <w:p w14:paraId="482E7E21" w14:textId="5CB4B906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Oświadczenia i zobowiązania Wykonawcy:</w:t>
            </w:r>
          </w:p>
          <w:p w14:paraId="3AA987DD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1. Wykonawca oświadcza, że posiada upoważnienie do udzielania licencji na oprogramowanie.</w:t>
            </w:r>
          </w:p>
          <w:p w14:paraId="14CDF4E4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2. Wykonawca oświadcza, że przedmiot umowy jest wolny od wad fizycznych i prawnych.</w:t>
            </w:r>
          </w:p>
          <w:p w14:paraId="3C388CDF" w14:textId="77777777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3. Wykonawca będzie realizował przedmiot umowy z należytą starannością, przy zachowaniu zasad współczesnej wiedzy technicznej i zgodnie z przepisami prawa oraz zapisami SIWZ.</w:t>
            </w:r>
          </w:p>
          <w:p w14:paraId="376E0DD5" w14:textId="77777777" w:rsidR="0073690E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4. Licencja będzie wystawiona na Zamawiającego.</w:t>
            </w:r>
          </w:p>
          <w:p w14:paraId="141582DE" w14:textId="699D0B71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>5. Licencja oprogramowania dla podmiotów komercyjnych, na nośniku CD/DVD lub udostępnienie oprogramowania drogą elektroniczną poprzez dostęp do strony internetowej zawierającej dane oprogramowanie. Licencja – bez ograniczeń czasowych.</w:t>
            </w:r>
          </w:p>
          <w:p w14:paraId="2062BD20" w14:textId="52940C20" w:rsidR="002F6863" w:rsidRPr="001F22AD" w:rsidRDefault="002F6863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iCs/>
                <w:sz w:val="20"/>
              </w:rPr>
            </w:pPr>
            <w:r w:rsidRPr="001F22AD">
              <w:rPr>
                <w:rFonts w:ascii="Arial Narrow" w:hAnsi="Arial Narrow" w:cstheme="minorHAnsi"/>
                <w:iCs/>
                <w:sz w:val="20"/>
              </w:rPr>
              <w:t xml:space="preserve">6. Zamawiający dopuszcza produkt równoważny, którego funkcjonalność pokrywa się z funkcjami zamawianego oprogramowania. W przypadku rozwiązania równoważnego Zamawiający wymaga przeprowadzenia przez wykonawcę </w:t>
            </w:r>
            <w:r w:rsidRPr="001F22AD">
              <w:rPr>
                <w:rFonts w:ascii="Arial Narrow" w:hAnsi="Arial Narrow" w:cstheme="minorHAnsi"/>
                <w:iCs/>
                <w:sz w:val="20"/>
              </w:rPr>
              <w:lastRenderedPageBreak/>
              <w:t>migracji i wdrożenia oprogramowania (instalacja na wszystkich stanowiskach wskazanych przez Zamawiającego) oraz przeprowadzenie szkolenia Działu Informatyki w zakresie obsługi oprogramowania.</w:t>
            </w:r>
          </w:p>
        </w:tc>
      </w:tr>
    </w:tbl>
    <w:p w14:paraId="24C8F34B" w14:textId="5AE01A9E" w:rsidR="002F6863" w:rsidRDefault="002F6863" w:rsidP="001F22AD">
      <w:pPr>
        <w:spacing w:after="0" w:line="240" w:lineRule="auto"/>
        <w:rPr>
          <w:rFonts w:ascii="Arial Narrow" w:hAnsi="Arial Narrow"/>
          <w:b/>
          <w:bCs/>
          <w:sz w:val="20"/>
        </w:rPr>
      </w:pPr>
    </w:p>
    <w:p w14:paraId="626A145C" w14:textId="1A9BFC05" w:rsidR="00EB2A79" w:rsidRDefault="00EB2A79" w:rsidP="001F22AD">
      <w:pPr>
        <w:spacing w:after="0" w:line="240" w:lineRule="auto"/>
        <w:rPr>
          <w:rFonts w:ascii="Arial Narrow" w:hAnsi="Arial Narrow"/>
          <w:b/>
          <w:bCs/>
          <w:sz w:val="20"/>
        </w:rPr>
      </w:pPr>
    </w:p>
    <w:p w14:paraId="6D200330" w14:textId="00272B32" w:rsidR="00EB2A79" w:rsidRDefault="00EB2A79" w:rsidP="001F22AD">
      <w:pPr>
        <w:spacing w:after="0" w:line="240" w:lineRule="auto"/>
        <w:rPr>
          <w:rFonts w:ascii="Arial Narrow" w:hAnsi="Arial Narrow"/>
          <w:b/>
          <w:bCs/>
          <w:sz w:val="20"/>
        </w:rPr>
      </w:pPr>
    </w:p>
    <w:p w14:paraId="79B0E039" w14:textId="77777777" w:rsidR="00EB2A79" w:rsidRPr="001F22AD" w:rsidRDefault="00EB2A79" w:rsidP="001F22AD">
      <w:pPr>
        <w:spacing w:after="0" w:line="240" w:lineRule="auto"/>
        <w:rPr>
          <w:rFonts w:ascii="Arial Narrow" w:hAnsi="Arial Narrow"/>
          <w:b/>
          <w:bCs/>
          <w:sz w:val="20"/>
        </w:rPr>
      </w:pPr>
    </w:p>
    <w:p w14:paraId="0F17F2CC" w14:textId="701B6504" w:rsidR="002F6863" w:rsidRPr="001F22AD" w:rsidRDefault="000E12D3" w:rsidP="001F22AD">
      <w:pPr>
        <w:spacing w:after="0" w:line="240" w:lineRule="auto"/>
        <w:rPr>
          <w:rFonts w:ascii="Arial Narrow" w:hAnsi="Arial Narrow"/>
          <w:b/>
          <w:bCs/>
          <w:sz w:val="20"/>
          <w:u w:val="single"/>
        </w:rPr>
      </w:pPr>
      <w:r w:rsidRPr="001F22AD">
        <w:rPr>
          <w:rFonts w:ascii="Arial Narrow" w:hAnsi="Arial Narrow"/>
          <w:b/>
          <w:bCs/>
          <w:sz w:val="20"/>
          <w:u w:val="single"/>
        </w:rPr>
        <w:t>2. SKANER BEZPRZEWODOWY 1D/2D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97"/>
        <w:gridCol w:w="9031"/>
      </w:tblGrid>
      <w:tr w:rsidR="00A26815" w:rsidRPr="001F22AD" w14:paraId="3B1CE996" w14:textId="77777777" w:rsidTr="00F43BD9">
        <w:tc>
          <w:tcPr>
            <w:tcW w:w="1014" w:type="pct"/>
            <w:vAlign w:val="center"/>
          </w:tcPr>
          <w:p w14:paraId="0DFBFB49" w14:textId="77777777" w:rsidR="00A26815" w:rsidRPr="001F22AD" w:rsidRDefault="00A26815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  <w:b/>
                <w:bCs/>
                <w:color w:val="000000"/>
              </w:rPr>
              <w:t>Parametr</w:t>
            </w:r>
          </w:p>
        </w:tc>
        <w:tc>
          <w:tcPr>
            <w:tcW w:w="3986" w:type="pct"/>
            <w:vAlign w:val="center"/>
          </w:tcPr>
          <w:p w14:paraId="16E3C583" w14:textId="77777777" w:rsidR="00A26815" w:rsidRPr="001F22AD" w:rsidRDefault="00A26815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  <w:b/>
                <w:bCs/>
                <w:color w:val="000000"/>
              </w:rPr>
              <w:t>Opis</w:t>
            </w:r>
          </w:p>
        </w:tc>
      </w:tr>
      <w:tr w:rsidR="00A26815" w:rsidRPr="001F22AD" w14:paraId="1880BB77" w14:textId="77777777" w:rsidTr="00F43BD9">
        <w:tc>
          <w:tcPr>
            <w:tcW w:w="1014" w:type="pct"/>
            <w:vAlign w:val="center"/>
          </w:tcPr>
          <w:p w14:paraId="5F3A05C5" w14:textId="77777777" w:rsidR="00A26815" w:rsidRPr="001F22AD" w:rsidRDefault="00A26815" w:rsidP="001F22AD">
            <w:pPr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  <w:r w:rsidRPr="001F22AD">
              <w:rPr>
                <w:rFonts w:ascii="Arial Narrow" w:hAnsi="Arial Narrow" w:cstheme="minorHAnsi"/>
                <w:color w:val="000000"/>
              </w:rPr>
              <w:t>Wymagana ilość</w:t>
            </w:r>
          </w:p>
        </w:tc>
        <w:tc>
          <w:tcPr>
            <w:tcW w:w="3986" w:type="pct"/>
            <w:vAlign w:val="center"/>
          </w:tcPr>
          <w:p w14:paraId="4FFC2E15" w14:textId="038440D8" w:rsidR="00A26815" w:rsidRPr="001F22AD" w:rsidRDefault="00A26815" w:rsidP="001F22AD">
            <w:pPr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  <w:r w:rsidRPr="001F22AD">
              <w:rPr>
                <w:rFonts w:ascii="Arial Narrow" w:hAnsi="Arial Narrow" w:cstheme="minorHAnsi"/>
                <w:color w:val="000000"/>
              </w:rPr>
              <w:t>28 kompletów</w:t>
            </w:r>
          </w:p>
        </w:tc>
      </w:tr>
      <w:tr w:rsidR="00A26815" w:rsidRPr="001F22AD" w14:paraId="1837972B" w14:textId="77777777" w:rsidTr="00F43BD9">
        <w:tc>
          <w:tcPr>
            <w:tcW w:w="1014" w:type="pct"/>
          </w:tcPr>
          <w:p w14:paraId="1DA483EC" w14:textId="77777777" w:rsidR="00A26815" w:rsidRPr="001F22AD" w:rsidRDefault="00A26815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  <w:bCs/>
                <w:color w:val="000000"/>
              </w:rPr>
              <w:t>Rodzaj sprzętu</w:t>
            </w:r>
          </w:p>
        </w:tc>
        <w:tc>
          <w:tcPr>
            <w:tcW w:w="3986" w:type="pct"/>
          </w:tcPr>
          <w:p w14:paraId="4B65B758" w14:textId="77777777" w:rsidR="00A26815" w:rsidRPr="001F22AD" w:rsidRDefault="00A26815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 xml:space="preserve">Laserowy czytnik kodów kreskowych 2D </w:t>
            </w:r>
          </w:p>
        </w:tc>
      </w:tr>
      <w:tr w:rsidR="00A26815" w:rsidRPr="001F22AD" w14:paraId="41D72EB6" w14:textId="77777777" w:rsidTr="00F43BD9">
        <w:tc>
          <w:tcPr>
            <w:tcW w:w="1014" w:type="pct"/>
          </w:tcPr>
          <w:p w14:paraId="27AF0B30" w14:textId="77777777" w:rsidR="00A26815" w:rsidRPr="001F22AD" w:rsidRDefault="00A26815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Cechy:</w:t>
            </w:r>
          </w:p>
        </w:tc>
        <w:tc>
          <w:tcPr>
            <w:tcW w:w="3986" w:type="pct"/>
          </w:tcPr>
          <w:p w14:paraId="78C1E766" w14:textId="58833FCC" w:rsidR="00A26815" w:rsidRPr="001F22AD" w:rsidRDefault="00A26815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="Open Sans"/>
                <w:color w:val="111111"/>
                <w:bdr w:val="none" w:sz="0" w:space="0" w:color="auto" w:frame="1"/>
                <w:lang w:eastAsia="pl-PL"/>
              </w:rPr>
              <w:t xml:space="preserve">Technologia </w:t>
            </w:r>
            <w:proofErr w:type="spellStart"/>
            <w:r w:rsidRPr="001F22AD">
              <w:rPr>
                <w:rFonts w:ascii="Arial Narrow" w:hAnsi="Arial Narrow"/>
              </w:rPr>
              <w:t>area</w:t>
            </w:r>
            <w:proofErr w:type="spellEnd"/>
            <w:r w:rsidRPr="001F22AD">
              <w:rPr>
                <w:rFonts w:ascii="Arial Narrow" w:hAnsi="Arial Narrow"/>
              </w:rPr>
              <w:t xml:space="preserve"> </w:t>
            </w:r>
            <w:proofErr w:type="spellStart"/>
            <w:r w:rsidRPr="001F22AD">
              <w:rPr>
                <w:rFonts w:ascii="Arial Narrow" w:hAnsi="Arial Narrow"/>
              </w:rPr>
              <w:t>imager</w:t>
            </w:r>
            <w:proofErr w:type="spellEnd"/>
            <w:r w:rsidRPr="001F22AD">
              <w:rPr>
                <w:rFonts w:ascii="Arial Narrow" w:hAnsi="Arial Narrow" w:cs="Open Sans"/>
                <w:color w:val="111111"/>
                <w:bdr w:val="none" w:sz="0" w:space="0" w:color="auto" w:frame="1"/>
                <w:lang w:eastAsia="pl-PL"/>
              </w:rPr>
              <w:t xml:space="preserve">. Odczyt kodów 2D. Odporna na wypadki z wysokości na 1,5m. Technologia połączeniowa Bluetooth 5.0 do 50m. Akumulator 2200mAh do 12 godzin pracy po 4 godzinach ładowania. </w:t>
            </w:r>
            <w:r w:rsidRPr="001F22AD">
              <w:rPr>
                <w:rFonts w:ascii="Arial Narrow" w:hAnsi="Arial Narrow"/>
              </w:rPr>
              <w:t xml:space="preserve">Rozpoznaje kody zniekształcone, o dużej gęstości i objętości, zarówno z wyświetlaczy urządzeń mobilnych, jak i w wersji papierowej. </w:t>
            </w:r>
            <w:r w:rsidRPr="001F22AD">
              <w:rPr>
                <w:rFonts w:ascii="Arial Narrow" w:hAnsi="Arial Narrow" w:cs="Open Sans"/>
                <w:color w:val="111111"/>
                <w:bdr w:val="none" w:sz="0" w:space="0" w:color="auto" w:frame="1"/>
                <w:lang w:eastAsia="pl-PL"/>
              </w:rPr>
              <w:t>W zestawie czytnik, kabel, podstawka (baza). Skaner w wersji przeznaczonej do wykorzystania w środowisku szpitalnym (z powłoką antybakteryjną, dedykowane do zastosowań medycznych).</w:t>
            </w:r>
          </w:p>
        </w:tc>
      </w:tr>
      <w:tr w:rsidR="00A26815" w:rsidRPr="001F22AD" w14:paraId="64D20BC6" w14:textId="77777777" w:rsidTr="00F43BD9">
        <w:tc>
          <w:tcPr>
            <w:tcW w:w="1014" w:type="pct"/>
          </w:tcPr>
          <w:p w14:paraId="7727E34A" w14:textId="77777777" w:rsidR="00A26815" w:rsidRPr="001F22AD" w:rsidRDefault="00A26815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Rodzaj czytnika</w:t>
            </w:r>
          </w:p>
        </w:tc>
        <w:tc>
          <w:tcPr>
            <w:tcW w:w="3986" w:type="pct"/>
          </w:tcPr>
          <w:p w14:paraId="504792A8" w14:textId="1A0FBA52" w:rsidR="00A26815" w:rsidRPr="001F22AD" w:rsidRDefault="00A26815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proofErr w:type="spellStart"/>
            <w:r w:rsidRPr="001F22AD">
              <w:rPr>
                <w:rFonts w:ascii="Arial Narrow" w:hAnsi="Arial Narrow" w:cstheme="minorHAnsi"/>
              </w:rPr>
              <w:t>Imager</w:t>
            </w:r>
            <w:proofErr w:type="spellEnd"/>
            <w:r w:rsidRPr="001F22AD">
              <w:rPr>
                <w:rFonts w:ascii="Arial Narrow" w:hAnsi="Arial Narrow" w:cstheme="minorHAnsi"/>
              </w:rPr>
              <w:t xml:space="preserve"> 2D </w:t>
            </w:r>
          </w:p>
        </w:tc>
      </w:tr>
      <w:tr w:rsidR="00A26815" w:rsidRPr="001F22AD" w14:paraId="66FD7A2A" w14:textId="77777777" w:rsidTr="00F43BD9">
        <w:tc>
          <w:tcPr>
            <w:tcW w:w="1014" w:type="pct"/>
          </w:tcPr>
          <w:p w14:paraId="691A957A" w14:textId="77777777" w:rsidR="00A26815" w:rsidRPr="001F22AD" w:rsidRDefault="00A26815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="Open Sans"/>
                <w:color w:val="111111"/>
                <w:lang w:eastAsia="pl-PL"/>
              </w:rPr>
              <w:t>Źródło światła</w:t>
            </w:r>
          </w:p>
        </w:tc>
        <w:tc>
          <w:tcPr>
            <w:tcW w:w="3986" w:type="pct"/>
          </w:tcPr>
          <w:p w14:paraId="3BE54E66" w14:textId="77777777" w:rsidR="00A26815" w:rsidRPr="001F22AD" w:rsidRDefault="00A26815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Wzór celujący: zielony LED</w:t>
            </w:r>
          </w:p>
        </w:tc>
      </w:tr>
      <w:tr w:rsidR="00A26815" w:rsidRPr="001F22AD" w14:paraId="7863D384" w14:textId="77777777" w:rsidTr="00F43BD9">
        <w:tc>
          <w:tcPr>
            <w:tcW w:w="1014" w:type="pct"/>
          </w:tcPr>
          <w:p w14:paraId="254498AB" w14:textId="52C681DA" w:rsidR="00A26815" w:rsidRPr="001F22AD" w:rsidRDefault="00A26815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="Open Sans"/>
                <w:color w:val="111111"/>
                <w:lang w:eastAsia="pl-PL"/>
              </w:rPr>
              <w:t>Kolor oświetlenia</w:t>
            </w:r>
          </w:p>
        </w:tc>
        <w:tc>
          <w:tcPr>
            <w:tcW w:w="3986" w:type="pct"/>
          </w:tcPr>
          <w:p w14:paraId="53A191D1" w14:textId="77777777" w:rsidR="00A26815" w:rsidRPr="001F22AD" w:rsidRDefault="00A26815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Biały lub czerwony LED</w:t>
            </w:r>
          </w:p>
        </w:tc>
      </w:tr>
      <w:tr w:rsidR="00A26815" w:rsidRPr="001F22AD" w14:paraId="1066BC5C" w14:textId="77777777" w:rsidTr="00F43BD9">
        <w:tc>
          <w:tcPr>
            <w:tcW w:w="1014" w:type="pct"/>
          </w:tcPr>
          <w:p w14:paraId="28B671EE" w14:textId="77777777" w:rsidR="00A26815" w:rsidRPr="001F22AD" w:rsidRDefault="00A26815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="Open Sans"/>
                <w:color w:val="111111"/>
                <w:lang w:eastAsia="pl-PL"/>
              </w:rPr>
              <w:t>Odległość odczytu</w:t>
            </w:r>
          </w:p>
        </w:tc>
        <w:tc>
          <w:tcPr>
            <w:tcW w:w="3986" w:type="pct"/>
          </w:tcPr>
          <w:p w14:paraId="7A3D7E6A" w14:textId="77777777" w:rsidR="00A26815" w:rsidRPr="001F22AD" w:rsidRDefault="00A26815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Dla EAN 13 min. 50-495mm</w:t>
            </w:r>
          </w:p>
          <w:p w14:paraId="2427A93D" w14:textId="77777777" w:rsidR="00A26815" w:rsidRPr="001F22AD" w:rsidRDefault="00A26815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Dla Code39 min. 70mm-215mm</w:t>
            </w:r>
          </w:p>
          <w:p w14:paraId="20943F09" w14:textId="77777777" w:rsidR="00A26815" w:rsidRPr="001F22AD" w:rsidRDefault="00A26815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Dla PDF417 min. 50mm-220mm</w:t>
            </w:r>
          </w:p>
          <w:p w14:paraId="724306BF" w14:textId="77777777" w:rsidR="00A26815" w:rsidRPr="001F22AD" w:rsidRDefault="00A26815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Dla QR min. 20mm-325mm</w:t>
            </w:r>
          </w:p>
        </w:tc>
      </w:tr>
      <w:tr w:rsidR="00A26815" w:rsidRPr="001F22AD" w14:paraId="77F892CD" w14:textId="77777777" w:rsidTr="00F43BD9">
        <w:tc>
          <w:tcPr>
            <w:tcW w:w="1014" w:type="pct"/>
          </w:tcPr>
          <w:p w14:paraId="5054C959" w14:textId="77777777" w:rsidR="00A26815" w:rsidRPr="001F22AD" w:rsidRDefault="00A26815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="Open Sans"/>
                <w:color w:val="111111"/>
                <w:lang w:eastAsia="pl-PL"/>
              </w:rPr>
              <w:t>Rozdzielczość czujnika</w:t>
            </w:r>
          </w:p>
        </w:tc>
        <w:tc>
          <w:tcPr>
            <w:tcW w:w="3986" w:type="pct"/>
          </w:tcPr>
          <w:p w14:paraId="5FBD3073" w14:textId="77777777" w:rsidR="00A26815" w:rsidRPr="001F22AD" w:rsidRDefault="00A26815" w:rsidP="001F22AD">
            <w:pPr>
              <w:spacing w:after="0" w:line="240" w:lineRule="auto"/>
              <w:rPr>
                <w:rFonts w:ascii="Arial Narrow" w:hAnsi="Arial Narrow" w:cstheme="minorHAnsi"/>
                <w:lang w:val="en-US"/>
              </w:rPr>
            </w:pPr>
            <w:r w:rsidRPr="001F22AD">
              <w:rPr>
                <w:rFonts w:ascii="Arial Narrow" w:hAnsi="Arial Narrow" w:cstheme="minorHAnsi"/>
                <w:lang w:val="en-US"/>
              </w:rPr>
              <w:t>1280x800CMOS</w:t>
            </w:r>
          </w:p>
        </w:tc>
      </w:tr>
      <w:tr w:rsidR="00A26815" w:rsidRPr="001F22AD" w14:paraId="24222B1E" w14:textId="77777777" w:rsidTr="00F43BD9">
        <w:tc>
          <w:tcPr>
            <w:tcW w:w="1014" w:type="pct"/>
          </w:tcPr>
          <w:p w14:paraId="1624B950" w14:textId="77777777" w:rsidR="00A26815" w:rsidRPr="001F22AD" w:rsidRDefault="00A26815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="Open Sans"/>
                <w:color w:val="111111"/>
                <w:lang w:eastAsia="pl-PL"/>
              </w:rPr>
              <w:t>Prędkość odczytu</w:t>
            </w:r>
          </w:p>
        </w:tc>
        <w:tc>
          <w:tcPr>
            <w:tcW w:w="3986" w:type="pct"/>
          </w:tcPr>
          <w:p w14:paraId="19E5E8D6" w14:textId="77777777" w:rsidR="00A26815" w:rsidRPr="001F22AD" w:rsidRDefault="00A26815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Co najmniej 50cm/s</w:t>
            </w:r>
          </w:p>
        </w:tc>
      </w:tr>
      <w:tr w:rsidR="00A26815" w:rsidRPr="001F22AD" w14:paraId="4E443E99" w14:textId="77777777" w:rsidTr="00F43BD9">
        <w:tc>
          <w:tcPr>
            <w:tcW w:w="1014" w:type="pct"/>
          </w:tcPr>
          <w:p w14:paraId="4DDCDB6A" w14:textId="77777777" w:rsidR="00A26815" w:rsidRPr="001F22AD" w:rsidRDefault="00A26815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="Open Sans"/>
                <w:color w:val="111111"/>
                <w:lang w:eastAsia="pl-PL"/>
              </w:rPr>
              <w:t>Sygnalizacja</w:t>
            </w:r>
          </w:p>
        </w:tc>
        <w:tc>
          <w:tcPr>
            <w:tcW w:w="3986" w:type="pct"/>
          </w:tcPr>
          <w:p w14:paraId="2CDA5038" w14:textId="77777777" w:rsidR="00A26815" w:rsidRPr="001F22AD" w:rsidRDefault="00A26815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Bezpośredni wskaźnik odczytu, sygnał dźwiękowy</w:t>
            </w:r>
          </w:p>
        </w:tc>
      </w:tr>
      <w:tr w:rsidR="00A26815" w:rsidRPr="001F22AD" w14:paraId="31535058" w14:textId="77777777" w:rsidTr="00F43BD9">
        <w:tc>
          <w:tcPr>
            <w:tcW w:w="1014" w:type="pct"/>
          </w:tcPr>
          <w:p w14:paraId="2B224DA6" w14:textId="77777777" w:rsidR="00A26815" w:rsidRPr="001F22AD" w:rsidRDefault="00A26815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="Open Sans"/>
                <w:color w:val="111111"/>
                <w:lang w:eastAsia="pl-PL"/>
              </w:rPr>
              <w:t>Dostępne interfejsy</w:t>
            </w:r>
          </w:p>
        </w:tc>
        <w:tc>
          <w:tcPr>
            <w:tcW w:w="3986" w:type="pct"/>
          </w:tcPr>
          <w:p w14:paraId="5E099984" w14:textId="24706E79" w:rsidR="00A26815" w:rsidRPr="001F22AD" w:rsidRDefault="00A26815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="Open Sans"/>
                <w:color w:val="111111"/>
                <w:lang w:eastAsia="pl-PL"/>
              </w:rPr>
              <w:t>USB, RS232</w:t>
            </w:r>
          </w:p>
        </w:tc>
      </w:tr>
      <w:tr w:rsidR="00A26815" w:rsidRPr="006067E8" w14:paraId="7B6E9841" w14:textId="77777777" w:rsidTr="00F43BD9">
        <w:tc>
          <w:tcPr>
            <w:tcW w:w="1014" w:type="pct"/>
          </w:tcPr>
          <w:p w14:paraId="643E0F51" w14:textId="77777777" w:rsidR="00A26815" w:rsidRPr="001F22AD" w:rsidRDefault="00A26815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="Open Sans"/>
                <w:color w:val="111111"/>
                <w:lang w:eastAsia="pl-PL"/>
              </w:rPr>
              <w:t>Odczyt kodów</w:t>
            </w:r>
          </w:p>
        </w:tc>
        <w:tc>
          <w:tcPr>
            <w:tcW w:w="3986" w:type="pct"/>
          </w:tcPr>
          <w:p w14:paraId="3BDE7DFA" w14:textId="77777777" w:rsidR="00A26815" w:rsidRPr="001F22AD" w:rsidRDefault="00A26815" w:rsidP="001F22AD">
            <w:pPr>
              <w:spacing w:after="0" w:line="240" w:lineRule="auto"/>
              <w:rPr>
                <w:rFonts w:ascii="Arial Narrow" w:hAnsi="Arial Narrow" w:cs="Open Sans"/>
                <w:color w:val="111111"/>
                <w:lang w:val="en-US" w:eastAsia="pl-PL"/>
              </w:rPr>
            </w:pPr>
            <w:r w:rsidRPr="001F22AD">
              <w:rPr>
                <w:rFonts w:ascii="Arial Narrow" w:hAnsi="Arial Narrow" w:cs="Open Sans"/>
                <w:color w:val="111111"/>
                <w:lang w:val="en-US" w:eastAsia="pl-PL"/>
              </w:rPr>
              <w:t xml:space="preserve">1D: EAN-8, EAN-13, UPC-E, UPC-A, Code 128, Coupon, UCC/EAN128, </w:t>
            </w:r>
            <w:proofErr w:type="spellStart"/>
            <w:r w:rsidRPr="001F22AD">
              <w:rPr>
                <w:rFonts w:ascii="Arial Narrow" w:hAnsi="Arial Narrow" w:cs="Open Sans"/>
                <w:color w:val="111111"/>
                <w:lang w:val="en-US" w:eastAsia="pl-PL"/>
              </w:rPr>
              <w:t>CodaBar</w:t>
            </w:r>
            <w:proofErr w:type="spellEnd"/>
            <w:r w:rsidRPr="001F22AD">
              <w:rPr>
                <w:rFonts w:ascii="Arial Narrow" w:hAnsi="Arial Narrow" w:cs="Open Sans"/>
                <w:color w:val="111111"/>
                <w:lang w:val="en-US" w:eastAsia="pl-PL"/>
              </w:rPr>
              <w:t xml:space="preserve">, I2Of5, </w:t>
            </w:r>
            <w:proofErr w:type="spellStart"/>
            <w:r w:rsidRPr="001F22AD">
              <w:rPr>
                <w:rFonts w:ascii="Arial Narrow" w:hAnsi="Arial Narrow" w:cs="Open Sans"/>
                <w:color w:val="111111"/>
                <w:lang w:val="en-US" w:eastAsia="pl-PL"/>
              </w:rPr>
              <w:t>Febraban</w:t>
            </w:r>
            <w:proofErr w:type="spellEnd"/>
            <w:r w:rsidRPr="001F22AD">
              <w:rPr>
                <w:rFonts w:ascii="Arial Narrow" w:hAnsi="Arial Narrow" w:cs="Open Sans"/>
                <w:color w:val="111111"/>
                <w:lang w:val="en-US" w:eastAsia="pl-PL"/>
              </w:rPr>
              <w:t xml:space="preserve">, ITF14, ITF6, Matrix 25, Code 39, Code 93, ISSN, ISBN, Industrial 25, Standard 25, China Posy 25, Plessey Code 11, MSI Plessey, UCC/EAN Composite, GS 1 </w:t>
            </w:r>
            <w:proofErr w:type="spellStart"/>
            <w:r w:rsidRPr="001F22AD">
              <w:rPr>
                <w:rFonts w:ascii="Arial Narrow" w:hAnsi="Arial Narrow" w:cs="Open Sans"/>
                <w:color w:val="111111"/>
                <w:lang w:val="en-US" w:eastAsia="pl-PL"/>
              </w:rPr>
              <w:t>Databar</w:t>
            </w:r>
            <w:proofErr w:type="spellEnd"/>
            <w:r w:rsidRPr="001F22AD">
              <w:rPr>
                <w:rFonts w:ascii="Arial Narrow" w:hAnsi="Arial Narrow" w:cs="Open Sans"/>
                <w:color w:val="111111"/>
                <w:lang w:val="en-US" w:eastAsia="pl-PL"/>
              </w:rPr>
              <w:t>, Code 49, Code 16K, AIM 128, ISBT 128</w:t>
            </w:r>
          </w:p>
          <w:p w14:paraId="6193BAB5" w14:textId="77777777" w:rsidR="00A26815" w:rsidRPr="001F22AD" w:rsidRDefault="00A26815" w:rsidP="001F22AD">
            <w:pPr>
              <w:spacing w:after="0" w:line="240" w:lineRule="auto"/>
              <w:rPr>
                <w:rFonts w:ascii="Arial Narrow" w:hAnsi="Arial Narrow" w:cs="Open Sans"/>
                <w:color w:val="111111"/>
                <w:lang w:val="en-US" w:eastAsia="pl-PL"/>
              </w:rPr>
            </w:pPr>
            <w:r w:rsidRPr="001F22AD">
              <w:rPr>
                <w:rFonts w:ascii="Arial Narrow" w:hAnsi="Arial Narrow" w:cs="Open Sans"/>
                <w:color w:val="111111"/>
                <w:lang w:val="en-US" w:eastAsia="pl-PL"/>
              </w:rPr>
              <w:t xml:space="preserve">2D: PDF417, </w:t>
            </w:r>
            <w:proofErr w:type="spellStart"/>
            <w:r w:rsidRPr="001F22AD">
              <w:rPr>
                <w:rFonts w:ascii="Arial Narrow" w:hAnsi="Arial Narrow" w:cs="Open Sans"/>
                <w:color w:val="111111"/>
                <w:lang w:val="en-US" w:eastAsia="pl-PL"/>
              </w:rPr>
              <w:t>MicroPDF</w:t>
            </w:r>
            <w:proofErr w:type="spellEnd"/>
            <w:r w:rsidRPr="001F22AD">
              <w:rPr>
                <w:rFonts w:ascii="Arial Narrow" w:hAnsi="Arial Narrow" w:cs="Open Sans"/>
                <w:color w:val="111111"/>
                <w:lang w:val="en-US" w:eastAsia="pl-PL"/>
              </w:rPr>
              <w:t xml:space="preserve"> 417, QR Code, Micro QR Code, Aztec, Data Matrix, Chinese Sensible, </w:t>
            </w:r>
            <w:proofErr w:type="spellStart"/>
            <w:r w:rsidRPr="001F22AD">
              <w:rPr>
                <w:rFonts w:ascii="Arial Narrow" w:hAnsi="Arial Narrow" w:cs="Open Sans"/>
                <w:color w:val="111111"/>
                <w:lang w:val="en-US" w:eastAsia="pl-PL"/>
              </w:rPr>
              <w:t>Maxicode</w:t>
            </w:r>
            <w:proofErr w:type="spellEnd"/>
          </w:p>
        </w:tc>
      </w:tr>
      <w:tr w:rsidR="00A26815" w:rsidRPr="001F22AD" w14:paraId="781087B4" w14:textId="77777777" w:rsidTr="00F43BD9">
        <w:trPr>
          <w:trHeight w:val="238"/>
        </w:trPr>
        <w:tc>
          <w:tcPr>
            <w:tcW w:w="1014" w:type="pct"/>
          </w:tcPr>
          <w:p w14:paraId="5CD3E208" w14:textId="77777777" w:rsidR="00A26815" w:rsidRPr="001F22AD" w:rsidRDefault="00A26815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Gwarancja</w:t>
            </w:r>
          </w:p>
        </w:tc>
        <w:tc>
          <w:tcPr>
            <w:tcW w:w="3986" w:type="pct"/>
          </w:tcPr>
          <w:p w14:paraId="479346D0" w14:textId="77777777" w:rsidR="00A26815" w:rsidRPr="001F22AD" w:rsidRDefault="00A26815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Min. 24 miesiące</w:t>
            </w:r>
          </w:p>
        </w:tc>
      </w:tr>
    </w:tbl>
    <w:p w14:paraId="7EC39A4D" w14:textId="610CA2D8" w:rsidR="002F6863" w:rsidRPr="001F22AD" w:rsidRDefault="002F6863" w:rsidP="001F22AD">
      <w:pPr>
        <w:spacing w:after="0" w:line="240" w:lineRule="auto"/>
        <w:rPr>
          <w:rFonts w:ascii="Arial Narrow" w:hAnsi="Arial Narrow"/>
          <w:b/>
          <w:bCs/>
          <w:sz w:val="20"/>
        </w:rPr>
      </w:pPr>
    </w:p>
    <w:p w14:paraId="3CD034B3" w14:textId="4A528675" w:rsidR="00A26815" w:rsidRPr="001F22AD" w:rsidRDefault="000E12D3" w:rsidP="001F22AD">
      <w:pPr>
        <w:spacing w:after="0" w:line="240" w:lineRule="auto"/>
        <w:rPr>
          <w:rFonts w:ascii="Arial Narrow" w:hAnsi="Arial Narrow" w:cs="Calibri"/>
          <w:b/>
          <w:color w:val="000000"/>
          <w:sz w:val="20"/>
          <w:u w:val="single"/>
          <w:lang w:val="en-US"/>
        </w:rPr>
      </w:pPr>
      <w:r w:rsidRPr="001F22AD">
        <w:rPr>
          <w:rFonts w:ascii="Arial Narrow" w:hAnsi="Arial Narrow" w:cs="Calibri"/>
          <w:b/>
          <w:color w:val="000000"/>
          <w:sz w:val="20"/>
          <w:u w:val="single"/>
          <w:lang w:val="en-US"/>
        </w:rPr>
        <w:t>3. DRUKARKA ETYKIET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9133"/>
      </w:tblGrid>
      <w:tr w:rsidR="00A26815" w:rsidRPr="001F22AD" w14:paraId="477B8576" w14:textId="77777777" w:rsidTr="00F43BD9">
        <w:trPr>
          <w:trHeight w:val="209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FEF10" w14:textId="77777777" w:rsidR="00A26815" w:rsidRPr="001F22AD" w:rsidRDefault="00A26815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b/>
                <w:bCs/>
                <w:sz w:val="20"/>
              </w:rPr>
            </w:pPr>
            <w:r w:rsidRPr="001F22AD">
              <w:rPr>
                <w:rFonts w:ascii="Arial Narrow" w:hAnsi="Arial Narrow" w:cstheme="minorHAnsi"/>
                <w:b/>
                <w:bCs/>
                <w:sz w:val="20"/>
              </w:rPr>
              <w:t>Parametr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2EBC4" w14:textId="77777777" w:rsidR="00A26815" w:rsidRPr="001F22AD" w:rsidRDefault="00A26815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b/>
                <w:bCs/>
                <w:sz w:val="20"/>
              </w:rPr>
              <w:t>Opis</w:t>
            </w:r>
          </w:p>
        </w:tc>
      </w:tr>
      <w:tr w:rsidR="00A26815" w:rsidRPr="001F22AD" w14:paraId="6D831987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BCFBD" w14:textId="77777777" w:rsidR="00A26815" w:rsidRPr="001F22AD" w:rsidRDefault="00A26815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Wymagana ilość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D77A1" w14:textId="5F53A14E" w:rsidR="00A26815" w:rsidRPr="001F22AD" w:rsidRDefault="00A26815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1</w:t>
            </w:r>
            <w:r w:rsidR="00593ABB" w:rsidRPr="001F22AD">
              <w:rPr>
                <w:rFonts w:ascii="Arial Narrow" w:hAnsi="Arial Narrow" w:cstheme="minorHAnsi"/>
                <w:sz w:val="20"/>
              </w:rPr>
              <w:t>9</w:t>
            </w:r>
            <w:r w:rsidRPr="001F22AD">
              <w:rPr>
                <w:rFonts w:ascii="Arial Narrow" w:hAnsi="Arial Narrow" w:cstheme="minorHAnsi"/>
                <w:sz w:val="20"/>
              </w:rPr>
              <w:t xml:space="preserve"> kompletów</w:t>
            </w:r>
          </w:p>
        </w:tc>
      </w:tr>
      <w:tr w:rsidR="00A26815" w:rsidRPr="001F22AD" w14:paraId="4529DB84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5F045" w14:textId="77777777" w:rsidR="00A26815" w:rsidRPr="001F22AD" w:rsidRDefault="00A26815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Typ drukarki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F5DAF" w14:textId="3BDD2A76" w:rsidR="00A26815" w:rsidRPr="001F22AD" w:rsidRDefault="00A26815" w:rsidP="001F22AD">
            <w:pPr>
              <w:pStyle w:val="Nagwek2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hAnsi="Arial Narrow" w:cstheme="minorHAnsi"/>
                <w:b w:val="0"/>
                <w:sz w:val="20"/>
              </w:rPr>
            </w:pPr>
            <w:proofErr w:type="spellStart"/>
            <w:r w:rsidRPr="001F22AD">
              <w:rPr>
                <w:rStyle w:val="def1"/>
                <w:rFonts w:ascii="Arial Narrow" w:hAnsi="Arial Narrow"/>
                <w:b w:val="0"/>
                <w:sz w:val="20"/>
              </w:rPr>
              <w:t>Termotransferowa</w:t>
            </w:r>
            <w:proofErr w:type="spellEnd"/>
            <w:r w:rsidRPr="001F22AD">
              <w:rPr>
                <w:rStyle w:val="def1"/>
                <w:rFonts w:ascii="Arial Narrow" w:hAnsi="Arial Narrow"/>
                <w:b w:val="0"/>
                <w:sz w:val="20"/>
              </w:rPr>
              <w:t>, wysokowydajna drukarka etykiet o rozdzielczości co najmniej 203dpi, zapewniająca łączność przewodową i bezprzewodową</w:t>
            </w:r>
            <w:r w:rsidR="00593ABB" w:rsidRPr="001F22AD">
              <w:rPr>
                <w:rStyle w:val="def1"/>
                <w:rFonts w:ascii="Arial Narrow" w:hAnsi="Arial Narrow"/>
                <w:b w:val="0"/>
                <w:sz w:val="20"/>
              </w:rPr>
              <w:t xml:space="preserve">, wersję </w:t>
            </w:r>
            <w:proofErr w:type="spellStart"/>
            <w:r w:rsidR="00593ABB" w:rsidRPr="001F22AD">
              <w:rPr>
                <w:rStyle w:val="def1"/>
                <w:rFonts w:ascii="Arial Narrow" w:hAnsi="Arial Narrow"/>
                <w:b w:val="0"/>
                <w:sz w:val="20"/>
              </w:rPr>
              <w:t>healthcare</w:t>
            </w:r>
            <w:proofErr w:type="spellEnd"/>
            <w:r w:rsidR="00593ABB" w:rsidRPr="001F22AD">
              <w:rPr>
                <w:rStyle w:val="def1"/>
                <w:rFonts w:ascii="Arial Narrow" w:hAnsi="Arial Narrow"/>
                <w:b w:val="0"/>
                <w:sz w:val="20"/>
              </w:rPr>
              <w:t xml:space="preserve"> (z powłoką antybakteryjną, dedykowane do zastosowań medycznych)</w:t>
            </w:r>
          </w:p>
        </w:tc>
      </w:tr>
      <w:tr w:rsidR="00A26815" w:rsidRPr="001F22AD" w14:paraId="5FFB9750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721BB" w14:textId="77777777" w:rsidR="00A26815" w:rsidRPr="001F22AD" w:rsidRDefault="00A26815" w:rsidP="001F22AD">
            <w:pPr>
              <w:pStyle w:val="def"/>
              <w:spacing w:before="0" w:beforeAutospacing="0" w:after="0" w:afterAutospacing="0"/>
              <w:rPr>
                <w:rFonts w:ascii="Arial Narrow" w:hAnsi="Arial Narrow" w:cstheme="minorHAnsi"/>
                <w:sz w:val="20"/>
                <w:szCs w:val="20"/>
              </w:rPr>
            </w:pPr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>Prędkość druku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5E769" w14:textId="77777777" w:rsidR="00A26815" w:rsidRPr="001F22AD" w:rsidRDefault="00A26815" w:rsidP="001F22AD">
            <w:pPr>
              <w:pStyle w:val="Nagwek2"/>
              <w:numPr>
                <w:ilvl w:val="0"/>
                <w:numId w:val="0"/>
              </w:numPr>
              <w:spacing w:before="0" w:after="0" w:line="240" w:lineRule="auto"/>
              <w:rPr>
                <w:rStyle w:val="def1"/>
                <w:rFonts w:ascii="Arial Narrow" w:hAnsi="Arial Narrow"/>
                <w:b w:val="0"/>
                <w:sz w:val="20"/>
              </w:rPr>
            </w:pPr>
            <w:r w:rsidRPr="001F22AD">
              <w:rPr>
                <w:rStyle w:val="def1"/>
                <w:rFonts w:ascii="Arial Narrow" w:hAnsi="Arial Narrow"/>
                <w:b w:val="0"/>
                <w:sz w:val="20"/>
              </w:rPr>
              <w:t>Minimalnie: 150 mm/s</w:t>
            </w:r>
          </w:p>
        </w:tc>
      </w:tr>
      <w:tr w:rsidR="00A26815" w:rsidRPr="001F22AD" w14:paraId="2964FCF3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8AEAE" w14:textId="77777777" w:rsidR="00A26815" w:rsidRPr="001F22AD" w:rsidRDefault="00A26815" w:rsidP="001F22AD">
            <w:pPr>
              <w:spacing w:after="0" w:line="240" w:lineRule="auto"/>
              <w:jc w:val="left"/>
              <w:rPr>
                <w:rFonts w:ascii="Arial Narrow" w:eastAsia="Times New Roman" w:hAnsi="Arial Narrow" w:cs="Open Sans"/>
                <w:sz w:val="20"/>
                <w:lang w:eastAsia="pl-PL"/>
              </w:rPr>
            </w:pPr>
            <w:r w:rsidRPr="001F22AD">
              <w:rPr>
                <w:rFonts w:ascii="Arial Narrow" w:eastAsia="Times New Roman" w:hAnsi="Arial Narrow" w:cs="Open Sans"/>
                <w:sz w:val="20"/>
                <w:lang w:eastAsia="pl-PL"/>
              </w:rPr>
              <w:t>Szerokość druku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22226" w14:textId="77777777" w:rsidR="00A26815" w:rsidRPr="001F22AD" w:rsidRDefault="00A26815" w:rsidP="001F22AD">
            <w:pPr>
              <w:spacing w:after="0" w:line="240" w:lineRule="auto"/>
              <w:jc w:val="left"/>
              <w:rPr>
                <w:rFonts w:ascii="Arial Narrow" w:eastAsia="Times New Roman" w:hAnsi="Arial Narrow" w:cs="Open Sans"/>
                <w:sz w:val="20"/>
                <w:lang w:eastAsia="pl-PL"/>
              </w:rPr>
            </w:pPr>
            <w:r w:rsidRPr="001F22AD">
              <w:rPr>
                <w:rFonts w:ascii="Arial Narrow" w:eastAsia="Times New Roman" w:hAnsi="Arial Narrow" w:cs="Open Sans"/>
                <w:sz w:val="20"/>
                <w:lang w:eastAsia="pl-PL"/>
              </w:rPr>
              <w:t>Minimalnie 14</w:t>
            </w:r>
            <w:r w:rsidRPr="001F22AD">
              <w:rPr>
                <w:rStyle w:val="def1"/>
                <w:rFonts w:ascii="Arial Narrow" w:hAnsi="Arial Narrow"/>
                <w:sz w:val="20"/>
              </w:rPr>
              <w:t>mm – 105mm</w:t>
            </w:r>
          </w:p>
        </w:tc>
      </w:tr>
      <w:tr w:rsidR="00A26815" w:rsidRPr="001F22AD" w14:paraId="7D430EE1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8B465" w14:textId="77777777" w:rsidR="00A26815" w:rsidRPr="001F22AD" w:rsidRDefault="00A26815" w:rsidP="001F22AD">
            <w:pPr>
              <w:spacing w:after="0" w:line="240" w:lineRule="auto"/>
              <w:jc w:val="left"/>
              <w:rPr>
                <w:rFonts w:ascii="Arial Narrow" w:eastAsia="Times New Roman" w:hAnsi="Arial Narrow" w:cs="Open Sans"/>
                <w:sz w:val="20"/>
                <w:lang w:eastAsia="pl-PL"/>
              </w:rPr>
            </w:pPr>
            <w:r w:rsidRPr="001F22AD">
              <w:rPr>
                <w:rStyle w:val="def1"/>
                <w:rFonts w:ascii="Arial Narrow" w:hAnsi="Arial Narrow"/>
                <w:bCs/>
                <w:sz w:val="20"/>
              </w:rPr>
              <w:t>Długość druku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D506B" w14:textId="77777777" w:rsidR="00A26815" w:rsidRPr="001F22AD" w:rsidRDefault="00A26815" w:rsidP="001F22AD">
            <w:pPr>
              <w:spacing w:after="0" w:line="240" w:lineRule="auto"/>
              <w:jc w:val="left"/>
              <w:rPr>
                <w:rFonts w:ascii="Arial Narrow" w:eastAsia="Times New Roman" w:hAnsi="Arial Narrow" w:cs="Open Sans"/>
                <w:sz w:val="20"/>
                <w:lang w:eastAsia="pl-PL"/>
              </w:rPr>
            </w:pPr>
            <w:r w:rsidRPr="001F22AD">
              <w:rPr>
                <w:rStyle w:val="def1"/>
                <w:rFonts w:ascii="Arial Narrow" w:hAnsi="Arial Narrow"/>
                <w:sz w:val="20"/>
              </w:rPr>
              <w:t>Co najmniej 1900mm</w:t>
            </w:r>
          </w:p>
        </w:tc>
      </w:tr>
      <w:tr w:rsidR="00A26815" w:rsidRPr="001F22AD" w14:paraId="0237B524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ED12A" w14:textId="77777777" w:rsidR="00A26815" w:rsidRPr="001F22AD" w:rsidRDefault="00A26815" w:rsidP="001F22AD">
            <w:pPr>
              <w:spacing w:after="0" w:line="240" w:lineRule="auto"/>
              <w:jc w:val="left"/>
              <w:rPr>
                <w:rStyle w:val="def1"/>
                <w:rFonts w:ascii="Arial Narrow" w:hAnsi="Arial Narrow"/>
                <w:bCs/>
                <w:sz w:val="20"/>
              </w:rPr>
            </w:pPr>
            <w:r w:rsidRPr="001F22AD">
              <w:rPr>
                <w:rStyle w:val="def1"/>
                <w:rFonts w:ascii="Arial Narrow" w:hAnsi="Arial Narrow"/>
                <w:bCs/>
                <w:sz w:val="20"/>
              </w:rPr>
              <w:t>Grubość etykiety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B02D0" w14:textId="77777777" w:rsidR="00A26815" w:rsidRPr="001F22AD" w:rsidRDefault="00A26815" w:rsidP="001F22AD">
            <w:pPr>
              <w:spacing w:after="0" w:line="240" w:lineRule="auto"/>
              <w:jc w:val="left"/>
              <w:rPr>
                <w:rStyle w:val="def1"/>
                <w:rFonts w:ascii="Arial Narrow" w:hAnsi="Arial Narrow"/>
                <w:sz w:val="20"/>
              </w:rPr>
            </w:pPr>
            <w:r w:rsidRPr="001F22AD">
              <w:rPr>
                <w:rStyle w:val="def1"/>
                <w:rFonts w:ascii="Arial Narrow" w:hAnsi="Arial Narrow"/>
                <w:sz w:val="20"/>
              </w:rPr>
              <w:t>Do 0,19mm</w:t>
            </w:r>
          </w:p>
        </w:tc>
      </w:tr>
      <w:tr w:rsidR="00A26815" w:rsidRPr="001F22AD" w14:paraId="40DA9BD6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CD5CF" w14:textId="77777777" w:rsidR="00A26815" w:rsidRPr="001F22AD" w:rsidRDefault="00A26815" w:rsidP="001F22AD">
            <w:pPr>
              <w:pStyle w:val="def"/>
              <w:spacing w:before="0" w:beforeAutospacing="0" w:after="0" w:afterAutospacing="0"/>
              <w:rPr>
                <w:rStyle w:val="def1"/>
                <w:rFonts w:ascii="Arial Narrow" w:hAnsi="Arial Narrow"/>
                <w:bCs/>
                <w:sz w:val="20"/>
                <w:szCs w:val="20"/>
              </w:rPr>
            </w:pPr>
            <w:r w:rsidRPr="001F22AD">
              <w:rPr>
                <w:rStyle w:val="def1"/>
                <w:rFonts w:ascii="Arial Narrow" w:hAnsi="Arial Narrow"/>
                <w:bCs/>
                <w:sz w:val="20"/>
                <w:szCs w:val="20"/>
              </w:rPr>
              <w:t>Szerokość taśmy barwiącej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334BB" w14:textId="77777777" w:rsidR="00A26815" w:rsidRPr="001F22AD" w:rsidRDefault="00A26815" w:rsidP="001F22AD">
            <w:pPr>
              <w:spacing w:after="0" w:line="240" w:lineRule="auto"/>
              <w:jc w:val="left"/>
              <w:rPr>
                <w:rStyle w:val="def1"/>
                <w:rFonts w:ascii="Arial Narrow" w:hAnsi="Arial Narrow"/>
                <w:sz w:val="20"/>
              </w:rPr>
            </w:pPr>
            <w:r w:rsidRPr="001F22AD">
              <w:rPr>
                <w:rStyle w:val="def1"/>
                <w:rFonts w:ascii="Arial Narrow" w:hAnsi="Arial Narrow"/>
                <w:sz w:val="20"/>
              </w:rPr>
              <w:t>Maksymalnie 110mm</w:t>
            </w:r>
          </w:p>
        </w:tc>
      </w:tr>
      <w:tr w:rsidR="00A26815" w:rsidRPr="001F22AD" w14:paraId="49B4C264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93989" w14:textId="77777777" w:rsidR="00A26815" w:rsidRPr="001F22AD" w:rsidRDefault="00A26815" w:rsidP="001F22AD">
            <w:pPr>
              <w:pStyle w:val="def"/>
              <w:spacing w:before="0" w:beforeAutospacing="0" w:after="0" w:afterAutospacing="0"/>
              <w:rPr>
                <w:rStyle w:val="def1"/>
                <w:rFonts w:ascii="Arial Narrow" w:hAnsi="Arial Narrow"/>
                <w:bCs/>
                <w:sz w:val="20"/>
                <w:szCs w:val="20"/>
              </w:rPr>
            </w:pPr>
            <w:r w:rsidRPr="001F22AD">
              <w:rPr>
                <w:rStyle w:val="def1"/>
                <w:rFonts w:ascii="Arial Narrow" w:hAnsi="Arial Narrow"/>
                <w:bCs/>
                <w:sz w:val="20"/>
                <w:szCs w:val="20"/>
              </w:rPr>
              <w:t>Długość taśmy barwiącej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61A5B" w14:textId="77777777" w:rsidR="00593ABB" w:rsidRPr="001F22AD" w:rsidRDefault="00A26815" w:rsidP="001F22AD">
            <w:pPr>
              <w:spacing w:after="0" w:line="240" w:lineRule="auto"/>
              <w:jc w:val="left"/>
              <w:rPr>
                <w:rStyle w:val="def1"/>
                <w:rFonts w:ascii="Arial Narrow" w:hAnsi="Arial Narrow"/>
                <w:sz w:val="20"/>
              </w:rPr>
            </w:pPr>
            <w:r w:rsidRPr="001F22AD">
              <w:rPr>
                <w:rStyle w:val="def1"/>
                <w:rFonts w:ascii="Arial Narrow" w:hAnsi="Arial Narrow"/>
                <w:sz w:val="20"/>
              </w:rPr>
              <w:t xml:space="preserve">Minimalnie 74m </w:t>
            </w:r>
          </w:p>
          <w:p w14:paraId="1A40F99D" w14:textId="2EB2B427" w:rsidR="00A26815" w:rsidRPr="001F22AD" w:rsidRDefault="00A26815" w:rsidP="001F22AD">
            <w:pPr>
              <w:spacing w:after="0" w:line="240" w:lineRule="auto"/>
              <w:jc w:val="left"/>
              <w:rPr>
                <w:rStyle w:val="def1"/>
                <w:rFonts w:ascii="Arial Narrow" w:hAnsi="Arial Narrow"/>
                <w:sz w:val="20"/>
              </w:rPr>
            </w:pPr>
            <w:r w:rsidRPr="001F22AD">
              <w:rPr>
                <w:rStyle w:val="def1"/>
                <w:rFonts w:ascii="Arial Narrow" w:hAnsi="Arial Narrow"/>
                <w:sz w:val="20"/>
              </w:rPr>
              <w:t xml:space="preserve">Maksymalnie 300m </w:t>
            </w:r>
          </w:p>
        </w:tc>
      </w:tr>
      <w:tr w:rsidR="00A26815" w:rsidRPr="001F22AD" w14:paraId="7BEAF441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265AC" w14:textId="77777777" w:rsidR="00A26815" w:rsidRPr="001F22AD" w:rsidRDefault="00A26815" w:rsidP="001F22AD">
            <w:pPr>
              <w:pStyle w:val="def"/>
              <w:spacing w:before="0" w:beforeAutospacing="0" w:after="0" w:afterAutospacing="0"/>
              <w:rPr>
                <w:rStyle w:val="def1"/>
                <w:rFonts w:ascii="Arial Narrow" w:hAnsi="Arial Narrow"/>
                <w:bCs/>
                <w:sz w:val="20"/>
                <w:szCs w:val="20"/>
              </w:rPr>
            </w:pPr>
            <w:r w:rsidRPr="001F22AD">
              <w:rPr>
                <w:rStyle w:val="def1"/>
                <w:rFonts w:ascii="Arial Narrow" w:hAnsi="Arial Narrow"/>
                <w:bCs/>
                <w:sz w:val="20"/>
                <w:szCs w:val="20"/>
              </w:rPr>
              <w:t>Rodzaje nośników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34E2E" w14:textId="77777777" w:rsidR="00A26815" w:rsidRPr="001F22AD" w:rsidRDefault="00A26815" w:rsidP="001F22A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Style w:val="def1"/>
                <w:rFonts w:ascii="Arial Narrow" w:hAnsi="Arial Narrow" w:cs="ZurichBTWGL4-Roman"/>
                <w:sz w:val="20"/>
                <w:lang w:eastAsia="en-US"/>
              </w:rPr>
            </w:pPr>
            <w:r w:rsidRPr="001F22AD">
              <w:rPr>
                <w:rFonts w:ascii="Arial Narrow" w:hAnsi="Arial Narrow" w:cs="ZurichBTWGL4-Roman"/>
                <w:sz w:val="20"/>
                <w:lang w:eastAsia="en-US"/>
              </w:rPr>
              <w:t>Na rolce lub składanka, sztancowane lub nośnik ciągły z czarnym znacznikiem lub bez, kartoniki, ciągły papier paragonowy, opaski na rękę</w:t>
            </w:r>
          </w:p>
        </w:tc>
      </w:tr>
      <w:tr w:rsidR="00A26815" w:rsidRPr="006067E8" w14:paraId="6891A2E8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94EA1" w14:textId="77777777" w:rsidR="00A26815" w:rsidRPr="001F22AD" w:rsidRDefault="00A26815" w:rsidP="001F22AD">
            <w:pPr>
              <w:spacing w:after="0" w:line="240" w:lineRule="auto"/>
              <w:jc w:val="left"/>
              <w:rPr>
                <w:rFonts w:ascii="Arial Narrow" w:eastAsia="Times New Roman" w:hAnsi="Arial Narrow" w:cs="Open Sans"/>
                <w:sz w:val="20"/>
                <w:lang w:eastAsia="pl-PL"/>
              </w:rPr>
            </w:pPr>
            <w:r w:rsidRPr="001F22AD">
              <w:rPr>
                <w:rFonts w:ascii="Arial Narrow" w:eastAsia="Times New Roman" w:hAnsi="Arial Narrow" w:cs="Open Sans"/>
                <w:sz w:val="20"/>
                <w:lang w:eastAsia="pl-PL"/>
              </w:rPr>
              <w:t>Języki programowania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A81C8" w14:textId="77777777" w:rsidR="00A26815" w:rsidRPr="001F22AD" w:rsidRDefault="00A26815" w:rsidP="001F22AD">
            <w:pPr>
              <w:spacing w:after="0" w:line="240" w:lineRule="auto"/>
              <w:jc w:val="left"/>
              <w:rPr>
                <w:rFonts w:ascii="Arial Narrow" w:eastAsia="Times New Roman" w:hAnsi="Arial Narrow" w:cs="Open Sans"/>
                <w:sz w:val="20"/>
                <w:lang w:val="en-US" w:eastAsia="pl-PL"/>
              </w:rPr>
            </w:pPr>
            <w:r w:rsidRPr="001F22AD">
              <w:rPr>
                <w:rStyle w:val="def1"/>
                <w:rFonts w:ascii="Arial Narrow" w:hAnsi="Arial Narrow"/>
                <w:sz w:val="20"/>
                <w:lang w:val="en-US"/>
              </w:rPr>
              <w:t>ZPL II, EPL 2, XML, ZBI, PDF Direct</w:t>
            </w:r>
          </w:p>
        </w:tc>
      </w:tr>
      <w:tr w:rsidR="00A26815" w:rsidRPr="001F22AD" w14:paraId="21B93F05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38289" w14:textId="77777777" w:rsidR="00A26815" w:rsidRPr="001F22AD" w:rsidRDefault="00A26815" w:rsidP="001F22AD">
            <w:pPr>
              <w:spacing w:after="0" w:line="240" w:lineRule="auto"/>
              <w:jc w:val="left"/>
              <w:rPr>
                <w:rFonts w:ascii="Arial Narrow" w:eastAsia="Times New Roman" w:hAnsi="Arial Narrow" w:cs="Open Sans"/>
                <w:sz w:val="20"/>
                <w:lang w:eastAsia="pl-PL"/>
              </w:rPr>
            </w:pPr>
            <w:r w:rsidRPr="001F22AD">
              <w:rPr>
                <w:rFonts w:ascii="Arial Narrow" w:eastAsia="Times New Roman" w:hAnsi="Arial Narrow" w:cs="Open Sans"/>
                <w:sz w:val="20"/>
                <w:lang w:eastAsia="pl-PL"/>
              </w:rPr>
              <w:t>Pamięć wewnętrzna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39CF6" w14:textId="77777777" w:rsidR="00A26815" w:rsidRPr="001F22AD" w:rsidRDefault="00A26815" w:rsidP="001F22AD">
            <w:pPr>
              <w:spacing w:after="0" w:line="240" w:lineRule="auto"/>
              <w:jc w:val="left"/>
              <w:rPr>
                <w:rFonts w:ascii="Arial Narrow" w:eastAsia="Times New Roman" w:hAnsi="Arial Narrow" w:cs="Open Sans"/>
                <w:sz w:val="20"/>
                <w:lang w:eastAsia="pl-PL"/>
              </w:rPr>
            </w:pPr>
            <w:r w:rsidRPr="001F22AD">
              <w:rPr>
                <w:rStyle w:val="def1"/>
                <w:rFonts w:ascii="Arial Narrow" w:hAnsi="Arial Narrow"/>
                <w:sz w:val="20"/>
              </w:rPr>
              <w:t>Co najmniej 128MB SDRAM, 512MB Flash</w:t>
            </w:r>
          </w:p>
        </w:tc>
      </w:tr>
      <w:tr w:rsidR="00A26815" w:rsidRPr="001F22AD" w14:paraId="5C0141B3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35864" w14:textId="77777777" w:rsidR="00A26815" w:rsidRPr="001F22AD" w:rsidRDefault="00A26815" w:rsidP="001F22AD">
            <w:pPr>
              <w:spacing w:after="0" w:line="240" w:lineRule="auto"/>
              <w:jc w:val="left"/>
              <w:rPr>
                <w:rFonts w:ascii="Arial Narrow" w:eastAsia="Times New Roman" w:hAnsi="Arial Narrow" w:cs="Open Sans"/>
                <w:sz w:val="20"/>
                <w:lang w:eastAsia="pl-PL"/>
              </w:rPr>
            </w:pPr>
            <w:r w:rsidRPr="001F22AD">
              <w:rPr>
                <w:rStyle w:val="def1"/>
                <w:rFonts w:ascii="Arial Narrow" w:hAnsi="Arial Narrow"/>
                <w:bCs/>
                <w:sz w:val="20"/>
              </w:rPr>
              <w:t>Obsługiwane kody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2C94C" w14:textId="77777777" w:rsidR="00A26815" w:rsidRPr="001F22AD" w:rsidRDefault="00A26815" w:rsidP="001F22AD">
            <w:pPr>
              <w:pStyle w:val="def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 xml:space="preserve">Kody liniowe: </w:t>
            </w:r>
            <w:proofErr w:type="spellStart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>Code</w:t>
            </w:r>
            <w:proofErr w:type="spellEnd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 xml:space="preserve"> 11, </w:t>
            </w:r>
            <w:proofErr w:type="spellStart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>Code</w:t>
            </w:r>
            <w:proofErr w:type="spellEnd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 xml:space="preserve"> 39, </w:t>
            </w:r>
            <w:proofErr w:type="spellStart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>Code</w:t>
            </w:r>
            <w:proofErr w:type="spellEnd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 xml:space="preserve"> 93, </w:t>
            </w:r>
            <w:proofErr w:type="spellStart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>Code</w:t>
            </w:r>
            <w:proofErr w:type="spellEnd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 xml:space="preserve"> 128, ISBT-128, UPC--A, UPC-E, EAN-8, EAN13, UPC i EAN z rozszerzeniami 2- lub 5-cyfrowymi, </w:t>
            </w:r>
            <w:proofErr w:type="spellStart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>Plessey</w:t>
            </w:r>
            <w:proofErr w:type="spellEnd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>Postnet</w:t>
            </w:r>
            <w:proofErr w:type="spellEnd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 xml:space="preserve">, standardowy 2 z 5, przemysłowy 2 z 5, przeplatany 2 z 5, </w:t>
            </w:r>
            <w:proofErr w:type="spellStart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>Logmars</w:t>
            </w:r>
            <w:proofErr w:type="spellEnd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 xml:space="preserve">, MSI, </w:t>
            </w:r>
            <w:proofErr w:type="spellStart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>Codabar</w:t>
            </w:r>
            <w:proofErr w:type="spellEnd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 xml:space="preserve">, Planet </w:t>
            </w:r>
            <w:proofErr w:type="spellStart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>Code</w:t>
            </w:r>
            <w:proofErr w:type="spellEnd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br/>
              <w:t xml:space="preserve">Kody dwuwymiarowe (2D): </w:t>
            </w:r>
            <w:proofErr w:type="spellStart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>Codablock</w:t>
            </w:r>
            <w:proofErr w:type="spellEnd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 xml:space="preserve">, PDF417, </w:t>
            </w:r>
            <w:proofErr w:type="spellStart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>Code</w:t>
            </w:r>
            <w:proofErr w:type="spellEnd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 xml:space="preserve"> 49, </w:t>
            </w:r>
            <w:proofErr w:type="spellStart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>DataMatrix</w:t>
            </w:r>
            <w:proofErr w:type="spellEnd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>MaxiCode</w:t>
            </w:r>
            <w:proofErr w:type="spellEnd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 xml:space="preserve">, QR </w:t>
            </w:r>
            <w:proofErr w:type="spellStart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>Code</w:t>
            </w:r>
            <w:proofErr w:type="spellEnd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>MicroPDF</w:t>
            </w:r>
            <w:proofErr w:type="spellEnd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>Aztec</w:t>
            </w:r>
            <w:proofErr w:type="spellEnd"/>
          </w:p>
        </w:tc>
      </w:tr>
      <w:tr w:rsidR="00A26815" w:rsidRPr="001F22AD" w14:paraId="25EB3DD2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248BE" w14:textId="77777777" w:rsidR="00A26815" w:rsidRPr="001F22AD" w:rsidRDefault="00A26815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eastAsia="Times New Roman" w:hAnsi="Arial Narrow" w:cs="Open Sans"/>
                <w:sz w:val="20"/>
                <w:lang w:eastAsia="pl-PL"/>
              </w:rPr>
              <w:t>Proces drukowania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D7D44" w14:textId="77777777" w:rsidR="00A26815" w:rsidRPr="001F22AD" w:rsidRDefault="00A26815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eastAsia="Times New Roman" w:hAnsi="Arial Narrow" w:cs="Open Sans"/>
                <w:sz w:val="20"/>
                <w:lang w:eastAsia="pl-PL"/>
              </w:rPr>
              <w:t xml:space="preserve">Bezpośredni druk </w:t>
            </w:r>
            <w:proofErr w:type="spellStart"/>
            <w:r w:rsidRPr="001F22AD">
              <w:rPr>
                <w:rFonts w:ascii="Arial Narrow" w:eastAsia="Times New Roman" w:hAnsi="Arial Narrow" w:cs="Open Sans"/>
                <w:sz w:val="20"/>
                <w:lang w:eastAsia="pl-PL"/>
              </w:rPr>
              <w:t>termotransferowy</w:t>
            </w:r>
            <w:proofErr w:type="spellEnd"/>
          </w:p>
        </w:tc>
      </w:tr>
      <w:tr w:rsidR="00A26815" w:rsidRPr="001F22AD" w14:paraId="08DF73EF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F69E5" w14:textId="77777777" w:rsidR="00A26815" w:rsidRPr="001F22AD" w:rsidRDefault="00A26815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eastAsia="Times New Roman" w:hAnsi="Arial Narrow" w:cs="Open Sans"/>
                <w:sz w:val="20"/>
                <w:lang w:eastAsia="pl-PL"/>
              </w:rPr>
              <w:t>Łączność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E5069" w14:textId="71A8F998" w:rsidR="00A26815" w:rsidRPr="001F22AD" w:rsidRDefault="00A26815" w:rsidP="001F22AD">
            <w:pPr>
              <w:spacing w:after="0" w:line="240" w:lineRule="auto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 xml:space="preserve">Tak, poprzez interfejs USB 2.0, Ethernet 10/100, Wi-Fi </w:t>
            </w:r>
            <w:r w:rsidRPr="001F22AD">
              <w:rPr>
                <w:rFonts w:ascii="Arial Narrow" w:hAnsi="Arial Narrow" w:cstheme="minorHAnsi"/>
                <w:sz w:val="20"/>
                <w:lang w:val="en-US"/>
              </w:rPr>
              <w:t>802.11ac</w:t>
            </w:r>
            <w:r w:rsidR="000E12D3" w:rsidRPr="001F22AD">
              <w:rPr>
                <w:rFonts w:ascii="Arial Narrow" w:hAnsi="Arial Narrow" w:cstheme="minorHAnsi"/>
                <w:sz w:val="20"/>
                <w:lang w:val="en-US"/>
              </w:rPr>
              <w:t>,</w:t>
            </w:r>
            <w:r w:rsidRPr="001F22AD">
              <w:rPr>
                <w:rFonts w:ascii="Arial Narrow" w:hAnsi="Arial Narrow" w:cstheme="minorHAnsi"/>
                <w:sz w:val="20"/>
                <w:lang w:val="en-US"/>
              </w:rPr>
              <w:t xml:space="preserve"> Bluetooth 4.1</w:t>
            </w:r>
            <w:r w:rsidR="000E12D3" w:rsidRPr="001F22AD">
              <w:rPr>
                <w:rFonts w:ascii="Arial Narrow" w:hAnsi="Arial Narrow" w:cstheme="minorHAnsi"/>
                <w:sz w:val="20"/>
                <w:lang w:val="en-US"/>
              </w:rPr>
              <w:t>,</w:t>
            </w:r>
            <w:r w:rsidRPr="001F22AD">
              <w:rPr>
                <w:rFonts w:ascii="Arial Narrow" w:hAnsi="Arial Narrow" w:cstheme="minorHAnsi"/>
                <w:sz w:val="20"/>
                <w:lang w:val="en-US"/>
              </w:rPr>
              <w:t xml:space="preserve"> RS232</w:t>
            </w:r>
          </w:p>
        </w:tc>
      </w:tr>
      <w:tr w:rsidR="00A26815" w:rsidRPr="001F22AD" w14:paraId="41844E56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F5C9B" w14:textId="77777777" w:rsidR="00A26815" w:rsidRPr="001F22AD" w:rsidRDefault="00A26815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eastAsia="Times New Roman" w:hAnsi="Arial Narrow" w:cs="Open Sans"/>
                <w:sz w:val="20"/>
                <w:lang w:eastAsia="pl-PL"/>
              </w:rPr>
              <w:t>Wydruk grafiki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0A845" w14:textId="77777777" w:rsidR="00A26815" w:rsidRPr="001F22AD" w:rsidRDefault="00A26815" w:rsidP="001F22AD">
            <w:pPr>
              <w:pStyle w:val="def"/>
              <w:spacing w:before="0" w:beforeAutospacing="0" w:after="0" w:afterAutospacing="0"/>
              <w:rPr>
                <w:rFonts w:ascii="Arial Narrow" w:hAnsi="Arial Narrow" w:cstheme="minorHAnsi"/>
                <w:sz w:val="20"/>
                <w:szCs w:val="20"/>
              </w:rPr>
            </w:pPr>
            <w:r w:rsidRPr="001F22AD">
              <w:rPr>
                <w:rFonts w:ascii="Arial Narrow" w:hAnsi="Arial Narrow" w:cstheme="minorHAnsi"/>
                <w:sz w:val="20"/>
                <w:szCs w:val="20"/>
              </w:rPr>
              <w:t xml:space="preserve">16 rezydentnych rozszerzalnych czcionek bitmapowych, ZPL II, dwie rezydentne skalowalne czcionki ZPL, pięć rezydentnych rozszerzalnych czcionek EPL2, wbudowana obsługa czcionek OpenType, zgodność ze standardem </w:t>
            </w:r>
            <w:proofErr w:type="spellStart"/>
            <w:r w:rsidRPr="001F22AD">
              <w:rPr>
                <w:rFonts w:ascii="Arial Narrow" w:hAnsi="Arial Narrow" w:cstheme="minorHAnsi"/>
                <w:sz w:val="20"/>
                <w:szCs w:val="20"/>
              </w:rPr>
              <w:t>Unicode</w:t>
            </w:r>
            <w:proofErr w:type="spellEnd"/>
          </w:p>
        </w:tc>
      </w:tr>
      <w:tr w:rsidR="00A26815" w:rsidRPr="001F22AD" w14:paraId="4EF79C03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E090B" w14:textId="77777777" w:rsidR="00A26815" w:rsidRPr="001F22AD" w:rsidRDefault="00A26815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Obudowa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DAFA2" w14:textId="77777777" w:rsidR="00A26815" w:rsidRPr="001F22AD" w:rsidRDefault="00A26815" w:rsidP="001F22AD">
            <w:pPr>
              <w:spacing w:after="0" w:line="240" w:lineRule="auto"/>
              <w:jc w:val="left"/>
              <w:rPr>
                <w:rFonts w:ascii="Arial Narrow" w:hAnsi="Arial Narrow" w:cs="Open Sans"/>
                <w:sz w:val="20"/>
              </w:rPr>
            </w:pPr>
            <w:r w:rsidRPr="001F22AD">
              <w:rPr>
                <w:rStyle w:val="def1"/>
                <w:rFonts w:ascii="Arial Narrow" w:hAnsi="Arial Narrow"/>
                <w:bCs/>
                <w:sz w:val="20"/>
              </w:rPr>
              <w:t>Obudowa o podwójnych ściankach</w:t>
            </w:r>
          </w:p>
        </w:tc>
      </w:tr>
      <w:tr w:rsidR="00A26815" w:rsidRPr="001F22AD" w14:paraId="3A1605FC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907D8" w14:textId="77777777" w:rsidR="00A26815" w:rsidRPr="001F22AD" w:rsidRDefault="00A26815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System operacyjny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E9A66" w14:textId="77777777" w:rsidR="00A26815" w:rsidRPr="001F22AD" w:rsidRDefault="00A26815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 xml:space="preserve">Link-OS </w:t>
            </w:r>
          </w:p>
        </w:tc>
      </w:tr>
      <w:tr w:rsidR="00A26815" w:rsidRPr="001F22AD" w14:paraId="1D5B33E0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06099" w14:textId="77777777" w:rsidR="00A26815" w:rsidRPr="001F22AD" w:rsidRDefault="00A26815" w:rsidP="001F22AD">
            <w:pPr>
              <w:spacing w:after="0" w:line="240" w:lineRule="auto"/>
              <w:jc w:val="left"/>
              <w:rPr>
                <w:rFonts w:ascii="Arial Narrow" w:hAnsi="Arial Narrow"/>
                <w:sz w:val="20"/>
              </w:rPr>
            </w:pPr>
            <w:r w:rsidRPr="001F22AD">
              <w:rPr>
                <w:rFonts w:ascii="Arial Narrow" w:hAnsi="Arial Narrow"/>
                <w:sz w:val="20"/>
              </w:rPr>
              <w:t>Zasilanie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6B570" w14:textId="77777777" w:rsidR="00A26815" w:rsidRPr="001F22AD" w:rsidRDefault="00A26815" w:rsidP="001F22AD">
            <w:pPr>
              <w:spacing w:after="0" w:line="240" w:lineRule="auto"/>
              <w:jc w:val="left"/>
              <w:rPr>
                <w:rFonts w:ascii="Arial Narrow" w:hAnsi="Arial Narrow"/>
                <w:sz w:val="20"/>
              </w:rPr>
            </w:pPr>
            <w:r w:rsidRPr="001F22AD">
              <w:rPr>
                <w:rFonts w:ascii="Arial Narrow" w:hAnsi="Arial Narrow"/>
                <w:sz w:val="20"/>
              </w:rPr>
              <w:t>Zasilacz w zestawie</w:t>
            </w:r>
          </w:p>
        </w:tc>
      </w:tr>
      <w:tr w:rsidR="00593ABB" w:rsidRPr="001F22AD" w14:paraId="549EF56E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D6567" w14:textId="071FB4BE" w:rsidR="00593ABB" w:rsidRPr="001F22AD" w:rsidRDefault="00593ABB" w:rsidP="001F22AD">
            <w:pPr>
              <w:spacing w:after="0" w:line="240" w:lineRule="auto"/>
              <w:jc w:val="left"/>
              <w:rPr>
                <w:rFonts w:ascii="Arial Narrow" w:hAnsi="Arial Narrow"/>
                <w:sz w:val="20"/>
              </w:rPr>
            </w:pPr>
            <w:r w:rsidRPr="001F22AD">
              <w:rPr>
                <w:rFonts w:ascii="Arial Narrow" w:hAnsi="Arial Narrow"/>
                <w:sz w:val="20"/>
              </w:rPr>
              <w:t>Wyposażenie dodatkowe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A9B5B" w14:textId="77777777" w:rsidR="000E12D3" w:rsidRPr="001F22AD" w:rsidRDefault="000E12D3" w:rsidP="001F22AD">
            <w:pPr>
              <w:spacing w:after="0" w:line="240" w:lineRule="auto"/>
              <w:jc w:val="left"/>
              <w:rPr>
                <w:rFonts w:ascii="Arial Narrow" w:hAnsi="Arial Narrow"/>
                <w:sz w:val="20"/>
              </w:rPr>
            </w:pPr>
            <w:r w:rsidRPr="001F22AD">
              <w:rPr>
                <w:rFonts w:ascii="Arial Narrow" w:hAnsi="Arial Narrow"/>
                <w:sz w:val="20"/>
              </w:rPr>
              <w:t>Do każdej z drukarek należy dostarczyć:</w:t>
            </w:r>
          </w:p>
          <w:p w14:paraId="7BAA2FD6" w14:textId="2A819F57" w:rsidR="00593ABB" w:rsidRPr="001F22AD" w:rsidRDefault="000E12D3" w:rsidP="001F22AD">
            <w:pPr>
              <w:spacing w:after="0" w:line="240" w:lineRule="auto"/>
              <w:jc w:val="left"/>
              <w:rPr>
                <w:rFonts w:ascii="Arial Narrow" w:hAnsi="Arial Narrow"/>
                <w:sz w:val="20"/>
              </w:rPr>
            </w:pPr>
            <w:r w:rsidRPr="001F22AD">
              <w:rPr>
                <w:rFonts w:ascii="Arial Narrow" w:hAnsi="Arial Narrow"/>
                <w:sz w:val="20"/>
              </w:rPr>
              <w:t>Etykiety 56x102mm, na rolkach o średnicy 120mm – 5 kompletów</w:t>
            </w:r>
          </w:p>
          <w:p w14:paraId="0187DFBD" w14:textId="0A43B720" w:rsidR="000E12D3" w:rsidRPr="001F22AD" w:rsidRDefault="000E12D3" w:rsidP="001F22AD">
            <w:pPr>
              <w:spacing w:after="0" w:line="240" w:lineRule="auto"/>
              <w:jc w:val="left"/>
              <w:rPr>
                <w:rFonts w:ascii="Arial Narrow" w:hAnsi="Arial Narrow"/>
                <w:sz w:val="20"/>
              </w:rPr>
            </w:pPr>
            <w:r w:rsidRPr="001F22AD">
              <w:rPr>
                <w:rFonts w:ascii="Arial Narrow" w:hAnsi="Arial Narrow"/>
                <w:sz w:val="20"/>
              </w:rPr>
              <w:t>Etykiety 35x58mm, dwudzielne, na rolkach o średnicy 120mm, z testem chemicznym – 5 kompletów</w:t>
            </w:r>
          </w:p>
        </w:tc>
      </w:tr>
      <w:tr w:rsidR="00A26815" w:rsidRPr="001F22AD" w14:paraId="79656446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1D5F7" w14:textId="77777777" w:rsidR="00A26815" w:rsidRPr="001F22AD" w:rsidRDefault="00A26815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Gwarancja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A4A68" w14:textId="77777777" w:rsidR="00A26815" w:rsidRPr="001F22AD" w:rsidRDefault="00A26815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Min. 24 miesiące</w:t>
            </w:r>
          </w:p>
        </w:tc>
      </w:tr>
    </w:tbl>
    <w:p w14:paraId="497C1C36" w14:textId="77777777" w:rsidR="00A26815" w:rsidRPr="001F22AD" w:rsidRDefault="00A26815" w:rsidP="001F22AD">
      <w:pPr>
        <w:spacing w:after="0" w:line="240" w:lineRule="auto"/>
        <w:rPr>
          <w:rFonts w:ascii="Arial Narrow" w:hAnsi="Arial Narrow"/>
          <w:b/>
          <w:bCs/>
          <w:sz w:val="20"/>
        </w:rPr>
      </w:pPr>
    </w:p>
    <w:p w14:paraId="6F14D9FF" w14:textId="3B48DC0B" w:rsidR="00A26815" w:rsidRPr="001F22AD" w:rsidRDefault="000E12D3" w:rsidP="001F22AD">
      <w:pPr>
        <w:spacing w:after="0" w:line="240" w:lineRule="auto"/>
        <w:rPr>
          <w:rFonts w:ascii="Arial Narrow" w:hAnsi="Arial Narrow"/>
          <w:b/>
          <w:bCs/>
          <w:sz w:val="20"/>
          <w:u w:val="single"/>
        </w:rPr>
      </w:pPr>
      <w:r w:rsidRPr="001F22AD">
        <w:rPr>
          <w:rFonts w:ascii="Arial Narrow" w:hAnsi="Arial Narrow" w:cs="Calibri"/>
          <w:b/>
          <w:color w:val="000000"/>
          <w:sz w:val="20"/>
          <w:u w:val="single"/>
        </w:rPr>
        <w:lastRenderedPageBreak/>
        <w:t>4. DRUKARKA LASEROWA MONOCHROMATYCZNA FORMATU A4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9133"/>
      </w:tblGrid>
      <w:tr w:rsidR="00C43888" w:rsidRPr="001F22AD" w14:paraId="7E2D09F0" w14:textId="77777777" w:rsidTr="00F43BD9">
        <w:trPr>
          <w:trHeight w:val="239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69F13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b/>
                <w:bCs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b/>
                <w:bCs/>
                <w:color w:val="000000"/>
                <w:sz w:val="20"/>
              </w:rPr>
              <w:t>Parametr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1894C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b/>
                <w:bCs/>
                <w:color w:val="000000"/>
                <w:sz w:val="20"/>
              </w:rPr>
              <w:t>Opis</w:t>
            </w:r>
          </w:p>
        </w:tc>
      </w:tr>
      <w:tr w:rsidR="00C43888" w:rsidRPr="001F22AD" w14:paraId="299633DE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33A85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Wymagana ilość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8BD62" w14:textId="4DED7B8C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16 kompletów</w:t>
            </w:r>
          </w:p>
        </w:tc>
      </w:tr>
      <w:tr w:rsidR="00C43888" w:rsidRPr="001F22AD" w14:paraId="662A04A6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F06F8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Typ drukarki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B1324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Drukarka laserowa, monochromatyczna, format A4, z dupleksem</w:t>
            </w:r>
          </w:p>
        </w:tc>
      </w:tr>
      <w:tr w:rsidR="00C43888" w:rsidRPr="001F22AD" w14:paraId="39EC2897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13376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Prędkość drukowania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029EE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W czerni (A4, tryb normalny): min.  40 str./min</w:t>
            </w:r>
          </w:p>
          <w:p w14:paraId="4EF5773C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W czerni (A4, duplex): min. 34 obrazów na minutę</w:t>
            </w:r>
          </w:p>
        </w:tc>
      </w:tr>
      <w:tr w:rsidR="00C43888" w:rsidRPr="001F22AD" w14:paraId="2D09BC32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E02FF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Czas wydruku pierwszej strony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5B7D1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Maks. 6,3 sek.</w:t>
            </w:r>
          </w:p>
        </w:tc>
      </w:tr>
      <w:tr w:rsidR="00C43888" w:rsidRPr="001F22AD" w14:paraId="1474376C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599E3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Rozdzielczość druku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D7D7E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 xml:space="preserve">Min. 1200 x 1200 </w:t>
            </w:r>
            <w:proofErr w:type="spellStart"/>
            <w:r w:rsidRPr="001F22AD">
              <w:rPr>
                <w:rFonts w:ascii="Arial Narrow" w:hAnsi="Arial Narrow" w:cstheme="minorHAnsi"/>
                <w:color w:val="000000"/>
                <w:sz w:val="20"/>
              </w:rPr>
              <w:t>dpi</w:t>
            </w:r>
            <w:proofErr w:type="spellEnd"/>
          </w:p>
        </w:tc>
      </w:tr>
      <w:tr w:rsidR="00C43888" w:rsidRPr="001F22AD" w14:paraId="3E463D90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EEC3F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Miesięczny cykl pracy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A07B4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Min. 80 000 stron A4</w:t>
            </w:r>
          </w:p>
        </w:tc>
      </w:tr>
      <w:tr w:rsidR="00C43888" w:rsidRPr="001F22AD" w14:paraId="57D39258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4877E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Szybkość procesora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EBFDE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Min. 1200MHz</w:t>
            </w:r>
          </w:p>
        </w:tc>
      </w:tr>
      <w:tr w:rsidR="00C43888" w:rsidRPr="001F22AD" w14:paraId="61196FAD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22CFB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 xml:space="preserve">Liczba pojemników na papier 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4926A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Min. 2 podajniki:</w:t>
            </w:r>
          </w:p>
          <w:p w14:paraId="4691E8AA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1x podajnik uniwersalny na min. 100 arkuszy</w:t>
            </w:r>
          </w:p>
          <w:p w14:paraId="66979AC5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1x taca na min. 250 arkuszy</w:t>
            </w:r>
          </w:p>
        </w:tc>
      </w:tr>
      <w:tr w:rsidR="00C43888" w:rsidRPr="001F22AD" w14:paraId="306BA48D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E2035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Standardowa pojemność odbiorników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65B5C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Min. 150 arkuszy</w:t>
            </w:r>
          </w:p>
        </w:tc>
      </w:tr>
      <w:tr w:rsidR="00C43888" w:rsidRPr="001F22AD" w14:paraId="2137B9CE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47DAE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/>
                <w:sz w:val="20"/>
              </w:rPr>
              <w:t>Obsługiwane rodzaje nośników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6487D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/>
                <w:sz w:val="20"/>
              </w:rPr>
              <w:t xml:space="preserve">Papier (zwykły, </w:t>
            </w:r>
            <w:proofErr w:type="spellStart"/>
            <w:r w:rsidRPr="001F22AD">
              <w:rPr>
                <w:rFonts w:ascii="Arial Narrow" w:hAnsi="Arial Narrow"/>
                <w:sz w:val="20"/>
              </w:rPr>
              <w:t>EcoFFICIENT</w:t>
            </w:r>
            <w:proofErr w:type="spellEnd"/>
            <w:r w:rsidRPr="001F22AD">
              <w:rPr>
                <w:rFonts w:ascii="Arial Narrow" w:hAnsi="Arial Narrow"/>
                <w:sz w:val="20"/>
              </w:rPr>
              <w:t xml:space="preserve">, lekki, ciężki, typu </w:t>
            </w:r>
            <w:proofErr w:type="spellStart"/>
            <w:r w:rsidRPr="001F22AD">
              <w:rPr>
                <w:rFonts w:ascii="Arial Narrow" w:hAnsi="Arial Narrow"/>
                <w:sz w:val="20"/>
              </w:rPr>
              <w:t>bond</w:t>
            </w:r>
            <w:proofErr w:type="spellEnd"/>
            <w:r w:rsidRPr="001F22AD">
              <w:rPr>
                <w:rFonts w:ascii="Arial Narrow" w:hAnsi="Arial Narrow"/>
                <w:sz w:val="20"/>
              </w:rPr>
              <w:t>, kolorowy, firmowy, z nadrukiem, dziurkowany, makulaturowy, szorstki); koperty; etykiety</w:t>
            </w:r>
          </w:p>
        </w:tc>
      </w:tr>
      <w:tr w:rsidR="00C43888" w:rsidRPr="001F22AD" w14:paraId="6C278498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FD7DE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Obsługiwana gramatura nośników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95D28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W zakresie min. 60-120 g/m2</w:t>
            </w:r>
          </w:p>
        </w:tc>
      </w:tr>
      <w:tr w:rsidR="00C43888" w:rsidRPr="001F22AD" w14:paraId="6BE00C55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6BCD8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Pamięć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78D99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Wbudowane min. 256 MB pamięci</w:t>
            </w:r>
          </w:p>
        </w:tc>
      </w:tr>
      <w:tr w:rsidR="00C43888" w:rsidRPr="001F22AD" w14:paraId="674E4DD1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60C59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Druk dwustronny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4625C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Tak, automatyczny</w:t>
            </w:r>
          </w:p>
        </w:tc>
      </w:tr>
      <w:tr w:rsidR="00C43888" w:rsidRPr="001F22AD" w14:paraId="75AB02B8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C486E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Języki druku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38750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 xml:space="preserve">HP PCL 6, HP PCL 5e, emulacja HP postscript </w:t>
            </w:r>
            <w:proofErr w:type="spellStart"/>
            <w:r w:rsidRPr="001F22AD">
              <w:rPr>
                <w:rFonts w:ascii="Arial Narrow" w:hAnsi="Arial Narrow" w:cstheme="minorHAnsi"/>
                <w:color w:val="000000"/>
                <w:sz w:val="20"/>
              </w:rPr>
              <w:t>level</w:t>
            </w:r>
            <w:proofErr w:type="spellEnd"/>
            <w:r w:rsidRPr="001F22AD">
              <w:rPr>
                <w:rFonts w:ascii="Arial Narrow" w:hAnsi="Arial Narrow" w:cstheme="minorHAnsi"/>
                <w:color w:val="000000"/>
                <w:sz w:val="20"/>
              </w:rPr>
              <w:t xml:space="preserve"> 3, PDF, URF, PWG Raster</w:t>
            </w:r>
          </w:p>
        </w:tc>
      </w:tr>
      <w:tr w:rsidR="00C43888" w:rsidRPr="006067E8" w14:paraId="3B3F9FAF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43405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Sieć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C824E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  <w:lang w:val="en-US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  <w:lang w:val="en-US"/>
              </w:rPr>
              <w:t xml:space="preserve">Min. 1 port Hi-Speed USB 2.0; 1 port </w:t>
            </w:r>
            <w:proofErr w:type="spellStart"/>
            <w:r w:rsidRPr="001F22AD">
              <w:rPr>
                <w:rFonts w:ascii="Arial Narrow" w:hAnsi="Arial Narrow" w:cstheme="minorHAnsi"/>
                <w:color w:val="000000"/>
                <w:sz w:val="20"/>
                <w:lang w:val="en-US"/>
              </w:rPr>
              <w:t>hosta</w:t>
            </w:r>
            <w:proofErr w:type="spellEnd"/>
            <w:r w:rsidRPr="001F22AD">
              <w:rPr>
                <w:rFonts w:ascii="Arial Narrow" w:hAnsi="Arial Narrow" w:cstheme="minorHAnsi"/>
                <w:color w:val="000000"/>
                <w:sz w:val="20"/>
                <w:lang w:val="en-US"/>
              </w:rPr>
              <w:t xml:space="preserve"> USB z </w:t>
            </w:r>
            <w:proofErr w:type="spellStart"/>
            <w:r w:rsidRPr="001F22AD">
              <w:rPr>
                <w:rFonts w:ascii="Arial Narrow" w:hAnsi="Arial Narrow" w:cstheme="minorHAnsi"/>
                <w:color w:val="000000"/>
                <w:sz w:val="20"/>
                <w:lang w:val="en-US"/>
              </w:rPr>
              <w:t>tyłu</w:t>
            </w:r>
            <w:proofErr w:type="spellEnd"/>
            <w:r w:rsidRPr="001F22AD">
              <w:rPr>
                <w:rFonts w:ascii="Arial Narrow" w:hAnsi="Arial Narrow" w:cstheme="minorHAnsi"/>
                <w:color w:val="000000"/>
                <w:sz w:val="20"/>
                <w:lang w:val="en-US"/>
              </w:rPr>
              <w:t xml:space="preserve">; </w:t>
            </w:r>
            <w:proofErr w:type="spellStart"/>
            <w:r w:rsidRPr="001F22AD">
              <w:rPr>
                <w:rFonts w:ascii="Arial Narrow" w:hAnsi="Arial Narrow" w:cstheme="minorHAnsi"/>
                <w:color w:val="000000"/>
                <w:sz w:val="20"/>
                <w:lang w:val="en-US"/>
              </w:rPr>
              <w:t>Sieć</w:t>
            </w:r>
            <w:proofErr w:type="spellEnd"/>
            <w:r w:rsidRPr="001F22AD">
              <w:rPr>
                <w:rFonts w:ascii="Arial Narrow" w:hAnsi="Arial Narrow" w:cstheme="minorHAnsi"/>
                <w:color w:val="000000"/>
                <w:sz w:val="20"/>
                <w:lang w:val="en-US"/>
              </w:rPr>
              <w:t xml:space="preserve"> Gigabit Ethernet 10/100/1000 BASE-T; 802.3az (EEE)</w:t>
            </w:r>
          </w:p>
        </w:tc>
      </w:tr>
      <w:tr w:rsidR="00C43888" w:rsidRPr="001F22AD" w14:paraId="5699A5BB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DE301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Możliwość druku mobilnego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A5C73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 xml:space="preserve">Apple </w:t>
            </w:r>
            <w:proofErr w:type="spellStart"/>
            <w:r w:rsidRPr="001F22AD">
              <w:rPr>
                <w:rFonts w:ascii="Arial Narrow" w:hAnsi="Arial Narrow" w:cstheme="minorHAnsi"/>
                <w:color w:val="000000"/>
                <w:sz w:val="20"/>
              </w:rPr>
              <w:t>AirPrint</w:t>
            </w:r>
            <w:proofErr w:type="spellEnd"/>
            <w:r w:rsidRPr="001F22AD">
              <w:rPr>
                <w:rFonts w:ascii="Arial Narrow" w:hAnsi="Arial Narrow" w:cstheme="minorHAnsi"/>
                <w:color w:val="000000"/>
                <w:sz w:val="20"/>
              </w:rPr>
              <w:t xml:space="preserve">™; Certyfikat </w:t>
            </w:r>
            <w:proofErr w:type="spellStart"/>
            <w:r w:rsidRPr="001F22AD">
              <w:rPr>
                <w:rFonts w:ascii="Arial Narrow" w:hAnsi="Arial Narrow" w:cstheme="minorHAnsi"/>
                <w:color w:val="000000"/>
                <w:sz w:val="20"/>
              </w:rPr>
              <w:t>Mopria</w:t>
            </w:r>
            <w:proofErr w:type="spellEnd"/>
            <w:r w:rsidRPr="001F22AD">
              <w:rPr>
                <w:rFonts w:ascii="Arial Narrow" w:hAnsi="Arial Narrow" w:cstheme="minorHAnsi"/>
                <w:color w:val="000000"/>
                <w:sz w:val="20"/>
              </w:rPr>
              <w:t>™</w:t>
            </w:r>
          </w:p>
        </w:tc>
      </w:tr>
      <w:tr w:rsidR="00C43888" w:rsidRPr="006067E8" w14:paraId="6759356B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7DDBC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Obsługiwane systemy operacyjne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2573B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  <w:lang w:val="en-US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  <w:lang w:val="en-US"/>
              </w:rPr>
              <w:t xml:space="preserve">Windows 11; Windows 10; Windows 7; Android; iOS; </w:t>
            </w:r>
            <w:proofErr w:type="spellStart"/>
            <w:r w:rsidRPr="001F22AD">
              <w:rPr>
                <w:rFonts w:ascii="Arial Narrow" w:hAnsi="Arial Narrow" w:cstheme="minorHAnsi"/>
                <w:color w:val="000000"/>
                <w:sz w:val="20"/>
                <w:lang w:val="en-US"/>
              </w:rPr>
              <w:t>Mobilny</w:t>
            </w:r>
            <w:proofErr w:type="spellEnd"/>
            <w:r w:rsidRPr="001F22AD">
              <w:rPr>
                <w:rFonts w:ascii="Arial Narrow" w:hAnsi="Arial Narrow" w:cstheme="minorHAnsi"/>
                <w:color w:val="000000"/>
                <w:sz w:val="20"/>
                <w:lang w:val="en-US"/>
              </w:rPr>
              <w:t xml:space="preserve"> system </w:t>
            </w:r>
            <w:proofErr w:type="spellStart"/>
            <w:r w:rsidRPr="001F22AD">
              <w:rPr>
                <w:rFonts w:ascii="Arial Narrow" w:hAnsi="Arial Narrow" w:cstheme="minorHAnsi"/>
                <w:color w:val="000000"/>
                <w:sz w:val="20"/>
                <w:lang w:val="en-US"/>
              </w:rPr>
              <w:t>operacyjny</w:t>
            </w:r>
            <w:proofErr w:type="spellEnd"/>
            <w:r w:rsidRPr="001F22AD">
              <w:rPr>
                <w:rFonts w:ascii="Arial Narrow" w:hAnsi="Arial Narrow" w:cstheme="minorHAnsi"/>
                <w:color w:val="000000"/>
                <w:sz w:val="20"/>
                <w:lang w:val="en-US"/>
              </w:rPr>
              <w:t>; macOS 10.15 Catalina; macOS 11 Big Sur; macOS 12 Monterey; Chrome OS</w:t>
            </w:r>
          </w:p>
        </w:tc>
      </w:tr>
      <w:tr w:rsidR="00C43888" w:rsidRPr="001F22AD" w14:paraId="5648DB1F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3328B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Zużycie energii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6F52F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Maks. Średnie zużycie energii : 0,36 kWh/tydzień (Blue Angel); 0,36 kWh/tydzień (Energy Star 3.0)</w:t>
            </w:r>
          </w:p>
        </w:tc>
      </w:tr>
      <w:tr w:rsidR="00C43888" w:rsidRPr="001F22AD" w14:paraId="4E20039A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B264D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Materiały eksploatacyjne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94357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 xml:space="preserve">Drukarka dostarczona z tonerem startowym </w:t>
            </w:r>
            <w:r w:rsidRPr="001F22AD">
              <w:rPr>
                <w:rFonts w:ascii="Arial Narrow" w:hAnsi="Arial Narrow" w:cstheme="minorHAnsi"/>
                <w:sz w:val="20"/>
              </w:rPr>
              <w:t>na min. 2900 wydruków.</w:t>
            </w:r>
          </w:p>
          <w:p w14:paraId="16296BFA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Dostawa z urządzeniem dodatkowego jednego tonera producenta o wydajności co najmniej 2900 stron.</w:t>
            </w:r>
          </w:p>
        </w:tc>
      </w:tr>
      <w:tr w:rsidR="00C43888" w:rsidRPr="001F22AD" w14:paraId="43F989B4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7041C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Dokumenty i certyfikaty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585DC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bCs/>
                <w:sz w:val="20"/>
              </w:rPr>
            </w:pPr>
            <w:r w:rsidRPr="001F22AD">
              <w:rPr>
                <w:rFonts w:ascii="Arial Narrow" w:hAnsi="Arial Narrow" w:cstheme="minorHAnsi"/>
                <w:bCs/>
                <w:sz w:val="20"/>
              </w:rPr>
              <w:t xml:space="preserve">- dokument potwierdzający, że urządzenie zostało wyprodukowane zgodnie ze standardem </w:t>
            </w:r>
            <w:r w:rsidRPr="001F22AD">
              <w:rPr>
                <w:rFonts w:ascii="Arial Narrow" w:hAnsi="Arial Narrow" w:cstheme="minorHAnsi"/>
                <w:b/>
                <w:bCs/>
                <w:sz w:val="20"/>
              </w:rPr>
              <w:t>ISO 14001</w:t>
            </w:r>
            <w:r w:rsidRPr="001F22AD">
              <w:rPr>
                <w:rFonts w:ascii="Arial Narrow" w:hAnsi="Arial Narrow" w:cstheme="minorHAnsi"/>
                <w:sz w:val="20"/>
              </w:rPr>
              <w:t xml:space="preserve"> lub inne równoważne zaświadczenie/certyfikat w zakresie produkcji sprzętu niezależnego podmiotu zajmującego się poświadczaniem zgodności działań producentów z normami jakościowymi;</w:t>
            </w:r>
          </w:p>
          <w:p w14:paraId="230CFAAD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bCs/>
                <w:sz w:val="20"/>
              </w:rPr>
            </w:pPr>
            <w:r w:rsidRPr="001F22AD">
              <w:rPr>
                <w:rFonts w:ascii="Arial Narrow" w:hAnsi="Arial Narrow" w:cstheme="minorHAnsi"/>
                <w:bCs/>
                <w:sz w:val="20"/>
              </w:rPr>
              <w:t xml:space="preserve">- europejska deklaracja zgodności </w:t>
            </w:r>
            <w:r w:rsidRPr="001F22AD">
              <w:rPr>
                <w:rFonts w:ascii="Arial Narrow" w:hAnsi="Arial Narrow" w:cstheme="minorHAnsi"/>
                <w:b/>
                <w:bCs/>
                <w:sz w:val="20"/>
              </w:rPr>
              <w:t>CE</w:t>
            </w:r>
            <w:r w:rsidRPr="001F22AD">
              <w:rPr>
                <w:rFonts w:ascii="Arial Narrow" w:hAnsi="Arial Narrow" w:cstheme="minorHAnsi"/>
                <w:bCs/>
                <w:sz w:val="20"/>
              </w:rPr>
              <w:t xml:space="preserve"> dla oferowanego urządzenia.</w:t>
            </w:r>
          </w:p>
        </w:tc>
      </w:tr>
      <w:tr w:rsidR="00C43888" w:rsidRPr="001F22AD" w14:paraId="6D390AEA" w14:textId="77777777" w:rsidTr="00C43888">
        <w:trPr>
          <w:trHeight w:val="50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49A7A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Gwarancja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71D3A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Min. 36 miesięcy</w:t>
            </w:r>
          </w:p>
        </w:tc>
      </w:tr>
    </w:tbl>
    <w:p w14:paraId="2248E990" w14:textId="62350A9C" w:rsidR="000E12D3" w:rsidRPr="001F22AD" w:rsidRDefault="000E12D3" w:rsidP="001F22AD">
      <w:pPr>
        <w:spacing w:after="0" w:line="240" w:lineRule="auto"/>
        <w:rPr>
          <w:rFonts w:ascii="Arial Narrow" w:hAnsi="Arial Narrow"/>
          <w:b/>
          <w:bCs/>
          <w:sz w:val="20"/>
        </w:rPr>
      </w:pPr>
    </w:p>
    <w:p w14:paraId="27E4DF96" w14:textId="0D84822A" w:rsidR="000E12D3" w:rsidRPr="001F22AD" w:rsidRDefault="00C43888" w:rsidP="001F22AD">
      <w:pPr>
        <w:spacing w:after="0" w:line="240" w:lineRule="auto"/>
        <w:rPr>
          <w:rFonts w:ascii="Arial Narrow" w:hAnsi="Arial Narrow"/>
          <w:b/>
          <w:bCs/>
          <w:sz w:val="20"/>
          <w:u w:val="single"/>
        </w:rPr>
      </w:pPr>
      <w:r w:rsidRPr="001F22AD">
        <w:rPr>
          <w:rFonts w:ascii="Arial Narrow" w:hAnsi="Arial Narrow" w:cs="Calibri"/>
          <w:b/>
          <w:color w:val="000000"/>
          <w:sz w:val="20"/>
          <w:u w:val="single"/>
        </w:rPr>
        <w:t>5. URZĄDZENIE WIELOFUNKCYJNE LASEROWE KOLOROWE FORMATU A4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9133"/>
      </w:tblGrid>
      <w:tr w:rsidR="00C43888" w:rsidRPr="001F22AD" w14:paraId="6654E624" w14:textId="77777777" w:rsidTr="00F43BD9">
        <w:trPr>
          <w:trHeight w:val="177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66344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b/>
                <w:bCs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b/>
                <w:bCs/>
                <w:color w:val="000000"/>
                <w:sz w:val="20"/>
              </w:rPr>
              <w:t>Parametr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AFFD2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b/>
                <w:bCs/>
                <w:color w:val="000000"/>
                <w:sz w:val="20"/>
              </w:rPr>
              <w:t>Opis</w:t>
            </w:r>
          </w:p>
        </w:tc>
      </w:tr>
      <w:tr w:rsidR="00C43888" w:rsidRPr="001F22AD" w14:paraId="37EC24B1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DDE86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Wymagana ilość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EA6A7" w14:textId="6521207E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4 komplety</w:t>
            </w:r>
          </w:p>
        </w:tc>
      </w:tr>
      <w:tr w:rsidR="00C43888" w:rsidRPr="001F22AD" w14:paraId="4277E901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41F4F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Typ drukarki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1F245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Urządzenie laserowe wielofunkcyjne kolorowe, sieciowe, format A4, z dupleksem drukarkowym oraz dupleksem podajnika oryginałów (ADF)</w:t>
            </w:r>
          </w:p>
        </w:tc>
      </w:tr>
      <w:tr w:rsidR="00C43888" w:rsidRPr="001F22AD" w14:paraId="703A5B16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29E16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Format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779D9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A4</w:t>
            </w:r>
          </w:p>
        </w:tc>
      </w:tr>
      <w:tr w:rsidR="00C43888" w:rsidRPr="006067E8" w14:paraId="65F921E7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5525B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Prędkość drukowania mono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52E2B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  <w:lang w:val="en-US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  <w:lang w:val="en-US"/>
              </w:rPr>
              <w:t>Min. 25 str./min. (A4), duplex min. 22 str/min</w:t>
            </w:r>
          </w:p>
        </w:tc>
      </w:tr>
      <w:tr w:rsidR="00C43888" w:rsidRPr="006067E8" w14:paraId="2D841AB4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6858B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Prędkość drukowania kolor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DEB2E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  <w:lang w:val="en-US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  <w:lang w:val="en-US"/>
              </w:rPr>
              <w:t>Min. 25 str./min. (A4), duplex min. 22 str./min</w:t>
            </w:r>
          </w:p>
        </w:tc>
      </w:tr>
      <w:tr w:rsidR="00C43888" w:rsidRPr="001F22AD" w14:paraId="255431CB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140CF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Czas wydruku pierwszej strony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21BD" w14:textId="77777777" w:rsidR="00C43888" w:rsidRPr="001F22AD" w:rsidRDefault="00C43888" w:rsidP="001F22AD">
            <w:pPr>
              <w:spacing w:after="0" w:line="240" w:lineRule="auto"/>
              <w:rPr>
                <w:rFonts w:ascii="Arial Narrow" w:eastAsia="Times New Roman" w:hAnsi="Arial Narrow" w:cs="Open Sans"/>
                <w:sz w:val="20"/>
                <w:lang w:val="en-US" w:eastAsia="pl-PL"/>
              </w:rPr>
            </w:pPr>
            <w:r w:rsidRPr="001F22AD">
              <w:rPr>
                <w:rFonts w:ascii="Arial Narrow" w:eastAsia="Times New Roman" w:hAnsi="Arial Narrow" w:cs="Open Sans"/>
                <w:sz w:val="20"/>
                <w:lang w:val="en-US" w:eastAsia="pl-PL"/>
              </w:rPr>
              <w:t xml:space="preserve">mono: </w:t>
            </w:r>
            <w:proofErr w:type="spellStart"/>
            <w:r w:rsidRPr="001F22AD">
              <w:rPr>
                <w:rFonts w:ascii="Arial Narrow" w:eastAsia="Times New Roman" w:hAnsi="Arial Narrow" w:cs="Open Sans"/>
                <w:sz w:val="20"/>
                <w:lang w:val="en-US" w:eastAsia="pl-PL"/>
              </w:rPr>
              <w:t>maks</w:t>
            </w:r>
            <w:proofErr w:type="spellEnd"/>
            <w:r w:rsidRPr="001F22AD">
              <w:rPr>
                <w:rFonts w:ascii="Arial Narrow" w:eastAsia="Times New Roman" w:hAnsi="Arial Narrow" w:cs="Open Sans"/>
                <w:sz w:val="20"/>
                <w:lang w:val="en-US" w:eastAsia="pl-PL"/>
              </w:rPr>
              <w:t>. 12 </w:t>
            </w:r>
            <w:proofErr w:type="spellStart"/>
            <w:r w:rsidRPr="001F22AD">
              <w:rPr>
                <w:rFonts w:ascii="Arial Narrow" w:eastAsia="Times New Roman" w:hAnsi="Arial Narrow" w:cs="Open Sans"/>
                <w:sz w:val="20"/>
                <w:lang w:val="en-US" w:eastAsia="pl-PL"/>
              </w:rPr>
              <w:t>sekund</w:t>
            </w:r>
            <w:proofErr w:type="spellEnd"/>
          </w:p>
          <w:p w14:paraId="6ABB0FA6" w14:textId="77777777" w:rsidR="00C43888" w:rsidRPr="001F22AD" w:rsidRDefault="00C43888" w:rsidP="001F22AD">
            <w:pPr>
              <w:spacing w:after="0" w:line="240" w:lineRule="auto"/>
              <w:rPr>
                <w:rFonts w:ascii="Arial Narrow" w:hAnsi="Arial Narrow" w:cstheme="minorHAnsi"/>
                <w:sz w:val="20"/>
              </w:rPr>
            </w:pPr>
            <w:proofErr w:type="spellStart"/>
            <w:r w:rsidRPr="001F22AD">
              <w:rPr>
                <w:rFonts w:ascii="Arial Narrow" w:eastAsia="Times New Roman" w:hAnsi="Arial Narrow" w:cs="Open Sans"/>
                <w:sz w:val="20"/>
                <w:lang w:val="en-US" w:eastAsia="pl-PL"/>
              </w:rPr>
              <w:t>kolor</w:t>
            </w:r>
            <w:proofErr w:type="spellEnd"/>
            <w:r w:rsidRPr="001F22AD">
              <w:rPr>
                <w:rFonts w:ascii="Arial Narrow" w:eastAsia="Times New Roman" w:hAnsi="Arial Narrow" w:cs="Open Sans"/>
                <w:sz w:val="20"/>
                <w:lang w:val="en-US" w:eastAsia="pl-PL"/>
              </w:rPr>
              <w:t xml:space="preserve">: </w:t>
            </w:r>
            <w:proofErr w:type="spellStart"/>
            <w:r w:rsidRPr="001F22AD">
              <w:rPr>
                <w:rFonts w:ascii="Arial Narrow" w:eastAsia="Times New Roman" w:hAnsi="Arial Narrow" w:cs="Open Sans"/>
                <w:sz w:val="20"/>
                <w:lang w:val="en-US" w:eastAsia="pl-PL"/>
              </w:rPr>
              <w:t>maks</w:t>
            </w:r>
            <w:proofErr w:type="spellEnd"/>
            <w:r w:rsidRPr="001F22AD">
              <w:rPr>
                <w:rFonts w:ascii="Arial Narrow" w:eastAsia="Times New Roman" w:hAnsi="Arial Narrow" w:cs="Open Sans"/>
                <w:sz w:val="20"/>
                <w:lang w:val="en-US" w:eastAsia="pl-PL"/>
              </w:rPr>
              <w:t>. </w:t>
            </w:r>
            <w:r w:rsidRPr="001F22AD">
              <w:rPr>
                <w:rFonts w:ascii="Arial Narrow" w:eastAsia="Times New Roman" w:hAnsi="Arial Narrow" w:cs="Open Sans"/>
                <w:sz w:val="20"/>
                <w:lang w:eastAsia="pl-PL"/>
              </w:rPr>
              <w:t>14 sekund</w:t>
            </w:r>
          </w:p>
        </w:tc>
      </w:tr>
      <w:tr w:rsidR="00C43888" w:rsidRPr="001F22AD" w14:paraId="121171E6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6EE19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Rozdzielczość druku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8F525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 xml:space="preserve">Min. 600 x 600 </w:t>
            </w:r>
            <w:proofErr w:type="spellStart"/>
            <w:r w:rsidRPr="001F22AD">
              <w:rPr>
                <w:rFonts w:ascii="Arial Narrow" w:hAnsi="Arial Narrow" w:cstheme="minorHAnsi"/>
                <w:sz w:val="20"/>
              </w:rPr>
              <w:t>dpi</w:t>
            </w:r>
            <w:proofErr w:type="spellEnd"/>
          </w:p>
        </w:tc>
      </w:tr>
      <w:tr w:rsidR="00C43888" w:rsidRPr="001F22AD" w14:paraId="74F90A6F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B35C8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Automatyczny druk dwustronny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B2075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Tak</w:t>
            </w:r>
          </w:p>
        </w:tc>
      </w:tr>
      <w:tr w:rsidR="00C43888" w:rsidRPr="001F22AD" w14:paraId="1B9E9CF6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22DAD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Technologia skanowania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F0850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 xml:space="preserve">CIS, skaner płaski z automatycznym skanowaniem dwustronnym, o rozdzielczości optycznej skanowania min. 1200 x 1200 </w:t>
            </w:r>
            <w:proofErr w:type="spellStart"/>
            <w:r w:rsidRPr="001F22AD">
              <w:rPr>
                <w:rFonts w:ascii="Arial Narrow" w:hAnsi="Arial Narrow" w:cstheme="minorHAnsi"/>
                <w:sz w:val="20"/>
              </w:rPr>
              <w:t>dpi</w:t>
            </w:r>
            <w:proofErr w:type="spellEnd"/>
            <w:r w:rsidRPr="001F22AD">
              <w:rPr>
                <w:rFonts w:ascii="Arial Narrow" w:hAnsi="Arial Narrow" w:cstheme="minorHAnsi"/>
                <w:sz w:val="20"/>
              </w:rPr>
              <w:t xml:space="preserve"> (kolor)</w:t>
            </w:r>
          </w:p>
        </w:tc>
      </w:tr>
      <w:tr w:rsidR="00C43888" w:rsidRPr="001F22AD" w14:paraId="3D7FBE68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8502D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Skanowanie w kolorze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8A648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Tak</w:t>
            </w:r>
          </w:p>
        </w:tc>
      </w:tr>
      <w:tr w:rsidR="00C43888" w:rsidRPr="001F22AD" w14:paraId="492A0A0A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87E59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Skanowanie dwustronne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40755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Tak</w:t>
            </w:r>
          </w:p>
        </w:tc>
      </w:tr>
      <w:tr w:rsidR="00C43888" w:rsidRPr="001F22AD" w14:paraId="06CCA433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00A61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/>
                <w:sz w:val="20"/>
              </w:rPr>
              <w:t>Formaty zeskanowanych plików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B28E6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/>
                <w:sz w:val="20"/>
              </w:rPr>
              <w:t>TIFF, PDF, JPG</w:t>
            </w:r>
          </w:p>
        </w:tc>
      </w:tr>
      <w:tr w:rsidR="00C43888" w:rsidRPr="001F22AD" w14:paraId="469CF2AF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3E52F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/>
                <w:sz w:val="20"/>
              </w:rPr>
            </w:pPr>
            <w:r w:rsidRPr="001F22AD">
              <w:rPr>
                <w:rFonts w:ascii="Arial Narrow" w:hAnsi="Arial Narrow"/>
                <w:sz w:val="20"/>
              </w:rPr>
              <w:t>Miejsca docelowe skanu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C1FCE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/>
                <w:sz w:val="20"/>
              </w:rPr>
            </w:pPr>
            <w:r w:rsidRPr="001F22AD">
              <w:rPr>
                <w:rFonts w:ascii="Arial Narrow" w:hAnsi="Arial Narrow"/>
                <w:sz w:val="20"/>
              </w:rPr>
              <w:t xml:space="preserve">e-mail, USB lub LAN, </w:t>
            </w:r>
          </w:p>
        </w:tc>
      </w:tr>
      <w:tr w:rsidR="00C43888" w:rsidRPr="001F22AD" w14:paraId="5BAEB5A5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6FD0B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/>
                <w:sz w:val="20"/>
              </w:rPr>
            </w:pPr>
            <w:r w:rsidRPr="001F22AD">
              <w:rPr>
                <w:rFonts w:ascii="Arial Narrow" w:hAnsi="Arial Narrow"/>
                <w:sz w:val="20"/>
              </w:rPr>
              <w:t>Automatyczny podajnik dokumentów skanowanych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63DD4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/>
                <w:sz w:val="20"/>
              </w:rPr>
            </w:pPr>
            <w:r w:rsidRPr="001F22AD">
              <w:rPr>
                <w:rFonts w:ascii="Arial Narrow" w:hAnsi="Arial Narrow"/>
                <w:sz w:val="20"/>
              </w:rPr>
              <w:t>Min. 50 arkuszy</w:t>
            </w:r>
          </w:p>
        </w:tc>
      </w:tr>
      <w:tr w:rsidR="00C43888" w:rsidRPr="001F22AD" w14:paraId="08CB199C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B6DA8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/>
                <w:sz w:val="20"/>
              </w:rPr>
              <w:t>Szybkość kopiowania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AA365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/>
                <w:sz w:val="20"/>
              </w:rPr>
              <w:t>Min. mono: 27 kopii/min. (A4)</w:t>
            </w:r>
          </w:p>
        </w:tc>
      </w:tr>
      <w:tr w:rsidR="00C43888" w:rsidRPr="001F22AD" w14:paraId="265B172D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226D2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/>
                <w:sz w:val="20"/>
              </w:rPr>
            </w:pPr>
            <w:r w:rsidRPr="001F22AD">
              <w:rPr>
                <w:rFonts w:ascii="Arial Narrow" w:hAnsi="Arial Narrow"/>
                <w:sz w:val="20"/>
              </w:rPr>
              <w:t>Szybkość kopiowania dwustronnego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84C7C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/>
                <w:sz w:val="20"/>
              </w:rPr>
            </w:pPr>
            <w:r w:rsidRPr="001F22AD">
              <w:rPr>
                <w:rFonts w:ascii="Arial Narrow" w:hAnsi="Arial Narrow"/>
                <w:sz w:val="20"/>
              </w:rPr>
              <w:t>Min. mono: 16 kopii/min. (A4)</w:t>
            </w:r>
          </w:p>
        </w:tc>
      </w:tr>
      <w:tr w:rsidR="00C43888" w:rsidRPr="001F22AD" w14:paraId="70722B49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4E2EE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Wyświetlacz urządzenia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2862C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Tak, kolorowy, dotykowy</w:t>
            </w:r>
          </w:p>
        </w:tc>
      </w:tr>
      <w:tr w:rsidR="00C43888" w:rsidRPr="001F22AD" w14:paraId="4336AC3C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37F89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Standardowa pojemność podajników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099E4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/>
                <w:sz w:val="20"/>
              </w:rPr>
            </w:pPr>
            <w:r w:rsidRPr="001F22AD">
              <w:rPr>
                <w:rFonts w:ascii="Arial Narrow" w:hAnsi="Arial Narrow"/>
                <w:sz w:val="20"/>
              </w:rPr>
              <w:t>1 x Podajnik uniwersalny na 50 arkuszy</w:t>
            </w:r>
          </w:p>
          <w:p w14:paraId="48CC819D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/>
                <w:sz w:val="20"/>
              </w:rPr>
            </w:pPr>
            <w:r w:rsidRPr="001F22AD">
              <w:rPr>
                <w:rFonts w:ascii="Arial Narrow" w:hAnsi="Arial Narrow"/>
                <w:sz w:val="20"/>
              </w:rPr>
              <w:t>1 x Podajnik (taca) na 250 arkuszy</w:t>
            </w:r>
          </w:p>
          <w:p w14:paraId="6895504E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/>
                <w:sz w:val="20"/>
              </w:rPr>
            </w:pPr>
            <w:r w:rsidRPr="001F22AD">
              <w:rPr>
                <w:rFonts w:ascii="Arial Narrow" w:hAnsi="Arial Narrow"/>
                <w:sz w:val="20"/>
              </w:rPr>
              <w:lastRenderedPageBreak/>
              <w:t>1x podajnik dokumentów ADF na 50 arkuszy</w:t>
            </w:r>
          </w:p>
        </w:tc>
      </w:tr>
      <w:tr w:rsidR="00C43888" w:rsidRPr="001F22AD" w14:paraId="189FE759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A42DB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lastRenderedPageBreak/>
              <w:t>Standardowa pojemność odbiorników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382DC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Min. 150 arkuszy</w:t>
            </w:r>
          </w:p>
        </w:tc>
      </w:tr>
      <w:tr w:rsidR="00C43888" w:rsidRPr="001F22AD" w14:paraId="6D568BDD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B085D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/>
                <w:sz w:val="20"/>
              </w:rPr>
              <w:t>Obsługiwane rodzaje nośników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CB91F" w14:textId="77777777" w:rsidR="00C43888" w:rsidRPr="001F22AD" w:rsidRDefault="00C43888" w:rsidP="001F22AD">
            <w:pPr>
              <w:spacing w:after="0" w:line="240" w:lineRule="auto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eastAsia="Times New Roman" w:hAnsi="Arial Narrow" w:cs="Open Sans"/>
                <w:sz w:val="20"/>
                <w:lang w:eastAsia="pl-PL"/>
              </w:rPr>
              <w:t>Papier (</w:t>
            </w:r>
            <w:proofErr w:type="spellStart"/>
            <w:r w:rsidRPr="001F22AD">
              <w:rPr>
                <w:rFonts w:ascii="Arial Narrow" w:eastAsia="Times New Roman" w:hAnsi="Arial Narrow" w:cs="Open Sans"/>
                <w:sz w:val="20"/>
                <w:lang w:eastAsia="pl-PL"/>
              </w:rPr>
              <w:t>bond</w:t>
            </w:r>
            <w:proofErr w:type="spellEnd"/>
            <w:r w:rsidRPr="001F22AD">
              <w:rPr>
                <w:rFonts w:ascii="Arial Narrow" w:eastAsia="Times New Roman" w:hAnsi="Arial Narrow" w:cs="Open Sans"/>
                <w:sz w:val="20"/>
                <w:lang w:eastAsia="pl-PL"/>
              </w:rPr>
              <w:t xml:space="preserve">, do druku broszur, kolorowy, błyszczący, </w:t>
            </w:r>
            <w:proofErr w:type="spellStart"/>
            <w:r w:rsidRPr="001F22AD">
              <w:rPr>
                <w:rFonts w:ascii="Arial Narrow" w:eastAsia="Times New Roman" w:hAnsi="Arial Narrow" w:cs="Open Sans"/>
                <w:sz w:val="20"/>
                <w:lang w:eastAsia="pl-PL"/>
              </w:rPr>
              <w:t>fotografi</w:t>
            </w:r>
            <w:proofErr w:type="spellEnd"/>
            <w:r w:rsidRPr="001F22AD">
              <w:rPr>
                <w:rFonts w:ascii="Arial Narrow" w:eastAsia="Times New Roman" w:hAnsi="Arial Narrow" w:cs="Open Sans"/>
                <w:sz w:val="20"/>
                <w:lang w:eastAsia="pl-PL"/>
              </w:rPr>
              <w:t xml:space="preserve"> </w:t>
            </w:r>
            <w:proofErr w:type="spellStart"/>
            <w:r w:rsidRPr="001F22AD">
              <w:rPr>
                <w:rFonts w:ascii="Arial Narrow" w:eastAsia="Times New Roman" w:hAnsi="Arial Narrow" w:cs="Open Sans"/>
                <w:sz w:val="20"/>
                <w:lang w:eastAsia="pl-PL"/>
              </w:rPr>
              <w:t>czny</w:t>
            </w:r>
            <w:proofErr w:type="spellEnd"/>
            <w:r w:rsidRPr="001F22AD">
              <w:rPr>
                <w:rFonts w:ascii="Arial Narrow" w:eastAsia="Times New Roman" w:hAnsi="Arial Narrow" w:cs="Open Sans"/>
                <w:sz w:val="20"/>
                <w:lang w:eastAsia="pl-PL"/>
              </w:rPr>
              <w:t>, zwykły, wstępnie zadrukowany, dziurkowany, ekologiczny, szorstki), pocztówki, etykiety, koperty</w:t>
            </w:r>
          </w:p>
        </w:tc>
      </w:tr>
      <w:tr w:rsidR="00C43888" w:rsidRPr="001F22AD" w14:paraId="73EFB317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08091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/>
                <w:sz w:val="20"/>
              </w:rPr>
            </w:pPr>
            <w:r w:rsidRPr="001F22AD">
              <w:rPr>
                <w:rFonts w:ascii="Arial Narrow" w:hAnsi="Arial Narrow"/>
                <w:sz w:val="20"/>
              </w:rPr>
              <w:t>Obsługiwane formaty nośników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10814" w14:textId="77777777" w:rsidR="00C43888" w:rsidRPr="001F22AD" w:rsidRDefault="00C43888" w:rsidP="001F22AD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1F22AD">
              <w:rPr>
                <w:rFonts w:ascii="Arial Narrow" w:hAnsi="Arial Narrow"/>
                <w:sz w:val="20"/>
              </w:rPr>
              <w:t xml:space="preserve">A4, A5, </w:t>
            </w:r>
            <w:r w:rsidRPr="001F22AD">
              <w:rPr>
                <w:rFonts w:ascii="Arial Narrow" w:eastAsia="Times New Roman" w:hAnsi="Arial Narrow" w:cs="Open Sans"/>
                <w:sz w:val="20"/>
                <w:lang w:eastAsia="pl-PL"/>
              </w:rPr>
              <w:t xml:space="preserve">A6, B5 (JIS), B6 (JIS), 16K, 100 x 150 mm, </w:t>
            </w:r>
            <w:proofErr w:type="spellStart"/>
            <w:r w:rsidRPr="001F22AD">
              <w:rPr>
                <w:rFonts w:ascii="Arial Narrow" w:eastAsia="Times New Roman" w:hAnsi="Arial Narrow" w:cs="Open Sans"/>
                <w:sz w:val="20"/>
                <w:lang w:eastAsia="pl-PL"/>
              </w:rPr>
              <w:t>Oficio</w:t>
            </w:r>
            <w:proofErr w:type="spellEnd"/>
            <w:r w:rsidRPr="001F22AD">
              <w:rPr>
                <w:rFonts w:ascii="Arial Narrow" w:eastAsia="Times New Roman" w:hAnsi="Arial Narrow" w:cs="Open Sans"/>
                <w:sz w:val="20"/>
                <w:lang w:eastAsia="pl-PL"/>
              </w:rPr>
              <w:t>, kartki pocztowe (pojedyncze JIS, podwójne JIS), koperty (DL, C5, B5)</w:t>
            </w:r>
          </w:p>
        </w:tc>
      </w:tr>
      <w:tr w:rsidR="00C43888" w:rsidRPr="001F22AD" w14:paraId="6D3E6314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672AA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Pamięć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9C097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Wbudowane min. 512 MB pamięci</w:t>
            </w:r>
          </w:p>
        </w:tc>
      </w:tr>
      <w:tr w:rsidR="00C43888" w:rsidRPr="006067E8" w14:paraId="1D320206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BEAC8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Języki druku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ABF85" w14:textId="77777777" w:rsidR="00C43888" w:rsidRPr="001F22AD" w:rsidRDefault="00C43888" w:rsidP="001F22AD">
            <w:pPr>
              <w:spacing w:after="0" w:line="240" w:lineRule="auto"/>
              <w:rPr>
                <w:rFonts w:ascii="Arial Narrow" w:hAnsi="Arial Narrow" w:cstheme="minorHAnsi"/>
                <w:sz w:val="20"/>
                <w:lang w:val="en-US"/>
              </w:rPr>
            </w:pPr>
            <w:r w:rsidRPr="001F22AD">
              <w:rPr>
                <w:rFonts w:ascii="Arial Narrow" w:eastAsia="Times New Roman" w:hAnsi="Arial Narrow" w:cs="Open Sans"/>
                <w:sz w:val="20"/>
                <w:lang w:val="en-US" w:eastAsia="pl-PL"/>
              </w:rPr>
              <w:t xml:space="preserve">HP PCL 6, HP PCL 5e, </w:t>
            </w:r>
            <w:proofErr w:type="spellStart"/>
            <w:r w:rsidRPr="001F22AD">
              <w:rPr>
                <w:rFonts w:ascii="Arial Narrow" w:eastAsia="Times New Roman" w:hAnsi="Arial Narrow" w:cs="Open Sans"/>
                <w:sz w:val="20"/>
                <w:lang w:val="en-US" w:eastAsia="pl-PL"/>
              </w:rPr>
              <w:t>emulacja</w:t>
            </w:r>
            <w:proofErr w:type="spellEnd"/>
            <w:r w:rsidRPr="001F22AD">
              <w:rPr>
                <w:rFonts w:ascii="Arial Narrow" w:eastAsia="Times New Roman" w:hAnsi="Arial Narrow" w:cs="Open Sans"/>
                <w:sz w:val="20"/>
                <w:lang w:val="en-US" w:eastAsia="pl-PL"/>
              </w:rPr>
              <w:t xml:space="preserve"> HP postscript level 3, PDF, URF, Native Off ice, PWG Raster</w:t>
            </w:r>
          </w:p>
        </w:tc>
      </w:tr>
      <w:tr w:rsidR="00C43888" w:rsidRPr="001F22AD" w14:paraId="7B573B3B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45635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Sieć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BEFB1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Min. zintegrowana karta sieciowa 10/100/1000 ze złączem RJ-45</w:t>
            </w:r>
          </w:p>
        </w:tc>
      </w:tr>
      <w:tr w:rsidR="00C43888" w:rsidRPr="001F22AD" w14:paraId="19B8F0F2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2FC8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Złącza komunikacyjne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DF47A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USB, RJ45</w:t>
            </w:r>
          </w:p>
        </w:tc>
      </w:tr>
      <w:tr w:rsidR="00C43888" w:rsidRPr="006067E8" w14:paraId="2927D9F7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03ADE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Obsługiwane systemy operacyjne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F5761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  <w:lang w:val="en-US"/>
              </w:rPr>
            </w:pPr>
            <w:r w:rsidRPr="001F22AD">
              <w:rPr>
                <w:rFonts w:ascii="Arial Narrow" w:hAnsi="Arial Narrow" w:cstheme="minorHAnsi"/>
                <w:sz w:val="20"/>
                <w:lang w:val="en-US"/>
              </w:rPr>
              <w:t xml:space="preserve">MS Windows 7 </w:t>
            </w:r>
            <w:proofErr w:type="spellStart"/>
            <w:r w:rsidRPr="001F22AD">
              <w:rPr>
                <w:rFonts w:ascii="Arial Narrow" w:hAnsi="Arial Narrow" w:cstheme="minorHAnsi"/>
                <w:sz w:val="20"/>
                <w:lang w:val="en-US"/>
              </w:rPr>
              <w:t>i</w:t>
            </w:r>
            <w:proofErr w:type="spellEnd"/>
            <w:r w:rsidRPr="001F22AD">
              <w:rPr>
                <w:rFonts w:ascii="Arial Narrow" w:hAnsi="Arial Narrow" w:cstheme="minorHAnsi"/>
                <w:sz w:val="20"/>
                <w:lang w:val="en-US"/>
              </w:rPr>
              <w:t xml:space="preserve"> </w:t>
            </w:r>
            <w:proofErr w:type="spellStart"/>
            <w:r w:rsidRPr="001F22AD">
              <w:rPr>
                <w:rFonts w:ascii="Arial Narrow" w:hAnsi="Arial Narrow" w:cstheme="minorHAnsi"/>
                <w:sz w:val="20"/>
                <w:lang w:val="en-US"/>
              </w:rPr>
              <w:t>nowsze</w:t>
            </w:r>
            <w:proofErr w:type="spellEnd"/>
            <w:r w:rsidRPr="001F22AD">
              <w:rPr>
                <w:rFonts w:ascii="Arial Narrow" w:hAnsi="Arial Narrow" w:cstheme="minorHAnsi"/>
                <w:sz w:val="20"/>
                <w:lang w:val="en-US"/>
              </w:rPr>
              <w:t xml:space="preserve">, Apple OS X, Linux </w:t>
            </w:r>
          </w:p>
        </w:tc>
      </w:tr>
      <w:tr w:rsidR="00C43888" w:rsidRPr="001F22AD" w14:paraId="0741D056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19545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Zużycie energii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86F48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Maks. 2W w trybie uśpienia oraz maks. 600W podczas drukowania.</w:t>
            </w:r>
          </w:p>
        </w:tc>
      </w:tr>
      <w:tr w:rsidR="00C43888" w:rsidRPr="001F22AD" w14:paraId="21F608AA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2290C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Materiały eksploatacyjne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D5A02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Drukarka dostarczona z tonerami startowymi na min. 2400 (mono) i 1200 (kolor) wydruków.</w:t>
            </w:r>
          </w:p>
          <w:p w14:paraId="6782DA1A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Dostawa z urządzeniem dodatkowego jednego zestawu tonerów producenta o wydajności co najmniej: 7500 (czarny) plus 6000 (kolor) stron.</w:t>
            </w:r>
          </w:p>
        </w:tc>
      </w:tr>
      <w:tr w:rsidR="00C43888" w:rsidRPr="001F22AD" w14:paraId="07DC055F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726D7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Dokumenty i certyfikaty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9F213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bCs/>
                <w:sz w:val="20"/>
              </w:rPr>
            </w:pPr>
            <w:r w:rsidRPr="001F22AD">
              <w:rPr>
                <w:rFonts w:ascii="Arial Narrow" w:hAnsi="Arial Narrow" w:cstheme="minorHAnsi"/>
                <w:bCs/>
                <w:sz w:val="20"/>
              </w:rPr>
              <w:t xml:space="preserve">- dokument potwierdzający, że urządzenie zostało wyprodukowane zgodnie ze standardem </w:t>
            </w:r>
            <w:r w:rsidRPr="001F22AD">
              <w:rPr>
                <w:rFonts w:ascii="Arial Narrow" w:hAnsi="Arial Narrow" w:cstheme="minorHAnsi"/>
                <w:b/>
                <w:bCs/>
                <w:sz w:val="20"/>
              </w:rPr>
              <w:t>ISO 14001</w:t>
            </w:r>
            <w:r w:rsidRPr="001F22AD">
              <w:rPr>
                <w:rFonts w:ascii="Arial Narrow" w:hAnsi="Arial Narrow" w:cstheme="minorHAnsi"/>
                <w:sz w:val="20"/>
              </w:rPr>
              <w:t xml:space="preserve"> lub inne równoważne zaświadczenie/certyfikat w zakresie produkcji sprzętu niezależnego podmiotu zajmującego się poświadczaniem zgodności działań producentów z normami jakościowymi;</w:t>
            </w:r>
          </w:p>
          <w:p w14:paraId="74A8B95C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bCs/>
                <w:sz w:val="20"/>
              </w:rPr>
              <w:t xml:space="preserve">- europejska deklaracja zgodności </w:t>
            </w:r>
            <w:r w:rsidRPr="001F22AD">
              <w:rPr>
                <w:rFonts w:ascii="Arial Narrow" w:hAnsi="Arial Narrow" w:cstheme="minorHAnsi"/>
                <w:b/>
                <w:bCs/>
                <w:sz w:val="20"/>
              </w:rPr>
              <w:t>CE</w:t>
            </w:r>
            <w:r w:rsidRPr="001F22AD">
              <w:rPr>
                <w:rFonts w:ascii="Arial Narrow" w:hAnsi="Arial Narrow" w:cstheme="minorHAnsi"/>
                <w:bCs/>
                <w:sz w:val="20"/>
              </w:rPr>
              <w:t xml:space="preserve"> dla oferowanego urządzenia.</w:t>
            </w:r>
          </w:p>
        </w:tc>
      </w:tr>
      <w:tr w:rsidR="00C43888" w:rsidRPr="001F22AD" w14:paraId="5160D0DD" w14:textId="77777777" w:rsidTr="00F43BD9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6C63C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Gwarancja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FB287" w14:textId="77777777" w:rsidR="00C43888" w:rsidRPr="001F22AD" w:rsidRDefault="00C4388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  <w:color w:val="000000"/>
                <w:sz w:val="20"/>
              </w:rPr>
            </w:pPr>
            <w:r w:rsidRPr="001F22AD">
              <w:rPr>
                <w:rFonts w:ascii="Arial Narrow" w:hAnsi="Arial Narrow" w:cstheme="minorHAnsi"/>
                <w:color w:val="000000"/>
                <w:sz w:val="20"/>
              </w:rPr>
              <w:t>Min. 36 miesięcy</w:t>
            </w:r>
          </w:p>
        </w:tc>
      </w:tr>
    </w:tbl>
    <w:p w14:paraId="5D565C3F" w14:textId="551DBA79" w:rsidR="000E12D3" w:rsidRPr="001F22AD" w:rsidRDefault="000E12D3" w:rsidP="001F22AD">
      <w:pPr>
        <w:spacing w:after="0" w:line="240" w:lineRule="auto"/>
        <w:rPr>
          <w:rFonts w:ascii="Arial Narrow" w:hAnsi="Arial Narrow"/>
          <w:b/>
          <w:bCs/>
          <w:sz w:val="20"/>
        </w:rPr>
      </w:pPr>
    </w:p>
    <w:p w14:paraId="708788C6" w14:textId="3CB6B395" w:rsidR="000E12D3" w:rsidRPr="001F22AD" w:rsidRDefault="00C43888" w:rsidP="001F22AD">
      <w:pPr>
        <w:spacing w:after="0" w:line="240" w:lineRule="auto"/>
        <w:rPr>
          <w:rFonts w:ascii="Arial Narrow" w:hAnsi="Arial Narrow" w:cs="Calibri"/>
          <w:b/>
          <w:color w:val="000000"/>
          <w:sz w:val="20"/>
          <w:u w:val="single"/>
        </w:rPr>
      </w:pPr>
      <w:r w:rsidRPr="001F22AD">
        <w:rPr>
          <w:rFonts w:ascii="Arial Narrow" w:hAnsi="Arial Narrow" w:cs="Calibri"/>
          <w:b/>
          <w:color w:val="000000"/>
          <w:sz w:val="20"/>
          <w:u w:val="single"/>
        </w:rPr>
        <w:t>6. SKANER 2D DATAMATRIX DPM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97"/>
        <w:gridCol w:w="9031"/>
      </w:tblGrid>
      <w:tr w:rsidR="00C43888" w:rsidRPr="001F22AD" w14:paraId="12E2EEC3" w14:textId="77777777" w:rsidTr="00F43BD9">
        <w:tc>
          <w:tcPr>
            <w:tcW w:w="1014" w:type="pct"/>
            <w:vAlign w:val="center"/>
          </w:tcPr>
          <w:p w14:paraId="07A6B480" w14:textId="77777777" w:rsidR="00C43888" w:rsidRPr="001F22AD" w:rsidRDefault="00C43888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  <w:b/>
                <w:bCs/>
                <w:color w:val="000000"/>
              </w:rPr>
              <w:t>Parametr</w:t>
            </w:r>
          </w:p>
        </w:tc>
        <w:tc>
          <w:tcPr>
            <w:tcW w:w="3986" w:type="pct"/>
            <w:vAlign w:val="center"/>
          </w:tcPr>
          <w:p w14:paraId="21674C32" w14:textId="77777777" w:rsidR="00C43888" w:rsidRPr="001F22AD" w:rsidRDefault="00C43888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  <w:b/>
                <w:bCs/>
                <w:color w:val="000000"/>
              </w:rPr>
              <w:t>Opis</w:t>
            </w:r>
          </w:p>
        </w:tc>
      </w:tr>
      <w:tr w:rsidR="00C43888" w:rsidRPr="001F22AD" w14:paraId="4531D96D" w14:textId="77777777" w:rsidTr="00F43BD9">
        <w:tc>
          <w:tcPr>
            <w:tcW w:w="1014" w:type="pct"/>
            <w:vAlign w:val="center"/>
          </w:tcPr>
          <w:p w14:paraId="26EE6517" w14:textId="77777777" w:rsidR="00C43888" w:rsidRPr="001F22AD" w:rsidRDefault="00C43888" w:rsidP="001F22AD">
            <w:pPr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  <w:r w:rsidRPr="001F22AD">
              <w:rPr>
                <w:rFonts w:ascii="Arial Narrow" w:hAnsi="Arial Narrow" w:cstheme="minorHAnsi"/>
                <w:color w:val="000000"/>
              </w:rPr>
              <w:t>Wymagana ilość</w:t>
            </w:r>
          </w:p>
        </w:tc>
        <w:tc>
          <w:tcPr>
            <w:tcW w:w="3986" w:type="pct"/>
            <w:vAlign w:val="center"/>
          </w:tcPr>
          <w:p w14:paraId="22A8EA51" w14:textId="0CF102B5" w:rsidR="00C43888" w:rsidRPr="001F22AD" w:rsidRDefault="00C43888" w:rsidP="001F22AD">
            <w:pPr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  <w:r w:rsidRPr="001F22AD">
              <w:rPr>
                <w:rFonts w:ascii="Arial Narrow" w:hAnsi="Arial Narrow" w:cstheme="minorHAnsi"/>
                <w:color w:val="000000"/>
              </w:rPr>
              <w:t>6 kompletów</w:t>
            </w:r>
          </w:p>
        </w:tc>
      </w:tr>
      <w:tr w:rsidR="00C43888" w:rsidRPr="001F22AD" w14:paraId="53162188" w14:textId="77777777" w:rsidTr="00F43BD9">
        <w:tc>
          <w:tcPr>
            <w:tcW w:w="1014" w:type="pct"/>
          </w:tcPr>
          <w:p w14:paraId="246F06B0" w14:textId="77777777" w:rsidR="00C43888" w:rsidRPr="001F22AD" w:rsidRDefault="00C43888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  <w:bCs/>
                <w:color w:val="000000"/>
              </w:rPr>
              <w:t>Rodzaj sprzętu</w:t>
            </w:r>
          </w:p>
        </w:tc>
        <w:tc>
          <w:tcPr>
            <w:tcW w:w="3986" w:type="pct"/>
          </w:tcPr>
          <w:p w14:paraId="52604A7B" w14:textId="35432484" w:rsidR="00C43888" w:rsidRPr="001F22AD" w:rsidRDefault="00C43888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 xml:space="preserve">Medyczny skaner kodów kreskowych 2D, do </w:t>
            </w:r>
            <w:r w:rsidR="00082EE7" w:rsidRPr="001F22AD">
              <w:rPr>
                <w:rFonts w:ascii="Arial Narrow" w:hAnsi="Arial Narrow" w:cstheme="minorHAnsi"/>
              </w:rPr>
              <w:t xml:space="preserve">identyfikacji i </w:t>
            </w:r>
            <w:r w:rsidRPr="001F22AD">
              <w:rPr>
                <w:rFonts w:ascii="Arial Narrow" w:hAnsi="Arial Narrow" w:cstheme="minorHAnsi"/>
              </w:rPr>
              <w:t xml:space="preserve">śledzenia </w:t>
            </w:r>
            <w:r w:rsidR="00082EE7" w:rsidRPr="001F22AD">
              <w:rPr>
                <w:rFonts w:ascii="Arial Narrow" w:hAnsi="Arial Narrow" w:cstheme="minorHAnsi"/>
              </w:rPr>
              <w:t>narzędzi medycznych w procesie sterylizacji</w:t>
            </w:r>
          </w:p>
        </w:tc>
      </w:tr>
      <w:tr w:rsidR="00C43888" w:rsidRPr="001F22AD" w14:paraId="796DFCCB" w14:textId="77777777" w:rsidTr="00F43BD9">
        <w:tc>
          <w:tcPr>
            <w:tcW w:w="1014" w:type="pct"/>
          </w:tcPr>
          <w:p w14:paraId="131137E0" w14:textId="77777777" w:rsidR="00C43888" w:rsidRPr="001F22AD" w:rsidRDefault="00C43888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Cechy:</w:t>
            </w:r>
          </w:p>
        </w:tc>
        <w:tc>
          <w:tcPr>
            <w:tcW w:w="3986" w:type="pct"/>
          </w:tcPr>
          <w:p w14:paraId="16993B35" w14:textId="77777777" w:rsidR="00C43888" w:rsidRPr="001F22AD" w:rsidRDefault="00C43888" w:rsidP="001F22AD">
            <w:pPr>
              <w:spacing w:after="0" w:line="240" w:lineRule="auto"/>
              <w:rPr>
                <w:rFonts w:ascii="Arial Narrow" w:hAnsi="Arial Narrow" w:cs="Open Sans"/>
                <w:color w:val="111111"/>
                <w:bdr w:val="none" w:sz="0" w:space="0" w:color="auto" w:frame="1"/>
                <w:lang w:eastAsia="pl-PL"/>
              </w:rPr>
            </w:pPr>
            <w:r w:rsidRPr="001F22AD">
              <w:rPr>
                <w:rFonts w:ascii="Arial Narrow" w:hAnsi="Arial Narrow" w:cs="Open Sans"/>
                <w:color w:val="111111"/>
                <w:bdr w:val="none" w:sz="0" w:space="0" w:color="auto" w:frame="1"/>
                <w:lang w:eastAsia="pl-PL"/>
              </w:rPr>
              <w:t xml:space="preserve">Wyposażony w technologię </w:t>
            </w:r>
            <w:proofErr w:type="spellStart"/>
            <w:r w:rsidRPr="001F22AD">
              <w:rPr>
                <w:rFonts w:ascii="Arial Narrow" w:hAnsi="Arial Narrow" w:cs="Open Sans"/>
                <w:color w:val="111111"/>
                <w:bdr w:val="none" w:sz="0" w:space="0" w:color="auto" w:frame="1"/>
                <w:lang w:eastAsia="pl-PL"/>
              </w:rPr>
              <w:t>BlueLED</w:t>
            </w:r>
            <w:proofErr w:type="spellEnd"/>
            <w:r w:rsidRPr="001F22AD">
              <w:rPr>
                <w:rFonts w:ascii="Arial Narrow" w:hAnsi="Arial Narrow" w:cs="Open Sans"/>
                <w:color w:val="111111"/>
                <w:bdr w:val="none" w:sz="0" w:space="0" w:color="auto" w:frame="1"/>
                <w:lang w:eastAsia="pl-PL"/>
              </w:rPr>
              <w:t>, umożliwiający możliwość skanowania małych etykiet kodów 2D data matrix wykorzystywanych w medycynie.</w:t>
            </w:r>
          </w:p>
          <w:p w14:paraId="0F8127E3" w14:textId="041D7BEA" w:rsidR="00C43888" w:rsidRPr="001F22AD" w:rsidRDefault="00C43888" w:rsidP="001F22AD">
            <w:pPr>
              <w:spacing w:after="0" w:line="240" w:lineRule="auto"/>
              <w:rPr>
                <w:rFonts w:ascii="Arial Narrow" w:hAnsi="Arial Narrow" w:cs="Open Sans"/>
                <w:color w:val="111111"/>
                <w:bdr w:val="none" w:sz="0" w:space="0" w:color="auto" w:frame="1"/>
                <w:lang w:eastAsia="pl-PL"/>
              </w:rPr>
            </w:pPr>
            <w:r w:rsidRPr="001F22AD">
              <w:rPr>
                <w:rFonts w:ascii="Arial Narrow" w:hAnsi="Arial Narrow" w:cs="Open Sans"/>
                <w:color w:val="111111"/>
                <w:bdr w:val="none" w:sz="0" w:space="0" w:color="auto" w:frame="1"/>
                <w:lang w:eastAsia="pl-PL"/>
              </w:rPr>
              <w:t>Szczytuje kody o wymiarach od 1mm do 12mm.</w:t>
            </w:r>
          </w:p>
          <w:p w14:paraId="7A2775E1" w14:textId="02E53832" w:rsidR="00C43888" w:rsidRPr="001F22AD" w:rsidRDefault="00C43888" w:rsidP="001F22AD">
            <w:pPr>
              <w:spacing w:after="0" w:line="240" w:lineRule="auto"/>
              <w:rPr>
                <w:rFonts w:ascii="Arial Narrow" w:hAnsi="Arial Narrow" w:cs="Open Sans"/>
                <w:color w:val="111111"/>
                <w:bdr w:val="none" w:sz="0" w:space="0" w:color="auto" w:frame="1"/>
                <w:lang w:eastAsia="pl-PL"/>
              </w:rPr>
            </w:pPr>
            <w:r w:rsidRPr="001F22AD">
              <w:rPr>
                <w:rFonts w:ascii="Arial Narrow" w:hAnsi="Arial Narrow" w:cs="Open Sans"/>
                <w:color w:val="111111"/>
                <w:bdr w:val="none" w:sz="0" w:space="0" w:color="auto" w:frame="1"/>
                <w:lang w:eastAsia="pl-PL"/>
              </w:rPr>
              <w:t>Głębokość pola skanowania: od 0 do 10mm</w:t>
            </w:r>
          </w:p>
          <w:p w14:paraId="68E3FBD1" w14:textId="77777777" w:rsidR="00C43888" w:rsidRPr="001F22AD" w:rsidRDefault="00C43888" w:rsidP="001F22AD">
            <w:pPr>
              <w:spacing w:after="0" w:line="240" w:lineRule="auto"/>
              <w:rPr>
                <w:rFonts w:ascii="Arial Narrow" w:hAnsi="Arial Narrow" w:cs="Open Sans"/>
                <w:color w:val="111111"/>
                <w:bdr w:val="none" w:sz="0" w:space="0" w:color="auto" w:frame="1"/>
                <w:lang w:eastAsia="pl-PL"/>
              </w:rPr>
            </w:pPr>
            <w:r w:rsidRPr="001F22AD">
              <w:rPr>
                <w:rFonts w:ascii="Arial Narrow" w:hAnsi="Arial Narrow" w:cs="Open Sans"/>
                <w:color w:val="111111"/>
                <w:bdr w:val="none" w:sz="0" w:space="0" w:color="auto" w:frame="1"/>
                <w:lang w:eastAsia="pl-PL"/>
              </w:rPr>
              <w:t xml:space="preserve">Odporna obudowa na wstrząsy, pyłoszczelna oraz </w:t>
            </w:r>
            <w:proofErr w:type="spellStart"/>
            <w:r w:rsidRPr="001F22AD">
              <w:rPr>
                <w:rFonts w:ascii="Arial Narrow" w:hAnsi="Arial Narrow" w:cs="Open Sans"/>
                <w:color w:val="111111"/>
                <w:bdr w:val="none" w:sz="0" w:space="0" w:color="auto" w:frame="1"/>
                <w:lang w:eastAsia="pl-PL"/>
              </w:rPr>
              <w:t>bryzgoszczelna</w:t>
            </w:r>
            <w:proofErr w:type="spellEnd"/>
            <w:r w:rsidRPr="001F22AD">
              <w:rPr>
                <w:rFonts w:ascii="Arial Narrow" w:hAnsi="Arial Narrow" w:cs="Open Sans"/>
                <w:color w:val="111111"/>
                <w:bdr w:val="none" w:sz="0" w:space="0" w:color="auto" w:frame="1"/>
                <w:lang w:eastAsia="pl-PL"/>
              </w:rPr>
              <w:t>, co umożliwia szybkie i łatwe czyszczenie.</w:t>
            </w:r>
          </w:p>
          <w:p w14:paraId="0D405E4A" w14:textId="185C730C" w:rsidR="00C43888" w:rsidRPr="001F22AD" w:rsidRDefault="00C43888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Zasilanie za pomocą kabla USB</w:t>
            </w:r>
            <w:r w:rsidR="00082EE7" w:rsidRPr="001F22AD">
              <w:rPr>
                <w:rFonts w:ascii="Arial Narrow" w:hAnsi="Arial Narrow" w:cstheme="minorHAnsi"/>
              </w:rPr>
              <w:t xml:space="preserve"> oraz dodatkowego zasilacza zewnętrznego</w:t>
            </w:r>
          </w:p>
        </w:tc>
      </w:tr>
      <w:tr w:rsidR="00C43888" w:rsidRPr="001F22AD" w14:paraId="286ACF0F" w14:textId="77777777" w:rsidTr="00F43BD9">
        <w:tc>
          <w:tcPr>
            <w:tcW w:w="1014" w:type="pct"/>
          </w:tcPr>
          <w:p w14:paraId="0B87F5A1" w14:textId="77777777" w:rsidR="00C43888" w:rsidRPr="001F22AD" w:rsidRDefault="00C43888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Rodzaj czytnika</w:t>
            </w:r>
          </w:p>
        </w:tc>
        <w:tc>
          <w:tcPr>
            <w:tcW w:w="3986" w:type="pct"/>
          </w:tcPr>
          <w:p w14:paraId="79E6DAF4" w14:textId="77777777" w:rsidR="00C43888" w:rsidRPr="001F22AD" w:rsidRDefault="00C43888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CMOS</w:t>
            </w:r>
          </w:p>
        </w:tc>
      </w:tr>
      <w:tr w:rsidR="00C43888" w:rsidRPr="001F22AD" w14:paraId="36A7AEA7" w14:textId="77777777" w:rsidTr="00F43BD9">
        <w:tc>
          <w:tcPr>
            <w:tcW w:w="1014" w:type="pct"/>
          </w:tcPr>
          <w:p w14:paraId="24963536" w14:textId="77777777" w:rsidR="00C43888" w:rsidRPr="001F22AD" w:rsidRDefault="00C43888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="Open Sans"/>
                <w:color w:val="111111"/>
                <w:lang w:eastAsia="pl-PL"/>
              </w:rPr>
              <w:t>Źródło światła</w:t>
            </w:r>
          </w:p>
        </w:tc>
        <w:tc>
          <w:tcPr>
            <w:tcW w:w="3986" w:type="pct"/>
          </w:tcPr>
          <w:p w14:paraId="31842C63" w14:textId="40574403" w:rsidR="00C43888" w:rsidRPr="001F22AD" w:rsidRDefault="00C43888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Niebieski LED (464-670nm)</w:t>
            </w:r>
          </w:p>
        </w:tc>
      </w:tr>
      <w:tr w:rsidR="00C43888" w:rsidRPr="001F22AD" w14:paraId="25CA6E55" w14:textId="77777777" w:rsidTr="00F43BD9">
        <w:tc>
          <w:tcPr>
            <w:tcW w:w="1014" w:type="pct"/>
          </w:tcPr>
          <w:p w14:paraId="59E40A98" w14:textId="77777777" w:rsidR="00C43888" w:rsidRPr="001F22AD" w:rsidRDefault="00C43888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="Open Sans"/>
                <w:color w:val="111111"/>
                <w:lang w:eastAsia="pl-PL"/>
              </w:rPr>
              <w:t>Odległość odczytu</w:t>
            </w:r>
          </w:p>
        </w:tc>
        <w:tc>
          <w:tcPr>
            <w:tcW w:w="3986" w:type="pct"/>
          </w:tcPr>
          <w:p w14:paraId="1C773F77" w14:textId="77777777" w:rsidR="00C43888" w:rsidRPr="001F22AD" w:rsidRDefault="00C43888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Do 10 mm</w:t>
            </w:r>
          </w:p>
        </w:tc>
      </w:tr>
      <w:tr w:rsidR="00C43888" w:rsidRPr="001F22AD" w14:paraId="6CE4B53B" w14:textId="77777777" w:rsidTr="00F43BD9">
        <w:tc>
          <w:tcPr>
            <w:tcW w:w="1014" w:type="pct"/>
          </w:tcPr>
          <w:p w14:paraId="61F76BE6" w14:textId="77777777" w:rsidR="00C43888" w:rsidRPr="001F22AD" w:rsidRDefault="00C43888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="Open Sans"/>
                <w:color w:val="111111"/>
                <w:lang w:eastAsia="pl-PL"/>
              </w:rPr>
              <w:t>Rozdzielczość czujnika</w:t>
            </w:r>
          </w:p>
        </w:tc>
        <w:tc>
          <w:tcPr>
            <w:tcW w:w="3986" w:type="pct"/>
          </w:tcPr>
          <w:p w14:paraId="6BF33928" w14:textId="77777777" w:rsidR="00C43888" w:rsidRPr="001F22AD" w:rsidRDefault="00C43888" w:rsidP="001F22AD">
            <w:pPr>
              <w:spacing w:after="0" w:line="240" w:lineRule="auto"/>
              <w:rPr>
                <w:rFonts w:ascii="Arial Narrow" w:hAnsi="Arial Narrow" w:cstheme="minorHAnsi"/>
                <w:lang w:val="en-US"/>
              </w:rPr>
            </w:pPr>
            <w:r w:rsidRPr="001F22AD">
              <w:rPr>
                <w:rFonts w:ascii="Arial Narrow" w:hAnsi="Arial Narrow" w:cstheme="minorHAnsi"/>
                <w:lang w:val="en-US"/>
              </w:rPr>
              <w:t xml:space="preserve">752*480 </w:t>
            </w:r>
            <w:proofErr w:type="spellStart"/>
            <w:r w:rsidRPr="001F22AD">
              <w:rPr>
                <w:rFonts w:ascii="Arial Narrow" w:hAnsi="Arial Narrow" w:cstheme="minorHAnsi"/>
                <w:lang w:val="en-US"/>
              </w:rPr>
              <w:t>pikseli</w:t>
            </w:r>
            <w:proofErr w:type="spellEnd"/>
          </w:p>
        </w:tc>
      </w:tr>
      <w:tr w:rsidR="00C43888" w:rsidRPr="001F22AD" w14:paraId="47432C17" w14:textId="77777777" w:rsidTr="00F43BD9">
        <w:tc>
          <w:tcPr>
            <w:tcW w:w="1014" w:type="pct"/>
          </w:tcPr>
          <w:p w14:paraId="1D098276" w14:textId="77777777" w:rsidR="00C43888" w:rsidRPr="001F22AD" w:rsidRDefault="00C43888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="Open Sans"/>
                <w:color w:val="111111"/>
                <w:lang w:eastAsia="pl-PL"/>
              </w:rPr>
              <w:t>Dostępne interfejsy</w:t>
            </w:r>
          </w:p>
        </w:tc>
        <w:tc>
          <w:tcPr>
            <w:tcW w:w="3986" w:type="pct"/>
          </w:tcPr>
          <w:p w14:paraId="10DE9D3F" w14:textId="1475EE1D" w:rsidR="00C43888" w:rsidRPr="001F22AD" w:rsidRDefault="00C43888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="Open Sans"/>
                <w:color w:val="111111"/>
                <w:lang w:eastAsia="pl-PL"/>
              </w:rPr>
              <w:t>USB</w:t>
            </w:r>
          </w:p>
        </w:tc>
      </w:tr>
      <w:tr w:rsidR="00C43888" w:rsidRPr="001F22AD" w14:paraId="3D8372F8" w14:textId="77777777" w:rsidTr="00F43BD9">
        <w:tc>
          <w:tcPr>
            <w:tcW w:w="1014" w:type="pct"/>
          </w:tcPr>
          <w:p w14:paraId="76FF3CA7" w14:textId="77777777" w:rsidR="00C43888" w:rsidRPr="001F22AD" w:rsidRDefault="00C43888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="Open Sans"/>
                <w:color w:val="111111"/>
                <w:lang w:eastAsia="pl-PL"/>
              </w:rPr>
              <w:t>Odczyt kodów</w:t>
            </w:r>
          </w:p>
        </w:tc>
        <w:tc>
          <w:tcPr>
            <w:tcW w:w="3986" w:type="pct"/>
          </w:tcPr>
          <w:p w14:paraId="38C6CBC1" w14:textId="78E0A26B" w:rsidR="00C43888" w:rsidRPr="001F22AD" w:rsidRDefault="00C43888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="Open Sans"/>
                <w:color w:val="111111"/>
                <w:lang w:eastAsia="pl-PL"/>
              </w:rPr>
              <w:t xml:space="preserve">2D: </w:t>
            </w:r>
            <w:r w:rsidRPr="001F22AD">
              <w:rPr>
                <w:rFonts w:ascii="Arial Narrow" w:eastAsiaTheme="minorHAnsi" w:hAnsi="Arial Narrow" w:cs="Helvetica"/>
                <w:lang w:eastAsia="en-US"/>
              </w:rPr>
              <w:t>DataMatrix ECC200, ECC000, 050, 080, 100,140</w:t>
            </w:r>
          </w:p>
        </w:tc>
      </w:tr>
      <w:tr w:rsidR="00C43888" w:rsidRPr="001F22AD" w14:paraId="372E43C7" w14:textId="77777777" w:rsidTr="00F43BD9">
        <w:trPr>
          <w:trHeight w:val="238"/>
        </w:trPr>
        <w:tc>
          <w:tcPr>
            <w:tcW w:w="1014" w:type="pct"/>
          </w:tcPr>
          <w:p w14:paraId="76DE7559" w14:textId="77777777" w:rsidR="00C43888" w:rsidRPr="001F22AD" w:rsidRDefault="00C43888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Gwarancja</w:t>
            </w:r>
          </w:p>
        </w:tc>
        <w:tc>
          <w:tcPr>
            <w:tcW w:w="3986" w:type="pct"/>
          </w:tcPr>
          <w:p w14:paraId="4F48CEB1" w14:textId="3979EB17" w:rsidR="00C43888" w:rsidRPr="001F22AD" w:rsidRDefault="00C43888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 xml:space="preserve">Min. </w:t>
            </w:r>
            <w:r w:rsidR="00867B5E" w:rsidRPr="001F22AD">
              <w:rPr>
                <w:rFonts w:ascii="Arial Narrow" w:hAnsi="Arial Narrow" w:cstheme="minorHAnsi"/>
              </w:rPr>
              <w:t>24</w:t>
            </w:r>
            <w:r w:rsidRPr="001F22AD">
              <w:rPr>
                <w:rFonts w:ascii="Arial Narrow" w:hAnsi="Arial Narrow" w:cstheme="minorHAnsi"/>
              </w:rPr>
              <w:t xml:space="preserve"> miesiące</w:t>
            </w:r>
          </w:p>
        </w:tc>
      </w:tr>
    </w:tbl>
    <w:p w14:paraId="15AAD56E" w14:textId="77777777" w:rsidR="00C43888" w:rsidRPr="001F22AD" w:rsidRDefault="00C43888" w:rsidP="001F22AD">
      <w:pPr>
        <w:spacing w:after="0" w:line="240" w:lineRule="auto"/>
        <w:rPr>
          <w:rFonts w:ascii="Arial Narrow" w:hAnsi="Arial Narrow"/>
          <w:b/>
          <w:bCs/>
          <w:sz w:val="20"/>
        </w:rPr>
      </w:pPr>
    </w:p>
    <w:p w14:paraId="64DB3717" w14:textId="39555ED6" w:rsidR="00C43888" w:rsidRPr="001F22AD" w:rsidRDefault="00082EE7" w:rsidP="001F22AD">
      <w:pPr>
        <w:spacing w:after="0" w:line="240" w:lineRule="auto"/>
        <w:rPr>
          <w:rFonts w:ascii="Arial Narrow" w:hAnsi="Arial Narrow"/>
          <w:b/>
          <w:bCs/>
          <w:sz w:val="20"/>
          <w:u w:val="single"/>
        </w:rPr>
      </w:pPr>
      <w:r w:rsidRPr="001F22AD">
        <w:rPr>
          <w:rFonts w:ascii="Arial Narrow" w:hAnsi="Arial Narrow" w:cs="Calibri"/>
          <w:b/>
          <w:color w:val="000000"/>
          <w:sz w:val="20"/>
          <w:u w:val="single"/>
        </w:rPr>
        <w:t>7. WSKAŹNIK (PIÓRKO WSKAŹNIKOWE) DO MINIKOMPUTERÓW MICROSOFT SURFACE 7+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97"/>
        <w:gridCol w:w="9031"/>
      </w:tblGrid>
      <w:tr w:rsidR="00082EE7" w:rsidRPr="001F22AD" w14:paraId="6843951F" w14:textId="77777777" w:rsidTr="00F43BD9">
        <w:tc>
          <w:tcPr>
            <w:tcW w:w="1014" w:type="pct"/>
            <w:vAlign w:val="center"/>
          </w:tcPr>
          <w:p w14:paraId="6015A8A9" w14:textId="77777777" w:rsidR="00082EE7" w:rsidRPr="001F22AD" w:rsidRDefault="00082EE7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  <w:b/>
                <w:bCs/>
                <w:color w:val="000000"/>
              </w:rPr>
              <w:t>Parametr</w:t>
            </w:r>
          </w:p>
        </w:tc>
        <w:tc>
          <w:tcPr>
            <w:tcW w:w="3986" w:type="pct"/>
            <w:vAlign w:val="center"/>
          </w:tcPr>
          <w:p w14:paraId="39F43289" w14:textId="77777777" w:rsidR="00082EE7" w:rsidRPr="001F22AD" w:rsidRDefault="00082EE7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  <w:b/>
                <w:bCs/>
                <w:color w:val="000000"/>
              </w:rPr>
              <w:t>Opis</w:t>
            </w:r>
          </w:p>
        </w:tc>
      </w:tr>
      <w:tr w:rsidR="00082EE7" w:rsidRPr="001F22AD" w14:paraId="29009F66" w14:textId="77777777" w:rsidTr="00F43BD9">
        <w:tc>
          <w:tcPr>
            <w:tcW w:w="1014" w:type="pct"/>
            <w:vAlign w:val="center"/>
          </w:tcPr>
          <w:p w14:paraId="03BCC0EC" w14:textId="77777777" w:rsidR="00082EE7" w:rsidRPr="001F22AD" w:rsidRDefault="00082EE7" w:rsidP="001F22AD">
            <w:pPr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  <w:r w:rsidRPr="001F22AD">
              <w:rPr>
                <w:rFonts w:ascii="Arial Narrow" w:hAnsi="Arial Narrow" w:cstheme="minorHAnsi"/>
                <w:color w:val="000000"/>
              </w:rPr>
              <w:t>Wymagana ilość</w:t>
            </w:r>
          </w:p>
        </w:tc>
        <w:tc>
          <w:tcPr>
            <w:tcW w:w="3986" w:type="pct"/>
            <w:vAlign w:val="center"/>
          </w:tcPr>
          <w:p w14:paraId="7B41DE78" w14:textId="1E7ECD21" w:rsidR="00082EE7" w:rsidRPr="001F22AD" w:rsidRDefault="00082EE7" w:rsidP="001F22AD">
            <w:pPr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  <w:r w:rsidRPr="001F22AD">
              <w:rPr>
                <w:rFonts w:ascii="Arial Narrow" w:hAnsi="Arial Narrow" w:cstheme="minorHAnsi"/>
                <w:color w:val="000000"/>
              </w:rPr>
              <w:t>10 kompletów</w:t>
            </w:r>
          </w:p>
        </w:tc>
      </w:tr>
      <w:tr w:rsidR="00082EE7" w:rsidRPr="001F22AD" w14:paraId="3522D322" w14:textId="77777777" w:rsidTr="00F43BD9">
        <w:tc>
          <w:tcPr>
            <w:tcW w:w="1014" w:type="pct"/>
          </w:tcPr>
          <w:p w14:paraId="49A2DEA4" w14:textId="77777777" w:rsidR="00082EE7" w:rsidRPr="001F22AD" w:rsidRDefault="00082EE7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Rodzaj sprzętu</w:t>
            </w:r>
          </w:p>
        </w:tc>
        <w:tc>
          <w:tcPr>
            <w:tcW w:w="3986" w:type="pct"/>
          </w:tcPr>
          <w:p w14:paraId="0844093B" w14:textId="34AB1B2A" w:rsidR="00082EE7" w:rsidRPr="001F22AD" w:rsidRDefault="00082EE7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  <w:color w:val="000000"/>
              </w:rPr>
              <w:t xml:space="preserve">Wskaźnik/piórko </w:t>
            </w:r>
            <w:r w:rsidR="00867B5E" w:rsidRPr="001F22AD">
              <w:rPr>
                <w:rFonts w:ascii="Arial Narrow" w:hAnsi="Arial Narrow" w:cstheme="minorHAnsi"/>
                <w:color w:val="000000"/>
              </w:rPr>
              <w:t>do minikomputera Microsoft Surface model 7+</w:t>
            </w:r>
          </w:p>
        </w:tc>
      </w:tr>
      <w:tr w:rsidR="00082EE7" w:rsidRPr="001F22AD" w14:paraId="6925CBDE" w14:textId="77777777" w:rsidTr="00F43BD9">
        <w:tc>
          <w:tcPr>
            <w:tcW w:w="1014" w:type="pct"/>
          </w:tcPr>
          <w:p w14:paraId="140A89C2" w14:textId="12D70740" w:rsidR="00082EE7" w:rsidRPr="001F22AD" w:rsidRDefault="00867B5E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Materiał</w:t>
            </w:r>
          </w:p>
        </w:tc>
        <w:tc>
          <w:tcPr>
            <w:tcW w:w="3986" w:type="pct"/>
          </w:tcPr>
          <w:p w14:paraId="7353991C" w14:textId="5862A806" w:rsidR="00082EE7" w:rsidRPr="001F22AD" w:rsidRDefault="00867B5E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Plastik</w:t>
            </w:r>
          </w:p>
        </w:tc>
      </w:tr>
      <w:tr w:rsidR="00082EE7" w:rsidRPr="001F22AD" w14:paraId="6FF65687" w14:textId="77777777" w:rsidTr="00F43BD9">
        <w:tc>
          <w:tcPr>
            <w:tcW w:w="1014" w:type="pct"/>
          </w:tcPr>
          <w:p w14:paraId="6A0AF7DC" w14:textId="31505590" w:rsidR="00082EE7" w:rsidRPr="001F22AD" w:rsidRDefault="00867B5E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Liczba przycisków funkcyjnych</w:t>
            </w:r>
          </w:p>
        </w:tc>
        <w:tc>
          <w:tcPr>
            <w:tcW w:w="3986" w:type="pct"/>
          </w:tcPr>
          <w:p w14:paraId="41D3A88F" w14:textId="0E958148" w:rsidR="00082EE7" w:rsidRPr="001F22AD" w:rsidRDefault="00867B5E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Jeden</w:t>
            </w:r>
          </w:p>
        </w:tc>
      </w:tr>
      <w:tr w:rsidR="00082EE7" w:rsidRPr="001F22AD" w14:paraId="58A4CCCB" w14:textId="77777777" w:rsidTr="00F43BD9">
        <w:tc>
          <w:tcPr>
            <w:tcW w:w="1014" w:type="pct"/>
          </w:tcPr>
          <w:p w14:paraId="58627E6A" w14:textId="0471D7E3" w:rsidR="00082EE7" w:rsidRPr="001F22AD" w:rsidRDefault="00867B5E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Poziomy nacisku</w:t>
            </w:r>
          </w:p>
        </w:tc>
        <w:tc>
          <w:tcPr>
            <w:tcW w:w="3986" w:type="pct"/>
          </w:tcPr>
          <w:p w14:paraId="55988EA2" w14:textId="3B4ACE35" w:rsidR="00082EE7" w:rsidRPr="001F22AD" w:rsidRDefault="00867B5E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4096</w:t>
            </w:r>
          </w:p>
        </w:tc>
      </w:tr>
      <w:tr w:rsidR="00082EE7" w:rsidRPr="001F22AD" w14:paraId="6CF280DF" w14:textId="77777777" w:rsidTr="00F43BD9">
        <w:trPr>
          <w:trHeight w:val="113"/>
        </w:trPr>
        <w:tc>
          <w:tcPr>
            <w:tcW w:w="1014" w:type="pct"/>
          </w:tcPr>
          <w:p w14:paraId="45516FD2" w14:textId="1E7D8E4C" w:rsidR="00082EE7" w:rsidRPr="001F22AD" w:rsidRDefault="00867B5E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Kolor</w:t>
            </w:r>
          </w:p>
        </w:tc>
        <w:tc>
          <w:tcPr>
            <w:tcW w:w="3986" w:type="pct"/>
          </w:tcPr>
          <w:p w14:paraId="603BB097" w14:textId="3B3024C5" w:rsidR="00082EE7" w:rsidRPr="001F22AD" w:rsidRDefault="00867B5E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Srebrny</w:t>
            </w:r>
          </w:p>
        </w:tc>
      </w:tr>
      <w:tr w:rsidR="00082EE7" w:rsidRPr="001F22AD" w14:paraId="733CDCD6" w14:textId="77777777" w:rsidTr="00F43BD9">
        <w:trPr>
          <w:trHeight w:val="313"/>
        </w:trPr>
        <w:tc>
          <w:tcPr>
            <w:tcW w:w="1014" w:type="pct"/>
          </w:tcPr>
          <w:p w14:paraId="2E46DA0F" w14:textId="265B16F9" w:rsidR="00082EE7" w:rsidRPr="001F22AD" w:rsidRDefault="00867B5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Dodatkowe wyposażenie</w:t>
            </w:r>
          </w:p>
        </w:tc>
        <w:tc>
          <w:tcPr>
            <w:tcW w:w="3986" w:type="pct"/>
          </w:tcPr>
          <w:p w14:paraId="6F282C6A" w14:textId="48DB9675" w:rsidR="00082EE7" w:rsidRPr="001F22AD" w:rsidRDefault="00867B5E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Wymienna bateria standardu AAAA</w:t>
            </w:r>
          </w:p>
        </w:tc>
      </w:tr>
      <w:tr w:rsidR="00082EE7" w:rsidRPr="001F22AD" w14:paraId="525B37B1" w14:textId="77777777" w:rsidTr="00F43BD9">
        <w:trPr>
          <w:trHeight w:val="238"/>
        </w:trPr>
        <w:tc>
          <w:tcPr>
            <w:tcW w:w="1014" w:type="pct"/>
          </w:tcPr>
          <w:p w14:paraId="2974D070" w14:textId="77777777" w:rsidR="00082EE7" w:rsidRPr="001F22AD" w:rsidRDefault="00082EE7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Gwarancja</w:t>
            </w:r>
          </w:p>
        </w:tc>
        <w:tc>
          <w:tcPr>
            <w:tcW w:w="3986" w:type="pct"/>
          </w:tcPr>
          <w:p w14:paraId="016D1F6D" w14:textId="438A0994" w:rsidR="00082EE7" w:rsidRPr="001F22AD" w:rsidRDefault="00082EE7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Min. 2</w:t>
            </w:r>
            <w:r w:rsidR="00867B5E" w:rsidRPr="001F22AD">
              <w:rPr>
                <w:rFonts w:ascii="Arial Narrow" w:hAnsi="Arial Narrow" w:cstheme="minorHAnsi"/>
              </w:rPr>
              <w:t>4</w:t>
            </w:r>
            <w:r w:rsidRPr="001F22AD">
              <w:rPr>
                <w:rFonts w:ascii="Arial Narrow" w:hAnsi="Arial Narrow" w:cstheme="minorHAnsi"/>
              </w:rPr>
              <w:t xml:space="preserve"> miesi</w:t>
            </w:r>
            <w:r w:rsidR="00867B5E" w:rsidRPr="001F22AD">
              <w:rPr>
                <w:rFonts w:ascii="Arial Narrow" w:hAnsi="Arial Narrow" w:cstheme="minorHAnsi"/>
              </w:rPr>
              <w:t>ące</w:t>
            </w:r>
          </w:p>
        </w:tc>
      </w:tr>
    </w:tbl>
    <w:p w14:paraId="6CD01186" w14:textId="053D2543" w:rsidR="00C43888" w:rsidRPr="001F22AD" w:rsidRDefault="00C43888" w:rsidP="001F22AD">
      <w:pPr>
        <w:spacing w:after="0" w:line="240" w:lineRule="auto"/>
        <w:rPr>
          <w:rFonts w:ascii="Arial Narrow" w:hAnsi="Arial Narrow"/>
          <w:b/>
          <w:bCs/>
          <w:sz w:val="20"/>
        </w:rPr>
      </w:pPr>
    </w:p>
    <w:p w14:paraId="15CB3E41" w14:textId="7BE6DA82" w:rsidR="00C43888" w:rsidRPr="001F22AD" w:rsidRDefault="00867B5E" w:rsidP="001F22AD">
      <w:pPr>
        <w:spacing w:after="0" w:line="240" w:lineRule="auto"/>
        <w:rPr>
          <w:rFonts w:ascii="Arial Narrow" w:hAnsi="Arial Narrow"/>
          <w:b/>
          <w:bCs/>
          <w:sz w:val="20"/>
          <w:u w:val="single"/>
        </w:rPr>
      </w:pPr>
      <w:r w:rsidRPr="001F22AD">
        <w:rPr>
          <w:rFonts w:ascii="Arial Narrow" w:hAnsi="Arial Narrow" w:cs="Calibri"/>
          <w:b/>
          <w:color w:val="000000"/>
          <w:sz w:val="20"/>
          <w:u w:val="single"/>
        </w:rPr>
        <w:t>8. MYSZKA BEZPRZEWODOWA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97"/>
        <w:gridCol w:w="9031"/>
      </w:tblGrid>
      <w:tr w:rsidR="00867B5E" w:rsidRPr="001F22AD" w14:paraId="420CA0F8" w14:textId="77777777" w:rsidTr="00F43BD9">
        <w:tc>
          <w:tcPr>
            <w:tcW w:w="1014" w:type="pct"/>
            <w:vAlign w:val="center"/>
          </w:tcPr>
          <w:p w14:paraId="056962A8" w14:textId="77777777" w:rsidR="00867B5E" w:rsidRPr="001F22AD" w:rsidRDefault="00867B5E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  <w:b/>
                <w:bCs/>
                <w:color w:val="000000"/>
              </w:rPr>
              <w:t>Parametr</w:t>
            </w:r>
          </w:p>
        </w:tc>
        <w:tc>
          <w:tcPr>
            <w:tcW w:w="3986" w:type="pct"/>
            <w:vAlign w:val="center"/>
          </w:tcPr>
          <w:p w14:paraId="36FA794F" w14:textId="77777777" w:rsidR="00867B5E" w:rsidRPr="001F22AD" w:rsidRDefault="00867B5E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  <w:b/>
                <w:bCs/>
                <w:color w:val="000000"/>
              </w:rPr>
              <w:t>Opis</w:t>
            </w:r>
          </w:p>
        </w:tc>
      </w:tr>
      <w:tr w:rsidR="00867B5E" w:rsidRPr="001F22AD" w14:paraId="214F2AEE" w14:textId="77777777" w:rsidTr="00F43BD9">
        <w:tc>
          <w:tcPr>
            <w:tcW w:w="1014" w:type="pct"/>
            <w:vAlign w:val="center"/>
          </w:tcPr>
          <w:p w14:paraId="798818B1" w14:textId="77777777" w:rsidR="00867B5E" w:rsidRPr="001F22AD" w:rsidRDefault="00867B5E" w:rsidP="001F22AD">
            <w:pPr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  <w:r w:rsidRPr="001F22AD">
              <w:rPr>
                <w:rFonts w:ascii="Arial Narrow" w:hAnsi="Arial Narrow" w:cstheme="minorHAnsi"/>
                <w:color w:val="000000"/>
              </w:rPr>
              <w:t>Wymagana ilość</w:t>
            </w:r>
          </w:p>
        </w:tc>
        <w:tc>
          <w:tcPr>
            <w:tcW w:w="3986" w:type="pct"/>
            <w:vAlign w:val="center"/>
          </w:tcPr>
          <w:p w14:paraId="75282CE4" w14:textId="4A877B11" w:rsidR="00867B5E" w:rsidRPr="001F22AD" w:rsidRDefault="00867B5E" w:rsidP="001F22AD">
            <w:pPr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  <w:r w:rsidRPr="001F22AD">
              <w:rPr>
                <w:rFonts w:ascii="Arial Narrow" w:hAnsi="Arial Narrow" w:cstheme="minorHAnsi"/>
                <w:color w:val="000000"/>
              </w:rPr>
              <w:t>20 kompletów</w:t>
            </w:r>
          </w:p>
        </w:tc>
      </w:tr>
      <w:tr w:rsidR="00867B5E" w:rsidRPr="001F22AD" w14:paraId="32A8031D" w14:textId="77777777" w:rsidTr="00F43BD9">
        <w:tc>
          <w:tcPr>
            <w:tcW w:w="1014" w:type="pct"/>
          </w:tcPr>
          <w:p w14:paraId="2BA5335D" w14:textId="77777777" w:rsidR="00867B5E" w:rsidRPr="001F22AD" w:rsidRDefault="00867B5E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Rodzaj sprzętu</w:t>
            </w:r>
          </w:p>
        </w:tc>
        <w:tc>
          <w:tcPr>
            <w:tcW w:w="3986" w:type="pct"/>
          </w:tcPr>
          <w:p w14:paraId="7BB039D8" w14:textId="6BFF2C6B" w:rsidR="00867B5E" w:rsidRPr="001F22AD" w:rsidRDefault="00867B5E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  <w:color w:val="000000"/>
              </w:rPr>
              <w:t>Mysz bezprzewodowa optyczna</w:t>
            </w:r>
          </w:p>
        </w:tc>
      </w:tr>
      <w:tr w:rsidR="00867B5E" w:rsidRPr="001F22AD" w14:paraId="6CCC9C84" w14:textId="77777777" w:rsidTr="00F43BD9">
        <w:tc>
          <w:tcPr>
            <w:tcW w:w="1014" w:type="pct"/>
          </w:tcPr>
          <w:p w14:paraId="2B4353C8" w14:textId="0F9491A1" w:rsidR="00867B5E" w:rsidRPr="001F22AD" w:rsidRDefault="00867B5E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Kolor</w:t>
            </w:r>
          </w:p>
        </w:tc>
        <w:tc>
          <w:tcPr>
            <w:tcW w:w="3986" w:type="pct"/>
          </w:tcPr>
          <w:p w14:paraId="50F1F18D" w14:textId="10F4BBE3" w:rsidR="00867B5E" w:rsidRPr="001F22AD" w:rsidRDefault="00867B5E" w:rsidP="001F22AD">
            <w:pPr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  <w:r w:rsidRPr="001F22AD">
              <w:rPr>
                <w:rFonts w:ascii="Arial Narrow" w:hAnsi="Arial Narrow" w:cstheme="minorHAnsi"/>
                <w:color w:val="000000"/>
              </w:rPr>
              <w:t>Czarny lub szary (</w:t>
            </w:r>
            <w:r w:rsidR="00601784" w:rsidRPr="001F22AD">
              <w:rPr>
                <w:rFonts w:ascii="Arial Narrow" w:hAnsi="Arial Narrow" w:cstheme="minorHAnsi"/>
                <w:color w:val="000000"/>
              </w:rPr>
              <w:t xml:space="preserve">kolor </w:t>
            </w:r>
            <w:r w:rsidRPr="001F22AD">
              <w:rPr>
                <w:rFonts w:ascii="Arial Narrow" w:hAnsi="Arial Narrow" w:cstheme="minorHAnsi"/>
                <w:color w:val="000000"/>
              </w:rPr>
              <w:t>dominujący)</w:t>
            </w:r>
          </w:p>
        </w:tc>
      </w:tr>
      <w:tr w:rsidR="00867B5E" w:rsidRPr="001F22AD" w14:paraId="6D439514" w14:textId="77777777" w:rsidTr="00F43BD9">
        <w:tc>
          <w:tcPr>
            <w:tcW w:w="1014" w:type="pct"/>
          </w:tcPr>
          <w:p w14:paraId="728C3BE2" w14:textId="77777777" w:rsidR="00867B5E" w:rsidRPr="001F22AD" w:rsidRDefault="00867B5E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Typ myszy</w:t>
            </w:r>
          </w:p>
        </w:tc>
        <w:tc>
          <w:tcPr>
            <w:tcW w:w="3986" w:type="pct"/>
          </w:tcPr>
          <w:p w14:paraId="08E250D4" w14:textId="4B56AD70" w:rsidR="00867B5E" w:rsidRPr="001F22AD" w:rsidRDefault="00867B5E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/>
                <w:bCs/>
              </w:rPr>
              <w:t>Bezprzewodowa mysz wielourządzeniowa, pozwalająca się sparować, co najmniej z trzema urządzeniami naraz i możliwością łatwego przełączania między nimi przez naciśnięcie jednego dedykowanego przycisku</w:t>
            </w:r>
          </w:p>
        </w:tc>
      </w:tr>
      <w:tr w:rsidR="00867B5E" w:rsidRPr="001F22AD" w14:paraId="4D15B7DE" w14:textId="77777777" w:rsidTr="00F43BD9">
        <w:tc>
          <w:tcPr>
            <w:tcW w:w="1014" w:type="pct"/>
          </w:tcPr>
          <w:p w14:paraId="54BB05B8" w14:textId="77777777" w:rsidR="00867B5E" w:rsidRPr="001F22AD" w:rsidRDefault="00867B5E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Łączność</w:t>
            </w:r>
          </w:p>
        </w:tc>
        <w:tc>
          <w:tcPr>
            <w:tcW w:w="3986" w:type="pct"/>
          </w:tcPr>
          <w:p w14:paraId="25D73B96" w14:textId="7C9450A6" w:rsidR="00867B5E" w:rsidRPr="001F22AD" w:rsidRDefault="00867B5E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 xml:space="preserve">Bezprzewodowa </w:t>
            </w:r>
            <w:r w:rsidRPr="001F22AD">
              <w:rPr>
                <w:rFonts w:ascii="Arial Narrow" w:hAnsi="Arial Narrow"/>
                <w:bCs/>
              </w:rPr>
              <w:t xml:space="preserve">2,4GHz (z odbiornikiem Nano USB) oraz bezprzewodowa Bluetooth 5.0 (ze wsparciem funkcji Swift </w:t>
            </w:r>
            <w:proofErr w:type="spellStart"/>
            <w:r w:rsidRPr="001F22AD">
              <w:rPr>
                <w:rFonts w:ascii="Arial Narrow" w:hAnsi="Arial Narrow"/>
                <w:bCs/>
              </w:rPr>
              <w:t>Pair</w:t>
            </w:r>
            <w:proofErr w:type="spellEnd"/>
            <w:r w:rsidRPr="001F22AD">
              <w:rPr>
                <w:rFonts w:ascii="Arial Narrow" w:hAnsi="Arial Narrow"/>
                <w:bCs/>
              </w:rPr>
              <w:t>), umożliwiająca podłączenie do trzech urządzeń parowanych (przełączenie pomiędzy parowaniami następować musi za pomocą dedykowanego przycisku na myszy).</w:t>
            </w:r>
          </w:p>
        </w:tc>
      </w:tr>
      <w:tr w:rsidR="00867B5E" w:rsidRPr="001F22AD" w14:paraId="5AA7853C" w14:textId="77777777" w:rsidTr="00F43BD9">
        <w:tc>
          <w:tcPr>
            <w:tcW w:w="1014" w:type="pct"/>
          </w:tcPr>
          <w:p w14:paraId="553B9956" w14:textId="1CD83532" w:rsidR="00867B5E" w:rsidRPr="001F22AD" w:rsidRDefault="00867B5E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lastRenderedPageBreak/>
              <w:t>Technologia czujnika (sensora)</w:t>
            </w:r>
          </w:p>
        </w:tc>
        <w:tc>
          <w:tcPr>
            <w:tcW w:w="3986" w:type="pct"/>
          </w:tcPr>
          <w:p w14:paraId="6A766257" w14:textId="76ED4405" w:rsidR="00867B5E" w:rsidRPr="001F22AD" w:rsidRDefault="00867B5E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Optyczna, ze śledzeniem LED</w:t>
            </w:r>
          </w:p>
        </w:tc>
      </w:tr>
      <w:tr w:rsidR="00867B5E" w:rsidRPr="001F22AD" w14:paraId="511356DB" w14:textId="77777777" w:rsidTr="00F43BD9">
        <w:trPr>
          <w:trHeight w:val="113"/>
        </w:trPr>
        <w:tc>
          <w:tcPr>
            <w:tcW w:w="1014" w:type="pct"/>
          </w:tcPr>
          <w:p w14:paraId="72C1E5C2" w14:textId="77777777" w:rsidR="00867B5E" w:rsidRPr="001F22AD" w:rsidRDefault="00867B5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Liczba przycisków</w:t>
            </w:r>
          </w:p>
        </w:tc>
        <w:tc>
          <w:tcPr>
            <w:tcW w:w="3986" w:type="pct"/>
          </w:tcPr>
          <w:p w14:paraId="13983419" w14:textId="19530F5A" w:rsidR="00867B5E" w:rsidRPr="001F22AD" w:rsidRDefault="00867B5E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5</w:t>
            </w:r>
          </w:p>
        </w:tc>
      </w:tr>
      <w:tr w:rsidR="00867B5E" w:rsidRPr="001F22AD" w14:paraId="3C163A9E" w14:textId="77777777" w:rsidTr="00F43BD9">
        <w:trPr>
          <w:trHeight w:val="113"/>
        </w:trPr>
        <w:tc>
          <w:tcPr>
            <w:tcW w:w="1014" w:type="pct"/>
          </w:tcPr>
          <w:p w14:paraId="6AF5ED5A" w14:textId="425AEAD8" w:rsidR="00867B5E" w:rsidRPr="001F22AD" w:rsidRDefault="00867B5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Rozdzielczość</w:t>
            </w:r>
          </w:p>
        </w:tc>
        <w:tc>
          <w:tcPr>
            <w:tcW w:w="3986" w:type="pct"/>
          </w:tcPr>
          <w:p w14:paraId="779F79F2" w14:textId="1A63BA2A" w:rsidR="00867B5E" w:rsidRPr="001F22AD" w:rsidRDefault="00867B5E" w:rsidP="001F22AD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F22AD">
              <w:rPr>
                <w:rFonts w:ascii="Arial Narrow" w:hAnsi="Arial Narrow"/>
                <w:bCs/>
              </w:rPr>
              <w:t>trzypoziomowa regulacja za pomocą oprogramowania (800-1600-2400 DPI)</w:t>
            </w:r>
          </w:p>
        </w:tc>
      </w:tr>
      <w:tr w:rsidR="00867B5E" w:rsidRPr="001F22AD" w14:paraId="28F4FD08" w14:textId="77777777" w:rsidTr="00F43BD9">
        <w:trPr>
          <w:trHeight w:val="113"/>
        </w:trPr>
        <w:tc>
          <w:tcPr>
            <w:tcW w:w="1014" w:type="pct"/>
          </w:tcPr>
          <w:p w14:paraId="34D7BFCB" w14:textId="453D4AFE" w:rsidR="00867B5E" w:rsidRPr="001F22AD" w:rsidRDefault="00867B5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Zasilanie i ładowanie</w:t>
            </w:r>
          </w:p>
        </w:tc>
        <w:tc>
          <w:tcPr>
            <w:tcW w:w="3986" w:type="pct"/>
          </w:tcPr>
          <w:p w14:paraId="53E590E8" w14:textId="1413954D" w:rsidR="00867B5E" w:rsidRPr="001F22AD" w:rsidRDefault="00867B5E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 xml:space="preserve">USB-C 5V, akumulator litowy, ładowanie bezprzewodowe w standardzie </w:t>
            </w:r>
            <w:proofErr w:type="spellStart"/>
            <w:r w:rsidRPr="001F22AD">
              <w:rPr>
                <w:rFonts w:ascii="Arial Narrow" w:hAnsi="Arial Narrow" w:cstheme="minorHAnsi"/>
              </w:rPr>
              <w:t>Qi</w:t>
            </w:r>
            <w:proofErr w:type="spellEnd"/>
          </w:p>
        </w:tc>
      </w:tr>
      <w:tr w:rsidR="00867B5E" w:rsidRPr="001F22AD" w14:paraId="44DD728E" w14:textId="77777777" w:rsidTr="00F43BD9">
        <w:trPr>
          <w:trHeight w:val="113"/>
        </w:trPr>
        <w:tc>
          <w:tcPr>
            <w:tcW w:w="1014" w:type="pct"/>
          </w:tcPr>
          <w:p w14:paraId="599BF332" w14:textId="3D97A45C" w:rsidR="00867B5E" w:rsidRPr="001F22AD" w:rsidRDefault="00867B5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Przyciski</w:t>
            </w:r>
          </w:p>
        </w:tc>
        <w:tc>
          <w:tcPr>
            <w:tcW w:w="3986" w:type="pct"/>
          </w:tcPr>
          <w:p w14:paraId="4ECDB674" w14:textId="2EEF930F" w:rsidR="00867B5E" w:rsidRPr="001F22AD" w:rsidRDefault="00867B5E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Przycisk wyłączenia (typu przełącznik) oraz przycisk parowania Bluetooth</w:t>
            </w:r>
          </w:p>
        </w:tc>
      </w:tr>
      <w:tr w:rsidR="00867B5E" w:rsidRPr="001F22AD" w14:paraId="420FB434" w14:textId="77777777" w:rsidTr="00F43BD9">
        <w:trPr>
          <w:trHeight w:val="113"/>
        </w:trPr>
        <w:tc>
          <w:tcPr>
            <w:tcW w:w="1014" w:type="pct"/>
          </w:tcPr>
          <w:p w14:paraId="065BAFFE" w14:textId="4BCFA54B" w:rsidR="00867B5E" w:rsidRPr="001F22AD" w:rsidRDefault="00867B5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Zawartość zestawu</w:t>
            </w:r>
          </w:p>
        </w:tc>
        <w:tc>
          <w:tcPr>
            <w:tcW w:w="3986" w:type="pct"/>
          </w:tcPr>
          <w:p w14:paraId="067B44EC" w14:textId="50318871" w:rsidR="00867B5E" w:rsidRPr="001F22AD" w:rsidRDefault="00867B5E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Kabel ładujący 0,5 metra USB-A &lt;-&gt; USB-C</w:t>
            </w:r>
          </w:p>
        </w:tc>
      </w:tr>
      <w:tr w:rsidR="00867B5E" w:rsidRPr="001F22AD" w14:paraId="4473D816" w14:textId="77777777" w:rsidTr="00F43BD9">
        <w:trPr>
          <w:trHeight w:val="238"/>
        </w:trPr>
        <w:tc>
          <w:tcPr>
            <w:tcW w:w="1014" w:type="pct"/>
          </w:tcPr>
          <w:p w14:paraId="7E80996F" w14:textId="77777777" w:rsidR="00867B5E" w:rsidRPr="001F22AD" w:rsidRDefault="00867B5E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Gwarancja</w:t>
            </w:r>
          </w:p>
        </w:tc>
        <w:tc>
          <w:tcPr>
            <w:tcW w:w="3986" w:type="pct"/>
          </w:tcPr>
          <w:p w14:paraId="268B2E16" w14:textId="77777777" w:rsidR="00867B5E" w:rsidRPr="001F22AD" w:rsidRDefault="00867B5E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Min. 12 miesiące</w:t>
            </w:r>
          </w:p>
        </w:tc>
      </w:tr>
    </w:tbl>
    <w:p w14:paraId="7901F433" w14:textId="5B024F9F" w:rsidR="00C43888" w:rsidRPr="001F22AD" w:rsidRDefault="00C43888" w:rsidP="001F22AD">
      <w:pPr>
        <w:spacing w:after="0" w:line="240" w:lineRule="auto"/>
        <w:rPr>
          <w:rFonts w:ascii="Arial Narrow" w:hAnsi="Arial Narrow"/>
          <w:b/>
          <w:bCs/>
          <w:sz w:val="20"/>
        </w:rPr>
      </w:pPr>
    </w:p>
    <w:p w14:paraId="64C5BB4A" w14:textId="0968A902" w:rsidR="00C43888" w:rsidRPr="001F22AD" w:rsidRDefault="00601784" w:rsidP="001F22AD">
      <w:pPr>
        <w:spacing w:after="0" w:line="240" w:lineRule="auto"/>
        <w:rPr>
          <w:rFonts w:ascii="Arial Narrow" w:hAnsi="Arial Narrow"/>
          <w:b/>
          <w:bCs/>
          <w:sz w:val="20"/>
          <w:u w:val="single"/>
        </w:rPr>
      </w:pPr>
      <w:r w:rsidRPr="001F22AD">
        <w:rPr>
          <w:rFonts w:ascii="Arial Narrow" w:hAnsi="Arial Narrow" w:cs="Calibri"/>
          <w:b/>
          <w:color w:val="000000"/>
          <w:sz w:val="20"/>
          <w:u w:val="single"/>
        </w:rPr>
        <w:t>9. MYSZKA BEZPRZEWODOWA PRZENOŚNA SKŁADANA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97"/>
        <w:gridCol w:w="9031"/>
      </w:tblGrid>
      <w:tr w:rsidR="00601784" w:rsidRPr="001F22AD" w14:paraId="034F8442" w14:textId="77777777" w:rsidTr="00F43BD9">
        <w:tc>
          <w:tcPr>
            <w:tcW w:w="1014" w:type="pct"/>
            <w:vAlign w:val="center"/>
          </w:tcPr>
          <w:p w14:paraId="6CEA9C71" w14:textId="77777777" w:rsidR="00601784" w:rsidRPr="001F22AD" w:rsidRDefault="00601784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  <w:bCs/>
                <w:color w:val="000000"/>
              </w:rPr>
              <w:t>Parametr</w:t>
            </w:r>
          </w:p>
        </w:tc>
        <w:tc>
          <w:tcPr>
            <w:tcW w:w="3986" w:type="pct"/>
            <w:vAlign w:val="center"/>
          </w:tcPr>
          <w:p w14:paraId="7F8097E1" w14:textId="77777777" w:rsidR="00601784" w:rsidRPr="001F22AD" w:rsidRDefault="00601784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  <w:bCs/>
                <w:color w:val="000000"/>
              </w:rPr>
              <w:t>Opis</w:t>
            </w:r>
          </w:p>
        </w:tc>
      </w:tr>
      <w:tr w:rsidR="00601784" w:rsidRPr="001F22AD" w14:paraId="62037B75" w14:textId="77777777" w:rsidTr="00F43BD9">
        <w:tc>
          <w:tcPr>
            <w:tcW w:w="1014" w:type="pct"/>
            <w:vAlign w:val="center"/>
          </w:tcPr>
          <w:p w14:paraId="1C9192A6" w14:textId="77777777" w:rsidR="00601784" w:rsidRPr="001F22AD" w:rsidRDefault="00601784" w:rsidP="001F22AD">
            <w:pPr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  <w:r w:rsidRPr="001F22AD">
              <w:rPr>
                <w:rFonts w:ascii="Arial Narrow" w:hAnsi="Arial Narrow" w:cstheme="minorHAnsi"/>
                <w:color w:val="000000"/>
              </w:rPr>
              <w:t>Wymagana ilość</w:t>
            </w:r>
          </w:p>
        </w:tc>
        <w:tc>
          <w:tcPr>
            <w:tcW w:w="3986" w:type="pct"/>
            <w:vAlign w:val="center"/>
          </w:tcPr>
          <w:p w14:paraId="17B3A667" w14:textId="77777777" w:rsidR="00601784" w:rsidRPr="001F22AD" w:rsidRDefault="00601784" w:rsidP="001F22AD">
            <w:pPr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  <w:r w:rsidRPr="001F22AD">
              <w:rPr>
                <w:rFonts w:ascii="Arial Narrow" w:hAnsi="Arial Narrow" w:cstheme="minorHAnsi"/>
                <w:color w:val="000000"/>
              </w:rPr>
              <w:t>20 kompletów</w:t>
            </w:r>
          </w:p>
        </w:tc>
      </w:tr>
      <w:tr w:rsidR="00601784" w:rsidRPr="001F22AD" w14:paraId="0A3884AB" w14:textId="77777777" w:rsidTr="00F43BD9">
        <w:tc>
          <w:tcPr>
            <w:tcW w:w="1014" w:type="pct"/>
          </w:tcPr>
          <w:p w14:paraId="3AA420A1" w14:textId="77777777" w:rsidR="00601784" w:rsidRPr="001F22AD" w:rsidRDefault="00601784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Rodzaj sprzętu</w:t>
            </w:r>
          </w:p>
        </w:tc>
        <w:tc>
          <w:tcPr>
            <w:tcW w:w="3986" w:type="pct"/>
          </w:tcPr>
          <w:p w14:paraId="45849442" w14:textId="00C9D1BE" w:rsidR="00601784" w:rsidRPr="001F22AD" w:rsidRDefault="00601784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  <w:color w:val="000000"/>
              </w:rPr>
              <w:t>Mysz bezprzewodowa optyczna, przenośna, składana</w:t>
            </w:r>
            <w:r w:rsidR="00F43BD9" w:rsidRPr="001F22AD">
              <w:rPr>
                <w:rFonts w:ascii="Arial Narrow" w:hAnsi="Arial Narrow" w:cstheme="minorHAnsi"/>
                <w:color w:val="000000"/>
              </w:rPr>
              <w:t xml:space="preserve">/łamana dla łatwiejszego przenoszenia i ograniczenia wagi i rozmiaru </w:t>
            </w:r>
            <w:r w:rsidR="00F43BD9" w:rsidRPr="001F22AD">
              <w:rPr>
                <w:rFonts w:ascii="Arial Narrow" w:hAnsi="Arial Narrow"/>
                <w:bCs/>
              </w:rPr>
              <w:t>(łamany uchwyt tylny myszy służący jako funkcja wyłączenia myszy)</w:t>
            </w:r>
          </w:p>
        </w:tc>
      </w:tr>
      <w:tr w:rsidR="00601784" w:rsidRPr="001F22AD" w14:paraId="7749F462" w14:textId="77777777" w:rsidTr="00F43BD9">
        <w:tc>
          <w:tcPr>
            <w:tcW w:w="1014" w:type="pct"/>
          </w:tcPr>
          <w:p w14:paraId="35463BAF" w14:textId="77777777" w:rsidR="00601784" w:rsidRPr="001F22AD" w:rsidRDefault="00601784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Kolor</w:t>
            </w:r>
          </w:p>
        </w:tc>
        <w:tc>
          <w:tcPr>
            <w:tcW w:w="3986" w:type="pct"/>
          </w:tcPr>
          <w:p w14:paraId="626C7ED1" w14:textId="4D625796" w:rsidR="00601784" w:rsidRPr="001F22AD" w:rsidRDefault="00601784" w:rsidP="001F22AD">
            <w:pPr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  <w:r w:rsidRPr="001F22AD">
              <w:rPr>
                <w:rFonts w:ascii="Arial Narrow" w:hAnsi="Arial Narrow" w:cstheme="minorHAnsi"/>
                <w:color w:val="000000"/>
              </w:rPr>
              <w:t>Biała lub szara (kolor dominujący)</w:t>
            </w:r>
          </w:p>
        </w:tc>
      </w:tr>
      <w:tr w:rsidR="00601784" w:rsidRPr="001F22AD" w14:paraId="0F12515E" w14:textId="77777777" w:rsidTr="00F43BD9">
        <w:tc>
          <w:tcPr>
            <w:tcW w:w="1014" w:type="pct"/>
          </w:tcPr>
          <w:p w14:paraId="14BF4765" w14:textId="77777777" w:rsidR="00601784" w:rsidRPr="001F22AD" w:rsidRDefault="00601784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Łączność</w:t>
            </w:r>
          </w:p>
        </w:tc>
        <w:tc>
          <w:tcPr>
            <w:tcW w:w="3986" w:type="pct"/>
          </w:tcPr>
          <w:p w14:paraId="09229748" w14:textId="09605A98" w:rsidR="00601784" w:rsidRPr="001F22AD" w:rsidRDefault="00601784" w:rsidP="001F22AD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F22AD">
              <w:rPr>
                <w:rFonts w:ascii="Arial Narrow" w:hAnsi="Arial Narrow"/>
                <w:bCs/>
              </w:rPr>
              <w:t xml:space="preserve">Zgodność ze standardem Bluetooth </w:t>
            </w:r>
            <w:proofErr w:type="spellStart"/>
            <w:r w:rsidRPr="001F22AD">
              <w:rPr>
                <w:rFonts w:ascii="Arial Narrow" w:hAnsi="Arial Narrow"/>
                <w:bCs/>
              </w:rPr>
              <w:t>Low</w:t>
            </w:r>
            <w:proofErr w:type="spellEnd"/>
            <w:r w:rsidRPr="001F22AD">
              <w:rPr>
                <w:rFonts w:ascii="Arial Narrow" w:hAnsi="Arial Narrow"/>
                <w:bCs/>
              </w:rPr>
              <w:t xml:space="preserve"> Energy 4.0/4.1/4.2/5.0; Zakres częstotliwości 2,4 GHz</w:t>
            </w:r>
          </w:p>
        </w:tc>
      </w:tr>
      <w:tr w:rsidR="00601784" w:rsidRPr="001F22AD" w14:paraId="1BBA15C2" w14:textId="77777777" w:rsidTr="00F43BD9">
        <w:tc>
          <w:tcPr>
            <w:tcW w:w="1014" w:type="pct"/>
          </w:tcPr>
          <w:p w14:paraId="175BFAC9" w14:textId="47501F40" w:rsidR="00601784" w:rsidRPr="001F22AD" w:rsidRDefault="00601784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/>
                <w:bCs/>
              </w:rPr>
              <w:t>Zasięg łączności bezprzewodowej</w:t>
            </w:r>
          </w:p>
        </w:tc>
        <w:tc>
          <w:tcPr>
            <w:tcW w:w="3986" w:type="pct"/>
          </w:tcPr>
          <w:p w14:paraId="3EB0B26F" w14:textId="76B44A67" w:rsidR="00601784" w:rsidRPr="001F22AD" w:rsidRDefault="00601784" w:rsidP="001F22AD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F22AD">
              <w:rPr>
                <w:rFonts w:ascii="Arial Narrow" w:hAnsi="Arial Narrow" w:cstheme="minorHAnsi"/>
              </w:rPr>
              <w:t xml:space="preserve">Co najmniej </w:t>
            </w:r>
            <w:r w:rsidRPr="001F22AD">
              <w:rPr>
                <w:rFonts w:ascii="Arial Narrow" w:hAnsi="Arial Narrow"/>
                <w:bCs/>
              </w:rPr>
              <w:t>33 stopy (10 m) w przestrzeni otwartej, do 16 stóp (5 m) w typowym środowisku biurowym</w:t>
            </w:r>
          </w:p>
        </w:tc>
      </w:tr>
      <w:tr w:rsidR="00601784" w:rsidRPr="001F22AD" w14:paraId="5C632318" w14:textId="77777777" w:rsidTr="00F43BD9">
        <w:tc>
          <w:tcPr>
            <w:tcW w:w="1014" w:type="pct"/>
          </w:tcPr>
          <w:p w14:paraId="4CC83D11" w14:textId="77777777" w:rsidR="00601784" w:rsidRPr="001F22AD" w:rsidRDefault="00601784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Technologia czujnika (sensora)</w:t>
            </w:r>
          </w:p>
        </w:tc>
        <w:tc>
          <w:tcPr>
            <w:tcW w:w="3986" w:type="pct"/>
          </w:tcPr>
          <w:p w14:paraId="38DB9EAD" w14:textId="77777777" w:rsidR="00601784" w:rsidRPr="001F22AD" w:rsidRDefault="00601784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Optyczna, ze śledzeniem LED</w:t>
            </w:r>
          </w:p>
        </w:tc>
      </w:tr>
      <w:tr w:rsidR="00601784" w:rsidRPr="001F22AD" w14:paraId="0DEE8116" w14:textId="77777777" w:rsidTr="00F43BD9">
        <w:trPr>
          <w:trHeight w:val="113"/>
        </w:trPr>
        <w:tc>
          <w:tcPr>
            <w:tcW w:w="1014" w:type="pct"/>
          </w:tcPr>
          <w:p w14:paraId="62463E29" w14:textId="77777777" w:rsidR="00601784" w:rsidRPr="001F22AD" w:rsidRDefault="00601784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Liczba przycisków</w:t>
            </w:r>
          </w:p>
        </w:tc>
        <w:tc>
          <w:tcPr>
            <w:tcW w:w="3986" w:type="pct"/>
          </w:tcPr>
          <w:p w14:paraId="3BCBA10F" w14:textId="6ADAD7DE" w:rsidR="00601784" w:rsidRPr="001F22AD" w:rsidRDefault="00601784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2 (z funkcją podziału na lewy i prawy klawisz myszy)</w:t>
            </w:r>
          </w:p>
        </w:tc>
      </w:tr>
      <w:tr w:rsidR="00601784" w:rsidRPr="001F22AD" w14:paraId="653CBF58" w14:textId="77777777" w:rsidTr="00F43BD9">
        <w:trPr>
          <w:trHeight w:val="113"/>
        </w:trPr>
        <w:tc>
          <w:tcPr>
            <w:tcW w:w="1014" w:type="pct"/>
          </w:tcPr>
          <w:p w14:paraId="4E3C6F62" w14:textId="1CB16769" w:rsidR="00601784" w:rsidRPr="001F22AD" w:rsidRDefault="00601784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Funkcja przewijania (</w:t>
            </w:r>
            <w:proofErr w:type="spellStart"/>
            <w:r w:rsidRPr="001F22AD">
              <w:rPr>
                <w:rFonts w:ascii="Arial Narrow" w:hAnsi="Arial Narrow" w:cstheme="minorHAnsi"/>
              </w:rPr>
              <w:t>scroll</w:t>
            </w:r>
            <w:proofErr w:type="spellEnd"/>
            <w:r w:rsidRPr="001F22AD">
              <w:rPr>
                <w:rFonts w:ascii="Arial Narrow" w:hAnsi="Arial Narrow" w:cstheme="minorHAnsi"/>
              </w:rPr>
              <w:t>)</w:t>
            </w:r>
          </w:p>
        </w:tc>
        <w:tc>
          <w:tcPr>
            <w:tcW w:w="3986" w:type="pct"/>
          </w:tcPr>
          <w:p w14:paraId="7F89D1A6" w14:textId="3ED59F92" w:rsidR="00601784" w:rsidRPr="001F22AD" w:rsidRDefault="00601784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Zaimplementowana jako funkcja dotykowa klawiszy lewego i prawego, w pełnej płaszczyźnie w pionie i poziomie</w:t>
            </w:r>
          </w:p>
        </w:tc>
      </w:tr>
      <w:tr w:rsidR="00601784" w:rsidRPr="001F22AD" w14:paraId="64BB03E8" w14:textId="77777777" w:rsidTr="00F43BD9">
        <w:trPr>
          <w:trHeight w:val="113"/>
        </w:trPr>
        <w:tc>
          <w:tcPr>
            <w:tcW w:w="1014" w:type="pct"/>
          </w:tcPr>
          <w:p w14:paraId="71C09353" w14:textId="507C1631" w:rsidR="00601784" w:rsidRPr="001F22AD" w:rsidRDefault="00601784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 xml:space="preserve">Funkcje </w:t>
            </w:r>
            <w:r w:rsidR="00F43BD9" w:rsidRPr="001F22AD">
              <w:rPr>
                <w:rFonts w:ascii="Arial Narrow" w:hAnsi="Arial Narrow" w:cstheme="minorHAnsi"/>
              </w:rPr>
              <w:t>dodatkowe</w:t>
            </w:r>
          </w:p>
        </w:tc>
        <w:tc>
          <w:tcPr>
            <w:tcW w:w="3986" w:type="pct"/>
          </w:tcPr>
          <w:p w14:paraId="03E0DE41" w14:textId="2F5CAB3A" w:rsidR="00601784" w:rsidRPr="001F22AD" w:rsidRDefault="00F43BD9" w:rsidP="001F22AD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F22AD">
              <w:rPr>
                <w:rFonts w:ascii="Arial Narrow" w:hAnsi="Arial Narrow" w:cstheme="minorHAnsi"/>
              </w:rPr>
              <w:t xml:space="preserve">Implementacja funkcji </w:t>
            </w:r>
            <w:r w:rsidRPr="001F22AD">
              <w:rPr>
                <w:rFonts w:ascii="Arial Narrow" w:hAnsi="Arial Narrow"/>
                <w:bCs/>
              </w:rPr>
              <w:t xml:space="preserve">Swift </w:t>
            </w:r>
            <w:proofErr w:type="spellStart"/>
            <w:r w:rsidRPr="001F22AD">
              <w:rPr>
                <w:rFonts w:ascii="Arial Narrow" w:hAnsi="Arial Narrow"/>
                <w:bCs/>
              </w:rPr>
              <w:t>Pair</w:t>
            </w:r>
            <w:proofErr w:type="spellEnd"/>
            <w:r w:rsidRPr="001F22AD">
              <w:rPr>
                <w:rFonts w:ascii="Arial Narrow" w:hAnsi="Arial Narrow"/>
                <w:bCs/>
              </w:rPr>
              <w:t xml:space="preserve"> do łatwego parowania myszy z komputerem</w:t>
            </w:r>
          </w:p>
        </w:tc>
      </w:tr>
      <w:tr w:rsidR="00601784" w:rsidRPr="001F22AD" w14:paraId="270B77BA" w14:textId="77777777" w:rsidTr="00F43BD9">
        <w:trPr>
          <w:trHeight w:val="113"/>
        </w:trPr>
        <w:tc>
          <w:tcPr>
            <w:tcW w:w="1014" w:type="pct"/>
          </w:tcPr>
          <w:p w14:paraId="671984B3" w14:textId="237EB48F" w:rsidR="00601784" w:rsidRPr="001F22AD" w:rsidRDefault="00601784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Współczynnik przetwarzania obrazów</w:t>
            </w:r>
          </w:p>
        </w:tc>
        <w:tc>
          <w:tcPr>
            <w:tcW w:w="3986" w:type="pct"/>
          </w:tcPr>
          <w:p w14:paraId="5904C521" w14:textId="1193AD68" w:rsidR="00601784" w:rsidRPr="001F22AD" w:rsidRDefault="00601784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/>
                <w:bCs/>
              </w:rPr>
              <w:t>do 4000 kl./s z dynamiczną adaptacją</w:t>
            </w:r>
          </w:p>
        </w:tc>
      </w:tr>
      <w:tr w:rsidR="00601784" w:rsidRPr="001F22AD" w14:paraId="5C98F527" w14:textId="77777777" w:rsidTr="00F43BD9">
        <w:trPr>
          <w:trHeight w:val="113"/>
        </w:trPr>
        <w:tc>
          <w:tcPr>
            <w:tcW w:w="1014" w:type="pct"/>
          </w:tcPr>
          <w:p w14:paraId="57564687" w14:textId="185B9331" w:rsidR="00601784" w:rsidRPr="001F22AD" w:rsidRDefault="00601784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Prędkość śledzenia</w:t>
            </w:r>
          </w:p>
        </w:tc>
        <w:tc>
          <w:tcPr>
            <w:tcW w:w="3986" w:type="pct"/>
          </w:tcPr>
          <w:p w14:paraId="23DC7C4A" w14:textId="53BDCB90" w:rsidR="00601784" w:rsidRPr="001F22AD" w:rsidRDefault="00601784" w:rsidP="001F22AD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F22AD">
              <w:rPr>
                <w:rFonts w:ascii="Arial Narrow" w:hAnsi="Arial Narrow"/>
                <w:bCs/>
              </w:rPr>
              <w:t>Co najmniej 760 mm/s</w:t>
            </w:r>
          </w:p>
        </w:tc>
      </w:tr>
      <w:tr w:rsidR="00601784" w:rsidRPr="001F22AD" w14:paraId="32E151AA" w14:textId="77777777" w:rsidTr="00F43BD9">
        <w:trPr>
          <w:trHeight w:val="113"/>
        </w:trPr>
        <w:tc>
          <w:tcPr>
            <w:tcW w:w="1014" w:type="pct"/>
          </w:tcPr>
          <w:p w14:paraId="11DAEB28" w14:textId="77777777" w:rsidR="00601784" w:rsidRPr="001F22AD" w:rsidRDefault="00601784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Rozdzielczość</w:t>
            </w:r>
          </w:p>
        </w:tc>
        <w:tc>
          <w:tcPr>
            <w:tcW w:w="3986" w:type="pct"/>
          </w:tcPr>
          <w:p w14:paraId="167C1FEC" w14:textId="33A9E69E" w:rsidR="00601784" w:rsidRPr="001F22AD" w:rsidRDefault="00601784" w:rsidP="001F22AD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F22AD">
              <w:rPr>
                <w:rFonts w:ascii="Arial Narrow" w:hAnsi="Arial Narrow"/>
                <w:bCs/>
              </w:rPr>
              <w:t>W osi X-Y: co najmniej 39 punkty/mm</w:t>
            </w:r>
          </w:p>
        </w:tc>
      </w:tr>
      <w:tr w:rsidR="00601784" w:rsidRPr="001F22AD" w14:paraId="5EBD69C2" w14:textId="77777777" w:rsidTr="00F43BD9">
        <w:trPr>
          <w:trHeight w:val="113"/>
        </w:trPr>
        <w:tc>
          <w:tcPr>
            <w:tcW w:w="1014" w:type="pct"/>
          </w:tcPr>
          <w:p w14:paraId="0906B1B1" w14:textId="2F9F03E5" w:rsidR="00601784" w:rsidRPr="001F22AD" w:rsidRDefault="00601784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Zasilanie</w:t>
            </w:r>
          </w:p>
        </w:tc>
        <w:tc>
          <w:tcPr>
            <w:tcW w:w="3986" w:type="pct"/>
          </w:tcPr>
          <w:p w14:paraId="60DB78FD" w14:textId="70D4680A" w:rsidR="00601784" w:rsidRPr="001F22AD" w:rsidRDefault="00601784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/>
                <w:bCs/>
              </w:rPr>
              <w:t>2 baterie alkaliczne AAA (w zestawie)</w:t>
            </w:r>
          </w:p>
        </w:tc>
      </w:tr>
      <w:tr w:rsidR="00601784" w:rsidRPr="001F22AD" w14:paraId="278C9C45" w14:textId="77777777" w:rsidTr="00F43BD9">
        <w:trPr>
          <w:trHeight w:val="113"/>
        </w:trPr>
        <w:tc>
          <w:tcPr>
            <w:tcW w:w="1014" w:type="pct"/>
          </w:tcPr>
          <w:p w14:paraId="238F2E3D" w14:textId="77777777" w:rsidR="00601784" w:rsidRPr="001F22AD" w:rsidRDefault="00601784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Przyciski</w:t>
            </w:r>
          </w:p>
        </w:tc>
        <w:tc>
          <w:tcPr>
            <w:tcW w:w="3986" w:type="pct"/>
          </w:tcPr>
          <w:p w14:paraId="46EDB02E" w14:textId="48DA11E5" w:rsidR="00601784" w:rsidRPr="001F22AD" w:rsidRDefault="00F43BD9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P</w:t>
            </w:r>
            <w:r w:rsidR="00601784" w:rsidRPr="001F22AD">
              <w:rPr>
                <w:rFonts w:ascii="Arial Narrow" w:hAnsi="Arial Narrow" w:cstheme="minorHAnsi"/>
              </w:rPr>
              <w:t>rzycisk parowania Bluetooth</w:t>
            </w:r>
          </w:p>
        </w:tc>
      </w:tr>
      <w:tr w:rsidR="00601784" w:rsidRPr="001F22AD" w14:paraId="11DC7E55" w14:textId="77777777" w:rsidTr="00F43BD9">
        <w:trPr>
          <w:trHeight w:val="238"/>
        </w:trPr>
        <w:tc>
          <w:tcPr>
            <w:tcW w:w="1014" w:type="pct"/>
          </w:tcPr>
          <w:p w14:paraId="033C44C8" w14:textId="77777777" w:rsidR="00601784" w:rsidRPr="001F22AD" w:rsidRDefault="00601784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Gwarancja</w:t>
            </w:r>
          </w:p>
        </w:tc>
        <w:tc>
          <w:tcPr>
            <w:tcW w:w="3986" w:type="pct"/>
          </w:tcPr>
          <w:p w14:paraId="3A27545E" w14:textId="77777777" w:rsidR="00601784" w:rsidRPr="001F22AD" w:rsidRDefault="00601784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Min. 12 miesiące</w:t>
            </w:r>
          </w:p>
        </w:tc>
      </w:tr>
    </w:tbl>
    <w:p w14:paraId="2480D790" w14:textId="52E747BD" w:rsidR="00C43888" w:rsidRPr="001F22AD" w:rsidRDefault="00C43888" w:rsidP="001F22AD">
      <w:pPr>
        <w:spacing w:after="0" w:line="240" w:lineRule="auto"/>
        <w:rPr>
          <w:rFonts w:ascii="Arial Narrow" w:hAnsi="Arial Narrow"/>
          <w:b/>
          <w:bCs/>
          <w:sz w:val="20"/>
        </w:rPr>
      </w:pPr>
    </w:p>
    <w:p w14:paraId="301E5720" w14:textId="26B5CF8C" w:rsidR="007C209E" w:rsidRPr="001F22AD" w:rsidRDefault="00F43BD9" w:rsidP="001F22AD">
      <w:pPr>
        <w:spacing w:after="0" w:line="240" w:lineRule="auto"/>
        <w:rPr>
          <w:rFonts w:ascii="Arial Narrow" w:hAnsi="Arial Narrow"/>
          <w:b/>
          <w:bCs/>
          <w:sz w:val="20"/>
        </w:rPr>
      </w:pPr>
      <w:r w:rsidRPr="001F22AD">
        <w:rPr>
          <w:rFonts w:ascii="Arial Narrow" w:hAnsi="Arial Narrow" w:cs="Calibri"/>
          <w:b/>
          <w:color w:val="000000"/>
          <w:sz w:val="20"/>
          <w:u w:val="single"/>
        </w:rPr>
        <w:t>10. NISZCZARKA AUTOMATYCZNA DO DOKUMENTÓW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97"/>
        <w:gridCol w:w="9031"/>
      </w:tblGrid>
      <w:tr w:rsidR="007C209E" w:rsidRPr="001F22AD" w14:paraId="427B41DD" w14:textId="77777777" w:rsidTr="00ED14D1">
        <w:tc>
          <w:tcPr>
            <w:tcW w:w="1014" w:type="pct"/>
            <w:vAlign w:val="center"/>
          </w:tcPr>
          <w:p w14:paraId="17013261" w14:textId="77777777" w:rsidR="007C209E" w:rsidRPr="001F22AD" w:rsidRDefault="007C209E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  <w:b/>
                <w:bCs/>
                <w:color w:val="000000"/>
              </w:rPr>
              <w:t>Parametr</w:t>
            </w:r>
          </w:p>
        </w:tc>
        <w:tc>
          <w:tcPr>
            <w:tcW w:w="3986" w:type="pct"/>
            <w:vAlign w:val="center"/>
          </w:tcPr>
          <w:p w14:paraId="23F67F38" w14:textId="77777777" w:rsidR="007C209E" w:rsidRPr="001F22AD" w:rsidRDefault="007C209E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  <w:b/>
                <w:bCs/>
                <w:color w:val="000000"/>
              </w:rPr>
              <w:t>Opis</w:t>
            </w:r>
          </w:p>
        </w:tc>
      </w:tr>
      <w:tr w:rsidR="007C209E" w:rsidRPr="001F22AD" w14:paraId="71A4E4C2" w14:textId="77777777" w:rsidTr="00ED14D1">
        <w:tc>
          <w:tcPr>
            <w:tcW w:w="1014" w:type="pct"/>
            <w:vAlign w:val="center"/>
          </w:tcPr>
          <w:p w14:paraId="0D9A8FCF" w14:textId="77777777" w:rsidR="007C209E" w:rsidRPr="001F22AD" w:rsidRDefault="007C209E" w:rsidP="001F22AD">
            <w:pPr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  <w:r w:rsidRPr="001F22AD">
              <w:rPr>
                <w:rFonts w:ascii="Arial Narrow" w:hAnsi="Arial Narrow" w:cstheme="minorHAnsi"/>
                <w:color w:val="000000"/>
              </w:rPr>
              <w:t>Wymagana ilość</w:t>
            </w:r>
          </w:p>
        </w:tc>
        <w:tc>
          <w:tcPr>
            <w:tcW w:w="3986" w:type="pct"/>
            <w:vAlign w:val="center"/>
          </w:tcPr>
          <w:p w14:paraId="7D8BA77A" w14:textId="77002032" w:rsidR="007C209E" w:rsidRPr="001F22AD" w:rsidRDefault="00F43BD9" w:rsidP="001F22AD">
            <w:pPr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  <w:r w:rsidRPr="001F22AD">
              <w:rPr>
                <w:rFonts w:ascii="Arial Narrow" w:hAnsi="Arial Narrow" w:cstheme="minorHAnsi"/>
                <w:color w:val="000000"/>
              </w:rPr>
              <w:t>2</w:t>
            </w:r>
            <w:r w:rsidR="00EB2A79">
              <w:rPr>
                <w:rFonts w:ascii="Arial Narrow" w:hAnsi="Arial Narrow" w:cstheme="minorHAnsi"/>
                <w:color w:val="000000"/>
              </w:rPr>
              <w:t xml:space="preserve"> komplety</w:t>
            </w:r>
          </w:p>
        </w:tc>
      </w:tr>
      <w:tr w:rsidR="00F43BD9" w:rsidRPr="001F22AD" w14:paraId="6C69605B" w14:textId="77777777" w:rsidTr="00ED14D1">
        <w:tc>
          <w:tcPr>
            <w:tcW w:w="1014" w:type="pct"/>
            <w:vAlign w:val="center"/>
          </w:tcPr>
          <w:p w14:paraId="32743706" w14:textId="464677BD" w:rsidR="00F43BD9" w:rsidRPr="001F22AD" w:rsidRDefault="00F43BD9" w:rsidP="001F22AD">
            <w:pPr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  <w:r w:rsidRPr="001F22AD">
              <w:rPr>
                <w:rFonts w:ascii="Arial Narrow" w:hAnsi="Arial Narrow" w:cstheme="minorHAnsi"/>
                <w:color w:val="000000"/>
              </w:rPr>
              <w:t>Opis ogólny</w:t>
            </w:r>
          </w:p>
        </w:tc>
        <w:tc>
          <w:tcPr>
            <w:tcW w:w="3986" w:type="pct"/>
            <w:vAlign w:val="center"/>
          </w:tcPr>
          <w:p w14:paraId="2F6FBB18" w14:textId="6BB2510C" w:rsidR="00F43BD9" w:rsidRPr="001F22AD" w:rsidRDefault="00F43BD9" w:rsidP="001F22AD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F22AD">
              <w:rPr>
                <w:rFonts w:ascii="Arial Narrow" w:hAnsi="Arial Narrow"/>
                <w:bCs/>
              </w:rPr>
              <w:t xml:space="preserve">Niszczarka automatyczna do papieru jednorazowo niszcząca automatycznie do 750 kartek A4 (80 </w:t>
            </w:r>
            <w:proofErr w:type="spellStart"/>
            <w:r w:rsidRPr="001F22AD">
              <w:rPr>
                <w:rFonts w:ascii="Arial Narrow" w:hAnsi="Arial Narrow"/>
                <w:bCs/>
              </w:rPr>
              <w:t>gsm</w:t>
            </w:r>
            <w:proofErr w:type="spellEnd"/>
            <w:r w:rsidRPr="001F22AD">
              <w:rPr>
                <w:rFonts w:ascii="Arial Narrow" w:hAnsi="Arial Narrow"/>
                <w:bCs/>
              </w:rPr>
              <w:t xml:space="preserve">), tnąca arkusze na </w:t>
            </w:r>
            <w:proofErr w:type="spellStart"/>
            <w:r w:rsidRPr="001F22AD">
              <w:rPr>
                <w:rFonts w:ascii="Arial Narrow" w:hAnsi="Arial Narrow"/>
                <w:bCs/>
              </w:rPr>
              <w:t>mikrościnki</w:t>
            </w:r>
            <w:proofErr w:type="spellEnd"/>
            <w:r w:rsidRPr="001F22AD">
              <w:rPr>
                <w:rFonts w:ascii="Arial Narrow" w:hAnsi="Arial Narrow"/>
                <w:bCs/>
              </w:rPr>
              <w:t xml:space="preserve"> (o wymiarach 2x15 mm). Wyposażona w automatyczny podajnik i co najmniej 140-litrowy pojemnik na ścinki. Nie wymaga ręcznego podawania papieru ani wcześniejszego usuwania zszywek i spinaczy.</w:t>
            </w:r>
          </w:p>
        </w:tc>
      </w:tr>
      <w:tr w:rsidR="007C209E" w:rsidRPr="001F22AD" w14:paraId="77DF2F15" w14:textId="77777777" w:rsidTr="00ED14D1">
        <w:tc>
          <w:tcPr>
            <w:tcW w:w="1014" w:type="pct"/>
          </w:tcPr>
          <w:p w14:paraId="64D357B3" w14:textId="1EDD9254" w:rsidR="007C209E" w:rsidRPr="001F22AD" w:rsidRDefault="00D9123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/>
                <w:lang w:eastAsia="pl-PL"/>
              </w:rPr>
              <w:t>Stopień bezpieczeństwa</w:t>
            </w:r>
          </w:p>
        </w:tc>
        <w:tc>
          <w:tcPr>
            <w:tcW w:w="3986" w:type="pct"/>
          </w:tcPr>
          <w:p w14:paraId="1AD8526F" w14:textId="77542105" w:rsidR="007C209E" w:rsidRPr="001F22AD" w:rsidRDefault="00270658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P-</w:t>
            </w:r>
            <w:r w:rsidR="00F43BD9" w:rsidRPr="001F22AD">
              <w:rPr>
                <w:rFonts w:ascii="Arial Narrow" w:hAnsi="Arial Narrow" w:cstheme="minorHAnsi"/>
              </w:rPr>
              <w:t>5</w:t>
            </w:r>
          </w:p>
        </w:tc>
      </w:tr>
      <w:tr w:rsidR="007C209E" w:rsidRPr="001F22AD" w14:paraId="712DABB5" w14:textId="77777777" w:rsidTr="00ED14D1">
        <w:tc>
          <w:tcPr>
            <w:tcW w:w="1014" w:type="pct"/>
          </w:tcPr>
          <w:p w14:paraId="481E32C3" w14:textId="69F166F5" w:rsidR="007C209E" w:rsidRPr="001F22AD" w:rsidRDefault="00D9123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/>
                <w:lang w:eastAsia="pl-PL"/>
              </w:rPr>
              <w:t>Typ cięcia</w:t>
            </w:r>
          </w:p>
        </w:tc>
        <w:tc>
          <w:tcPr>
            <w:tcW w:w="3986" w:type="pct"/>
          </w:tcPr>
          <w:p w14:paraId="498E3FAD" w14:textId="042A9DD0" w:rsidR="007C209E" w:rsidRPr="001F22AD" w:rsidRDefault="00D9123E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/>
                <w:lang w:eastAsia="pl-PL"/>
              </w:rPr>
              <w:t xml:space="preserve">Cięcie </w:t>
            </w:r>
            <w:r w:rsidR="00F43BD9" w:rsidRPr="001F22AD">
              <w:rPr>
                <w:rFonts w:ascii="Arial Narrow" w:hAnsi="Arial Narrow"/>
                <w:lang w:eastAsia="pl-PL"/>
              </w:rPr>
              <w:t xml:space="preserve">do postaci </w:t>
            </w:r>
            <w:proofErr w:type="spellStart"/>
            <w:r w:rsidR="00F43BD9" w:rsidRPr="001F22AD">
              <w:rPr>
                <w:rFonts w:ascii="Arial Narrow" w:hAnsi="Arial Narrow"/>
                <w:lang w:eastAsia="pl-PL"/>
              </w:rPr>
              <w:t>mikrościnek</w:t>
            </w:r>
            <w:proofErr w:type="spellEnd"/>
          </w:p>
        </w:tc>
      </w:tr>
      <w:tr w:rsidR="007C209E" w:rsidRPr="001F22AD" w14:paraId="2DC26163" w14:textId="77777777" w:rsidTr="00ED14D1">
        <w:tc>
          <w:tcPr>
            <w:tcW w:w="1014" w:type="pct"/>
          </w:tcPr>
          <w:p w14:paraId="0021331F" w14:textId="26FB07F8" w:rsidR="007C209E" w:rsidRPr="001F22AD" w:rsidRDefault="00D9123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/>
                <w:lang w:eastAsia="pl-PL"/>
              </w:rPr>
              <w:t>Rozmiar cząstki/taśmy</w:t>
            </w:r>
          </w:p>
        </w:tc>
        <w:tc>
          <w:tcPr>
            <w:tcW w:w="3986" w:type="pct"/>
          </w:tcPr>
          <w:p w14:paraId="14B2E330" w14:textId="2FF9FAC8" w:rsidR="007C209E" w:rsidRPr="001F22AD" w:rsidRDefault="00F43BD9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/>
                <w:lang w:eastAsia="pl-PL"/>
              </w:rPr>
              <w:t xml:space="preserve">2x15mm </w:t>
            </w:r>
            <w:r w:rsidR="00270658" w:rsidRPr="001F22AD">
              <w:rPr>
                <w:rFonts w:ascii="Arial Narrow" w:hAnsi="Arial Narrow"/>
                <w:lang w:eastAsia="pl-PL"/>
              </w:rPr>
              <w:t>(klasa P-</w:t>
            </w:r>
            <w:r w:rsidRPr="001F22AD">
              <w:rPr>
                <w:rFonts w:ascii="Arial Narrow" w:hAnsi="Arial Narrow"/>
                <w:lang w:eastAsia="pl-PL"/>
              </w:rPr>
              <w:t>5</w:t>
            </w:r>
            <w:r w:rsidR="00270658" w:rsidRPr="001F22AD">
              <w:rPr>
                <w:rFonts w:ascii="Arial Narrow" w:hAnsi="Arial Narrow"/>
                <w:lang w:eastAsia="pl-PL"/>
              </w:rPr>
              <w:t>)</w:t>
            </w:r>
          </w:p>
        </w:tc>
      </w:tr>
      <w:tr w:rsidR="00F43BD9" w:rsidRPr="001F22AD" w14:paraId="00D2118A" w14:textId="77777777" w:rsidTr="00ED14D1">
        <w:tc>
          <w:tcPr>
            <w:tcW w:w="1014" w:type="pct"/>
          </w:tcPr>
          <w:p w14:paraId="2F2D2F8F" w14:textId="2FD000E6" w:rsidR="00F43BD9" w:rsidRPr="001F22AD" w:rsidRDefault="00F43BD9" w:rsidP="001F22AD">
            <w:pPr>
              <w:spacing w:after="0" w:line="240" w:lineRule="auto"/>
              <w:jc w:val="left"/>
              <w:rPr>
                <w:rFonts w:ascii="Arial Narrow" w:hAnsi="Arial Narrow"/>
                <w:lang w:eastAsia="pl-PL"/>
              </w:rPr>
            </w:pPr>
            <w:r w:rsidRPr="001F22AD">
              <w:rPr>
                <w:rFonts w:ascii="Arial Narrow" w:hAnsi="Arial Narrow"/>
                <w:lang w:eastAsia="pl-PL"/>
              </w:rPr>
              <w:t>Podajniki</w:t>
            </w:r>
          </w:p>
        </w:tc>
        <w:tc>
          <w:tcPr>
            <w:tcW w:w="3986" w:type="pct"/>
          </w:tcPr>
          <w:p w14:paraId="73864355" w14:textId="0354EEAF" w:rsidR="00F43BD9" w:rsidRPr="001F22AD" w:rsidRDefault="00F43BD9" w:rsidP="001F22AD">
            <w:pPr>
              <w:spacing w:after="0" w:line="240" w:lineRule="auto"/>
              <w:rPr>
                <w:rFonts w:ascii="Arial Narrow" w:hAnsi="Arial Narrow"/>
                <w:lang w:eastAsia="pl-PL"/>
              </w:rPr>
            </w:pPr>
            <w:r w:rsidRPr="001F22AD">
              <w:rPr>
                <w:rFonts w:ascii="Arial Narrow" w:hAnsi="Arial Narrow"/>
                <w:lang w:eastAsia="pl-PL"/>
              </w:rPr>
              <w:t>Automatyczny podajnik do 750 kartek A4 (80g/m2) oraz podajnik ręczny do 15 kartek</w:t>
            </w:r>
            <w:r w:rsidR="0075064E" w:rsidRPr="001F22AD">
              <w:rPr>
                <w:rFonts w:ascii="Arial Narrow" w:hAnsi="Arial Narrow"/>
                <w:lang w:eastAsia="pl-PL"/>
              </w:rPr>
              <w:t xml:space="preserve">. Maksymalna szerokość podajnika: 230 mm. </w:t>
            </w:r>
          </w:p>
        </w:tc>
      </w:tr>
      <w:tr w:rsidR="00D9123E" w:rsidRPr="001F22AD" w14:paraId="63B44A9E" w14:textId="77777777" w:rsidTr="00ED14D1">
        <w:tc>
          <w:tcPr>
            <w:tcW w:w="1014" w:type="pct"/>
          </w:tcPr>
          <w:p w14:paraId="3821F653" w14:textId="7E249266" w:rsidR="00D9123E" w:rsidRPr="001F22AD" w:rsidRDefault="00270658" w:rsidP="001F22AD">
            <w:pPr>
              <w:spacing w:after="0" w:line="240" w:lineRule="auto"/>
              <w:jc w:val="left"/>
              <w:rPr>
                <w:rFonts w:ascii="Arial Narrow" w:hAnsi="Arial Narrow"/>
                <w:lang w:eastAsia="pl-PL"/>
              </w:rPr>
            </w:pPr>
            <w:r w:rsidRPr="001F22AD">
              <w:rPr>
                <w:rFonts w:ascii="Arial Narrow" w:hAnsi="Arial Narrow"/>
                <w:lang w:eastAsia="pl-PL"/>
              </w:rPr>
              <w:t>Pojemność zbiornika na ścinki</w:t>
            </w:r>
          </w:p>
        </w:tc>
        <w:tc>
          <w:tcPr>
            <w:tcW w:w="3986" w:type="pct"/>
          </w:tcPr>
          <w:p w14:paraId="09F3A958" w14:textId="5AC872A6" w:rsidR="00D9123E" w:rsidRPr="001F22AD" w:rsidRDefault="00270658" w:rsidP="001F22AD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F22AD">
              <w:rPr>
                <w:rFonts w:ascii="Arial Narrow" w:hAnsi="Arial Narrow" w:cstheme="minorHAnsi"/>
              </w:rPr>
              <w:t>Min. 1</w:t>
            </w:r>
            <w:r w:rsidR="00F43BD9" w:rsidRPr="001F22AD">
              <w:rPr>
                <w:rFonts w:ascii="Arial Narrow" w:hAnsi="Arial Narrow" w:cstheme="minorHAnsi"/>
              </w:rPr>
              <w:t>4</w:t>
            </w:r>
            <w:r w:rsidRPr="001F22AD">
              <w:rPr>
                <w:rFonts w:ascii="Arial Narrow" w:hAnsi="Arial Narrow" w:cstheme="minorHAnsi"/>
              </w:rPr>
              <w:t>0 litrów</w:t>
            </w:r>
            <w:r w:rsidR="00F43BD9" w:rsidRPr="001F22AD">
              <w:rPr>
                <w:rFonts w:ascii="Arial Narrow" w:hAnsi="Arial Narrow" w:cstheme="minorHAnsi"/>
              </w:rPr>
              <w:t xml:space="preserve">, z możliwością </w:t>
            </w:r>
            <w:r w:rsidR="00F43BD9" w:rsidRPr="001F22AD">
              <w:rPr>
                <w:rFonts w:ascii="Arial Narrow" w:hAnsi="Arial Narrow"/>
                <w:bCs/>
              </w:rPr>
              <w:t>zawieszenia na wewnętrznej stronie drzwiczek urządzenia komory z pojemnikiem na ścinki pudełka z dozownikiem plastikowych worków zapewnia ich wygodną wymianę</w:t>
            </w:r>
          </w:p>
        </w:tc>
      </w:tr>
      <w:tr w:rsidR="00D9123E" w:rsidRPr="001F22AD" w14:paraId="0A86A054" w14:textId="77777777" w:rsidTr="00ED14D1">
        <w:tc>
          <w:tcPr>
            <w:tcW w:w="1014" w:type="pct"/>
          </w:tcPr>
          <w:p w14:paraId="42549038" w14:textId="3D10F6D6" w:rsidR="00D9123E" w:rsidRPr="001F22AD" w:rsidRDefault="00270658" w:rsidP="001F22AD">
            <w:pPr>
              <w:spacing w:after="0" w:line="240" w:lineRule="auto"/>
              <w:jc w:val="left"/>
              <w:rPr>
                <w:rFonts w:ascii="Arial Narrow" w:hAnsi="Arial Narrow"/>
                <w:lang w:eastAsia="pl-PL"/>
              </w:rPr>
            </w:pPr>
            <w:r w:rsidRPr="001F22AD">
              <w:rPr>
                <w:rFonts w:ascii="Arial Narrow" w:hAnsi="Arial Narrow"/>
                <w:lang w:eastAsia="pl-PL"/>
              </w:rPr>
              <w:t>Maksymalna głośność pracy</w:t>
            </w:r>
          </w:p>
        </w:tc>
        <w:tc>
          <w:tcPr>
            <w:tcW w:w="3986" w:type="pct"/>
          </w:tcPr>
          <w:p w14:paraId="412D8651" w14:textId="1A8E0B6B" w:rsidR="00D9123E" w:rsidRPr="001F22AD" w:rsidRDefault="0075064E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5</w:t>
            </w:r>
            <w:r w:rsidR="00E51FA6" w:rsidRPr="001F22AD">
              <w:rPr>
                <w:rFonts w:ascii="Arial Narrow" w:hAnsi="Arial Narrow" w:cstheme="minorHAnsi"/>
              </w:rPr>
              <w:t>5</w:t>
            </w:r>
            <w:r w:rsidR="00270658" w:rsidRPr="001F22AD">
              <w:rPr>
                <w:rFonts w:ascii="Arial Narrow" w:hAnsi="Arial Narrow" w:cstheme="minorHAnsi"/>
              </w:rPr>
              <w:t>dB</w:t>
            </w:r>
            <w:r w:rsidRPr="001F22AD">
              <w:rPr>
                <w:rFonts w:ascii="Arial Narrow" w:hAnsi="Arial Narrow" w:cstheme="minorHAnsi"/>
              </w:rPr>
              <w:t>A</w:t>
            </w:r>
          </w:p>
        </w:tc>
      </w:tr>
      <w:tr w:rsidR="00D9123E" w:rsidRPr="001F22AD" w14:paraId="509A63ED" w14:textId="77777777" w:rsidTr="00ED14D1">
        <w:tc>
          <w:tcPr>
            <w:tcW w:w="1014" w:type="pct"/>
          </w:tcPr>
          <w:p w14:paraId="143ECE5B" w14:textId="78FAEDEA" w:rsidR="00D9123E" w:rsidRPr="001F22AD" w:rsidRDefault="00270658" w:rsidP="001F22AD">
            <w:pPr>
              <w:spacing w:after="0" w:line="240" w:lineRule="auto"/>
              <w:jc w:val="left"/>
              <w:rPr>
                <w:rFonts w:ascii="Arial Narrow" w:hAnsi="Arial Narrow"/>
                <w:lang w:eastAsia="pl-PL"/>
              </w:rPr>
            </w:pPr>
            <w:r w:rsidRPr="001F22AD">
              <w:rPr>
                <w:rFonts w:ascii="Arial Narrow" w:hAnsi="Arial Narrow"/>
                <w:lang w:eastAsia="pl-PL"/>
              </w:rPr>
              <w:t>Waga</w:t>
            </w:r>
          </w:p>
        </w:tc>
        <w:tc>
          <w:tcPr>
            <w:tcW w:w="3986" w:type="pct"/>
          </w:tcPr>
          <w:p w14:paraId="487F2424" w14:textId="43D68F4F" w:rsidR="00D9123E" w:rsidRPr="001F22AD" w:rsidRDefault="00270658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Maksymalnie 70kg</w:t>
            </w:r>
          </w:p>
        </w:tc>
      </w:tr>
      <w:tr w:rsidR="0075064E" w:rsidRPr="001F22AD" w14:paraId="235B9FC8" w14:textId="77777777" w:rsidTr="00ED14D1">
        <w:tc>
          <w:tcPr>
            <w:tcW w:w="1014" w:type="pct"/>
          </w:tcPr>
          <w:p w14:paraId="00D9AA1C" w14:textId="00C47C38" w:rsidR="0075064E" w:rsidRPr="001F22AD" w:rsidRDefault="0075064E" w:rsidP="001F22AD">
            <w:pPr>
              <w:spacing w:after="0" w:line="240" w:lineRule="auto"/>
              <w:jc w:val="left"/>
              <w:rPr>
                <w:rFonts w:ascii="Arial Narrow" w:hAnsi="Arial Narrow"/>
                <w:lang w:eastAsia="pl-PL"/>
              </w:rPr>
            </w:pPr>
            <w:r w:rsidRPr="001F22AD">
              <w:rPr>
                <w:rFonts w:ascii="Arial Narrow" w:hAnsi="Arial Narrow"/>
                <w:lang w:eastAsia="pl-PL"/>
              </w:rPr>
              <w:t>Podstawa urządzenia</w:t>
            </w:r>
          </w:p>
        </w:tc>
        <w:tc>
          <w:tcPr>
            <w:tcW w:w="3986" w:type="pct"/>
          </w:tcPr>
          <w:p w14:paraId="395F981F" w14:textId="6387B1EB" w:rsidR="0075064E" w:rsidRPr="001F22AD" w:rsidRDefault="0075064E" w:rsidP="001F22AD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F22AD">
              <w:rPr>
                <w:rFonts w:ascii="Arial Narrow" w:hAnsi="Arial Narrow"/>
                <w:bCs/>
              </w:rPr>
              <w:t>Samonastawne kółka ułatwiają przemieszczanie urządzenia w dowolne miejsce</w:t>
            </w:r>
          </w:p>
        </w:tc>
      </w:tr>
      <w:tr w:rsidR="007C209E" w:rsidRPr="001F22AD" w14:paraId="1C39C087" w14:textId="77777777" w:rsidTr="00ED14D1">
        <w:trPr>
          <w:trHeight w:val="113"/>
        </w:trPr>
        <w:tc>
          <w:tcPr>
            <w:tcW w:w="1014" w:type="pct"/>
          </w:tcPr>
          <w:p w14:paraId="69149606" w14:textId="4F4B4D85" w:rsidR="007C209E" w:rsidRPr="001F22AD" w:rsidRDefault="00270658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Rodzaje niszczonych materiałów</w:t>
            </w:r>
          </w:p>
        </w:tc>
        <w:tc>
          <w:tcPr>
            <w:tcW w:w="3986" w:type="pct"/>
          </w:tcPr>
          <w:p w14:paraId="55CC5DDD" w14:textId="4C4BAD56" w:rsidR="007C209E" w:rsidRPr="001F22AD" w:rsidRDefault="0075064E" w:rsidP="001F22AD">
            <w:pPr>
              <w:spacing w:after="0" w:line="240" w:lineRule="auto"/>
              <w:rPr>
                <w:rFonts w:ascii="Arial Narrow" w:hAnsi="Arial Narrow" w:cstheme="minorHAnsi"/>
                <w:b/>
                <w:bCs/>
              </w:rPr>
            </w:pPr>
            <w:r w:rsidRPr="001F22AD">
              <w:rPr>
                <w:rFonts w:ascii="Arial Narrow" w:hAnsi="Arial Narrow"/>
                <w:lang w:eastAsia="pl-PL"/>
              </w:rPr>
              <w:t>S</w:t>
            </w:r>
            <w:r w:rsidR="00270658" w:rsidRPr="001F22AD">
              <w:rPr>
                <w:rFonts w:ascii="Arial Narrow" w:hAnsi="Arial Narrow"/>
                <w:lang w:eastAsia="pl-PL"/>
              </w:rPr>
              <w:t>pinacze do papieru, zszywki, karty chipowe</w:t>
            </w:r>
            <w:r w:rsidRPr="001F22AD">
              <w:rPr>
                <w:rFonts w:ascii="Arial Narrow" w:hAnsi="Arial Narrow"/>
                <w:lang w:eastAsia="pl-PL"/>
              </w:rPr>
              <w:t xml:space="preserve"> (kredytowe)</w:t>
            </w:r>
          </w:p>
        </w:tc>
      </w:tr>
      <w:tr w:rsidR="00F43BD9" w:rsidRPr="001F22AD" w14:paraId="35A5CED0" w14:textId="77777777" w:rsidTr="00ED14D1">
        <w:trPr>
          <w:trHeight w:val="113"/>
        </w:trPr>
        <w:tc>
          <w:tcPr>
            <w:tcW w:w="1014" w:type="pct"/>
          </w:tcPr>
          <w:p w14:paraId="079155E9" w14:textId="7F72135E" w:rsidR="00F43BD9" w:rsidRPr="001F22AD" w:rsidRDefault="0075064E" w:rsidP="001F22AD">
            <w:pPr>
              <w:spacing w:after="0" w:line="240" w:lineRule="auto"/>
              <w:jc w:val="left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Zastosowane rozwiązania techniczne</w:t>
            </w:r>
          </w:p>
        </w:tc>
        <w:tc>
          <w:tcPr>
            <w:tcW w:w="3986" w:type="pct"/>
          </w:tcPr>
          <w:p w14:paraId="6D998590" w14:textId="5041995B" w:rsidR="00F43BD9" w:rsidRPr="001F22AD" w:rsidRDefault="0075064E" w:rsidP="001F22AD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F22AD">
              <w:rPr>
                <w:rFonts w:ascii="Arial Narrow" w:hAnsi="Arial Narrow"/>
                <w:bCs/>
              </w:rPr>
              <w:t>Technologia zapobiegania zacięciom. Wbudowany przedni panel sterujący urządzeniem, wyposażony w funkcję zabezpieczenia i blokady kodem PIN w celu zapewnienia maksymalnego poziomu bezpieczeństwa. Wbudowany czujnik na podczerwień informuje o wypełnieniu pojemnika na ścinki.</w:t>
            </w:r>
          </w:p>
        </w:tc>
      </w:tr>
      <w:tr w:rsidR="007C209E" w:rsidRPr="001F22AD" w14:paraId="5AA73356" w14:textId="77777777" w:rsidTr="00ED14D1">
        <w:trPr>
          <w:trHeight w:val="238"/>
        </w:trPr>
        <w:tc>
          <w:tcPr>
            <w:tcW w:w="1014" w:type="pct"/>
          </w:tcPr>
          <w:p w14:paraId="672AFEBD" w14:textId="77777777" w:rsidR="007C209E" w:rsidRPr="001F22AD" w:rsidRDefault="007C209E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Gwarancja</w:t>
            </w:r>
          </w:p>
        </w:tc>
        <w:tc>
          <w:tcPr>
            <w:tcW w:w="3986" w:type="pct"/>
          </w:tcPr>
          <w:p w14:paraId="777B9244" w14:textId="7D4D17F6" w:rsidR="007C209E" w:rsidRPr="001F22AD" w:rsidRDefault="007C209E" w:rsidP="001F22AD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Min. 2</w:t>
            </w:r>
            <w:r w:rsidR="0075064E" w:rsidRPr="001F22AD">
              <w:rPr>
                <w:rFonts w:ascii="Arial Narrow" w:hAnsi="Arial Narrow" w:cstheme="minorHAnsi"/>
              </w:rPr>
              <w:t>4</w:t>
            </w:r>
            <w:r w:rsidRPr="001F22AD">
              <w:rPr>
                <w:rFonts w:ascii="Arial Narrow" w:hAnsi="Arial Narrow" w:cstheme="minorHAnsi"/>
              </w:rPr>
              <w:t xml:space="preserve"> miesięcy</w:t>
            </w:r>
          </w:p>
        </w:tc>
      </w:tr>
    </w:tbl>
    <w:p w14:paraId="7520F8F6" w14:textId="0A9BF9CA" w:rsidR="00051A84" w:rsidRPr="001F22AD" w:rsidRDefault="00051A84" w:rsidP="001F22AD">
      <w:pPr>
        <w:spacing w:after="0" w:line="240" w:lineRule="auto"/>
        <w:rPr>
          <w:rFonts w:ascii="Arial Narrow" w:hAnsi="Arial Narrow"/>
          <w:bCs/>
          <w:sz w:val="20"/>
        </w:rPr>
      </w:pPr>
    </w:p>
    <w:sectPr w:rsidR="00051A84" w:rsidRPr="001F22AD" w:rsidSect="00FA3CBB">
      <w:footerReference w:type="default" r:id="rId10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D597F" w14:textId="77777777" w:rsidR="00BA0355" w:rsidRDefault="00BA0355" w:rsidP="00E30349">
      <w:pPr>
        <w:spacing w:after="0" w:line="240" w:lineRule="auto"/>
      </w:pPr>
      <w:r>
        <w:separator/>
      </w:r>
    </w:p>
  </w:endnote>
  <w:endnote w:type="continuationSeparator" w:id="0">
    <w:p w14:paraId="47B7E398" w14:textId="77777777" w:rsidR="00BA0355" w:rsidRDefault="00BA0355" w:rsidP="00E3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ZurichBTWGL4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52868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744301" w14:textId="6E9C9BF9" w:rsidR="00F43BD9" w:rsidRDefault="00F43BD9">
            <w:pPr>
              <w:pStyle w:val="Stopka"/>
              <w:jc w:val="center"/>
            </w:pPr>
            <w:r w:rsidRPr="00E30349">
              <w:rPr>
                <w:rFonts w:ascii="Arial Narrow" w:hAnsi="Arial Narrow"/>
                <w:i/>
                <w:sz w:val="16"/>
                <w:szCs w:val="16"/>
              </w:rPr>
              <w:t xml:space="preserve">Strona </w:t>
            </w:r>
            <w:r w:rsidRPr="00E30349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fldChar w:fldCharType="begin"/>
            </w:r>
            <w:r w:rsidRPr="00E30349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instrText>PAGE</w:instrText>
            </w:r>
            <w:r w:rsidRPr="00E30349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fldChar w:fldCharType="separate"/>
            </w:r>
            <w:r w:rsidRPr="00E30349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2</w:t>
            </w:r>
            <w:r w:rsidRPr="00E30349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fldChar w:fldCharType="end"/>
            </w:r>
            <w:r w:rsidRPr="00E30349">
              <w:rPr>
                <w:rFonts w:ascii="Arial Narrow" w:hAnsi="Arial Narrow"/>
                <w:i/>
                <w:sz w:val="16"/>
                <w:szCs w:val="16"/>
              </w:rPr>
              <w:t xml:space="preserve"> z </w:t>
            </w:r>
            <w:r w:rsidRPr="00E30349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fldChar w:fldCharType="begin"/>
            </w:r>
            <w:r w:rsidRPr="00E30349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instrText>NUMPAGES</w:instrText>
            </w:r>
            <w:r w:rsidRPr="00E30349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fldChar w:fldCharType="separate"/>
            </w:r>
            <w:r w:rsidRPr="00E30349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2</w:t>
            </w:r>
            <w:r w:rsidRPr="00E30349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3E525BAC" w14:textId="77777777" w:rsidR="00F43BD9" w:rsidRDefault="00F43B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E7011" w14:textId="77777777" w:rsidR="00BA0355" w:rsidRDefault="00BA0355" w:rsidP="00E30349">
      <w:pPr>
        <w:spacing w:after="0" w:line="240" w:lineRule="auto"/>
      </w:pPr>
      <w:r>
        <w:separator/>
      </w:r>
    </w:p>
  </w:footnote>
  <w:footnote w:type="continuationSeparator" w:id="0">
    <w:p w14:paraId="7846D009" w14:textId="77777777" w:rsidR="00BA0355" w:rsidRDefault="00BA0355" w:rsidP="00E30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A92"/>
    <w:multiLevelType w:val="hybridMultilevel"/>
    <w:tmpl w:val="327C3E8A"/>
    <w:lvl w:ilvl="0" w:tplc="CE702A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500660"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26B2"/>
    <w:multiLevelType w:val="hybridMultilevel"/>
    <w:tmpl w:val="12BC221A"/>
    <w:lvl w:ilvl="0" w:tplc="A47EEC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3FB9"/>
    <w:multiLevelType w:val="hybridMultilevel"/>
    <w:tmpl w:val="179C1C88"/>
    <w:lvl w:ilvl="0" w:tplc="DCE24A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159FF"/>
    <w:multiLevelType w:val="hybridMultilevel"/>
    <w:tmpl w:val="FA3C525C"/>
    <w:lvl w:ilvl="0" w:tplc="903EFFFA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2A3C22"/>
    <w:multiLevelType w:val="hybridMultilevel"/>
    <w:tmpl w:val="BAE0C3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C16D2"/>
    <w:multiLevelType w:val="hybridMultilevel"/>
    <w:tmpl w:val="D05AA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464BD"/>
    <w:multiLevelType w:val="multilevel"/>
    <w:tmpl w:val="F228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3745AB"/>
    <w:multiLevelType w:val="hybridMultilevel"/>
    <w:tmpl w:val="DC183D20"/>
    <w:lvl w:ilvl="0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EA136FD"/>
    <w:multiLevelType w:val="hybridMultilevel"/>
    <w:tmpl w:val="66E8357A"/>
    <w:lvl w:ilvl="0" w:tplc="1CCAB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864D0"/>
    <w:multiLevelType w:val="hybridMultilevel"/>
    <w:tmpl w:val="D05AA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03826"/>
    <w:multiLevelType w:val="hybridMultilevel"/>
    <w:tmpl w:val="95BCDCE0"/>
    <w:lvl w:ilvl="0" w:tplc="AB208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F5C2F"/>
    <w:multiLevelType w:val="multilevel"/>
    <w:tmpl w:val="A44E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DD4F41"/>
    <w:multiLevelType w:val="multilevel"/>
    <w:tmpl w:val="89F8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30283F"/>
    <w:multiLevelType w:val="hybridMultilevel"/>
    <w:tmpl w:val="61706904"/>
    <w:lvl w:ilvl="0" w:tplc="0415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 w15:restartNumberingAfterBreak="0">
    <w:nsid w:val="323A2207"/>
    <w:multiLevelType w:val="hybridMultilevel"/>
    <w:tmpl w:val="6276BAFA"/>
    <w:lvl w:ilvl="0" w:tplc="903EFFFA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37135E0"/>
    <w:multiLevelType w:val="hybridMultilevel"/>
    <w:tmpl w:val="179C1C88"/>
    <w:lvl w:ilvl="0" w:tplc="DCE24A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B7053"/>
    <w:multiLevelType w:val="hybridMultilevel"/>
    <w:tmpl w:val="EAD81C18"/>
    <w:lvl w:ilvl="0" w:tplc="ED94F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522E1"/>
    <w:multiLevelType w:val="hybridMultilevel"/>
    <w:tmpl w:val="A516E418"/>
    <w:lvl w:ilvl="0" w:tplc="04150001">
      <w:start w:val="1"/>
      <w:numFmt w:val="bullet"/>
      <w:pStyle w:val="Listanumerowan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B1B1F"/>
    <w:multiLevelType w:val="hybridMultilevel"/>
    <w:tmpl w:val="66E8357A"/>
    <w:lvl w:ilvl="0" w:tplc="1CCAB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265E0"/>
    <w:multiLevelType w:val="hybridMultilevel"/>
    <w:tmpl w:val="D05AA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F68BE"/>
    <w:multiLevelType w:val="hybridMultilevel"/>
    <w:tmpl w:val="32C89066"/>
    <w:lvl w:ilvl="0" w:tplc="903EFFFA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1C73D66"/>
    <w:multiLevelType w:val="hybridMultilevel"/>
    <w:tmpl w:val="5DAAD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9658A"/>
    <w:multiLevelType w:val="hybridMultilevel"/>
    <w:tmpl w:val="65C6CF30"/>
    <w:lvl w:ilvl="0" w:tplc="847C3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E12DB"/>
    <w:multiLevelType w:val="multilevel"/>
    <w:tmpl w:val="01A2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C8027C"/>
    <w:multiLevelType w:val="multilevel"/>
    <w:tmpl w:val="0264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6AE50A2"/>
    <w:multiLevelType w:val="hybridMultilevel"/>
    <w:tmpl w:val="9C36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A3757"/>
    <w:multiLevelType w:val="hybridMultilevel"/>
    <w:tmpl w:val="770A4ABE"/>
    <w:lvl w:ilvl="0" w:tplc="25A46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30AE0"/>
    <w:multiLevelType w:val="hybridMultilevel"/>
    <w:tmpl w:val="FCEA4D64"/>
    <w:lvl w:ilvl="0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 w15:restartNumberingAfterBreak="0">
    <w:nsid w:val="5307066C"/>
    <w:multiLevelType w:val="hybridMultilevel"/>
    <w:tmpl w:val="007AAAE8"/>
    <w:lvl w:ilvl="0" w:tplc="E9947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43111"/>
    <w:multiLevelType w:val="hybridMultilevel"/>
    <w:tmpl w:val="49DA90FC"/>
    <w:lvl w:ilvl="0" w:tplc="903EFFF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A43B8A"/>
    <w:multiLevelType w:val="hybridMultilevel"/>
    <w:tmpl w:val="7E8E9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66BA4"/>
    <w:multiLevelType w:val="multilevel"/>
    <w:tmpl w:val="92C6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E04A0E"/>
    <w:multiLevelType w:val="hybridMultilevel"/>
    <w:tmpl w:val="93A6DC28"/>
    <w:lvl w:ilvl="0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 w15:restartNumberingAfterBreak="0">
    <w:nsid w:val="6C926D9B"/>
    <w:multiLevelType w:val="hybridMultilevel"/>
    <w:tmpl w:val="2D103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A629C"/>
    <w:multiLevelType w:val="hybridMultilevel"/>
    <w:tmpl w:val="66E8357A"/>
    <w:lvl w:ilvl="0" w:tplc="1CCAB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F5732"/>
    <w:multiLevelType w:val="multilevel"/>
    <w:tmpl w:val="A576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E50966"/>
    <w:multiLevelType w:val="hybridMultilevel"/>
    <w:tmpl w:val="8B62BD2E"/>
    <w:lvl w:ilvl="0" w:tplc="903EFFFA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6DE776F"/>
    <w:multiLevelType w:val="hybridMultilevel"/>
    <w:tmpl w:val="12BC221A"/>
    <w:lvl w:ilvl="0" w:tplc="A47EEC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6281F"/>
    <w:multiLevelType w:val="multilevel"/>
    <w:tmpl w:val="B33E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7FC606A"/>
    <w:multiLevelType w:val="multilevel"/>
    <w:tmpl w:val="48DA340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9B73FC2"/>
    <w:multiLevelType w:val="hybridMultilevel"/>
    <w:tmpl w:val="6122D1D6"/>
    <w:lvl w:ilvl="0" w:tplc="3162D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E2260"/>
    <w:multiLevelType w:val="hybridMultilevel"/>
    <w:tmpl w:val="C6600C7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2" w15:restartNumberingAfterBreak="0">
    <w:nsid w:val="7E4735D2"/>
    <w:multiLevelType w:val="multilevel"/>
    <w:tmpl w:val="1276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21"/>
  </w:num>
  <w:num w:numId="3">
    <w:abstractNumId w:val="20"/>
  </w:num>
  <w:num w:numId="4">
    <w:abstractNumId w:val="3"/>
  </w:num>
  <w:num w:numId="5">
    <w:abstractNumId w:val="14"/>
  </w:num>
  <w:num w:numId="6">
    <w:abstractNumId w:val="29"/>
  </w:num>
  <w:num w:numId="7">
    <w:abstractNumId w:val="36"/>
  </w:num>
  <w:num w:numId="8">
    <w:abstractNumId w:val="41"/>
  </w:num>
  <w:num w:numId="9">
    <w:abstractNumId w:val="34"/>
  </w:num>
  <w:num w:numId="10">
    <w:abstractNumId w:val="19"/>
  </w:num>
  <w:num w:numId="11">
    <w:abstractNumId w:val="2"/>
  </w:num>
  <w:num w:numId="12">
    <w:abstractNumId w:val="1"/>
  </w:num>
  <w:num w:numId="13">
    <w:abstractNumId w:val="17"/>
  </w:num>
  <w:num w:numId="14">
    <w:abstractNumId w:val="8"/>
  </w:num>
  <w:num w:numId="15">
    <w:abstractNumId w:val="5"/>
  </w:num>
  <w:num w:numId="16">
    <w:abstractNumId w:val="15"/>
  </w:num>
  <w:num w:numId="17">
    <w:abstractNumId w:val="37"/>
  </w:num>
  <w:num w:numId="18">
    <w:abstractNumId w:val="18"/>
  </w:num>
  <w:num w:numId="19">
    <w:abstractNumId w:val="0"/>
  </w:num>
  <w:num w:numId="20">
    <w:abstractNumId w:val="10"/>
  </w:num>
  <w:num w:numId="21">
    <w:abstractNumId w:val="9"/>
  </w:num>
  <w:num w:numId="22">
    <w:abstractNumId w:val="11"/>
  </w:num>
  <w:num w:numId="23">
    <w:abstractNumId w:val="31"/>
  </w:num>
  <w:num w:numId="24">
    <w:abstractNumId w:val="42"/>
  </w:num>
  <w:num w:numId="25">
    <w:abstractNumId w:val="12"/>
  </w:num>
  <w:num w:numId="26">
    <w:abstractNumId w:val="38"/>
  </w:num>
  <w:num w:numId="27">
    <w:abstractNumId w:val="24"/>
  </w:num>
  <w:num w:numId="28">
    <w:abstractNumId w:val="28"/>
  </w:num>
  <w:num w:numId="29">
    <w:abstractNumId w:val="16"/>
  </w:num>
  <w:num w:numId="30">
    <w:abstractNumId w:val="26"/>
  </w:num>
  <w:num w:numId="31">
    <w:abstractNumId w:val="22"/>
  </w:num>
  <w:num w:numId="32">
    <w:abstractNumId w:val="32"/>
  </w:num>
  <w:num w:numId="33">
    <w:abstractNumId w:val="27"/>
  </w:num>
  <w:num w:numId="34">
    <w:abstractNumId w:val="7"/>
  </w:num>
  <w:num w:numId="35">
    <w:abstractNumId w:val="4"/>
  </w:num>
  <w:num w:numId="36">
    <w:abstractNumId w:val="33"/>
  </w:num>
  <w:num w:numId="37">
    <w:abstractNumId w:val="13"/>
  </w:num>
  <w:num w:numId="38">
    <w:abstractNumId w:val="25"/>
  </w:num>
  <w:num w:numId="39">
    <w:abstractNumId w:val="40"/>
  </w:num>
  <w:num w:numId="40">
    <w:abstractNumId w:val="35"/>
  </w:num>
  <w:num w:numId="41">
    <w:abstractNumId w:val="6"/>
  </w:num>
  <w:num w:numId="42">
    <w:abstractNumId w:val="23"/>
  </w:num>
  <w:num w:numId="43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E6"/>
    <w:rsid w:val="00002998"/>
    <w:rsid w:val="00003020"/>
    <w:rsid w:val="00006746"/>
    <w:rsid w:val="00020DD2"/>
    <w:rsid w:val="00030AE1"/>
    <w:rsid w:val="000459AC"/>
    <w:rsid w:val="00051A84"/>
    <w:rsid w:val="000524CE"/>
    <w:rsid w:val="000629DF"/>
    <w:rsid w:val="00067070"/>
    <w:rsid w:val="0007014E"/>
    <w:rsid w:val="00081D97"/>
    <w:rsid w:val="00082EE7"/>
    <w:rsid w:val="00093AE6"/>
    <w:rsid w:val="000A42E6"/>
    <w:rsid w:val="000B4B39"/>
    <w:rsid w:val="000D08F0"/>
    <w:rsid w:val="000D514B"/>
    <w:rsid w:val="000E12D3"/>
    <w:rsid w:val="000E433C"/>
    <w:rsid w:val="000F0FB4"/>
    <w:rsid w:val="000F464D"/>
    <w:rsid w:val="000F7ABD"/>
    <w:rsid w:val="00105DC0"/>
    <w:rsid w:val="00130029"/>
    <w:rsid w:val="00130EDD"/>
    <w:rsid w:val="00141379"/>
    <w:rsid w:val="00141B17"/>
    <w:rsid w:val="00143124"/>
    <w:rsid w:val="00145CE7"/>
    <w:rsid w:val="0014672E"/>
    <w:rsid w:val="00150B97"/>
    <w:rsid w:val="001513E7"/>
    <w:rsid w:val="00153FAB"/>
    <w:rsid w:val="00155343"/>
    <w:rsid w:val="00162DD0"/>
    <w:rsid w:val="00172548"/>
    <w:rsid w:val="00173A5B"/>
    <w:rsid w:val="00180979"/>
    <w:rsid w:val="00191A0D"/>
    <w:rsid w:val="00193BC0"/>
    <w:rsid w:val="001959E8"/>
    <w:rsid w:val="001A4FD9"/>
    <w:rsid w:val="001A6286"/>
    <w:rsid w:val="001B103C"/>
    <w:rsid w:val="001B36ED"/>
    <w:rsid w:val="001C0FE6"/>
    <w:rsid w:val="001C6025"/>
    <w:rsid w:val="001D1046"/>
    <w:rsid w:val="001D6D7A"/>
    <w:rsid w:val="001E4FDD"/>
    <w:rsid w:val="001F032C"/>
    <w:rsid w:val="001F22AD"/>
    <w:rsid w:val="001F2C44"/>
    <w:rsid w:val="002012A6"/>
    <w:rsid w:val="00205178"/>
    <w:rsid w:val="00205890"/>
    <w:rsid w:val="00225D15"/>
    <w:rsid w:val="00227240"/>
    <w:rsid w:val="00227312"/>
    <w:rsid w:val="00244956"/>
    <w:rsid w:val="00244A6B"/>
    <w:rsid w:val="00263091"/>
    <w:rsid w:val="00270658"/>
    <w:rsid w:val="00274BDC"/>
    <w:rsid w:val="00276C52"/>
    <w:rsid w:val="0028216F"/>
    <w:rsid w:val="00282BA0"/>
    <w:rsid w:val="0028528D"/>
    <w:rsid w:val="00285834"/>
    <w:rsid w:val="00292874"/>
    <w:rsid w:val="00292994"/>
    <w:rsid w:val="002955E8"/>
    <w:rsid w:val="00296057"/>
    <w:rsid w:val="00296871"/>
    <w:rsid w:val="002A1659"/>
    <w:rsid w:val="002A306C"/>
    <w:rsid w:val="002A408A"/>
    <w:rsid w:val="002A5AC1"/>
    <w:rsid w:val="002B0E59"/>
    <w:rsid w:val="002C044A"/>
    <w:rsid w:val="002C38A8"/>
    <w:rsid w:val="002C6921"/>
    <w:rsid w:val="002D754F"/>
    <w:rsid w:val="002E463F"/>
    <w:rsid w:val="002F6863"/>
    <w:rsid w:val="002F6C26"/>
    <w:rsid w:val="003038C2"/>
    <w:rsid w:val="00325828"/>
    <w:rsid w:val="00337882"/>
    <w:rsid w:val="003469D0"/>
    <w:rsid w:val="00346B76"/>
    <w:rsid w:val="003477E7"/>
    <w:rsid w:val="0035648E"/>
    <w:rsid w:val="0036092E"/>
    <w:rsid w:val="003765E1"/>
    <w:rsid w:val="003916E9"/>
    <w:rsid w:val="00393D9A"/>
    <w:rsid w:val="00394433"/>
    <w:rsid w:val="0039764E"/>
    <w:rsid w:val="003A678C"/>
    <w:rsid w:val="003B2CA6"/>
    <w:rsid w:val="003B3BAC"/>
    <w:rsid w:val="003B7575"/>
    <w:rsid w:val="003C33A8"/>
    <w:rsid w:val="003D1F61"/>
    <w:rsid w:val="003D52A7"/>
    <w:rsid w:val="003D6A9F"/>
    <w:rsid w:val="003E0630"/>
    <w:rsid w:val="003E2B5B"/>
    <w:rsid w:val="00406CA6"/>
    <w:rsid w:val="004400F3"/>
    <w:rsid w:val="004712CB"/>
    <w:rsid w:val="00476092"/>
    <w:rsid w:val="004811EE"/>
    <w:rsid w:val="00487B4F"/>
    <w:rsid w:val="00492071"/>
    <w:rsid w:val="00493121"/>
    <w:rsid w:val="004970A1"/>
    <w:rsid w:val="004A0AC3"/>
    <w:rsid w:val="004A71BA"/>
    <w:rsid w:val="004A79F5"/>
    <w:rsid w:val="004B2D46"/>
    <w:rsid w:val="004B5EAD"/>
    <w:rsid w:val="004B6979"/>
    <w:rsid w:val="004C5E46"/>
    <w:rsid w:val="004D24EB"/>
    <w:rsid w:val="004D51B0"/>
    <w:rsid w:val="004E38F4"/>
    <w:rsid w:val="004E3D8B"/>
    <w:rsid w:val="004E5107"/>
    <w:rsid w:val="004F195F"/>
    <w:rsid w:val="004F48EF"/>
    <w:rsid w:val="005050CF"/>
    <w:rsid w:val="00513C3B"/>
    <w:rsid w:val="00517396"/>
    <w:rsid w:val="00521A3C"/>
    <w:rsid w:val="005230FF"/>
    <w:rsid w:val="00527631"/>
    <w:rsid w:val="00532017"/>
    <w:rsid w:val="005458EE"/>
    <w:rsid w:val="00545DBE"/>
    <w:rsid w:val="00546CE8"/>
    <w:rsid w:val="00551F86"/>
    <w:rsid w:val="00554558"/>
    <w:rsid w:val="00564685"/>
    <w:rsid w:val="00570CC5"/>
    <w:rsid w:val="00572DC4"/>
    <w:rsid w:val="0057333E"/>
    <w:rsid w:val="00585C27"/>
    <w:rsid w:val="0058712E"/>
    <w:rsid w:val="00590B8B"/>
    <w:rsid w:val="00592AB9"/>
    <w:rsid w:val="00593ABB"/>
    <w:rsid w:val="005A5635"/>
    <w:rsid w:val="005A7C00"/>
    <w:rsid w:val="005B36A9"/>
    <w:rsid w:val="005C1D3E"/>
    <w:rsid w:val="005C7C4D"/>
    <w:rsid w:val="005E1FE0"/>
    <w:rsid w:val="005F12F1"/>
    <w:rsid w:val="005F26AD"/>
    <w:rsid w:val="005F6B18"/>
    <w:rsid w:val="005F77BF"/>
    <w:rsid w:val="00601784"/>
    <w:rsid w:val="00603E12"/>
    <w:rsid w:val="006067E8"/>
    <w:rsid w:val="006101B6"/>
    <w:rsid w:val="00612999"/>
    <w:rsid w:val="006129FA"/>
    <w:rsid w:val="00623389"/>
    <w:rsid w:val="0062721E"/>
    <w:rsid w:val="00642F8E"/>
    <w:rsid w:val="00646760"/>
    <w:rsid w:val="00653775"/>
    <w:rsid w:val="006573F9"/>
    <w:rsid w:val="006702AD"/>
    <w:rsid w:val="006727AE"/>
    <w:rsid w:val="00681B29"/>
    <w:rsid w:val="00692498"/>
    <w:rsid w:val="006947A1"/>
    <w:rsid w:val="006976D0"/>
    <w:rsid w:val="006A5DE3"/>
    <w:rsid w:val="006C11E4"/>
    <w:rsid w:val="006C5FE5"/>
    <w:rsid w:val="006C6A24"/>
    <w:rsid w:val="006D4F18"/>
    <w:rsid w:val="006E0102"/>
    <w:rsid w:val="006E3E3B"/>
    <w:rsid w:val="006E42B2"/>
    <w:rsid w:val="006F0EE2"/>
    <w:rsid w:val="007031AF"/>
    <w:rsid w:val="00703D05"/>
    <w:rsid w:val="007170FF"/>
    <w:rsid w:val="007320A8"/>
    <w:rsid w:val="00733546"/>
    <w:rsid w:val="0073690E"/>
    <w:rsid w:val="007424F0"/>
    <w:rsid w:val="0074637D"/>
    <w:rsid w:val="00746FA0"/>
    <w:rsid w:val="0075064E"/>
    <w:rsid w:val="00751AEA"/>
    <w:rsid w:val="0077591E"/>
    <w:rsid w:val="00777AEE"/>
    <w:rsid w:val="00781860"/>
    <w:rsid w:val="007A0832"/>
    <w:rsid w:val="007B30EB"/>
    <w:rsid w:val="007B4BC8"/>
    <w:rsid w:val="007C209E"/>
    <w:rsid w:val="007C7652"/>
    <w:rsid w:val="007D3CC2"/>
    <w:rsid w:val="007D607D"/>
    <w:rsid w:val="007E3CCB"/>
    <w:rsid w:val="007F2C91"/>
    <w:rsid w:val="007F474B"/>
    <w:rsid w:val="008255A9"/>
    <w:rsid w:val="0084308B"/>
    <w:rsid w:val="008434CA"/>
    <w:rsid w:val="00846C01"/>
    <w:rsid w:val="00851CFB"/>
    <w:rsid w:val="00853A24"/>
    <w:rsid w:val="00855330"/>
    <w:rsid w:val="00867B5E"/>
    <w:rsid w:val="00873FB9"/>
    <w:rsid w:val="008760BE"/>
    <w:rsid w:val="008769A8"/>
    <w:rsid w:val="0088496F"/>
    <w:rsid w:val="00887E5D"/>
    <w:rsid w:val="00897991"/>
    <w:rsid w:val="008A0217"/>
    <w:rsid w:val="008A1C5D"/>
    <w:rsid w:val="008A2760"/>
    <w:rsid w:val="008B0FF1"/>
    <w:rsid w:val="008B284B"/>
    <w:rsid w:val="008B472E"/>
    <w:rsid w:val="008C52BE"/>
    <w:rsid w:val="008E67E6"/>
    <w:rsid w:val="008F083E"/>
    <w:rsid w:val="008F168D"/>
    <w:rsid w:val="008F28DF"/>
    <w:rsid w:val="008F5280"/>
    <w:rsid w:val="00903DEA"/>
    <w:rsid w:val="0090421D"/>
    <w:rsid w:val="009144EA"/>
    <w:rsid w:val="00914CD3"/>
    <w:rsid w:val="00915E09"/>
    <w:rsid w:val="00922657"/>
    <w:rsid w:val="00924CF3"/>
    <w:rsid w:val="0092531D"/>
    <w:rsid w:val="009271C9"/>
    <w:rsid w:val="009279A4"/>
    <w:rsid w:val="009378F1"/>
    <w:rsid w:val="00937ED7"/>
    <w:rsid w:val="0094457C"/>
    <w:rsid w:val="00955DD9"/>
    <w:rsid w:val="0095791F"/>
    <w:rsid w:val="00963C2C"/>
    <w:rsid w:val="00970BE8"/>
    <w:rsid w:val="00972F15"/>
    <w:rsid w:val="00973DF3"/>
    <w:rsid w:val="00981C0E"/>
    <w:rsid w:val="009A22B6"/>
    <w:rsid w:val="009A6744"/>
    <w:rsid w:val="009B0245"/>
    <w:rsid w:val="009C51CE"/>
    <w:rsid w:val="009D2D05"/>
    <w:rsid w:val="009E591B"/>
    <w:rsid w:val="009F2FDB"/>
    <w:rsid w:val="009F67CA"/>
    <w:rsid w:val="00A10575"/>
    <w:rsid w:val="00A20D4E"/>
    <w:rsid w:val="00A26815"/>
    <w:rsid w:val="00A27E31"/>
    <w:rsid w:val="00A27F91"/>
    <w:rsid w:val="00A3082D"/>
    <w:rsid w:val="00A35538"/>
    <w:rsid w:val="00A35C2A"/>
    <w:rsid w:val="00A368A1"/>
    <w:rsid w:val="00A46361"/>
    <w:rsid w:val="00A56227"/>
    <w:rsid w:val="00A60097"/>
    <w:rsid w:val="00A60A01"/>
    <w:rsid w:val="00A64937"/>
    <w:rsid w:val="00A7523B"/>
    <w:rsid w:val="00A76474"/>
    <w:rsid w:val="00AB648B"/>
    <w:rsid w:val="00AC68E1"/>
    <w:rsid w:val="00AD5CB5"/>
    <w:rsid w:val="00AE29B5"/>
    <w:rsid w:val="00AF4104"/>
    <w:rsid w:val="00B0764E"/>
    <w:rsid w:val="00B132D6"/>
    <w:rsid w:val="00B36730"/>
    <w:rsid w:val="00B36C63"/>
    <w:rsid w:val="00B377A7"/>
    <w:rsid w:val="00B453B4"/>
    <w:rsid w:val="00B477C8"/>
    <w:rsid w:val="00B50017"/>
    <w:rsid w:val="00B51BA8"/>
    <w:rsid w:val="00B57A2F"/>
    <w:rsid w:val="00B66706"/>
    <w:rsid w:val="00B72603"/>
    <w:rsid w:val="00B7294B"/>
    <w:rsid w:val="00B807A8"/>
    <w:rsid w:val="00B9330D"/>
    <w:rsid w:val="00BA0355"/>
    <w:rsid w:val="00BA1A64"/>
    <w:rsid w:val="00BA1B8B"/>
    <w:rsid w:val="00BA3391"/>
    <w:rsid w:val="00BA3CDD"/>
    <w:rsid w:val="00BA75E0"/>
    <w:rsid w:val="00BB102E"/>
    <w:rsid w:val="00BB3DEF"/>
    <w:rsid w:val="00BB7C0D"/>
    <w:rsid w:val="00BD37A7"/>
    <w:rsid w:val="00BE0CD6"/>
    <w:rsid w:val="00BE2E1D"/>
    <w:rsid w:val="00BE42F2"/>
    <w:rsid w:val="00BF1B1C"/>
    <w:rsid w:val="00BF5A4D"/>
    <w:rsid w:val="00BF7DE3"/>
    <w:rsid w:val="00C0475F"/>
    <w:rsid w:val="00C06466"/>
    <w:rsid w:val="00C0790B"/>
    <w:rsid w:val="00C17DF1"/>
    <w:rsid w:val="00C26AB2"/>
    <w:rsid w:val="00C33007"/>
    <w:rsid w:val="00C43888"/>
    <w:rsid w:val="00C47A3E"/>
    <w:rsid w:val="00C52FAF"/>
    <w:rsid w:val="00C553CC"/>
    <w:rsid w:val="00C55CAB"/>
    <w:rsid w:val="00C731CE"/>
    <w:rsid w:val="00C826F9"/>
    <w:rsid w:val="00C8386D"/>
    <w:rsid w:val="00C87327"/>
    <w:rsid w:val="00C92434"/>
    <w:rsid w:val="00CA119F"/>
    <w:rsid w:val="00CA1B09"/>
    <w:rsid w:val="00CB02FC"/>
    <w:rsid w:val="00CC48BB"/>
    <w:rsid w:val="00CC500E"/>
    <w:rsid w:val="00CD0D6E"/>
    <w:rsid w:val="00CD0D84"/>
    <w:rsid w:val="00CD178E"/>
    <w:rsid w:val="00CD19DD"/>
    <w:rsid w:val="00CD68D0"/>
    <w:rsid w:val="00CF0747"/>
    <w:rsid w:val="00CF3472"/>
    <w:rsid w:val="00D03202"/>
    <w:rsid w:val="00D0419C"/>
    <w:rsid w:val="00D11377"/>
    <w:rsid w:val="00D1365F"/>
    <w:rsid w:val="00D3208C"/>
    <w:rsid w:val="00D42B82"/>
    <w:rsid w:val="00D47726"/>
    <w:rsid w:val="00D51936"/>
    <w:rsid w:val="00D64B40"/>
    <w:rsid w:val="00D708D1"/>
    <w:rsid w:val="00D709C5"/>
    <w:rsid w:val="00D72252"/>
    <w:rsid w:val="00D82EC7"/>
    <w:rsid w:val="00D847C2"/>
    <w:rsid w:val="00D9123E"/>
    <w:rsid w:val="00DA0B3F"/>
    <w:rsid w:val="00DB02FB"/>
    <w:rsid w:val="00DB2A91"/>
    <w:rsid w:val="00DC12AB"/>
    <w:rsid w:val="00DF0277"/>
    <w:rsid w:val="00DF1D36"/>
    <w:rsid w:val="00DF4CE9"/>
    <w:rsid w:val="00E06135"/>
    <w:rsid w:val="00E109D2"/>
    <w:rsid w:val="00E12817"/>
    <w:rsid w:val="00E14FB6"/>
    <w:rsid w:val="00E223F3"/>
    <w:rsid w:val="00E2450F"/>
    <w:rsid w:val="00E30349"/>
    <w:rsid w:val="00E34D3E"/>
    <w:rsid w:val="00E41D2F"/>
    <w:rsid w:val="00E47125"/>
    <w:rsid w:val="00E51FA6"/>
    <w:rsid w:val="00E57826"/>
    <w:rsid w:val="00E61286"/>
    <w:rsid w:val="00E638D4"/>
    <w:rsid w:val="00E639C8"/>
    <w:rsid w:val="00E66387"/>
    <w:rsid w:val="00E66475"/>
    <w:rsid w:val="00E84354"/>
    <w:rsid w:val="00E926D1"/>
    <w:rsid w:val="00E92B91"/>
    <w:rsid w:val="00E95121"/>
    <w:rsid w:val="00EA5BD0"/>
    <w:rsid w:val="00EA6B35"/>
    <w:rsid w:val="00EA7109"/>
    <w:rsid w:val="00EB2A79"/>
    <w:rsid w:val="00EB5661"/>
    <w:rsid w:val="00ED14D1"/>
    <w:rsid w:val="00F2029C"/>
    <w:rsid w:val="00F2033E"/>
    <w:rsid w:val="00F42B96"/>
    <w:rsid w:val="00F43BD9"/>
    <w:rsid w:val="00F47DB4"/>
    <w:rsid w:val="00F55316"/>
    <w:rsid w:val="00F5753D"/>
    <w:rsid w:val="00F673FB"/>
    <w:rsid w:val="00F749AE"/>
    <w:rsid w:val="00F77FA7"/>
    <w:rsid w:val="00F8175D"/>
    <w:rsid w:val="00F86B70"/>
    <w:rsid w:val="00F90FFE"/>
    <w:rsid w:val="00F9173B"/>
    <w:rsid w:val="00F9452A"/>
    <w:rsid w:val="00FA21A5"/>
    <w:rsid w:val="00FA2249"/>
    <w:rsid w:val="00FA3CBB"/>
    <w:rsid w:val="00FB5578"/>
    <w:rsid w:val="00FB579F"/>
    <w:rsid w:val="00FC424B"/>
    <w:rsid w:val="00FD57F8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6EE3"/>
  <w15:docId w15:val="{4A838D66-851C-4A82-8C2E-3AA40AF2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67E6"/>
    <w:pPr>
      <w:spacing w:after="120" w:line="276" w:lineRule="auto"/>
      <w:jc w:val="both"/>
    </w:pPr>
    <w:rPr>
      <w:rFonts w:ascii="Calibri" w:hAnsi="Calibri" w:cs="Times New Roman"/>
      <w:szCs w:val="20"/>
      <w:lang w:eastAsia="ja-JP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67E6"/>
    <w:pPr>
      <w:keepNext/>
      <w:numPr>
        <w:numId w:val="1"/>
      </w:numPr>
      <w:spacing w:before="600" w:after="240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E67E6"/>
    <w:pPr>
      <w:keepNext/>
      <w:numPr>
        <w:ilvl w:val="1"/>
        <w:numId w:val="1"/>
      </w:numPr>
      <w:spacing w:before="480" w:after="24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8E67E6"/>
    <w:pPr>
      <w:keepNext/>
      <w:numPr>
        <w:ilvl w:val="2"/>
        <w:numId w:val="1"/>
      </w:numPr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8E67E6"/>
    <w:pPr>
      <w:keepNext/>
      <w:numPr>
        <w:ilvl w:val="3"/>
        <w:numId w:val="1"/>
      </w:numPr>
      <w:spacing w:before="20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8E67E6"/>
    <w:pPr>
      <w:numPr>
        <w:ilvl w:val="4"/>
        <w:numId w:val="1"/>
      </w:numPr>
      <w:spacing w:before="240" w:after="60"/>
      <w:outlineLvl w:val="4"/>
    </w:pPr>
    <w:rPr>
      <w:rFonts w:eastAsia="Times New Roman"/>
      <w:bCs/>
      <w:iCs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8E67E6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E67E6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E67E6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E67E6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E67E6"/>
    <w:rPr>
      <w:rFonts w:ascii="Calibri" w:hAnsi="Calibri" w:cs="Times New Roman"/>
      <w:b/>
      <w:bCs/>
      <w:sz w:val="32"/>
      <w:szCs w:val="20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rsid w:val="008E67E6"/>
    <w:rPr>
      <w:rFonts w:ascii="Calibri" w:hAnsi="Calibri" w:cs="Times New Roman"/>
      <w:b/>
      <w:sz w:val="28"/>
      <w:szCs w:val="20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rsid w:val="008E67E6"/>
    <w:rPr>
      <w:rFonts w:ascii="Calibri" w:eastAsia="Times New Roman" w:hAnsi="Calibri" w:cs="Times New Roman"/>
      <w:b/>
      <w:bCs/>
      <w:sz w:val="24"/>
      <w:szCs w:val="26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rsid w:val="008E67E6"/>
    <w:rPr>
      <w:rFonts w:ascii="Calibri" w:eastAsia="Times New Roman" w:hAnsi="Calibri" w:cs="Times New Roman"/>
      <w:b/>
      <w:bCs/>
      <w:szCs w:val="28"/>
      <w:lang w:eastAsia="ja-JP"/>
    </w:rPr>
  </w:style>
  <w:style w:type="character" w:customStyle="1" w:styleId="Nagwek5Znak">
    <w:name w:val="Nagłówek 5 Znak"/>
    <w:basedOn w:val="Domylnaczcionkaakapitu"/>
    <w:link w:val="Nagwek5"/>
    <w:rsid w:val="008E67E6"/>
    <w:rPr>
      <w:rFonts w:ascii="Calibri" w:eastAsia="Times New Roman" w:hAnsi="Calibri" w:cs="Times New Roman"/>
      <w:bCs/>
      <w:iCs/>
      <w:szCs w:val="26"/>
      <w:lang w:eastAsia="ja-JP"/>
    </w:rPr>
  </w:style>
  <w:style w:type="character" w:customStyle="1" w:styleId="Nagwek6Znak">
    <w:name w:val="Nagłówek 6 Znak"/>
    <w:basedOn w:val="Domylnaczcionkaakapitu"/>
    <w:link w:val="Nagwek6"/>
    <w:rsid w:val="008E67E6"/>
    <w:rPr>
      <w:rFonts w:ascii="Calibri" w:eastAsia="Times New Roman" w:hAnsi="Calibri" w:cs="Times New Roman"/>
      <w:b/>
      <w:bCs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9"/>
    <w:rsid w:val="008E67E6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9"/>
    <w:rsid w:val="008E67E6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9"/>
    <w:rsid w:val="008E67E6"/>
    <w:rPr>
      <w:rFonts w:ascii="Cambria" w:eastAsia="Times New Roman" w:hAnsi="Cambria" w:cs="Times New Roman"/>
      <w:lang w:eastAsia="ja-JP"/>
    </w:rPr>
  </w:style>
  <w:style w:type="character" w:styleId="Hipercze">
    <w:name w:val="Hyperlink"/>
    <w:uiPriority w:val="99"/>
    <w:unhideWhenUsed/>
    <w:rsid w:val="008E67E6"/>
    <w:rPr>
      <w:color w:val="0000FF"/>
      <w:u w:val="single"/>
    </w:rPr>
  </w:style>
  <w:style w:type="paragraph" w:styleId="Akapitzlist">
    <w:name w:val="List Paragraph"/>
    <w:aliases w:val="Numerowanie,L1,Akapit z listą5,Akapit z listą BS,Bulleted list,Odstavec,Podsis rysunku,List Paragraph,T_SZ_List Paragraph,sw tekst,CW_Lista,Akapit z listą numerowaną,lp1,Bullet List,FooterText,numbered,Paragraphe de liste1,列出段落,列出段落1"/>
    <w:basedOn w:val="Normalny"/>
    <w:link w:val="AkapitzlistZnak"/>
    <w:uiPriority w:val="34"/>
    <w:qFormat/>
    <w:rsid w:val="008E67E6"/>
    <w:pPr>
      <w:ind w:left="720"/>
      <w:contextualSpacing/>
    </w:p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List Paragraph Znak,T_SZ_List Paragraph Znak,sw tekst Znak,CW_Lista Znak,Akapit z listą numerowaną Znak"/>
    <w:link w:val="Akapitzlist"/>
    <w:uiPriority w:val="34"/>
    <w:qFormat/>
    <w:locked/>
    <w:rsid w:val="008E67E6"/>
    <w:rPr>
      <w:rFonts w:ascii="Calibri" w:eastAsia="MS Mincho" w:hAnsi="Calibri" w:cs="Times New Roman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67E6"/>
    <w:rPr>
      <w:rFonts w:ascii="Arial" w:eastAsia="MS Mincho" w:hAnsi="Arial" w:cs="Arial"/>
      <w:kern w:val="1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67E6"/>
    <w:pPr>
      <w:spacing w:after="0"/>
      <w:jc w:val="left"/>
      <w:textAlignment w:val="top"/>
    </w:pPr>
    <w:rPr>
      <w:rFonts w:ascii="Arial" w:hAnsi="Arial" w:cs="Arial"/>
      <w:kern w:val="1"/>
      <w:szCs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8E67E6"/>
    <w:rPr>
      <w:rFonts w:ascii="Calibri" w:eastAsia="MS Mincho" w:hAnsi="Calibri" w:cs="Times New Roman"/>
      <w:sz w:val="20"/>
      <w:szCs w:val="20"/>
      <w:lang w:eastAsia="ja-JP"/>
    </w:rPr>
  </w:style>
  <w:style w:type="paragraph" w:customStyle="1" w:styleId="Listanumerowana1">
    <w:name w:val="Lista numerowana1"/>
    <w:basedOn w:val="Normalny"/>
    <w:uiPriority w:val="99"/>
    <w:rsid w:val="008E67E6"/>
    <w:pPr>
      <w:numPr>
        <w:numId w:val="13"/>
      </w:numPr>
      <w:spacing w:after="0"/>
      <w:jc w:val="left"/>
      <w:textAlignment w:val="top"/>
    </w:pPr>
    <w:rPr>
      <w:rFonts w:cs="Arial"/>
      <w:kern w:val="1"/>
      <w:lang w:eastAsia="ar-SA"/>
    </w:rPr>
  </w:style>
  <w:style w:type="table" w:styleId="Tabela-Siatka">
    <w:name w:val="Table Grid"/>
    <w:basedOn w:val="Standardowy"/>
    <w:uiPriority w:val="39"/>
    <w:rsid w:val="008E6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8E67E6"/>
    <w:pPr>
      <w:spacing w:before="4000" w:after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8E67E6"/>
    <w:rPr>
      <w:rFonts w:ascii="Calibri" w:eastAsia="MS Mincho" w:hAnsi="Calibri" w:cs="Times New Roman"/>
      <w:b/>
      <w:bCs/>
      <w:sz w:val="40"/>
      <w:szCs w:val="40"/>
      <w:lang w:eastAsia="ja-JP"/>
    </w:rPr>
  </w:style>
  <w:style w:type="table" w:customStyle="1" w:styleId="Tabela-Siatka1">
    <w:name w:val="Tabela - Siatka1"/>
    <w:basedOn w:val="Standardowy"/>
    <w:next w:val="Tabela-Siatka"/>
    <w:uiPriority w:val="59"/>
    <w:rsid w:val="008E67E6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45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113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ist-holderitem">
    <w:name w:val="list-holder__item"/>
    <w:basedOn w:val="Normalny"/>
    <w:rsid w:val="00521A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731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15E0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30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349"/>
    <w:rPr>
      <w:rFonts w:ascii="Calibri" w:hAnsi="Calibri" w:cs="Times New Roman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E30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349"/>
    <w:rPr>
      <w:rFonts w:ascii="Calibri" w:hAnsi="Calibri" w:cs="Times New Roman"/>
      <w:szCs w:val="20"/>
      <w:lang w:eastAsia="ja-JP"/>
    </w:rPr>
  </w:style>
  <w:style w:type="paragraph" w:styleId="Poprawka">
    <w:name w:val="Revision"/>
    <w:hidden/>
    <w:uiPriority w:val="99"/>
    <w:semiHidden/>
    <w:rsid w:val="002D754F"/>
    <w:pPr>
      <w:spacing w:after="0" w:line="240" w:lineRule="auto"/>
    </w:pPr>
    <w:rPr>
      <w:rFonts w:ascii="Calibri" w:hAnsi="Calibri" w:cs="Times New Roman"/>
      <w:szCs w:val="20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CA119F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19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19F"/>
    <w:pPr>
      <w:spacing w:after="120" w:line="240" w:lineRule="auto"/>
      <w:jc w:val="both"/>
      <w:textAlignment w:val="auto"/>
    </w:pPr>
    <w:rPr>
      <w:rFonts w:ascii="Calibri" w:hAnsi="Calibri" w:cs="Times New Roman"/>
      <w:b/>
      <w:bCs/>
      <w:kern w:val="0"/>
      <w:sz w:val="20"/>
      <w:szCs w:val="20"/>
      <w:lang w:eastAsia="ja-JP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19F"/>
    <w:rPr>
      <w:rFonts w:ascii="Calibri" w:eastAsia="MS Mincho" w:hAnsi="Calibri" w:cs="Times New Roman"/>
      <w:b/>
      <w:bCs/>
      <w:kern w:val="1"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124"/>
    <w:rPr>
      <w:rFonts w:ascii="Segoe UI" w:hAnsi="Segoe UI" w:cs="Segoe UI"/>
      <w:sz w:val="18"/>
      <w:szCs w:val="18"/>
      <w:lang w:eastAsia="ja-JP"/>
    </w:rPr>
  </w:style>
  <w:style w:type="character" w:customStyle="1" w:styleId="def1">
    <w:name w:val="def1"/>
    <w:basedOn w:val="Domylnaczcionkaakapitu"/>
    <w:rsid w:val="000629DF"/>
  </w:style>
  <w:style w:type="paragraph" w:customStyle="1" w:styleId="def">
    <w:name w:val="def"/>
    <w:basedOn w:val="Normalny"/>
    <w:rsid w:val="0084308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8760BE"/>
    <w:pPr>
      <w:spacing w:after="0" w:line="240" w:lineRule="auto"/>
      <w:jc w:val="left"/>
    </w:pPr>
    <w:rPr>
      <w:rFonts w:ascii="Times New Roman" w:eastAsia="Times New Roman" w:hAnsi="Times New Roman"/>
      <w:sz w:val="20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8760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8760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2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cocertified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CF71D-29A5-4ADC-AFCF-0C8433EF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10</Pages>
  <Words>5626</Words>
  <Characters>33760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</vt:lpstr>
    </vt:vector>
  </TitlesOfParts>
  <Company/>
  <LinksUpToDate>false</LinksUpToDate>
  <CharactersWithSpaces>39308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</dc:title>
  <dc:subject>OPZ</dc:subject>
  <dc:creator>Wojciech Wrzesniewski</dc:creator>
  <cp:keywords/>
  <dc:description/>
  <cp:lastModifiedBy>Malgorzata Brancewicz</cp:lastModifiedBy>
  <cp:revision>38</cp:revision>
  <cp:lastPrinted>2022-05-09T08:35:00Z</cp:lastPrinted>
  <dcterms:created xsi:type="dcterms:W3CDTF">2022-09-13T19:28:00Z</dcterms:created>
  <dcterms:modified xsi:type="dcterms:W3CDTF">2023-10-19T06:40:00Z</dcterms:modified>
</cp:coreProperties>
</file>