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141A" w14:textId="60259999" w:rsidR="00356552" w:rsidRPr="00356552" w:rsidRDefault="00356552" w:rsidP="00356552">
      <w:pPr>
        <w:spacing w:after="0"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A1CFF">
        <w:rPr>
          <w:rFonts w:ascii="Arial" w:hAnsi="Arial" w:cs="Arial"/>
          <w:b/>
          <w:bCs/>
          <w:sz w:val="20"/>
          <w:szCs w:val="20"/>
        </w:rPr>
        <w:t>6</w:t>
      </w:r>
      <w:r w:rsidRPr="00356552">
        <w:rPr>
          <w:rFonts w:ascii="Arial" w:hAnsi="Arial" w:cs="Arial"/>
          <w:b/>
          <w:bCs/>
          <w:sz w:val="20"/>
          <w:szCs w:val="20"/>
        </w:rPr>
        <w:t xml:space="preserve"> do SWZ </w:t>
      </w:r>
    </w:p>
    <w:p w14:paraId="2DEE3028" w14:textId="77777777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26B659AE" w14:textId="4CAFBB82" w:rsidR="00356552" w:rsidRPr="00356552" w:rsidRDefault="00356552" w:rsidP="00356552">
      <w:pPr>
        <w:spacing w:line="276" w:lineRule="auto"/>
        <w:ind w:right="6375"/>
        <w:rPr>
          <w:rFonts w:ascii="Times New Roman" w:hAnsi="Times New Roman" w:cs="Times New Roman"/>
          <w:b/>
          <w:bCs/>
          <w:sz w:val="24"/>
          <w:szCs w:val="24"/>
        </w:rPr>
      </w:pPr>
      <w:r w:rsidRPr="00356552">
        <w:rPr>
          <w:rFonts w:ascii="Arial" w:hAnsi="Arial" w:cs="Arial"/>
          <w:b/>
          <w:bCs/>
          <w:sz w:val="20"/>
          <w:szCs w:val="20"/>
        </w:rPr>
        <w:t xml:space="preserve">Znak  sprawy: </w:t>
      </w:r>
      <w:r w:rsidR="00F32FB2">
        <w:rPr>
          <w:rFonts w:ascii="Times New Roman" w:hAnsi="Times New Roman" w:cs="Times New Roman"/>
          <w:b/>
          <w:bCs/>
          <w:sz w:val="24"/>
          <w:szCs w:val="24"/>
        </w:rPr>
        <w:t>DA/13/23</w:t>
      </w:r>
    </w:p>
    <w:p w14:paraId="74692DD9" w14:textId="3C9B3576" w:rsidR="00356552" w:rsidRDefault="00356552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14:paraId="64CC9895" w14:textId="25BA3AA9" w:rsidR="00CD07C0" w:rsidRPr="00BC5F95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C5F95">
        <w:rPr>
          <w:rFonts w:ascii="Arial" w:hAnsi="Arial" w:cs="Arial"/>
          <w:sz w:val="20"/>
          <w:szCs w:val="20"/>
          <w:u w:val="single"/>
        </w:rPr>
        <w:t>Wykonawca:</w:t>
      </w:r>
    </w:p>
    <w:p w14:paraId="1E000BDD" w14:textId="15EAD8C3" w:rsid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D3E452" w14:textId="6D8A6271" w:rsidR="00BC5F95" w:rsidRPr="00BC5F95" w:rsidRDefault="00BC5F95" w:rsidP="00F01CC8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C795F1D" w14:textId="77777777" w:rsidR="00CD07C0" w:rsidRDefault="00CD07C0" w:rsidP="00F01CC8">
      <w:pPr>
        <w:spacing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42B7FF" w14:textId="77777777" w:rsidR="00CD07C0" w:rsidRDefault="00CD07C0" w:rsidP="00F01CC8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999106" w14:textId="77777777" w:rsidR="00CD07C0" w:rsidRDefault="00CD07C0" w:rsidP="00F01CC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5D4F6B" w14:textId="77777777" w:rsidR="00CD07C0" w:rsidRDefault="00CD07C0" w:rsidP="00F01CC8">
      <w:pPr>
        <w:spacing w:after="0" w:line="48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2544C7F" w14:textId="7BB4E58A" w:rsidR="00EF45B6" w:rsidRPr="00356552" w:rsidRDefault="00EF45B6" w:rsidP="00356552">
      <w:pPr>
        <w:spacing w:before="480" w:after="0" w:line="276" w:lineRule="auto"/>
        <w:ind w:left="4248" w:firstLine="708"/>
        <w:rPr>
          <w:rFonts w:ascii="Arial" w:hAnsi="Arial" w:cs="Arial"/>
          <w:sz w:val="20"/>
          <w:szCs w:val="20"/>
          <w:u w:val="single"/>
        </w:rPr>
      </w:pPr>
      <w:r w:rsidRPr="00356552">
        <w:rPr>
          <w:rFonts w:ascii="Arial" w:hAnsi="Arial" w:cs="Arial"/>
          <w:sz w:val="20"/>
          <w:szCs w:val="20"/>
          <w:u w:val="single"/>
        </w:rPr>
        <w:t>Zamawiający:</w:t>
      </w:r>
    </w:p>
    <w:p w14:paraId="000CB6D8" w14:textId="0E9CE28B" w:rsidR="00356552" w:rsidRP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 xml:space="preserve">Samodzielny Publiczny Zakład Opieki Zdrowotnej </w:t>
      </w:r>
    </w:p>
    <w:p w14:paraId="02CF277B" w14:textId="59106BD4" w:rsidR="00356552" w:rsidRP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>Sanatorium Uzdrowiskowe MSWiA w Sopocie</w:t>
      </w:r>
    </w:p>
    <w:p w14:paraId="742AE9F8" w14:textId="79E2A6DD" w:rsidR="00356552" w:rsidRDefault="00356552" w:rsidP="00356552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356552">
        <w:rPr>
          <w:rFonts w:ascii="Arial" w:hAnsi="Arial" w:cs="Arial"/>
          <w:sz w:val="20"/>
          <w:szCs w:val="20"/>
        </w:rPr>
        <w:t>81-731  Sopot, ul. Bitwy pod Płowcami 63/65</w:t>
      </w:r>
    </w:p>
    <w:p w14:paraId="66D6EB4F" w14:textId="77777777" w:rsidR="00356552" w:rsidRDefault="00356552" w:rsidP="00356552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1B17F81C" w14:textId="76B05C6E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DD0406">
        <w:rPr>
          <w:rFonts w:ascii="Arial" w:hAnsi="Arial" w:cs="Arial"/>
          <w:b/>
          <w:u w:val="single"/>
        </w:rPr>
        <w:t>e</w:t>
      </w:r>
    </w:p>
    <w:p w14:paraId="01960931" w14:textId="2E5BD036" w:rsidR="00EF45B6" w:rsidRPr="00710B9D" w:rsidRDefault="00DD040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 sprawie </w:t>
      </w:r>
      <w:r w:rsidR="002E2705">
        <w:rPr>
          <w:rFonts w:ascii="Arial" w:hAnsi="Arial" w:cs="Arial"/>
          <w:b/>
          <w:sz w:val="20"/>
          <w:szCs w:val="20"/>
          <w:u w:val="single"/>
        </w:rPr>
        <w:t xml:space="preserve">realizacji postanowień </w:t>
      </w:r>
      <w:r>
        <w:rPr>
          <w:rFonts w:ascii="Arial" w:hAnsi="Arial" w:cs="Arial"/>
          <w:b/>
          <w:sz w:val="20"/>
          <w:szCs w:val="20"/>
          <w:u w:val="single"/>
        </w:rPr>
        <w:t>art. 5k rozporządzenia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 xml:space="preserve">RADY (UE) </w:t>
      </w:r>
      <w:r w:rsidR="00EF45B6" w:rsidRPr="00710B9D">
        <w:rPr>
          <w:rFonts w:ascii="Arial" w:hAnsi="Arial" w:cs="Arial"/>
          <w:b/>
          <w:sz w:val="20"/>
          <w:szCs w:val="20"/>
          <w:u w:val="single"/>
        </w:rPr>
        <w:t>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0406">
        <w:rPr>
          <w:rFonts w:ascii="Arial" w:hAnsi="Arial" w:cs="Arial"/>
          <w:b/>
          <w:sz w:val="20"/>
          <w:szCs w:val="20"/>
          <w:u w:val="single"/>
        </w:rPr>
        <w:t>dotyczące</w:t>
      </w:r>
      <w:r>
        <w:rPr>
          <w:rFonts w:ascii="Arial" w:hAnsi="Arial" w:cs="Arial"/>
          <w:b/>
          <w:sz w:val="20"/>
          <w:szCs w:val="20"/>
          <w:u w:val="single"/>
        </w:rPr>
        <w:t>go środków ograniczających w </w:t>
      </w:r>
      <w:r w:rsidRPr="00DD0406">
        <w:rPr>
          <w:rFonts w:ascii="Arial" w:hAnsi="Arial" w:cs="Arial"/>
          <w:b/>
          <w:sz w:val="20"/>
          <w:szCs w:val="20"/>
          <w:u w:val="single"/>
        </w:rPr>
        <w:t>związku z działaniami Rosji destabilizującymi sytuację na Ukrainie</w:t>
      </w:r>
      <w:r w:rsidR="00CD07C0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525AF4D6" w14:textId="1EBF742B" w:rsidR="002E2705" w:rsidRDefault="002E2705" w:rsidP="005E1F43">
      <w:pPr>
        <w:spacing w:before="240"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 w:rsidR="00DD0406">
        <w:rPr>
          <w:rFonts w:ascii="Arial" w:hAnsi="Arial" w:cs="Arial"/>
          <w:sz w:val="21"/>
          <w:szCs w:val="21"/>
        </w:rPr>
        <w:t>umow</w:t>
      </w:r>
      <w:r w:rsidR="00216F42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nr</w:t>
      </w:r>
      <w:r w:rsidR="005E1F43">
        <w:rPr>
          <w:rFonts w:ascii="Arial" w:hAnsi="Arial" w:cs="Arial"/>
          <w:sz w:val="21"/>
          <w:szCs w:val="21"/>
        </w:rPr>
        <w:t xml:space="preserve"> </w:t>
      </w:r>
      <w:r w:rsidR="005070C1">
        <w:rPr>
          <w:rFonts w:ascii="Arial" w:hAnsi="Arial" w:cs="Arial"/>
          <w:b/>
          <w:sz w:val="21"/>
          <w:szCs w:val="21"/>
        </w:rPr>
        <w:t>……….</w:t>
      </w:r>
      <w:r w:rsidR="00BC5F95">
        <w:rPr>
          <w:rFonts w:ascii="Arial" w:hAnsi="Arial" w:cs="Arial"/>
          <w:sz w:val="21"/>
          <w:szCs w:val="21"/>
        </w:rPr>
        <w:t xml:space="preserve"> </w:t>
      </w:r>
      <w:r w:rsidR="00DD0406">
        <w:rPr>
          <w:rFonts w:ascii="Arial" w:hAnsi="Arial" w:cs="Arial"/>
          <w:sz w:val="21"/>
          <w:szCs w:val="21"/>
        </w:rPr>
        <w:t xml:space="preserve">z dnia </w:t>
      </w:r>
      <w:r w:rsidR="005070C1">
        <w:rPr>
          <w:rFonts w:ascii="Arial" w:hAnsi="Arial" w:cs="Arial"/>
          <w:b/>
          <w:sz w:val="21"/>
          <w:szCs w:val="21"/>
        </w:rPr>
        <w:t xml:space="preserve">………… </w:t>
      </w:r>
      <w:r w:rsidR="005070C1" w:rsidRPr="00726139">
        <w:rPr>
          <w:rFonts w:ascii="Arial" w:hAnsi="Arial" w:cs="Arial"/>
          <w:sz w:val="21"/>
          <w:szCs w:val="21"/>
        </w:rPr>
        <w:t>r.</w:t>
      </w:r>
      <w:r w:rsidR="00DD0406">
        <w:rPr>
          <w:rFonts w:ascii="Arial" w:hAnsi="Arial" w:cs="Arial"/>
          <w:sz w:val="21"/>
          <w:szCs w:val="21"/>
        </w:rPr>
        <w:t xml:space="preserve">, zawartą w </w:t>
      </w:r>
      <w:r w:rsidR="005E1F43">
        <w:rPr>
          <w:rFonts w:ascii="Arial" w:hAnsi="Arial" w:cs="Arial"/>
          <w:sz w:val="21"/>
          <w:szCs w:val="21"/>
        </w:rPr>
        <w:t>wyniku</w:t>
      </w:r>
      <w:r w:rsidR="00DD0406">
        <w:rPr>
          <w:rFonts w:ascii="Arial" w:hAnsi="Arial" w:cs="Arial"/>
          <w:sz w:val="21"/>
          <w:szCs w:val="21"/>
        </w:rPr>
        <w:t xml:space="preserve"> z</w:t>
      </w:r>
      <w:r>
        <w:rPr>
          <w:rFonts w:ascii="Arial" w:hAnsi="Arial" w:cs="Arial"/>
          <w:sz w:val="21"/>
          <w:szCs w:val="21"/>
        </w:rPr>
        <w:t> </w:t>
      </w:r>
      <w:r w:rsidR="005E1F43">
        <w:rPr>
          <w:rFonts w:ascii="Arial" w:hAnsi="Arial" w:cs="Arial"/>
          <w:sz w:val="21"/>
          <w:szCs w:val="21"/>
        </w:rPr>
        <w:t>rozstrzygnięcia</w:t>
      </w:r>
      <w:r w:rsidR="00DD0406">
        <w:rPr>
          <w:rFonts w:ascii="Arial" w:hAnsi="Arial" w:cs="Arial"/>
          <w:sz w:val="21"/>
          <w:szCs w:val="21"/>
        </w:rPr>
        <w:t xml:space="preserve"> postępowani</w:t>
      </w:r>
      <w:r w:rsidR="005E1F43">
        <w:rPr>
          <w:rFonts w:ascii="Arial" w:hAnsi="Arial" w:cs="Arial"/>
          <w:sz w:val="21"/>
          <w:szCs w:val="21"/>
        </w:rPr>
        <w:t>a</w:t>
      </w:r>
      <w:r w:rsidR="00DD0406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21"/>
          <w:szCs w:val="21"/>
        </w:rPr>
        <w:t>o udz</w:t>
      </w:r>
      <w:r w:rsidR="00DD0406">
        <w:rPr>
          <w:rFonts w:ascii="Arial" w:hAnsi="Arial" w:cs="Arial"/>
          <w:sz w:val="21"/>
          <w:szCs w:val="21"/>
        </w:rPr>
        <w:t xml:space="preserve">ielenie zamówienia publicznego </w:t>
      </w:r>
      <w:r w:rsidR="00EF45B6">
        <w:rPr>
          <w:rFonts w:ascii="Arial" w:hAnsi="Arial" w:cs="Arial"/>
          <w:sz w:val="21"/>
          <w:szCs w:val="21"/>
        </w:rPr>
        <w:t>pn.</w:t>
      </w:r>
      <w:r w:rsidR="00DD0406">
        <w:rPr>
          <w:rFonts w:ascii="Arial" w:hAnsi="Arial" w:cs="Arial"/>
          <w:sz w:val="21"/>
          <w:szCs w:val="21"/>
        </w:rPr>
        <w:t> </w:t>
      </w:r>
      <w:r w:rsidR="005070C1">
        <w:rPr>
          <w:rFonts w:ascii="Arial" w:hAnsi="Arial" w:cs="Arial"/>
          <w:b/>
          <w:sz w:val="21"/>
          <w:szCs w:val="21"/>
        </w:rPr>
        <w:t>……………………….</w:t>
      </w:r>
    </w:p>
    <w:p w14:paraId="2411F560" w14:textId="6844F221" w:rsidR="00EF45B6" w:rsidRPr="00216F42" w:rsidRDefault="002E2705" w:rsidP="002E2705">
      <w:pPr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 w:rsidRPr="00216F42">
        <w:rPr>
          <w:rFonts w:ascii="Arial" w:hAnsi="Arial" w:cs="Arial"/>
          <w:sz w:val="21"/>
          <w:szCs w:val="21"/>
        </w:rPr>
        <w:t xml:space="preserve">nie </w:t>
      </w:r>
      <w:r w:rsidR="00216F42">
        <w:rPr>
          <w:rFonts w:ascii="Arial" w:hAnsi="Arial" w:cs="Arial"/>
          <w:sz w:val="21"/>
          <w:szCs w:val="21"/>
        </w:rPr>
        <w:t>jest wykonywana</w:t>
      </w:r>
      <w:r w:rsidR="00216F42" w:rsidRPr="00216F42">
        <w:rPr>
          <w:rFonts w:ascii="Arial" w:hAnsi="Arial" w:cs="Arial"/>
          <w:sz w:val="21"/>
          <w:szCs w:val="21"/>
        </w:rPr>
        <w:t xml:space="preserve"> </w:t>
      </w:r>
      <w:r w:rsidRPr="002E2705">
        <w:rPr>
          <w:rFonts w:ascii="Arial" w:hAnsi="Arial" w:cs="Arial"/>
          <w:sz w:val="21"/>
          <w:szCs w:val="21"/>
        </w:rPr>
        <w:t>z udziałem</w:t>
      </w:r>
      <w:r w:rsidR="00EF45B6">
        <w:rPr>
          <w:rFonts w:ascii="Arial" w:hAnsi="Arial" w:cs="Arial"/>
          <w:sz w:val="21"/>
          <w:szCs w:val="21"/>
        </w:rPr>
        <w:t>:</w:t>
      </w:r>
    </w:p>
    <w:p w14:paraId="02A9DF19" w14:textId="77777777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a)</w:t>
      </w:r>
      <w:r w:rsidRPr="002E2705">
        <w:rPr>
          <w:rFonts w:ascii="Arial" w:hAnsi="Arial" w:cs="Arial"/>
          <w:sz w:val="21"/>
          <w:szCs w:val="21"/>
        </w:rPr>
        <w:tab/>
        <w:t>obywateli rosyjskich, osób fizycznych zamieszkałych w Rosji lub osób prawnych, podmiotów lub organów z siedzibą w Rosji;</w:t>
      </w:r>
    </w:p>
    <w:p w14:paraId="49E06EE4" w14:textId="65A19494" w:rsidR="002E2705" w:rsidRP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lastRenderedPageBreak/>
        <w:t>b)</w:t>
      </w:r>
      <w:r w:rsidRPr="002E2705">
        <w:rPr>
          <w:rFonts w:ascii="Arial" w:hAnsi="Arial" w:cs="Arial"/>
          <w:sz w:val="21"/>
          <w:szCs w:val="21"/>
        </w:rPr>
        <w:tab/>
        <w:t>osób prawnych, podmiotów lub organów, do których prawa własności bezpośrednio lub pośrednio w ponad 50% należą do podmiotu, o którym mowa w lit. a); lub</w:t>
      </w:r>
    </w:p>
    <w:p w14:paraId="550AD4F3" w14:textId="77777777" w:rsidR="00216F42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c)</w:t>
      </w:r>
      <w:r w:rsidRPr="002E2705">
        <w:rPr>
          <w:rFonts w:ascii="Arial" w:hAnsi="Arial" w:cs="Arial"/>
          <w:sz w:val="21"/>
          <w:szCs w:val="21"/>
        </w:rPr>
        <w:tab/>
        <w:t>osób fizycznych lub prawnych, podmiotów lub organów działających w imieniu lub pod kierunkiem podmiotu, o którym mowa w lit. a) lub b),</w:t>
      </w:r>
      <w:r w:rsidR="00726139">
        <w:rPr>
          <w:rFonts w:ascii="Arial" w:hAnsi="Arial" w:cs="Arial"/>
          <w:sz w:val="21"/>
          <w:szCs w:val="21"/>
        </w:rPr>
        <w:t xml:space="preserve"> </w:t>
      </w:r>
    </w:p>
    <w:p w14:paraId="326B6BC6" w14:textId="1B984B0B" w:rsidR="002E2705" w:rsidRDefault="002E2705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2705">
        <w:rPr>
          <w:rFonts w:ascii="Arial" w:hAnsi="Arial" w:cs="Arial"/>
          <w:sz w:val="21"/>
          <w:szCs w:val="21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1E8B3630" w14:textId="569C1905" w:rsidR="005E1F43" w:rsidRPr="00726139" w:rsidRDefault="005E1F43" w:rsidP="00216F4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26139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163BC344" w14:textId="77777777" w:rsidR="00CD07C0" w:rsidRDefault="00CD07C0" w:rsidP="002E27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5A64DE2" w14:textId="77777777" w:rsidR="002E2705" w:rsidRPr="002E2705" w:rsidRDefault="0072465F" w:rsidP="002E2705">
      <w:pPr>
        <w:spacing w:line="360" w:lineRule="auto"/>
        <w:jc w:val="both"/>
        <w:rPr>
          <w:rFonts w:ascii="Arial" w:hAnsi="Arial" w:cs="Arial"/>
          <w:i/>
          <w:vanish/>
          <w:sz w:val="16"/>
          <w:szCs w:val="16"/>
          <w:specVanish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podpis </w:t>
      </w:r>
      <w:bookmarkEnd w:id="0"/>
      <w:r w:rsidR="002E27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C8E3652" w14:textId="146E46DF" w:rsidR="002E2705" w:rsidRDefault="002E2705">
      <w:pPr>
        <w:spacing w:line="259" w:lineRule="auto"/>
        <w:rPr>
          <w:rFonts w:ascii="Arial" w:hAnsi="Arial" w:cs="Arial"/>
          <w:i/>
          <w:sz w:val="16"/>
          <w:szCs w:val="16"/>
        </w:rPr>
      </w:pPr>
    </w:p>
    <w:sectPr w:rsidR="002E2705" w:rsidSect="002E27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8254" w14:textId="77777777" w:rsidR="00C706E0" w:rsidRDefault="00C706E0" w:rsidP="00EF45B6">
      <w:pPr>
        <w:spacing w:after="0" w:line="240" w:lineRule="auto"/>
      </w:pPr>
      <w:r>
        <w:separator/>
      </w:r>
    </w:p>
  </w:endnote>
  <w:endnote w:type="continuationSeparator" w:id="0">
    <w:p w14:paraId="6F35FCDD" w14:textId="77777777" w:rsidR="00C706E0" w:rsidRDefault="00C706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DF3B" w14:textId="77777777" w:rsidR="00C706E0" w:rsidRDefault="00C706E0" w:rsidP="00EF45B6">
      <w:pPr>
        <w:spacing w:after="0" w:line="240" w:lineRule="auto"/>
      </w:pPr>
      <w:r>
        <w:separator/>
      </w:r>
    </w:p>
  </w:footnote>
  <w:footnote w:type="continuationSeparator" w:id="0">
    <w:p w14:paraId="614A2954" w14:textId="77777777" w:rsidR="00C706E0" w:rsidRDefault="00C706E0" w:rsidP="00EF45B6">
      <w:pPr>
        <w:spacing w:after="0" w:line="240" w:lineRule="auto"/>
      </w:pPr>
      <w:r>
        <w:continuationSeparator/>
      </w:r>
    </w:p>
  </w:footnote>
  <w:footnote w:id="1">
    <w:p w14:paraId="134F77F2" w14:textId="1F3619DC" w:rsidR="00CD07C0" w:rsidRPr="00CD07C0" w:rsidRDefault="00CD07C0" w:rsidP="00CD07C0">
      <w:pPr>
        <w:pStyle w:val="Tekstprzypisudolnego"/>
        <w:rPr>
          <w:rStyle w:val="Hipercze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D07C0">
        <w:rPr>
          <w:sz w:val="22"/>
          <w:szCs w:val="22"/>
        </w:rPr>
        <w:t xml:space="preserve">Zakaz udzielania i dalszego wykonywania zamówień publicznych i koncesji, których stroną są obywatele rosyjscy oraz podmioty lub organy z siedzibą w Rosji to element tzw. piątego pakietu sankcji - </w:t>
      </w:r>
      <w:r w:rsidRPr="00CD07C0">
        <w:rPr>
          <w:rStyle w:val="Hipercze"/>
          <w:sz w:val="22"/>
          <w:szCs w:val="22"/>
        </w:rPr>
        <w:t>rozporządzenie Rady (UE) 2022/576 z dnia 8 kwietnia 2022 r. w sprawie zmiany rozporządzenia (UE) nr 833/2014 dotyczącego środków ograniczających w związku z działaniami Rosji destabilizującymi sytuację na Ukrainie (Dz. U. UE. L. z 2022 r. Nr 111, str. 1 z późn. zm.)</w:t>
      </w:r>
    </w:p>
    <w:p w14:paraId="4D0A4CEE" w14:textId="5BF82FBC" w:rsidR="00CD07C0" w:rsidRPr="00CD07C0" w:rsidRDefault="00CD07C0" w:rsidP="00CD07C0">
      <w:pPr>
        <w:spacing w:line="240" w:lineRule="auto"/>
        <w:jc w:val="both"/>
        <w:rPr>
          <w:bCs/>
        </w:rPr>
      </w:pPr>
      <w:r w:rsidRPr="00CD07C0">
        <w:rPr>
          <w:rFonts w:cstheme="minorHAnsi"/>
          <w:kern w:val="3"/>
        </w:rPr>
        <w:t xml:space="preserve">Więcej informacji na ten temat jest dostępnych w serwisie internetowym Urzędu Zamówień Publicznych - </w:t>
      </w:r>
      <w:hyperlink r:id="rId1" w:history="1">
        <w:r w:rsidRPr="00CD07C0">
          <w:rPr>
            <w:rStyle w:val="Hipercze"/>
          </w:rPr>
          <w:t>Ogólnounijny zakaz udziału rosyjskich wykonawców w zamówieniach publicznych i koncesjach - Urząd Zamówień Publicznych - Portal Gov.pl (www.gov.pl)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9184">
    <w:abstractNumId w:val="2"/>
  </w:num>
  <w:num w:numId="2" w16cid:durableId="812217196">
    <w:abstractNumId w:val="1"/>
  </w:num>
  <w:num w:numId="3" w16cid:durableId="2333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6F42"/>
    <w:rsid w:val="00244D67"/>
    <w:rsid w:val="00252230"/>
    <w:rsid w:val="00274196"/>
    <w:rsid w:val="00275181"/>
    <w:rsid w:val="002B39C8"/>
    <w:rsid w:val="002C4F89"/>
    <w:rsid w:val="002E2705"/>
    <w:rsid w:val="002E308D"/>
    <w:rsid w:val="0031511B"/>
    <w:rsid w:val="00325FD5"/>
    <w:rsid w:val="00326360"/>
    <w:rsid w:val="00353215"/>
    <w:rsid w:val="00356552"/>
    <w:rsid w:val="00363404"/>
    <w:rsid w:val="0039106B"/>
    <w:rsid w:val="003964F0"/>
    <w:rsid w:val="003A0825"/>
    <w:rsid w:val="003A1B2A"/>
    <w:rsid w:val="003B20E0"/>
    <w:rsid w:val="003B41EA"/>
    <w:rsid w:val="003F554E"/>
    <w:rsid w:val="00401083"/>
    <w:rsid w:val="00411F4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70C1"/>
    <w:rsid w:val="00515797"/>
    <w:rsid w:val="00520931"/>
    <w:rsid w:val="0053177A"/>
    <w:rsid w:val="00575189"/>
    <w:rsid w:val="005773E6"/>
    <w:rsid w:val="005847B5"/>
    <w:rsid w:val="0058563A"/>
    <w:rsid w:val="00595A93"/>
    <w:rsid w:val="005B775F"/>
    <w:rsid w:val="005C4A49"/>
    <w:rsid w:val="005D53C6"/>
    <w:rsid w:val="005D6FD6"/>
    <w:rsid w:val="005E1F43"/>
    <w:rsid w:val="005E5605"/>
    <w:rsid w:val="005F269B"/>
    <w:rsid w:val="00661308"/>
    <w:rsid w:val="00671064"/>
    <w:rsid w:val="00674E64"/>
    <w:rsid w:val="00675CEE"/>
    <w:rsid w:val="00695CB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613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6DFD"/>
    <w:rsid w:val="009561D0"/>
    <w:rsid w:val="009A0A1A"/>
    <w:rsid w:val="009A110B"/>
    <w:rsid w:val="009A138B"/>
    <w:rsid w:val="009D26F2"/>
    <w:rsid w:val="00A0641D"/>
    <w:rsid w:val="00A21AF8"/>
    <w:rsid w:val="00A478EF"/>
    <w:rsid w:val="00A742CE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5D91"/>
    <w:rsid w:val="00BA1CFF"/>
    <w:rsid w:val="00BA798A"/>
    <w:rsid w:val="00BC5F95"/>
    <w:rsid w:val="00BF283C"/>
    <w:rsid w:val="00BF4D24"/>
    <w:rsid w:val="00C36402"/>
    <w:rsid w:val="00C449A1"/>
    <w:rsid w:val="00C47076"/>
    <w:rsid w:val="00C63B91"/>
    <w:rsid w:val="00C706E0"/>
    <w:rsid w:val="00C73369"/>
    <w:rsid w:val="00C749D0"/>
    <w:rsid w:val="00C7597C"/>
    <w:rsid w:val="00C81BC3"/>
    <w:rsid w:val="00C9115C"/>
    <w:rsid w:val="00CB74CE"/>
    <w:rsid w:val="00CD07C0"/>
    <w:rsid w:val="00CD2FC0"/>
    <w:rsid w:val="00D13E55"/>
    <w:rsid w:val="00D37BC3"/>
    <w:rsid w:val="00D556E3"/>
    <w:rsid w:val="00D6317D"/>
    <w:rsid w:val="00D91691"/>
    <w:rsid w:val="00D92243"/>
    <w:rsid w:val="00D9619E"/>
    <w:rsid w:val="00DD0406"/>
    <w:rsid w:val="00DD39BE"/>
    <w:rsid w:val="00DF4767"/>
    <w:rsid w:val="00E10B15"/>
    <w:rsid w:val="00E22985"/>
    <w:rsid w:val="00E34D47"/>
    <w:rsid w:val="00EC5C90"/>
    <w:rsid w:val="00EF45B6"/>
    <w:rsid w:val="00EF7F7F"/>
    <w:rsid w:val="00F01CC8"/>
    <w:rsid w:val="00F14423"/>
    <w:rsid w:val="00F32FB2"/>
    <w:rsid w:val="00F3511F"/>
    <w:rsid w:val="00F6589D"/>
    <w:rsid w:val="00F90528"/>
    <w:rsid w:val="00FA22ED"/>
    <w:rsid w:val="00FB3729"/>
    <w:rsid w:val="00FC230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uzp/ogolnounijny-zakaz-udzialu-rosyjskich-wykonawcow-w-zamowieniach-publicznych-i-koncesj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EDD6-5D3D-42BB-AE6E-CF5D824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Gotzek-Bałdowska</cp:lastModifiedBy>
  <cp:revision>6</cp:revision>
  <dcterms:created xsi:type="dcterms:W3CDTF">2022-10-02T13:51:00Z</dcterms:created>
  <dcterms:modified xsi:type="dcterms:W3CDTF">2023-11-22T20:57:00Z</dcterms:modified>
</cp:coreProperties>
</file>