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909A" w14:textId="5F00565C" w:rsidR="00D83780" w:rsidRDefault="00145B65" w:rsidP="00D8378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Symbol: </w:t>
      </w:r>
      <w:r w:rsidRPr="00145B65">
        <w:rPr>
          <w:b/>
          <w:sz w:val="24"/>
          <w:szCs w:val="24"/>
        </w:rPr>
        <w:t>P1</w:t>
      </w:r>
    </w:p>
    <w:p w14:paraId="6AD400B2" w14:textId="77FCE507" w:rsidR="00D83780" w:rsidRDefault="005A2ABD" w:rsidP="00D83780">
      <w:pPr>
        <w:spacing w:after="0" w:line="240" w:lineRule="auto"/>
        <w:rPr>
          <w:b/>
          <w:sz w:val="24"/>
          <w:szCs w:val="24"/>
        </w:rPr>
      </w:pPr>
      <w:r w:rsidRPr="00D83780">
        <w:rPr>
          <w:b/>
          <w:sz w:val="24"/>
          <w:szCs w:val="24"/>
        </w:rPr>
        <w:t>P</w:t>
      </w:r>
      <w:r w:rsidR="00D83780" w:rsidRPr="00D83780">
        <w:rPr>
          <w:b/>
          <w:sz w:val="24"/>
          <w:szCs w:val="24"/>
        </w:rPr>
        <w:t>U</w:t>
      </w:r>
      <w:r w:rsidR="00D83780">
        <w:rPr>
          <w:b/>
          <w:sz w:val="24"/>
          <w:szCs w:val="24"/>
        </w:rPr>
        <w:t>F</w:t>
      </w:r>
    </w:p>
    <w:p w14:paraId="52E5ACC0" w14:textId="77777777" w:rsidR="00D83780" w:rsidRPr="00D83780" w:rsidRDefault="00D83780" w:rsidP="00D83780">
      <w:pPr>
        <w:spacing w:after="0" w:line="240" w:lineRule="auto"/>
        <w:rPr>
          <w:b/>
          <w:sz w:val="24"/>
          <w:szCs w:val="24"/>
        </w:rPr>
      </w:pPr>
    </w:p>
    <w:p w14:paraId="4F9E74DC" w14:textId="3AB84804" w:rsidR="005A2ABD" w:rsidRPr="00D83780" w:rsidRDefault="005A2ABD" w:rsidP="005A2ABD">
      <w:pPr>
        <w:rPr>
          <w:bCs/>
          <w:sz w:val="24"/>
          <w:szCs w:val="24"/>
        </w:rPr>
      </w:pPr>
      <w:r w:rsidRPr="00D83780">
        <w:rPr>
          <w:sz w:val="24"/>
          <w:szCs w:val="24"/>
        </w:rPr>
        <w:t>Puf ma posiadać następujące funkcje i wyposażenie</w:t>
      </w:r>
      <w:r w:rsidR="00F353C9" w:rsidRPr="00D83780">
        <w:rPr>
          <w:sz w:val="24"/>
          <w:szCs w:val="24"/>
        </w:rPr>
        <w:t xml:space="preserve"> oraz </w:t>
      </w:r>
      <w:r w:rsidR="00534D27" w:rsidRPr="00D83780">
        <w:rPr>
          <w:sz w:val="24"/>
          <w:szCs w:val="24"/>
        </w:rPr>
        <w:t xml:space="preserve">spełniać </w:t>
      </w:r>
      <w:r w:rsidR="00F353C9" w:rsidRPr="00D83780">
        <w:rPr>
          <w:sz w:val="24"/>
          <w:szCs w:val="24"/>
        </w:rPr>
        <w:t>wymagania</w:t>
      </w:r>
      <w:r w:rsidRPr="00D83780">
        <w:rPr>
          <w:sz w:val="24"/>
          <w:szCs w:val="24"/>
        </w:rPr>
        <w:t>:</w:t>
      </w:r>
    </w:p>
    <w:p w14:paraId="0D49FB22" w14:textId="29E047A9" w:rsidR="00BF3B0E" w:rsidRPr="00D83780" w:rsidRDefault="00BF3B0E" w:rsidP="006C65B3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83780">
        <w:rPr>
          <w:sz w:val="24"/>
          <w:szCs w:val="24"/>
        </w:rPr>
        <w:t>Siedzisko</w:t>
      </w:r>
      <w:r w:rsidR="005A2ABD" w:rsidRPr="00D83780">
        <w:rPr>
          <w:sz w:val="24"/>
          <w:szCs w:val="24"/>
        </w:rPr>
        <w:t xml:space="preserve"> ma służyć jako </w:t>
      </w:r>
      <w:r w:rsidRPr="00D83780">
        <w:rPr>
          <w:sz w:val="24"/>
          <w:szCs w:val="24"/>
        </w:rPr>
        <w:t>podpora do stania do pracy przy ladach recepcyjnych lub biurkach o regulowanej wysokości.</w:t>
      </w:r>
    </w:p>
    <w:p w14:paraId="6A3401A5" w14:textId="77A062B9" w:rsidR="00BF3B0E" w:rsidRPr="00D83780" w:rsidRDefault="00BF3B0E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rFonts w:cs="MuseoSans-100"/>
          <w:sz w:val="24"/>
          <w:szCs w:val="24"/>
        </w:rPr>
        <w:t xml:space="preserve">Duży zakres regulacji wysokości oraz możliwość odchylenia na boki i obrotu </w:t>
      </w:r>
      <w:r w:rsidR="00F353C9" w:rsidRPr="00D83780">
        <w:rPr>
          <w:rFonts w:cs="MuseoSans-100"/>
          <w:sz w:val="24"/>
          <w:szCs w:val="24"/>
        </w:rPr>
        <w:t xml:space="preserve">ma dawać </w:t>
      </w:r>
      <w:r w:rsidRPr="00D83780">
        <w:rPr>
          <w:rFonts w:cs="MuseoSans-100"/>
          <w:sz w:val="24"/>
          <w:szCs w:val="24"/>
        </w:rPr>
        <w:t>możliwość korzystania z produktu w pozycji siedzącej i stojącej</w:t>
      </w:r>
      <w:r w:rsidR="00F353C9" w:rsidRPr="00D83780">
        <w:rPr>
          <w:rFonts w:cs="MuseoSans-100"/>
          <w:sz w:val="24"/>
          <w:szCs w:val="24"/>
        </w:rPr>
        <w:t>. Regulacja w zakresie nie mniejszym niż 670-900 mm.</w:t>
      </w:r>
    </w:p>
    <w:p w14:paraId="682FFCEB" w14:textId="7F45FD34" w:rsidR="00BF3B0E" w:rsidRPr="00D83780" w:rsidRDefault="00BF3B0E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rFonts w:cs="MuseoSans-100"/>
          <w:sz w:val="24"/>
          <w:szCs w:val="24"/>
        </w:rPr>
        <w:t>Stelaż ze sklejki zalan</w:t>
      </w:r>
      <w:r w:rsidR="00F353C9" w:rsidRPr="00D83780">
        <w:rPr>
          <w:rFonts w:cs="MuseoSans-100"/>
          <w:sz w:val="24"/>
          <w:szCs w:val="24"/>
        </w:rPr>
        <w:t>ej</w:t>
      </w:r>
      <w:r w:rsidRPr="00D83780">
        <w:rPr>
          <w:rFonts w:cs="MuseoSans-100"/>
          <w:sz w:val="24"/>
          <w:szCs w:val="24"/>
        </w:rPr>
        <w:t xml:space="preserve"> w pian</w:t>
      </w:r>
      <w:r w:rsidR="00B35362" w:rsidRPr="00D83780">
        <w:rPr>
          <w:rFonts w:cs="MuseoSans-100"/>
          <w:sz w:val="24"/>
          <w:szCs w:val="24"/>
        </w:rPr>
        <w:t>ce poliuretanowej - gramatura 78</w:t>
      </w:r>
      <w:r w:rsidRPr="00D83780">
        <w:rPr>
          <w:rFonts w:cs="MuseoSans-100"/>
          <w:sz w:val="24"/>
          <w:szCs w:val="24"/>
        </w:rPr>
        <w:t xml:space="preserve"> kg/m3.</w:t>
      </w:r>
    </w:p>
    <w:p w14:paraId="545FB532" w14:textId="66F7CDDE" w:rsidR="005A2ABD" w:rsidRPr="00D83780" w:rsidRDefault="005A2ABD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sz w:val="24"/>
          <w:szCs w:val="24"/>
        </w:rPr>
        <w:t>Siedzisko wykonane na bazie pianki o właściwościach trudno zapalnych.</w:t>
      </w:r>
    </w:p>
    <w:p w14:paraId="1406A561" w14:textId="332687F7" w:rsidR="00B35362" w:rsidRPr="00D83780" w:rsidRDefault="00B35362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rFonts w:cs="MuseoSans-100"/>
          <w:sz w:val="24"/>
          <w:szCs w:val="24"/>
        </w:rPr>
        <w:t xml:space="preserve">Siedzisko </w:t>
      </w:r>
      <w:r w:rsidRPr="00D83780">
        <w:rPr>
          <w:rFonts w:cs="TT14o00"/>
          <w:sz w:val="24"/>
          <w:szCs w:val="24"/>
        </w:rPr>
        <w:t>tapicerowana</w:t>
      </w:r>
      <w:r w:rsidRPr="00D83780">
        <w:rPr>
          <w:rFonts w:cs="Arial"/>
          <w:sz w:val="24"/>
          <w:szCs w:val="24"/>
        </w:rPr>
        <w:t xml:space="preserve"> </w:t>
      </w:r>
      <w:r w:rsidRPr="00D83780">
        <w:rPr>
          <w:rFonts w:cs="Arial"/>
          <w:noProof/>
          <w:sz w:val="24"/>
          <w:szCs w:val="24"/>
        </w:rPr>
        <w:t xml:space="preserve">tkaniną o składzie </w:t>
      </w:r>
      <w:r w:rsidRPr="00D83780">
        <w:rPr>
          <w:rFonts w:cs="Arial"/>
          <w:sz w:val="24"/>
          <w:szCs w:val="24"/>
        </w:rPr>
        <w:t>95% wełna, 5% poliamid, gramatura min 400 g/m</w:t>
      </w:r>
      <w:r w:rsidRPr="00D83780">
        <w:rPr>
          <w:rFonts w:cs="Arial"/>
          <w:sz w:val="24"/>
          <w:szCs w:val="24"/>
          <w:vertAlign w:val="superscript"/>
        </w:rPr>
        <w:t>2</w:t>
      </w:r>
      <w:r w:rsidRPr="00D83780">
        <w:rPr>
          <w:rFonts w:cs="Arial"/>
          <w:sz w:val="24"/>
          <w:szCs w:val="24"/>
        </w:rPr>
        <w:t xml:space="preserve">, ścieralność min 100 tyś cykli </w:t>
      </w:r>
      <w:proofErr w:type="spellStart"/>
      <w:r w:rsidRPr="00D83780">
        <w:rPr>
          <w:rFonts w:cs="Arial"/>
          <w:sz w:val="24"/>
          <w:szCs w:val="24"/>
        </w:rPr>
        <w:t>Martindale`a</w:t>
      </w:r>
      <w:proofErr w:type="spellEnd"/>
      <w:r w:rsidRPr="00D83780">
        <w:rPr>
          <w:rFonts w:cs="Arial"/>
          <w:sz w:val="24"/>
          <w:szCs w:val="24"/>
        </w:rPr>
        <w:t xml:space="preserve"> (PN-EN ISO5470-2), </w:t>
      </w:r>
      <w:proofErr w:type="spellStart"/>
      <w:r w:rsidRPr="00D83780">
        <w:rPr>
          <w:rFonts w:cs="Arial"/>
          <w:sz w:val="24"/>
          <w:szCs w:val="24"/>
        </w:rPr>
        <w:t>piling</w:t>
      </w:r>
      <w:proofErr w:type="spellEnd"/>
      <w:r w:rsidRPr="00D83780">
        <w:rPr>
          <w:rFonts w:cs="Arial"/>
          <w:sz w:val="24"/>
          <w:szCs w:val="24"/>
        </w:rPr>
        <w:t xml:space="preserve"> 4 (BS EN ISO 12945-2) trudnopalność- papieros, zapałka (PN-EN 1021-1:2), odporność na światło 5 (ISO 105-B02). Nie dopuszcza się tkaniny o innym składzie gatunkowym i niższych parametrach</w:t>
      </w:r>
      <w:r w:rsidR="00D83780" w:rsidRPr="00D83780">
        <w:rPr>
          <w:rFonts w:cs="Arial"/>
          <w:sz w:val="24"/>
          <w:szCs w:val="24"/>
        </w:rPr>
        <w:t>.</w:t>
      </w:r>
    </w:p>
    <w:p w14:paraId="5E034431" w14:textId="683AD0E4" w:rsidR="00B35362" w:rsidRPr="00D83780" w:rsidRDefault="00BF3B0E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rFonts w:cs="MuseoSans-100"/>
          <w:sz w:val="24"/>
          <w:szCs w:val="24"/>
        </w:rPr>
        <w:t>Uchwyt do regulacji wysokości wykonany z tej samej tkaniny co tapicerka siedziska.</w:t>
      </w:r>
      <w:r w:rsidR="00B35362" w:rsidRPr="00D83780">
        <w:rPr>
          <w:rFonts w:cs="MuseoSans-100"/>
          <w:sz w:val="24"/>
          <w:szCs w:val="24"/>
        </w:rPr>
        <w:t xml:space="preserve"> </w:t>
      </w:r>
      <w:r w:rsidR="00F353C9" w:rsidRPr="00D83780">
        <w:rPr>
          <w:rFonts w:cs="MuseoSans-100"/>
          <w:sz w:val="24"/>
          <w:szCs w:val="24"/>
        </w:rPr>
        <w:t xml:space="preserve">Ma </w:t>
      </w:r>
      <w:r w:rsidR="00F353C9" w:rsidRPr="00D83780">
        <w:rPr>
          <w:sz w:val="24"/>
          <w:szCs w:val="24"/>
        </w:rPr>
        <w:t>u</w:t>
      </w:r>
      <w:r w:rsidR="00B35362" w:rsidRPr="00D83780">
        <w:rPr>
          <w:sz w:val="24"/>
          <w:szCs w:val="24"/>
        </w:rPr>
        <w:t>możliwia</w:t>
      </w:r>
      <w:r w:rsidR="00F353C9" w:rsidRPr="00D83780">
        <w:rPr>
          <w:sz w:val="24"/>
          <w:szCs w:val="24"/>
        </w:rPr>
        <w:t>ć</w:t>
      </w:r>
      <w:r w:rsidR="00B35362" w:rsidRPr="00D83780">
        <w:rPr>
          <w:sz w:val="24"/>
          <w:szCs w:val="24"/>
        </w:rPr>
        <w:t xml:space="preserve"> dodatkowo łatwe przenoszenie pufy z miejsca na miejsce</w:t>
      </w:r>
      <w:r w:rsidR="00D83780" w:rsidRPr="00D83780">
        <w:rPr>
          <w:sz w:val="24"/>
          <w:szCs w:val="24"/>
        </w:rPr>
        <w:t>.</w:t>
      </w:r>
    </w:p>
    <w:p w14:paraId="3E5BF05B" w14:textId="0D716299" w:rsidR="00B35362" w:rsidRPr="00D83780" w:rsidRDefault="00BF3B0E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rFonts w:cs="MuseoSans-100"/>
          <w:sz w:val="24"/>
          <w:szCs w:val="24"/>
        </w:rPr>
        <w:t>Podstaw</w:t>
      </w:r>
      <w:r w:rsidR="00F353C9" w:rsidRPr="00D83780">
        <w:rPr>
          <w:rFonts w:cs="MuseoSans-100"/>
          <w:sz w:val="24"/>
          <w:szCs w:val="24"/>
        </w:rPr>
        <w:t>ę</w:t>
      </w:r>
      <w:r w:rsidR="00B35362" w:rsidRPr="00D83780">
        <w:rPr>
          <w:rFonts w:cs="MuseoSans-100"/>
          <w:sz w:val="24"/>
          <w:szCs w:val="24"/>
        </w:rPr>
        <w:t xml:space="preserve"> wykonan</w:t>
      </w:r>
      <w:r w:rsidR="00F353C9" w:rsidRPr="00D83780">
        <w:rPr>
          <w:rFonts w:cs="MuseoSans-100"/>
          <w:sz w:val="24"/>
          <w:szCs w:val="24"/>
        </w:rPr>
        <w:t>ą</w:t>
      </w:r>
      <w:r w:rsidR="00B35362" w:rsidRPr="00D83780">
        <w:rPr>
          <w:rFonts w:cs="MuseoSans-100"/>
          <w:sz w:val="24"/>
          <w:szCs w:val="24"/>
        </w:rPr>
        <w:t xml:space="preserve"> z tworzywa sztucznego w kolorze</w:t>
      </w:r>
      <w:r w:rsidR="00D83780" w:rsidRPr="00D83780">
        <w:rPr>
          <w:rFonts w:cs="MuseoSans-100"/>
          <w:sz w:val="24"/>
          <w:szCs w:val="24"/>
        </w:rPr>
        <w:t xml:space="preserve"> jasnoszarym</w:t>
      </w:r>
      <w:r w:rsidR="00B35362" w:rsidRPr="00D83780">
        <w:rPr>
          <w:rFonts w:cs="MuseoSans-100"/>
          <w:sz w:val="24"/>
          <w:szCs w:val="24"/>
        </w:rPr>
        <w:t xml:space="preserve"> RAL 7047</w:t>
      </w:r>
      <w:r w:rsidR="00D83780" w:rsidRPr="00D83780">
        <w:rPr>
          <w:rFonts w:cs="MuseoSans-100"/>
          <w:sz w:val="24"/>
          <w:szCs w:val="24"/>
        </w:rPr>
        <w:t>, szarym 7043 lub beżowym 7036</w:t>
      </w:r>
    </w:p>
    <w:p w14:paraId="6820A3C1" w14:textId="5B6B3113" w:rsidR="00BF3B0E" w:rsidRPr="00D83780" w:rsidRDefault="00B35362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rFonts w:cs="MuseoSans-100"/>
          <w:sz w:val="24"/>
          <w:szCs w:val="24"/>
        </w:rPr>
        <w:t>Boki podstawy obłożone</w:t>
      </w:r>
      <w:r w:rsidR="00BF3B0E" w:rsidRPr="00D83780">
        <w:rPr>
          <w:rFonts w:cs="MuseoSans-100"/>
          <w:sz w:val="24"/>
          <w:szCs w:val="24"/>
        </w:rPr>
        <w:t xml:space="preserve"> pianka ciętą - gramatura 35 kg/m</w:t>
      </w:r>
      <w:r w:rsidR="00BF3B0E" w:rsidRPr="00D83780">
        <w:rPr>
          <w:rFonts w:cs="MuseoSans-100"/>
          <w:sz w:val="24"/>
          <w:szCs w:val="24"/>
          <w:vertAlign w:val="superscript"/>
        </w:rPr>
        <w:t>3</w:t>
      </w:r>
      <w:r w:rsidRPr="00D83780">
        <w:rPr>
          <w:rFonts w:cs="MuseoSans-100"/>
          <w:sz w:val="24"/>
          <w:szCs w:val="24"/>
        </w:rPr>
        <w:t xml:space="preserve"> i tapicerowane tą sama tkanina co tapicerka siedziska lub z tworzywa w kolorze pozostałych elementów plastikowych</w:t>
      </w:r>
      <w:r w:rsidR="00D83780" w:rsidRPr="00D83780">
        <w:rPr>
          <w:rFonts w:cs="MuseoSans-100"/>
          <w:sz w:val="24"/>
          <w:szCs w:val="24"/>
        </w:rPr>
        <w:t>.</w:t>
      </w:r>
    </w:p>
    <w:p w14:paraId="47371501" w14:textId="77777777" w:rsidR="00BF3B0E" w:rsidRPr="00D83780" w:rsidRDefault="00BF3B0E" w:rsidP="00B353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MuseoSans-100"/>
          <w:sz w:val="24"/>
          <w:szCs w:val="24"/>
        </w:rPr>
      </w:pPr>
      <w:r w:rsidRPr="00D83780">
        <w:rPr>
          <w:rFonts w:cs="MuseoSans-100"/>
          <w:sz w:val="24"/>
          <w:szCs w:val="24"/>
        </w:rPr>
        <w:t>Przegub gumowo-stalowy, umożliwiającej ruch na boki do 10 stopni.</w:t>
      </w:r>
    </w:p>
    <w:p w14:paraId="272DA4CD" w14:textId="3273E8E7" w:rsidR="00826092" w:rsidRPr="00D83780" w:rsidRDefault="001B6D8F" w:rsidP="0082609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D83780">
        <w:rPr>
          <w:rFonts w:cs="Calibri"/>
          <w:sz w:val="24"/>
          <w:szCs w:val="24"/>
        </w:rPr>
        <w:t xml:space="preserve">Fotel </w:t>
      </w:r>
      <w:r w:rsidR="00F353C9" w:rsidRPr="00D83780">
        <w:rPr>
          <w:rFonts w:cs="Calibri"/>
          <w:sz w:val="24"/>
          <w:szCs w:val="24"/>
        </w:rPr>
        <w:t xml:space="preserve">ma być </w:t>
      </w:r>
      <w:r w:rsidRPr="00D83780">
        <w:rPr>
          <w:rFonts w:cs="Calibri"/>
          <w:sz w:val="24"/>
          <w:szCs w:val="24"/>
        </w:rPr>
        <w:t xml:space="preserve">produkowany w oparciu o zintegrowany system zarządzania określony w normach ISO 9001:2015 ISO 14001:2015 </w:t>
      </w:r>
      <w:r w:rsidRPr="00D83780">
        <w:rPr>
          <w:rFonts w:cs="Arial"/>
          <w:sz w:val="24"/>
          <w:szCs w:val="24"/>
        </w:rPr>
        <w:t xml:space="preserve">ISO 45001:2018 (jakość, środowisko, bezpieczeństwo i higiena pracy) </w:t>
      </w:r>
      <w:r w:rsidR="003A2C4F" w:rsidRPr="00D83780">
        <w:rPr>
          <w:rFonts w:cs="Arial"/>
          <w:sz w:val="24"/>
          <w:szCs w:val="24"/>
        </w:rPr>
        <w:t>potwierdzone dołączonymi certyfikatami</w:t>
      </w:r>
      <w:r w:rsidR="00826092" w:rsidRPr="00D83780">
        <w:rPr>
          <w:rFonts w:cs="Arial"/>
          <w:sz w:val="24"/>
          <w:szCs w:val="24"/>
        </w:rPr>
        <w:t xml:space="preserve"> </w:t>
      </w:r>
      <w:r w:rsidR="00826092" w:rsidRPr="00D83780">
        <w:rPr>
          <w:sz w:val="24"/>
          <w:szCs w:val="24"/>
        </w:rPr>
        <w:t>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</w:t>
      </w:r>
    </w:p>
    <w:p w14:paraId="1D18135B" w14:textId="7DA0A589" w:rsidR="003A2C4F" w:rsidRPr="00D83780" w:rsidRDefault="00826092" w:rsidP="0082609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 w:rsidRPr="00D83780">
        <w:rPr>
          <w:rFonts w:cs="Calibri"/>
          <w:sz w:val="24"/>
          <w:szCs w:val="24"/>
        </w:rPr>
        <w:t xml:space="preserve">potwierdzenie zgodności z wymogami </w:t>
      </w:r>
      <w:proofErr w:type="spellStart"/>
      <w:r w:rsidRPr="00D83780">
        <w:rPr>
          <w:rFonts w:cs="Calibri"/>
          <w:sz w:val="24"/>
          <w:szCs w:val="24"/>
        </w:rPr>
        <w:t>Möbelfakta</w:t>
      </w:r>
      <w:proofErr w:type="spellEnd"/>
      <w:r w:rsidRPr="00D83780">
        <w:rPr>
          <w:rFonts w:cs="Calibri"/>
          <w:sz w:val="24"/>
          <w:szCs w:val="24"/>
        </w:rPr>
        <w:t>.</w:t>
      </w:r>
    </w:p>
    <w:p w14:paraId="2B06BBC7" w14:textId="1A3C8039" w:rsidR="00F353C9" w:rsidRPr="00D83780" w:rsidRDefault="00F353C9" w:rsidP="00F353C9">
      <w:pPr>
        <w:pStyle w:val="Akapitzlist"/>
        <w:numPr>
          <w:ilvl w:val="0"/>
          <w:numId w:val="3"/>
        </w:numPr>
        <w:jc w:val="both"/>
        <w:rPr>
          <w:rFonts w:cs="Arial"/>
          <w:color w:val="000000"/>
          <w:sz w:val="24"/>
          <w:szCs w:val="24"/>
        </w:rPr>
      </w:pPr>
      <w:r w:rsidRPr="00D83780">
        <w:rPr>
          <w:rFonts w:cs="Arial"/>
          <w:color w:val="000000"/>
          <w:sz w:val="24"/>
          <w:szCs w:val="24"/>
        </w:rPr>
        <w:t>objęcie</w:t>
      </w:r>
      <w:r w:rsidR="003A2C4F" w:rsidRPr="00D83780">
        <w:rPr>
          <w:rFonts w:cs="Arial"/>
          <w:color w:val="000000"/>
          <w:sz w:val="24"/>
          <w:szCs w:val="24"/>
        </w:rPr>
        <w:t xml:space="preserve"> 5 letnią gwarancją producenta, potwierdzoną ramowymi warunkami gwarancji producenta, dołączonymi do oferty.</w:t>
      </w:r>
    </w:p>
    <w:p w14:paraId="212722C3" w14:textId="756D6808" w:rsidR="00BB3031" w:rsidRPr="00D83780" w:rsidRDefault="00BB3031" w:rsidP="00F353C9">
      <w:pPr>
        <w:pStyle w:val="Akapitzlist"/>
        <w:numPr>
          <w:ilvl w:val="0"/>
          <w:numId w:val="3"/>
        </w:numPr>
        <w:jc w:val="both"/>
        <w:rPr>
          <w:rFonts w:cs="Arial"/>
          <w:color w:val="000000"/>
          <w:sz w:val="24"/>
          <w:szCs w:val="24"/>
        </w:rPr>
      </w:pPr>
      <w:r w:rsidRPr="00D83780">
        <w:rPr>
          <w:rFonts w:eastAsia="Lucida Sans Unicode"/>
          <w:sz w:val="24"/>
          <w:szCs w:val="24"/>
        </w:rPr>
        <w:t>Należy przedstawić pisemne potwierdzenie producenta o wykonaniu produktu z zastosowaniem pianki trudnopalnej do danej partii</w:t>
      </w:r>
    </w:p>
    <w:p w14:paraId="1567B33C" w14:textId="77777777" w:rsidR="00F353C9" w:rsidRPr="00D83780" w:rsidRDefault="00F353C9" w:rsidP="00F353C9">
      <w:pPr>
        <w:pStyle w:val="Akapitzlist"/>
        <w:jc w:val="both"/>
        <w:rPr>
          <w:rFonts w:cs="Arial"/>
          <w:color w:val="000000"/>
          <w:sz w:val="24"/>
          <w:szCs w:val="24"/>
        </w:rPr>
      </w:pPr>
    </w:p>
    <w:p w14:paraId="3E634E00" w14:textId="77777777" w:rsidR="00D83780" w:rsidRDefault="00D83780" w:rsidP="00F353C9">
      <w:pPr>
        <w:pStyle w:val="Akapitzlist"/>
        <w:jc w:val="both"/>
        <w:rPr>
          <w:noProof/>
          <w:sz w:val="24"/>
          <w:szCs w:val="24"/>
          <w:lang w:eastAsia="pl-PL"/>
        </w:rPr>
      </w:pPr>
    </w:p>
    <w:p w14:paraId="57316A8B" w14:textId="77777777" w:rsidR="00D83780" w:rsidRDefault="00D83780" w:rsidP="00F353C9">
      <w:pPr>
        <w:pStyle w:val="Akapitzlist"/>
        <w:jc w:val="both"/>
        <w:rPr>
          <w:noProof/>
          <w:sz w:val="24"/>
          <w:szCs w:val="24"/>
          <w:lang w:eastAsia="pl-PL"/>
        </w:rPr>
      </w:pPr>
    </w:p>
    <w:p w14:paraId="7C4F6664" w14:textId="77777777" w:rsidR="00D83780" w:rsidRDefault="00D83780" w:rsidP="00F353C9">
      <w:pPr>
        <w:pStyle w:val="Akapitzlist"/>
        <w:jc w:val="both"/>
        <w:rPr>
          <w:noProof/>
          <w:sz w:val="24"/>
          <w:szCs w:val="24"/>
          <w:lang w:eastAsia="pl-PL"/>
        </w:rPr>
      </w:pPr>
    </w:p>
    <w:p w14:paraId="6B33F95D" w14:textId="77777777" w:rsidR="00D83780" w:rsidRDefault="00D83780" w:rsidP="00F353C9">
      <w:pPr>
        <w:pStyle w:val="Akapitzlist"/>
        <w:jc w:val="both"/>
        <w:rPr>
          <w:noProof/>
          <w:sz w:val="24"/>
          <w:szCs w:val="24"/>
          <w:lang w:eastAsia="pl-PL"/>
        </w:rPr>
      </w:pPr>
    </w:p>
    <w:p w14:paraId="1FB22594" w14:textId="0D17F58E" w:rsidR="00F353C9" w:rsidRPr="00D83780" w:rsidRDefault="008A580A" w:rsidP="00F353C9">
      <w:pPr>
        <w:pStyle w:val="Akapitzlist"/>
        <w:jc w:val="both"/>
        <w:rPr>
          <w:rFonts w:cs="Arial"/>
          <w:sz w:val="24"/>
          <w:szCs w:val="24"/>
        </w:rPr>
      </w:pPr>
      <w:r w:rsidRPr="00D83780">
        <w:rPr>
          <w:noProof/>
          <w:sz w:val="24"/>
          <w:szCs w:val="24"/>
          <w:lang w:eastAsia="pl-PL"/>
        </w:rPr>
        <w:t>Firma która wygra postępowanie zobowiązana jest do przedstawienia próbnika tkaniny. Kolorystyka zostanie określona na etapie podpisania umowy.</w:t>
      </w:r>
    </w:p>
    <w:p w14:paraId="6D4CAFD1" w14:textId="0144216F" w:rsidR="008A580A" w:rsidRDefault="008A580A" w:rsidP="00F353C9">
      <w:pPr>
        <w:pStyle w:val="Akapitzlist"/>
        <w:jc w:val="both"/>
        <w:rPr>
          <w:rFonts w:cs="Arial"/>
        </w:rPr>
      </w:pPr>
    </w:p>
    <w:p w14:paraId="12C73CB5" w14:textId="4277554A" w:rsidR="008A580A" w:rsidRDefault="008A580A" w:rsidP="00F353C9">
      <w:pPr>
        <w:pStyle w:val="Akapitzlist"/>
        <w:jc w:val="both"/>
        <w:rPr>
          <w:rFonts w:cs="Arial"/>
        </w:rPr>
      </w:pPr>
      <w:r>
        <w:rPr>
          <w:rFonts w:cs="Arial"/>
        </w:rPr>
        <w:t>Wymagane wymiary:</w:t>
      </w:r>
    </w:p>
    <w:p w14:paraId="0E38C63C" w14:textId="2BD443BD" w:rsidR="008A580A" w:rsidRPr="00DA23FA" w:rsidRDefault="00D83780" w:rsidP="00F353C9">
      <w:pPr>
        <w:pStyle w:val="Akapitzlist"/>
        <w:jc w:val="both"/>
        <w:rPr>
          <w:rFonts w:cs="Arial"/>
          <w:noProof/>
        </w:rPr>
      </w:pPr>
      <w:r w:rsidRPr="00BF3B0E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265DDF0F" wp14:editId="207A1586">
            <wp:simplePos x="0" y="0"/>
            <wp:positionH relativeFrom="column">
              <wp:posOffset>3566795</wp:posOffset>
            </wp:positionH>
            <wp:positionV relativeFrom="paragraph">
              <wp:posOffset>131445</wp:posOffset>
            </wp:positionV>
            <wp:extent cx="876935" cy="179641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935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3B0E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76D5ABC6" wp14:editId="07A1BCFB">
            <wp:simplePos x="0" y="0"/>
            <wp:positionH relativeFrom="column">
              <wp:posOffset>742315</wp:posOffset>
            </wp:positionH>
            <wp:positionV relativeFrom="paragraph">
              <wp:posOffset>248285</wp:posOffset>
            </wp:positionV>
            <wp:extent cx="1590675" cy="1947557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94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937DD" w14:textId="4B704C18" w:rsidR="00BF3B0E" w:rsidRPr="00BF3B0E" w:rsidRDefault="00BF3B0E" w:rsidP="00BF3B0E">
      <w:pPr>
        <w:rPr>
          <w:rFonts w:cs="MuseoSans-100"/>
          <w:sz w:val="24"/>
          <w:szCs w:val="24"/>
        </w:rPr>
      </w:pPr>
    </w:p>
    <w:sectPr w:rsidR="00BF3B0E" w:rsidRPr="00BF3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163AD" w14:textId="77777777" w:rsidR="00902767" w:rsidRDefault="00902767" w:rsidP="008A580A">
      <w:pPr>
        <w:spacing w:after="0" w:line="240" w:lineRule="auto"/>
      </w:pPr>
      <w:r>
        <w:separator/>
      </w:r>
    </w:p>
  </w:endnote>
  <w:endnote w:type="continuationSeparator" w:id="0">
    <w:p w14:paraId="6A8371D4" w14:textId="77777777" w:rsidR="00902767" w:rsidRDefault="00902767" w:rsidP="008A5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Sans-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78C7A" w14:textId="77777777" w:rsidR="00902767" w:rsidRDefault="00902767" w:rsidP="008A580A">
      <w:pPr>
        <w:spacing w:after="0" w:line="240" w:lineRule="auto"/>
      </w:pPr>
      <w:r>
        <w:separator/>
      </w:r>
    </w:p>
  </w:footnote>
  <w:footnote w:type="continuationSeparator" w:id="0">
    <w:p w14:paraId="20C23545" w14:textId="77777777" w:rsidR="00902767" w:rsidRDefault="00902767" w:rsidP="008A5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75E04"/>
    <w:multiLevelType w:val="hybridMultilevel"/>
    <w:tmpl w:val="B20E4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4587D"/>
    <w:multiLevelType w:val="hybridMultilevel"/>
    <w:tmpl w:val="2108B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22B9C"/>
    <w:multiLevelType w:val="hybridMultilevel"/>
    <w:tmpl w:val="75E8E9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1A53BE"/>
    <w:multiLevelType w:val="hybridMultilevel"/>
    <w:tmpl w:val="252C5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725754">
      <w:numFmt w:val="bullet"/>
      <w:lvlText w:val="•"/>
      <w:lvlJc w:val="left"/>
      <w:pPr>
        <w:ind w:left="1440" w:hanging="360"/>
      </w:pPr>
      <w:rPr>
        <w:rFonts w:ascii="Calibri" w:eastAsiaTheme="minorHAnsi" w:hAnsi="Calibri" w:cs="MuseoSans-100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76247"/>
    <w:multiLevelType w:val="hybridMultilevel"/>
    <w:tmpl w:val="FAC06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D2576"/>
    <w:multiLevelType w:val="hybridMultilevel"/>
    <w:tmpl w:val="912CD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9992472">
    <w:abstractNumId w:val="3"/>
  </w:num>
  <w:num w:numId="2" w16cid:durableId="320355435">
    <w:abstractNumId w:val="4"/>
  </w:num>
  <w:num w:numId="3" w16cid:durableId="1459225172">
    <w:abstractNumId w:val="0"/>
  </w:num>
  <w:num w:numId="4" w16cid:durableId="871462069">
    <w:abstractNumId w:val="2"/>
  </w:num>
  <w:num w:numId="5" w16cid:durableId="2042170732">
    <w:abstractNumId w:val="1"/>
  </w:num>
  <w:num w:numId="6" w16cid:durableId="1166088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C86"/>
    <w:rsid w:val="00025245"/>
    <w:rsid w:val="00027FBB"/>
    <w:rsid w:val="00037293"/>
    <w:rsid w:val="000453DC"/>
    <w:rsid w:val="00047D93"/>
    <w:rsid w:val="000722FF"/>
    <w:rsid w:val="00072A39"/>
    <w:rsid w:val="000912F9"/>
    <w:rsid w:val="00094579"/>
    <w:rsid w:val="000A6B91"/>
    <w:rsid w:val="000B1612"/>
    <w:rsid w:val="000E3590"/>
    <w:rsid w:val="000E74DC"/>
    <w:rsid w:val="000F2979"/>
    <w:rsid w:val="001100E8"/>
    <w:rsid w:val="00127203"/>
    <w:rsid w:val="00127A62"/>
    <w:rsid w:val="00132757"/>
    <w:rsid w:val="00145B65"/>
    <w:rsid w:val="001511A0"/>
    <w:rsid w:val="00164B07"/>
    <w:rsid w:val="00167678"/>
    <w:rsid w:val="0017300A"/>
    <w:rsid w:val="00177B63"/>
    <w:rsid w:val="00183068"/>
    <w:rsid w:val="00183CA8"/>
    <w:rsid w:val="00191E75"/>
    <w:rsid w:val="00195427"/>
    <w:rsid w:val="001A666C"/>
    <w:rsid w:val="001A7089"/>
    <w:rsid w:val="001B327F"/>
    <w:rsid w:val="001B6D8F"/>
    <w:rsid w:val="001C0D07"/>
    <w:rsid w:val="001C1621"/>
    <w:rsid w:val="001C6548"/>
    <w:rsid w:val="001D3B44"/>
    <w:rsid w:val="001D54DB"/>
    <w:rsid w:val="001D7E57"/>
    <w:rsid w:val="001E0C0D"/>
    <w:rsid w:val="001E31B6"/>
    <w:rsid w:val="0020077E"/>
    <w:rsid w:val="00217978"/>
    <w:rsid w:val="0022337C"/>
    <w:rsid w:val="0022405E"/>
    <w:rsid w:val="002336DC"/>
    <w:rsid w:val="002347B8"/>
    <w:rsid w:val="00235F0F"/>
    <w:rsid w:val="00236615"/>
    <w:rsid w:val="00247C03"/>
    <w:rsid w:val="00250AE8"/>
    <w:rsid w:val="00256B33"/>
    <w:rsid w:val="00260417"/>
    <w:rsid w:val="00274C6D"/>
    <w:rsid w:val="00276C86"/>
    <w:rsid w:val="00282848"/>
    <w:rsid w:val="0028334F"/>
    <w:rsid w:val="002953D5"/>
    <w:rsid w:val="00297E5D"/>
    <w:rsid w:val="002A12BC"/>
    <w:rsid w:val="002A59C2"/>
    <w:rsid w:val="002A6DE6"/>
    <w:rsid w:val="002B0F31"/>
    <w:rsid w:val="002B1B89"/>
    <w:rsid w:val="002B64C9"/>
    <w:rsid w:val="002C6E43"/>
    <w:rsid w:val="002D1A94"/>
    <w:rsid w:val="002E1BB9"/>
    <w:rsid w:val="002F028D"/>
    <w:rsid w:val="002F1B2B"/>
    <w:rsid w:val="002F247C"/>
    <w:rsid w:val="002F3FD2"/>
    <w:rsid w:val="00317B92"/>
    <w:rsid w:val="003224A3"/>
    <w:rsid w:val="00324580"/>
    <w:rsid w:val="00327AB5"/>
    <w:rsid w:val="00332F2E"/>
    <w:rsid w:val="00334FB3"/>
    <w:rsid w:val="0033655F"/>
    <w:rsid w:val="00337CA3"/>
    <w:rsid w:val="00346013"/>
    <w:rsid w:val="00357541"/>
    <w:rsid w:val="00381DC2"/>
    <w:rsid w:val="003A2C4F"/>
    <w:rsid w:val="003A7DC9"/>
    <w:rsid w:val="003B0718"/>
    <w:rsid w:val="003B46EF"/>
    <w:rsid w:val="003C2ED3"/>
    <w:rsid w:val="003D1709"/>
    <w:rsid w:val="003D2F11"/>
    <w:rsid w:val="003D71BF"/>
    <w:rsid w:val="003E549C"/>
    <w:rsid w:val="003E6822"/>
    <w:rsid w:val="003F2D08"/>
    <w:rsid w:val="0041086B"/>
    <w:rsid w:val="004165ED"/>
    <w:rsid w:val="00416665"/>
    <w:rsid w:val="00422B59"/>
    <w:rsid w:val="004339B6"/>
    <w:rsid w:val="00437EDB"/>
    <w:rsid w:val="0044016C"/>
    <w:rsid w:val="00441AE5"/>
    <w:rsid w:val="00443EF9"/>
    <w:rsid w:val="00446A81"/>
    <w:rsid w:val="0045291C"/>
    <w:rsid w:val="00463C89"/>
    <w:rsid w:val="0049320F"/>
    <w:rsid w:val="00496310"/>
    <w:rsid w:val="00496FD3"/>
    <w:rsid w:val="004B54C2"/>
    <w:rsid w:val="004C6683"/>
    <w:rsid w:val="004C6E82"/>
    <w:rsid w:val="004D1FA9"/>
    <w:rsid w:val="004D4B16"/>
    <w:rsid w:val="004E7EFC"/>
    <w:rsid w:val="004F1A9E"/>
    <w:rsid w:val="00504E77"/>
    <w:rsid w:val="005055D7"/>
    <w:rsid w:val="0050717D"/>
    <w:rsid w:val="00511E5A"/>
    <w:rsid w:val="00514BAC"/>
    <w:rsid w:val="005166D2"/>
    <w:rsid w:val="00516BD9"/>
    <w:rsid w:val="00523F67"/>
    <w:rsid w:val="005249D7"/>
    <w:rsid w:val="00525DD6"/>
    <w:rsid w:val="00533523"/>
    <w:rsid w:val="00534D27"/>
    <w:rsid w:val="00542375"/>
    <w:rsid w:val="0054280E"/>
    <w:rsid w:val="00551BF8"/>
    <w:rsid w:val="0056472F"/>
    <w:rsid w:val="005652CB"/>
    <w:rsid w:val="005846DD"/>
    <w:rsid w:val="005942C1"/>
    <w:rsid w:val="0059644D"/>
    <w:rsid w:val="005A2ABD"/>
    <w:rsid w:val="005B3DCB"/>
    <w:rsid w:val="005D3C62"/>
    <w:rsid w:val="005D45A4"/>
    <w:rsid w:val="005D5309"/>
    <w:rsid w:val="005E02C4"/>
    <w:rsid w:val="005E1C67"/>
    <w:rsid w:val="005E5432"/>
    <w:rsid w:val="005E5679"/>
    <w:rsid w:val="005F47C3"/>
    <w:rsid w:val="006122EC"/>
    <w:rsid w:val="00612CBD"/>
    <w:rsid w:val="00615622"/>
    <w:rsid w:val="00622F25"/>
    <w:rsid w:val="00627213"/>
    <w:rsid w:val="006274B1"/>
    <w:rsid w:val="00630F0C"/>
    <w:rsid w:val="00634ABF"/>
    <w:rsid w:val="00660627"/>
    <w:rsid w:val="006620F6"/>
    <w:rsid w:val="006829C7"/>
    <w:rsid w:val="00691458"/>
    <w:rsid w:val="006A619B"/>
    <w:rsid w:val="006A7B48"/>
    <w:rsid w:val="006B7E00"/>
    <w:rsid w:val="006C65B3"/>
    <w:rsid w:val="006C7034"/>
    <w:rsid w:val="006D0F0C"/>
    <w:rsid w:val="006D0F63"/>
    <w:rsid w:val="006D44A3"/>
    <w:rsid w:val="006D49CA"/>
    <w:rsid w:val="006D677C"/>
    <w:rsid w:val="006D6EDF"/>
    <w:rsid w:val="006E0A41"/>
    <w:rsid w:val="006E2AEE"/>
    <w:rsid w:val="006E7B2F"/>
    <w:rsid w:val="007136B5"/>
    <w:rsid w:val="007174E8"/>
    <w:rsid w:val="00722176"/>
    <w:rsid w:val="00733B13"/>
    <w:rsid w:val="00733DA6"/>
    <w:rsid w:val="007503E4"/>
    <w:rsid w:val="0075068E"/>
    <w:rsid w:val="0075609C"/>
    <w:rsid w:val="007669FC"/>
    <w:rsid w:val="00771C57"/>
    <w:rsid w:val="00777381"/>
    <w:rsid w:val="007803C8"/>
    <w:rsid w:val="007A299D"/>
    <w:rsid w:val="007A34FD"/>
    <w:rsid w:val="007D7767"/>
    <w:rsid w:val="007E2716"/>
    <w:rsid w:val="007F0877"/>
    <w:rsid w:val="007F0B13"/>
    <w:rsid w:val="007F0FCE"/>
    <w:rsid w:val="007F3DB3"/>
    <w:rsid w:val="007F631D"/>
    <w:rsid w:val="00826092"/>
    <w:rsid w:val="008411E7"/>
    <w:rsid w:val="00861540"/>
    <w:rsid w:val="0086484F"/>
    <w:rsid w:val="00865B14"/>
    <w:rsid w:val="00891776"/>
    <w:rsid w:val="008A23E8"/>
    <w:rsid w:val="008A5100"/>
    <w:rsid w:val="008A580A"/>
    <w:rsid w:val="008A66AB"/>
    <w:rsid w:val="008A7B0E"/>
    <w:rsid w:val="008B5429"/>
    <w:rsid w:val="008B72AC"/>
    <w:rsid w:val="008B7D01"/>
    <w:rsid w:val="008D10D3"/>
    <w:rsid w:val="008D1FFC"/>
    <w:rsid w:val="008D29BB"/>
    <w:rsid w:val="008D53ED"/>
    <w:rsid w:val="008F229A"/>
    <w:rsid w:val="008F3C83"/>
    <w:rsid w:val="008F7869"/>
    <w:rsid w:val="00902767"/>
    <w:rsid w:val="00923FDE"/>
    <w:rsid w:val="00932E71"/>
    <w:rsid w:val="009355F6"/>
    <w:rsid w:val="00945208"/>
    <w:rsid w:val="00950AD2"/>
    <w:rsid w:val="009548F6"/>
    <w:rsid w:val="00960641"/>
    <w:rsid w:val="009648A5"/>
    <w:rsid w:val="0098614D"/>
    <w:rsid w:val="009A3328"/>
    <w:rsid w:val="009B3CEB"/>
    <w:rsid w:val="009B4F18"/>
    <w:rsid w:val="009B6C00"/>
    <w:rsid w:val="009D1468"/>
    <w:rsid w:val="009D235B"/>
    <w:rsid w:val="009D400E"/>
    <w:rsid w:val="009E29F7"/>
    <w:rsid w:val="009F10BC"/>
    <w:rsid w:val="00A014F9"/>
    <w:rsid w:val="00A1130A"/>
    <w:rsid w:val="00A11636"/>
    <w:rsid w:val="00A13524"/>
    <w:rsid w:val="00A14D38"/>
    <w:rsid w:val="00A16A30"/>
    <w:rsid w:val="00A17147"/>
    <w:rsid w:val="00A264E6"/>
    <w:rsid w:val="00A4094E"/>
    <w:rsid w:val="00A40DB0"/>
    <w:rsid w:val="00A419D4"/>
    <w:rsid w:val="00A43A69"/>
    <w:rsid w:val="00A45056"/>
    <w:rsid w:val="00A51BD1"/>
    <w:rsid w:val="00A60323"/>
    <w:rsid w:val="00A653D7"/>
    <w:rsid w:val="00A65997"/>
    <w:rsid w:val="00A66BE3"/>
    <w:rsid w:val="00A729F1"/>
    <w:rsid w:val="00A816CA"/>
    <w:rsid w:val="00A93CAB"/>
    <w:rsid w:val="00A94F7A"/>
    <w:rsid w:val="00A97751"/>
    <w:rsid w:val="00AB07D2"/>
    <w:rsid w:val="00AB3923"/>
    <w:rsid w:val="00AB422D"/>
    <w:rsid w:val="00AB53CF"/>
    <w:rsid w:val="00AD04C2"/>
    <w:rsid w:val="00AD384A"/>
    <w:rsid w:val="00AD7AB2"/>
    <w:rsid w:val="00B00B79"/>
    <w:rsid w:val="00B01643"/>
    <w:rsid w:val="00B05C20"/>
    <w:rsid w:val="00B151D2"/>
    <w:rsid w:val="00B154C0"/>
    <w:rsid w:val="00B15DFD"/>
    <w:rsid w:val="00B24400"/>
    <w:rsid w:val="00B3133F"/>
    <w:rsid w:val="00B31685"/>
    <w:rsid w:val="00B32853"/>
    <w:rsid w:val="00B33FE6"/>
    <w:rsid w:val="00B35362"/>
    <w:rsid w:val="00B44358"/>
    <w:rsid w:val="00B510A1"/>
    <w:rsid w:val="00B754C1"/>
    <w:rsid w:val="00B76C7F"/>
    <w:rsid w:val="00B8750E"/>
    <w:rsid w:val="00B87FAD"/>
    <w:rsid w:val="00B92A90"/>
    <w:rsid w:val="00BA4BA7"/>
    <w:rsid w:val="00BB3031"/>
    <w:rsid w:val="00BB612D"/>
    <w:rsid w:val="00BB66C3"/>
    <w:rsid w:val="00BB7D6F"/>
    <w:rsid w:val="00BC1782"/>
    <w:rsid w:val="00BC5C49"/>
    <w:rsid w:val="00BD0FEE"/>
    <w:rsid w:val="00BE225C"/>
    <w:rsid w:val="00BE2C0B"/>
    <w:rsid w:val="00BF3B0E"/>
    <w:rsid w:val="00C130C2"/>
    <w:rsid w:val="00C15916"/>
    <w:rsid w:val="00C167E7"/>
    <w:rsid w:val="00C2537D"/>
    <w:rsid w:val="00C340B2"/>
    <w:rsid w:val="00C458C9"/>
    <w:rsid w:val="00C471FB"/>
    <w:rsid w:val="00C62877"/>
    <w:rsid w:val="00C70366"/>
    <w:rsid w:val="00C86B10"/>
    <w:rsid w:val="00CA6F8A"/>
    <w:rsid w:val="00CB6C2C"/>
    <w:rsid w:val="00CC3205"/>
    <w:rsid w:val="00CD0EA3"/>
    <w:rsid w:val="00CE3280"/>
    <w:rsid w:val="00CE37FD"/>
    <w:rsid w:val="00CE7ADE"/>
    <w:rsid w:val="00CF4CF5"/>
    <w:rsid w:val="00D0084C"/>
    <w:rsid w:val="00D2475D"/>
    <w:rsid w:val="00D30E81"/>
    <w:rsid w:val="00D321CA"/>
    <w:rsid w:val="00D406AA"/>
    <w:rsid w:val="00D47C20"/>
    <w:rsid w:val="00D50B28"/>
    <w:rsid w:val="00D564C8"/>
    <w:rsid w:val="00D654A0"/>
    <w:rsid w:val="00D67C44"/>
    <w:rsid w:val="00D716AD"/>
    <w:rsid w:val="00D733C4"/>
    <w:rsid w:val="00D828EA"/>
    <w:rsid w:val="00D83780"/>
    <w:rsid w:val="00D837E4"/>
    <w:rsid w:val="00D8798D"/>
    <w:rsid w:val="00D87A47"/>
    <w:rsid w:val="00DA23FA"/>
    <w:rsid w:val="00DA4B2B"/>
    <w:rsid w:val="00DB04CB"/>
    <w:rsid w:val="00DB2FAD"/>
    <w:rsid w:val="00DB5760"/>
    <w:rsid w:val="00DC0C86"/>
    <w:rsid w:val="00DC0E9E"/>
    <w:rsid w:val="00DC1A1A"/>
    <w:rsid w:val="00DD1B1E"/>
    <w:rsid w:val="00DD25DA"/>
    <w:rsid w:val="00DD34D5"/>
    <w:rsid w:val="00DD737C"/>
    <w:rsid w:val="00DE3B01"/>
    <w:rsid w:val="00DE46FB"/>
    <w:rsid w:val="00DE4FEA"/>
    <w:rsid w:val="00DF4529"/>
    <w:rsid w:val="00DF6AD5"/>
    <w:rsid w:val="00E1044D"/>
    <w:rsid w:val="00E11842"/>
    <w:rsid w:val="00E2788B"/>
    <w:rsid w:val="00E335E0"/>
    <w:rsid w:val="00E37F9B"/>
    <w:rsid w:val="00E4005F"/>
    <w:rsid w:val="00E4227D"/>
    <w:rsid w:val="00E42C37"/>
    <w:rsid w:val="00E46B7D"/>
    <w:rsid w:val="00E51FA1"/>
    <w:rsid w:val="00E666FA"/>
    <w:rsid w:val="00E817E3"/>
    <w:rsid w:val="00E84283"/>
    <w:rsid w:val="00E85C55"/>
    <w:rsid w:val="00E96146"/>
    <w:rsid w:val="00EA09C2"/>
    <w:rsid w:val="00EA5E34"/>
    <w:rsid w:val="00EB4448"/>
    <w:rsid w:val="00EC6078"/>
    <w:rsid w:val="00EC687C"/>
    <w:rsid w:val="00EE5838"/>
    <w:rsid w:val="00EE6C7D"/>
    <w:rsid w:val="00EF2694"/>
    <w:rsid w:val="00EF4B40"/>
    <w:rsid w:val="00EF5E10"/>
    <w:rsid w:val="00F00E2D"/>
    <w:rsid w:val="00F05ACA"/>
    <w:rsid w:val="00F07308"/>
    <w:rsid w:val="00F105E4"/>
    <w:rsid w:val="00F21D58"/>
    <w:rsid w:val="00F22229"/>
    <w:rsid w:val="00F22903"/>
    <w:rsid w:val="00F353C9"/>
    <w:rsid w:val="00F36758"/>
    <w:rsid w:val="00F522E6"/>
    <w:rsid w:val="00F57F2E"/>
    <w:rsid w:val="00F6537B"/>
    <w:rsid w:val="00F7172F"/>
    <w:rsid w:val="00F77B26"/>
    <w:rsid w:val="00F87A91"/>
    <w:rsid w:val="00F94B04"/>
    <w:rsid w:val="00FA04A7"/>
    <w:rsid w:val="00FA16B8"/>
    <w:rsid w:val="00FA2E4E"/>
    <w:rsid w:val="00FB2781"/>
    <w:rsid w:val="00FD1DD6"/>
    <w:rsid w:val="00FD3ABF"/>
    <w:rsid w:val="00FD71F5"/>
    <w:rsid w:val="00FE507C"/>
    <w:rsid w:val="00FF0A38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3C62"/>
  <w15:docId w15:val="{66D658C1-F8BB-44EB-9AA1-3741C0CB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B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5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80A"/>
  </w:style>
  <w:style w:type="paragraph" w:styleId="Stopka">
    <w:name w:val="footer"/>
    <w:basedOn w:val="Normalny"/>
    <w:link w:val="StopkaZnak"/>
    <w:uiPriority w:val="99"/>
    <w:unhideWhenUsed/>
    <w:rsid w:val="008A5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Solińska</dc:creator>
  <cp:lastModifiedBy>Karolina Wlodarczak</cp:lastModifiedBy>
  <cp:revision>9</cp:revision>
  <dcterms:created xsi:type="dcterms:W3CDTF">2022-02-17T17:24:00Z</dcterms:created>
  <dcterms:modified xsi:type="dcterms:W3CDTF">2023-12-29T20:18:00Z</dcterms:modified>
</cp:coreProperties>
</file>