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EDCD3" w14:textId="77777777" w:rsidR="000D75AE" w:rsidRDefault="000D75AE" w:rsidP="00295FB8">
      <w:pPr>
        <w:rPr>
          <w:color w:val="FF0000"/>
          <w:sz w:val="22"/>
          <w:szCs w:val="22"/>
        </w:rPr>
      </w:pPr>
    </w:p>
    <w:p w14:paraId="3AEA6D42" w14:textId="77777777" w:rsidR="000D75AE" w:rsidRDefault="000D75AE" w:rsidP="00295FB8">
      <w:pPr>
        <w:rPr>
          <w:color w:val="FF0000"/>
          <w:sz w:val="22"/>
          <w:szCs w:val="22"/>
        </w:rPr>
      </w:pPr>
    </w:p>
    <w:p w14:paraId="4E6E5850" w14:textId="77777777" w:rsidR="00295FB8" w:rsidRPr="0016110B" w:rsidRDefault="00295FB8" w:rsidP="00295FB8">
      <w:pPr>
        <w:rPr>
          <w:sz w:val="22"/>
          <w:szCs w:val="22"/>
        </w:rPr>
      </w:pPr>
      <w:r w:rsidRPr="0016110B">
        <w:rPr>
          <w:sz w:val="22"/>
          <w:szCs w:val="22"/>
        </w:rPr>
        <w:t>Projektowane postanowienia umowy w sprawie zamówienia publicznego, które zostaną wprowadzone do treści</w:t>
      </w:r>
      <w:r w:rsidR="00F91B07">
        <w:rPr>
          <w:sz w:val="22"/>
          <w:szCs w:val="22"/>
        </w:rPr>
        <w:t xml:space="preserve"> </w:t>
      </w:r>
      <w:r w:rsidRPr="0016110B">
        <w:rPr>
          <w:sz w:val="22"/>
          <w:szCs w:val="22"/>
        </w:rPr>
        <w:t>umowy.</w:t>
      </w:r>
    </w:p>
    <w:p w14:paraId="7A3EDF02" w14:textId="77777777" w:rsidR="00295FB8" w:rsidRPr="0016110B" w:rsidRDefault="00295FB8" w:rsidP="00295FB8">
      <w:pPr>
        <w:rPr>
          <w:sz w:val="22"/>
          <w:szCs w:val="22"/>
        </w:rPr>
      </w:pPr>
    </w:p>
    <w:p w14:paraId="58FE49C9" w14:textId="77777777" w:rsidR="00295FB8" w:rsidRPr="0016110B" w:rsidRDefault="00295FB8" w:rsidP="00295FB8">
      <w:pPr>
        <w:jc w:val="both"/>
        <w:rPr>
          <w:sz w:val="18"/>
          <w:szCs w:val="18"/>
        </w:rPr>
      </w:pPr>
      <w:r w:rsidRPr="0016110B">
        <w:rPr>
          <w:sz w:val="18"/>
          <w:szCs w:val="18"/>
          <w:lang w:eastAsia="en-US"/>
        </w:rPr>
        <w:t>Poniżej podano istotne dla stron postanowienia, które zostaną wprowadzone do treści zawieranej umowy w sprawie zamówienia publicznego. Ostateczna treść umowy zostanie ukształtowana z wykorzystaniem poniższych postanowień  w ramach prowadzonego przez zamawiającego postępowania. Treść poniższych postanowień może ulec zmianie ze względu na treść złożonych ofert a także w wyniku doprecyzowania poszczególnych zapisów umowy poprzez odwołania do właściwych, konkretnych jednostek redakcyjnych treści umowy, odwołania do innych dokumentów, aktów prawnych itp. źródeł informacji, poprawek, omyłek pisarskich.</w:t>
      </w:r>
    </w:p>
    <w:p w14:paraId="2E6179D0" w14:textId="77777777" w:rsidR="00295FB8" w:rsidRPr="0016110B" w:rsidRDefault="00295FB8" w:rsidP="00295FB8">
      <w:pPr>
        <w:rPr>
          <w:sz w:val="22"/>
          <w:szCs w:val="22"/>
        </w:rPr>
      </w:pPr>
    </w:p>
    <w:p w14:paraId="6C8AF993" w14:textId="77777777" w:rsidR="00E01A21" w:rsidRPr="0016110B" w:rsidRDefault="00E01A21" w:rsidP="00A90740">
      <w:pPr>
        <w:ind w:firstLine="708"/>
        <w:rPr>
          <w:bCs/>
          <w:sz w:val="28"/>
          <w:szCs w:val="28"/>
        </w:rPr>
      </w:pPr>
    </w:p>
    <w:p w14:paraId="2A957484" w14:textId="77777777" w:rsidR="00295FB8" w:rsidRPr="0016110B" w:rsidRDefault="00295FB8" w:rsidP="00295FB8">
      <w:pPr>
        <w:pStyle w:val="Nagwek9"/>
        <w:spacing w:line="276" w:lineRule="auto"/>
        <w:jc w:val="center"/>
        <w:rPr>
          <w:rFonts w:ascii="Times New Roman" w:hAnsi="Times New Roman" w:cs="Times New Roman"/>
          <w:b/>
          <w:bCs/>
          <w:i w:val="0"/>
          <w:iCs w:val="0"/>
          <w:color w:val="auto"/>
          <w:sz w:val="24"/>
          <w:szCs w:val="24"/>
        </w:rPr>
      </w:pPr>
      <w:r w:rsidRPr="0016110B">
        <w:rPr>
          <w:rFonts w:ascii="Times New Roman" w:hAnsi="Times New Roman" w:cs="Times New Roman"/>
          <w:b/>
          <w:bCs/>
          <w:i w:val="0"/>
          <w:iCs w:val="0"/>
          <w:color w:val="auto"/>
          <w:sz w:val="24"/>
          <w:szCs w:val="24"/>
        </w:rPr>
        <w:t xml:space="preserve">UMOWA  NR  </w:t>
      </w:r>
      <w:r w:rsidR="000D75AE">
        <w:rPr>
          <w:rFonts w:ascii="Times New Roman" w:hAnsi="Times New Roman" w:cs="Times New Roman"/>
          <w:b/>
          <w:bCs/>
          <w:i w:val="0"/>
          <w:iCs w:val="0"/>
          <w:color w:val="auto"/>
          <w:sz w:val="24"/>
          <w:szCs w:val="24"/>
        </w:rPr>
        <w:t>………………</w:t>
      </w:r>
    </w:p>
    <w:p w14:paraId="42A3A606" w14:textId="77777777" w:rsidR="00A90740" w:rsidRPr="0016110B" w:rsidRDefault="00A90740" w:rsidP="00A90740">
      <w:pPr>
        <w:rPr>
          <w:sz w:val="22"/>
          <w:szCs w:val="22"/>
        </w:rPr>
      </w:pPr>
    </w:p>
    <w:p w14:paraId="1B250541" w14:textId="77777777" w:rsidR="00295FB8" w:rsidRPr="0016110B" w:rsidRDefault="00295FB8" w:rsidP="00295FB8">
      <w:pPr>
        <w:spacing w:line="276" w:lineRule="auto"/>
        <w:jc w:val="both"/>
        <w:rPr>
          <w:b/>
          <w:sz w:val="22"/>
          <w:szCs w:val="22"/>
        </w:rPr>
      </w:pPr>
      <w:r w:rsidRPr="0016110B">
        <w:rPr>
          <w:b/>
          <w:sz w:val="22"/>
          <w:szCs w:val="22"/>
        </w:rPr>
        <w:t xml:space="preserve">zawarta w dniu ……………. r. w  </w:t>
      </w:r>
      <w:r w:rsidR="00F91B07">
        <w:rPr>
          <w:b/>
          <w:sz w:val="22"/>
          <w:szCs w:val="22"/>
        </w:rPr>
        <w:t>Czarnej</w:t>
      </w:r>
      <w:r w:rsidRPr="0016110B">
        <w:rPr>
          <w:b/>
          <w:sz w:val="22"/>
          <w:szCs w:val="22"/>
        </w:rPr>
        <w:t xml:space="preserve">, pomiędzy: GMINĄ </w:t>
      </w:r>
      <w:r w:rsidR="00F91B07">
        <w:rPr>
          <w:b/>
          <w:sz w:val="22"/>
          <w:szCs w:val="22"/>
        </w:rPr>
        <w:t>CZARNA</w:t>
      </w:r>
      <w:r w:rsidRPr="0016110B">
        <w:rPr>
          <w:b/>
          <w:sz w:val="22"/>
          <w:szCs w:val="22"/>
        </w:rPr>
        <w:t xml:space="preserve">  </w:t>
      </w:r>
      <w:r w:rsidR="009D6511" w:rsidRPr="0016110B">
        <w:rPr>
          <w:sz w:val="22"/>
          <w:szCs w:val="22"/>
        </w:rPr>
        <w:t xml:space="preserve">z siedzibą w </w:t>
      </w:r>
      <w:r w:rsidR="00F91B07">
        <w:rPr>
          <w:sz w:val="22"/>
          <w:szCs w:val="22"/>
        </w:rPr>
        <w:t>Czarnej</w:t>
      </w:r>
      <w:r w:rsidR="009D6511" w:rsidRPr="0016110B">
        <w:rPr>
          <w:sz w:val="22"/>
          <w:szCs w:val="22"/>
        </w:rPr>
        <w:t xml:space="preserve"> przy ul. </w:t>
      </w:r>
      <w:r w:rsidR="00F91B07">
        <w:rPr>
          <w:sz w:val="22"/>
          <w:szCs w:val="22"/>
        </w:rPr>
        <w:t>Dworcowej 6</w:t>
      </w:r>
      <w:r w:rsidRPr="0016110B">
        <w:rPr>
          <w:sz w:val="22"/>
          <w:szCs w:val="22"/>
        </w:rPr>
        <w:t>,</w:t>
      </w:r>
      <w:r w:rsidR="00F91B07">
        <w:rPr>
          <w:sz w:val="22"/>
          <w:szCs w:val="22"/>
        </w:rPr>
        <w:t xml:space="preserve"> </w:t>
      </w:r>
      <w:r w:rsidRPr="005D09C6">
        <w:rPr>
          <w:sz w:val="22"/>
          <w:szCs w:val="22"/>
        </w:rPr>
        <w:t>NIP: 872-22</w:t>
      </w:r>
      <w:r w:rsidR="00820C24" w:rsidRPr="005D09C6">
        <w:rPr>
          <w:sz w:val="22"/>
          <w:szCs w:val="22"/>
        </w:rPr>
        <w:t>2</w:t>
      </w:r>
      <w:r w:rsidRPr="005D09C6">
        <w:rPr>
          <w:sz w:val="22"/>
          <w:szCs w:val="22"/>
        </w:rPr>
        <w:t>-</w:t>
      </w:r>
      <w:r w:rsidR="00820C24" w:rsidRPr="005D09C6">
        <w:rPr>
          <w:sz w:val="22"/>
          <w:szCs w:val="22"/>
        </w:rPr>
        <w:t>04</w:t>
      </w:r>
      <w:r w:rsidRPr="005D09C6">
        <w:rPr>
          <w:sz w:val="22"/>
          <w:szCs w:val="22"/>
        </w:rPr>
        <w:t>-</w:t>
      </w:r>
      <w:r w:rsidR="00820C24" w:rsidRPr="005D09C6">
        <w:rPr>
          <w:sz w:val="22"/>
          <w:szCs w:val="22"/>
        </w:rPr>
        <w:t>88</w:t>
      </w:r>
      <w:r w:rsidRPr="005D09C6">
        <w:rPr>
          <w:sz w:val="22"/>
          <w:szCs w:val="22"/>
        </w:rPr>
        <w:t>, REGON: 8516610</w:t>
      </w:r>
      <w:r w:rsidR="005D09C6" w:rsidRPr="005D09C6">
        <w:rPr>
          <w:sz w:val="22"/>
          <w:szCs w:val="22"/>
        </w:rPr>
        <w:t>79</w:t>
      </w:r>
      <w:r w:rsidRPr="0016110B">
        <w:rPr>
          <w:sz w:val="22"/>
          <w:szCs w:val="22"/>
        </w:rPr>
        <w:t>, zwaną dalej Zamawiającym, reprezentowanym przez:</w:t>
      </w:r>
      <w:r w:rsidRPr="0016110B">
        <w:rPr>
          <w:b/>
          <w:sz w:val="22"/>
          <w:szCs w:val="22"/>
        </w:rPr>
        <w:t xml:space="preserve"> Wójta </w:t>
      </w:r>
      <w:r w:rsidR="00F91B07">
        <w:rPr>
          <w:b/>
          <w:sz w:val="22"/>
          <w:szCs w:val="22"/>
        </w:rPr>
        <w:t>Gminy Czarna Józefa Chudy</w:t>
      </w:r>
    </w:p>
    <w:p w14:paraId="7647569E" w14:textId="77777777" w:rsidR="00A90740" w:rsidRPr="0016110B" w:rsidRDefault="00A90740" w:rsidP="00A90740">
      <w:pPr>
        <w:pStyle w:val="Default"/>
        <w:rPr>
          <w:rFonts w:ascii="Times New Roman" w:hAnsi="Times New Roman" w:cs="Times New Roman"/>
          <w:color w:val="auto"/>
          <w:sz w:val="22"/>
          <w:szCs w:val="22"/>
        </w:rPr>
      </w:pPr>
      <w:r w:rsidRPr="0016110B">
        <w:rPr>
          <w:rFonts w:ascii="Times New Roman" w:hAnsi="Times New Roman" w:cs="Times New Roman"/>
          <w:color w:val="auto"/>
          <w:sz w:val="22"/>
          <w:szCs w:val="22"/>
        </w:rPr>
        <w:t xml:space="preserve">a </w:t>
      </w:r>
    </w:p>
    <w:p w14:paraId="29D2DA98" w14:textId="77777777" w:rsidR="00A90740" w:rsidRPr="0016110B" w:rsidRDefault="00A90740" w:rsidP="00A90740">
      <w:pPr>
        <w:pStyle w:val="Default"/>
        <w:rPr>
          <w:rFonts w:ascii="Times New Roman" w:hAnsi="Times New Roman" w:cs="Times New Roman"/>
          <w:color w:val="auto"/>
          <w:sz w:val="22"/>
          <w:szCs w:val="22"/>
        </w:rPr>
      </w:pPr>
      <w:r w:rsidRPr="0016110B">
        <w:rPr>
          <w:rFonts w:ascii="Times New Roman" w:hAnsi="Times New Roman" w:cs="Times New Roman"/>
          <w:color w:val="auto"/>
          <w:sz w:val="22"/>
          <w:szCs w:val="22"/>
        </w:rPr>
        <w:t xml:space="preserve">……………………………………………………………………………………………………………………………………………………………………………………………………………………………………………………………..………………………………… </w:t>
      </w:r>
    </w:p>
    <w:p w14:paraId="1918C1FA" w14:textId="77777777" w:rsidR="00A90740" w:rsidRPr="0016110B" w:rsidRDefault="00A90740" w:rsidP="00A90740">
      <w:pPr>
        <w:pStyle w:val="Default"/>
        <w:rPr>
          <w:rFonts w:ascii="Times New Roman" w:hAnsi="Times New Roman" w:cs="Times New Roman"/>
          <w:color w:val="auto"/>
          <w:sz w:val="22"/>
          <w:szCs w:val="22"/>
        </w:rPr>
      </w:pPr>
      <w:r w:rsidRPr="0016110B">
        <w:rPr>
          <w:rFonts w:ascii="Times New Roman" w:hAnsi="Times New Roman" w:cs="Times New Roman"/>
          <w:color w:val="auto"/>
          <w:sz w:val="22"/>
          <w:szCs w:val="22"/>
        </w:rPr>
        <w:t xml:space="preserve">zwanym w dalszej części umowy </w:t>
      </w:r>
      <w:r w:rsidRPr="0016110B">
        <w:rPr>
          <w:rFonts w:ascii="Times New Roman" w:hAnsi="Times New Roman" w:cs="Times New Roman"/>
          <w:b/>
          <w:bCs/>
          <w:color w:val="auto"/>
          <w:sz w:val="22"/>
          <w:szCs w:val="22"/>
        </w:rPr>
        <w:t>„Wykonawcą”.</w:t>
      </w:r>
    </w:p>
    <w:p w14:paraId="65D6559B" w14:textId="77777777" w:rsidR="00295FB8" w:rsidRPr="0016110B" w:rsidRDefault="00295FB8" w:rsidP="00A90740">
      <w:pPr>
        <w:pStyle w:val="Default"/>
        <w:rPr>
          <w:rFonts w:ascii="Times New Roman" w:hAnsi="Times New Roman" w:cs="Times New Roman"/>
          <w:color w:val="auto"/>
          <w:sz w:val="22"/>
          <w:szCs w:val="22"/>
        </w:rPr>
      </w:pPr>
    </w:p>
    <w:p w14:paraId="6A9F0794" w14:textId="77777777" w:rsidR="00295FB8" w:rsidRPr="0016110B" w:rsidRDefault="00295FB8" w:rsidP="00295FB8">
      <w:pPr>
        <w:spacing w:line="120" w:lineRule="atLeast"/>
        <w:jc w:val="both"/>
        <w:rPr>
          <w:bCs/>
          <w:sz w:val="20"/>
          <w:szCs w:val="20"/>
        </w:rPr>
      </w:pPr>
      <w:r w:rsidRPr="0016110B">
        <w:rPr>
          <w:bCs/>
          <w:sz w:val="20"/>
          <w:szCs w:val="20"/>
        </w:rPr>
        <w:t>W rezultacie dokonania przez Zamawiającego wyboru najkorzystniejszej oferty</w:t>
      </w:r>
      <w:r w:rsidR="00F91B07">
        <w:rPr>
          <w:bCs/>
          <w:sz w:val="20"/>
          <w:szCs w:val="20"/>
        </w:rPr>
        <w:t xml:space="preserve"> </w:t>
      </w:r>
      <w:r w:rsidRPr="0016110B">
        <w:rPr>
          <w:bCs/>
          <w:sz w:val="20"/>
          <w:szCs w:val="20"/>
        </w:rPr>
        <w:t>zgodnie z ustawą Prawo zamówień publicznych (</w:t>
      </w:r>
      <w:r w:rsidRPr="0016110B">
        <w:rPr>
          <w:sz w:val="20"/>
          <w:szCs w:val="20"/>
        </w:rPr>
        <w:t>Dz.U. z  2023 r. poz. 1605 z zm.</w:t>
      </w:r>
      <w:r w:rsidRPr="0016110B">
        <w:rPr>
          <w:bCs/>
          <w:sz w:val="20"/>
          <w:szCs w:val="20"/>
        </w:rPr>
        <w:t xml:space="preserve">)  w trybie podstawowym (art. 275 pkt 1) ustawy </w:t>
      </w:r>
      <w:proofErr w:type="spellStart"/>
      <w:r w:rsidRPr="0016110B">
        <w:rPr>
          <w:bCs/>
          <w:sz w:val="20"/>
          <w:szCs w:val="20"/>
        </w:rPr>
        <w:t>Pzp</w:t>
      </w:r>
      <w:proofErr w:type="spellEnd"/>
      <w:r w:rsidRPr="0016110B">
        <w:rPr>
          <w:bCs/>
          <w:sz w:val="20"/>
          <w:szCs w:val="20"/>
        </w:rPr>
        <w:t>), została zawarta umowa następującej treści:</w:t>
      </w:r>
    </w:p>
    <w:p w14:paraId="71F2A4A9" w14:textId="77777777" w:rsidR="00A90740" w:rsidRPr="0016110B" w:rsidRDefault="00A90740" w:rsidP="00A90740">
      <w:pPr>
        <w:pStyle w:val="Default"/>
        <w:jc w:val="both"/>
        <w:rPr>
          <w:rFonts w:ascii="Times New Roman" w:hAnsi="Times New Roman" w:cs="Times New Roman"/>
          <w:b/>
          <w:bCs/>
          <w:color w:val="auto"/>
          <w:sz w:val="22"/>
          <w:szCs w:val="22"/>
        </w:rPr>
      </w:pPr>
    </w:p>
    <w:p w14:paraId="04A3D6D1" w14:textId="77777777" w:rsidR="00A90740" w:rsidRPr="0016110B" w:rsidRDefault="00A90740" w:rsidP="00A90740">
      <w:pPr>
        <w:pStyle w:val="Default"/>
        <w:jc w:val="both"/>
        <w:rPr>
          <w:rFonts w:ascii="Times New Roman" w:hAnsi="Times New Roman" w:cs="Times New Roman"/>
          <w:b/>
          <w:bCs/>
          <w:color w:val="auto"/>
          <w:sz w:val="22"/>
          <w:szCs w:val="22"/>
        </w:rPr>
      </w:pPr>
    </w:p>
    <w:p w14:paraId="1C74C74D" w14:textId="77777777" w:rsidR="00A90740" w:rsidRPr="0016110B" w:rsidRDefault="00A90740" w:rsidP="00A90740">
      <w:pPr>
        <w:pStyle w:val="Default"/>
        <w:jc w:val="center"/>
        <w:rPr>
          <w:rFonts w:ascii="Times New Roman" w:hAnsi="Times New Roman" w:cs="Times New Roman"/>
          <w:color w:val="auto"/>
          <w:sz w:val="22"/>
          <w:szCs w:val="22"/>
        </w:rPr>
      </w:pPr>
      <w:r w:rsidRPr="0016110B">
        <w:rPr>
          <w:rFonts w:ascii="Times New Roman" w:hAnsi="Times New Roman" w:cs="Times New Roman"/>
          <w:b/>
          <w:bCs/>
          <w:color w:val="auto"/>
          <w:sz w:val="22"/>
          <w:szCs w:val="22"/>
        </w:rPr>
        <w:t>§ 1.</w:t>
      </w:r>
    </w:p>
    <w:p w14:paraId="470E915D" w14:textId="77777777" w:rsidR="00A90740" w:rsidRPr="0016110B" w:rsidRDefault="00A90740" w:rsidP="00F418E9">
      <w:pPr>
        <w:pStyle w:val="Default"/>
        <w:numPr>
          <w:ilvl w:val="0"/>
          <w:numId w:val="2"/>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 xml:space="preserve">Zamawiający zleca, a Wykonawca przyjmuje do zrealizowania, zgodnie z ofertą sporządzoną na podstawie materiałów otrzymanych od Zamawiającego, wykonanie usług planistycznych, określonych w ustawie o planowaniu i zagospodarowaniu przestrzennym, dla zadania pn. </w:t>
      </w:r>
      <w:r w:rsidR="00295FB8" w:rsidRPr="0016110B">
        <w:rPr>
          <w:rFonts w:ascii="Times New Roman" w:hAnsi="Times New Roman" w:cs="Times New Roman"/>
          <w:b/>
          <w:bCs/>
          <w:color w:val="auto"/>
          <w:sz w:val="22"/>
          <w:szCs w:val="22"/>
        </w:rPr>
        <w:t>S</w:t>
      </w:r>
      <w:r w:rsidRPr="0016110B">
        <w:rPr>
          <w:rFonts w:ascii="Times New Roman" w:hAnsi="Times New Roman" w:cs="Times New Roman"/>
          <w:b/>
          <w:bCs/>
          <w:color w:val="auto"/>
          <w:sz w:val="22"/>
          <w:szCs w:val="22"/>
        </w:rPr>
        <w:t>porządzenie</w:t>
      </w:r>
      <w:r w:rsidR="00820C24">
        <w:rPr>
          <w:rFonts w:ascii="Times New Roman" w:hAnsi="Times New Roman" w:cs="Times New Roman"/>
          <w:b/>
          <w:bCs/>
          <w:color w:val="auto"/>
          <w:sz w:val="22"/>
          <w:szCs w:val="22"/>
        </w:rPr>
        <w:t xml:space="preserve"> </w:t>
      </w:r>
      <w:r w:rsidRPr="0016110B">
        <w:rPr>
          <w:rFonts w:ascii="Times New Roman" w:hAnsi="Times New Roman" w:cs="Times New Roman"/>
          <w:b/>
          <w:bCs/>
          <w:color w:val="auto"/>
          <w:sz w:val="22"/>
          <w:szCs w:val="22"/>
        </w:rPr>
        <w:t xml:space="preserve">Planu </w:t>
      </w:r>
      <w:r w:rsidR="00295FB8" w:rsidRPr="0016110B">
        <w:rPr>
          <w:rFonts w:ascii="Times New Roman" w:hAnsi="Times New Roman" w:cs="Times New Roman"/>
          <w:b/>
          <w:bCs/>
          <w:color w:val="auto"/>
          <w:sz w:val="22"/>
          <w:szCs w:val="22"/>
        </w:rPr>
        <w:t>O</w:t>
      </w:r>
      <w:r w:rsidRPr="0016110B">
        <w:rPr>
          <w:rFonts w:ascii="Times New Roman" w:hAnsi="Times New Roman" w:cs="Times New Roman"/>
          <w:b/>
          <w:bCs/>
          <w:color w:val="auto"/>
          <w:sz w:val="22"/>
          <w:szCs w:val="22"/>
        </w:rPr>
        <w:t xml:space="preserve">gólnego Gminy </w:t>
      </w:r>
      <w:r w:rsidR="00820C24">
        <w:rPr>
          <w:rFonts w:ascii="Times New Roman" w:hAnsi="Times New Roman" w:cs="Times New Roman"/>
          <w:b/>
          <w:bCs/>
          <w:color w:val="auto"/>
          <w:sz w:val="22"/>
          <w:szCs w:val="22"/>
        </w:rPr>
        <w:t>Czarna</w:t>
      </w:r>
      <w:r w:rsidRPr="0016110B">
        <w:rPr>
          <w:rFonts w:ascii="Times New Roman" w:hAnsi="Times New Roman" w:cs="Times New Roman"/>
          <w:color w:val="auto"/>
          <w:sz w:val="22"/>
          <w:szCs w:val="22"/>
        </w:rPr>
        <w:t>, zwanego w dalszej treści umowy „przedmiotem umowy”.</w:t>
      </w:r>
    </w:p>
    <w:p w14:paraId="14EB8610" w14:textId="77777777" w:rsidR="00A90740" w:rsidRPr="0016110B" w:rsidRDefault="00A90740" w:rsidP="00F418E9">
      <w:pPr>
        <w:pStyle w:val="Default"/>
        <w:numPr>
          <w:ilvl w:val="0"/>
          <w:numId w:val="2"/>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Przedmiot umowy, o którym mowa w ust. 1, obejmuje:</w:t>
      </w:r>
    </w:p>
    <w:p w14:paraId="2A82CF28" w14:textId="77777777" w:rsidR="00A90740" w:rsidRPr="000D75AE" w:rsidRDefault="000D75AE" w:rsidP="00F418E9">
      <w:pPr>
        <w:pStyle w:val="Akapitzlist"/>
        <w:numPr>
          <w:ilvl w:val="0"/>
          <w:numId w:val="6"/>
        </w:numPr>
        <w:tabs>
          <w:tab w:val="left" w:pos="1134"/>
        </w:tabs>
        <w:ind w:left="567" w:hanging="283"/>
        <w:jc w:val="both"/>
        <w:rPr>
          <w:rFonts w:ascii="Times New Roman" w:hAnsi="Times New Roman" w:cs="Times New Roman"/>
          <w:sz w:val="22"/>
          <w:szCs w:val="22"/>
        </w:rPr>
      </w:pPr>
      <w:r w:rsidRPr="000D75AE">
        <w:rPr>
          <w:rFonts w:ascii="Times New Roman" w:hAnsi="Times New Roman" w:cs="Times New Roman"/>
          <w:sz w:val="22"/>
          <w:szCs w:val="22"/>
        </w:rPr>
        <w:t xml:space="preserve">dokonanie </w:t>
      </w:r>
      <w:r w:rsidR="00A90740" w:rsidRPr="000D75AE">
        <w:rPr>
          <w:rFonts w:ascii="Times New Roman" w:hAnsi="Times New Roman" w:cs="Times New Roman"/>
          <w:sz w:val="22"/>
          <w:szCs w:val="22"/>
        </w:rPr>
        <w:t>inwentaryzacj</w:t>
      </w:r>
      <w:r w:rsidRPr="000D75AE">
        <w:rPr>
          <w:rFonts w:ascii="Times New Roman" w:hAnsi="Times New Roman" w:cs="Times New Roman"/>
          <w:sz w:val="22"/>
          <w:szCs w:val="22"/>
        </w:rPr>
        <w:t>i</w:t>
      </w:r>
      <w:r w:rsidR="00A90740" w:rsidRPr="000D75AE">
        <w:rPr>
          <w:rFonts w:ascii="Times New Roman" w:hAnsi="Times New Roman" w:cs="Times New Roman"/>
          <w:sz w:val="22"/>
          <w:szCs w:val="22"/>
        </w:rPr>
        <w:t xml:space="preserve"> urbanistyczn</w:t>
      </w:r>
      <w:r w:rsidRPr="000D75AE">
        <w:rPr>
          <w:rFonts w:ascii="Times New Roman" w:hAnsi="Times New Roman" w:cs="Times New Roman"/>
          <w:sz w:val="22"/>
          <w:szCs w:val="22"/>
        </w:rPr>
        <w:t>ej</w:t>
      </w:r>
      <w:r w:rsidR="00A90740" w:rsidRPr="000D75AE">
        <w:rPr>
          <w:rFonts w:ascii="Times New Roman" w:hAnsi="Times New Roman" w:cs="Times New Roman"/>
          <w:sz w:val="22"/>
          <w:szCs w:val="22"/>
        </w:rPr>
        <w:t xml:space="preserve"> i ocen</w:t>
      </w:r>
      <w:r w:rsidRPr="000D75AE">
        <w:rPr>
          <w:rFonts w:ascii="Times New Roman" w:hAnsi="Times New Roman" w:cs="Times New Roman"/>
          <w:sz w:val="22"/>
          <w:szCs w:val="22"/>
        </w:rPr>
        <w:t>y</w:t>
      </w:r>
      <w:r w:rsidR="00A90740" w:rsidRPr="000D75AE">
        <w:rPr>
          <w:rFonts w:ascii="Times New Roman" w:hAnsi="Times New Roman" w:cs="Times New Roman"/>
          <w:sz w:val="22"/>
          <w:szCs w:val="22"/>
        </w:rPr>
        <w:t xml:space="preserve"> istniejącego stanu zagospodarowania terenu gminy </w:t>
      </w:r>
      <w:r w:rsidRPr="000D75AE">
        <w:rPr>
          <w:rFonts w:ascii="Times New Roman" w:hAnsi="Times New Roman" w:cs="Times New Roman"/>
          <w:sz w:val="22"/>
          <w:szCs w:val="22"/>
        </w:rPr>
        <w:t>Czarna</w:t>
      </w:r>
      <w:r w:rsidR="00A90740" w:rsidRPr="000D75AE">
        <w:rPr>
          <w:rFonts w:ascii="Times New Roman" w:hAnsi="Times New Roman" w:cs="Times New Roman"/>
          <w:sz w:val="22"/>
          <w:szCs w:val="22"/>
        </w:rPr>
        <w:t>,  w celu określenia z</w:t>
      </w:r>
      <w:r w:rsidR="00A90740" w:rsidRPr="000D75AE">
        <w:rPr>
          <w:rFonts w:ascii="Times New Roman" w:eastAsiaTheme="minorHAnsi" w:hAnsi="Times New Roman" w:cs="Times New Roman"/>
          <w:sz w:val="22"/>
          <w:szCs w:val="22"/>
          <w:lang w:eastAsia="en-US"/>
        </w:rPr>
        <w:t>apotrzebowanie na nową zabudowę mieszkaniową oraz chłonność terenów niezabudowanych w strefach planistycznych,</w:t>
      </w:r>
      <w:r w:rsidRPr="000D75AE">
        <w:rPr>
          <w:rFonts w:ascii="Times New Roman" w:eastAsiaTheme="minorHAnsi" w:hAnsi="Times New Roman" w:cs="Times New Roman"/>
          <w:sz w:val="22"/>
          <w:szCs w:val="22"/>
          <w:lang w:eastAsia="en-US"/>
        </w:rPr>
        <w:t xml:space="preserve"> </w:t>
      </w:r>
      <w:r w:rsidR="00A90740" w:rsidRPr="000D75AE">
        <w:rPr>
          <w:rFonts w:ascii="Times New Roman" w:eastAsiaTheme="minorHAnsi" w:hAnsi="Times New Roman" w:cs="Times New Roman"/>
          <w:sz w:val="22"/>
          <w:szCs w:val="22"/>
          <w:lang w:eastAsia="en-US"/>
        </w:rPr>
        <w:t>o których mowa w art. 13c ust. 2 pkt 1–3 ustawy z dnia 27 marca 2003 r. o planowaniu i zagospodarowaniu przestrzennym, zwanej dalej „ustawą”;</w:t>
      </w:r>
    </w:p>
    <w:p w14:paraId="775205F9" w14:textId="77777777" w:rsidR="00A90740" w:rsidRPr="000D75AE" w:rsidRDefault="00A90740" w:rsidP="00F418E9">
      <w:pPr>
        <w:pStyle w:val="Akapitzlist"/>
        <w:numPr>
          <w:ilvl w:val="0"/>
          <w:numId w:val="6"/>
        </w:numPr>
        <w:tabs>
          <w:tab w:val="left" w:pos="1134"/>
        </w:tabs>
        <w:ind w:left="567" w:hanging="283"/>
        <w:jc w:val="both"/>
        <w:rPr>
          <w:rFonts w:ascii="Times New Roman" w:hAnsi="Times New Roman" w:cs="Times New Roman"/>
          <w:sz w:val="22"/>
          <w:szCs w:val="22"/>
        </w:rPr>
      </w:pPr>
      <w:r w:rsidRPr="000D75AE">
        <w:rPr>
          <w:rFonts w:ascii="Times New Roman" w:hAnsi="Times New Roman" w:cs="Times New Roman"/>
          <w:sz w:val="22"/>
          <w:szCs w:val="22"/>
        </w:rPr>
        <w:t xml:space="preserve">sporządzenie opracowania ekofizjograficznego na potrzeby przedmiotu umowy, zgodnie </w:t>
      </w:r>
      <w:r w:rsidRPr="000D75AE">
        <w:rPr>
          <w:rFonts w:ascii="Times New Roman" w:hAnsi="Times New Roman" w:cs="Times New Roman"/>
          <w:spacing w:val="-2"/>
          <w:sz w:val="22"/>
          <w:szCs w:val="22"/>
        </w:rPr>
        <w:t xml:space="preserve">z przepisami </w:t>
      </w:r>
      <w:r w:rsidRPr="000D75AE">
        <w:rPr>
          <w:rFonts w:ascii="Times New Roman" w:hAnsi="Times New Roman" w:cs="Times New Roman"/>
          <w:sz w:val="22"/>
          <w:szCs w:val="22"/>
        </w:rPr>
        <w:t>zawartymi w art. 72 ust. 5 ustawy z dnia 27 kwietnia 2001 r. Prawo ochrony środowiska (t.j. Dz.U. z 2024 r. poz. 54);</w:t>
      </w:r>
    </w:p>
    <w:p w14:paraId="20BC167F" w14:textId="77777777" w:rsidR="00A90740" w:rsidRPr="000D75AE" w:rsidRDefault="00A90740" w:rsidP="00F418E9">
      <w:pPr>
        <w:pStyle w:val="Akapitzlist"/>
        <w:numPr>
          <w:ilvl w:val="0"/>
          <w:numId w:val="6"/>
        </w:numPr>
        <w:tabs>
          <w:tab w:val="left" w:pos="1134"/>
        </w:tabs>
        <w:ind w:left="567" w:hanging="283"/>
        <w:jc w:val="both"/>
        <w:rPr>
          <w:rFonts w:ascii="Times New Roman" w:hAnsi="Times New Roman" w:cs="Times New Roman"/>
          <w:sz w:val="22"/>
          <w:szCs w:val="22"/>
        </w:rPr>
      </w:pPr>
      <w:r w:rsidRPr="000D75AE">
        <w:rPr>
          <w:rFonts w:ascii="Times New Roman" w:hAnsi="Times New Roman" w:cs="Times New Roman"/>
          <w:sz w:val="22"/>
          <w:szCs w:val="22"/>
        </w:rPr>
        <w:t xml:space="preserve">sporządzenie Planu </w:t>
      </w:r>
      <w:r w:rsidR="009D6511" w:rsidRPr="000D75AE">
        <w:rPr>
          <w:rFonts w:ascii="Times New Roman" w:hAnsi="Times New Roman" w:cs="Times New Roman"/>
          <w:sz w:val="22"/>
          <w:szCs w:val="22"/>
        </w:rPr>
        <w:t>O</w:t>
      </w:r>
      <w:r w:rsidRPr="000D75AE">
        <w:rPr>
          <w:rFonts w:ascii="Times New Roman" w:hAnsi="Times New Roman" w:cs="Times New Roman"/>
          <w:sz w:val="22"/>
          <w:szCs w:val="22"/>
        </w:rPr>
        <w:t xml:space="preserve">gólnego Gminy </w:t>
      </w:r>
      <w:r w:rsidR="005F76B7">
        <w:rPr>
          <w:rFonts w:ascii="Times New Roman" w:hAnsi="Times New Roman" w:cs="Times New Roman"/>
          <w:sz w:val="22"/>
          <w:szCs w:val="22"/>
        </w:rPr>
        <w:t>Czarna</w:t>
      </w:r>
      <w:r w:rsidRPr="000D75AE">
        <w:rPr>
          <w:rFonts w:ascii="Times New Roman" w:hAnsi="Times New Roman" w:cs="Times New Roman"/>
          <w:sz w:val="22"/>
          <w:szCs w:val="22"/>
        </w:rPr>
        <w:t>, zgodnie z przepisami ustawy z dnia 27 marca 2003 r. o planowaniu i zagospodarowaniu przestrzennym (t.j. Dz.U. z 2023 r. poz. 977 z późn. zm.), w zakresie art. 13a ust. 4, art. 13b, 13c, 13d, 13e, 13f, 13g, 13h i 13m oraz przepisami wykonawczymi do tej ustawy, w tym rozporządzenia Ministra Rozwoju i Technologii z dnia 22 grudnia 2023 r. w sprawie projektu planu ogólnego gminy, dokumentowania prac planistycznych w zakresie tego planu oraz wydawania z niego wypisów i wyrysów  (Dz.U. z 2023 r. poz. 2758);</w:t>
      </w:r>
    </w:p>
    <w:p w14:paraId="6AB7D57C" w14:textId="77777777" w:rsidR="00A90740" w:rsidRPr="000D75AE" w:rsidRDefault="00A90740" w:rsidP="00F418E9">
      <w:pPr>
        <w:pStyle w:val="Akapitzlist"/>
        <w:widowControl/>
        <w:numPr>
          <w:ilvl w:val="0"/>
          <w:numId w:val="6"/>
        </w:numPr>
        <w:autoSpaceDE/>
        <w:autoSpaceDN/>
        <w:adjustRightInd/>
        <w:spacing w:after="160" w:line="259" w:lineRule="auto"/>
        <w:ind w:left="567" w:hanging="283"/>
        <w:jc w:val="both"/>
        <w:rPr>
          <w:rFonts w:ascii="Times New Roman" w:hAnsi="Times New Roman" w:cs="Times New Roman"/>
          <w:sz w:val="22"/>
          <w:szCs w:val="22"/>
        </w:rPr>
      </w:pPr>
      <w:r w:rsidRPr="000D75AE">
        <w:rPr>
          <w:rFonts w:ascii="Times New Roman" w:hAnsi="Times New Roman" w:cs="Times New Roman"/>
          <w:sz w:val="22"/>
          <w:szCs w:val="22"/>
        </w:rPr>
        <w:t>przeprowadzenie strategicznej oceny oddziaływania na środowisko, w tym sporządzenie prognozy oddziaływania na środowisko, zgodnie z przepisami ustaw</w:t>
      </w:r>
      <w:r w:rsidR="000D75AE" w:rsidRPr="000D75AE">
        <w:rPr>
          <w:rFonts w:ascii="Times New Roman" w:hAnsi="Times New Roman" w:cs="Times New Roman"/>
          <w:sz w:val="22"/>
          <w:szCs w:val="22"/>
        </w:rPr>
        <w:t xml:space="preserve">y z dnia 3 października 2008 r. </w:t>
      </w:r>
      <w:r w:rsidRPr="000D75AE">
        <w:rPr>
          <w:rFonts w:ascii="Times New Roman" w:hAnsi="Times New Roman" w:cs="Times New Roman"/>
          <w:sz w:val="22"/>
          <w:szCs w:val="22"/>
        </w:rPr>
        <w:t xml:space="preserve">o udostępnianiu informacji o środowisku i jego ochronie, udziale </w:t>
      </w:r>
      <w:r w:rsidRPr="000D75AE">
        <w:rPr>
          <w:rFonts w:ascii="Times New Roman" w:hAnsi="Times New Roman" w:cs="Times New Roman"/>
          <w:spacing w:val="-2"/>
          <w:sz w:val="22"/>
          <w:szCs w:val="22"/>
        </w:rPr>
        <w:t>społeczeństwa w ochronie środowiska oraz o ocenach oddziaływania na środowisko (t.j. Dz. U. z 2023 r.</w:t>
      </w:r>
      <w:r w:rsidRPr="000D75AE">
        <w:rPr>
          <w:rFonts w:ascii="Times New Roman" w:hAnsi="Times New Roman" w:cs="Times New Roman"/>
          <w:sz w:val="22"/>
          <w:szCs w:val="22"/>
        </w:rPr>
        <w:t xml:space="preserve"> poz. 1094 z późn. zm.);</w:t>
      </w:r>
    </w:p>
    <w:p w14:paraId="2985DD99" w14:textId="77777777" w:rsidR="00A90740" w:rsidRPr="000D75AE" w:rsidRDefault="00A90740" w:rsidP="00F418E9">
      <w:pPr>
        <w:pStyle w:val="Akapitzlist"/>
        <w:widowControl/>
        <w:numPr>
          <w:ilvl w:val="0"/>
          <w:numId w:val="6"/>
        </w:numPr>
        <w:autoSpaceDE/>
        <w:autoSpaceDN/>
        <w:adjustRightInd/>
        <w:spacing w:after="160" w:line="259" w:lineRule="auto"/>
        <w:ind w:left="567" w:hanging="283"/>
        <w:jc w:val="both"/>
        <w:rPr>
          <w:rFonts w:ascii="Times New Roman" w:hAnsi="Times New Roman" w:cs="Times New Roman"/>
          <w:sz w:val="22"/>
          <w:szCs w:val="22"/>
        </w:rPr>
      </w:pPr>
      <w:r w:rsidRPr="000D75AE">
        <w:rPr>
          <w:rFonts w:ascii="Times New Roman" w:eastAsia="Times New Roman" w:hAnsi="Times New Roman" w:cs="Times New Roman"/>
          <w:sz w:val="22"/>
          <w:szCs w:val="22"/>
        </w:rPr>
        <w:t xml:space="preserve">przygotowanie </w:t>
      </w:r>
      <w:r w:rsidRPr="000D75AE">
        <w:rPr>
          <w:rFonts w:ascii="Times New Roman" w:hAnsi="Times New Roman" w:cs="Times New Roman"/>
          <w:sz w:val="22"/>
          <w:szCs w:val="22"/>
        </w:rPr>
        <w:t xml:space="preserve">kompletnych materiałów wraz z pismami, w tym do instytucji uzgadniających i opiniujących, w całym okresie procedury formalno-prawnej, w szczególności przygotowanie zawiadomień, obwieszczeń, wykazów dotyczących wniosków oraz wykazów dotyczących uwag wniesionych do projektu planu wyłożonego do publicznego wglądu wraz z prognozą oddziaływania na środowisko, z propozycją ich rozstrzygnięcia; </w:t>
      </w:r>
    </w:p>
    <w:p w14:paraId="0F931179" w14:textId="77777777" w:rsidR="00A90740" w:rsidRPr="000D75AE" w:rsidRDefault="00A90740" w:rsidP="00F418E9">
      <w:pPr>
        <w:pStyle w:val="Akapitzlist"/>
        <w:widowControl/>
        <w:numPr>
          <w:ilvl w:val="0"/>
          <w:numId w:val="6"/>
        </w:numPr>
        <w:autoSpaceDE/>
        <w:autoSpaceDN/>
        <w:adjustRightInd/>
        <w:spacing w:after="160" w:line="259" w:lineRule="auto"/>
        <w:ind w:left="567" w:hanging="283"/>
        <w:jc w:val="both"/>
        <w:rPr>
          <w:rFonts w:ascii="Times New Roman" w:hAnsi="Times New Roman" w:cs="Times New Roman"/>
          <w:sz w:val="22"/>
          <w:szCs w:val="22"/>
        </w:rPr>
      </w:pPr>
      <w:r w:rsidRPr="000D75AE">
        <w:rPr>
          <w:rFonts w:ascii="Times New Roman" w:hAnsi="Times New Roman" w:cs="Times New Roman"/>
          <w:sz w:val="22"/>
          <w:szCs w:val="22"/>
        </w:rPr>
        <w:lastRenderedPageBreak/>
        <w:t>uczestnictwo projektanta w konsultacjach społecznych, w tym prezentacja projektu planu w trakcie publicznej dyskusji na temat przyjętych w p</w:t>
      </w:r>
      <w:r w:rsidR="005D1BD1" w:rsidRPr="000D75AE">
        <w:rPr>
          <w:rFonts w:ascii="Times New Roman" w:hAnsi="Times New Roman" w:cs="Times New Roman"/>
          <w:sz w:val="22"/>
          <w:szCs w:val="22"/>
        </w:rPr>
        <w:t>lanie</w:t>
      </w:r>
      <w:r w:rsidRPr="000D75AE">
        <w:rPr>
          <w:rFonts w:ascii="Times New Roman" w:hAnsi="Times New Roman" w:cs="Times New Roman"/>
          <w:sz w:val="22"/>
          <w:szCs w:val="22"/>
        </w:rPr>
        <w:t xml:space="preserve"> rozwiązań;</w:t>
      </w:r>
    </w:p>
    <w:p w14:paraId="18120F19" w14:textId="77777777" w:rsidR="00A90740" w:rsidRPr="000D75AE" w:rsidRDefault="00A90740" w:rsidP="00F418E9">
      <w:pPr>
        <w:pStyle w:val="Akapitzlist"/>
        <w:widowControl/>
        <w:numPr>
          <w:ilvl w:val="0"/>
          <w:numId w:val="6"/>
        </w:numPr>
        <w:autoSpaceDE/>
        <w:autoSpaceDN/>
        <w:adjustRightInd/>
        <w:spacing w:after="160" w:line="259" w:lineRule="auto"/>
        <w:ind w:left="567" w:hanging="283"/>
        <w:jc w:val="both"/>
        <w:rPr>
          <w:rFonts w:ascii="Times New Roman" w:hAnsi="Times New Roman" w:cs="Times New Roman"/>
          <w:sz w:val="22"/>
          <w:szCs w:val="22"/>
        </w:rPr>
      </w:pPr>
      <w:r w:rsidRPr="000D75AE">
        <w:rPr>
          <w:rFonts w:ascii="Times New Roman" w:hAnsi="Times New Roman" w:cs="Times New Roman"/>
          <w:sz w:val="22"/>
          <w:szCs w:val="22"/>
        </w:rPr>
        <w:t xml:space="preserve">uczestnictwo projektanta w prezentacji projektu planu podczas posiedzeń komisji Rady Gminy </w:t>
      </w:r>
      <w:r w:rsidR="000D75AE" w:rsidRPr="000D75AE">
        <w:rPr>
          <w:rFonts w:ascii="Times New Roman" w:hAnsi="Times New Roman" w:cs="Times New Roman"/>
          <w:sz w:val="22"/>
          <w:szCs w:val="22"/>
        </w:rPr>
        <w:t>Czarna</w:t>
      </w:r>
      <w:r w:rsidRPr="000D75AE">
        <w:rPr>
          <w:rFonts w:ascii="Times New Roman" w:hAnsi="Times New Roman" w:cs="Times New Roman"/>
          <w:sz w:val="22"/>
          <w:szCs w:val="22"/>
        </w:rPr>
        <w:t xml:space="preserve"> oraz innych, nie więcej niż trzech, zebrań lub dyskusji poświęconych prezentacji;</w:t>
      </w:r>
    </w:p>
    <w:p w14:paraId="07D9F825" w14:textId="77777777" w:rsidR="00A90740" w:rsidRPr="000D75AE" w:rsidRDefault="00A90740" w:rsidP="00F418E9">
      <w:pPr>
        <w:pStyle w:val="Akapitzlist"/>
        <w:widowControl/>
        <w:numPr>
          <w:ilvl w:val="0"/>
          <w:numId w:val="6"/>
        </w:numPr>
        <w:autoSpaceDE/>
        <w:autoSpaceDN/>
        <w:adjustRightInd/>
        <w:spacing w:after="160" w:line="259" w:lineRule="auto"/>
        <w:ind w:left="567" w:hanging="283"/>
        <w:jc w:val="both"/>
        <w:rPr>
          <w:rFonts w:ascii="Times New Roman" w:hAnsi="Times New Roman" w:cs="Times New Roman"/>
          <w:sz w:val="22"/>
          <w:szCs w:val="22"/>
        </w:rPr>
      </w:pPr>
      <w:r w:rsidRPr="000D75AE">
        <w:rPr>
          <w:rFonts w:ascii="Times New Roman" w:hAnsi="Times New Roman" w:cs="Times New Roman"/>
          <w:sz w:val="22"/>
          <w:szCs w:val="22"/>
        </w:rPr>
        <w:t>opracowanie danych przestrzennych na każdym etapie procedury planistycznej, zgodnie z art. 67a ustawy o planowaniu i zagospodarowaniu przestrzennym;</w:t>
      </w:r>
    </w:p>
    <w:p w14:paraId="5011508C" w14:textId="77777777" w:rsidR="00A90740" w:rsidRPr="000D75AE" w:rsidRDefault="00A90740" w:rsidP="00F418E9">
      <w:pPr>
        <w:pStyle w:val="Akapitzlist"/>
        <w:widowControl/>
        <w:numPr>
          <w:ilvl w:val="0"/>
          <w:numId w:val="6"/>
        </w:numPr>
        <w:autoSpaceDE/>
        <w:autoSpaceDN/>
        <w:adjustRightInd/>
        <w:spacing w:after="160" w:line="259" w:lineRule="auto"/>
        <w:ind w:left="567" w:hanging="283"/>
        <w:jc w:val="both"/>
        <w:rPr>
          <w:rFonts w:ascii="Times New Roman" w:hAnsi="Times New Roman" w:cs="Times New Roman"/>
          <w:sz w:val="22"/>
          <w:szCs w:val="22"/>
        </w:rPr>
      </w:pPr>
      <w:r w:rsidRPr="000D75AE">
        <w:rPr>
          <w:rFonts w:ascii="Times New Roman" w:hAnsi="Times New Roman" w:cs="Times New Roman"/>
          <w:sz w:val="22"/>
          <w:szCs w:val="22"/>
        </w:rPr>
        <w:t>skompletowanie dokumentacji formalno-prawnej zgodnie z rozporządzeniem Ministra Rozwoju i Technologii  z dnia 8 grudnia 2023 r. w sprawie projektu planu ogólnego gminy, dokumentowania prac planistycznych w zakresie tego planu oraz wydawania z niego wypisów i wyrysów (Dz. U. z 2023 r. poz. 2758);</w:t>
      </w:r>
    </w:p>
    <w:p w14:paraId="434BF209" w14:textId="77777777" w:rsidR="00A90740" w:rsidRPr="000D75AE" w:rsidRDefault="00A90740" w:rsidP="00F418E9">
      <w:pPr>
        <w:pStyle w:val="Akapitzlist"/>
        <w:widowControl/>
        <w:numPr>
          <w:ilvl w:val="0"/>
          <w:numId w:val="6"/>
        </w:numPr>
        <w:autoSpaceDE/>
        <w:autoSpaceDN/>
        <w:adjustRightInd/>
        <w:spacing w:line="259" w:lineRule="auto"/>
        <w:ind w:left="567" w:hanging="425"/>
        <w:jc w:val="both"/>
        <w:rPr>
          <w:rFonts w:ascii="Times New Roman" w:hAnsi="Times New Roman" w:cs="Times New Roman"/>
          <w:sz w:val="22"/>
          <w:szCs w:val="22"/>
        </w:rPr>
      </w:pPr>
      <w:r w:rsidRPr="000D75AE">
        <w:rPr>
          <w:rFonts w:ascii="Times New Roman" w:hAnsi="Times New Roman" w:cs="Times New Roman"/>
          <w:sz w:val="22"/>
          <w:szCs w:val="22"/>
        </w:rPr>
        <w:t>w przypadku wystąpienia potrzeby ponowienia procedury planistycznej w wyniku stwierdzenia nieważności uchwały przez Wojewodę, ponowienie niezbędnych czynności w celu doprowadzenia opracowania objętego zamówieniem do zgodności z przepisami prawa.</w:t>
      </w:r>
    </w:p>
    <w:p w14:paraId="539121AE" w14:textId="77777777" w:rsidR="00A90740" w:rsidRPr="0016110B" w:rsidRDefault="00A90740" w:rsidP="00F418E9">
      <w:pPr>
        <w:pStyle w:val="Default"/>
        <w:numPr>
          <w:ilvl w:val="0"/>
          <w:numId w:val="2"/>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Forma opracowania:</w:t>
      </w:r>
    </w:p>
    <w:p w14:paraId="01C5E4F5" w14:textId="77777777" w:rsidR="00BF08A3" w:rsidRDefault="00BF08A3" w:rsidP="00F418E9">
      <w:pPr>
        <w:pStyle w:val="Akapitzlist"/>
        <w:numPr>
          <w:ilvl w:val="0"/>
          <w:numId w:val="1"/>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Projekt uchwały wraz z uzasadnieniem w sprawie planu ogólnego zawierającego część tekstową                           i graficzną </w:t>
      </w:r>
      <w:r w:rsidRPr="000D75AE">
        <w:rPr>
          <w:rFonts w:ascii="Times New Roman" w:hAnsi="Times New Roman" w:cs="Times New Roman"/>
          <w:spacing w:val="-2"/>
          <w:sz w:val="22"/>
          <w:szCs w:val="22"/>
        </w:rPr>
        <w:t>w skali nie mniejszej niż 1:25000</w:t>
      </w:r>
      <w:r>
        <w:rPr>
          <w:rFonts w:ascii="Times New Roman" w:hAnsi="Times New Roman" w:cs="Times New Roman"/>
          <w:spacing w:val="-2"/>
          <w:sz w:val="22"/>
          <w:szCs w:val="22"/>
        </w:rPr>
        <w:t xml:space="preserve"> w postaci elektronicznej oraz papierowej (4 egzemplarze)</w:t>
      </w:r>
    </w:p>
    <w:p w14:paraId="1FED4F31" w14:textId="77777777" w:rsidR="00A90740" w:rsidRPr="000D75AE" w:rsidRDefault="000D75AE" w:rsidP="00F418E9">
      <w:pPr>
        <w:pStyle w:val="Akapitzlist"/>
        <w:numPr>
          <w:ilvl w:val="0"/>
          <w:numId w:val="1"/>
        </w:numPr>
        <w:ind w:left="567" w:hanging="283"/>
        <w:jc w:val="both"/>
        <w:rPr>
          <w:rFonts w:ascii="Times New Roman" w:hAnsi="Times New Roman" w:cs="Times New Roman"/>
          <w:sz w:val="22"/>
          <w:szCs w:val="22"/>
        </w:rPr>
      </w:pPr>
      <w:r w:rsidRPr="000D75AE">
        <w:rPr>
          <w:rFonts w:ascii="Times New Roman" w:hAnsi="Times New Roman" w:cs="Times New Roman"/>
          <w:sz w:val="22"/>
          <w:szCs w:val="22"/>
        </w:rPr>
        <w:t>Plan</w:t>
      </w:r>
      <w:r w:rsidR="00A90740" w:rsidRPr="000D75AE">
        <w:rPr>
          <w:rFonts w:ascii="Times New Roman" w:hAnsi="Times New Roman" w:cs="Times New Roman"/>
          <w:sz w:val="22"/>
          <w:szCs w:val="22"/>
        </w:rPr>
        <w:t xml:space="preserve"> </w:t>
      </w:r>
      <w:r w:rsidR="009D6511" w:rsidRPr="000D75AE">
        <w:rPr>
          <w:rFonts w:ascii="Times New Roman" w:hAnsi="Times New Roman" w:cs="Times New Roman"/>
          <w:sz w:val="22"/>
          <w:szCs w:val="22"/>
        </w:rPr>
        <w:t>O</w:t>
      </w:r>
      <w:r w:rsidRPr="000D75AE">
        <w:rPr>
          <w:rFonts w:ascii="Times New Roman" w:hAnsi="Times New Roman" w:cs="Times New Roman"/>
          <w:sz w:val="22"/>
          <w:szCs w:val="22"/>
        </w:rPr>
        <w:t>gólny</w:t>
      </w:r>
      <w:r w:rsidR="00A90740" w:rsidRPr="000D75AE">
        <w:rPr>
          <w:rFonts w:ascii="Times New Roman" w:hAnsi="Times New Roman" w:cs="Times New Roman"/>
          <w:sz w:val="22"/>
          <w:szCs w:val="22"/>
        </w:rPr>
        <w:t xml:space="preserve"> Gminy </w:t>
      </w:r>
      <w:r w:rsidR="00820C24" w:rsidRPr="000D75AE">
        <w:rPr>
          <w:rFonts w:ascii="Times New Roman" w:hAnsi="Times New Roman" w:cs="Times New Roman"/>
          <w:sz w:val="22"/>
          <w:szCs w:val="22"/>
        </w:rPr>
        <w:t xml:space="preserve">Czarna </w:t>
      </w:r>
      <w:r w:rsidR="00A90740" w:rsidRPr="000D75AE">
        <w:rPr>
          <w:rFonts w:ascii="Times New Roman" w:hAnsi="Times New Roman" w:cs="Times New Roman"/>
          <w:sz w:val="22"/>
          <w:szCs w:val="22"/>
        </w:rPr>
        <w:t>–</w:t>
      </w:r>
      <w:r w:rsidRPr="000D75AE">
        <w:rPr>
          <w:rFonts w:ascii="Times New Roman" w:hAnsi="Times New Roman" w:cs="Times New Roman"/>
          <w:sz w:val="22"/>
          <w:szCs w:val="22"/>
        </w:rPr>
        <w:t xml:space="preserve"> </w:t>
      </w:r>
      <w:r w:rsidR="00A90740" w:rsidRPr="000D75AE">
        <w:rPr>
          <w:rFonts w:ascii="Times New Roman" w:hAnsi="Times New Roman" w:cs="Times New Roman"/>
          <w:sz w:val="22"/>
          <w:szCs w:val="22"/>
        </w:rPr>
        <w:t>w wersji elektronicznej oraz w postaci danych przestrzennych zgodnie z ustawą o planowaniu i zagospodarowaniu przestrzennym oraz aktów wykonawczych do tej ustawy</w:t>
      </w:r>
      <w:r w:rsidRPr="000D75AE">
        <w:rPr>
          <w:rFonts w:ascii="Times New Roman" w:hAnsi="Times New Roman" w:cs="Times New Roman"/>
          <w:sz w:val="22"/>
          <w:szCs w:val="22"/>
        </w:rPr>
        <w:t xml:space="preserve"> oraz w </w:t>
      </w:r>
      <w:r w:rsidR="007F3D08">
        <w:rPr>
          <w:rFonts w:ascii="Times New Roman" w:hAnsi="Times New Roman" w:cs="Times New Roman"/>
          <w:sz w:val="22"/>
          <w:szCs w:val="22"/>
        </w:rPr>
        <w:t>postaci</w:t>
      </w:r>
      <w:r w:rsidRPr="000D75AE">
        <w:rPr>
          <w:rFonts w:ascii="Times New Roman" w:hAnsi="Times New Roman" w:cs="Times New Roman"/>
          <w:sz w:val="22"/>
          <w:szCs w:val="22"/>
        </w:rPr>
        <w:t xml:space="preserve"> papierowej</w:t>
      </w:r>
      <w:r w:rsidR="00BF08A3">
        <w:rPr>
          <w:rFonts w:ascii="Times New Roman" w:hAnsi="Times New Roman" w:cs="Times New Roman"/>
          <w:sz w:val="22"/>
          <w:szCs w:val="22"/>
        </w:rPr>
        <w:t xml:space="preserve"> (4 egzemplarze)</w:t>
      </w:r>
      <w:r w:rsidR="00A90740" w:rsidRPr="000D75AE">
        <w:rPr>
          <w:rFonts w:ascii="Times New Roman" w:hAnsi="Times New Roman" w:cs="Times New Roman"/>
          <w:sz w:val="22"/>
          <w:szCs w:val="22"/>
        </w:rPr>
        <w:t>;</w:t>
      </w:r>
    </w:p>
    <w:p w14:paraId="6E03C984" w14:textId="77777777" w:rsidR="00A90740" w:rsidRPr="000D75AE" w:rsidRDefault="00A90740" w:rsidP="00F418E9">
      <w:pPr>
        <w:pStyle w:val="Akapitzlist"/>
        <w:numPr>
          <w:ilvl w:val="0"/>
          <w:numId w:val="1"/>
        </w:numPr>
        <w:ind w:left="567" w:hanging="283"/>
        <w:jc w:val="both"/>
        <w:rPr>
          <w:rFonts w:ascii="Times New Roman" w:hAnsi="Times New Roman" w:cs="Times New Roman"/>
          <w:sz w:val="22"/>
          <w:szCs w:val="22"/>
        </w:rPr>
      </w:pPr>
      <w:r w:rsidRPr="000D75AE">
        <w:rPr>
          <w:rFonts w:ascii="Times New Roman" w:hAnsi="Times New Roman" w:cs="Times New Roman"/>
          <w:sz w:val="22"/>
          <w:szCs w:val="22"/>
        </w:rPr>
        <w:t>uzasadnienie do ww. p</w:t>
      </w:r>
      <w:r w:rsidR="005D1BD1" w:rsidRPr="000D75AE">
        <w:rPr>
          <w:rFonts w:ascii="Times New Roman" w:hAnsi="Times New Roman" w:cs="Times New Roman"/>
          <w:sz w:val="22"/>
          <w:szCs w:val="22"/>
        </w:rPr>
        <w:t>lanu</w:t>
      </w:r>
      <w:r w:rsidRPr="000D75AE">
        <w:rPr>
          <w:rFonts w:ascii="Times New Roman" w:hAnsi="Times New Roman" w:cs="Times New Roman"/>
          <w:sz w:val="22"/>
          <w:szCs w:val="22"/>
        </w:rPr>
        <w:t xml:space="preserve"> – w wersji tekstowej oraz graficznej, na nośniku elektronicznym odczytywalnym w formacie pdf i doc</w:t>
      </w:r>
      <w:r w:rsidR="00820C24" w:rsidRPr="000D75AE">
        <w:rPr>
          <w:rFonts w:ascii="Times New Roman" w:hAnsi="Times New Roman" w:cs="Times New Roman"/>
          <w:sz w:val="22"/>
          <w:szCs w:val="22"/>
        </w:rPr>
        <w:t>.</w:t>
      </w:r>
      <w:r w:rsidR="000D75AE" w:rsidRPr="000D75AE">
        <w:rPr>
          <w:rFonts w:ascii="Times New Roman" w:hAnsi="Times New Roman" w:cs="Times New Roman"/>
          <w:sz w:val="22"/>
          <w:szCs w:val="22"/>
        </w:rPr>
        <w:t xml:space="preserve"> </w:t>
      </w:r>
      <w:r w:rsidRPr="000D75AE">
        <w:rPr>
          <w:rFonts w:ascii="Times New Roman" w:hAnsi="Times New Roman" w:cs="Times New Roman"/>
          <w:sz w:val="22"/>
          <w:szCs w:val="22"/>
        </w:rPr>
        <w:t xml:space="preserve">oraz w postaci elektronicznej w obowiązującym państwowym </w:t>
      </w:r>
      <w:r w:rsidRPr="000D75AE">
        <w:rPr>
          <w:rFonts w:ascii="Times New Roman" w:hAnsi="Times New Roman" w:cs="Times New Roman"/>
          <w:spacing w:val="-2"/>
          <w:sz w:val="22"/>
          <w:szCs w:val="22"/>
        </w:rPr>
        <w:t>systemie odniesień przestrzennych, w skali nie mniejszej niż 1:25000, zgodnie z przepisami obowiązującymi</w:t>
      </w:r>
      <w:r w:rsidRPr="000D75AE">
        <w:rPr>
          <w:rFonts w:ascii="Times New Roman" w:hAnsi="Times New Roman" w:cs="Times New Roman"/>
          <w:sz w:val="22"/>
          <w:szCs w:val="22"/>
        </w:rPr>
        <w:t xml:space="preserve"> w tym zakresie;</w:t>
      </w:r>
    </w:p>
    <w:p w14:paraId="2256BF12" w14:textId="77777777" w:rsidR="00A90740" w:rsidRPr="007F3D08" w:rsidRDefault="00A90740" w:rsidP="00F418E9">
      <w:pPr>
        <w:pStyle w:val="Akapitzlist"/>
        <w:numPr>
          <w:ilvl w:val="0"/>
          <w:numId w:val="1"/>
        </w:numPr>
        <w:ind w:left="567" w:hanging="283"/>
        <w:jc w:val="both"/>
        <w:rPr>
          <w:rFonts w:ascii="Times New Roman" w:hAnsi="Times New Roman" w:cs="Times New Roman"/>
          <w:sz w:val="22"/>
          <w:szCs w:val="22"/>
        </w:rPr>
      </w:pPr>
      <w:r w:rsidRPr="007F3D08">
        <w:rPr>
          <w:rFonts w:ascii="Times New Roman" w:hAnsi="Times New Roman" w:cs="Times New Roman"/>
          <w:sz w:val="22"/>
          <w:szCs w:val="22"/>
        </w:rPr>
        <w:t>opracowanie ekofizjograficzne i prognoza oddziaływania na środowisko przyr</w:t>
      </w:r>
      <w:r w:rsidR="00F4325B" w:rsidRPr="007F3D08">
        <w:rPr>
          <w:rFonts w:ascii="Times New Roman" w:hAnsi="Times New Roman" w:cs="Times New Roman"/>
          <w:sz w:val="22"/>
          <w:szCs w:val="22"/>
        </w:rPr>
        <w:t xml:space="preserve">odnicze – po </w:t>
      </w:r>
      <w:r w:rsidR="007F3D08" w:rsidRPr="007F3D08">
        <w:rPr>
          <w:rFonts w:ascii="Times New Roman" w:hAnsi="Times New Roman" w:cs="Times New Roman"/>
          <w:sz w:val="22"/>
          <w:szCs w:val="22"/>
        </w:rPr>
        <w:t>3</w:t>
      </w:r>
      <w:r w:rsidR="00F4325B" w:rsidRPr="007F3D08">
        <w:rPr>
          <w:rFonts w:ascii="Times New Roman" w:hAnsi="Times New Roman" w:cs="Times New Roman"/>
          <w:sz w:val="22"/>
          <w:szCs w:val="22"/>
        </w:rPr>
        <w:t> </w:t>
      </w:r>
      <w:r w:rsidRPr="007F3D08">
        <w:rPr>
          <w:rFonts w:ascii="Times New Roman" w:hAnsi="Times New Roman" w:cs="Times New Roman"/>
          <w:sz w:val="22"/>
          <w:szCs w:val="22"/>
        </w:rPr>
        <w:t>egzemplarze w wersji tekstowej oraz graficznej, na nośniku elektronicznym odczytywalnym w formacie pdf i doc</w:t>
      </w:r>
      <w:r w:rsidRPr="007F3D08">
        <w:rPr>
          <w:sz w:val="22"/>
          <w:szCs w:val="22"/>
        </w:rPr>
        <w:t>.</w:t>
      </w:r>
      <w:r w:rsidR="007F3D08" w:rsidRPr="007F3D08">
        <w:rPr>
          <w:sz w:val="22"/>
          <w:szCs w:val="22"/>
        </w:rPr>
        <w:t xml:space="preserve"> </w:t>
      </w:r>
      <w:r w:rsidR="007F3D08" w:rsidRPr="007F3D08">
        <w:rPr>
          <w:rFonts w:ascii="Times New Roman" w:hAnsi="Times New Roman" w:cs="Times New Roman"/>
          <w:sz w:val="22"/>
          <w:szCs w:val="22"/>
        </w:rPr>
        <w:t>oraz w postaci papierowej</w:t>
      </w:r>
      <w:r w:rsidRPr="007F3D08">
        <w:rPr>
          <w:sz w:val="22"/>
          <w:szCs w:val="22"/>
        </w:rPr>
        <w:t>;</w:t>
      </w:r>
    </w:p>
    <w:p w14:paraId="74ECE197" w14:textId="77777777" w:rsidR="00BF08A3" w:rsidRPr="00BF08A3" w:rsidRDefault="00A90740" w:rsidP="00BF08A3">
      <w:pPr>
        <w:pStyle w:val="Akapitzlist"/>
        <w:numPr>
          <w:ilvl w:val="0"/>
          <w:numId w:val="1"/>
        </w:numPr>
        <w:ind w:left="567" w:hanging="283"/>
        <w:jc w:val="both"/>
        <w:rPr>
          <w:rFonts w:ascii="Times New Roman" w:hAnsi="Times New Roman" w:cs="Times New Roman"/>
          <w:sz w:val="22"/>
          <w:szCs w:val="22"/>
        </w:rPr>
      </w:pPr>
      <w:r w:rsidRPr="007F3D08">
        <w:rPr>
          <w:rFonts w:ascii="Times New Roman" w:hAnsi="Times New Roman" w:cs="Times New Roman"/>
          <w:sz w:val="22"/>
          <w:szCs w:val="22"/>
        </w:rPr>
        <w:t>inwentaryzacja urbanistyczna – 1 egzemplarz w wersji tekstowej oraz graficznej, na nośniku</w:t>
      </w:r>
      <w:r w:rsidR="007F3D08" w:rsidRPr="007F3D08">
        <w:rPr>
          <w:rFonts w:ascii="Times New Roman" w:hAnsi="Times New Roman" w:cs="Times New Roman"/>
          <w:sz w:val="22"/>
          <w:szCs w:val="22"/>
        </w:rPr>
        <w:t xml:space="preserve"> </w:t>
      </w:r>
      <w:r w:rsidRPr="00BF08A3">
        <w:rPr>
          <w:rFonts w:ascii="Times New Roman" w:hAnsi="Times New Roman" w:cs="Times New Roman"/>
          <w:sz w:val="22"/>
          <w:szCs w:val="22"/>
        </w:rPr>
        <w:t xml:space="preserve">elektronicznym odczytywalnym w formacie pdf i </w:t>
      </w:r>
      <w:proofErr w:type="spellStart"/>
      <w:r w:rsidRPr="00BF08A3">
        <w:rPr>
          <w:rFonts w:ascii="Times New Roman" w:hAnsi="Times New Roman" w:cs="Times New Roman"/>
          <w:sz w:val="22"/>
          <w:szCs w:val="22"/>
        </w:rPr>
        <w:t>doc</w:t>
      </w:r>
      <w:proofErr w:type="spellEnd"/>
      <w:r w:rsidR="00BF08A3" w:rsidRPr="00BF08A3">
        <w:rPr>
          <w:rFonts w:ascii="Times New Roman" w:hAnsi="Times New Roman" w:cs="Times New Roman"/>
          <w:sz w:val="22"/>
          <w:szCs w:val="22"/>
        </w:rPr>
        <w:t>,;</w:t>
      </w:r>
    </w:p>
    <w:p w14:paraId="3E9745B5" w14:textId="77777777" w:rsidR="00BF08A3" w:rsidRPr="00BF08A3" w:rsidRDefault="00BF08A3" w:rsidP="00F418E9">
      <w:pPr>
        <w:pStyle w:val="Akapitzlist"/>
        <w:numPr>
          <w:ilvl w:val="0"/>
          <w:numId w:val="1"/>
        </w:numPr>
        <w:ind w:left="567" w:hanging="283"/>
        <w:jc w:val="both"/>
        <w:rPr>
          <w:rFonts w:ascii="Times New Roman" w:hAnsi="Times New Roman" w:cs="Times New Roman"/>
          <w:sz w:val="22"/>
          <w:szCs w:val="22"/>
        </w:rPr>
      </w:pPr>
      <w:r w:rsidRPr="00BF08A3">
        <w:rPr>
          <w:rFonts w:ascii="Times New Roman" w:hAnsi="Times New Roman" w:cs="Times New Roman"/>
          <w:sz w:val="22"/>
          <w:szCs w:val="22"/>
        </w:rPr>
        <w:t>bilans</w:t>
      </w:r>
      <w:r>
        <w:rPr>
          <w:rFonts w:ascii="Times New Roman" w:hAnsi="Times New Roman" w:cs="Times New Roman"/>
          <w:sz w:val="22"/>
          <w:szCs w:val="22"/>
        </w:rPr>
        <w:t xml:space="preserve"> terenów przeznaczonych pod zabudowę w </w:t>
      </w:r>
    </w:p>
    <w:p w14:paraId="4C5A014D" w14:textId="77777777" w:rsidR="00A90740" w:rsidRPr="007F3D08" w:rsidRDefault="00A90740" w:rsidP="00F418E9">
      <w:pPr>
        <w:pStyle w:val="Default"/>
        <w:numPr>
          <w:ilvl w:val="0"/>
          <w:numId w:val="2"/>
        </w:numPr>
        <w:ind w:left="227" w:hanging="227"/>
        <w:jc w:val="both"/>
        <w:rPr>
          <w:rFonts w:ascii="Times New Roman" w:hAnsi="Times New Roman" w:cs="Times New Roman"/>
          <w:color w:val="auto"/>
          <w:sz w:val="22"/>
          <w:szCs w:val="22"/>
        </w:rPr>
      </w:pPr>
      <w:r w:rsidRPr="007F3D08">
        <w:rPr>
          <w:rFonts w:ascii="Times New Roman" w:hAnsi="Times New Roman" w:cs="Times New Roman"/>
          <w:color w:val="auto"/>
          <w:sz w:val="22"/>
          <w:szCs w:val="22"/>
        </w:rPr>
        <w:t xml:space="preserve">Wykonawca, w ramach wersji elektronicznej opracowania, zobowiązany jest dostarczyć: </w:t>
      </w:r>
    </w:p>
    <w:p w14:paraId="33F0CAEE" w14:textId="77777777" w:rsidR="00A90740" w:rsidRPr="007F3D08" w:rsidRDefault="00A90740" w:rsidP="00F418E9">
      <w:pPr>
        <w:pStyle w:val="Default"/>
        <w:numPr>
          <w:ilvl w:val="1"/>
          <w:numId w:val="13"/>
        </w:numPr>
        <w:ind w:left="567" w:hanging="283"/>
        <w:jc w:val="both"/>
        <w:rPr>
          <w:rFonts w:ascii="Times New Roman" w:hAnsi="Times New Roman" w:cs="Times New Roman"/>
          <w:color w:val="auto"/>
          <w:sz w:val="22"/>
          <w:szCs w:val="22"/>
        </w:rPr>
      </w:pPr>
      <w:r w:rsidRPr="007F3D08">
        <w:rPr>
          <w:rFonts w:ascii="Times New Roman" w:hAnsi="Times New Roman" w:cs="Times New Roman"/>
          <w:color w:val="auto"/>
          <w:sz w:val="22"/>
          <w:szCs w:val="22"/>
        </w:rPr>
        <w:t>teksty opracowań w formacie plików MS Word</w:t>
      </w:r>
      <w:r w:rsidR="005F76B7">
        <w:rPr>
          <w:rFonts w:ascii="Times New Roman" w:hAnsi="Times New Roman" w:cs="Times New Roman"/>
          <w:color w:val="auto"/>
          <w:sz w:val="22"/>
          <w:szCs w:val="22"/>
        </w:rPr>
        <w:t>, PDF</w:t>
      </w:r>
      <w:r w:rsidRPr="007F3D08">
        <w:rPr>
          <w:rFonts w:ascii="Times New Roman" w:hAnsi="Times New Roman" w:cs="Times New Roman"/>
          <w:color w:val="auto"/>
          <w:sz w:val="22"/>
          <w:szCs w:val="22"/>
        </w:rPr>
        <w:t xml:space="preserve"> oraz </w:t>
      </w:r>
      <w:proofErr w:type="spellStart"/>
      <w:r w:rsidRPr="007F3D08">
        <w:rPr>
          <w:rFonts w:ascii="Times New Roman" w:hAnsi="Times New Roman" w:cs="Times New Roman"/>
          <w:color w:val="auto"/>
          <w:sz w:val="22"/>
          <w:szCs w:val="22"/>
        </w:rPr>
        <w:t>zipx</w:t>
      </w:r>
      <w:proofErr w:type="spellEnd"/>
      <w:r w:rsidRPr="007F3D08">
        <w:rPr>
          <w:rFonts w:ascii="Times New Roman" w:hAnsi="Times New Roman" w:cs="Times New Roman"/>
          <w:color w:val="auto"/>
          <w:sz w:val="22"/>
          <w:szCs w:val="22"/>
        </w:rPr>
        <w:t xml:space="preserve"> (dla wersji uchwalonej planu); </w:t>
      </w:r>
    </w:p>
    <w:p w14:paraId="37A5CBC7" w14:textId="77777777" w:rsidR="00525AF0" w:rsidRDefault="00AF462A" w:rsidP="00525AF0">
      <w:pPr>
        <w:pStyle w:val="Default"/>
        <w:numPr>
          <w:ilvl w:val="1"/>
          <w:numId w:val="13"/>
        </w:numPr>
        <w:ind w:left="567" w:hanging="28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część graficzna planu ogólnego w formacie GML, GEOPACKAGE oraz </w:t>
      </w:r>
      <w:r w:rsidR="00525AF0">
        <w:rPr>
          <w:rFonts w:ascii="Times New Roman" w:hAnsi="Times New Roman" w:cs="Times New Roman"/>
          <w:color w:val="auto"/>
          <w:sz w:val="22"/>
          <w:szCs w:val="22"/>
        </w:rPr>
        <w:t>DXF</w:t>
      </w:r>
      <w:r w:rsidR="002C77C5">
        <w:rPr>
          <w:rFonts w:ascii="Times New Roman" w:hAnsi="Times New Roman" w:cs="Times New Roman"/>
          <w:color w:val="auto"/>
          <w:sz w:val="22"/>
          <w:szCs w:val="22"/>
        </w:rPr>
        <w:t xml:space="preserve"> lub DWG</w:t>
      </w:r>
      <w:r w:rsidR="00525AF0">
        <w:rPr>
          <w:rFonts w:ascii="Times New Roman" w:hAnsi="Times New Roman" w:cs="Times New Roman"/>
          <w:color w:val="auto"/>
          <w:sz w:val="22"/>
          <w:szCs w:val="22"/>
        </w:rPr>
        <w:t xml:space="preserve"> z podziałem na warstwy, na których leżą obiekty;</w:t>
      </w:r>
      <w:r w:rsidR="00525AF0" w:rsidRPr="00525AF0">
        <w:rPr>
          <w:rFonts w:ascii="Times New Roman" w:hAnsi="Times New Roman" w:cs="Times New Roman"/>
          <w:color w:val="auto"/>
          <w:sz w:val="22"/>
          <w:szCs w:val="22"/>
        </w:rPr>
        <w:t xml:space="preserve"> </w:t>
      </w:r>
    </w:p>
    <w:p w14:paraId="6E87576C" w14:textId="77777777" w:rsidR="00AF462A" w:rsidRPr="00525AF0" w:rsidRDefault="00525AF0" w:rsidP="00525AF0">
      <w:pPr>
        <w:pStyle w:val="Default"/>
        <w:numPr>
          <w:ilvl w:val="1"/>
          <w:numId w:val="13"/>
        </w:numPr>
        <w:ind w:left="567" w:hanging="283"/>
        <w:jc w:val="both"/>
        <w:rPr>
          <w:rFonts w:ascii="Times New Roman" w:hAnsi="Times New Roman" w:cs="Times New Roman"/>
          <w:color w:val="auto"/>
          <w:sz w:val="22"/>
          <w:szCs w:val="22"/>
        </w:rPr>
      </w:pPr>
      <w:r w:rsidRPr="007F3D08">
        <w:rPr>
          <w:rFonts w:ascii="Times New Roman" w:hAnsi="Times New Roman" w:cs="Times New Roman"/>
          <w:color w:val="auto"/>
          <w:sz w:val="22"/>
          <w:szCs w:val="22"/>
        </w:rPr>
        <w:t xml:space="preserve">mapy w formacie rastrowym w postaci 3 rodzajów plików: jpg, </w:t>
      </w:r>
      <w:proofErr w:type="spellStart"/>
      <w:r w:rsidRPr="007F3D08">
        <w:rPr>
          <w:rFonts w:ascii="Times New Roman" w:hAnsi="Times New Roman" w:cs="Times New Roman"/>
          <w:color w:val="auto"/>
          <w:sz w:val="22"/>
          <w:szCs w:val="22"/>
        </w:rPr>
        <w:t>geotiff</w:t>
      </w:r>
      <w:proofErr w:type="spellEnd"/>
      <w:r w:rsidRPr="007F3D08">
        <w:rPr>
          <w:rFonts w:ascii="Times New Roman" w:hAnsi="Times New Roman" w:cs="Times New Roman"/>
          <w:color w:val="auto"/>
          <w:sz w:val="22"/>
          <w:szCs w:val="22"/>
        </w:rPr>
        <w:t xml:space="preserve"> oraz pdf. o rozdzielczości min. 300 </w:t>
      </w:r>
      <w:proofErr w:type="spellStart"/>
      <w:r w:rsidRPr="007F3D08">
        <w:rPr>
          <w:rFonts w:ascii="Times New Roman" w:hAnsi="Times New Roman" w:cs="Times New Roman"/>
          <w:color w:val="auto"/>
          <w:sz w:val="22"/>
          <w:szCs w:val="22"/>
        </w:rPr>
        <w:t>dpi</w:t>
      </w:r>
      <w:proofErr w:type="spellEnd"/>
      <w:r w:rsidRPr="007F3D08">
        <w:rPr>
          <w:rFonts w:ascii="Times New Roman" w:hAnsi="Times New Roman" w:cs="Times New Roman"/>
          <w:color w:val="auto"/>
          <w:sz w:val="22"/>
          <w:szCs w:val="22"/>
        </w:rPr>
        <w:t xml:space="preserve">; pliki powinny umożliwiać ponowny wydruk map bez udziału Wykonawcy; </w:t>
      </w:r>
    </w:p>
    <w:p w14:paraId="5931CB09" w14:textId="77777777" w:rsidR="00A90740" w:rsidRPr="007F3D08" w:rsidRDefault="00A90740" w:rsidP="00F418E9">
      <w:pPr>
        <w:pStyle w:val="Default"/>
        <w:numPr>
          <w:ilvl w:val="1"/>
          <w:numId w:val="13"/>
        </w:numPr>
        <w:ind w:left="567" w:hanging="283"/>
        <w:jc w:val="both"/>
        <w:rPr>
          <w:rFonts w:ascii="Times New Roman" w:hAnsi="Times New Roman" w:cs="Times New Roman"/>
          <w:color w:val="auto"/>
          <w:sz w:val="22"/>
          <w:szCs w:val="22"/>
        </w:rPr>
      </w:pPr>
      <w:r w:rsidRPr="007F3D08">
        <w:rPr>
          <w:rFonts w:ascii="Times New Roman" w:hAnsi="Times New Roman" w:cs="Times New Roman"/>
          <w:color w:val="auto"/>
          <w:sz w:val="22"/>
          <w:szCs w:val="22"/>
        </w:rPr>
        <w:t xml:space="preserve">GML zgodnym z ustawą o planowaniu i zagospodarowaniu przestrzennym aktualną na dzień uchwalenia Planu ogólnego Gminy </w:t>
      </w:r>
      <w:r w:rsidR="007F3D08" w:rsidRPr="007F3D08">
        <w:rPr>
          <w:rFonts w:ascii="Times New Roman" w:hAnsi="Times New Roman" w:cs="Times New Roman"/>
          <w:color w:val="auto"/>
          <w:sz w:val="22"/>
          <w:szCs w:val="22"/>
        </w:rPr>
        <w:t>Czarna</w:t>
      </w:r>
      <w:r w:rsidRPr="007F3D08">
        <w:rPr>
          <w:rFonts w:ascii="Times New Roman" w:hAnsi="Times New Roman" w:cs="Times New Roman"/>
          <w:color w:val="auto"/>
          <w:sz w:val="22"/>
          <w:szCs w:val="22"/>
        </w:rPr>
        <w:t xml:space="preserve">; </w:t>
      </w:r>
    </w:p>
    <w:p w14:paraId="6646FB66" w14:textId="77777777" w:rsidR="00A90740" w:rsidRPr="007F3D08" w:rsidRDefault="00A90740" w:rsidP="00F418E9">
      <w:pPr>
        <w:pStyle w:val="Default"/>
        <w:numPr>
          <w:ilvl w:val="1"/>
          <w:numId w:val="13"/>
        </w:numPr>
        <w:ind w:left="567" w:hanging="283"/>
        <w:jc w:val="both"/>
        <w:rPr>
          <w:rFonts w:ascii="Times New Roman" w:hAnsi="Times New Roman" w:cs="Times New Roman"/>
          <w:color w:val="auto"/>
          <w:spacing w:val="-2"/>
          <w:sz w:val="22"/>
          <w:szCs w:val="22"/>
        </w:rPr>
      </w:pPr>
      <w:r w:rsidRPr="007F3D08">
        <w:rPr>
          <w:rFonts w:ascii="Times New Roman" w:hAnsi="Times New Roman" w:cs="Times New Roman"/>
          <w:color w:val="auto"/>
          <w:spacing w:val="-2"/>
          <w:sz w:val="22"/>
          <w:szCs w:val="22"/>
        </w:rPr>
        <w:t>dokumentację formalno-prawną w wersji elektronicznej zgodnej z Rozporządzeniem Ministra Rozwoju i Technologii  z dnia 8 grudnia 2023 r. w sprawie projektu planu ogólnego gminy, dokumentowania prac planistycznych w zakresie tego planu oraz wydawania z niego wypisów i wyrysów.</w:t>
      </w:r>
    </w:p>
    <w:p w14:paraId="4C275DCF" w14:textId="77777777" w:rsidR="00A90740" w:rsidRPr="0016110B" w:rsidRDefault="00A90740" w:rsidP="00A90740">
      <w:pPr>
        <w:jc w:val="both"/>
        <w:rPr>
          <w:sz w:val="22"/>
          <w:szCs w:val="22"/>
        </w:rPr>
      </w:pPr>
    </w:p>
    <w:p w14:paraId="1D469B4E" w14:textId="77777777" w:rsidR="00A90740" w:rsidRPr="0016110B" w:rsidRDefault="00A90740" w:rsidP="00A90740">
      <w:pPr>
        <w:jc w:val="both"/>
        <w:rPr>
          <w:sz w:val="22"/>
          <w:szCs w:val="22"/>
        </w:rPr>
      </w:pPr>
    </w:p>
    <w:p w14:paraId="38C0AF4A" w14:textId="77777777" w:rsidR="00A90740" w:rsidRPr="0016110B" w:rsidRDefault="00A90740" w:rsidP="00A90740">
      <w:pPr>
        <w:pStyle w:val="Default"/>
        <w:jc w:val="center"/>
        <w:rPr>
          <w:rFonts w:ascii="Times New Roman" w:hAnsi="Times New Roman" w:cs="Times New Roman"/>
          <w:color w:val="auto"/>
          <w:sz w:val="22"/>
          <w:szCs w:val="22"/>
        </w:rPr>
      </w:pPr>
      <w:r w:rsidRPr="0016110B">
        <w:rPr>
          <w:rFonts w:ascii="Times New Roman" w:hAnsi="Times New Roman" w:cs="Times New Roman"/>
          <w:b/>
          <w:bCs/>
          <w:color w:val="auto"/>
          <w:sz w:val="22"/>
          <w:szCs w:val="22"/>
        </w:rPr>
        <w:t>§ 2.</w:t>
      </w:r>
    </w:p>
    <w:p w14:paraId="53118D50" w14:textId="77777777" w:rsidR="00A90740" w:rsidRPr="0016110B" w:rsidRDefault="00A90740" w:rsidP="00F418E9">
      <w:pPr>
        <w:pStyle w:val="Default"/>
        <w:numPr>
          <w:ilvl w:val="0"/>
          <w:numId w:val="3"/>
        </w:numPr>
        <w:ind w:left="252" w:hanging="252"/>
        <w:jc w:val="both"/>
        <w:rPr>
          <w:rFonts w:ascii="Times New Roman" w:hAnsi="Times New Roman" w:cs="Times New Roman"/>
          <w:color w:val="auto"/>
          <w:sz w:val="22"/>
          <w:szCs w:val="22"/>
        </w:rPr>
      </w:pPr>
      <w:r w:rsidRPr="0016110B">
        <w:rPr>
          <w:rFonts w:ascii="Times New Roman" w:hAnsi="Times New Roman" w:cs="Times New Roman"/>
          <w:color w:val="auto"/>
          <w:spacing w:val="-4"/>
          <w:sz w:val="22"/>
          <w:szCs w:val="22"/>
        </w:rPr>
        <w:t>Wykonawca zobowiązany jest do wykonania przedmiotu umowy zgodnie z przedstawioną przez niego ofertą</w:t>
      </w:r>
      <w:r w:rsidRPr="0016110B">
        <w:rPr>
          <w:rFonts w:ascii="Times New Roman" w:hAnsi="Times New Roman" w:cs="Times New Roman"/>
          <w:color w:val="auto"/>
          <w:sz w:val="22"/>
          <w:szCs w:val="22"/>
        </w:rPr>
        <w:t xml:space="preserve">. </w:t>
      </w:r>
    </w:p>
    <w:p w14:paraId="63671153" w14:textId="77777777" w:rsidR="00A90740" w:rsidRPr="0016110B" w:rsidRDefault="00A90740" w:rsidP="00F418E9">
      <w:pPr>
        <w:pStyle w:val="Default"/>
        <w:numPr>
          <w:ilvl w:val="0"/>
          <w:numId w:val="3"/>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Wykonawca zobowiązuje się do wykonania przedmiotu umowy bez wad, w sposób zgodny z obowiązującymi przepisami prawa</w:t>
      </w:r>
      <w:r w:rsidR="00F91B07">
        <w:rPr>
          <w:rFonts w:ascii="Times New Roman" w:hAnsi="Times New Roman" w:cs="Times New Roman"/>
          <w:color w:val="auto"/>
          <w:sz w:val="22"/>
          <w:szCs w:val="22"/>
        </w:rPr>
        <w:t xml:space="preserve"> </w:t>
      </w:r>
      <w:r w:rsidRPr="0016110B">
        <w:rPr>
          <w:rFonts w:ascii="Times New Roman" w:hAnsi="Times New Roman" w:cs="Times New Roman"/>
          <w:color w:val="auto"/>
          <w:sz w:val="22"/>
          <w:szCs w:val="22"/>
        </w:rPr>
        <w:t xml:space="preserve">w tym zakresie, normami a także z niezbędnymi uzgodnieniami i klauzulami. </w:t>
      </w:r>
    </w:p>
    <w:p w14:paraId="04108023" w14:textId="77777777" w:rsidR="00A90740" w:rsidRPr="0016110B" w:rsidRDefault="00A90740" w:rsidP="00F418E9">
      <w:pPr>
        <w:pStyle w:val="Default"/>
        <w:numPr>
          <w:ilvl w:val="0"/>
          <w:numId w:val="3"/>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 xml:space="preserve">Wykonawca oświadcza, że przedmiot umowy będzie zawierał wszystkie niezbędne dane i informacje oraz zostanie sporządzony w zakresie i formie wynikającej, w szczególności z ustaw i rozporządzeń powołanych w </w:t>
      </w:r>
      <w:r w:rsidRPr="0016110B">
        <w:rPr>
          <w:rFonts w:ascii="Times New Roman" w:hAnsi="Times New Roman" w:cs="Times New Roman"/>
          <w:bCs/>
          <w:color w:val="auto"/>
          <w:sz w:val="22"/>
          <w:szCs w:val="22"/>
        </w:rPr>
        <w:t>§ 1</w:t>
      </w:r>
      <w:r w:rsidRPr="0016110B">
        <w:rPr>
          <w:rFonts w:ascii="Times New Roman" w:hAnsi="Times New Roman" w:cs="Times New Roman"/>
          <w:color w:val="auto"/>
          <w:sz w:val="22"/>
          <w:szCs w:val="22"/>
        </w:rPr>
        <w:t xml:space="preserve"> niniejszej umowy, a także będzie aktualny na dzień wydania Zamawiającemu. </w:t>
      </w:r>
    </w:p>
    <w:p w14:paraId="0810702C" w14:textId="77777777" w:rsidR="00A90740" w:rsidRPr="0016110B" w:rsidRDefault="00A90740" w:rsidP="00F418E9">
      <w:pPr>
        <w:pStyle w:val="Default"/>
        <w:numPr>
          <w:ilvl w:val="0"/>
          <w:numId w:val="3"/>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 xml:space="preserve">Wykonawca zobowiązuje się do realizacji przedmiotu umowy przez osoby posiadające stosowne uprawnienia i niezbędne doświadczenie dla jego należytej realizacji. </w:t>
      </w:r>
    </w:p>
    <w:p w14:paraId="79ABF6F6" w14:textId="77777777" w:rsidR="00A90740" w:rsidRPr="0016110B" w:rsidRDefault="00A90740" w:rsidP="00F418E9">
      <w:pPr>
        <w:pStyle w:val="Default"/>
        <w:numPr>
          <w:ilvl w:val="0"/>
          <w:numId w:val="3"/>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Wykonawca oświadcza, że w czasie przygotowywania oferty i podpisywania niniejszej umowy uwzględnił dane udostępnione przez Zamawiającego oraz warunki lokalne rozpoznane we własnym zakresie, dotyczące realizacji zamówienia.</w:t>
      </w:r>
    </w:p>
    <w:p w14:paraId="552E374C" w14:textId="77777777" w:rsidR="00A90740" w:rsidRPr="0016110B" w:rsidRDefault="00A90740" w:rsidP="00F418E9">
      <w:pPr>
        <w:pStyle w:val="Default"/>
        <w:numPr>
          <w:ilvl w:val="0"/>
          <w:numId w:val="3"/>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t>Zakres prac planistycznych musi uwzględniać wymagania według stanu prawnego obowiązującego na dzień zakończenia każdego etapu przedmiotu zamówienia.</w:t>
      </w:r>
    </w:p>
    <w:p w14:paraId="690C493B" w14:textId="77777777" w:rsidR="00A90740" w:rsidRPr="0016110B" w:rsidRDefault="00A90740" w:rsidP="00F418E9">
      <w:pPr>
        <w:pStyle w:val="Default"/>
        <w:numPr>
          <w:ilvl w:val="0"/>
          <w:numId w:val="3"/>
        </w:numPr>
        <w:ind w:left="227" w:hanging="227"/>
        <w:jc w:val="both"/>
        <w:rPr>
          <w:rFonts w:ascii="Times New Roman" w:hAnsi="Times New Roman" w:cs="Times New Roman"/>
          <w:color w:val="auto"/>
          <w:sz w:val="22"/>
          <w:szCs w:val="22"/>
        </w:rPr>
      </w:pPr>
      <w:r w:rsidRPr="0016110B">
        <w:rPr>
          <w:rFonts w:ascii="Times New Roman" w:hAnsi="Times New Roman" w:cs="Times New Roman"/>
          <w:color w:val="auto"/>
          <w:sz w:val="22"/>
          <w:szCs w:val="22"/>
        </w:rPr>
        <w:lastRenderedPageBreak/>
        <w:t xml:space="preserve">Wykonawca zobowiązuje się do współpracy w sprawie rozwiązań projektowych i bieżącego informowania Zamawiającego o stanie zaawansowania prac. Zamawiający zastrzega sobie możliwość wpływu na treść zapisów i sposób kształtowania ustaleń planu (w zakresie nie naruszającym obowiązujących przepisów), w celu zapewnienia możliwości realizacji zamierzeń Gminy i ułatwienia późniejszego korzystania z </w:t>
      </w:r>
      <w:r w:rsidR="009D6511" w:rsidRPr="0016110B">
        <w:rPr>
          <w:rFonts w:ascii="Times New Roman" w:hAnsi="Times New Roman" w:cs="Times New Roman"/>
          <w:color w:val="auto"/>
          <w:sz w:val="22"/>
          <w:szCs w:val="22"/>
        </w:rPr>
        <w:t>przedmiotu umowy</w:t>
      </w:r>
      <w:r w:rsidRPr="0016110B">
        <w:rPr>
          <w:rFonts w:ascii="Times New Roman" w:hAnsi="Times New Roman" w:cs="Times New Roman"/>
          <w:color w:val="auto"/>
          <w:sz w:val="22"/>
          <w:szCs w:val="22"/>
        </w:rPr>
        <w:t>.</w:t>
      </w:r>
    </w:p>
    <w:p w14:paraId="1762487C" w14:textId="77777777" w:rsidR="00A90740" w:rsidRPr="0016110B" w:rsidRDefault="00A90740" w:rsidP="00F418E9">
      <w:pPr>
        <w:widowControl w:val="0"/>
        <w:numPr>
          <w:ilvl w:val="0"/>
          <w:numId w:val="3"/>
        </w:numPr>
        <w:suppressAutoHyphens/>
        <w:ind w:left="227" w:hanging="227"/>
        <w:jc w:val="both"/>
        <w:rPr>
          <w:rFonts w:eastAsiaTheme="minorHAnsi"/>
          <w:sz w:val="22"/>
          <w:szCs w:val="22"/>
          <w:lang w:eastAsia="en-US"/>
        </w:rPr>
      </w:pPr>
      <w:r w:rsidRPr="0016110B">
        <w:rPr>
          <w:rFonts w:eastAsiaTheme="minorHAnsi"/>
          <w:sz w:val="22"/>
          <w:szCs w:val="22"/>
          <w:lang w:eastAsia="en-US"/>
        </w:rPr>
        <w:t xml:space="preserve">Ze strony Zamawiającego wyznacza się mgr inż. </w:t>
      </w:r>
      <w:r w:rsidR="00820C24">
        <w:rPr>
          <w:rFonts w:eastAsiaTheme="minorHAnsi"/>
          <w:sz w:val="22"/>
          <w:szCs w:val="22"/>
          <w:lang w:eastAsia="en-US"/>
        </w:rPr>
        <w:t>Damian Drozd oraz mgr inż. Joanne Ćwik-Oleksy</w:t>
      </w:r>
      <w:r w:rsidRPr="0016110B">
        <w:rPr>
          <w:rFonts w:eastAsiaTheme="minorHAnsi"/>
          <w:sz w:val="22"/>
          <w:szCs w:val="22"/>
          <w:lang w:eastAsia="en-US"/>
        </w:rPr>
        <w:t xml:space="preserve"> do współpracy z Wykonawcą na każdym etapie prac związanych z realizacją przedmiotu zamówienia.</w:t>
      </w:r>
    </w:p>
    <w:p w14:paraId="30836DAD" w14:textId="77777777" w:rsidR="00A90740" w:rsidRPr="0016110B" w:rsidRDefault="00A90740" w:rsidP="00F418E9">
      <w:pPr>
        <w:widowControl w:val="0"/>
        <w:numPr>
          <w:ilvl w:val="0"/>
          <w:numId w:val="3"/>
        </w:numPr>
        <w:suppressAutoHyphens/>
        <w:ind w:left="227" w:hanging="227"/>
        <w:jc w:val="both"/>
        <w:rPr>
          <w:rFonts w:eastAsiaTheme="minorHAnsi"/>
          <w:sz w:val="22"/>
          <w:szCs w:val="22"/>
          <w:lang w:eastAsia="en-US"/>
        </w:rPr>
      </w:pPr>
      <w:r w:rsidRPr="0016110B">
        <w:rPr>
          <w:rFonts w:eastAsiaTheme="minorHAnsi"/>
          <w:sz w:val="22"/>
          <w:szCs w:val="22"/>
          <w:lang w:eastAsia="en-US"/>
        </w:rPr>
        <w:t>Osobą kierującą pracami ze strony Wykonawcy jest …………………………………………….</w:t>
      </w:r>
    </w:p>
    <w:p w14:paraId="3D135B44" w14:textId="77777777" w:rsidR="00A90740" w:rsidRPr="0016110B" w:rsidRDefault="00A90740" w:rsidP="00A90740">
      <w:pPr>
        <w:pStyle w:val="Default"/>
        <w:jc w:val="center"/>
        <w:rPr>
          <w:rFonts w:ascii="Times New Roman" w:hAnsi="Times New Roman" w:cs="Times New Roman"/>
          <w:b/>
          <w:bCs/>
          <w:color w:val="auto"/>
          <w:sz w:val="22"/>
          <w:szCs w:val="22"/>
        </w:rPr>
      </w:pPr>
    </w:p>
    <w:p w14:paraId="2AA11C3E" w14:textId="77777777" w:rsidR="00A90740" w:rsidRPr="0016110B" w:rsidRDefault="00A90740" w:rsidP="00A90740">
      <w:pPr>
        <w:pStyle w:val="Default"/>
        <w:jc w:val="center"/>
        <w:rPr>
          <w:rFonts w:ascii="Times New Roman" w:hAnsi="Times New Roman" w:cs="Times New Roman"/>
          <w:b/>
          <w:bCs/>
          <w:color w:val="auto"/>
          <w:sz w:val="22"/>
          <w:szCs w:val="22"/>
        </w:rPr>
      </w:pPr>
    </w:p>
    <w:p w14:paraId="01C53684" w14:textId="77777777" w:rsidR="00A90740" w:rsidRPr="0016110B" w:rsidRDefault="00A90740" w:rsidP="00A90740">
      <w:pPr>
        <w:pStyle w:val="Default"/>
        <w:jc w:val="center"/>
        <w:rPr>
          <w:rFonts w:ascii="Times New Roman" w:hAnsi="Times New Roman" w:cs="Times New Roman"/>
          <w:b/>
          <w:bCs/>
          <w:color w:val="auto"/>
          <w:sz w:val="22"/>
          <w:szCs w:val="22"/>
        </w:rPr>
      </w:pPr>
      <w:r w:rsidRPr="0016110B">
        <w:rPr>
          <w:rFonts w:ascii="Times New Roman" w:hAnsi="Times New Roman" w:cs="Times New Roman"/>
          <w:b/>
          <w:bCs/>
          <w:color w:val="auto"/>
          <w:sz w:val="22"/>
          <w:szCs w:val="22"/>
        </w:rPr>
        <w:t>§ 3</w:t>
      </w:r>
    </w:p>
    <w:p w14:paraId="05C91E14" w14:textId="77777777" w:rsidR="00A90740" w:rsidRPr="0016110B" w:rsidRDefault="00A90740" w:rsidP="00A90740">
      <w:pPr>
        <w:tabs>
          <w:tab w:val="left" w:pos="4500"/>
          <w:tab w:val="left" w:pos="5040"/>
        </w:tabs>
        <w:autoSpaceDE w:val="0"/>
        <w:autoSpaceDN w:val="0"/>
        <w:adjustRightInd w:val="0"/>
        <w:jc w:val="both"/>
        <w:rPr>
          <w:sz w:val="22"/>
          <w:szCs w:val="22"/>
        </w:rPr>
      </w:pPr>
      <w:r w:rsidRPr="0016110B">
        <w:rPr>
          <w:sz w:val="22"/>
          <w:szCs w:val="22"/>
        </w:rPr>
        <w:t>Ustala się terminy:</w:t>
      </w:r>
    </w:p>
    <w:p w14:paraId="0F939A9F" w14:textId="77777777" w:rsidR="00A90740" w:rsidRPr="0016110B" w:rsidRDefault="00A90740" w:rsidP="00F418E9">
      <w:pPr>
        <w:pStyle w:val="Akapitzlist"/>
        <w:numPr>
          <w:ilvl w:val="1"/>
          <w:numId w:val="7"/>
        </w:numPr>
        <w:tabs>
          <w:tab w:val="left" w:pos="284"/>
        </w:tabs>
        <w:ind w:left="567" w:hanging="567"/>
        <w:jc w:val="both"/>
        <w:rPr>
          <w:rFonts w:ascii="Times New Roman" w:hAnsi="Times New Roman" w:cs="Times New Roman"/>
          <w:sz w:val="22"/>
          <w:szCs w:val="22"/>
        </w:rPr>
      </w:pPr>
      <w:r w:rsidRPr="0016110B">
        <w:rPr>
          <w:rFonts w:ascii="Times New Roman" w:hAnsi="Times New Roman" w:cs="Times New Roman"/>
          <w:sz w:val="22"/>
          <w:szCs w:val="22"/>
        </w:rPr>
        <w:t>Rozpoczęcia prac: bezpośrednio po podpisaniu umowy.</w:t>
      </w:r>
    </w:p>
    <w:p w14:paraId="2C9F7675" w14:textId="77777777" w:rsidR="00A90740" w:rsidRPr="0016110B" w:rsidRDefault="00A90740" w:rsidP="00F418E9">
      <w:pPr>
        <w:pStyle w:val="Akapitzlist"/>
        <w:numPr>
          <w:ilvl w:val="1"/>
          <w:numId w:val="7"/>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Realizacja prac – zgodnie z harmonogramem</w:t>
      </w:r>
      <w:r w:rsidR="00820C24">
        <w:rPr>
          <w:rFonts w:ascii="Times New Roman" w:hAnsi="Times New Roman" w:cs="Times New Roman"/>
          <w:sz w:val="22"/>
          <w:szCs w:val="22"/>
        </w:rPr>
        <w:t xml:space="preserve"> </w:t>
      </w:r>
      <w:r w:rsidRPr="0016110B">
        <w:rPr>
          <w:rFonts w:ascii="Times New Roman" w:hAnsi="Times New Roman" w:cs="Times New Roman"/>
          <w:sz w:val="22"/>
          <w:szCs w:val="22"/>
        </w:rPr>
        <w:t>rzeczowo-terminowym stanowiącym załącznik nr 1 do umowy.</w:t>
      </w:r>
    </w:p>
    <w:p w14:paraId="7C9033A4" w14:textId="77777777" w:rsidR="00A90740" w:rsidRPr="0016110B" w:rsidRDefault="00A90740" w:rsidP="00F418E9">
      <w:pPr>
        <w:pStyle w:val="Akapitzlist"/>
        <w:numPr>
          <w:ilvl w:val="1"/>
          <w:numId w:val="7"/>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Zakończenia</w:t>
      </w:r>
      <w:r w:rsidR="00820C24">
        <w:rPr>
          <w:rFonts w:ascii="Times New Roman" w:hAnsi="Times New Roman" w:cs="Times New Roman"/>
          <w:sz w:val="22"/>
          <w:szCs w:val="22"/>
        </w:rPr>
        <w:t xml:space="preserve"> </w:t>
      </w:r>
      <w:r w:rsidRPr="0016110B">
        <w:rPr>
          <w:rFonts w:ascii="Times New Roman" w:hAnsi="Times New Roman" w:cs="Times New Roman"/>
          <w:sz w:val="22"/>
          <w:szCs w:val="22"/>
        </w:rPr>
        <w:t>prac:</w:t>
      </w:r>
      <w:r w:rsidR="00820C24">
        <w:rPr>
          <w:rFonts w:ascii="Times New Roman" w:hAnsi="Times New Roman" w:cs="Times New Roman"/>
          <w:sz w:val="22"/>
          <w:szCs w:val="22"/>
        </w:rPr>
        <w:t xml:space="preserve"> </w:t>
      </w:r>
      <w:r w:rsidR="00820C24">
        <w:rPr>
          <w:rFonts w:ascii="Times New Roman" w:hAnsi="Times New Roman" w:cs="Times New Roman"/>
          <w:b/>
          <w:bCs/>
          <w:sz w:val="22"/>
          <w:szCs w:val="22"/>
        </w:rPr>
        <w:t>15</w:t>
      </w:r>
      <w:r w:rsidRPr="0016110B">
        <w:rPr>
          <w:rFonts w:ascii="Times New Roman" w:hAnsi="Times New Roman" w:cs="Times New Roman"/>
          <w:b/>
          <w:bCs/>
          <w:sz w:val="22"/>
          <w:szCs w:val="22"/>
        </w:rPr>
        <w:t xml:space="preserve"> miesięcy od daty podpisania umowy</w:t>
      </w:r>
      <w:r w:rsidRPr="0016110B">
        <w:rPr>
          <w:rFonts w:ascii="Times New Roman" w:hAnsi="Times New Roman" w:cs="Times New Roman"/>
          <w:bCs/>
          <w:sz w:val="22"/>
          <w:szCs w:val="22"/>
        </w:rPr>
        <w:t>.</w:t>
      </w:r>
    </w:p>
    <w:p w14:paraId="431A0790" w14:textId="77777777" w:rsidR="00A90740" w:rsidRPr="0016110B" w:rsidRDefault="00A90740" w:rsidP="00F418E9">
      <w:pPr>
        <w:pStyle w:val="Akapitzlist"/>
        <w:numPr>
          <w:ilvl w:val="1"/>
          <w:numId w:val="7"/>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Jako termin zakończenia prac </w:t>
      </w:r>
      <w:r w:rsidR="00F4325B" w:rsidRPr="0016110B">
        <w:rPr>
          <w:rFonts w:ascii="Times New Roman" w:hAnsi="Times New Roman" w:cs="Times New Roman"/>
          <w:sz w:val="22"/>
          <w:szCs w:val="22"/>
        </w:rPr>
        <w:t>objętych umową</w:t>
      </w:r>
      <w:r w:rsidRPr="0016110B">
        <w:rPr>
          <w:rFonts w:ascii="Times New Roman" w:hAnsi="Times New Roman" w:cs="Times New Roman"/>
          <w:sz w:val="22"/>
          <w:szCs w:val="22"/>
        </w:rPr>
        <w:t xml:space="preserve"> przyjmuje się przekazanie Zamawiającemu ostatecznego opracowania Planu </w:t>
      </w:r>
      <w:r w:rsidR="00F4325B" w:rsidRPr="0016110B">
        <w:rPr>
          <w:rFonts w:ascii="Times New Roman" w:hAnsi="Times New Roman" w:cs="Times New Roman"/>
          <w:sz w:val="22"/>
          <w:szCs w:val="22"/>
        </w:rPr>
        <w:t>O</w:t>
      </w:r>
      <w:r w:rsidRPr="0016110B">
        <w:rPr>
          <w:rFonts w:ascii="Times New Roman" w:hAnsi="Times New Roman" w:cs="Times New Roman"/>
          <w:sz w:val="22"/>
          <w:szCs w:val="22"/>
        </w:rPr>
        <w:t xml:space="preserve">gólnego Gminy </w:t>
      </w:r>
      <w:r w:rsidR="00820C24">
        <w:rPr>
          <w:rFonts w:ascii="Times New Roman" w:hAnsi="Times New Roman" w:cs="Times New Roman"/>
          <w:sz w:val="22"/>
          <w:szCs w:val="22"/>
        </w:rPr>
        <w:t>Czarna</w:t>
      </w:r>
      <w:r w:rsidRPr="0016110B">
        <w:rPr>
          <w:rFonts w:ascii="Times New Roman" w:hAnsi="Times New Roman" w:cs="Times New Roman"/>
          <w:sz w:val="22"/>
          <w:szCs w:val="22"/>
        </w:rPr>
        <w:t xml:space="preserve">, w terminie 14 dni licząc od daty sprawdzenia przez Wojewodę Podkarpackiego zgodności z prawem przyjętego dokumentu. </w:t>
      </w:r>
    </w:p>
    <w:p w14:paraId="58A0ED9D" w14:textId="77777777" w:rsidR="00A90740" w:rsidRPr="0016110B" w:rsidRDefault="00A90740" w:rsidP="00F418E9">
      <w:pPr>
        <w:pStyle w:val="Akapitzlist"/>
        <w:numPr>
          <w:ilvl w:val="1"/>
          <w:numId w:val="7"/>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Ustala się następujące etapowanie prac </w:t>
      </w:r>
      <w:r w:rsidR="00F4325B" w:rsidRPr="0016110B">
        <w:rPr>
          <w:rFonts w:ascii="Times New Roman" w:hAnsi="Times New Roman" w:cs="Times New Roman"/>
          <w:sz w:val="22"/>
          <w:szCs w:val="22"/>
        </w:rPr>
        <w:t>objętych umową</w:t>
      </w:r>
      <w:r w:rsidRPr="0016110B">
        <w:rPr>
          <w:rFonts w:ascii="Times New Roman" w:hAnsi="Times New Roman" w:cs="Times New Roman"/>
          <w:sz w:val="22"/>
          <w:szCs w:val="22"/>
        </w:rPr>
        <w:t>:</w:t>
      </w:r>
    </w:p>
    <w:p w14:paraId="30C872C2" w14:textId="77777777" w:rsidR="00A90740" w:rsidRPr="0016110B" w:rsidRDefault="00A90740" w:rsidP="00F418E9">
      <w:pPr>
        <w:pStyle w:val="Akapitzlist"/>
        <w:numPr>
          <w:ilvl w:val="0"/>
          <w:numId w:val="10"/>
        </w:numPr>
        <w:tabs>
          <w:tab w:val="left" w:pos="284"/>
        </w:tabs>
        <w:suppressAutoHyphens/>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etap 1 – przekazanie przez Wykonawcę </w:t>
      </w:r>
      <w:r w:rsidR="00F17F86" w:rsidRPr="0016110B">
        <w:rPr>
          <w:rFonts w:ascii="Times New Roman" w:hAnsi="Times New Roman" w:cs="Times New Roman"/>
          <w:sz w:val="22"/>
          <w:szCs w:val="22"/>
        </w:rPr>
        <w:t xml:space="preserve">inwentaryzacji urbanistycznej i </w:t>
      </w:r>
      <w:r w:rsidRPr="0016110B">
        <w:rPr>
          <w:rFonts w:ascii="Times New Roman" w:hAnsi="Times New Roman" w:cs="Times New Roman"/>
          <w:sz w:val="22"/>
          <w:szCs w:val="22"/>
        </w:rPr>
        <w:t>opracowania ekofizjograficznego;</w:t>
      </w:r>
    </w:p>
    <w:p w14:paraId="14E74456" w14:textId="77777777" w:rsidR="00A90740" w:rsidRPr="0016110B" w:rsidRDefault="00A90740" w:rsidP="00F418E9">
      <w:pPr>
        <w:pStyle w:val="Akapitzlist"/>
        <w:numPr>
          <w:ilvl w:val="0"/>
          <w:numId w:val="10"/>
        </w:numPr>
        <w:tabs>
          <w:tab w:val="left" w:pos="284"/>
        </w:tabs>
        <w:suppressAutoHyphens/>
        <w:ind w:left="567" w:hanging="283"/>
        <w:jc w:val="both"/>
        <w:rPr>
          <w:rFonts w:ascii="Times New Roman" w:hAnsi="Times New Roman" w:cs="Times New Roman"/>
          <w:sz w:val="22"/>
          <w:szCs w:val="22"/>
        </w:rPr>
      </w:pPr>
      <w:r w:rsidRPr="0016110B">
        <w:rPr>
          <w:rFonts w:ascii="Times New Roman" w:hAnsi="Times New Roman" w:cs="Times New Roman"/>
          <w:sz w:val="22"/>
          <w:szCs w:val="22"/>
        </w:rPr>
        <w:t>etap 2 – przekazaniu projektu</w:t>
      </w:r>
      <w:r w:rsidR="00820C24">
        <w:rPr>
          <w:rFonts w:ascii="Times New Roman" w:hAnsi="Times New Roman" w:cs="Times New Roman"/>
          <w:sz w:val="22"/>
          <w:szCs w:val="22"/>
        </w:rPr>
        <w:t xml:space="preserve"> </w:t>
      </w:r>
      <w:r w:rsidRPr="0016110B">
        <w:rPr>
          <w:rFonts w:ascii="Times New Roman" w:hAnsi="Times New Roman" w:cs="Times New Roman"/>
          <w:sz w:val="22"/>
          <w:szCs w:val="22"/>
        </w:rPr>
        <w:t>planu wraz z prognozą oddziaływania na środowisko do opiniowania i uzgodnień;</w:t>
      </w:r>
    </w:p>
    <w:p w14:paraId="07355224" w14:textId="77777777" w:rsidR="00A90740" w:rsidRPr="0016110B" w:rsidRDefault="00A90740" w:rsidP="00F418E9">
      <w:pPr>
        <w:pStyle w:val="Akapitzlist"/>
        <w:numPr>
          <w:ilvl w:val="0"/>
          <w:numId w:val="10"/>
        </w:numPr>
        <w:tabs>
          <w:tab w:val="left" w:pos="284"/>
        </w:tabs>
        <w:suppressAutoHyphens/>
        <w:ind w:left="567" w:hanging="283"/>
        <w:jc w:val="both"/>
        <w:rPr>
          <w:rFonts w:ascii="Times New Roman" w:hAnsi="Times New Roman" w:cs="Times New Roman"/>
          <w:sz w:val="22"/>
          <w:szCs w:val="22"/>
        </w:rPr>
      </w:pPr>
      <w:r w:rsidRPr="0016110B">
        <w:rPr>
          <w:rFonts w:ascii="Times New Roman" w:hAnsi="Times New Roman" w:cs="Times New Roman"/>
          <w:sz w:val="22"/>
          <w:szCs w:val="22"/>
        </w:rPr>
        <w:t>etap 3 – przekazanie</w:t>
      </w:r>
      <w:r w:rsidR="00F4325B" w:rsidRPr="0016110B">
        <w:rPr>
          <w:rFonts w:ascii="Times New Roman" w:hAnsi="Times New Roman" w:cs="Times New Roman"/>
          <w:sz w:val="22"/>
          <w:szCs w:val="22"/>
        </w:rPr>
        <w:t xml:space="preserve"> projektu </w:t>
      </w:r>
      <w:r w:rsidRPr="0016110B">
        <w:rPr>
          <w:rFonts w:ascii="Times New Roman" w:hAnsi="Times New Roman" w:cs="Times New Roman"/>
          <w:sz w:val="22"/>
          <w:szCs w:val="22"/>
        </w:rPr>
        <w:t xml:space="preserve"> p</w:t>
      </w:r>
      <w:r w:rsidR="00A75B81" w:rsidRPr="0016110B">
        <w:rPr>
          <w:rFonts w:ascii="Times New Roman" w:hAnsi="Times New Roman" w:cs="Times New Roman"/>
          <w:sz w:val="22"/>
          <w:szCs w:val="22"/>
        </w:rPr>
        <w:t>lanu</w:t>
      </w:r>
      <w:r w:rsidR="00820C24">
        <w:rPr>
          <w:rFonts w:ascii="Times New Roman" w:hAnsi="Times New Roman" w:cs="Times New Roman"/>
          <w:sz w:val="22"/>
          <w:szCs w:val="22"/>
        </w:rPr>
        <w:t xml:space="preserve"> </w:t>
      </w:r>
      <w:r w:rsidRPr="0016110B">
        <w:rPr>
          <w:rFonts w:ascii="Times New Roman" w:hAnsi="Times New Roman" w:cs="Times New Roman"/>
          <w:sz w:val="22"/>
          <w:szCs w:val="22"/>
        </w:rPr>
        <w:t>do konsultacji społecznych;</w:t>
      </w:r>
    </w:p>
    <w:p w14:paraId="239CD9B7" w14:textId="77777777" w:rsidR="00A90740" w:rsidRPr="0016110B" w:rsidRDefault="00A90740" w:rsidP="00F418E9">
      <w:pPr>
        <w:pStyle w:val="Akapitzlist"/>
        <w:numPr>
          <w:ilvl w:val="0"/>
          <w:numId w:val="10"/>
        </w:numPr>
        <w:tabs>
          <w:tab w:val="left" w:pos="284"/>
        </w:tabs>
        <w:suppressAutoHyphens/>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etap 4 – przekazanie </w:t>
      </w:r>
      <w:r w:rsidR="00F4325B" w:rsidRPr="0016110B">
        <w:rPr>
          <w:rFonts w:ascii="Times New Roman" w:hAnsi="Times New Roman" w:cs="Times New Roman"/>
          <w:sz w:val="22"/>
          <w:szCs w:val="22"/>
        </w:rPr>
        <w:t xml:space="preserve">projektu </w:t>
      </w:r>
      <w:r w:rsidRPr="0016110B">
        <w:rPr>
          <w:rFonts w:ascii="Times New Roman" w:hAnsi="Times New Roman" w:cs="Times New Roman"/>
          <w:sz w:val="22"/>
          <w:szCs w:val="22"/>
        </w:rPr>
        <w:t>p</w:t>
      </w:r>
      <w:r w:rsidR="00A75B81" w:rsidRPr="0016110B">
        <w:rPr>
          <w:rFonts w:ascii="Times New Roman" w:hAnsi="Times New Roman" w:cs="Times New Roman"/>
          <w:sz w:val="22"/>
          <w:szCs w:val="22"/>
        </w:rPr>
        <w:t>lanu</w:t>
      </w:r>
      <w:r w:rsidRPr="0016110B">
        <w:rPr>
          <w:rFonts w:ascii="Times New Roman" w:hAnsi="Times New Roman" w:cs="Times New Roman"/>
          <w:sz w:val="22"/>
          <w:szCs w:val="22"/>
        </w:rPr>
        <w:t xml:space="preserve"> do uchwalenia;</w:t>
      </w:r>
    </w:p>
    <w:p w14:paraId="53590284" w14:textId="77777777" w:rsidR="00A90740" w:rsidRPr="0016110B" w:rsidRDefault="00A90740" w:rsidP="00F418E9">
      <w:pPr>
        <w:pStyle w:val="Akapitzlist"/>
        <w:numPr>
          <w:ilvl w:val="0"/>
          <w:numId w:val="10"/>
        </w:numPr>
        <w:tabs>
          <w:tab w:val="left" w:pos="284"/>
        </w:tabs>
        <w:suppressAutoHyphens/>
        <w:ind w:left="567" w:hanging="283"/>
        <w:jc w:val="both"/>
        <w:rPr>
          <w:rFonts w:ascii="Times New Roman" w:hAnsi="Times New Roman" w:cs="Times New Roman"/>
          <w:spacing w:val="-2"/>
          <w:sz w:val="22"/>
          <w:szCs w:val="22"/>
        </w:rPr>
      </w:pPr>
      <w:r w:rsidRPr="0016110B">
        <w:rPr>
          <w:rFonts w:ascii="Times New Roman" w:hAnsi="Times New Roman" w:cs="Times New Roman"/>
          <w:spacing w:val="-2"/>
          <w:sz w:val="22"/>
          <w:szCs w:val="22"/>
        </w:rPr>
        <w:t>etap 5 – po stwierdzeniu przez Wojewodę zgodności opracowania z obowiązującymi przepisami prawa.</w:t>
      </w:r>
    </w:p>
    <w:p w14:paraId="18C27545" w14:textId="77777777" w:rsidR="00A90740" w:rsidRPr="0016110B" w:rsidRDefault="00A90740" w:rsidP="00A90740">
      <w:pPr>
        <w:tabs>
          <w:tab w:val="left" w:pos="4500"/>
          <w:tab w:val="left" w:pos="5040"/>
        </w:tabs>
        <w:autoSpaceDE w:val="0"/>
        <w:autoSpaceDN w:val="0"/>
        <w:adjustRightInd w:val="0"/>
        <w:jc w:val="center"/>
        <w:rPr>
          <w:b/>
          <w:bCs/>
          <w:sz w:val="22"/>
          <w:szCs w:val="22"/>
        </w:rPr>
      </w:pPr>
    </w:p>
    <w:p w14:paraId="7719A072" w14:textId="77777777" w:rsidR="00A90740" w:rsidRPr="0016110B" w:rsidRDefault="00A90740" w:rsidP="00A90740">
      <w:pPr>
        <w:tabs>
          <w:tab w:val="left" w:pos="4500"/>
          <w:tab w:val="left" w:pos="5040"/>
        </w:tabs>
        <w:autoSpaceDE w:val="0"/>
        <w:autoSpaceDN w:val="0"/>
        <w:adjustRightInd w:val="0"/>
        <w:jc w:val="center"/>
        <w:rPr>
          <w:b/>
          <w:bCs/>
          <w:sz w:val="22"/>
          <w:szCs w:val="22"/>
        </w:rPr>
      </w:pPr>
    </w:p>
    <w:p w14:paraId="2D2D2116" w14:textId="77777777" w:rsidR="000C7DA4" w:rsidRPr="0016110B" w:rsidRDefault="000C7DA4" w:rsidP="000C7DA4">
      <w:pPr>
        <w:tabs>
          <w:tab w:val="left" w:pos="4500"/>
          <w:tab w:val="left" w:pos="5040"/>
        </w:tabs>
        <w:autoSpaceDE w:val="0"/>
        <w:autoSpaceDN w:val="0"/>
        <w:adjustRightInd w:val="0"/>
        <w:jc w:val="center"/>
        <w:rPr>
          <w:sz w:val="22"/>
          <w:szCs w:val="22"/>
        </w:rPr>
      </w:pPr>
      <w:r w:rsidRPr="0016110B">
        <w:rPr>
          <w:sz w:val="22"/>
          <w:szCs w:val="22"/>
        </w:rPr>
        <w:t>§ 4</w:t>
      </w:r>
    </w:p>
    <w:p w14:paraId="375B2395" w14:textId="77777777" w:rsidR="000C7DA4" w:rsidRPr="0016110B" w:rsidRDefault="000C7DA4" w:rsidP="00F418E9">
      <w:pPr>
        <w:pStyle w:val="Akapitzlist"/>
        <w:numPr>
          <w:ilvl w:val="1"/>
          <w:numId w:val="1"/>
        </w:numPr>
        <w:tabs>
          <w:tab w:val="left" w:pos="4500"/>
          <w:tab w:val="left" w:pos="5040"/>
        </w:tabs>
        <w:ind w:left="360"/>
        <w:jc w:val="both"/>
        <w:rPr>
          <w:rFonts w:ascii="Times New Roman" w:hAnsi="Times New Roman" w:cs="Times New Roman"/>
          <w:sz w:val="22"/>
          <w:szCs w:val="22"/>
        </w:rPr>
      </w:pPr>
      <w:r w:rsidRPr="0016110B">
        <w:rPr>
          <w:rFonts w:ascii="Times New Roman" w:hAnsi="Times New Roman" w:cs="Times New Roman"/>
          <w:sz w:val="22"/>
          <w:szCs w:val="22"/>
        </w:rPr>
        <w:t>Wykonawca wykona zamówienie samodzielnie/samodzielnie z wyjątkiem następującego zakresu:__________________________________________________________ który zostanie wykonany przy udziale podwykonawcy/podwykonawców</w:t>
      </w:r>
    </w:p>
    <w:p w14:paraId="3E70D5C2" w14:textId="77777777" w:rsidR="000C7DA4" w:rsidRPr="0016110B" w:rsidRDefault="000C7DA4" w:rsidP="00F418E9">
      <w:pPr>
        <w:pStyle w:val="Akapitzlist"/>
        <w:numPr>
          <w:ilvl w:val="1"/>
          <w:numId w:val="1"/>
        </w:numPr>
        <w:tabs>
          <w:tab w:val="left" w:pos="4500"/>
          <w:tab w:val="left" w:pos="5040"/>
        </w:tabs>
        <w:ind w:left="360"/>
        <w:jc w:val="both"/>
        <w:rPr>
          <w:rFonts w:ascii="Times New Roman" w:hAnsi="Times New Roman" w:cs="Times New Roman"/>
          <w:sz w:val="22"/>
          <w:szCs w:val="22"/>
        </w:rPr>
      </w:pPr>
      <w:r w:rsidRPr="0016110B">
        <w:rPr>
          <w:rFonts w:ascii="Times New Roman" w:hAnsi="Times New Roman" w:cs="Times New Roman"/>
          <w:sz w:val="22"/>
          <w:szCs w:val="22"/>
        </w:rPr>
        <w:t>Wykonawca nie zleci podwykonawcom innych prac niż wskazane w ust. 1, bez zgody Zamawiającego. Jeżeli zmiana albo rezygnacja z podwykonawcy dotyczy podmiotu, na którego zasoby Wykonawca powoływał się, na zasadach określonych w art. 118 ustawy Prawo zamówień publicznych, w celu wykazania spełniania warunków udziału w postępowaniu, Wykonawca jest zobowiązany wykazać Zamawiającemu, że proponowany inny podwykonawca lub Wyko</w:t>
      </w:r>
      <w:r w:rsidR="00F4325B" w:rsidRPr="0016110B">
        <w:rPr>
          <w:rFonts w:ascii="Times New Roman" w:hAnsi="Times New Roman" w:cs="Times New Roman"/>
          <w:sz w:val="22"/>
          <w:szCs w:val="22"/>
        </w:rPr>
        <w:t>nawca samodzielnie spełnia je w </w:t>
      </w:r>
      <w:r w:rsidRPr="0016110B">
        <w:rPr>
          <w:rFonts w:ascii="Times New Roman" w:hAnsi="Times New Roman" w:cs="Times New Roman"/>
          <w:sz w:val="22"/>
          <w:szCs w:val="22"/>
        </w:rPr>
        <w:t>stopniu nie mniejszym niż wymagany w trakcie postępowania o udzielenie zamówienia.</w:t>
      </w:r>
    </w:p>
    <w:p w14:paraId="09C54A06" w14:textId="77777777" w:rsidR="000C7DA4" w:rsidRPr="0016110B" w:rsidRDefault="000C7DA4" w:rsidP="00F418E9">
      <w:pPr>
        <w:pStyle w:val="Akapitzlist"/>
        <w:numPr>
          <w:ilvl w:val="1"/>
          <w:numId w:val="1"/>
        </w:numPr>
        <w:tabs>
          <w:tab w:val="left" w:pos="4500"/>
          <w:tab w:val="left" w:pos="5040"/>
        </w:tabs>
        <w:ind w:left="360"/>
        <w:jc w:val="both"/>
        <w:rPr>
          <w:rFonts w:ascii="Times New Roman" w:hAnsi="Times New Roman" w:cs="Times New Roman"/>
          <w:sz w:val="22"/>
          <w:szCs w:val="22"/>
        </w:rPr>
      </w:pPr>
      <w:r w:rsidRPr="0016110B">
        <w:rPr>
          <w:rFonts w:ascii="Times New Roman" w:hAnsi="Times New Roman" w:cs="Times New Roman"/>
          <w:sz w:val="22"/>
          <w:szCs w:val="22"/>
        </w:rPr>
        <w:t>Wykonawca ponosi pełną odpowiedzialność za działania lub zaniechania osób i podmiotów przy pomocy których wykonuje przedmiot umowy, w szczególności dotyczy to ewentualnych podwykonawców</w:t>
      </w:r>
      <w:r w:rsidR="00F4325B" w:rsidRPr="0016110B">
        <w:rPr>
          <w:rFonts w:ascii="Times New Roman" w:hAnsi="Times New Roman" w:cs="Times New Roman"/>
          <w:sz w:val="22"/>
          <w:szCs w:val="22"/>
        </w:rPr>
        <w:t>.</w:t>
      </w:r>
    </w:p>
    <w:p w14:paraId="70B573C9" w14:textId="77777777" w:rsidR="000C7DA4" w:rsidRPr="0016110B" w:rsidRDefault="000C7DA4" w:rsidP="00F418E9">
      <w:pPr>
        <w:pStyle w:val="Akapitzlist"/>
        <w:numPr>
          <w:ilvl w:val="1"/>
          <w:numId w:val="1"/>
        </w:numPr>
        <w:tabs>
          <w:tab w:val="left" w:pos="4500"/>
          <w:tab w:val="left" w:pos="5040"/>
        </w:tabs>
        <w:ind w:left="360"/>
        <w:jc w:val="both"/>
        <w:rPr>
          <w:rFonts w:ascii="Times New Roman" w:hAnsi="Times New Roman" w:cs="Times New Roman"/>
          <w:sz w:val="22"/>
          <w:szCs w:val="22"/>
        </w:rPr>
      </w:pPr>
      <w:r w:rsidRPr="0016110B">
        <w:rPr>
          <w:rFonts w:ascii="Times New Roman" w:hAnsi="Times New Roman" w:cs="Times New Roman"/>
          <w:sz w:val="22"/>
          <w:szCs w:val="22"/>
        </w:rPr>
        <w:t>Wykonawca ponosi całkowitą odpowiedzialność cywilną za straty i szkody powstałe w związku z wykonywanymi przez podwykonawcę czynnościami lub przy okazji ich wykonywania, w szczególności będące następstwem działania podwykonawcy, w tym rażącego niedbalstwa lub braku należytej staranności.</w:t>
      </w:r>
    </w:p>
    <w:p w14:paraId="7C27DB47" w14:textId="77777777" w:rsidR="000C7DA4" w:rsidRPr="0016110B" w:rsidRDefault="000C7DA4" w:rsidP="00F418E9">
      <w:pPr>
        <w:pStyle w:val="Akapitzlist"/>
        <w:numPr>
          <w:ilvl w:val="1"/>
          <w:numId w:val="1"/>
        </w:numPr>
        <w:tabs>
          <w:tab w:val="left" w:pos="4500"/>
          <w:tab w:val="left" w:pos="5040"/>
        </w:tabs>
        <w:ind w:left="360"/>
        <w:jc w:val="both"/>
        <w:rPr>
          <w:rFonts w:ascii="Times New Roman" w:hAnsi="Times New Roman" w:cs="Times New Roman"/>
          <w:sz w:val="22"/>
          <w:szCs w:val="22"/>
        </w:rPr>
      </w:pPr>
      <w:r w:rsidRPr="0016110B">
        <w:rPr>
          <w:rFonts w:ascii="Times New Roman" w:hAnsi="Times New Roman" w:cs="Times New Roman"/>
          <w:sz w:val="22"/>
          <w:szCs w:val="22"/>
        </w:rPr>
        <w:t>Wykonawca we własnym zakresie i na własny koszt zapewnia nadzór i koordynację działań podwykonawców.</w:t>
      </w:r>
    </w:p>
    <w:p w14:paraId="20143D56" w14:textId="77777777" w:rsidR="000C7DA4" w:rsidRPr="0016110B" w:rsidRDefault="000C7DA4" w:rsidP="00F418E9">
      <w:pPr>
        <w:pStyle w:val="Akapitzlist"/>
        <w:numPr>
          <w:ilvl w:val="1"/>
          <w:numId w:val="1"/>
        </w:numPr>
        <w:tabs>
          <w:tab w:val="left" w:pos="4500"/>
          <w:tab w:val="left" w:pos="5040"/>
        </w:tabs>
        <w:ind w:left="360"/>
        <w:jc w:val="both"/>
        <w:rPr>
          <w:rFonts w:ascii="Times New Roman" w:hAnsi="Times New Roman" w:cs="Times New Roman"/>
          <w:sz w:val="22"/>
          <w:szCs w:val="22"/>
        </w:rPr>
      </w:pPr>
      <w:r w:rsidRPr="0016110B">
        <w:rPr>
          <w:rFonts w:ascii="Times New Roman" w:hAnsi="Times New Roman" w:cs="Times New Roman"/>
          <w:sz w:val="22"/>
          <w:szCs w:val="22"/>
        </w:rPr>
        <w:t>Zamawiający żąda, aby przed przystąpieniem do realizacji umowy Wykonawca, o ile są już znane, podał nazwy albo imiona i nazwiska oraz dane kontaktowe podwykonawców i osób do kontaktu z nimi. Wykonawca zawiadamia Zamawiającego o wszelkich zmianach danych, o których mowa w zdaniu pierwszym, w czasie realizacji umowy, a także przekazuje informacje na temat nowych podwykonawców, którym w późniejszym okresie zamierza powierzyć realizację zamówienia.</w:t>
      </w:r>
    </w:p>
    <w:p w14:paraId="4381E089" w14:textId="77777777" w:rsidR="00295FB8" w:rsidRPr="0016110B" w:rsidRDefault="00295FB8" w:rsidP="00295FB8">
      <w:pPr>
        <w:pStyle w:val="Akapitzlist"/>
        <w:tabs>
          <w:tab w:val="left" w:pos="4500"/>
          <w:tab w:val="left" w:pos="5040"/>
        </w:tabs>
        <w:ind w:left="360"/>
        <w:jc w:val="both"/>
        <w:rPr>
          <w:rFonts w:ascii="Times New Roman" w:hAnsi="Times New Roman" w:cs="Times New Roman"/>
          <w:sz w:val="22"/>
          <w:szCs w:val="22"/>
        </w:rPr>
      </w:pPr>
    </w:p>
    <w:p w14:paraId="688FCEDE" w14:textId="77777777" w:rsidR="000C7DA4" w:rsidRPr="0016110B" w:rsidRDefault="000C7DA4" w:rsidP="000C7DA4">
      <w:pPr>
        <w:tabs>
          <w:tab w:val="left" w:pos="4500"/>
          <w:tab w:val="left" w:pos="5040"/>
        </w:tabs>
        <w:autoSpaceDE w:val="0"/>
        <w:autoSpaceDN w:val="0"/>
        <w:adjustRightInd w:val="0"/>
        <w:jc w:val="center"/>
        <w:rPr>
          <w:sz w:val="22"/>
          <w:szCs w:val="22"/>
        </w:rPr>
      </w:pPr>
    </w:p>
    <w:p w14:paraId="70001873" w14:textId="77777777" w:rsidR="000C7DA4" w:rsidRPr="0016110B" w:rsidRDefault="000C7DA4" w:rsidP="000C7DA4">
      <w:pPr>
        <w:tabs>
          <w:tab w:val="left" w:pos="4500"/>
          <w:tab w:val="left" w:pos="5040"/>
        </w:tabs>
        <w:autoSpaceDE w:val="0"/>
        <w:autoSpaceDN w:val="0"/>
        <w:adjustRightInd w:val="0"/>
        <w:jc w:val="center"/>
        <w:rPr>
          <w:sz w:val="22"/>
          <w:szCs w:val="22"/>
        </w:rPr>
      </w:pPr>
      <w:r w:rsidRPr="0016110B">
        <w:rPr>
          <w:sz w:val="22"/>
          <w:szCs w:val="22"/>
        </w:rPr>
        <w:t>§ 5</w:t>
      </w:r>
    </w:p>
    <w:p w14:paraId="4EB6F301"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Miejscem odbioru prac (usług) określonych w §1 ust. 1 we wszystkich etapach będzie siedziba Urzędu Gminy </w:t>
      </w:r>
      <w:r w:rsidR="005D09C6">
        <w:rPr>
          <w:rFonts w:ascii="Times New Roman" w:hAnsi="Times New Roman" w:cs="Times New Roman"/>
          <w:sz w:val="22"/>
          <w:szCs w:val="22"/>
        </w:rPr>
        <w:t>Czarna</w:t>
      </w:r>
      <w:r w:rsidRPr="0016110B">
        <w:rPr>
          <w:rFonts w:ascii="Times New Roman" w:hAnsi="Times New Roman" w:cs="Times New Roman"/>
          <w:sz w:val="22"/>
          <w:szCs w:val="22"/>
        </w:rPr>
        <w:t xml:space="preserve"> przy </w:t>
      </w:r>
      <w:r w:rsidR="00820C24">
        <w:rPr>
          <w:rFonts w:ascii="Times New Roman" w:hAnsi="Times New Roman" w:cs="Times New Roman"/>
          <w:sz w:val="22"/>
          <w:szCs w:val="22"/>
        </w:rPr>
        <w:t>ul. Dworcowej 6; 39-215 Czarna.</w:t>
      </w:r>
      <w:r w:rsidRPr="0016110B">
        <w:rPr>
          <w:rFonts w:ascii="Times New Roman" w:hAnsi="Times New Roman" w:cs="Times New Roman"/>
          <w:sz w:val="22"/>
          <w:szCs w:val="22"/>
        </w:rPr>
        <w:t>.</w:t>
      </w:r>
    </w:p>
    <w:p w14:paraId="5B9557AF"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Wykonawca dostarczy dokumentację do siedziby Zamawiającego na koszt własny. </w:t>
      </w:r>
    </w:p>
    <w:p w14:paraId="0B51CB1D"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lastRenderedPageBreak/>
        <w:t xml:space="preserve">Strony zgodnie postanawiają, że będą stosowane następujące rodzaje odbiorów prac: </w:t>
      </w:r>
    </w:p>
    <w:p w14:paraId="5BE9D8A5" w14:textId="77777777" w:rsidR="000C7DA4" w:rsidRPr="0016110B" w:rsidRDefault="000C7DA4" w:rsidP="00F418E9">
      <w:pPr>
        <w:pStyle w:val="Akapitzlist"/>
        <w:numPr>
          <w:ilvl w:val="1"/>
          <w:numId w:val="15"/>
        </w:numPr>
        <w:tabs>
          <w:tab w:val="left" w:pos="4500"/>
          <w:tab w:val="left" w:pos="5040"/>
        </w:tabs>
        <w:ind w:left="567" w:hanging="283"/>
        <w:jc w:val="both"/>
        <w:rPr>
          <w:rFonts w:ascii="Times New Roman" w:hAnsi="Times New Roman" w:cs="Times New Roman"/>
          <w:sz w:val="22"/>
          <w:szCs w:val="22"/>
        </w:rPr>
      </w:pPr>
      <w:r w:rsidRPr="0016110B">
        <w:rPr>
          <w:rFonts w:ascii="Times New Roman" w:hAnsi="Times New Roman" w:cs="Times New Roman"/>
          <w:sz w:val="22"/>
          <w:szCs w:val="22"/>
        </w:rPr>
        <w:t>odbiory częściowe, wykonanych kompletnych etapów prac (usług) ujętych w harmonogramie rzeczowo-terminowym, stanowiącym załącznik nr 1 do umowy</w:t>
      </w:r>
      <w:r w:rsidR="00F4325B" w:rsidRPr="0016110B">
        <w:rPr>
          <w:rFonts w:ascii="Times New Roman" w:hAnsi="Times New Roman" w:cs="Times New Roman"/>
          <w:sz w:val="22"/>
          <w:szCs w:val="22"/>
        </w:rPr>
        <w:t>;</w:t>
      </w:r>
    </w:p>
    <w:p w14:paraId="35292C3A" w14:textId="77777777" w:rsidR="000C7DA4" w:rsidRPr="0016110B" w:rsidRDefault="000C7DA4" w:rsidP="00F418E9">
      <w:pPr>
        <w:pStyle w:val="Akapitzlist"/>
        <w:numPr>
          <w:ilvl w:val="1"/>
          <w:numId w:val="15"/>
        </w:numPr>
        <w:tabs>
          <w:tab w:val="left" w:pos="4500"/>
          <w:tab w:val="left" w:pos="5040"/>
        </w:tabs>
        <w:ind w:left="567" w:hanging="283"/>
        <w:jc w:val="both"/>
        <w:rPr>
          <w:sz w:val="22"/>
          <w:szCs w:val="22"/>
        </w:rPr>
      </w:pPr>
      <w:r w:rsidRPr="0016110B">
        <w:rPr>
          <w:rFonts w:ascii="Times New Roman" w:hAnsi="Times New Roman" w:cs="Times New Roman"/>
          <w:sz w:val="22"/>
          <w:szCs w:val="22"/>
        </w:rPr>
        <w:t>odbiór końcowy – terminem odbioru końcowego jest data odbioru całości przedmiotu umowy, czyli podpisanie przez Zamawiającego protokołu odbioru końcoweg</w:t>
      </w:r>
      <w:r w:rsidR="00F4325B" w:rsidRPr="0016110B">
        <w:rPr>
          <w:rFonts w:ascii="Times New Roman" w:hAnsi="Times New Roman" w:cs="Times New Roman"/>
          <w:sz w:val="22"/>
          <w:szCs w:val="22"/>
        </w:rPr>
        <w:t>o przedmiotu umowy wykonanego w </w:t>
      </w:r>
      <w:r w:rsidRPr="0016110B">
        <w:rPr>
          <w:rFonts w:ascii="Times New Roman" w:hAnsi="Times New Roman" w:cs="Times New Roman"/>
          <w:sz w:val="22"/>
          <w:szCs w:val="22"/>
        </w:rPr>
        <w:t>pełnym zakresie usług określonych w § 1 ust 1 umowy i Specyfikacji Warunków Zamówienia.</w:t>
      </w:r>
    </w:p>
    <w:p w14:paraId="07927155"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Dokumentacja będąca przedmiotem umowy zostanie przekazany Zamawiającemu wraz z protokołem oraz oświadczeniem Wykonawcy, że jest wykonana zgodnie z umową, obowiązującymi przepisami oraz, że została wykonana w stanie kompletnym z punktu widzenia celu, któremu ma służyć.</w:t>
      </w:r>
    </w:p>
    <w:p w14:paraId="18128F91"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Z zastrzeżeniem ust. 8 i 9 Zamawiający dokona odbioru prac o których mowa ust. 3, w terminie do 14 dni licząc od daty przekazania dokumentacji. </w:t>
      </w:r>
    </w:p>
    <w:p w14:paraId="1B1A5E4F"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Dokumentem potwierdzającym wykonanie i przyjęcie przez Zamawiającego konkretnego etapu prac (usług) jest protokół odbioru częściowego podpisany przez obie Strony umowy.</w:t>
      </w:r>
    </w:p>
    <w:p w14:paraId="5DA0ABC1"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Dokumentem potwierdzającym wykonanie i przyjęcie przez Zamawiającego przedmiotu umowy jest protokół odbioru końcowego podpisany przez obie Strony umowy </w:t>
      </w:r>
    </w:p>
    <w:p w14:paraId="77E9E7A6"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Zamawiający dokona odbiorów częściowych oraz odbioru końcowego, jeżeli: </w:t>
      </w:r>
    </w:p>
    <w:p w14:paraId="6368B1A8" w14:textId="77777777" w:rsidR="000C7DA4" w:rsidRPr="0016110B" w:rsidRDefault="000C7DA4" w:rsidP="00F418E9">
      <w:pPr>
        <w:pStyle w:val="Akapitzlist"/>
        <w:numPr>
          <w:ilvl w:val="0"/>
          <w:numId w:val="16"/>
        </w:numPr>
        <w:tabs>
          <w:tab w:val="left" w:pos="4500"/>
          <w:tab w:val="left" w:pos="5040"/>
        </w:tabs>
        <w:ind w:left="616" w:hanging="256"/>
        <w:jc w:val="both"/>
        <w:rPr>
          <w:rFonts w:ascii="Times New Roman" w:hAnsi="Times New Roman" w:cs="Times New Roman"/>
          <w:sz w:val="22"/>
          <w:szCs w:val="22"/>
        </w:rPr>
      </w:pPr>
      <w:r w:rsidRPr="0016110B">
        <w:rPr>
          <w:rFonts w:ascii="Times New Roman" w:hAnsi="Times New Roman" w:cs="Times New Roman"/>
          <w:sz w:val="22"/>
          <w:szCs w:val="22"/>
        </w:rPr>
        <w:t>nie stwierdzi wad</w:t>
      </w:r>
      <w:r w:rsidR="00F4325B" w:rsidRPr="0016110B">
        <w:rPr>
          <w:rFonts w:ascii="Times New Roman" w:hAnsi="Times New Roman" w:cs="Times New Roman"/>
          <w:sz w:val="22"/>
          <w:szCs w:val="22"/>
        </w:rPr>
        <w:t>;</w:t>
      </w:r>
    </w:p>
    <w:p w14:paraId="427458AA" w14:textId="77777777" w:rsidR="000C7DA4" w:rsidRPr="0016110B" w:rsidRDefault="000C7DA4" w:rsidP="00F418E9">
      <w:pPr>
        <w:pStyle w:val="Akapitzlist"/>
        <w:numPr>
          <w:ilvl w:val="0"/>
          <w:numId w:val="16"/>
        </w:numPr>
        <w:tabs>
          <w:tab w:val="left" w:pos="4500"/>
          <w:tab w:val="left" w:pos="5040"/>
        </w:tabs>
        <w:ind w:left="616" w:hanging="256"/>
        <w:jc w:val="both"/>
        <w:rPr>
          <w:rFonts w:ascii="Times New Roman" w:hAnsi="Times New Roman" w:cs="Times New Roman"/>
          <w:sz w:val="22"/>
          <w:szCs w:val="22"/>
        </w:rPr>
      </w:pPr>
      <w:r w:rsidRPr="0016110B">
        <w:rPr>
          <w:rFonts w:ascii="Times New Roman" w:hAnsi="Times New Roman" w:cs="Times New Roman"/>
          <w:sz w:val="22"/>
          <w:szCs w:val="22"/>
        </w:rPr>
        <w:t>stwierdzi</w:t>
      </w:r>
      <w:r w:rsidR="005D1BD1" w:rsidRPr="0016110B">
        <w:rPr>
          <w:rFonts w:ascii="Times New Roman" w:hAnsi="Times New Roman" w:cs="Times New Roman"/>
          <w:sz w:val="22"/>
          <w:szCs w:val="22"/>
        </w:rPr>
        <w:t xml:space="preserve"> wady</w:t>
      </w:r>
      <w:r w:rsidR="00F4325B" w:rsidRPr="0016110B">
        <w:rPr>
          <w:rFonts w:ascii="Times New Roman" w:hAnsi="Times New Roman" w:cs="Times New Roman"/>
          <w:sz w:val="22"/>
          <w:szCs w:val="22"/>
        </w:rPr>
        <w:t>;</w:t>
      </w:r>
      <w:r w:rsidRPr="0016110B">
        <w:rPr>
          <w:rFonts w:ascii="Times New Roman" w:hAnsi="Times New Roman" w:cs="Times New Roman"/>
          <w:sz w:val="22"/>
          <w:szCs w:val="22"/>
        </w:rPr>
        <w:t xml:space="preserve"> które nie uniemożliwiają korzystania z przedmiotu zamówienia i wyznaczy termin ich usunięcia, nie krótszy niż 14 dni</w:t>
      </w:r>
      <w:r w:rsidR="00F4325B" w:rsidRPr="0016110B">
        <w:rPr>
          <w:rFonts w:ascii="Times New Roman" w:hAnsi="Times New Roman" w:cs="Times New Roman"/>
          <w:sz w:val="22"/>
          <w:szCs w:val="22"/>
        </w:rPr>
        <w:t>;</w:t>
      </w:r>
    </w:p>
    <w:p w14:paraId="047A5B69" w14:textId="77777777" w:rsidR="000C7DA4" w:rsidRPr="0016110B" w:rsidRDefault="000C7DA4" w:rsidP="00F418E9">
      <w:pPr>
        <w:pStyle w:val="Akapitzlist"/>
        <w:numPr>
          <w:ilvl w:val="0"/>
          <w:numId w:val="16"/>
        </w:numPr>
        <w:ind w:left="616" w:hanging="256"/>
        <w:rPr>
          <w:sz w:val="22"/>
          <w:szCs w:val="22"/>
        </w:rPr>
      </w:pPr>
      <w:r w:rsidRPr="0016110B">
        <w:rPr>
          <w:rFonts w:ascii="Times New Roman" w:hAnsi="Times New Roman" w:cs="Times New Roman"/>
          <w:sz w:val="22"/>
          <w:szCs w:val="22"/>
        </w:rPr>
        <w:t xml:space="preserve">Wojewoda Podkarpacki nie stwierdzi niezgodności z przepisami prawa uchwały Rady Gminy </w:t>
      </w:r>
      <w:r w:rsidR="00820C24">
        <w:rPr>
          <w:rFonts w:ascii="Times New Roman" w:hAnsi="Times New Roman" w:cs="Times New Roman"/>
          <w:sz w:val="22"/>
          <w:szCs w:val="22"/>
        </w:rPr>
        <w:t xml:space="preserve">Czarna </w:t>
      </w:r>
      <w:r w:rsidRPr="0016110B">
        <w:rPr>
          <w:rFonts w:ascii="Times New Roman" w:hAnsi="Times New Roman" w:cs="Times New Roman"/>
          <w:sz w:val="22"/>
          <w:szCs w:val="22"/>
        </w:rPr>
        <w:t>w sprawie uchwalenia planu ogólnego wraz z załącznikiem oraz dokumentacji prac planistycznych.</w:t>
      </w:r>
    </w:p>
    <w:p w14:paraId="651182F7"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Jeżeli zamawiający stwierdzi wady, które uniemożliwiają korzystanie z przedmiotu zamówienia, to: </w:t>
      </w:r>
    </w:p>
    <w:p w14:paraId="6BDA23EE" w14:textId="77777777" w:rsidR="000C7DA4" w:rsidRPr="0016110B" w:rsidRDefault="000C7DA4" w:rsidP="00F418E9">
      <w:pPr>
        <w:pStyle w:val="Akapitzlist"/>
        <w:numPr>
          <w:ilvl w:val="0"/>
          <w:numId w:val="17"/>
        </w:numPr>
        <w:tabs>
          <w:tab w:val="left" w:pos="4500"/>
          <w:tab w:val="left" w:pos="5040"/>
        </w:tabs>
        <w:ind w:left="616" w:hanging="252"/>
        <w:jc w:val="both"/>
        <w:rPr>
          <w:rFonts w:ascii="Times New Roman" w:hAnsi="Times New Roman" w:cs="Times New Roman"/>
          <w:sz w:val="22"/>
          <w:szCs w:val="22"/>
        </w:rPr>
      </w:pPr>
      <w:r w:rsidRPr="0016110B">
        <w:rPr>
          <w:rFonts w:ascii="Times New Roman" w:hAnsi="Times New Roman" w:cs="Times New Roman"/>
          <w:sz w:val="22"/>
          <w:szCs w:val="22"/>
        </w:rPr>
        <w:t>jeżeli wady nadają się do usunięcia, może odmówić odbioru do cz</w:t>
      </w:r>
      <w:r w:rsidR="003A608A" w:rsidRPr="0016110B">
        <w:rPr>
          <w:rFonts w:ascii="Times New Roman" w:hAnsi="Times New Roman" w:cs="Times New Roman"/>
          <w:sz w:val="22"/>
          <w:szCs w:val="22"/>
        </w:rPr>
        <w:t>asu usunięcia wad wyznaczając w </w:t>
      </w:r>
      <w:r w:rsidRPr="0016110B">
        <w:rPr>
          <w:rFonts w:ascii="Times New Roman" w:hAnsi="Times New Roman" w:cs="Times New Roman"/>
          <w:sz w:val="22"/>
          <w:szCs w:val="22"/>
        </w:rPr>
        <w:t>tym celu odpowiedni termin, nie krótszy niż 14 dni</w:t>
      </w:r>
      <w:r w:rsidR="003A608A" w:rsidRPr="0016110B">
        <w:rPr>
          <w:rFonts w:ascii="Times New Roman" w:hAnsi="Times New Roman" w:cs="Times New Roman"/>
          <w:sz w:val="22"/>
          <w:szCs w:val="22"/>
        </w:rPr>
        <w:t>;</w:t>
      </w:r>
    </w:p>
    <w:p w14:paraId="2AA15860" w14:textId="77777777" w:rsidR="000C7DA4" w:rsidRPr="0016110B" w:rsidRDefault="000C7DA4" w:rsidP="00F418E9">
      <w:pPr>
        <w:pStyle w:val="Akapitzlist"/>
        <w:numPr>
          <w:ilvl w:val="0"/>
          <w:numId w:val="17"/>
        </w:numPr>
        <w:tabs>
          <w:tab w:val="left" w:pos="4500"/>
          <w:tab w:val="left" w:pos="5040"/>
        </w:tabs>
        <w:ind w:left="616" w:hanging="252"/>
        <w:jc w:val="both"/>
        <w:rPr>
          <w:sz w:val="22"/>
          <w:szCs w:val="22"/>
        </w:rPr>
      </w:pPr>
      <w:r w:rsidRPr="0016110B">
        <w:rPr>
          <w:rFonts w:ascii="Times New Roman" w:hAnsi="Times New Roman" w:cs="Times New Roman"/>
          <w:sz w:val="22"/>
          <w:szCs w:val="22"/>
        </w:rPr>
        <w:t>jeżeli wady nie nadają się do usunięcia, może odstąpić od umowy lub żądać wykonania przedmiotu odbioru po raz drugi</w:t>
      </w:r>
      <w:r w:rsidRPr="0016110B">
        <w:rPr>
          <w:sz w:val="22"/>
          <w:szCs w:val="22"/>
        </w:rPr>
        <w:t xml:space="preserve">. </w:t>
      </w:r>
    </w:p>
    <w:p w14:paraId="0AC8188B"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 xml:space="preserve">W razie stwierdzenia przez Radę Gminy konieczności dokonania zmian w przedstawionym projekcie uchwały w sprawie uchwalenia planu ogólnego Gminy </w:t>
      </w:r>
      <w:r w:rsidR="00820C24">
        <w:rPr>
          <w:rFonts w:ascii="Times New Roman" w:hAnsi="Times New Roman" w:cs="Times New Roman"/>
          <w:sz w:val="22"/>
          <w:szCs w:val="22"/>
        </w:rPr>
        <w:t>Czarna</w:t>
      </w:r>
      <w:r w:rsidRPr="0016110B">
        <w:rPr>
          <w:rFonts w:ascii="Times New Roman" w:hAnsi="Times New Roman" w:cs="Times New Roman"/>
          <w:sz w:val="22"/>
          <w:szCs w:val="22"/>
        </w:rPr>
        <w:t xml:space="preserve"> lub jej części</w:t>
      </w:r>
      <w:r w:rsidR="00DD76EC" w:rsidRPr="0016110B">
        <w:rPr>
          <w:rFonts w:ascii="Times New Roman" w:hAnsi="Times New Roman" w:cs="Times New Roman"/>
          <w:sz w:val="22"/>
          <w:szCs w:val="22"/>
        </w:rPr>
        <w:t>,</w:t>
      </w:r>
      <w:r w:rsidRPr="0016110B">
        <w:rPr>
          <w:rFonts w:ascii="Times New Roman" w:hAnsi="Times New Roman" w:cs="Times New Roman"/>
          <w:sz w:val="22"/>
          <w:szCs w:val="22"/>
        </w:rPr>
        <w:t xml:space="preserve"> Wykonawca zobowiązuje się do dokonania zmian w ramach wynagrodzenia brutto określonego w § 6 ust. 1 umowy.</w:t>
      </w:r>
    </w:p>
    <w:p w14:paraId="396252C8"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W razie stwierdzenia przez Wojewodę niezgodności z przepisami pr</w:t>
      </w:r>
      <w:r w:rsidR="003A608A" w:rsidRPr="0016110B">
        <w:rPr>
          <w:rFonts w:ascii="Times New Roman" w:hAnsi="Times New Roman" w:cs="Times New Roman"/>
          <w:sz w:val="22"/>
          <w:szCs w:val="22"/>
        </w:rPr>
        <w:t xml:space="preserve">awa uchwały Rady Gminy </w:t>
      </w:r>
      <w:r w:rsidR="00820C24">
        <w:rPr>
          <w:rFonts w:ascii="Times New Roman" w:hAnsi="Times New Roman" w:cs="Times New Roman"/>
          <w:sz w:val="22"/>
          <w:szCs w:val="22"/>
        </w:rPr>
        <w:t>Czarna</w:t>
      </w:r>
      <w:r w:rsidR="003A608A" w:rsidRPr="0016110B">
        <w:rPr>
          <w:rFonts w:ascii="Times New Roman" w:hAnsi="Times New Roman" w:cs="Times New Roman"/>
          <w:sz w:val="22"/>
          <w:szCs w:val="22"/>
        </w:rPr>
        <w:t xml:space="preserve"> w </w:t>
      </w:r>
      <w:r w:rsidRPr="0016110B">
        <w:rPr>
          <w:rFonts w:ascii="Times New Roman" w:hAnsi="Times New Roman" w:cs="Times New Roman"/>
          <w:sz w:val="22"/>
          <w:szCs w:val="22"/>
        </w:rPr>
        <w:t xml:space="preserve">sprawie uchwalenia planu ogólnego wraz z załącznikiem oraz dokumentacji prac planistycznych </w:t>
      </w:r>
      <w:r w:rsidRPr="0016110B">
        <w:rPr>
          <w:rFonts w:ascii="Times New Roman" w:hAnsi="Times New Roman" w:cs="Times New Roman"/>
          <w:spacing w:val="-2"/>
          <w:sz w:val="22"/>
          <w:szCs w:val="22"/>
        </w:rPr>
        <w:t>Wykonawca zobowiązuje się do usunięcia wady w ramach wynagrodzenia brutto określonego w § 6 ust. 1</w:t>
      </w:r>
      <w:r w:rsidRPr="0016110B">
        <w:rPr>
          <w:rFonts w:ascii="Times New Roman" w:hAnsi="Times New Roman" w:cs="Times New Roman"/>
          <w:sz w:val="22"/>
          <w:szCs w:val="22"/>
        </w:rPr>
        <w:t xml:space="preserve"> umowy.</w:t>
      </w:r>
    </w:p>
    <w:p w14:paraId="0C0E84AC"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Osobą uprawnioną do odbioru prac ze strony Zamawiającego jest Pan</w:t>
      </w:r>
      <w:r w:rsidR="00820C24">
        <w:rPr>
          <w:rFonts w:ascii="Times New Roman" w:hAnsi="Times New Roman" w:cs="Times New Roman"/>
          <w:sz w:val="22"/>
          <w:szCs w:val="22"/>
        </w:rPr>
        <w:t>i</w:t>
      </w:r>
      <w:r w:rsidRPr="0016110B">
        <w:rPr>
          <w:rFonts w:ascii="Times New Roman" w:hAnsi="Times New Roman" w:cs="Times New Roman"/>
          <w:sz w:val="22"/>
          <w:szCs w:val="22"/>
        </w:rPr>
        <w:t xml:space="preserve"> </w:t>
      </w:r>
      <w:r w:rsidR="00820C24">
        <w:rPr>
          <w:rFonts w:ascii="Times New Roman" w:hAnsi="Times New Roman" w:cs="Times New Roman"/>
          <w:sz w:val="22"/>
          <w:szCs w:val="22"/>
        </w:rPr>
        <w:t>Marta Cebulak</w:t>
      </w:r>
      <w:r w:rsidRPr="0016110B">
        <w:rPr>
          <w:rFonts w:ascii="Times New Roman" w:hAnsi="Times New Roman" w:cs="Times New Roman"/>
          <w:sz w:val="22"/>
          <w:szCs w:val="22"/>
        </w:rPr>
        <w:t xml:space="preserve"> – </w:t>
      </w:r>
      <w:r w:rsidR="00820C24">
        <w:rPr>
          <w:rFonts w:ascii="Times New Roman" w:hAnsi="Times New Roman" w:cs="Times New Roman"/>
          <w:sz w:val="22"/>
          <w:szCs w:val="22"/>
        </w:rPr>
        <w:t>Kierownik Referatu Rolnictwa, Ochrony Środowiska, Gospodarki Gruntami i Gospodarki Przestrzennej</w:t>
      </w:r>
      <w:r w:rsidRPr="0016110B">
        <w:rPr>
          <w:rFonts w:ascii="Times New Roman" w:hAnsi="Times New Roman" w:cs="Times New Roman"/>
          <w:sz w:val="22"/>
          <w:szCs w:val="22"/>
        </w:rPr>
        <w:t>.</w:t>
      </w:r>
    </w:p>
    <w:p w14:paraId="24046EF0" w14:textId="77777777" w:rsidR="000C7DA4" w:rsidRPr="0016110B" w:rsidRDefault="000C7DA4" w:rsidP="00F418E9">
      <w:pPr>
        <w:pStyle w:val="Akapitzlist"/>
        <w:numPr>
          <w:ilvl w:val="0"/>
          <w:numId w:val="14"/>
        </w:numPr>
        <w:tabs>
          <w:tab w:val="left" w:pos="4500"/>
          <w:tab w:val="left" w:pos="5040"/>
        </w:tabs>
        <w:ind w:left="350" w:hanging="350"/>
        <w:jc w:val="both"/>
        <w:rPr>
          <w:rFonts w:ascii="Times New Roman" w:hAnsi="Times New Roman" w:cs="Times New Roman"/>
          <w:sz w:val="22"/>
          <w:szCs w:val="22"/>
        </w:rPr>
      </w:pPr>
      <w:r w:rsidRPr="0016110B">
        <w:rPr>
          <w:rFonts w:ascii="Times New Roman" w:hAnsi="Times New Roman" w:cs="Times New Roman"/>
          <w:sz w:val="22"/>
          <w:szCs w:val="22"/>
        </w:rPr>
        <w:t>Osobą wyznaczona do kontaktu ze strony Wykonawcy jest ……………………………………..</w:t>
      </w:r>
    </w:p>
    <w:p w14:paraId="5920A65B" w14:textId="77777777" w:rsidR="000C7DA4" w:rsidRPr="0016110B" w:rsidRDefault="000C7DA4" w:rsidP="003A608A">
      <w:pPr>
        <w:pStyle w:val="Akapitzlist"/>
        <w:tabs>
          <w:tab w:val="left" w:pos="4500"/>
          <w:tab w:val="left" w:pos="5040"/>
        </w:tabs>
        <w:ind w:left="350"/>
        <w:jc w:val="both"/>
        <w:rPr>
          <w:rFonts w:ascii="Times New Roman" w:hAnsi="Times New Roman" w:cs="Times New Roman"/>
          <w:sz w:val="22"/>
          <w:szCs w:val="22"/>
        </w:rPr>
      </w:pPr>
    </w:p>
    <w:p w14:paraId="549AE19A" w14:textId="77777777" w:rsidR="003A608A" w:rsidRPr="0016110B" w:rsidRDefault="003A608A" w:rsidP="003A608A">
      <w:pPr>
        <w:pStyle w:val="Akapitzlist"/>
        <w:tabs>
          <w:tab w:val="left" w:pos="4500"/>
          <w:tab w:val="left" w:pos="5040"/>
        </w:tabs>
        <w:ind w:left="350"/>
        <w:jc w:val="both"/>
        <w:rPr>
          <w:rFonts w:ascii="Times New Roman" w:hAnsi="Times New Roman" w:cs="Times New Roman"/>
          <w:sz w:val="22"/>
          <w:szCs w:val="22"/>
        </w:rPr>
      </w:pPr>
    </w:p>
    <w:p w14:paraId="54CDA40A" w14:textId="77777777" w:rsidR="00A90740" w:rsidRPr="0016110B" w:rsidRDefault="00A90740" w:rsidP="00A90740">
      <w:pPr>
        <w:tabs>
          <w:tab w:val="left" w:pos="4500"/>
          <w:tab w:val="left" w:pos="5040"/>
        </w:tabs>
        <w:autoSpaceDE w:val="0"/>
        <w:autoSpaceDN w:val="0"/>
        <w:adjustRightInd w:val="0"/>
        <w:jc w:val="center"/>
        <w:rPr>
          <w:b/>
          <w:bCs/>
          <w:sz w:val="22"/>
          <w:szCs w:val="22"/>
        </w:rPr>
      </w:pPr>
      <w:r w:rsidRPr="0016110B">
        <w:rPr>
          <w:b/>
          <w:bCs/>
          <w:sz w:val="22"/>
          <w:szCs w:val="22"/>
        </w:rPr>
        <w:t>§</w:t>
      </w:r>
      <w:r w:rsidR="00FB69D6" w:rsidRPr="0016110B">
        <w:rPr>
          <w:b/>
          <w:bCs/>
          <w:sz w:val="22"/>
          <w:szCs w:val="22"/>
        </w:rPr>
        <w:t>6</w:t>
      </w:r>
    </w:p>
    <w:p w14:paraId="701AFE54" w14:textId="77777777" w:rsidR="000C7DA4" w:rsidRPr="0016110B" w:rsidRDefault="00A90740"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Wynagrodzenie za całość prac określonych w § 1 niniejszej umowy oraz za udział w procedurze sporządzania przedmiotu umowy ustala się na ……………………… (słownie …………………………. złotych 00/100), w tym podatek VAT w wysokości 23%, tj. ………………. zł (słownie: ………………………………………………………….. złotych 00/100).</w:t>
      </w:r>
    </w:p>
    <w:p w14:paraId="569BCF88"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Wynagrodzenie, o którym mowa w ust. 1 jest wynagrodzeniem ryczałtowym, które nie podlega zmianie w czasie trwania umowy i obejmuje wszelkie koszty związane z wykonaniem umowy. W ramach wynagrodzenia ryczałtowego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w:t>
      </w:r>
      <w:r w:rsidR="003A608A" w:rsidRPr="0016110B">
        <w:rPr>
          <w:rFonts w:ascii="Times New Roman" w:hAnsi="Times New Roman" w:cs="Times New Roman"/>
          <w:sz w:val="22"/>
          <w:szCs w:val="22"/>
        </w:rPr>
        <w:t>ających lub mogących mieć wpływ</w:t>
      </w:r>
      <w:r w:rsidRPr="0016110B">
        <w:rPr>
          <w:rFonts w:ascii="Times New Roman" w:hAnsi="Times New Roman" w:cs="Times New Roman"/>
          <w:sz w:val="22"/>
          <w:szCs w:val="22"/>
        </w:rPr>
        <w:t xml:space="preserve"> na koszty.</w:t>
      </w:r>
    </w:p>
    <w:p w14:paraId="3275675A"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Niedoszacowanie, pominięcie oraz brak rozpoznania zakresu przedmiotu umowy nie może być podstawą do żądania zmiany wynagrodzenia ryczałtowego, o którym mowa w ust. 1.</w:t>
      </w:r>
    </w:p>
    <w:p w14:paraId="5D0AC475"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Podstawę do wystawienia faktury za wykonane prace jest protokół odbioru podpisany przez obie Strony</w:t>
      </w:r>
    </w:p>
    <w:p w14:paraId="011F9167" w14:textId="77777777" w:rsidR="00A90740" w:rsidRPr="0016110B" w:rsidRDefault="00A90740"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pacing w:val="-2"/>
          <w:sz w:val="22"/>
          <w:szCs w:val="22"/>
        </w:rPr>
        <w:t>Zamawiający oświadcza, że jest podatnikiem podatku od towaru i usług VAT i posługuje się następującym</w:t>
      </w:r>
      <w:r w:rsidRPr="0016110B">
        <w:rPr>
          <w:rFonts w:ascii="Times New Roman" w:hAnsi="Times New Roman" w:cs="Times New Roman"/>
          <w:sz w:val="22"/>
          <w:szCs w:val="22"/>
        </w:rPr>
        <w:t xml:space="preserve"> numerem NIP: 872-22</w:t>
      </w:r>
      <w:r w:rsidR="005D09C6">
        <w:rPr>
          <w:rFonts w:ascii="Times New Roman" w:hAnsi="Times New Roman" w:cs="Times New Roman"/>
          <w:sz w:val="22"/>
          <w:szCs w:val="22"/>
        </w:rPr>
        <w:t>2</w:t>
      </w:r>
      <w:r w:rsidRPr="0016110B">
        <w:rPr>
          <w:rFonts w:ascii="Times New Roman" w:hAnsi="Times New Roman" w:cs="Times New Roman"/>
          <w:sz w:val="22"/>
          <w:szCs w:val="22"/>
        </w:rPr>
        <w:t>-</w:t>
      </w:r>
      <w:r w:rsidR="005D09C6">
        <w:rPr>
          <w:rFonts w:ascii="Times New Roman" w:hAnsi="Times New Roman" w:cs="Times New Roman"/>
          <w:sz w:val="22"/>
          <w:szCs w:val="22"/>
        </w:rPr>
        <w:t>04</w:t>
      </w:r>
      <w:r w:rsidRPr="0016110B">
        <w:rPr>
          <w:rFonts w:ascii="Times New Roman" w:hAnsi="Times New Roman" w:cs="Times New Roman"/>
          <w:sz w:val="22"/>
          <w:szCs w:val="22"/>
        </w:rPr>
        <w:t>-</w:t>
      </w:r>
      <w:r w:rsidR="005D09C6">
        <w:rPr>
          <w:rFonts w:ascii="Times New Roman" w:hAnsi="Times New Roman" w:cs="Times New Roman"/>
          <w:sz w:val="22"/>
          <w:szCs w:val="22"/>
        </w:rPr>
        <w:t>88</w:t>
      </w:r>
      <w:r w:rsidRPr="0016110B">
        <w:rPr>
          <w:rFonts w:ascii="Times New Roman" w:hAnsi="Times New Roman" w:cs="Times New Roman"/>
          <w:sz w:val="22"/>
          <w:szCs w:val="22"/>
        </w:rPr>
        <w:t>.</w:t>
      </w:r>
    </w:p>
    <w:p w14:paraId="3319C82D" w14:textId="77777777" w:rsidR="00A90740" w:rsidRPr="0016110B" w:rsidRDefault="00A90740"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Wykonawca oświadcza, że jest podatnikiem podatku od towaru i usług VAT i posługuje się następującym numerem NIP: …………………….</w:t>
      </w:r>
    </w:p>
    <w:p w14:paraId="7F21432E" w14:textId="77777777" w:rsidR="00A90740" w:rsidRPr="0016110B" w:rsidRDefault="00A90740"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Zapłata wynagrodzenia za wykonanie przedmiotu umowy nastąpi po przedłożeniu faktury, przy czym zakłada się fakturowanie częściowe: </w:t>
      </w:r>
    </w:p>
    <w:p w14:paraId="3A1B4970" w14:textId="77777777" w:rsidR="00A90740" w:rsidRPr="0016110B" w:rsidRDefault="00A90740" w:rsidP="00F418E9">
      <w:pPr>
        <w:pStyle w:val="Akapitzlist"/>
        <w:numPr>
          <w:ilvl w:val="1"/>
          <w:numId w:val="3"/>
        </w:numPr>
        <w:ind w:left="567" w:hanging="283"/>
        <w:jc w:val="both"/>
        <w:rPr>
          <w:rFonts w:ascii="Times New Roman" w:hAnsi="Times New Roman" w:cs="Times New Roman"/>
          <w:spacing w:val="-4"/>
          <w:sz w:val="22"/>
          <w:szCs w:val="22"/>
        </w:rPr>
      </w:pPr>
      <w:r w:rsidRPr="0016110B">
        <w:rPr>
          <w:rFonts w:ascii="Times New Roman" w:hAnsi="Times New Roman" w:cs="Times New Roman"/>
          <w:spacing w:val="-4"/>
          <w:sz w:val="22"/>
          <w:szCs w:val="22"/>
        </w:rPr>
        <w:lastRenderedPageBreak/>
        <w:t>20% wartości umowy – po przekazaniu inwentaryzacji urbanistycznej i opracowania ekofizjograficznego;</w:t>
      </w:r>
    </w:p>
    <w:p w14:paraId="43DD2A60" w14:textId="77777777" w:rsidR="00A90740" w:rsidRPr="0016110B" w:rsidRDefault="00A90740" w:rsidP="00F418E9">
      <w:pPr>
        <w:pStyle w:val="Akapitzlist"/>
        <w:numPr>
          <w:ilvl w:val="1"/>
          <w:numId w:val="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35% wartości umowy – po przekazaniu projektu</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planu wraz z prognozą oddziaływania na środowisko do opiniowania i uzgodnień;</w:t>
      </w:r>
    </w:p>
    <w:p w14:paraId="16AF72CE" w14:textId="77777777" w:rsidR="00A90740" w:rsidRPr="0016110B" w:rsidRDefault="00A90740" w:rsidP="00F418E9">
      <w:pPr>
        <w:pStyle w:val="Akapitzlist"/>
        <w:numPr>
          <w:ilvl w:val="1"/>
          <w:numId w:val="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20% wartości umowy – po przekazaniu projektu planu do konsultacji społecznych;</w:t>
      </w:r>
    </w:p>
    <w:p w14:paraId="63D3F8B7" w14:textId="77777777" w:rsidR="00A90740" w:rsidRPr="0016110B" w:rsidRDefault="00A90740" w:rsidP="00F418E9">
      <w:pPr>
        <w:pStyle w:val="Akapitzlist"/>
        <w:numPr>
          <w:ilvl w:val="1"/>
          <w:numId w:val="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15% wartości zamówienia – po przekazaniu</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projektu</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planu do uchwalenia;</w:t>
      </w:r>
    </w:p>
    <w:p w14:paraId="55F960F1" w14:textId="77777777" w:rsidR="00A90740" w:rsidRPr="0016110B" w:rsidRDefault="00A90740" w:rsidP="00F418E9">
      <w:pPr>
        <w:pStyle w:val="Akapitzlist"/>
        <w:numPr>
          <w:ilvl w:val="1"/>
          <w:numId w:val="3"/>
        </w:numPr>
        <w:ind w:left="567" w:hanging="283"/>
        <w:jc w:val="both"/>
        <w:rPr>
          <w:rFonts w:ascii="Times New Roman" w:hAnsi="Times New Roman" w:cs="Times New Roman"/>
          <w:sz w:val="22"/>
          <w:szCs w:val="22"/>
        </w:rPr>
      </w:pPr>
      <w:r w:rsidRPr="0016110B">
        <w:rPr>
          <w:rFonts w:ascii="Times New Roman" w:hAnsi="Times New Roman" w:cs="Times New Roman"/>
          <w:spacing w:val="-2"/>
          <w:sz w:val="22"/>
          <w:szCs w:val="22"/>
        </w:rPr>
        <w:t>10% wartości zamówienia – po stwierdzeniu przez Wojewodę zgodności opracowań z obowiązującymi</w:t>
      </w:r>
      <w:r w:rsidRPr="0016110B">
        <w:rPr>
          <w:rFonts w:ascii="Times New Roman" w:hAnsi="Times New Roman" w:cs="Times New Roman"/>
          <w:sz w:val="22"/>
          <w:szCs w:val="22"/>
        </w:rPr>
        <w:t xml:space="preserve"> przepisami prawa.</w:t>
      </w:r>
    </w:p>
    <w:p w14:paraId="5B08DCEF" w14:textId="77777777" w:rsidR="00A90740" w:rsidRPr="0016110B" w:rsidRDefault="00A90740"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Termin realizacji faktury wynosi do </w:t>
      </w:r>
      <w:r w:rsidR="00AB0EF8">
        <w:rPr>
          <w:rFonts w:ascii="Times New Roman" w:hAnsi="Times New Roman" w:cs="Times New Roman"/>
          <w:sz w:val="22"/>
          <w:szCs w:val="22"/>
        </w:rPr>
        <w:t>……….</w:t>
      </w:r>
      <w:r w:rsidRPr="0016110B">
        <w:rPr>
          <w:rFonts w:ascii="Times New Roman" w:hAnsi="Times New Roman" w:cs="Times New Roman"/>
          <w:sz w:val="22"/>
          <w:szCs w:val="22"/>
        </w:rPr>
        <w:t xml:space="preserve"> dni od daty złożenia prawidłowo wystawionej faktury Zamawiającemu.</w:t>
      </w:r>
      <w:r w:rsidR="00AB0EF8">
        <w:rPr>
          <w:rFonts w:ascii="Times New Roman" w:hAnsi="Times New Roman" w:cs="Times New Roman"/>
          <w:sz w:val="22"/>
          <w:szCs w:val="22"/>
        </w:rPr>
        <w:t xml:space="preserve"> Wynagrodzenie płatne w całości w 2025r. na podstawie uchwały nr III/29/2024 Rady Gminy Czarna z dnia 19 czerwca 2024r</w:t>
      </w:r>
      <w:r w:rsidR="00A71DE5">
        <w:rPr>
          <w:rFonts w:ascii="Times New Roman" w:hAnsi="Times New Roman" w:cs="Times New Roman"/>
          <w:sz w:val="22"/>
          <w:szCs w:val="22"/>
        </w:rPr>
        <w:t>. z datą wystawienia faktury w tym okresie (w 2025r.).</w:t>
      </w:r>
    </w:p>
    <w:p w14:paraId="7E109F6D"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Wynagrodzenie płatne będzie przelewem na rachunek bankowy W</w:t>
      </w:r>
      <w:r w:rsidR="003A608A" w:rsidRPr="0016110B">
        <w:rPr>
          <w:rFonts w:ascii="Times New Roman" w:hAnsi="Times New Roman" w:cs="Times New Roman"/>
          <w:sz w:val="22"/>
          <w:szCs w:val="22"/>
        </w:rPr>
        <w:t>ykonawcy wskazany przez niego w </w:t>
      </w:r>
      <w:r w:rsidRPr="0016110B">
        <w:rPr>
          <w:rFonts w:ascii="Times New Roman" w:hAnsi="Times New Roman" w:cs="Times New Roman"/>
          <w:sz w:val="22"/>
          <w:szCs w:val="22"/>
        </w:rPr>
        <w:t>fakturze VAT.</w:t>
      </w:r>
    </w:p>
    <w:p w14:paraId="5EC11A4C"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pacing w:val="-4"/>
          <w:sz w:val="22"/>
          <w:szCs w:val="22"/>
        </w:rPr>
        <w:t>Wykonawca może obciążyć Zamawiającego odsetkami za opóźnienie, naliczonymi według obowiązujących</w:t>
      </w:r>
      <w:r w:rsidRPr="0016110B">
        <w:rPr>
          <w:rFonts w:ascii="Times New Roman" w:hAnsi="Times New Roman" w:cs="Times New Roman"/>
          <w:sz w:val="22"/>
          <w:szCs w:val="22"/>
        </w:rPr>
        <w:t xml:space="preserve"> przepisów.</w:t>
      </w:r>
    </w:p>
    <w:p w14:paraId="311ABFA2"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Przewiduje się możliwość dokonania zmiany wysokości wynag</w:t>
      </w:r>
      <w:r w:rsidR="003A608A" w:rsidRPr="0016110B">
        <w:rPr>
          <w:rFonts w:ascii="Times New Roman" w:hAnsi="Times New Roman" w:cs="Times New Roman"/>
          <w:sz w:val="22"/>
          <w:szCs w:val="22"/>
        </w:rPr>
        <w:t>rodzenia należnego Wykonawcy, o </w:t>
      </w:r>
      <w:r w:rsidRPr="0016110B">
        <w:rPr>
          <w:rFonts w:ascii="Times New Roman" w:hAnsi="Times New Roman" w:cs="Times New Roman"/>
          <w:sz w:val="22"/>
          <w:szCs w:val="22"/>
        </w:rPr>
        <w:t>którym mowa w § 6ust. 1 umowy, w formie pisemnego aneksu, każdorazowo w przypadku zmiany stawki podatku od towarów i usług, - na zasadach i w sposób określony w niniejszym paragrafie, jeżeli zmiany te będą miały wpływ na koszty wykonania Umowy przez Wykonawcę.</w:t>
      </w:r>
    </w:p>
    <w:p w14:paraId="6A368483"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Zmiana wysokości wynagrodzenia należnego Wykonawcy w przypadku zaistnienia przesłanki, o której mowa w ust. 11, będzie odnosić się wyłącznie do części przedmiotu</w:t>
      </w:r>
      <w:r w:rsidR="003A608A" w:rsidRPr="0016110B">
        <w:rPr>
          <w:rFonts w:ascii="Times New Roman" w:hAnsi="Times New Roman" w:cs="Times New Roman"/>
          <w:sz w:val="22"/>
          <w:szCs w:val="22"/>
        </w:rPr>
        <w:t xml:space="preserve"> umowy zrealizowanej, zgodnie z </w:t>
      </w:r>
      <w:r w:rsidRPr="0016110B">
        <w:rPr>
          <w:rFonts w:ascii="Times New Roman" w:hAnsi="Times New Roman" w:cs="Times New Roman"/>
          <w:sz w:val="22"/>
          <w:szCs w:val="22"/>
        </w:rPr>
        <w:t xml:space="preserve">terminami ustalonymi umową, po dniu wejścia w życie przepisów zmieniających stawkę podatku od towarów i usług oraz wyłącznie do części przedmiotu Umowy, do której zastosowanie znajdzie zmiana stawki podatku od towarów i usług. </w:t>
      </w:r>
    </w:p>
    <w:p w14:paraId="48868D8D"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W przypadku zmiany, o której mowa w ust. 11, wartość wynagrodzenia netto nie zmieni się, a wartość wynagrodzenia brutto zostanie wyliczona na podstawie nowych przepisów. </w:t>
      </w:r>
    </w:p>
    <w:p w14:paraId="6CF12CA4"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W przypadku wcześniejszego rozwiązania umowy lub odstąpienia od umowy, Wykonawca może żądać jedynie wynagrodzenia należnego w zakresie kosztów poniesionych przez Wykonawcę do dnia rozwiązania umowy lub odstąpienia od umowy i odbioru wykonanych prac, składających się na rozpoczęty, a nieodebrany etap.</w:t>
      </w:r>
    </w:p>
    <w:p w14:paraId="7B4A8849" w14:textId="77777777" w:rsidR="000C7DA4" w:rsidRPr="0016110B" w:rsidRDefault="000C7DA4" w:rsidP="00F418E9">
      <w:pPr>
        <w:pStyle w:val="Akapitzlist"/>
        <w:numPr>
          <w:ilvl w:val="0"/>
          <w:numId w:val="5"/>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Wykonawca nie może bez pisemnej zgody Zamawiającego przenieść wierzytelności wynikających bądź związanych z realizacją umowy na rzecz osób trzecich. </w:t>
      </w:r>
    </w:p>
    <w:p w14:paraId="755B4A55" w14:textId="77777777" w:rsidR="000C7DA4" w:rsidRPr="0016110B" w:rsidRDefault="000C7DA4" w:rsidP="000C7DA4">
      <w:pPr>
        <w:ind w:left="-142"/>
        <w:jc w:val="both"/>
        <w:rPr>
          <w:strike/>
          <w:sz w:val="22"/>
          <w:szCs w:val="22"/>
        </w:rPr>
      </w:pPr>
    </w:p>
    <w:p w14:paraId="4A3F9BC9" w14:textId="77777777" w:rsidR="00A90740" w:rsidRPr="0016110B" w:rsidRDefault="00A90740" w:rsidP="00A90740">
      <w:pPr>
        <w:pStyle w:val="Akapitzlist"/>
        <w:ind w:left="284"/>
        <w:jc w:val="both"/>
        <w:rPr>
          <w:rFonts w:ascii="Times New Roman" w:hAnsi="Times New Roman" w:cs="Times New Roman"/>
          <w:sz w:val="22"/>
          <w:szCs w:val="22"/>
        </w:rPr>
      </w:pPr>
    </w:p>
    <w:p w14:paraId="05484012" w14:textId="77777777" w:rsidR="000C7DA4" w:rsidRPr="0016110B" w:rsidRDefault="000C7DA4" w:rsidP="000C7DA4">
      <w:pPr>
        <w:pStyle w:val="Akapitzlist"/>
        <w:tabs>
          <w:tab w:val="left" w:pos="4860"/>
          <w:tab w:val="left" w:pos="5400"/>
        </w:tabs>
        <w:ind w:left="644" w:hanging="644"/>
        <w:jc w:val="center"/>
        <w:rPr>
          <w:rFonts w:ascii="Times New Roman" w:hAnsi="Times New Roman" w:cs="Times New Roman"/>
          <w:b/>
          <w:bCs/>
          <w:sz w:val="22"/>
          <w:szCs w:val="22"/>
        </w:rPr>
      </w:pPr>
      <w:r w:rsidRPr="0016110B">
        <w:rPr>
          <w:rFonts w:ascii="Times New Roman" w:hAnsi="Times New Roman" w:cs="Times New Roman"/>
          <w:b/>
          <w:bCs/>
          <w:sz w:val="22"/>
          <w:szCs w:val="22"/>
        </w:rPr>
        <w:t>§7</w:t>
      </w:r>
    </w:p>
    <w:p w14:paraId="3FCEA20B" w14:textId="77777777" w:rsidR="000C7DA4" w:rsidRPr="0016110B" w:rsidRDefault="000C7DA4" w:rsidP="00F418E9">
      <w:pPr>
        <w:pStyle w:val="Akapitzlist"/>
        <w:numPr>
          <w:ilvl w:val="0"/>
          <w:numId w:val="18"/>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Oprócz przypadków, o których mowa w art. 454 i 455 ustawy </w:t>
      </w:r>
      <w:proofErr w:type="spellStart"/>
      <w:r w:rsidRPr="0016110B">
        <w:rPr>
          <w:rFonts w:ascii="Times New Roman" w:hAnsi="Times New Roman" w:cs="Times New Roman"/>
          <w:sz w:val="22"/>
          <w:szCs w:val="22"/>
        </w:rPr>
        <w:t>Pzp</w:t>
      </w:r>
      <w:proofErr w:type="spellEnd"/>
      <w:r w:rsidRPr="0016110B">
        <w:rPr>
          <w:rFonts w:ascii="Times New Roman" w:hAnsi="Times New Roman" w:cs="Times New Roman"/>
          <w:sz w:val="22"/>
          <w:szCs w:val="22"/>
        </w:rPr>
        <w:t xml:space="preserve">, strony dopuszczają możliwość wprowadzania zmiany umowy w stosunku do treści oferty, na podstawie której dokonano wyboru Wykonawcy, w przypadku wystąpienia którejkolwiek z następujących okoliczności: </w:t>
      </w:r>
    </w:p>
    <w:p w14:paraId="752B5FFA" w14:textId="77777777" w:rsidR="000C7DA4" w:rsidRPr="0016110B" w:rsidRDefault="003A608A" w:rsidP="00F418E9">
      <w:pPr>
        <w:pStyle w:val="Akapitzlist"/>
        <w:numPr>
          <w:ilvl w:val="1"/>
          <w:numId w:val="1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w</w:t>
      </w:r>
      <w:r w:rsidR="000C7DA4" w:rsidRPr="0016110B">
        <w:rPr>
          <w:rFonts w:ascii="Times New Roman" w:hAnsi="Times New Roman" w:cs="Times New Roman"/>
          <w:sz w:val="22"/>
          <w:szCs w:val="22"/>
        </w:rPr>
        <w:t xml:space="preserve"> zakresie terminu realizacji, w przypadku: </w:t>
      </w:r>
    </w:p>
    <w:p w14:paraId="1C0DEDD0"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opóźnienia organów administracji publicznej w wydaniu decyzji administracyjnych, uzgodnień, ekspertyz lub innych aktów administracyjnych niezbędnych do wykonania przedmiotu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mowy, pomimo spełnienia przez Wykonawcę warunków ich uzyskania, w tym przede wszystkim złożenia przez Wykonawcę prawidłowego i kompletnego wniosku o ich wydanie</w:t>
      </w:r>
      <w:r w:rsidR="003A608A" w:rsidRPr="0016110B">
        <w:rPr>
          <w:rFonts w:ascii="Times New Roman" w:hAnsi="Times New Roman" w:cs="Times New Roman"/>
          <w:sz w:val="22"/>
          <w:szCs w:val="22"/>
        </w:rPr>
        <w:t>,</w:t>
      </w:r>
    </w:p>
    <w:p w14:paraId="5D68FEEE"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konieczności uzyskania wyroku sądu lub innego orzeczenia sądu albo organu administracji publicznej, którego uzyskanie nie było przewidziane w opis</w:t>
      </w:r>
      <w:r w:rsidR="003A608A" w:rsidRPr="0016110B">
        <w:rPr>
          <w:rFonts w:ascii="Times New Roman" w:hAnsi="Times New Roman" w:cs="Times New Roman"/>
          <w:sz w:val="22"/>
          <w:szCs w:val="22"/>
        </w:rPr>
        <w:t>ie przedmiotu zamówienia (ani w </w:t>
      </w:r>
      <w:r w:rsidRPr="0016110B">
        <w:rPr>
          <w:rFonts w:ascii="Times New Roman" w:hAnsi="Times New Roman" w:cs="Times New Roman"/>
          <w:sz w:val="22"/>
          <w:szCs w:val="22"/>
        </w:rPr>
        <w:t xml:space="preserve">żadnym innym dokumencie stanowiącym element dokumentacji postępowania o udzielenie zamówienia publicznego), a jest niezbędne celem wykonania obowiązków Wykonawcy wynikających z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 xml:space="preserve">mowy, </w:t>
      </w:r>
    </w:p>
    <w:p w14:paraId="2008DD69"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wystąpienia osób trzecich z roszczeniami lub ujawnienia się roszczeń osób trzecich, które uniemożliwiają dalsze wykonanie przedmiotu zamówienia, w szczególności uzyskanie odpowiednich decyzji, zezwoleń, uzgodnień wydawanych przez organy administracji publicznej, </w:t>
      </w:r>
    </w:p>
    <w:p w14:paraId="0F22BCAB"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wszczęcia przez jakikolwiek podmiot lub wszczęcia z urzędu postępowania sądowego lub administracyjnego uniemożliwiającego wykonanie prze</w:t>
      </w:r>
      <w:r w:rsidR="003A608A" w:rsidRPr="0016110B">
        <w:rPr>
          <w:rFonts w:ascii="Times New Roman" w:hAnsi="Times New Roman" w:cs="Times New Roman"/>
          <w:sz w:val="22"/>
          <w:szCs w:val="22"/>
        </w:rPr>
        <w:t>dmiotu umowy przez Wykonawcę, w </w:t>
      </w:r>
      <w:r w:rsidRPr="0016110B">
        <w:rPr>
          <w:rFonts w:ascii="Times New Roman" w:hAnsi="Times New Roman" w:cs="Times New Roman"/>
          <w:sz w:val="22"/>
          <w:szCs w:val="22"/>
        </w:rPr>
        <w:t>szczególności wstrzymujące możliwość uzyskania odpowiednich decyzji administracyjnych, uzgodnień, zezwoleń, ekspertyz lub innych aktów jak również wszczęcia postępowania w sprawie stwierdzenia nieważności uchwały rady gminy, or</w:t>
      </w:r>
      <w:r w:rsidR="003A608A" w:rsidRPr="0016110B">
        <w:rPr>
          <w:rFonts w:ascii="Times New Roman" w:hAnsi="Times New Roman" w:cs="Times New Roman"/>
          <w:sz w:val="22"/>
          <w:szCs w:val="22"/>
        </w:rPr>
        <w:t>az stwierdzenia jej nieważności,</w:t>
      </w:r>
    </w:p>
    <w:p w14:paraId="42ACB673"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zmiany opisu przedmiotu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 xml:space="preserve">mowy lub innych obowiązków Wykonawcy w trakcie realizacji zamówienia, co nastąpiło na podstawie §7 ust 1 pkt 2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 xml:space="preserve">mowy lub dopuszczalnej na podstawie przepisów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 xml:space="preserve">stawy, </w:t>
      </w:r>
    </w:p>
    <w:p w14:paraId="76E03ACE"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lastRenderedPageBreak/>
        <w:t xml:space="preserve">zmian obowiązujących przepisów prawa wpływających na termin wykonania przedmiotu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 xml:space="preserve">mowy, w tym w szczególności nałożenia na Wykonawcę obowiązku uzyskania dodatkowych decyzji administracyjnych, uzgodnień, zezwoleń, ekspertyz lub innych aktów administracyjnych niezbędnych do wykonania przedmiotu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mowy, których uzyskanie nie było konieczne na etapie składania ofe</w:t>
      </w:r>
      <w:r w:rsidR="003A608A" w:rsidRPr="0016110B">
        <w:rPr>
          <w:rFonts w:ascii="Times New Roman" w:hAnsi="Times New Roman" w:cs="Times New Roman"/>
          <w:sz w:val="22"/>
          <w:szCs w:val="22"/>
        </w:rPr>
        <w:t>rt,</w:t>
      </w:r>
      <w:r w:rsidRPr="0016110B">
        <w:rPr>
          <w:rFonts w:ascii="Times New Roman" w:hAnsi="Times New Roman" w:cs="Times New Roman"/>
          <w:sz w:val="22"/>
          <w:szCs w:val="22"/>
        </w:rPr>
        <w:t xml:space="preserve"> z zastrzeżeniem, że termin wykonania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 xml:space="preserve">mowy może ulec zmianie o czas, o jaki wyżej wskazane okoliczności wpłynęły na termin wykonania </w:t>
      </w:r>
      <w:r w:rsidR="003A608A" w:rsidRPr="0016110B">
        <w:rPr>
          <w:rFonts w:ascii="Times New Roman" w:hAnsi="Times New Roman" w:cs="Times New Roman"/>
          <w:sz w:val="22"/>
          <w:szCs w:val="22"/>
        </w:rPr>
        <w:t>u</w:t>
      </w:r>
      <w:r w:rsidRPr="0016110B">
        <w:rPr>
          <w:rFonts w:ascii="Times New Roman" w:hAnsi="Times New Roman" w:cs="Times New Roman"/>
          <w:sz w:val="22"/>
          <w:szCs w:val="22"/>
        </w:rPr>
        <w:t>mowy przez Wykonawcę, to jest uniemożliwiły Wykonawcy termin</w:t>
      </w:r>
      <w:r w:rsidR="003A608A" w:rsidRPr="0016110B">
        <w:rPr>
          <w:rFonts w:ascii="Times New Roman" w:hAnsi="Times New Roman" w:cs="Times New Roman"/>
          <w:sz w:val="22"/>
          <w:szCs w:val="22"/>
        </w:rPr>
        <w:t>ową realizację przedmiotu umowy,</w:t>
      </w:r>
    </w:p>
    <w:p w14:paraId="133CF9A8"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wystąpienia konieczności ponowienia części procedury planistycznej,</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z zastrzeżeniem że termin może ulec wydłużeniu stosownie do wymagań terminów ustawowych wymaganych na ponowienie tej procedury</w:t>
      </w:r>
      <w:r w:rsidR="003A608A" w:rsidRPr="0016110B">
        <w:rPr>
          <w:rFonts w:ascii="Times New Roman" w:hAnsi="Times New Roman" w:cs="Times New Roman"/>
          <w:sz w:val="22"/>
          <w:szCs w:val="22"/>
        </w:rPr>
        <w:t>,</w:t>
      </w:r>
    </w:p>
    <w:p w14:paraId="25426F96"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stwierdzenia przez Radę Gminy konieczności dokonania zmian w przedstawionym projekcie uchwały w sprawie uchwalenia planu ogólnego Gminy </w:t>
      </w:r>
      <w:r w:rsidR="005D09C6">
        <w:rPr>
          <w:rFonts w:ascii="Times New Roman" w:hAnsi="Times New Roman" w:cs="Times New Roman"/>
          <w:sz w:val="22"/>
          <w:szCs w:val="22"/>
        </w:rPr>
        <w:t>Czarna</w:t>
      </w:r>
      <w:r w:rsidRPr="0016110B">
        <w:rPr>
          <w:rFonts w:ascii="Times New Roman" w:hAnsi="Times New Roman" w:cs="Times New Roman"/>
          <w:sz w:val="22"/>
          <w:szCs w:val="22"/>
        </w:rPr>
        <w:t xml:space="preserve"> lub jej części</w:t>
      </w:r>
      <w:r w:rsidR="003A608A" w:rsidRPr="0016110B">
        <w:rPr>
          <w:rFonts w:ascii="Times New Roman" w:hAnsi="Times New Roman" w:cs="Times New Roman"/>
          <w:sz w:val="22"/>
          <w:szCs w:val="22"/>
        </w:rPr>
        <w:t>,</w:t>
      </w:r>
    </w:p>
    <w:p w14:paraId="00BF80E6" w14:textId="77777777" w:rsidR="000C7DA4" w:rsidRPr="0016110B" w:rsidRDefault="000C7DA4" w:rsidP="00F418E9">
      <w:pPr>
        <w:pStyle w:val="Akapitzlist"/>
        <w:numPr>
          <w:ilvl w:val="2"/>
          <w:numId w:val="20"/>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stwierdzenia przez Wojewodę niezgodności z przepisami pr</w:t>
      </w:r>
      <w:r w:rsidR="003A608A" w:rsidRPr="0016110B">
        <w:rPr>
          <w:rFonts w:ascii="Times New Roman" w:hAnsi="Times New Roman" w:cs="Times New Roman"/>
          <w:sz w:val="22"/>
          <w:szCs w:val="22"/>
        </w:rPr>
        <w:t xml:space="preserve">awa uchwały Rady Gminy </w:t>
      </w:r>
      <w:r w:rsidR="005D09C6">
        <w:rPr>
          <w:rFonts w:ascii="Times New Roman" w:hAnsi="Times New Roman" w:cs="Times New Roman"/>
          <w:sz w:val="22"/>
          <w:szCs w:val="22"/>
        </w:rPr>
        <w:t>Czarna</w:t>
      </w:r>
      <w:r w:rsidR="003A608A" w:rsidRPr="0016110B">
        <w:rPr>
          <w:rFonts w:ascii="Times New Roman" w:hAnsi="Times New Roman" w:cs="Times New Roman"/>
          <w:sz w:val="22"/>
          <w:szCs w:val="22"/>
        </w:rPr>
        <w:t xml:space="preserve"> w </w:t>
      </w:r>
      <w:r w:rsidRPr="0016110B">
        <w:rPr>
          <w:rFonts w:ascii="Times New Roman" w:hAnsi="Times New Roman" w:cs="Times New Roman"/>
          <w:sz w:val="22"/>
          <w:szCs w:val="22"/>
        </w:rPr>
        <w:t>sprawie uchwalenia planu ogólnego wraz z załącznikiem oraz dokumentacji prac planistycznych</w:t>
      </w:r>
      <w:r w:rsidR="003A608A" w:rsidRPr="0016110B">
        <w:rPr>
          <w:rFonts w:ascii="Times New Roman" w:hAnsi="Times New Roman" w:cs="Times New Roman"/>
          <w:sz w:val="22"/>
          <w:szCs w:val="22"/>
        </w:rPr>
        <w:t>;</w:t>
      </w:r>
    </w:p>
    <w:p w14:paraId="4DC09BE5" w14:textId="77777777" w:rsidR="000C7DA4" w:rsidRPr="0016110B" w:rsidRDefault="000C7DA4" w:rsidP="00F418E9">
      <w:pPr>
        <w:pStyle w:val="Akapitzlist"/>
        <w:numPr>
          <w:ilvl w:val="1"/>
          <w:numId w:val="1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W zakresie przedmiotu zamówienia, w przypadku: </w:t>
      </w:r>
    </w:p>
    <w:p w14:paraId="71297DB3" w14:textId="77777777" w:rsidR="000C7DA4" w:rsidRPr="0016110B" w:rsidRDefault="000C7DA4" w:rsidP="00F418E9">
      <w:pPr>
        <w:pStyle w:val="Akapitzlist"/>
        <w:numPr>
          <w:ilvl w:val="2"/>
          <w:numId w:val="21"/>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zmian obowiązujących przepisów prawa, które weszły w życie po terminie składania ofert, powodujących konieczność zmiany zakresu przedmiotu zamówienia, w tym w szczególności zmiany obowiązków Wykonawcy lub rozwiązań wynikających z opisu przedmiotu zamówienia, </w:t>
      </w:r>
    </w:p>
    <w:p w14:paraId="5FC83BB4" w14:textId="77777777" w:rsidR="000C7DA4" w:rsidRPr="0016110B" w:rsidRDefault="000C7DA4" w:rsidP="00F418E9">
      <w:pPr>
        <w:pStyle w:val="Akapitzlist"/>
        <w:numPr>
          <w:ilvl w:val="2"/>
          <w:numId w:val="21"/>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w trakcie realizacji zamówienia wystąpią nieprzewidzian</w:t>
      </w:r>
      <w:r w:rsidR="006D79FB" w:rsidRPr="0016110B">
        <w:rPr>
          <w:rFonts w:ascii="Times New Roman" w:hAnsi="Times New Roman" w:cs="Times New Roman"/>
          <w:sz w:val="22"/>
          <w:szCs w:val="22"/>
        </w:rPr>
        <w:t>e w dokumentacji postępowania o </w:t>
      </w:r>
      <w:r w:rsidRPr="0016110B">
        <w:rPr>
          <w:rFonts w:ascii="Times New Roman" w:hAnsi="Times New Roman" w:cs="Times New Roman"/>
          <w:sz w:val="22"/>
          <w:szCs w:val="22"/>
        </w:rPr>
        <w:t xml:space="preserve">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w:t>
      </w:r>
    </w:p>
    <w:p w14:paraId="1FA75603" w14:textId="77777777" w:rsidR="000C7DA4" w:rsidRPr="0016110B" w:rsidRDefault="000C7DA4" w:rsidP="00F418E9">
      <w:pPr>
        <w:pStyle w:val="Akapitzlist"/>
        <w:numPr>
          <w:ilvl w:val="1"/>
          <w:numId w:val="1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W zakresie zmiany składu osobowego realizującego przedmiot umowy w przypadku jeżeli polega na zastąpieniu dotychczasowej osoby inną osobą, która będzie posiadać co najmniej równorzędne kwalifikacje niż osoba zastępowana</w:t>
      </w:r>
      <w:r w:rsidR="006D79FB" w:rsidRPr="0016110B">
        <w:rPr>
          <w:rFonts w:ascii="Times New Roman" w:hAnsi="Times New Roman" w:cs="Times New Roman"/>
          <w:sz w:val="22"/>
          <w:szCs w:val="22"/>
        </w:rPr>
        <w:t>.</w:t>
      </w:r>
    </w:p>
    <w:p w14:paraId="719B80F6" w14:textId="77777777" w:rsidR="000C7DA4" w:rsidRPr="0016110B" w:rsidRDefault="000C7DA4" w:rsidP="00F418E9">
      <w:pPr>
        <w:pStyle w:val="Akapitzlist"/>
        <w:numPr>
          <w:ilvl w:val="0"/>
          <w:numId w:val="18"/>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Zamawiający przewiduje zmiany umowy zgodnie z dyspozycją przep</w:t>
      </w:r>
      <w:r w:rsidR="006D79FB" w:rsidRPr="0016110B">
        <w:rPr>
          <w:rFonts w:ascii="Times New Roman" w:hAnsi="Times New Roman" w:cs="Times New Roman"/>
          <w:sz w:val="22"/>
          <w:szCs w:val="22"/>
        </w:rPr>
        <w:t xml:space="preserve">isu art. 436 pkt 4 ustawy </w:t>
      </w:r>
      <w:proofErr w:type="spellStart"/>
      <w:r w:rsidR="006D79FB" w:rsidRPr="0016110B">
        <w:rPr>
          <w:rFonts w:ascii="Times New Roman" w:hAnsi="Times New Roman" w:cs="Times New Roman"/>
          <w:sz w:val="22"/>
          <w:szCs w:val="22"/>
        </w:rPr>
        <w:t>Pzp</w:t>
      </w:r>
      <w:proofErr w:type="spellEnd"/>
      <w:r w:rsidR="006D79FB" w:rsidRPr="0016110B">
        <w:rPr>
          <w:rFonts w:ascii="Times New Roman" w:hAnsi="Times New Roman" w:cs="Times New Roman"/>
          <w:sz w:val="22"/>
          <w:szCs w:val="22"/>
        </w:rPr>
        <w:t xml:space="preserve"> w </w:t>
      </w:r>
      <w:r w:rsidRPr="0016110B">
        <w:rPr>
          <w:rFonts w:ascii="Times New Roman" w:hAnsi="Times New Roman" w:cs="Times New Roman"/>
          <w:sz w:val="22"/>
          <w:szCs w:val="22"/>
        </w:rPr>
        <w:t xml:space="preserve">formie aneksu do </w:t>
      </w:r>
      <w:r w:rsidR="006D79FB" w:rsidRPr="0016110B">
        <w:rPr>
          <w:rFonts w:ascii="Times New Roman" w:hAnsi="Times New Roman" w:cs="Times New Roman"/>
          <w:sz w:val="22"/>
          <w:szCs w:val="22"/>
        </w:rPr>
        <w:t>u</w:t>
      </w:r>
      <w:r w:rsidRPr="0016110B">
        <w:rPr>
          <w:rFonts w:ascii="Times New Roman" w:hAnsi="Times New Roman" w:cs="Times New Roman"/>
          <w:sz w:val="22"/>
          <w:szCs w:val="22"/>
        </w:rPr>
        <w:t xml:space="preserve">mowy, w następującym zakresie: </w:t>
      </w:r>
    </w:p>
    <w:p w14:paraId="75AF4F55" w14:textId="77777777" w:rsidR="000C7DA4" w:rsidRPr="0016110B" w:rsidRDefault="000C7DA4" w:rsidP="00F418E9">
      <w:pPr>
        <w:pStyle w:val="Akapitzlist"/>
        <w:numPr>
          <w:ilvl w:val="1"/>
          <w:numId w:val="22"/>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zmiany wysokości wynagrodzenia należnego Wykonawcy w przypadku wystąpienia zmian o których mowa w art. 436 pkt 4 lit. b </w:t>
      </w:r>
      <w:r w:rsidR="006D79FB" w:rsidRPr="0016110B">
        <w:rPr>
          <w:rFonts w:ascii="Times New Roman" w:hAnsi="Times New Roman" w:cs="Times New Roman"/>
          <w:sz w:val="22"/>
          <w:szCs w:val="22"/>
        </w:rPr>
        <w:t>u</w:t>
      </w:r>
      <w:r w:rsidRPr="0016110B">
        <w:rPr>
          <w:rFonts w:ascii="Times New Roman" w:hAnsi="Times New Roman" w:cs="Times New Roman"/>
          <w:sz w:val="22"/>
          <w:szCs w:val="22"/>
        </w:rPr>
        <w:t xml:space="preserve">stawy </w:t>
      </w:r>
      <w:proofErr w:type="spellStart"/>
      <w:r w:rsidRPr="0016110B">
        <w:rPr>
          <w:rFonts w:ascii="Times New Roman" w:hAnsi="Times New Roman" w:cs="Times New Roman"/>
          <w:sz w:val="22"/>
          <w:szCs w:val="22"/>
        </w:rPr>
        <w:t>Pzp</w:t>
      </w:r>
      <w:proofErr w:type="spellEnd"/>
      <w:r w:rsidR="006D79FB" w:rsidRPr="0016110B">
        <w:rPr>
          <w:rFonts w:ascii="Times New Roman" w:hAnsi="Times New Roman" w:cs="Times New Roman"/>
          <w:sz w:val="22"/>
          <w:szCs w:val="22"/>
        </w:rPr>
        <w:t>;</w:t>
      </w:r>
    </w:p>
    <w:p w14:paraId="6183545B" w14:textId="77777777" w:rsidR="000C7DA4" w:rsidRPr="0016110B" w:rsidRDefault="000C7DA4" w:rsidP="00F418E9">
      <w:pPr>
        <w:pStyle w:val="Akapitzlist"/>
        <w:numPr>
          <w:ilvl w:val="1"/>
          <w:numId w:val="22"/>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zmiana wysokości wynagrodzenia nastąpi, jeżeli strona Umowy</w:t>
      </w:r>
      <w:r w:rsidR="006D79FB" w:rsidRPr="0016110B">
        <w:rPr>
          <w:rFonts w:ascii="Times New Roman" w:hAnsi="Times New Roman" w:cs="Times New Roman"/>
          <w:sz w:val="22"/>
          <w:szCs w:val="22"/>
        </w:rPr>
        <w:t>, która wnioskuje o tę zmianę w </w:t>
      </w:r>
      <w:r w:rsidRPr="0016110B">
        <w:rPr>
          <w:rFonts w:ascii="Times New Roman" w:hAnsi="Times New Roman" w:cs="Times New Roman"/>
          <w:sz w:val="22"/>
          <w:szCs w:val="22"/>
        </w:rPr>
        <w:t>przedstawionej kalkulacji kosztów wykonania zamówienia wyka</w:t>
      </w:r>
      <w:r w:rsidR="006D79FB" w:rsidRPr="0016110B">
        <w:rPr>
          <w:rFonts w:ascii="Times New Roman" w:hAnsi="Times New Roman" w:cs="Times New Roman"/>
          <w:sz w:val="22"/>
          <w:szCs w:val="22"/>
        </w:rPr>
        <w:t>że wpływ zmian o których mowa w </w:t>
      </w:r>
      <w:r w:rsidRPr="0016110B">
        <w:rPr>
          <w:rFonts w:ascii="Times New Roman" w:hAnsi="Times New Roman" w:cs="Times New Roman"/>
          <w:sz w:val="22"/>
          <w:szCs w:val="22"/>
        </w:rPr>
        <w:t xml:space="preserve">art. 436 pkt 4 lit. b </w:t>
      </w:r>
      <w:r w:rsidR="006D79FB" w:rsidRPr="0016110B">
        <w:rPr>
          <w:rFonts w:ascii="Times New Roman" w:hAnsi="Times New Roman" w:cs="Times New Roman"/>
          <w:sz w:val="22"/>
          <w:szCs w:val="22"/>
        </w:rPr>
        <w:t>u</w:t>
      </w:r>
      <w:r w:rsidRPr="0016110B">
        <w:rPr>
          <w:rFonts w:ascii="Times New Roman" w:hAnsi="Times New Roman" w:cs="Times New Roman"/>
          <w:sz w:val="22"/>
          <w:szCs w:val="22"/>
        </w:rPr>
        <w:t xml:space="preserve">stawy </w:t>
      </w:r>
      <w:proofErr w:type="spellStart"/>
      <w:r w:rsidRPr="0016110B">
        <w:rPr>
          <w:rFonts w:ascii="Times New Roman" w:hAnsi="Times New Roman" w:cs="Times New Roman"/>
          <w:sz w:val="22"/>
          <w:szCs w:val="22"/>
        </w:rPr>
        <w:t>Pzp</w:t>
      </w:r>
      <w:proofErr w:type="spellEnd"/>
      <w:r w:rsidRPr="0016110B">
        <w:rPr>
          <w:rFonts w:ascii="Times New Roman" w:hAnsi="Times New Roman" w:cs="Times New Roman"/>
          <w:sz w:val="22"/>
          <w:szCs w:val="22"/>
        </w:rPr>
        <w:t xml:space="preserve"> na koszty wykonania zamówienia</w:t>
      </w:r>
      <w:r w:rsidR="006D79FB" w:rsidRPr="0016110B">
        <w:rPr>
          <w:rFonts w:ascii="Times New Roman" w:hAnsi="Times New Roman" w:cs="Times New Roman"/>
          <w:sz w:val="22"/>
          <w:szCs w:val="22"/>
        </w:rPr>
        <w:t>;</w:t>
      </w:r>
    </w:p>
    <w:p w14:paraId="0648173B" w14:textId="77777777" w:rsidR="000C7DA4" w:rsidRPr="0016110B" w:rsidRDefault="000C7DA4" w:rsidP="00F418E9">
      <w:pPr>
        <w:pStyle w:val="Akapitzlist"/>
        <w:numPr>
          <w:ilvl w:val="1"/>
          <w:numId w:val="22"/>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zmiana wysokości wynagrodzenia o których mowa w art. 436 pkt 4 lit. b </w:t>
      </w:r>
      <w:r w:rsidR="006D79FB" w:rsidRPr="0016110B">
        <w:rPr>
          <w:rFonts w:ascii="Times New Roman" w:hAnsi="Times New Roman" w:cs="Times New Roman"/>
          <w:sz w:val="22"/>
          <w:szCs w:val="22"/>
        </w:rPr>
        <w:t>u</w:t>
      </w:r>
      <w:r w:rsidRPr="0016110B">
        <w:rPr>
          <w:rFonts w:ascii="Times New Roman" w:hAnsi="Times New Roman" w:cs="Times New Roman"/>
          <w:sz w:val="22"/>
          <w:szCs w:val="22"/>
        </w:rPr>
        <w:t xml:space="preserve">stawy </w:t>
      </w:r>
      <w:proofErr w:type="spellStart"/>
      <w:r w:rsidRPr="0016110B">
        <w:rPr>
          <w:rFonts w:ascii="Times New Roman" w:hAnsi="Times New Roman" w:cs="Times New Roman"/>
          <w:sz w:val="22"/>
          <w:szCs w:val="22"/>
        </w:rPr>
        <w:t>Pzp</w:t>
      </w:r>
      <w:proofErr w:type="spellEnd"/>
      <w:r w:rsidRPr="0016110B">
        <w:rPr>
          <w:rFonts w:ascii="Times New Roman" w:hAnsi="Times New Roman" w:cs="Times New Roman"/>
          <w:sz w:val="22"/>
          <w:szCs w:val="22"/>
        </w:rPr>
        <w:t xml:space="preserve"> nastąpi w formie aneksu do Umowy, który obowiązywał będzie od dnia wejścia w życie przepisów, na podstawie których dokonane zostaną zmiany o których mowa w art. 436 pkt 4 lit. b </w:t>
      </w:r>
      <w:r w:rsidR="006D79FB" w:rsidRPr="0016110B">
        <w:rPr>
          <w:rFonts w:ascii="Times New Roman" w:hAnsi="Times New Roman" w:cs="Times New Roman"/>
          <w:sz w:val="22"/>
          <w:szCs w:val="22"/>
        </w:rPr>
        <w:t>u</w:t>
      </w:r>
      <w:r w:rsidRPr="0016110B">
        <w:rPr>
          <w:rFonts w:ascii="Times New Roman" w:hAnsi="Times New Roman" w:cs="Times New Roman"/>
          <w:sz w:val="22"/>
          <w:szCs w:val="22"/>
        </w:rPr>
        <w:t xml:space="preserve">stawy </w:t>
      </w:r>
      <w:proofErr w:type="spellStart"/>
      <w:r w:rsidRPr="0016110B">
        <w:rPr>
          <w:rFonts w:ascii="Times New Roman" w:hAnsi="Times New Roman" w:cs="Times New Roman"/>
          <w:sz w:val="22"/>
          <w:szCs w:val="22"/>
        </w:rPr>
        <w:t>Pzp</w:t>
      </w:r>
      <w:proofErr w:type="spellEnd"/>
      <w:r w:rsidR="006D79FB" w:rsidRPr="0016110B">
        <w:rPr>
          <w:rFonts w:ascii="Times New Roman" w:hAnsi="Times New Roman" w:cs="Times New Roman"/>
          <w:sz w:val="22"/>
          <w:szCs w:val="22"/>
        </w:rPr>
        <w:t>;</w:t>
      </w:r>
    </w:p>
    <w:p w14:paraId="16AFE2B1" w14:textId="77777777" w:rsidR="000C7DA4" w:rsidRPr="0016110B" w:rsidRDefault="000C7DA4" w:rsidP="00F418E9">
      <w:pPr>
        <w:pStyle w:val="Akapitzlist"/>
        <w:numPr>
          <w:ilvl w:val="1"/>
          <w:numId w:val="22"/>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w przypadku zmiany o której mowa w art. 436 pkt 4 lit. b </w:t>
      </w:r>
      <w:proofErr w:type="spellStart"/>
      <w:r w:rsidRPr="0016110B">
        <w:rPr>
          <w:rFonts w:ascii="Times New Roman" w:hAnsi="Times New Roman" w:cs="Times New Roman"/>
          <w:sz w:val="22"/>
          <w:szCs w:val="22"/>
        </w:rPr>
        <w:t>tiret</w:t>
      </w:r>
      <w:proofErr w:type="spellEnd"/>
      <w:r w:rsidRPr="0016110B">
        <w:rPr>
          <w:rFonts w:ascii="Times New Roman" w:hAnsi="Times New Roman" w:cs="Times New Roman"/>
          <w:sz w:val="22"/>
          <w:szCs w:val="22"/>
        </w:rPr>
        <w:t xml:space="preserve"> pierwsze </w:t>
      </w:r>
      <w:r w:rsidR="006D79FB" w:rsidRPr="0016110B">
        <w:rPr>
          <w:rFonts w:ascii="Times New Roman" w:hAnsi="Times New Roman" w:cs="Times New Roman"/>
          <w:sz w:val="22"/>
          <w:szCs w:val="22"/>
        </w:rPr>
        <w:t>u</w:t>
      </w:r>
      <w:r w:rsidRPr="0016110B">
        <w:rPr>
          <w:rFonts w:ascii="Times New Roman" w:hAnsi="Times New Roman" w:cs="Times New Roman"/>
          <w:sz w:val="22"/>
          <w:szCs w:val="22"/>
        </w:rPr>
        <w:t xml:space="preserve">stawy </w:t>
      </w:r>
      <w:proofErr w:type="spellStart"/>
      <w:r w:rsidRPr="0016110B">
        <w:rPr>
          <w:rFonts w:ascii="Times New Roman" w:hAnsi="Times New Roman" w:cs="Times New Roman"/>
          <w:sz w:val="22"/>
          <w:szCs w:val="22"/>
        </w:rPr>
        <w:t>Pzp</w:t>
      </w:r>
      <w:proofErr w:type="spellEnd"/>
      <w:r w:rsidRPr="0016110B">
        <w:rPr>
          <w:rFonts w:ascii="Times New Roman" w:hAnsi="Times New Roman" w:cs="Times New Roman"/>
          <w:sz w:val="22"/>
          <w:szCs w:val="22"/>
        </w:rPr>
        <w:t xml:space="preserve"> wynagrodzenie Wykonawcy ulegnie zmianie o wartość wzrostu podatku od towarów i usług, przy zachowaniu tej samej kwoty netto wynagrodzenia, jaką będzie on zobowiązany dodatkowo ponieść w celu uwzględnienia tej zmiany</w:t>
      </w:r>
      <w:r w:rsidR="006D79FB" w:rsidRPr="0016110B">
        <w:rPr>
          <w:rFonts w:ascii="Times New Roman" w:hAnsi="Times New Roman" w:cs="Times New Roman"/>
          <w:sz w:val="22"/>
          <w:szCs w:val="22"/>
        </w:rPr>
        <w:t>.</w:t>
      </w:r>
    </w:p>
    <w:p w14:paraId="749852E0" w14:textId="77777777" w:rsidR="000C7DA4" w:rsidRPr="0016110B" w:rsidRDefault="0096012D" w:rsidP="00F418E9">
      <w:pPr>
        <w:pStyle w:val="Akapitzlist"/>
        <w:numPr>
          <w:ilvl w:val="0"/>
          <w:numId w:val="18"/>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Stosownie do treści art. 439 ustawy Prawo zamówień publicznych</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s</w:t>
      </w:r>
      <w:r w:rsidR="000C7DA4" w:rsidRPr="0016110B">
        <w:rPr>
          <w:rFonts w:ascii="Times New Roman" w:hAnsi="Times New Roman" w:cs="Times New Roman"/>
          <w:sz w:val="22"/>
          <w:szCs w:val="22"/>
        </w:rPr>
        <w:t>trony przewidują możliwość zmiany wynagrodzenia Wykonawcy</w:t>
      </w:r>
      <w:r w:rsidR="001B3875" w:rsidRPr="0016110B">
        <w:rPr>
          <w:rFonts w:ascii="Times New Roman" w:hAnsi="Times New Roman" w:cs="Times New Roman"/>
          <w:sz w:val="22"/>
          <w:szCs w:val="22"/>
        </w:rPr>
        <w:t>,</w:t>
      </w:r>
      <w:r w:rsidR="000C7DA4" w:rsidRPr="0016110B">
        <w:rPr>
          <w:rFonts w:ascii="Times New Roman" w:hAnsi="Times New Roman" w:cs="Times New Roman"/>
          <w:sz w:val="22"/>
          <w:szCs w:val="22"/>
        </w:rPr>
        <w:t xml:space="preserve"> zgodnie z poniższymi zasadami</w:t>
      </w:r>
      <w:r w:rsidR="001B3875" w:rsidRPr="0016110B">
        <w:rPr>
          <w:rFonts w:ascii="Times New Roman" w:hAnsi="Times New Roman" w:cs="Times New Roman"/>
          <w:sz w:val="22"/>
          <w:szCs w:val="22"/>
        </w:rPr>
        <w:t>,</w:t>
      </w:r>
      <w:r w:rsidR="000C7DA4" w:rsidRPr="0016110B">
        <w:rPr>
          <w:rFonts w:ascii="Times New Roman" w:hAnsi="Times New Roman" w:cs="Times New Roman"/>
          <w:sz w:val="22"/>
          <w:szCs w:val="22"/>
        </w:rPr>
        <w:t xml:space="preserve"> w przypadku zmiany ceny materiałów lub kosztów związanych z realizacją zamówienia: </w:t>
      </w:r>
    </w:p>
    <w:p w14:paraId="12B04C85"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wyliczenie wysokości zmiany wynagrodzenia odbywać się będzie w oparciu o miesięczny wskaźnik cen towarów i usług konsumpcyjnych względem analogicznego miesiąca poprzedniego roku, zwany dalej wskaźnikiem GUS</w:t>
      </w:r>
      <w:r w:rsidR="006D79FB" w:rsidRPr="0016110B">
        <w:rPr>
          <w:rFonts w:ascii="Times New Roman" w:hAnsi="Times New Roman" w:cs="Times New Roman"/>
          <w:sz w:val="22"/>
          <w:szCs w:val="22"/>
        </w:rPr>
        <w:t>;</w:t>
      </w:r>
    </w:p>
    <w:p w14:paraId="10744896"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w sytuacji, gdy średnia wskaźnika GUS za dowolny okres rozliczeniowy realizacji usługi przypadający po upływie 6 miesięcy po dniu zawarcia umowy (lub 12 miesięcy po dniu otwarcia ofert jeżeli umowa została zawarta po upływie 180 dni od dnia upływu termin</w:t>
      </w:r>
      <w:r w:rsidR="006D79FB" w:rsidRPr="0016110B">
        <w:rPr>
          <w:rFonts w:ascii="Times New Roman" w:hAnsi="Times New Roman" w:cs="Times New Roman"/>
          <w:sz w:val="22"/>
          <w:szCs w:val="22"/>
        </w:rPr>
        <w:t>u składania ofert) zmieni się o </w:t>
      </w:r>
      <w:r w:rsidRPr="0016110B">
        <w:rPr>
          <w:rFonts w:ascii="Times New Roman" w:hAnsi="Times New Roman" w:cs="Times New Roman"/>
          <w:sz w:val="22"/>
          <w:szCs w:val="22"/>
        </w:rPr>
        <w:t xml:space="preserve">poziom przekraczający 115%, strony mogą złożyć wniosek o dokonanie odpowiedniej zmiany wynagrodzenia za ten okres rozliczeniowy; </w:t>
      </w:r>
    </w:p>
    <w:p w14:paraId="581153CB"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zmiana wskaźnika GUS w okresie 6 miesięcy od dnia zawarcia umowy nie upoważnia strony do wnioskowania o zmianę wynagrodzenia; </w:t>
      </w:r>
    </w:p>
    <w:p w14:paraId="2BC88085"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uprawnienie do złożenia wniosku o odpowiednią zmianę wynagrodzenia strony nabywają dla okresu upływającego po 6 miesiącach od dnia podpisania umowy; </w:t>
      </w:r>
    </w:p>
    <w:p w14:paraId="45F725C3"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wniosek o zmianę wynagrodzenia można złożyć jedynie w przypad</w:t>
      </w:r>
      <w:r w:rsidR="006D79FB" w:rsidRPr="0016110B">
        <w:rPr>
          <w:rFonts w:ascii="Times New Roman" w:hAnsi="Times New Roman" w:cs="Times New Roman"/>
          <w:sz w:val="22"/>
          <w:szCs w:val="22"/>
        </w:rPr>
        <w:t>ku, gdy wzrost cen materiałów i </w:t>
      </w:r>
      <w:r w:rsidRPr="0016110B">
        <w:rPr>
          <w:rFonts w:ascii="Times New Roman" w:hAnsi="Times New Roman" w:cs="Times New Roman"/>
          <w:sz w:val="22"/>
          <w:szCs w:val="22"/>
        </w:rPr>
        <w:t xml:space="preserve">kosztów na rynku ma wpływ na koszt realizacji zamówienia, co strona wnioskująca zobowiązana jest wykazać; </w:t>
      </w:r>
    </w:p>
    <w:p w14:paraId="35709391" w14:textId="77777777" w:rsidR="006D79FB"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lastRenderedPageBreak/>
        <w:t>uprawnienie do złożenia wniosku o zmianę wynagrodzenia wygasa w dniu zakończenia realizacji umowy</w:t>
      </w:r>
      <w:r w:rsidR="006D79FB" w:rsidRPr="0016110B">
        <w:rPr>
          <w:rFonts w:ascii="Times New Roman" w:hAnsi="Times New Roman" w:cs="Times New Roman"/>
          <w:sz w:val="22"/>
          <w:szCs w:val="22"/>
        </w:rPr>
        <w:t>;</w:t>
      </w:r>
    </w:p>
    <w:p w14:paraId="3AD9E077"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 strona po spełnieniu przesłanek wskazanych w pkt 1-6 może złożyć wniosek o zmianę wynagrodzenia w wysokości wynikającej z wyliczenia: A x (B% - 115%) = C </w:t>
      </w:r>
    </w:p>
    <w:p w14:paraId="53851750" w14:textId="77777777" w:rsidR="000C7DA4" w:rsidRPr="0016110B" w:rsidRDefault="000C7DA4" w:rsidP="006D79FB">
      <w:pPr>
        <w:ind w:firstLine="567"/>
        <w:jc w:val="both"/>
        <w:rPr>
          <w:sz w:val="22"/>
          <w:szCs w:val="22"/>
        </w:rPr>
      </w:pPr>
      <w:r w:rsidRPr="0016110B">
        <w:rPr>
          <w:sz w:val="22"/>
          <w:szCs w:val="22"/>
        </w:rPr>
        <w:t xml:space="preserve">GDZIE: </w:t>
      </w:r>
    </w:p>
    <w:p w14:paraId="33DC28FC" w14:textId="77777777" w:rsidR="000C7DA4" w:rsidRPr="0016110B" w:rsidRDefault="000C7DA4" w:rsidP="006D79FB">
      <w:pPr>
        <w:ind w:firstLine="567"/>
        <w:jc w:val="both"/>
        <w:rPr>
          <w:sz w:val="22"/>
          <w:szCs w:val="22"/>
        </w:rPr>
      </w:pPr>
      <w:r w:rsidRPr="0016110B">
        <w:rPr>
          <w:sz w:val="22"/>
          <w:szCs w:val="22"/>
        </w:rPr>
        <w:t xml:space="preserve">A – wartość wynagrodzenia umownego wykonawcy za dany okres rozliczeniowy, </w:t>
      </w:r>
    </w:p>
    <w:p w14:paraId="201D2BFB" w14:textId="77777777" w:rsidR="000C7DA4" w:rsidRPr="0016110B" w:rsidRDefault="000C7DA4" w:rsidP="006D79FB">
      <w:pPr>
        <w:ind w:firstLine="567"/>
        <w:jc w:val="both"/>
        <w:rPr>
          <w:sz w:val="22"/>
          <w:szCs w:val="22"/>
        </w:rPr>
      </w:pPr>
      <w:r w:rsidRPr="0016110B">
        <w:rPr>
          <w:sz w:val="22"/>
          <w:szCs w:val="22"/>
        </w:rPr>
        <w:t xml:space="preserve">B – wartość wskaźnika GUS (ustalona zgodnie z pkt 2), </w:t>
      </w:r>
    </w:p>
    <w:p w14:paraId="1A2D0D42" w14:textId="77777777" w:rsidR="000C7DA4" w:rsidRPr="0016110B" w:rsidRDefault="000C7DA4" w:rsidP="006D79FB">
      <w:pPr>
        <w:ind w:firstLine="567"/>
        <w:jc w:val="both"/>
        <w:rPr>
          <w:sz w:val="22"/>
          <w:szCs w:val="22"/>
        </w:rPr>
      </w:pPr>
      <w:r w:rsidRPr="0016110B">
        <w:rPr>
          <w:sz w:val="22"/>
          <w:szCs w:val="22"/>
        </w:rPr>
        <w:t xml:space="preserve">C - wartość zmiany umowy; </w:t>
      </w:r>
    </w:p>
    <w:p w14:paraId="4D6264FB"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strona składając wniosek o zmianę powinna przedstawić w szczególności: </w:t>
      </w:r>
    </w:p>
    <w:p w14:paraId="52C8E060" w14:textId="77777777" w:rsidR="000C7DA4" w:rsidRPr="0016110B" w:rsidRDefault="000C7DA4" w:rsidP="00F418E9">
      <w:pPr>
        <w:pStyle w:val="Akapitzlist"/>
        <w:numPr>
          <w:ilvl w:val="2"/>
          <w:numId w:val="24"/>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wyliczenie wnioskowanej kwoty zmiany wynagrodzenia, </w:t>
      </w:r>
    </w:p>
    <w:p w14:paraId="7F54B1FD" w14:textId="77777777" w:rsidR="000C7DA4" w:rsidRPr="0016110B" w:rsidRDefault="000C7DA4" w:rsidP="00F418E9">
      <w:pPr>
        <w:pStyle w:val="Akapitzlist"/>
        <w:numPr>
          <w:ilvl w:val="2"/>
          <w:numId w:val="24"/>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dowody na to, że wliczona do wniosku wartość materiałów i innych kosztów nie obejmuje kosztów materiałów i usług zakontraktowanych lub nabytych przed okresem objętym wnioskiem, </w:t>
      </w:r>
    </w:p>
    <w:p w14:paraId="6F3D456C" w14:textId="77777777" w:rsidR="000C7DA4" w:rsidRPr="0016110B" w:rsidRDefault="000C7DA4" w:rsidP="00F418E9">
      <w:pPr>
        <w:pStyle w:val="Akapitzlist"/>
        <w:numPr>
          <w:ilvl w:val="2"/>
          <w:numId w:val="24"/>
        </w:numPr>
        <w:ind w:left="851"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dowody na to, że wzrost lub obniżenie cen materiałów lub usług miało wpływ na koszt realizacji zamówienia; </w:t>
      </w:r>
    </w:p>
    <w:p w14:paraId="1C9D2CA8"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łączna wartość zmian wysokości wynagrodzenia Wykonawcy, dokonanych na podstawie postanowień niniejszego ustępu nie może być wyższa niż 5 % w stosunku do pierwotnej wartości umowy; </w:t>
      </w:r>
    </w:p>
    <w:p w14:paraId="54C6FC93" w14:textId="77777777" w:rsidR="000C7DA4" w:rsidRPr="0016110B" w:rsidRDefault="000C7DA4" w:rsidP="00F418E9">
      <w:pPr>
        <w:pStyle w:val="Akapitzlist"/>
        <w:numPr>
          <w:ilvl w:val="1"/>
          <w:numId w:val="23"/>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zmiana wynagrodzenia w oparciu o niniejszy ustęp wymaga zgodnej woli obu stron wyrażonej aneksem do umowy. </w:t>
      </w:r>
    </w:p>
    <w:p w14:paraId="70D4818B" w14:textId="77777777" w:rsidR="000C7DA4" w:rsidRPr="0016110B" w:rsidRDefault="000C7DA4" w:rsidP="00F418E9">
      <w:pPr>
        <w:pStyle w:val="Akapitzlist"/>
        <w:numPr>
          <w:ilvl w:val="0"/>
          <w:numId w:val="18"/>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Jeżeli wynagrodzenie Wykonawcy zostanie zwaloryzowane zgodnie z art. 439 ust. 1-3 ustawy </w:t>
      </w:r>
      <w:proofErr w:type="spellStart"/>
      <w:r w:rsidRPr="0016110B">
        <w:rPr>
          <w:rFonts w:ascii="Times New Roman" w:hAnsi="Times New Roman" w:cs="Times New Roman"/>
          <w:sz w:val="22"/>
          <w:szCs w:val="22"/>
        </w:rPr>
        <w:t>Pzp</w:t>
      </w:r>
      <w:proofErr w:type="spellEnd"/>
      <w:r w:rsidRPr="0016110B">
        <w:rPr>
          <w:rFonts w:ascii="Times New Roman" w:hAnsi="Times New Roman" w:cs="Times New Roman"/>
          <w:sz w:val="22"/>
          <w:szCs w:val="22"/>
        </w:rPr>
        <w:t>, Wykonawca zobowiązany jest do zmiany wynagrodzenia przysługującego Podwykonawcy i odpowiednio Podwykonawca dalszemu Podwykonawcy, z którym zawarł umowę, jeżeli łącznie spełnione są następujące warunki: przedmiotem umowy są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w:t>
      </w:r>
      <w:r w:rsidR="006D79FB" w:rsidRPr="0016110B">
        <w:rPr>
          <w:rFonts w:ascii="Times New Roman" w:hAnsi="Times New Roman" w:cs="Times New Roman"/>
          <w:sz w:val="22"/>
          <w:szCs w:val="22"/>
        </w:rPr>
        <w:t>dwykonawcą, lub Podwykonawcą, a </w:t>
      </w:r>
      <w:r w:rsidRPr="0016110B">
        <w:rPr>
          <w:rFonts w:ascii="Times New Roman" w:hAnsi="Times New Roman" w:cs="Times New Roman"/>
          <w:sz w:val="22"/>
          <w:szCs w:val="22"/>
        </w:rPr>
        <w:t xml:space="preserve">dalszym Podwykonawcą. </w:t>
      </w:r>
    </w:p>
    <w:p w14:paraId="237AB226" w14:textId="77777777" w:rsidR="006D79FB" w:rsidRPr="0016110B" w:rsidRDefault="000C7DA4" w:rsidP="00F418E9">
      <w:pPr>
        <w:pStyle w:val="Akapitzlist"/>
        <w:numPr>
          <w:ilvl w:val="0"/>
          <w:numId w:val="18"/>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Zmiana danych teleadresowych Stron Umowy nie stanowi zmiany Umowy w rozumieniu art. 144 ustawy – </w:t>
      </w:r>
      <w:proofErr w:type="spellStart"/>
      <w:r w:rsidRPr="0016110B">
        <w:rPr>
          <w:rFonts w:ascii="Times New Roman" w:hAnsi="Times New Roman" w:cs="Times New Roman"/>
          <w:sz w:val="22"/>
          <w:szCs w:val="22"/>
        </w:rPr>
        <w:t>Pzp</w:t>
      </w:r>
      <w:proofErr w:type="spellEnd"/>
      <w:r w:rsidRPr="0016110B">
        <w:rPr>
          <w:rFonts w:ascii="Times New Roman" w:hAnsi="Times New Roman" w:cs="Times New Roman"/>
          <w:sz w:val="22"/>
          <w:szCs w:val="22"/>
        </w:rPr>
        <w:t>.</w:t>
      </w:r>
    </w:p>
    <w:p w14:paraId="35113100" w14:textId="77777777" w:rsidR="00A90740" w:rsidRPr="0016110B" w:rsidRDefault="000C7DA4" w:rsidP="00F418E9">
      <w:pPr>
        <w:pStyle w:val="Akapitzlist"/>
        <w:numPr>
          <w:ilvl w:val="0"/>
          <w:numId w:val="18"/>
        </w:numPr>
        <w:ind w:left="284" w:hanging="284"/>
        <w:jc w:val="both"/>
        <w:rPr>
          <w:rFonts w:ascii="Times New Roman" w:hAnsi="Times New Roman" w:cs="Times New Roman"/>
          <w:sz w:val="22"/>
          <w:szCs w:val="22"/>
        </w:rPr>
      </w:pPr>
      <w:r w:rsidRPr="0016110B">
        <w:rPr>
          <w:rFonts w:ascii="Times New Roman" w:hAnsi="Times New Roman" w:cs="Times New Roman"/>
          <w:sz w:val="22"/>
          <w:szCs w:val="22"/>
        </w:rPr>
        <w:t>Zmiana postanowień zawartej umowy może nastąpić wyłącznie w przypadkach przewidzianych ustawą oraz postanowieniami niniejszej umowy, za zgodą obu Stron wyrażoną na piśmie w formie aneksu do umowy, pod rygorem nieważności takiej zmian</w:t>
      </w:r>
    </w:p>
    <w:p w14:paraId="6F9194A1" w14:textId="77777777" w:rsidR="00A90740" w:rsidRPr="0016110B" w:rsidRDefault="00A90740" w:rsidP="00A90740">
      <w:pPr>
        <w:pStyle w:val="Akapitzlist"/>
        <w:ind w:left="284"/>
        <w:jc w:val="both"/>
        <w:rPr>
          <w:rFonts w:ascii="Times New Roman" w:hAnsi="Times New Roman" w:cs="Times New Roman"/>
          <w:strike/>
          <w:sz w:val="22"/>
          <w:szCs w:val="22"/>
        </w:rPr>
      </w:pPr>
    </w:p>
    <w:p w14:paraId="3EFFD734" w14:textId="77777777" w:rsidR="00A90740" w:rsidRPr="0016110B" w:rsidRDefault="00A90740" w:rsidP="00A90740">
      <w:pPr>
        <w:tabs>
          <w:tab w:val="left" w:pos="4860"/>
          <w:tab w:val="left" w:pos="5400"/>
        </w:tabs>
        <w:autoSpaceDE w:val="0"/>
        <w:autoSpaceDN w:val="0"/>
        <w:adjustRightInd w:val="0"/>
        <w:ind w:left="360"/>
        <w:jc w:val="center"/>
        <w:rPr>
          <w:b/>
          <w:bCs/>
          <w:strike/>
          <w:sz w:val="22"/>
          <w:szCs w:val="22"/>
        </w:rPr>
      </w:pPr>
    </w:p>
    <w:p w14:paraId="77EFC353" w14:textId="77777777" w:rsidR="00A90740" w:rsidRPr="0016110B" w:rsidRDefault="00A90740" w:rsidP="00A90740">
      <w:pPr>
        <w:tabs>
          <w:tab w:val="left" w:pos="4860"/>
          <w:tab w:val="left" w:pos="5400"/>
        </w:tabs>
        <w:autoSpaceDE w:val="0"/>
        <w:autoSpaceDN w:val="0"/>
        <w:adjustRightInd w:val="0"/>
        <w:ind w:left="360"/>
        <w:jc w:val="center"/>
        <w:rPr>
          <w:b/>
          <w:bCs/>
          <w:sz w:val="22"/>
          <w:szCs w:val="22"/>
        </w:rPr>
      </w:pPr>
      <w:r w:rsidRPr="0016110B">
        <w:rPr>
          <w:b/>
          <w:bCs/>
          <w:sz w:val="22"/>
          <w:szCs w:val="22"/>
        </w:rPr>
        <w:t xml:space="preserve">§ </w:t>
      </w:r>
      <w:r w:rsidR="00FB69D6" w:rsidRPr="0016110B">
        <w:rPr>
          <w:b/>
          <w:bCs/>
          <w:sz w:val="22"/>
          <w:szCs w:val="22"/>
        </w:rPr>
        <w:t>8</w:t>
      </w:r>
    </w:p>
    <w:p w14:paraId="44253466" w14:textId="77777777" w:rsidR="00A90740" w:rsidRPr="0016110B" w:rsidRDefault="00A90740" w:rsidP="00A90740">
      <w:pPr>
        <w:autoSpaceDE w:val="0"/>
        <w:autoSpaceDN w:val="0"/>
        <w:adjustRightInd w:val="0"/>
        <w:jc w:val="both"/>
        <w:rPr>
          <w:sz w:val="22"/>
          <w:szCs w:val="22"/>
        </w:rPr>
      </w:pPr>
      <w:r w:rsidRPr="0016110B">
        <w:rPr>
          <w:sz w:val="22"/>
          <w:szCs w:val="22"/>
        </w:rPr>
        <w:t>Strony zapłacą kary umowne, które będą naliczane w następujących terminach:</w:t>
      </w:r>
    </w:p>
    <w:p w14:paraId="62580099" w14:textId="77777777" w:rsidR="00A90740" w:rsidRPr="0016110B" w:rsidRDefault="00A90740" w:rsidP="00F418E9">
      <w:pPr>
        <w:pStyle w:val="Akapitzlist"/>
        <w:numPr>
          <w:ilvl w:val="0"/>
          <w:numId w:val="8"/>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Wykonawca zapłaci zamawiającemu kary umowne:</w:t>
      </w:r>
    </w:p>
    <w:p w14:paraId="651BDBBA" w14:textId="77777777" w:rsidR="00A90740" w:rsidRPr="0016110B" w:rsidRDefault="00A90740" w:rsidP="00F418E9">
      <w:pPr>
        <w:pStyle w:val="Akapitzlist"/>
        <w:numPr>
          <w:ilvl w:val="0"/>
          <w:numId w:val="9"/>
        </w:numPr>
        <w:ind w:left="568"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za </w:t>
      </w:r>
      <w:r w:rsidR="000406EC" w:rsidRPr="0016110B">
        <w:rPr>
          <w:rFonts w:ascii="Times New Roman" w:hAnsi="Times New Roman" w:cs="Times New Roman"/>
          <w:sz w:val="22"/>
          <w:szCs w:val="22"/>
        </w:rPr>
        <w:t xml:space="preserve">zwłokę w </w:t>
      </w:r>
      <w:r w:rsidRPr="0016110B">
        <w:rPr>
          <w:rFonts w:ascii="Times New Roman" w:hAnsi="Times New Roman" w:cs="Times New Roman"/>
          <w:sz w:val="22"/>
          <w:szCs w:val="22"/>
        </w:rPr>
        <w:t>wykonani</w:t>
      </w:r>
      <w:r w:rsidR="000406EC" w:rsidRPr="0016110B">
        <w:rPr>
          <w:rFonts w:ascii="Times New Roman" w:hAnsi="Times New Roman" w:cs="Times New Roman"/>
          <w:sz w:val="22"/>
          <w:szCs w:val="22"/>
        </w:rPr>
        <w:t>u</w:t>
      </w:r>
      <w:r w:rsidR="005D09C6">
        <w:rPr>
          <w:rFonts w:ascii="Times New Roman" w:hAnsi="Times New Roman" w:cs="Times New Roman"/>
          <w:sz w:val="22"/>
          <w:szCs w:val="22"/>
        </w:rPr>
        <w:t xml:space="preserve"> </w:t>
      </w:r>
      <w:r w:rsidR="0096012D" w:rsidRPr="0016110B">
        <w:rPr>
          <w:rFonts w:ascii="Times New Roman" w:hAnsi="Times New Roman" w:cs="Times New Roman"/>
          <w:sz w:val="22"/>
          <w:szCs w:val="22"/>
        </w:rPr>
        <w:t xml:space="preserve">usług </w:t>
      </w:r>
      <w:r w:rsidRPr="0016110B">
        <w:rPr>
          <w:rFonts w:ascii="Times New Roman" w:hAnsi="Times New Roman" w:cs="Times New Roman"/>
          <w:sz w:val="22"/>
          <w:szCs w:val="22"/>
        </w:rPr>
        <w:t xml:space="preserve">w wysokości 0,1% wartości wynagrodzenia </w:t>
      </w:r>
      <w:r w:rsidR="00C65652" w:rsidRPr="0016110B">
        <w:rPr>
          <w:rFonts w:ascii="Times New Roman" w:hAnsi="Times New Roman" w:cs="Times New Roman"/>
          <w:sz w:val="22"/>
          <w:szCs w:val="22"/>
        </w:rPr>
        <w:t xml:space="preserve">brutto </w:t>
      </w:r>
      <w:r w:rsidRPr="0016110B">
        <w:rPr>
          <w:rFonts w:ascii="Times New Roman" w:hAnsi="Times New Roman" w:cs="Times New Roman"/>
          <w:sz w:val="22"/>
          <w:szCs w:val="22"/>
        </w:rPr>
        <w:t xml:space="preserve">określonego w § </w:t>
      </w:r>
      <w:r w:rsidR="00F17F86" w:rsidRPr="0016110B">
        <w:rPr>
          <w:rFonts w:ascii="Times New Roman" w:hAnsi="Times New Roman" w:cs="Times New Roman"/>
          <w:sz w:val="22"/>
          <w:szCs w:val="22"/>
        </w:rPr>
        <w:t xml:space="preserve">6 ust.1 umowy </w:t>
      </w:r>
      <w:r w:rsidRPr="0016110B">
        <w:rPr>
          <w:rFonts w:ascii="Times New Roman" w:hAnsi="Times New Roman" w:cs="Times New Roman"/>
          <w:sz w:val="22"/>
          <w:szCs w:val="22"/>
        </w:rPr>
        <w:t xml:space="preserve"> za każdy dzień </w:t>
      </w:r>
      <w:r w:rsidR="000406EC" w:rsidRPr="0016110B">
        <w:rPr>
          <w:rFonts w:ascii="Times New Roman" w:hAnsi="Times New Roman" w:cs="Times New Roman"/>
          <w:sz w:val="22"/>
          <w:szCs w:val="22"/>
        </w:rPr>
        <w:t xml:space="preserve">zwłoki </w:t>
      </w:r>
      <w:r w:rsidRPr="0016110B">
        <w:rPr>
          <w:rFonts w:ascii="Times New Roman" w:hAnsi="Times New Roman" w:cs="Times New Roman"/>
          <w:sz w:val="22"/>
          <w:szCs w:val="22"/>
        </w:rPr>
        <w:t>w oddaniu przedmiotu umowy;</w:t>
      </w:r>
    </w:p>
    <w:p w14:paraId="78C948DB" w14:textId="77777777" w:rsidR="00A90740" w:rsidRPr="0016110B" w:rsidRDefault="00A90740" w:rsidP="00F418E9">
      <w:pPr>
        <w:pStyle w:val="Akapitzlist"/>
        <w:numPr>
          <w:ilvl w:val="0"/>
          <w:numId w:val="9"/>
        </w:numPr>
        <w:ind w:left="568"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za </w:t>
      </w:r>
      <w:r w:rsidR="000406EC" w:rsidRPr="0016110B">
        <w:rPr>
          <w:rFonts w:ascii="Times New Roman" w:hAnsi="Times New Roman" w:cs="Times New Roman"/>
          <w:sz w:val="22"/>
          <w:szCs w:val="22"/>
        </w:rPr>
        <w:t>zwłokę</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w usunięciu wad stwierdzonych przy odbiorze przedmiotu umowy w wysokości 0,1% wartości wynagrodzenia</w:t>
      </w:r>
      <w:r w:rsidR="00C65652" w:rsidRPr="0016110B">
        <w:rPr>
          <w:rFonts w:ascii="Times New Roman" w:hAnsi="Times New Roman" w:cs="Times New Roman"/>
          <w:sz w:val="22"/>
          <w:szCs w:val="22"/>
        </w:rPr>
        <w:t xml:space="preserve"> brutto</w:t>
      </w:r>
      <w:r w:rsidRPr="0016110B">
        <w:rPr>
          <w:rFonts w:ascii="Times New Roman" w:hAnsi="Times New Roman" w:cs="Times New Roman"/>
          <w:sz w:val="22"/>
          <w:szCs w:val="22"/>
        </w:rPr>
        <w:t xml:space="preserve"> określonego w § </w:t>
      </w:r>
      <w:r w:rsidR="00F17F86" w:rsidRPr="0016110B">
        <w:rPr>
          <w:rFonts w:ascii="Times New Roman" w:hAnsi="Times New Roman" w:cs="Times New Roman"/>
          <w:sz w:val="22"/>
          <w:szCs w:val="22"/>
        </w:rPr>
        <w:t>6 ust. 1</w:t>
      </w:r>
      <w:r w:rsidRPr="0016110B">
        <w:rPr>
          <w:rFonts w:ascii="Times New Roman" w:hAnsi="Times New Roman" w:cs="Times New Roman"/>
          <w:sz w:val="22"/>
          <w:szCs w:val="22"/>
        </w:rPr>
        <w:t xml:space="preserve">za każdy dzień </w:t>
      </w:r>
      <w:r w:rsidR="000406EC" w:rsidRPr="0016110B">
        <w:rPr>
          <w:rFonts w:ascii="Times New Roman" w:hAnsi="Times New Roman" w:cs="Times New Roman"/>
          <w:sz w:val="22"/>
          <w:szCs w:val="22"/>
        </w:rPr>
        <w:t>zwłoki</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liczonej od dnia wyznaczonego na usunięcie wad;</w:t>
      </w:r>
    </w:p>
    <w:p w14:paraId="5CFCF50A" w14:textId="77777777" w:rsidR="00A90740" w:rsidRPr="0016110B" w:rsidRDefault="00A90740" w:rsidP="00F418E9">
      <w:pPr>
        <w:pStyle w:val="Akapitzlist"/>
        <w:numPr>
          <w:ilvl w:val="0"/>
          <w:numId w:val="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za odstąpienie od realizacji przedmiotu umowy z przyczyn nie leżących po stronie Wykonawcy w wysokości 10% wartości wynagrodzenia </w:t>
      </w:r>
      <w:r w:rsidR="00FB69D6" w:rsidRPr="0016110B">
        <w:rPr>
          <w:rFonts w:ascii="Times New Roman" w:hAnsi="Times New Roman" w:cs="Times New Roman"/>
          <w:sz w:val="22"/>
          <w:szCs w:val="22"/>
        </w:rPr>
        <w:t xml:space="preserve">brutto </w:t>
      </w:r>
      <w:r w:rsidRPr="0016110B">
        <w:rPr>
          <w:rFonts w:ascii="Times New Roman" w:hAnsi="Times New Roman" w:cs="Times New Roman"/>
          <w:sz w:val="22"/>
          <w:szCs w:val="22"/>
        </w:rPr>
        <w:t xml:space="preserve">określonego w § </w:t>
      </w:r>
      <w:r w:rsidR="00FB69D6" w:rsidRPr="0016110B">
        <w:rPr>
          <w:rFonts w:ascii="Times New Roman" w:hAnsi="Times New Roman" w:cs="Times New Roman"/>
          <w:sz w:val="22"/>
          <w:szCs w:val="22"/>
        </w:rPr>
        <w:t>6 ust.1 umowy</w:t>
      </w:r>
      <w:r w:rsidRPr="0016110B">
        <w:rPr>
          <w:rFonts w:ascii="Times New Roman" w:hAnsi="Times New Roman" w:cs="Times New Roman"/>
          <w:sz w:val="22"/>
          <w:szCs w:val="22"/>
        </w:rPr>
        <w:t>;</w:t>
      </w:r>
    </w:p>
    <w:p w14:paraId="6F5167A8" w14:textId="77777777" w:rsidR="00A90740" w:rsidRPr="0016110B" w:rsidRDefault="00A90740" w:rsidP="00F418E9">
      <w:pPr>
        <w:pStyle w:val="Akapitzlist"/>
        <w:numPr>
          <w:ilvl w:val="0"/>
          <w:numId w:val="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 xml:space="preserve">za </w:t>
      </w:r>
      <w:r w:rsidR="000406EC" w:rsidRPr="0016110B">
        <w:rPr>
          <w:rFonts w:ascii="Times New Roman" w:hAnsi="Times New Roman" w:cs="Times New Roman"/>
          <w:sz w:val="22"/>
          <w:szCs w:val="22"/>
        </w:rPr>
        <w:t>zwłokę</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 xml:space="preserve">we wprowadzeniu zmian w wysokości 0,1 % wartości wynagrodzenia </w:t>
      </w:r>
      <w:r w:rsidR="00C65652" w:rsidRPr="0016110B">
        <w:rPr>
          <w:rFonts w:ascii="Times New Roman" w:hAnsi="Times New Roman" w:cs="Times New Roman"/>
          <w:sz w:val="22"/>
          <w:szCs w:val="22"/>
        </w:rPr>
        <w:t xml:space="preserve">brutto </w:t>
      </w:r>
      <w:r w:rsidRPr="0016110B">
        <w:rPr>
          <w:rFonts w:ascii="Times New Roman" w:hAnsi="Times New Roman" w:cs="Times New Roman"/>
          <w:sz w:val="22"/>
          <w:szCs w:val="22"/>
        </w:rPr>
        <w:t>określonego w § </w:t>
      </w:r>
      <w:r w:rsidR="00FB69D6" w:rsidRPr="0016110B">
        <w:rPr>
          <w:rFonts w:ascii="Times New Roman" w:hAnsi="Times New Roman" w:cs="Times New Roman"/>
          <w:sz w:val="22"/>
          <w:szCs w:val="22"/>
        </w:rPr>
        <w:t>6 ust. 1 umowy</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 xml:space="preserve">za każdy dzień </w:t>
      </w:r>
      <w:r w:rsidR="000406EC" w:rsidRPr="0016110B">
        <w:rPr>
          <w:rFonts w:ascii="Times New Roman" w:hAnsi="Times New Roman" w:cs="Times New Roman"/>
          <w:sz w:val="22"/>
          <w:szCs w:val="22"/>
        </w:rPr>
        <w:t xml:space="preserve">zwłoki </w:t>
      </w:r>
      <w:r w:rsidRPr="0016110B">
        <w:rPr>
          <w:rFonts w:ascii="Times New Roman" w:hAnsi="Times New Roman" w:cs="Times New Roman"/>
          <w:sz w:val="22"/>
          <w:szCs w:val="22"/>
        </w:rPr>
        <w:t xml:space="preserve"> liczony od dnia wyznaczonego na dokonanie zmian;</w:t>
      </w:r>
    </w:p>
    <w:p w14:paraId="21028EDF" w14:textId="77777777" w:rsidR="00A90740" w:rsidRPr="0016110B" w:rsidRDefault="00A90740" w:rsidP="00F418E9">
      <w:pPr>
        <w:pStyle w:val="Akapitzlist"/>
        <w:numPr>
          <w:ilvl w:val="0"/>
          <w:numId w:val="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za brak obecności podczas prezentacji p</w:t>
      </w:r>
      <w:r w:rsidR="006D79FB" w:rsidRPr="0016110B">
        <w:rPr>
          <w:rFonts w:ascii="Times New Roman" w:hAnsi="Times New Roman" w:cs="Times New Roman"/>
          <w:sz w:val="22"/>
          <w:szCs w:val="22"/>
        </w:rPr>
        <w:t>l</w:t>
      </w:r>
      <w:r w:rsidR="00A75B81" w:rsidRPr="0016110B">
        <w:rPr>
          <w:rFonts w:ascii="Times New Roman" w:hAnsi="Times New Roman" w:cs="Times New Roman"/>
          <w:sz w:val="22"/>
          <w:szCs w:val="22"/>
        </w:rPr>
        <w:t>anu</w:t>
      </w:r>
      <w:r w:rsidRPr="0016110B">
        <w:rPr>
          <w:rFonts w:ascii="Times New Roman" w:hAnsi="Times New Roman" w:cs="Times New Roman"/>
          <w:sz w:val="22"/>
          <w:szCs w:val="22"/>
        </w:rPr>
        <w:t xml:space="preserve"> w wysokości 0,5 % wartości wynagrodzenia </w:t>
      </w:r>
      <w:r w:rsidR="00FB69D6" w:rsidRPr="0016110B">
        <w:rPr>
          <w:rFonts w:ascii="Times New Roman" w:hAnsi="Times New Roman" w:cs="Times New Roman"/>
          <w:sz w:val="22"/>
          <w:szCs w:val="22"/>
        </w:rPr>
        <w:t>brutto</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 xml:space="preserve">określonego w § </w:t>
      </w:r>
      <w:r w:rsidR="00FB69D6" w:rsidRPr="0016110B">
        <w:rPr>
          <w:rFonts w:ascii="Times New Roman" w:hAnsi="Times New Roman" w:cs="Times New Roman"/>
          <w:sz w:val="22"/>
          <w:szCs w:val="22"/>
        </w:rPr>
        <w:t>6 ust. 1 umowy</w:t>
      </w:r>
      <w:r w:rsidR="005D09C6">
        <w:rPr>
          <w:rFonts w:ascii="Times New Roman" w:hAnsi="Times New Roman" w:cs="Times New Roman"/>
          <w:sz w:val="22"/>
          <w:szCs w:val="22"/>
        </w:rPr>
        <w:t xml:space="preserve"> </w:t>
      </w:r>
      <w:r w:rsidRPr="0016110B">
        <w:rPr>
          <w:rFonts w:ascii="Times New Roman" w:hAnsi="Times New Roman" w:cs="Times New Roman"/>
          <w:sz w:val="22"/>
          <w:szCs w:val="22"/>
        </w:rPr>
        <w:t>za każdy stwierdzony przypadek</w:t>
      </w:r>
      <w:r w:rsidR="00FB69D6" w:rsidRPr="0016110B">
        <w:rPr>
          <w:rFonts w:ascii="Times New Roman" w:hAnsi="Times New Roman" w:cs="Times New Roman"/>
          <w:sz w:val="22"/>
          <w:szCs w:val="22"/>
        </w:rPr>
        <w:t>;</w:t>
      </w:r>
    </w:p>
    <w:p w14:paraId="7A2FB7C8" w14:textId="77777777" w:rsidR="00FB69D6" w:rsidRPr="0016110B" w:rsidRDefault="00FB69D6" w:rsidP="00F418E9">
      <w:pPr>
        <w:pStyle w:val="Akapitzlist"/>
        <w:numPr>
          <w:ilvl w:val="0"/>
          <w:numId w:val="9"/>
        </w:numPr>
        <w:ind w:left="567" w:hanging="283"/>
        <w:jc w:val="both"/>
        <w:rPr>
          <w:rFonts w:ascii="Times New Roman" w:hAnsi="Times New Roman" w:cs="Times New Roman"/>
          <w:sz w:val="22"/>
          <w:szCs w:val="22"/>
        </w:rPr>
      </w:pPr>
      <w:r w:rsidRPr="0016110B">
        <w:rPr>
          <w:rFonts w:ascii="Times New Roman" w:hAnsi="Times New Roman" w:cs="Times New Roman"/>
          <w:sz w:val="22"/>
          <w:szCs w:val="22"/>
        </w:rPr>
        <w:t>za brak zapłaty lub nieterminową zapłatę wynagrodzenia należnego podwykonawcom z tytułu zmiany wysokości wynagrodzenia, o której mowa w art. 439 ust. 5, w wysokości 0,2% wynagrodzenia brutto ustalonego w § 6 ust. 1 umowy.</w:t>
      </w:r>
    </w:p>
    <w:p w14:paraId="13AA6B65" w14:textId="77777777" w:rsidR="00A90740" w:rsidRPr="0016110B" w:rsidRDefault="00A90740" w:rsidP="00F418E9">
      <w:pPr>
        <w:pStyle w:val="Akapitzlist"/>
        <w:numPr>
          <w:ilvl w:val="0"/>
          <w:numId w:val="8"/>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Zamawiający zapłaci Wykonawcy kary umowne za odstąpienie od realizacji przedmiotu umowy z przyczyn nie leżących po stronie Wykonawcy w wysokości 10% wartości wynagrodzenia</w:t>
      </w:r>
      <w:r w:rsidR="005D09C6">
        <w:rPr>
          <w:rFonts w:ascii="Times New Roman" w:hAnsi="Times New Roman" w:cs="Times New Roman"/>
          <w:sz w:val="22"/>
          <w:szCs w:val="22"/>
        </w:rPr>
        <w:t xml:space="preserve"> </w:t>
      </w:r>
      <w:r w:rsidR="00FB69D6" w:rsidRPr="0016110B">
        <w:rPr>
          <w:rFonts w:ascii="Times New Roman" w:hAnsi="Times New Roman" w:cs="Times New Roman"/>
          <w:sz w:val="22"/>
          <w:szCs w:val="22"/>
        </w:rPr>
        <w:t xml:space="preserve">brutto określonego w § 6 ust. 1 umowy. </w:t>
      </w:r>
      <w:r w:rsidRPr="0016110B">
        <w:rPr>
          <w:rFonts w:ascii="Times New Roman" w:hAnsi="Times New Roman" w:cs="Times New Roman"/>
          <w:sz w:val="22"/>
          <w:szCs w:val="22"/>
        </w:rPr>
        <w:t>W przypadku odstąpienia od umowy przez Zamawiającego, oprócz kary, zamawiający zapłaci za prace wykonane do momentu odstąpienia od umowy.</w:t>
      </w:r>
    </w:p>
    <w:p w14:paraId="0BE6BF5C" w14:textId="77777777" w:rsidR="00A90740" w:rsidRPr="0016110B" w:rsidRDefault="00A90740" w:rsidP="00F418E9">
      <w:pPr>
        <w:pStyle w:val="Akapitzlist"/>
        <w:numPr>
          <w:ilvl w:val="0"/>
          <w:numId w:val="8"/>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W przypadkach, gdy rzeczywiście poniesiona szkoda w wyniku nienależytego lub nieterminowego wykonania przedmiotu umowy przekraczać będzie kary umowne, Zamawiający może dochodzić odszkodowania uzupełniającego niezależnie od kar.</w:t>
      </w:r>
    </w:p>
    <w:p w14:paraId="2E47F2B5" w14:textId="77777777" w:rsidR="00A90740" w:rsidRPr="0016110B" w:rsidRDefault="00A90740" w:rsidP="00F418E9">
      <w:pPr>
        <w:pStyle w:val="Akapitzlist"/>
        <w:numPr>
          <w:ilvl w:val="0"/>
          <w:numId w:val="8"/>
        </w:numPr>
        <w:tabs>
          <w:tab w:val="left" w:pos="284"/>
        </w:tabs>
        <w:ind w:left="284" w:hanging="284"/>
        <w:jc w:val="both"/>
        <w:rPr>
          <w:rFonts w:ascii="Times New Roman" w:hAnsi="Times New Roman" w:cs="Times New Roman"/>
          <w:sz w:val="22"/>
          <w:szCs w:val="22"/>
        </w:rPr>
      </w:pPr>
      <w:r w:rsidRPr="0016110B">
        <w:rPr>
          <w:rFonts w:ascii="Times New Roman" w:hAnsi="Times New Roman" w:cs="Times New Roman"/>
          <w:sz w:val="22"/>
          <w:szCs w:val="22"/>
        </w:rPr>
        <w:t xml:space="preserve">Zamawiającemu przysługuje prawo do natychmiastowego i wolnego od skutków finansowych z tego tytułu, </w:t>
      </w:r>
      <w:r w:rsidRPr="0016110B">
        <w:rPr>
          <w:rFonts w:ascii="Times New Roman" w:hAnsi="Times New Roman" w:cs="Times New Roman"/>
          <w:sz w:val="22"/>
          <w:szCs w:val="22"/>
        </w:rPr>
        <w:lastRenderedPageBreak/>
        <w:t>odstąpienia od umowy, jeżeli Wykonawca mimo dwóch kolejnych pisemnych monitów nie będzie realizował robót zgodnie z umową oraz w przypadku opóźnienia w realizacji sięgającego ponad 2 miesiące, leżącego po stronie Wykonawcy i nie wynikającego z nieprzewidzianych w chwili zawarcia umowy zdarzeń i okoliczności, w tym działań lub zaniechań innych zainteresowanych przedmiotem umowy podmiotów lub wynikających z działań innych organów uczestniczących w procedurach związanych z uzyskaniem przedmiotu umowy lub siły wyższej. Zamawiający zapłaci za prace wykonane do momentu odstąpienia od umowy.</w:t>
      </w:r>
    </w:p>
    <w:p w14:paraId="1936CBC5" w14:textId="77777777" w:rsidR="00A90740" w:rsidRPr="0016110B" w:rsidRDefault="00A90740" w:rsidP="00F418E9">
      <w:pPr>
        <w:pStyle w:val="Akapitzlist"/>
        <w:numPr>
          <w:ilvl w:val="0"/>
          <w:numId w:val="8"/>
        </w:numPr>
        <w:tabs>
          <w:tab w:val="left" w:pos="284"/>
        </w:tabs>
        <w:ind w:left="284" w:hanging="284"/>
        <w:jc w:val="both"/>
        <w:rPr>
          <w:b/>
          <w:bCs/>
          <w:sz w:val="22"/>
          <w:szCs w:val="22"/>
        </w:rPr>
      </w:pPr>
      <w:r w:rsidRPr="0016110B">
        <w:rPr>
          <w:rFonts w:ascii="Times New Roman" w:hAnsi="Times New Roman" w:cs="Times New Roman"/>
          <w:sz w:val="22"/>
          <w:szCs w:val="22"/>
        </w:rPr>
        <w:t>Łączna maksymalna wysokość kar umownych, które mogą dochodzić strony, nie może przekroczyć 20% wynagro</w:t>
      </w:r>
      <w:r w:rsidRPr="0016110B">
        <w:rPr>
          <w:rFonts w:ascii="Times New Roman" w:hAnsi="Times New Roman" w:cs="Times New Roman"/>
          <w:bCs/>
          <w:sz w:val="22"/>
          <w:szCs w:val="22"/>
        </w:rPr>
        <w:t>dzenia</w:t>
      </w:r>
      <w:r w:rsidR="00C65652" w:rsidRPr="0016110B">
        <w:rPr>
          <w:rFonts w:ascii="Times New Roman" w:hAnsi="Times New Roman" w:cs="Times New Roman"/>
          <w:bCs/>
          <w:sz w:val="22"/>
          <w:szCs w:val="22"/>
        </w:rPr>
        <w:t xml:space="preserve"> brutto</w:t>
      </w:r>
      <w:r w:rsidRPr="0016110B">
        <w:rPr>
          <w:rFonts w:ascii="Times New Roman" w:hAnsi="Times New Roman" w:cs="Times New Roman"/>
          <w:bCs/>
          <w:sz w:val="22"/>
          <w:szCs w:val="22"/>
        </w:rPr>
        <w:t xml:space="preserve"> określonego w § </w:t>
      </w:r>
      <w:r w:rsidR="00FB69D6" w:rsidRPr="0016110B">
        <w:rPr>
          <w:rFonts w:ascii="Times New Roman" w:hAnsi="Times New Roman" w:cs="Times New Roman"/>
          <w:bCs/>
          <w:sz w:val="22"/>
          <w:szCs w:val="22"/>
        </w:rPr>
        <w:t>6 ust. 1</w:t>
      </w:r>
      <w:r w:rsidRPr="0016110B">
        <w:rPr>
          <w:rFonts w:ascii="Times New Roman" w:hAnsi="Times New Roman" w:cs="Times New Roman"/>
          <w:bCs/>
          <w:sz w:val="22"/>
          <w:szCs w:val="22"/>
        </w:rPr>
        <w:t>umowy.</w:t>
      </w:r>
    </w:p>
    <w:p w14:paraId="6633F904" w14:textId="77777777" w:rsidR="00A90740" w:rsidRPr="0016110B" w:rsidRDefault="00A90740" w:rsidP="00A90740">
      <w:pPr>
        <w:tabs>
          <w:tab w:val="left" w:pos="284"/>
        </w:tabs>
        <w:autoSpaceDE w:val="0"/>
        <w:autoSpaceDN w:val="0"/>
        <w:adjustRightInd w:val="0"/>
        <w:ind w:left="284" w:hanging="284"/>
        <w:jc w:val="both"/>
        <w:rPr>
          <w:sz w:val="22"/>
          <w:szCs w:val="22"/>
        </w:rPr>
      </w:pPr>
    </w:p>
    <w:p w14:paraId="72E4EDFC" w14:textId="77777777" w:rsidR="00A90740" w:rsidRPr="0016110B" w:rsidRDefault="00A90740" w:rsidP="00A90740">
      <w:pPr>
        <w:autoSpaceDE w:val="0"/>
        <w:autoSpaceDN w:val="0"/>
        <w:adjustRightInd w:val="0"/>
        <w:jc w:val="both"/>
        <w:rPr>
          <w:sz w:val="22"/>
          <w:szCs w:val="22"/>
        </w:rPr>
      </w:pPr>
    </w:p>
    <w:p w14:paraId="538ACD17" w14:textId="77777777" w:rsidR="00A90740" w:rsidRPr="0016110B" w:rsidRDefault="00A90740" w:rsidP="00A90740">
      <w:pPr>
        <w:autoSpaceDE w:val="0"/>
        <w:autoSpaceDN w:val="0"/>
        <w:adjustRightInd w:val="0"/>
        <w:jc w:val="center"/>
        <w:rPr>
          <w:b/>
          <w:bCs/>
          <w:sz w:val="22"/>
          <w:szCs w:val="22"/>
        </w:rPr>
      </w:pPr>
      <w:r w:rsidRPr="0016110B">
        <w:rPr>
          <w:b/>
          <w:bCs/>
          <w:sz w:val="22"/>
          <w:szCs w:val="22"/>
        </w:rPr>
        <w:t>§</w:t>
      </w:r>
      <w:r w:rsidR="00D74A67" w:rsidRPr="0016110B">
        <w:rPr>
          <w:b/>
          <w:bCs/>
          <w:sz w:val="22"/>
          <w:szCs w:val="22"/>
        </w:rPr>
        <w:t>9</w:t>
      </w:r>
    </w:p>
    <w:p w14:paraId="0EEABE9B" w14:textId="77777777" w:rsidR="00A90740" w:rsidRPr="0016110B" w:rsidRDefault="00A90740" w:rsidP="00F418E9">
      <w:pPr>
        <w:widowControl w:val="0"/>
        <w:numPr>
          <w:ilvl w:val="0"/>
          <w:numId w:val="11"/>
        </w:numPr>
        <w:suppressAutoHyphens/>
        <w:jc w:val="both"/>
        <w:rPr>
          <w:sz w:val="22"/>
          <w:szCs w:val="22"/>
        </w:rPr>
      </w:pPr>
      <w:r w:rsidRPr="0016110B">
        <w:rPr>
          <w:sz w:val="22"/>
          <w:szCs w:val="22"/>
        </w:rPr>
        <w:t xml:space="preserve">Wykonawca w ramach wynagrodzenia przewidzianego niniejszą umową przenosi </w:t>
      </w:r>
      <w:r w:rsidRPr="0016110B">
        <w:rPr>
          <w:spacing w:val="-2"/>
          <w:sz w:val="22"/>
          <w:szCs w:val="22"/>
        </w:rPr>
        <w:t>na Zamawiającego autorskie prawa majątkowe do utworów w postaci opracowań określonych w §1 ust. 1</w:t>
      </w:r>
      <w:r w:rsidRPr="0016110B">
        <w:rPr>
          <w:sz w:val="22"/>
          <w:szCs w:val="22"/>
        </w:rPr>
        <w:t xml:space="preserve"> oraz towarzyszących im materiałów powstałych w wyniku realizacji niniejszej umowy, jak również wyłączne prawo do zezwalania na wykonywanie zależnych praw autorskich (rozporządzanie i korzystanie z opracowań utworów). </w:t>
      </w:r>
    </w:p>
    <w:p w14:paraId="5E9EEC37" w14:textId="77777777" w:rsidR="00A90740" w:rsidRPr="0016110B" w:rsidRDefault="00A90740" w:rsidP="00F418E9">
      <w:pPr>
        <w:widowControl w:val="0"/>
        <w:numPr>
          <w:ilvl w:val="0"/>
          <w:numId w:val="11"/>
        </w:numPr>
        <w:suppressAutoHyphens/>
        <w:jc w:val="both"/>
        <w:rPr>
          <w:sz w:val="22"/>
          <w:szCs w:val="22"/>
        </w:rPr>
      </w:pPr>
      <w:r w:rsidRPr="0016110B">
        <w:rPr>
          <w:sz w:val="22"/>
          <w:szCs w:val="22"/>
        </w:rPr>
        <w:t xml:space="preserve">Przeniesienie praw, o których wyżej mowa następuje bez ograniczeń co do terytorium, czasu, liczby egzemplarzy, w zakresie następujących pól eksploatacji: </w:t>
      </w:r>
    </w:p>
    <w:p w14:paraId="11D8E4C2"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użytkowanie opracowania na własny użytek, użytek swoich jednostek organizacyjnych oraz użytek osób trzecich w celach związanych z realizacją zadań Zamawiającego,</w:t>
      </w:r>
    </w:p>
    <w:p w14:paraId="48CC93BC"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utrwalenie opracowania na wszelkich rodzajach nośników, a w szczególności na nośnikach video, taśmie światłoczułej, magnetycznej, dyskach komputerowych oraz wszystkich typach nośników przeznaczonych do zapisu cyfrowego (np. CD, DVD, pendrive, itd.),</w:t>
      </w:r>
    </w:p>
    <w:p w14:paraId="6B4C620B"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zwielokrotnianie opracowania dowolną techniką w dowolnej ilości, w tym techniką magnetyczną na kasetach video, techniką światłoczułą i cyfrową, techniką zapisu komputerowego na wszystkich rodzajach nośników dostosowanych do tej formy zapisu, wytwarzanie jakąkolwiek techniką egzemplarzy opracowania, w tym techniką drukarską reprograficzną zapisu magnetycznego oraz techniką cyfrową,</w:t>
      </w:r>
    </w:p>
    <w:p w14:paraId="6C5A3C86"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 xml:space="preserve">wprowadzanie opracowania do pamięci komputera na dowolnej liczbie stanowisk komputerowych oraz do sieci multimedialnej, telekomunikacyjnej, komputerowej, </w:t>
      </w:r>
    </w:p>
    <w:p w14:paraId="5CD0DCAF"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 xml:space="preserve">rozpowszechnianie opracowania, w tym: wyświetlanie, wystawianie, publiczne udostępnienie, publikowanie w </w:t>
      </w:r>
      <w:proofErr w:type="spellStart"/>
      <w:r w:rsidRPr="0016110B">
        <w:rPr>
          <w:sz w:val="22"/>
          <w:szCs w:val="22"/>
        </w:rPr>
        <w:t>internecie</w:t>
      </w:r>
      <w:proofErr w:type="spellEnd"/>
      <w:r w:rsidRPr="0016110B">
        <w:rPr>
          <w:sz w:val="22"/>
          <w:szCs w:val="22"/>
        </w:rPr>
        <w:t>,</w:t>
      </w:r>
    </w:p>
    <w:p w14:paraId="53AF1717"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 xml:space="preserve">wykorzystanie w opracowaniach multimedialnych, wykorzystywanie całości lub fragmentów opracowania do celów promocyjnych i reklamy, </w:t>
      </w:r>
    </w:p>
    <w:p w14:paraId="7F15AE4F"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publiczne udostępnianie opracowania w taki sposób, aby każdy mógł mieć do niego dostęp w miejscu i w czasie przez niego wybranym,</w:t>
      </w:r>
    </w:p>
    <w:p w14:paraId="7DCD0E8C" w14:textId="77777777" w:rsidR="00A90740" w:rsidRPr="0016110B" w:rsidRDefault="00A90740" w:rsidP="00F418E9">
      <w:pPr>
        <w:widowControl w:val="0"/>
        <w:numPr>
          <w:ilvl w:val="0"/>
          <w:numId w:val="12"/>
        </w:numPr>
        <w:suppressAutoHyphens/>
        <w:jc w:val="both"/>
        <w:rPr>
          <w:sz w:val="22"/>
          <w:szCs w:val="22"/>
        </w:rPr>
      </w:pPr>
      <w:r w:rsidRPr="0016110B">
        <w:rPr>
          <w:spacing w:val="-4"/>
          <w:sz w:val="22"/>
          <w:szCs w:val="22"/>
        </w:rPr>
        <w:t>łączenie fragmentów opracowania z innymi opracowaniami i wykonywanie wobec tak zmodyfikowanego</w:t>
      </w:r>
      <w:r w:rsidRPr="0016110B">
        <w:rPr>
          <w:sz w:val="22"/>
          <w:szCs w:val="22"/>
        </w:rPr>
        <w:t xml:space="preserve"> opracowania lub jego części lub fragmentów czynności, o których mowa powyżej,</w:t>
      </w:r>
    </w:p>
    <w:p w14:paraId="3EB408D2" w14:textId="77777777" w:rsidR="00A90740" w:rsidRPr="0016110B" w:rsidRDefault="00A90740" w:rsidP="00F418E9">
      <w:pPr>
        <w:widowControl w:val="0"/>
        <w:numPr>
          <w:ilvl w:val="0"/>
          <w:numId w:val="12"/>
        </w:numPr>
        <w:suppressAutoHyphens/>
        <w:jc w:val="both"/>
        <w:rPr>
          <w:sz w:val="22"/>
          <w:szCs w:val="22"/>
        </w:rPr>
      </w:pPr>
      <w:r w:rsidRPr="0016110B">
        <w:rPr>
          <w:sz w:val="22"/>
          <w:szCs w:val="22"/>
        </w:rPr>
        <w:t>dowolne przetwarzanie opracowania, w tym adaptacje, skróty, dzielenie na części lub fragmenty oraz inne modyfikacje i wykorzystywanie opracowania, jako podstawy lub materiał wyjściowy do tworzenia innych opracowań w rozumieniu przepisów ustawy o prawie autorskim i prawach pokrewnych i wykonywanie wobec tak zmodyfikowanego opracowania lub jego części lub fragmentów czynności, o których mowa powyżej.</w:t>
      </w:r>
    </w:p>
    <w:p w14:paraId="1BC332CA" w14:textId="77777777" w:rsidR="00A90740" w:rsidRPr="0016110B" w:rsidRDefault="00A90740" w:rsidP="00F418E9">
      <w:pPr>
        <w:pStyle w:val="Akapitzlist"/>
        <w:widowControl/>
        <w:numPr>
          <w:ilvl w:val="0"/>
          <w:numId w:val="11"/>
        </w:numPr>
        <w:shd w:val="clear" w:color="auto" w:fill="FFFFFF"/>
        <w:autoSpaceDE/>
        <w:autoSpaceDN/>
        <w:adjustRightInd/>
        <w:ind w:right="29"/>
        <w:jc w:val="both"/>
        <w:rPr>
          <w:rFonts w:ascii="Times New Roman" w:eastAsia="Times New Roman" w:hAnsi="Times New Roman"/>
          <w:sz w:val="22"/>
          <w:szCs w:val="22"/>
        </w:rPr>
      </w:pPr>
      <w:r w:rsidRPr="0016110B">
        <w:rPr>
          <w:rFonts w:ascii="Times New Roman" w:eastAsia="Times New Roman" w:hAnsi="Times New Roman"/>
          <w:sz w:val="22"/>
          <w:szCs w:val="22"/>
        </w:rPr>
        <w:t xml:space="preserve">Wykonawca wyraża zgodę na wykonywanie przez Zamawiającego, a także osoby działające w jego imieniu i na jego rzecz lub na jego zlecenie, na zasadzie wyłączności, autorskich praw zależnych do opracowań, przeróbek, zmian i adaptacji </w:t>
      </w:r>
      <w:r w:rsidRPr="0016110B">
        <w:rPr>
          <w:rFonts w:ascii="Times New Roman" w:hAnsi="Times New Roman"/>
          <w:sz w:val="22"/>
          <w:szCs w:val="22"/>
        </w:rPr>
        <w:t>opracowania</w:t>
      </w:r>
      <w:r w:rsidRPr="0016110B">
        <w:rPr>
          <w:rFonts w:ascii="Times New Roman" w:eastAsia="Times New Roman" w:hAnsi="Times New Roman"/>
          <w:sz w:val="22"/>
          <w:szCs w:val="22"/>
        </w:rPr>
        <w:t xml:space="preserve"> oraz wyraża zgodę na wyrażanie przez Zamawiającego dalszej zgody na wykonywanie zależnych praw autorskich do utworów w tym samym zakresie.</w:t>
      </w:r>
      <w:r w:rsidRPr="0016110B">
        <w:rPr>
          <w:rFonts w:ascii="Times New Roman" w:hAnsi="Times New Roman"/>
          <w:sz w:val="22"/>
          <w:szCs w:val="22"/>
        </w:rPr>
        <w:t xml:space="preserve"> Wykonawca jednocześnie zapewnia, że niniejsze zezwolenie nie narusza osobistych praw twórcy do jego dzieł noszących znamiona opracowania.</w:t>
      </w:r>
    </w:p>
    <w:p w14:paraId="2A802256" w14:textId="77777777" w:rsidR="00A90740" w:rsidRPr="0016110B" w:rsidRDefault="00A90740" w:rsidP="00F418E9">
      <w:pPr>
        <w:pStyle w:val="Akapitzlist"/>
        <w:widowControl/>
        <w:numPr>
          <w:ilvl w:val="0"/>
          <w:numId w:val="11"/>
        </w:numPr>
        <w:shd w:val="clear" w:color="auto" w:fill="FFFFFF"/>
        <w:autoSpaceDE/>
        <w:autoSpaceDN/>
        <w:adjustRightInd/>
        <w:ind w:right="29"/>
        <w:jc w:val="both"/>
        <w:rPr>
          <w:rFonts w:ascii="Times New Roman" w:hAnsi="Times New Roman"/>
          <w:sz w:val="22"/>
          <w:szCs w:val="22"/>
        </w:rPr>
      </w:pPr>
      <w:r w:rsidRPr="0016110B">
        <w:rPr>
          <w:rFonts w:ascii="Times New Roman" w:hAnsi="Times New Roman"/>
          <w:sz w:val="22"/>
          <w:szCs w:val="22"/>
        </w:rPr>
        <w:t xml:space="preserve">Nabycie przez Zamawiającego praw, o których mowa w niniejszym paragrafie następuje niezależnie od poszczególnych etapów realizacji umowy z dniem odebrania egzemplarzy opracowania przez Zamawiającego. </w:t>
      </w:r>
    </w:p>
    <w:p w14:paraId="10B20481" w14:textId="77777777" w:rsidR="00A90740" w:rsidRPr="0016110B" w:rsidRDefault="00A90740" w:rsidP="00F418E9">
      <w:pPr>
        <w:pStyle w:val="Akapitzlist"/>
        <w:widowControl/>
        <w:numPr>
          <w:ilvl w:val="0"/>
          <w:numId w:val="11"/>
        </w:numPr>
        <w:shd w:val="clear" w:color="auto" w:fill="FFFFFF"/>
        <w:autoSpaceDE/>
        <w:autoSpaceDN/>
        <w:adjustRightInd/>
        <w:ind w:right="29"/>
        <w:jc w:val="both"/>
        <w:rPr>
          <w:rFonts w:ascii="Times New Roman" w:hAnsi="Times New Roman"/>
          <w:sz w:val="22"/>
          <w:szCs w:val="22"/>
        </w:rPr>
      </w:pPr>
      <w:r w:rsidRPr="0016110B">
        <w:rPr>
          <w:rFonts w:ascii="Times New Roman" w:hAnsi="Times New Roman"/>
          <w:sz w:val="22"/>
          <w:szCs w:val="22"/>
        </w:rPr>
        <w:t xml:space="preserve">Wykonawca gwarantuje, iż wykonywanie praw autorskich (w tym praw zależnych) w zakresie objętym niniejszą umową nie naruszy jakichkolwiek praw osób trzecich, w tym majątkowych i osobistych praw autorskich osób trzecich. W przypadku zgłoszenia Zamawiającemu przez osoby trzecie roszczeń z tytułu naruszenia ich jakichkolwiek praw do opracowania, w szczególności praw autorskich i pokrewnych, Wykonawca przejmuje i zaspokoi wynikające z tego tytułu roszczenia względem Zamawiającego i zwolni </w:t>
      </w:r>
      <w:r w:rsidRPr="0016110B">
        <w:rPr>
          <w:rFonts w:ascii="Times New Roman" w:hAnsi="Times New Roman"/>
          <w:sz w:val="22"/>
          <w:szCs w:val="22"/>
        </w:rPr>
        <w:lastRenderedPageBreak/>
        <w:t xml:space="preserve">go od odpowiedzialności z tytułu jakichkolwiek roszczeń, postępowań, szkód, strat, kar lub wszelkich innych wydatków powstałych z tego tytułu. </w:t>
      </w:r>
    </w:p>
    <w:p w14:paraId="18637260" w14:textId="77777777" w:rsidR="00A90740" w:rsidRPr="0016110B" w:rsidRDefault="00A90740" w:rsidP="00A90740">
      <w:pPr>
        <w:autoSpaceDE w:val="0"/>
        <w:autoSpaceDN w:val="0"/>
        <w:adjustRightInd w:val="0"/>
        <w:jc w:val="center"/>
        <w:rPr>
          <w:b/>
          <w:bCs/>
          <w:sz w:val="22"/>
          <w:szCs w:val="22"/>
        </w:rPr>
      </w:pPr>
    </w:p>
    <w:p w14:paraId="3A27987A" w14:textId="77777777" w:rsidR="000C7DA4" w:rsidRPr="0016110B" w:rsidRDefault="000C7DA4" w:rsidP="00464F01">
      <w:pPr>
        <w:autoSpaceDE w:val="0"/>
        <w:autoSpaceDN w:val="0"/>
        <w:adjustRightInd w:val="0"/>
        <w:jc w:val="center"/>
        <w:rPr>
          <w:b/>
          <w:bCs/>
          <w:sz w:val="22"/>
          <w:szCs w:val="22"/>
        </w:rPr>
      </w:pPr>
      <w:r w:rsidRPr="0016110B">
        <w:rPr>
          <w:b/>
          <w:bCs/>
          <w:sz w:val="22"/>
          <w:szCs w:val="22"/>
        </w:rPr>
        <w:t>§ 10</w:t>
      </w:r>
    </w:p>
    <w:p w14:paraId="1C1164BA" w14:textId="77777777" w:rsidR="000C7DA4" w:rsidRPr="0016110B" w:rsidRDefault="000C7DA4" w:rsidP="00F418E9">
      <w:pPr>
        <w:pStyle w:val="Akapitzlist"/>
        <w:numPr>
          <w:ilvl w:val="0"/>
          <w:numId w:val="25"/>
        </w:numPr>
        <w:jc w:val="both"/>
        <w:rPr>
          <w:rFonts w:ascii="Times New Roman" w:hAnsi="Times New Roman" w:cs="Times New Roman"/>
          <w:b/>
          <w:bCs/>
          <w:sz w:val="22"/>
          <w:szCs w:val="22"/>
        </w:rPr>
      </w:pPr>
      <w:r w:rsidRPr="0016110B">
        <w:rPr>
          <w:rFonts w:ascii="Times New Roman" w:hAnsi="Times New Roman" w:cs="Times New Roman"/>
          <w:sz w:val="22"/>
          <w:szCs w:val="22"/>
        </w:rPr>
        <w:t>Wykonawca zobowiązuje się udzielić Zamawiającemu gwarancji jakości</w:t>
      </w:r>
      <w:r w:rsidR="00464F01" w:rsidRPr="0016110B">
        <w:rPr>
          <w:rFonts w:ascii="Times New Roman" w:hAnsi="Times New Roman" w:cs="Times New Roman"/>
          <w:sz w:val="22"/>
          <w:szCs w:val="22"/>
        </w:rPr>
        <w:t xml:space="preserve"> na przedmiot umowy na okres 24 </w:t>
      </w:r>
      <w:r w:rsidRPr="0016110B">
        <w:rPr>
          <w:rFonts w:ascii="Times New Roman" w:hAnsi="Times New Roman" w:cs="Times New Roman"/>
          <w:sz w:val="22"/>
          <w:szCs w:val="22"/>
        </w:rPr>
        <w:t>miesięcy.</w:t>
      </w:r>
    </w:p>
    <w:p w14:paraId="6251F654" w14:textId="77777777" w:rsidR="000C7DA4" w:rsidRPr="0016110B" w:rsidRDefault="000C7DA4" w:rsidP="00F418E9">
      <w:pPr>
        <w:pStyle w:val="Akapitzlist"/>
        <w:numPr>
          <w:ilvl w:val="0"/>
          <w:numId w:val="25"/>
        </w:numPr>
        <w:jc w:val="both"/>
        <w:rPr>
          <w:rFonts w:ascii="Times New Roman" w:hAnsi="Times New Roman" w:cs="Times New Roman"/>
          <w:sz w:val="22"/>
          <w:szCs w:val="22"/>
        </w:rPr>
      </w:pPr>
      <w:r w:rsidRPr="0016110B">
        <w:rPr>
          <w:rFonts w:ascii="Times New Roman" w:hAnsi="Times New Roman" w:cs="Times New Roman"/>
          <w:sz w:val="22"/>
          <w:szCs w:val="22"/>
        </w:rPr>
        <w:t>Dokumentem gwarancyjnym jest oświadczenie Wykonawcy złożone po stwierdzeniu przez Wojewodę Podkarpackiego zgodności z przepisami prawa planu ogólnego. Okres gwarancji biegnie od dnia doręczenia przez Wykonawcę ww. oświadczenia Zamawiającemu.</w:t>
      </w:r>
    </w:p>
    <w:p w14:paraId="7D63EEA5" w14:textId="77777777" w:rsidR="000C7DA4" w:rsidRPr="0016110B" w:rsidRDefault="000C7DA4" w:rsidP="00F418E9">
      <w:pPr>
        <w:pStyle w:val="Akapitzlist"/>
        <w:numPr>
          <w:ilvl w:val="0"/>
          <w:numId w:val="25"/>
        </w:numPr>
        <w:jc w:val="both"/>
        <w:rPr>
          <w:rFonts w:ascii="Times New Roman" w:hAnsi="Times New Roman" w:cs="Times New Roman"/>
          <w:sz w:val="22"/>
          <w:szCs w:val="22"/>
        </w:rPr>
      </w:pPr>
      <w:r w:rsidRPr="0016110B">
        <w:rPr>
          <w:rFonts w:ascii="Times New Roman" w:hAnsi="Times New Roman" w:cs="Times New Roman"/>
          <w:sz w:val="22"/>
          <w:szCs w:val="22"/>
        </w:rPr>
        <w:t xml:space="preserve">W ramach gwarancji jakości Wykonawca zobowiązuje się nieodpłatnie usuwać wszelkie wady dokumentacji stanowiącej przedmiot umowy, ujawnione w okresie gwarancji jakości, w terminie </w:t>
      </w:r>
      <w:r w:rsidR="00464F01" w:rsidRPr="0016110B">
        <w:rPr>
          <w:rFonts w:ascii="Times New Roman" w:hAnsi="Times New Roman" w:cs="Times New Roman"/>
          <w:sz w:val="22"/>
          <w:szCs w:val="22"/>
        </w:rPr>
        <w:t>1 miesiąca</w:t>
      </w:r>
      <w:r w:rsidRPr="0016110B">
        <w:rPr>
          <w:rFonts w:ascii="Times New Roman" w:hAnsi="Times New Roman" w:cs="Times New Roman"/>
          <w:sz w:val="22"/>
          <w:szCs w:val="22"/>
        </w:rPr>
        <w:t xml:space="preserve"> od dnia zawiadomienia o wadzie.</w:t>
      </w:r>
    </w:p>
    <w:p w14:paraId="7DC732FD" w14:textId="77777777" w:rsidR="000C7DA4" w:rsidRPr="0016110B" w:rsidRDefault="000C7DA4" w:rsidP="00F418E9">
      <w:pPr>
        <w:pStyle w:val="Akapitzlist"/>
        <w:numPr>
          <w:ilvl w:val="0"/>
          <w:numId w:val="25"/>
        </w:numPr>
        <w:jc w:val="both"/>
        <w:rPr>
          <w:rFonts w:ascii="Times New Roman" w:hAnsi="Times New Roman" w:cs="Times New Roman"/>
          <w:b/>
          <w:bCs/>
          <w:sz w:val="22"/>
          <w:szCs w:val="22"/>
        </w:rPr>
      </w:pPr>
      <w:r w:rsidRPr="0016110B">
        <w:rPr>
          <w:rFonts w:ascii="Times New Roman" w:hAnsi="Times New Roman" w:cs="Times New Roman"/>
          <w:sz w:val="22"/>
          <w:szCs w:val="22"/>
        </w:rPr>
        <w:t>Niezależnie od powyższego Wykonawca ponosi odpowiedzialność z tytułu rękojmi.</w:t>
      </w:r>
    </w:p>
    <w:p w14:paraId="5DFC0846" w14:textId="77777777" w:rsidR="000C7DA4" w:rsidRPr="0016110B" w:rsidRDefault="000C7DA4" w:rsidP="00A90740">
      <w:pPr>
        <w:autoSpaceDE w:val="0"/>
        <w:autoSpaceDN w:val="0"/>
        <w:adjustRightInd w:val="0"/>
        <w:jc w:val="center"/>
        <w:rPr>
          <w:b/>
          <w:bCs/>
          <w:sz w:val="22"/>
          <w:szCs w:val="22"/>
        </w:rPr>
      </w:pPr>
    </w:p>
    <w:p w14:paraId="28D642B8" w14:textId="77777777" w:rsidR="001B3875" w:rsidRPr="0016110B" w:rsidRDefault="001B3875" w:rsidP="00A90740">
      <w:pPr>
        <w:autoSpaceDE w:val="0"/>
        <w:autoSpaceDN w:val="0"/>
        <w:adjustRightInd w:val="0"/>
        <w:jc w:val="center"/>
        <w:rPr>
          <w:b/>
          <w:bCs/>
          <w:sz w:val="22"/>
          <w:szCs w:val="22"/>
        </w:rPr>
      </w:pPr>
    </w:p>
    <w:p w14:paraId="3ECA45CA" w14:textId="77777777" w:rsidR="000406EC" w:rsidRPr="0016110B" w:rsidRDefault="000406EC" w:rsidP="000406EC">
      <w:pPr>
        <w:jc w:val="center"/>
        <w:rPr>
          <w:b/>
          <w:sz w:val="22"/>
          <w:szCs w:val="22"/>
        </w:rPr>
      </w:pPr>
      <w:r w:rsidRPr="0016110B">
        <w:rPr>
          <w:b/>
          <w:sz w:val="22"/>
          <w:szCs w:val="22"/>
        </w:rPr>
        <w:t xml:space="preserve">§ </w:t>
      </w:r>
      <w:r w:rsidR="001B3875" w:rsidRPr="0016110B">
        <w:rPr>
          <w:b/>
          <w:sz w:val="22"/>
          <w:szCs w:val="22"/>
        </w:rPr>
        <w:t>1</w:t>
      </w:r>
      <w:r w:rsidRPr="0016110B">
        <w:rPr>
          <w:b/>
          <w:sz w:val="22"/>
          <w:szCs w:val="22"/>
        </w:rPr>
        <w:t>1</w:t>
      </w:r>
    </w:p>
    <w:p w14:paraId="70E43204" w14:textId="77777777" w:rsidR="000406EC" w:rsidRPr="0016110B" w:rsidRDefault="000406EC" w:rsidP="000406EC">
      <w:pPr>
        <w:spacing w:after="5" w:line="268" w:lineRule="auto"/>
        <w:ind w:right="131"/>
        <w:jc w:val="center"/>
        <w:rPr>
          <w:b/>
          <w:sz w:val="22"/>
          <w:szCs w:val="22"/>
        </w:rPr>
      </w:pPr>
      <w:r w:rsidRPr="0016110B">
        <w:rPr>
          <w:b/>
          <w:sz w:val="22"/>
          <w:szCs w:val="22"/>
        </w:rPr>
        <w:t>POWIERZENIE PRZETWARZANIA DANYCH OSOBOWYCH</w:t>
      </w:r>
    </w:p>
    <w:p w14:paraId="7D5FC946" w14:textId="77777777" w:rsidR="000A0E5E" w:rsidRPr="00763BC6" w:rsidRDefault="000A0E5E" w:rsidP="000A0E5E">
      <w:pPr>
        <w:pStyle w:val="Akapitzlist"/>
        <w:widowControl/>
        <w:numPr>
          <w:ilvl w:val="0"/>
          <w:numId w:val="39"/>
        </w:numPr>
        <w:autoSpaceDE/>
        <w:autoSpaceDN/>
        <w:adjustRightInd/>
        <w:spacing w:line="276" w:lineRule="auto"/>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Powierzenie przetwarzania danych osobowych</w:t>
      </w:r>
    </w:p>
    <w:p w14:paraId="5EB96C27" w14:textId="77777777" w:rsidR="000A0E5E" w:rsidRPr="000A66AF" w:rsidRDefault="000A0E5E" w:rsidP="000A0E5E">
      <w:pPr>
        <w:numPr>
          <w:ilvl w:val="0"/>
          <w:numId w:val="31"/>
        </w:numPr>
        <w:spacing w:line="276" w:lineRule="auto"/>
        <w:contextualSpacing/>
        <w:jc w:val="both"/>
        <w:rPr>
          <w:rFonts w:eastAsiaTheme="minorHAnsi"/>
          <w:sz w:val="22"/>
          <w:lang w:eastAsia="en-US"/>
        </w:rPr>
      </w:pPr>
      <w:r w:rsidRPr="000A66AF">
        <w:rPr>
          <w:rFonts w:eastAsiaTheme="minorHAnsi"/>
          <w:sz w:val="22"/>
          <w:lang w:eastAsia="en-US"/>
        </w:rPr>
        <w:t xml:space="preserve">Administrator danych powierza Podmiotowi przetwarzającemu, w trybie art. 28 ogólnego Rozporządzenia Parlamentu Europejskiego i Rady (UE) o ochronie danych z dnia 27 kwietnia 2016 r. w </w:t>
      </w:r>
      <w:r>
        <w:rPr>
          <w:rFonts w:eastAsiaTheme="minorHAnsi"/>
          <w:sz w:val="22"/>
          <w:lang w:eastAsia="en-US"/>
        </w:rPr>
        <w:t> </w:t>
      </w:r>
      <w:r w:rsidRPr="000A66AF">
        <w:rPr>
          <w:rFonts w:eastAsiaTheme="minorHAnsi"/>
          <w:sz w:val="22"/>
          <w:lang w:eastAsia="en-US"/>
        </w:rPr>
        <w:t>sprawie ochrony osób fizycznych w związku z przetwarzaniem danych osobowych i w sprawie swobodnego przepływu takich danych oraz uchylenia dyrektywy 95/46/WE (zwanego w dalszej części „Rozporządzeniem”) dane osobowe do przetwarzania, na zasadach i w celu określonym w niniejszej Umowie.</w:t>
      </w:r>
    </w:p>
    <w:p w14:paraId="0A76F966" w14:textId="77777777" w:rsidR="000A0E5E" w:rsidRPr="00DC3C5C" w:rsidRDefault="000A0E5E" w:rsidP="000A0E5E">
      <w:pPr>
        <w:numPr>
          <w:ilvl w:val="0"/>
          <w:numId w:val="31"/>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zobowiązuje się przetwarzać powierzone mu dane osobowe zgodnie </w:t>
      </w:r>
      <w:r w:rsidRPr="00DC3C5C">
        <w:rPr>
          <w:rFonts w:eastAsiaTheme="minorHAnsi"/>
          <w:sz w:val="22"/>
          <w:lang w:eastAsia="en-US"/>
        </w:rPr>
        <w:br/>
        <w:t>z niniejszą umową, Rozporządzeniem oraz z innymi przepisami prawa powszechnie obowiązującego, które chronią prawa osób, których dane dotyczą.</w:t>
      </w:r>
    </w:p>
    <w:p w14:paraId="114A80BE" w14:textId="77777777" w:rsidR="000A0E5E" w:rsidRDefault="000A0E5E" w:rsidP="000A0E5E">
      <w:pPr>
        <w:numPr>
          <w:ilvl w:val="0"/>
          <w:numId w:val="31"/>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oświadcza, iż stosuje środki bezpieczeństwa spełniające wymogi Rozporządzenia. </w:t>
      </w:r>
    </w:p>
    <w:p w14:paraId="7239C5D2" w14:textId="77777777" w:rsidR="000A0E5E" w:rsidRPr="00763BC6" w:rsidRDefault="000A0E5E" w:rsidP="000A0E5E">
      <w:pPr>
        <w:spacing w:line="276" w:lineRule="auto"/>
        <w:ind w:left="720"/>
        <w:contextualSpacing/>
        <w:jc w:val="both"/>
        <w:rPr>
          <w:rFonts w:eastAsiaTheme="minorHAnsi"/>
          <w:sz w:val="22"/>
          <w:lang w:eastAsia="en-US"/>
        </w:rPr>
      </w:pPr>
    </w:p>
    <w:p w14:paraId="2D671076" w14:textId="77777777" w:rsidR="000A0E5E" w:rsidRPr="00763BC6" w:rsidRDefault="000A0E5E" w:rsidP="000A0E5E">
      <w:pPr>
        <w:pStyle w:val="Akapitzlist"/>
        <w:widowControl/>
        <w:numPr>
          <w:ilvl w:val="0"/>
          <w:numId w:val="39"/>
        </w:numPr>
        <w:autoSpaceDE/>
        <w:autoSpaceDN/>
        <w:adjustRightInd/>
        <w:spacing w:after="160"/>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Zakres i cel przetwarzania danych</w:t>
      </w:r>
    </w:p>
    <w:p w14:paraId="65EF4C6A" w14:textId="77777777" w:rsidR="000A0E5E" w:rsidRPr="00DC3C5C" w:rsidRDefault="000A0E5E" w:rsidP="000A0E5E">
      <w:pPr>
        <w:numPr>
          <w:ilvl w:val="0"/>
          <w:numId w:val="32"/>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będzie przetwarzał, powierzone na podstawie umowy dane </w:t>
      </w:r>
      <w:r w:rsidRPr="00763BC6">
        <w:rPr>
          <w:rFonts w:eastAsiaTheme="minorHAnsi"/>
          <w:sz w:val="22"/>
          <w:lang w:eastAsia="en-US"/>
        </w:rPr>
        <w:t>osobowe pracowników, właścicieli nieruchomości, osób zawartych w dokumentacji w postaci imię, nazwisko, adres zamieszkania, nr księgi wieczystej, nr działki,</w:t>
      </w:r>
      <w:r w:rsidRPr="00A03534">
        <w:rPr>
          <w:rFonts w:eastAsiaTheme="minorHAnsi"/>
          <w:color w:val="FF0000"/>
          <w:sz w:val="22"/>
          <w:lang w:eastAsia="en-US"/>
        </w:rPr>
        <w:t xml:space="preserve"> </w:t>
      </w:r>
      <w:r w:rsidRPr="00763BC6">
        <w:rPr>
          <w:rFonts w:eastAsiaTheme="minorHAnsi"/>
          <w:sz w:val="22"/>
          <w:lang w:eastAsia="en-US"/>
        </w:rPr>
        <w:t>nazwa i kod obrębu ewidencyjnego, ewentualnie                 nr PESEL, nr dowodu osobistego, nr telefonu, adres e-mail</w:t>
      </w:r>
      <w:r>
        <w:rPr>
          <w:rFonts w:eastAsiaTheme="minorHAnsi"/>
          <w:sz w:val="22"/>
          <w:lang w:eastAsia="en-US"/>
        </w:rPr>
        <w:t>.</w:t>
      </w:r>
    </w:p>
    <w:p w14:paraId="28537EA3" w14:textId="77777777" w:rsidR="000A0E5E" w:rsidRPr="00763BC6" w:rsidRDefault="000A0E5E" w:rsidP="000A0E5E">
      <w:pPr>
        <w:pStyle w:val="Akapitzlist"/>
        <w:widowControl/>
        <w:numPr>
          <w:ilvl w:val="0"/>
          <w:numId w:val="32"/>
        </w:numPr>
        <w:suppressAutoHyphens/>
        <w:autoSpaceDE/>
        <w:autoSpaceDN/>
        <w:adjustRightInd/>
        <w:spacing w:line="276" w:lineRule="auto"/>
        <w:jc w:val="both"/>
        <w:rPr>
          <w:rFonts w:eastAsiaTheme="minorHAnsi"/>
          <w:sz w:val="22"/>
          <w:lang w:eastAsia="en-US"/>
        </w:rPr>
      </w:pPr>
      <w:r w:rsidRPr="00DC3C5C">
        <w:rPr>
          <w:rFonts w:eastAsiaTheme="minorHAnsi"/>
          <w:sz w:val="22"/>
          <w:lang w:eastAsia="en-US"/>
        </w:rPr>
        <w:t xml:space="preserve">Powierzone przez Administratora danych dane osobowe będą przetwarzane przez Podmiot przetwarzający wyłącznie w </w:t>
      </w:r>
      <w:r>
        <w:rPr>
          <w:rFonts w:eastAsiaTheme="minorHAnsi"/>
          <w:sz w:val="22"/>
          <w:lang w:eastAsia="en-US"/>
        </w:rPr>
        <w:t>celu sporządzenia dokumentacji planu ogólnego Gminy Czarna</w:t>
      </w:r>
      <w:r w:rsidRPr="00763BC6">
        <w:rPr>
          <w:rFonts w:eastAsiaTheme="minorHAnsi"/>
          <w:sz w:val="22"/>
          <w:lang w:eastAsia="en-US"/>
        </w:rPr>
        <w:t>.</w:t>
      </w:r>
    </w:p>
    <w:p w14:paraId="262DFDEC" w14:textId="77777777" w:rsidR="000A0E5E" w:rsidRPr="00322BD7" w:rsidRDefault="000A0E5E" w:rsidP="000A0E5E">
      <w:pPr>
        <w:pStyle w:val="Akapitzlist"/>
        <w:widowControl/>
        <w:numPr>
          <w:ilvl w:val="0"/>
          <w:numId w:val="32"/>
        </w:numPr>
        <w:suppressAutoHyphens/>
        <w:autoSpaceDE/>
        <w:autoSpaceDN/>
        <w:adjustRightInd/>
        <w:spacing w:line="276" w:lineRule="auto"/>
        <w:jc w:val="both"/>
        <w:rPr>
          <w:rFonts w:eastAsiaTheme="minorHAnsi"/>
          <w:sz w:val="22"/>
          <w:lang w:eastAsia="en-US"/>
        </w:rPr>
      </w:pPr>
      <w:r w:rsidRPr="00A03534">
        <w:rPr>
          <w:rFonts w:eastAsiaTheme="minorHAnsi"/>
          <w:sz w:val="22"/>
          <w:lang w:eastAsia="en-US"/>
        </w:rPr>
        <w:t xml:space="preserve">Wykonawca jest uprawniony do wykonywania takich operacji na powyższych danych osobowych jak: </w:t>
      </w:r>
      <w:r w:rsidRPr="00322BD7">
        <w:rPr>
          <w:rFonts w:eastAsiaTheme="minorHAnsi"/>
          <w:sz w:val="22"/>
          <w:lang w:eastAsia="en-US"/>
        </w:rPr>
        <w:t>zbieranie, utrwalanie, organizowanie, porządkowanie, przechowywanie, modyfikowanie, pobieranie, przeglądanie, wykorzystywanie, udostępnianie, ograniczanie, usuwanie lub niszczenie.</w:t>
      </w:r>
    </w:p>
    <w:p w14:paraId="4D72FDE2" w14:textId="77777777" w:rsidR="000A0E5E" w:rsidRDefault="000A0E5E" w:rsidP="000A0E5E">
      <w:pPr>
        <w:pStyle w:val="Akapitzlist"/>
        <w:widowControl/>
        <w:numPr>
          <w:ilvl w:val="0"/>
          <w:numId w:val="32"/>
        </w:numPr>
        <w:suppressAutoHyphens/>
        <w:autoSpaceDE/>
        <w:autoSpaceDN/>
        <w:adjustRightInd/>
        <w:spacing w:line="276" w:lineRule="auto"/>
        <w:jc w:val="both"/>
        <w:rPr>
          <w:rFonts w:eastAsiaTheme="minorHAnsi"/>
          <w:sz w:val="22"/>
          <w:lang w:eastAsia="en-US"/>
        </w:rPr>
      </w:pPr>
      <w:r w:rsidRPr="00322BD7">
        <w:rPr>
          <w:rFonts w:eastAsiaTheme="minorHAnsi"/>
          <w:sz w:val="22"/>
          <w:lang w:eastAsia="en-US"/>
        </w:rPr>
        <w:t xml:space="preserve">Powierzone dane osobowe Wykonawca będzie przetwarzał w okresie realizacji ww. umowy oraz do czasu wykonania wszystkich zobowiązań wynikających z umowy w tym rękojmi za wady. </w:t>
      </w:r>
    </w:p>
    <w:p w14:paraId="4F8294F4" w14:textId="77777777" w:rsidR="000A0E5E" w:rsidRPr="00322BD7" w:rsidRDefault="000A0E5E" w:rsidP="000A0E5E">
      <w:pPr>
        <w:pStyle w:val="Akapitzlist"/>
        <w:suppressAutoHyphens/>
        <w:spacing w:line="276" w:lineRule="auto"/>
        <w:jc w:val="both"/>
        <w:rPr>
          <w:rFonts w:eastAsiaTheme="minorHAnsi"/>
          <w:sz w:val="22"/>
          <w:lang w:eastAsia="en-US"/>
        </w:rPr>
      </w:pPr>
    </w:p>
    <w:p w14:paraId="5F9923EA" w14:textId="77777777" w:rsidR="000A0E5E" w:rsidRPr="00763BC6" w:rsidRDefault="000A0E5E" w:rsidP="000A0E5E">
      <w:pPr>
        <w:pStyle w:val="Akapitzlist"/>
        <w:widowControl/>
        <w:numPr>
          <w:ilvl w:val="0"/>
          <w:numId w:val="39"/>
        </w:numPr>
        <w:autoSpaceDE/>
        <w:autoSpaceDN/>
        <w:adjustRightInd/>
        <w:spacing w:line="276" w:lineRule="auto"/>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Obowiązki podmiotu przetwarzającego</w:t>
      </w:r>
    </w:p>
    <w:p w14:paraId="1103A898" w14:textId="77777777" w:rsidR="000A0E5E" w:rsidRPr="00DC3C5C" w:rsidRDefault="000A0E5E" w:rsidP="000A0E5E">
      <w:pPr>
        <w:numPr>
          <w:ilvl w:val="0"/>
          <w:numId w:val="33"/>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zobowiązuje się, przy przetwarzaniu powierzonych danych osobowych, do ich zabezpieczenia poprzez stosowanie odpowiednich środków technicznych </w:t>
      </w:r>
      <w:r w:rsidRPr="00DC3C5C">
        <w:rPr>
          <w:rFonts w:eastAsiaTheme="minorHAnsi"/>
          <w:sz w:val="22"/>
          <w:lang w:eastAsia="en-US"/>
        </w:rPr>
        <w:br/>
        <w:t>i organizacyjnych zapewniających adekwatny stopień bezpieczeństwa odpowiadający ryzyku związanym z przetwarzaniem danych osobowych, o których mowa w art. 32 Rozporządzenia</w:t>
      </w:r>
    </w:p>
    <w:p w14:paraId="546787DD" w14:textId="77777777" w:rsidR="000A0E5E" w:rsidRPr="00DC3C5C" w:rsidRDefault="000A0E5E" w:rsidP="000A0E5E">
      <w:pPr>
        <w:numPr>
          <w:ilvl w:val="0"/>
          <w:numId w:val="33"/>
        </w:numPr>
        <w:spacing w:line="276" w:lineRule="auto"/>
        <w:contextualSpacing/>
        <w:jc w:val="both"/>
        <w:rPr>
          <w:rFonts w:eastAsiaTheme="minorHAnsi"/>
          <w:sz w:val="22"/>
          <w:lang w:eastAsia="en-US"/>
        </w:rPr>
      </w:pPr>
      <w:r w:rsidRPr="00DC3C5C">
        <w:rPr>
          <w:rFonts w:eastAsiaTheme="minorHAnsi"/>
          <w:sz w:val="22"/>
          <w:lang w:eastAsia="en-US"/>
        </w:rPr>
        <w:t>Podmiot przetwarzający zobowiązuje się dołożyć należytej staranności przy przetwarzaniu powierzonych danych osobowych.</w:t>
      </w:r>
    </w:p>
    <w:p w14:paraId="22D40F6A" w14:textId="77777777" w:rsidR="000A0E5E" w:rsidRPr="00331AC2" w:rsidRDefault="000A0E5E" w:rsidP="000A0E5E">
      <w:pPr>
        <w:numPr>
          <w:ilvl w:val="0"/>
          <w:numId w:val="33"/>
        </w:numPr>
        <w:spacing w:line="276" w:lineRule="auto"/>
        <w:contextualSpacing/>
        <w:jc w:val="both"/>
        <w:rPr>
          <w:rFonts w:eastAsiaTheme="minorHAnsi"/>
          <w:sz w:val="22"/>
          <w:lang w:eastAsia="en-US"/>
        </w:rPr>
      </w:pPr>
      <w:r w:rsidRPr="00DC3C5C">
        <w:rPr>
          <w:rFonts w:eastAsiaTheme="minorHAnsi"/>
          <w:sz w:val="22"/>
          <w:lang w:eastAsia="en-US"/>
        </w:rPr>
        <w:lastRenderedPageBreak/>
        <w:t xml:space="preserve">Podmiot przetwarzający zobowiązuje się do nadania upoważnień do przetwarzania danych osobowych wszystkim osobom, które będą przetwarzały powierzone dane w celu realizacji niniejszej umowy.  </w:t>
      </w:r>
    </w:p>
    <w:p w14:paraId="3C601F17" w14:textId="77777777" w:rsidR="000A0E5E" w:rsidRPr="00DC3C5C" w:rsidRDefault="000A0E5E" w:rsidP="000A0E5E">
      <w:pPr>
        <w:numPr>
          <w:ilvl w:val="0"/>
          <w:numId w:val="33"/>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zobowiązuje się zapewnić zachowanie w tajemnicy, </w:t>
      </w:r>
      <w:r w:rsidRPr="00DC3C5C">
        <w:rPr>
          <w:rFonts w:eastAsiaTheme="minorHAnsi"/>
          <w:sz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E957711" w14:textId="77777777" w:rsidR="000A0E5E" w:rsidRPr="00DC3C5C" w:rsidRDefault="000A0E5E" w:rsidP="000A0E5E">
      <w:pPr>
        <w:numPr>
          <w:ilvl w:val="0"/>
          <w:numId w:val="33"/>
        </w:numPr>
        <w:spacing w:line="276" w:lineRule="auto"/>
        <w:contextualSpacing/>
        <w:jc w:val="both"/>
        <w:rPr>
          <w:rFonts w:eastAsiaTheme="minorHAnsi"/>
          <w:sz w:val="22"/>
          <w:lang w:eastAsia="en-US"/>
        </w:rPr>
      </w:pPr>
      <w:r w:rsidRPr="00B94448">
        <w:rPr>
          <w:rFonts w:eastAsiaTheme="minorHAnsi"/>
          <w:sz w:val="22"/>
          <w:lang w:eastAsia="en-US"/>
        </w:rPr>
        <w:t>Podmiot przetwarzający po zakończeniu świadczenia usług związanych z przetwarzaniem zwraca administratorowi</w:t>
      </w:r>
      <w:r>
        <w:rPr>
          <w:rFonts w:eastAsiaTheme="minorHAnsi"/>
          <w:sz w:val="22"/>
          <w:lang w:eastAsia="en-US"/>
        </w:rPr>
        <w:t xml:space="preserve"> </w:t>
      </w:r>
      <w:r w:rsidRPr="00DC3C5C">
        <w:rPr>
          <w:rFonts w:eastAsiaTheme="minorHAnsi"/>
          <w:sz w:val="22"/>
          <w:lang w:eastAsia="en-US"/>
        </w:rPr>
        <w:t>oraz usuwa wszelkie ich istniejące kopie, chyba że prawo Unii lub prawo państwa członkowskiego nakazują przechowywanie danych osobowych.</w:t>
      </w:r>
    </w:p>
    <w:p w14:paraId="5705AC7A" w14:textId="77777777" w:rsidR="000A0E5E" w:rsidRPr="00DC3C5C" w:rsidRDefault="000A0E5E" w:rsidP="000A0E5E">
      <w:pPr>
        <w:numPr>
          <w:ilvl w:val="0"/>
          <w:numId w:val="33"/>
        </w:numPr>
        <w:spacing w:line="276" w:lineRule="auto"/>
        <w:contextualSpacing/>
        <w:jc w:val="both"/>
        <w:rPr>
          <w:rFonts w:eastAsiaTheme="minorHAnsi"/>
          <w:sz w:val="22"/>
          <w:lang w:eastAsia="en-US"/>
        </w:rPr>
      </w:pPr>
      <w:r w:rsidRPr="00DC3C5C">
        <w:rPr>
          <w:rFonts w:eastAsiaTheme="minorHAnsi"/>
          <w:sz w:val="22"/>
          <w:lang w:eastAsia="en-US"/>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FB6B457" w14:textId="77777777" w:rsidR="000A0E5E" w:rsidRPr="000A0E5E" w:rsidRDefault="000A0E5E" w:rsidP="000A0E5E">
      <w:pPr>
        <w:numPr>
          <w:ilvl w:val="0"/>
          <w:numId w:val="33"/>
        </w:numPr>
        <w:spacing w:line="276" w:lineRule="auto"/>
        <w:contextualSpacing/>
        <w:jc w:val="both"/>
        <w:rPr>
          <w:rFonts w:eastAsiaTheme="minorHAnsi"/>
          <w:sz w:val="22"/>
          <w:lang w:eastAsia="en-US"/>
        </w:rPr>
      </w:pPr>
      <w:r>
        <w:rPr>
          <w:rFonts w:eastAsiaTheme="minorHAnsi"/>
          <w:sz w:val="22"/>
          <w:lang w:eastAsia="en-US"/>
        </w:rPr>
        <w:t>Podmiot przetwarzający</w:t>
      </w:r>
      <w:r w:rsidRPr="00D83C83">
        <w:rPr>
          <w:rFonts w:eastAsiaTheme="minorHAnsi"/>
          <w:sz w:val="22"/>
          <w:lang w:eastAsia="en-US"/>
        </w:rPr>
        <w:t xml:space="preserve"> po stwierdzeniu naruszenia ochrony danych osobowych bez zbędnej zwłoki, jednak nie</w:t>
      </w:r>
      <w:r>
        <w:rPr>
          <w:rFonts w:eastAsiaTheme="minorHAnsi"/>
          <w:sz w:val="22"/>
          <w:lang w:eastAsia="en-US"/>
        </w:rPr>
        <w:t xml:space="preserve"> </w:t>
      </w:r>
      <w:r w:rsidRPr="00D83C83">
        <w:rPr>
          <w:rFonts w:eastAsiaTheme="minorHAnsi"/>
          <w:sz w:val="22"/>
          <w:lang w:eastAsia="en-US"/>
        </w:rPr>
        <w:t>później niż w terminie 24 (dwudziestu czterech) godzin od chwili jego zaistnienia, zgłasza je Administratorowi, w tym informacje niezbędne Administratorowi do zgłoszenia naruszenia ochrony danych organowi nadzorczemu.</w:t>
      </w:r>
    </w:p>
    <w:p w14:paraId="6F313649" w14:textId="77777777" w:rsidR="000A0E5E" w:rsidRDefault="000A0E5E" w:rsidP="000A0E5E">
      <w:pPr>
        <w:spacing w:line="276" w:lineRule="auto"/>
        <w:rPr>
          <w:rFonts w:eastAsiaTheme="minorHAnsi"/>
          <w:sz w:val="22"/>
          <w:lang w:eastAsia="en-US"/>
        </w:rPr>
      </w:pPr>
    </w:p>
    <w:p w14:paraId="4DFC6FB3" w14:textId="77777777" w:rsidR="000A0E5E" w:rsidRPr="00763BC6" w:rsidRDefault="000A0E5E" w:rsidP="000A0E5E">
      <w:pPr>
        <w:pStyle w:val="Akapitzlist"/>
        <w:widowControl/>
        <w:numPr>
          <w:ilvl w:val="0"/>
          <w:numId w:val="39"/>
        </w:numPr>
        <w:autoSpaceDE/>
        <w:autoSpaceDN/>
        <w:adjustRightInd/>
        <w:spacing w:line="276" w:lineRule="auto"/>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Prawo kontroli</w:t>
      </w:r>
    </w:p>
    <w:p w14:paraId="6856167E" w14:textId="77777777" w:rsidR="000A0E5E" w:rsidRPr="00DC3C5C" w:rsidRDefault="000A0E5E" w:rsidP="000A0E5E">
      <w:pPr>
        <w:numPr>
          <w:ilvl w:val="0"/>
          <w:numId w:val="34"/>
        </w:numPr>
        <w:spacing w:line="276" w:lineRule="auto"/>
        <w:contextualSpacing/>
        <w:jc w:val="both"/>
        <w:rPr>
          <w:rFonts w:eastAsiaTheme="minorHAnsi"/>
          <w:sz w:val="22"/>
          <w:lang w:eastAsia="en-US"/>
        </w:rPr>
      </w:pPr>
      <w:r w:rsidRPr="00DC3C5C">
        <w:rPr>
          <w:rFonts w:eastAsiaTheme="minorHAnsi"/>
          <w:sz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49A9D243" w14:textId="77777777" w:rsidR="000A0E5E" w:rsidRPr="00DC3C5C" w:rsidRDefault="000A0E5E" w:rsidP="000A0E5E">
      <w:pPr>
        <w:numPr>
          <w:ilvl w:val="0"/>
          <w:numId w:val="34"/>
        </w:numPr>
        <w:spacing w:line="276" w:lineRule="auto"/>
        <w:contextualSpacing/>
        <w:jc w:val="both"/>
        <w:rPr>
          <w:rFonts w:eastAsiaTheme="minorHAnsi"/>
          <w:sz w:val="22"/>
          <w:lang w:eastAsia="en-US"/>
        </w:rPr>
      </w:pPr>
      <w:r w:rsidRPr="00DC3C5C">
        <w:rPr>
          <w:rFonts w:eastAsiaTheme="minorHAnsi"/>
          <w:sz w:val="22"/>
          <w:lang w:eastAsia="en-US"/>
        </w:rPr>
        <w:t>Administrator danych realizować będzie prawo kontroli w godzinach pracy Podmiotu przetwarzającego i z minimum</w:t>
      </w:r>
      <w:r w:rsidRPr="00711F41">
        <w:rPr>
          <w:rFonts w:eastAsiaTheme="minorHAnsi"/>
          <w:i/>
          <w:sz w:val="22"/>
          <w:lang w:eastAsia="en-US"/>
        </w:rPr>
        <w:t xml:space="preserve"> </w:t>
      </w:r>
      <w:r w:rsidRPr="00B94448">
        <w:rPr>
          <w:rFonts w:eastAsiaTheme="minorHAnsi"/>
          <w:sz w:val="22"/>
          <w:lang w:eastAsia="en-US"/>
        </w:rPr>
        <w:t>dwudniowym</w:t>
      </w:r>
      <w:r>
        <w:rPr>
          <w:rFonts w:eastAsiaTheme="minorHAnsi"/>
          <w:sz w:val="22"/>
          <w:lang w:eastAsia="en-US"/>
        </w:rPr>
        <w:t xml:space="preserve"> </w:t>
      </w:r>
      <w:r w:rsidRPr="00DC3C5C">
        <w:rPr>
          <w:rFonts w:eastAsiaTheme="minorHAnsi"/>
          <w:sz w:val="22"/>
          <w:lang w:eastAsia="en-US"/>
        </w:rPr>
        <w:t>jego uprzedzeniem.</w:t>
      </w:r>
    </w:p>
    <w:p w14:paraId="12F44329" w14:textId="77777777" w:rsidR="000A0E5E" w:rsidRPr="00DC3C5C" w:rsidRDefault="000A0E5E" w:rsidP="000A0E5E">
      <w:pPr>
        <w:numPr>
          <w:ilvl w:val="0"/>
          <w:numId w:val="34"/>
        </w:numPr>
        <w:spacing w:line="276" w:lineRule="auto"/>
        <w:contextualSpacing/>
        <w:jc w:val="both"/>
        <w:rPr>
          <w:rFonts w:eastAsiaTheme="minorHAnsi"/>
          <w:sz w:val="22"/>
          <w:lang w:eastAsia="en-US"/>
        </w:rPr>
      </w:pPr>
      <w:r w:rsidRPr="00DC3C5C">
        <w:rPr>
          <w:rFonts w:eastAsiaTheme="minorHAnsi"/>
          <w:sz w:val="22"/>
          <w:lang w:eastAsia="en-US"/>
        </w:rPr>
        <w:t>Podmiot przetwarzający zobowiązuje się do usunięcia uchybień stwierdzonych podczas kontroli w</w:t>
      </w:r>
      <w:r>
        <w:rPr>
          <w:rFonts w:eastAsiaTheme="minorHAnsi"/>
          <w:sz w:val="22"/>
          <w:lang w:eastAsia="en-US"/>
        </w:rPr>
        <w:t> </w:t>
      </w:r>
      <w:r w:rsidRPr="00DC3C5C">
        <w:rPr>
          <w:rFonts w:eastAsiaTheme="minorHAnsi"/>
          <w:sz w:val="22"/>
          <w:lang w:eastAsia="en-US"/>
        </w:rPr>
        <w:t>terminie wskazanym przez Administratora danych nie dłuższym niż 7 dni.</w:t>
      </w:r>
    </w:p>
    <w:p w14:paraId="3FC1482C" w14:textId="77777777" w:rsidR="000A0E5E" w:rsidRDefault="000A0E5E" w:rsidP="000A0E5E">
      <w:pPr>
        <w:numPr>
          <w:ilvl w:val="0"/>
          <w:numId w:val="34"/>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udostępnia Administratorowi wszelkie informacje niezbędne do wykazania spełnienia obowiązków określonych w art. 28 Rozporządzenia. </w:t>
      </w:r>
    </w:p>
    <w:p w14:paraId="74FA9660" w14:textId="77777777" w:rsidR="000A0E5E" w:rsidRPr="00DC3C5C" w:rsidRDefault="000A0E5E" w:rsidP="000A0E5E">
      <w:pPr>
        <w:spacing w:line="276" w:lineRule="auto"/>
        <w:ind w:left="720"/>
        <w:contextualSpacing/>
        <w:jc w:val="both"/>
        <w:rPr>
          <w:rFonts w:eastAsiaTheme="minorHAnsi"/>
          <w:sz w:val="22"/>
          <w:lang w:eastAsia="en-US"/>
        </w:rPr>
      </w:pPr>
    </w:p>
    <w:p w14:paraId="4C67CB46" w14:textId="77777777" w:rsidR="000A0E5E" w:rsidRPr="00763BC6" w:rsidRDefault="000A0E5E" w:rsidP="000A0E5E">
      <w:pPr>
        <w:pStyle w:val="Akapitzlist"/>
        <w:widowControl/>
        <w:numPr>
          <w:ilvl w:val="0"/>
          <w:numId w:val="39"/>
        </w:numPr>
        <w:autoSpaceDE/>
        <w:autoSpaceDN/>
        <w:adjustRightInd/>
        <w:spacing w:line="276" w:lineRule="auto"/>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Dalsze powierzenie danych do przetwarzania</w:t>
      </w:r>
    </w:p>
    <w:p w14:paraId="44EE1392" w14:textId="77777777" w:rsidR="000A0E5E" w:rsidRPr="00DC3C5C" w:rsidRDefault="000A0E5E" w:rsidP="000A0E5E">
      <w:pPr>
        <w:numPr>
          <w:ilvl w:val="0"/>
          <w:numId w:val="35"/>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może powierzyć dane osobowe objęte niniejszą umową do dalszego przetwarzania podwykonawcom jedynie w celu wykonania umowy po uzyskaniu uprzedniej pisemnej zgody Administratora danych.  </w:t>
      </w:r>
    </w:p>
    <w:p w14:paraId="7C71AB64" w14:textId="77777777" w:rsidR="000A0E5E" w:rsidRPr="00DC3C5C" w:rsidRDefault="000A0E5E" w:rsidP="000A0E5E">
      <w:pPr>
        <w:numPr>
          <w:ilvl w:val="0"/>
          <w:numId w:val="35"/>
        </w:numPr>
        <w:spacing w:line="276" w:lineRule="auto"/>
        <w:contextualSpacing/>
        <w:jc w:val="both"/>
        <w:rPr>
          <w:rFonts w:eastAsiaTheme="minorHAnsi"/>
          <w:sz w:val="22"/>
          <w:lang w:eastAsia="en-US"/>
        </w:rPr>
      </w:pPr>
      <w:r w:rsidRPr="00DC3C5C">
        <w:rPr>
          <w:rFonts w:eastAsiaTheme="minorHAnsi"/>
          <w:sz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Pr="00DC3C5C">
        <w:rPr>
          <w:rFonts w:eastAsiaTheme="minorHAnsi"/>
          <w:sz w:val="22"/>
          <w:lang w:eastAsia="en-US"/>
        </w:rPr>
        <w:br/>
        <w:t>W takim przypadku przed rozpoczęciem przetwarzania Podmiot przetwarzający informuje Administratora danych o tym obowiązku prawnym, o ile prawo to nie zabrania udzielania takiej informacji z uwagi na ważny interes publiczny.</w:t>
      </w:r>
    </w:p>
    <w:p w14:paraId="2FC915FD" w14:textId="77777777" w:rsidR="000A0E5E" w:rsidRPr="00DC3C5C" w:rsidRDefault="000A0E5E" w:rsidP="000A0E5E">
      <w:pPr>
        <w:numPr>
          <w:ilvl w:val="0"/>
          <w:numId w:val="35"/>
        </w:numPr>
        <w:spacing w:line="276" w:lineRule="auto"/>
        <w:contextualSpacing/>
        <w:jc w:val="both"/>
        <w:rPr>
          <w:rFonts w:eastAsiaTheme="minorHAnsi"/>
          <w:sz w:val="22"/>
          <w:lang w:eastAsia="en-US"/>
        </w:rPr>
      </w:pPr>
      <w:r w:rsidRPr="00DC3C5C">
        <w:rPr>
          <w:rFonts w:eastAsiaTheme="minorHAnsi"/>
          <w:sz w:val="22"/>
          <w:lang w:eastAsia="en-US"/>
        </w:rPr>
        <w:t xml:space="preserve">Podwykonawca, o którym mowa w §5 ust. 1 Umowy winien spełniać te same gwarancje </w:t>
      </w:r>
      <w:r w:rsidRPr="00DC3C5C">
        <w:rPr>
          <w:rFonts w:eastAsiaTheme="minorHAnsi"/>
          <w:sz w:val="22"/>
          <w:lang w:eastAsia="en-US"/>
        </w:rPr>
        <w:br/>
        <w:t xml:space="preserve">i obowiązki jakie zostały nałożone na Podmiot przetwarzający w niniejszej Umowie. </w:t>
      </w:r>
    </w:p>
    <w:p w14:paraId="505D4BB9" w14:textId="77777777" w:rsidR="000A0E5E" w:rsidRDefault="000A0E5E" w:rsidP="000A0E5E">
      <w:pPr>
        <w:numPr>
          <w:ilvl w:val="0"/>
          <w:numId w:val="35"/>
        </w:numPr>
        <w:spacing w:line="276" w:lineRule="auto"/>
        <w:contextualSpacing/>
        <w:jc w:val="both"/>
        <w:rPr>
          <w:rFonts w:eastAsiaTheme="minorHAnsi"/>
          <w:sz w:val="22"/>
          <w:lang w:eastAsia="en-US"/>
        </w:rPr>
      </w:pPr>
      <w:r w:rsidRPr="00DC3C5C">
        <w:rPr>
          <w:rFonts w:eastAsiaTheme="minorHAnsi"/>
          <w:sz w:val="22"/>
          <w:lang w:eastAsia="en-US"/>
        </w:rPr>
        <w:t>Podmiot przetwarzający ponosi pełną odpowiedzialność wobec Administratora za nie wywiązanie się ze spoczywających na podwykonawcy obowiązków ochrony danych.</w:t>
      </w:r>
    </w:p>
    <w:p w14:paraId="262ED69E" w14:textId="77777777" w:rsidR="000A0E5E" w:rsidRPr="00DC3C5C" w:rsidRDefault="000A0E5E" w:rsidP="000A0E5E">
      <w:pPr>
        <w:spacing w:line="276" w:lineRule="auto"/>
        <w:ind w:left="720"/>
        <w:contextualSpacing/>
        <w:jc w:val="both"/>
        <w:rPr>
          <w:rFonts w:eastAsiaTheme="minorHAnsi"/>
          <w:sz w:val="22"/>
          <w:lang w:eastAsia="en-US"/>
        </w:rPr>
      </w:pPr>
    </w:p>
    <w:p w14:paraId="6DEC4024" w14:textId="77777777" w:rsidR="000A0E5E" w:rsidRPr="00763BC6" w:rsidRDefault="000A0E5E" w:rsidP="000A0E5E">
      <w:pPr>
        <w:pStyle w:val="Akapitzlist"/>
        <w:widowControl/>
        <w:numPr>
          <w:ilvl w:val="0"/>
          <w:numId w:val="39"/>
        </w:numPr>
        <w:autoSpaceDE/>
        <w:autoSpaceDN/>
        <w:adjustRightInd/>
        <w:spacing w:line="276" w:lineRule="auto"/>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Odpowiedzialność Podmiotu przetwarzającego</w:t>
      </w:r>
    </w:p>
    <w:p w14:paraId="1B658FA1" w14:textId="77777777" w:rsidR="000A0E5E" w:rsidRPr="00DC3C5C" w:rsidRDefault="000A0E5E" w:rsidP="000A0E5E">
      <w:pPr>
        <w:numPr>
          <w:ilvl w:val="0"/>
          <w:numId w:val="36"/>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243D25B" w14:textId="77777777" w:rsidR="000A0E5E" w:rsidRDefault="000A0E5E" w:rsidP="000A0E5E">
      <w:pPr>
        <w:numPr>
          <w:ilvl w:val="0"/>
          <w:numId w:val="36"/>
        </w:numPr>
        <w:spacing w:line="276" w:lineRule="auto"/>
        <w:contextualSpacing/>
        <w:jc w:val="both"/>
        <w:rPr>
          <w:rFonts w:eastAsiaTheme="minorHAnsi"/>
          <w:sz w:val="22"/>
          <w:lang w:eastAsia="en-US"/>
        </w:rPr>
      </w:pPr>
      <w:r w:rsidRPr="00A978D3">
        <w:rPr>
          <w:rFonts w:eastAsiaTheme="minorHAnsi"/>
          <w:sz w:val="22"/>
          <w:lang w:eastAsia="en-US"/>
        </w:rPr>
        <w:t>Podmiot przetwarzający zobowiązuje się do niezwłocznego poinformowania Administratora danych o</w:t>
      </w:r>
      <w:r>
        <w:rPr>
          <w:rFonts w:eastAsiaTheme="minorHAnsi"/>
          <w:sz w:val="22"/>
          <w:lang w:eastAsia="en-US"/>
        </w:rPr>
        <w:t> </w:t>
      </w:r>
      <w:r w:rsidRPr="00A978D3">
        <w:rPr>
          <w:rFonts w:eastAsiaTheme="minorHAnsi"/>
          <w:sz w:val="22"/>
          <w:lang w:eastAsia="en-US"/>
        </w:rPr>
        <w:t xml:space="preserve">jakimkolwiek postępowaniu, w szczególności administracyjnym lub sądowym, dotyczącym przetwarzania przez Podmiot przetwarzający danych osobowych określonych </w:t>
      </w:r>
      <w:r w:rsidRPr="00A978D3">
        <w:rPr>
          <w:rFonts w:eastAsiaTheme="minorHAnsi"/>
          <w:sz w:val="22"/>
          <w:lang w:eastAsia="en-US"/>
        </w:rPr>
        <w:br/>
      </w:r>
      <w:r w:rsidRPr="00A978D3">
        <w:rPr>
          <w:rFonts w:eastAsiaTheme="minorHAnsi"/>
          <w:sz w:val="22"/>
          <w:lang w:eastAsia="en-US"/>
        </w:rPr>
        <w:lastRenderedPageBreak/>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t>
      </w:r>
      <w:r w:rsidRPr="00A978D3">
        <w:rPr>
          <w:rFonts w:eastAsiaTheme="minorHAnsi"/>
          <w:sz w:val="22"/>
          <w:lang w:eastAsia="en-US"/>
        </w:rPr>
        <w:br/>
        <w:t xml:space="preserve">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1EE9AFBF" w14:textId="77777777" w:rsidR="000A0E5E" w:rsidRPr="00A03534" w:rsidRDefault="000A0E5E" w:rsidP="000A0E5E">
      <w:pPr>
        <w:numPr>
          <w:ilvl w:val="0"/>
          <w:numId w:val="36"/>
        </w:numPr>
        <w:spacing w:line="276" w:lineRule="auto"/>
        <w:contextualSpacing/>
        <w:jc w:val="both"/>
        <w:rPr>
          <w:rFonts w:eastAsiaTheme="minorHAnsi"/>
          <w:sz w:val="22"/>
          <w:lang w:eastAsia="en-US"/>
        </w:rPr>
      </w:pPr>
      <w:r w:rsidRPr="00A03534">
        <w:rPr>
          <w:rFonts w:eastAsiaTheme="minorHAnsi"/>
          <w:sz w:val="22"/>
          <w:lang w:eastAsia="en-US"/>
        </w:rPr>
        <w:t xml:space="preserve">W przypadku stwierdzenia uchybień w zakresie wykonywania przepisów o ochronie danych osobowych, Administratorowi Danych przysługuje prawo do żądania natychmiastowego wstrzymania przetwarzania danych osobowych i wyznaczenia Wykonawcy terminu na usunięcie wad.  </w:t>
      </w:r>
    </w:p>
    <w:p w14:paraId="0607FF31" w14:textId="77777777" w:rsidR="000A0E5E" w:rsidRDefault="000A0E5E" w:rsidP="000A0E5E">
      <w:pPr>
        <w:numPr>
          <w:ilvl w:val="0"/>
          <w:numId w:val="36"/>
        </w:numPr>
        <w:spacing w:line="276" w:lineRule="auto"/>
        <w:contextualSpacing/>
        <w:jc w:val="both"/>
        <w:rPr>
          <w:rFonts w:eastAsiaTheme="minorHAnsi"/>
          <w:sz w:val="22"/>
          <w:lang w:eastAsia="en-US"/>
        </w:rPr>
      </w:pPr>
      <w:r w:rsidRPr="00A03534">
        <w:rPr>
          <w:rFonts w:eastAsiaTheme="minorHAnsi"/>
          <w:sz w:val="22"/>
          <w:lang w:eastAsia="en-US"/>
        </w:rPr>
        <w:t>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14:paraId="7BD5B53E" w14:textId="77777777" w:rsidR="000A0E5E" w:rsidRPr="00763BC6" w:rsidRDefault="000A0E5E" w:rsidP="000A0E5E">
      <w:pPr>
        <w:spacing w:line="276" w:lineRule="auto"/>
        <w:ind w:left="720"/>
        <w:contextualSpacing/>
        <w:jc w:val="both"/>
        <w:rPr>
          <w:rFonts w:eastAsiaTheme="minorHAnsi"/>
          <w:sz w:val="22"/>
          <w:lang w:eastAsia="en-US"/>
        </w:rPr>
      </w:pPr>
    </w:p>
    <w:p w14:paraId="5096FF70" w14:textId="77777777" w:rsidR="000A0E5E" w:rsidRPr="00763BC6" w:rsidRDefault="000A0E5E" w:rsidP="000A0E5E">
      <w:pPr>
        <w:pStyle w:val="Akapitzlist"/>
        <w:widowControl/>
        <w:numPr>
          <w:ilvl w:val="0"/>
          <w:numId w:val="39"/>
        </w:numPr>
        <w:autoSpaceDE/>
        <w:autoSpaceDN/>
        <w:adjustRightInd/>
        <w:spacing w:line="276" w:lineRule="auto"/>
        <w:rPr>
          <w:rFonts w:eastAsiaTheme="minorHAnsi"/>
          <w:b/>
          <w:sz w:val="22"/>
          <w:lang w:eastAsia="en-US"/>
        </w:rPr>
      </w:pPr>
      <w:r w:rsidRPr="00763BC6">
        <w:rPr>
          <w:rFonts w:ascii="Times New Roman" w:eastAsiaTheme="minorHAnsi" w:hAnsi="Times New Roman" w:cs="Times New Roman"/>
          <w:b/>
          <w:sz w:val="22"/>
          <w:lang w:eastAsia="en-US"/>
        </w:rPr>
        <w:t>Rozwiązanie umowy</w:t>
      </w:r>
    </w:p>
    <w:p w14:paraId="4BD24587" w14:textId="77777777" w:rsidR="000A0E5E" w:rsidRPr="00DC3C5C" w:rsidRDefault="000A0E5E" w:rsidP="000A0E5E">
      <w:pPr>
        <w:spacing w:line="276" w:lineRule="auto"/>
        <w:ind w:left="709"/>
        <w:contextualSpacing/>
        <w:jc w:val="both"/>
        <w:rPr>
          <w:rFonts w:eastAsiaTheme="minorHAnsi"/>
          <w:b/>
          <w:sz w:val="22"/>
          <w:lang w:eastAsia="en-US"/>
        </w:rPr>
      </w:pPr>
      <w:r w:rsidRPr="00DC3C5C">
        <w:rPr>
          <w:rFonts w:eastAsiaTheme="minorHAnsi"/>
          <w:sz w:val="22"/>
          <w:lang w:eastAsia="en-US"/>
        </w:rPr>
        <w:t>Administrator danych może rozwiązać niniejszą umowę ze skutkiem natychmiastowym gdy Podmiot przetwarzający:</w:t>
      </w:r>
    </w:p>
    <w:p w14:paraId="5CC21DB7" w14:textId="77777777" w:rsidR="000A0E5E" w:rsidRPr="00DC3C5C" w:rsidRDefault="000A0E5E" w:rsidP="000A0E5E">
      <w:pPr>
        <w:numPr>
          <w:ilvl w:val="0"/>
          <w:numId w:val="37"/>
        </w:numPr>
        <w:spacing w:line="276" w:lineRule="auto"/>
        <w:contextualSpacing/>
        <w:jc w:val="both"/>
        <w:rPr>
          <w:rFonts w:eastAsiaTheme="minorHAnsi"/>
          <w:b/>
          <w:sz w:val="22"/>
          <w:lang w:eastAsia="en-US"/>
        </w:rPr>
      </w:pPr>
      <w:r w:rsidRPr="00DC3C5C">
        <w:rPr>
          <w:rFonts w:eastAsiaTheme="minorHAnsi"/>
          <w:sz w:val="22"/>
          <w:lang w:eastAsia="en-US"/>
        </w:rPr>
        <w:t>pomimo zobowiązania go do usunięcia uchybień stwierdzonych podczas kontroli nie usunie ich w</w:t>
      </w:r>
      <w:r>
        <w:rPr>
          <w:rFonts w:eastAsiaTheme="minorHAnsi"/>
          <w:sz w:val="22"/>
          <w:lang w:eastAsia="en-US"/>
        </w:rPr>
        <w:t> </w:t>
      </w:r>
      <w:r w:rsidRPr="00DC3C5C">
        <w:rPr>
          <w:rFonts w:eastAsiaTheme="minorHAnsi"/>
          <w:sz w:val="22"/>
          <w:lang w:eastAsia="en-US"/>
        </w:rPr>
        <w:t>wyznaczonym terminie;</w:t>
      </w:r>
    </w:p>
    <w:p w14:paraId="1DFACEDF" w14:textId="77777777" w:rsidR="000A0E5E" w:rsidRPr="00DC3C5C" w:rsidRDefault="000A0E5E" w:rsidP="000A0E5E">
      <w:pPr>
        <w:numPr>
          <w:ilvl w:val="0"/>
          <w:numId w:val="37"/>
        </w:numPr>
        <w:spacing w:line="276" w:lineRule="auto"/>
        <w:contextualSpacing/>
        <w:jc w:val="both"/>
        <w:rPr>
          <w:rFonts w:eastAsiaTheme="minorHAnsi"/>
          <w:sz w:val="22"/>
          <w:lang w:eastAsia="en-US"/>
        </w:rPr>
      </w:pPr>
      <w:r w:rsidRPr="00DC3C5C">
        <w:rPr>
          <w:rFonts w:eastAsiaTheme="minorHAnsi"/>
          <w:sz w:val="22"/>
          <w:lang w:eastAsia="en-US"/>
        </w:rPr>
        <w:t>przetwarza dane osobowe w sposób niezgodny z umową;</w:t>
      </w:r>
    </w:p>
    <w:p w14:paraId="39DF0F3D" w14:textId="77777777" w:rsidR="000A0E5E" w:rsidRPr="00DC3C5C" w:rsidRDefault="000A0E5E" w:rsidP="000A0E5E">
      <w:pPr>
        <w:numPr>
          <w:ilvl w:val="0"/>
          <w:numId w:val="37"/>
        </w:numPr>
        <w:spacing w:line="276" w:lineRule="auto"/>
        <w:contextualSpacing/>
        <w:jc w:val="both"/>
        <w:rPr>
          <w:rFonts w:eastAsiaTheme="minorHAnsi"/>
          <w:b/>
          <w:sz w:val="22"/>
          <w:lang w:eastAsia="en-US"/>
        </w:rPr>
      </w:pPr>
      <w:r w:rsidRPr="00DC3C5C">
        <w:rPr>
          <w:rFonts w:eastAsiaTheme="minorHAnsi"/>
          <w:sz w:val="22"/>
          <w:lang w:eastAsia="en-US"/>
        </w:rPr>
        <w:t>powierzył przetwarzanie danych osobowych innemu podmiotowi bez zgody Administratora danych;</w:t>
      </w:r>
    </w:p>
    <w:p w14:paraId="3D5862EA" w14:textId="77777777" w:rsidR="000A0E5E" w:rsidRPr="00DC3C5C" w:rsidRDefault="000A0E5E" w:rsidP="000A0E5E">
      <w:pPr>
        <w:spacing w:line="276" w:lineRule="auto"/>
        <w:jc w:val="both"/>
        <w:rPr>
          <w:rFonts w:eastAsiaTheme="minorHAnsi"/>
          <w:b/>
          <w:sz w:val="22"/>
          <w:lang w:eastAsia="en-US"/>
        </w:rPr>
      </w:pPr>
    </w:p>
    <w:p w14:paraId="02D776FD" w14:textId="77777777" w:rsidR="000A0E5E" w:rsidRPr="00763BC6" w:rsidRDefault="000A0E5E" w:rsidP="000A0E5E">
      <w:pPr>
        <w:pStyle w:val="Akapitzlist"/>
        <w:widowControl/>
        <w:numPr>
          <w:ilvl w:val="0"/>
          <w:numId w:val="39"/>
        </w:numPr>
        <w:autoSpaceDE/>
        <w:autoSpaceDN/>
        <w:adjustRightInd/>
        <w:spacing w:line="276" w:lineRule="auto"/>
        <w:rPr>
          <w:rFonts w:ascii="Times New Roman" w:eastAsiaTheme="minorHAnsi" w:hAnsi="Times New Roman" w:cs="Times New Roman"/>
          <w:b/>
          <w:sz w:val="22"/>
          <w:lang w:eastAsia="en-US"/>
        </w:rPr>
      </w:pPr>
      <w:r w:rsidRPr="00763BC6">
        <w:rPr>
          <w:rFonts w:ascii="Times New Roman" w:eastAsiaTheme="minorHAnsi" w:hAnsi="Times New Roman" w:cs="Times New Roman"/>
          <w:b/>
          <w:sz w:val="22"/>
          <w:lang w:eastAsia="en-US"/>
        </w:rPr>
        <w:t>Zasady zachowania poufności</w:t>
      </w:r>
    </w:p>
    <w:p w14:paraId="1EFC826E" w14:textId="77777777" w:rsidR="000A0E5E" w:rsidRPr="00DC3C5C" w:rsidRDefault="000A0E5E" w:rsidP="000A0E5E">
      <w:pPr>
        <w:numPr>
          <w:ilvl w:val="0"/>
          <w:numId w:val="38"/>
        </w:numPr>
        <w:spacing w:line="276" w:lineRule="auto"/>
        <w:contextualSpacing/>
        <w:jc w:val="both"/>
        <w:rPr>
          <w:rFonts w:eastAsiaTheme="minorHAnsi"/>
          <w:sz w:val="22"/>
          <w:lang w:eastAsia="en-US"/>
        </w:rPr>
      </w:pPr>
      <w:r w:rsidRPr="00DC3C5C">
        <w:rPr>
          <w:rFonts w:eastAsiaTheme="minorHAnsi"/>
          <w:sz w:val="22"/>
          <w:lang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8248A7B" w14:textId="77777777" w:rsidR="000A0E5E" w:rsidRPr="00DC3C5C" w:rsidRDefault="000A0E5E" w:rsidP="000A0E5E">
      <w:pPr>
        <w:numPr>
          <w:ilvl w:val="0"/>
          <w:numId w:val="38"/>
        </w:numPr>
        <w:spacing w:line="276" w:lineRule="auto"/>
        <w:contextualSpacing/>
        <w:jc w:val="both"/>
        <w:rPr>
          <w:rFonts w:eastAsiaTheme="minorHAnsi"/>
          <w:sz w:val="22"/>
          <w:lang w:eastAsia="en-US"/>
        </w:rPr>
      </w:pPr>
      <w:r w:rsidRPr="00DC3C5C">
        <w:rPr>
          <w:rFonts w:eastAsiaTheme="minorHAnsi"/>
          <w:sz w:val="22"/>
          <w:lang w:eastAsia="en-US"/>
        </w:rPr>
        <w:t xml:space="preserve">Podmiot przetwarzający oświadcza, że w związku ze zobowiązaniem do zachowania </w:t>
      </w:r>
      <w:r w:rsidRPr="00DC3C5C">
        <w:rPr>
          <w:rFonts w:eastAsiaTheme="minorHAnsi"/>
          <w:sz w:val="22"/>
          <w:lang w:eastAsia="en-US"/>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CE17D55" w14:textId="77777777" w:rsidR="000C7DA4" w:rsidRPr="0016110B" w:rsidRDefault="000C7DA4" w:rsidP="00A90740">
      <w:pPr>
        <w:autoSpaceDE w:val="0"/>
        <w:autoSpaceDN w:val="0"/>
        <w:adjustRightInd w:val="0"/>
        <w:jc w:val="center"/>
        <w:rPr>
          <w:b/>
          <w:bCs/>
          <w:sz w:val="22"/>
          <w:szCs w:val="22"/>
        </w:rPr>
      </w:pPr>
    </w:p>
    <w:p w14:paraId="4191E7E4" w14:textId="77777777" w:rsidR="001B3875" w:rsidRPr="0016110B" w:rsidRDefault="001B3875" w:rsidP="00A90740">
      <w:pPr>
        <w:autoSpaceDE w:val="0"/>
        <w:autoSpaceDN w:val="0"/>
        <w:adjustRightInd w:val="0"/>
        <w:jc w:val="center"/>
        <w:rPr>
          <w:b/>
          <w:bCs/>
          <w:sz w:val="22"/>
          <w:szCs w:val="22"/>
        </w:rPr>
      </w:pPr>
    </w:p>
    <w:p w14:paraId="1579F0A5" w14:textId="77777777" w:rsidR="00A90740" w:rsidRPr="0016110B" w:rsidRDefault="00A90740" w:rsidP="00A90740">
      <w:pPr>
        <w:autoSpaceDE w:val="0"/>
        <w:autoSpaceDN w:val="0"/>
        <w:adjustRightInd w:val="0"/>
        <w:jc w:val="center"/>
        <w:rPr>
          <w:b/>
          <w:bCs/>
          <w:sz w:val="22"/>
          <w:szCs w:val="22"/>
        </w:rPr>
      </w:pPr>
      <w:r w:rsidRPr="0016110B">
        <w:rPr>
          <w:b/>
          <w:bCs/>
          <w:sz w:val="22"/>
          <w:szCs w:val="22"/>
        </w:rPr>
        <w:t xml:space="preserve">§ </w:t>
      </w:r>
      <w:r w:rsidR="00D74A67" w:rsidRPr="0016110B">
        <w:rPr>
          <w:b/>
          <w:bCs/>
          <w:sz w:val="22"/>
          <w:szCs w:val="22"/>
        </w:rPr>
        <w:t>1</w:t>
      </w:r>
      <w:r w:rsidR="001B3875" w:rsidRPr="0016110B">
        <w:rPr>
          <w:b/>
          <w:bCs/>
          <w:sz w:val="22"/>
          <w:szCs w:val="22"/>
        </w:rPr>
        <w:t>2</w:t>
      </w:r>
    </w:p>
    <w:p w14:paraId="0211A31E" w14:textId="77777777" w:rsidR="00A90740" w:rsidRPr="0016110B" w:rsidRDefault="00A90740" w:rsidP="00F418E9">
      <w:pPr>
        <w:numPr>
          <w:ilvl w:val="1"/>
          <w:numId w:val="4"/>
        </w:numPr>
        <w:tabs>
          <w:tab w:val="clear" w:pos="1788"/>
          <w:tab w:val="left" w:pos="-567"/>
        </w:tabs>
        <w:ind w:left="284" w:hanging="284"/>
        <w:jc w:val="both"/>
        <w:rPr>
          <w:iCs/>
          <w:sz w:val="22"/>
          <w:szCs w:val="22"/>
          <w:lang w:val="cs-CZ"/>
        </w:rPr>
      </w:pPr>
      <w:r w:rsidRPr="0016110B">
        <w:rPr>
          <w:iCs/>
          <w:sz w:val="22"/>
          <w:szCs w:val="22"/>
          <w:lang w:val="cs-CZ"/>
        </w:rPr>
        <w:t>W sprawach nieuregulowanych w niniejszej umowie zastosowanie mają odpowiednie przepisy Kodeksu Cywilnego.</w:t>
      </w:r>
    </w:p>
    <w:p w14:paraId="79AB59B6" w14:textId="77777777" w:rsidR="00A90740" w:rsidRPr="0016110B" w:rsidRDefault="00A90740" w:rsidP="00F418E9">
      <w:pPr>
        <w:numPr>
          <w:ilvl w:val="1"/>
          <w:numId w:val="4"/>
        </w:numPr>
        <w:tabs>
          <w:tab w:val="clear" w:pos="1788"/>
          <w:tab w:val="left" w:pos="-567"/>
        </w:tabs>
        <w:ind w:left="284" w:hanging="284"/>
        <w:jc w:val="both"/>
        <w:rPr>
          <w:iCs/>
          <w:sz w:val="22"/>
          <w:szCs w:val="22"/>
          <w:lang w:val="cs-CZ"/>
        </w:rPr>
      </w:pPr>
      <w:r w:rsidRPr="0016110B">
        <w:rPr>
          <w:iCs/>
          <w:sz w:val="22"/>
          <w:szCs w:val="22"/>
          <w:lang w:val="cs-CZ"/>
        </w:rPr>
        <w:t>W przypadku zmiany, w trakcie opracowania p</w:t>
      </w:r>
      <w:r w:rsidR="00A75B81" w:rsidRPr="0016110B">
        <w:rPr>
          <w:iCs/>
          <w:sz w:val="22"/>
          <w:szCs w:val="22"/>
          <w:lang w:val="cs-CZ"/>
        </w:rPr>
        <w:t>lanu</w:t>
      </w:r>
      <w:r w:rsidRPr="0016110B">
        <w:rPr>
          <w:iCs/>
          <w:sz w:val="22"/>
          <w:szCs w:val="22"/>
          <w:lang w:val="cs-CZ"/>
        </w:rPr>
        <w:t>, ustawy o planowaniu i zagospodarowaniu przestrzennym Strony umowy dokonają analizy możliwości kontynuacji procedury na warunkach niniejszej umowy, a w przypadku konieczności uzupełnienia opracowania o niezbędne czynności merytoryczne i formalne mające na celu dostosowanie opracowania do nowych przepisów – określą nowe warunki realizacji umowy.</w:t>
      </w:r>
    </w:p>
    <w:p w14:paraId="3D9D9494" w14:textId="77777777" w:rsidR="00A90740" w:rsidRPr="0016110B" w:rsidRDefault="00A90740" w:rsidP="00F418E9">
      <w:pPr>
        <w:numPr>
          <w:ilvl w:val="1"/>
          <w:numId w:val="4"/>
        </w:numPr>
        <w:tabs>
          <w:tab w:val="clear" w:pos="1788"/>
          <w:tab w:val="left" w:pos="-567"/>
        </w:tabs>
        <w:ind w:left="284" w:hanging="284"/>
        <w:jc w:val="both"/>
        <w:rPr>
          <w:iCs/>
          <w:sz w:val="22"/>
          <w:szCs w:val="22"/>
          <w:lang w:val="cs-CZ"/>
        </w:rPr>
      </w:pPr>
      <w:r w:rsidRPr="0016110B">
        <w:rPr>
          <w:iCs/>
          <w:sz w:val="22"/>
          <w:szCs w:val="22"/>
          <w:lang w:val="cs-CZ"/>
        </w:rPr>
        <w:t>Zmiany dotyczące treści niniejszej umowy wymagają formy pisemnej pod rygorem nieważności.</w:t>
      </w:r>
    </w:p>
    <w:p w14:paraId="6159CD1A" w14:textId="77777777" w:rsidR="00A90740" w:rsidRPr="0016110B" w:rsidRDefault="00A90740" w:rsidP="00F418E9">
      <w:pPr>
        <w:numPr>
          <w:ilvl w:val="1"/>
          <w:numId w:val="4"/>
        </w:numPr>
        <w:tabs>
          <w:tab w:val="clear" w:pos="1788"/>
          <w:tab w:val="left" w:pos="-567"/>
        </w:tabs>
        <w:ind w:left="284" w:hanging="284"/>
        <w:jc w:val="both"/>
        <w:rPr>
          <w:iCs/>
          <w:sz w:val="22"/>
          <w:szCs w:val="22"/>
          <w:lang w:val="cs-CZ"/>
        </w:rPr>
      </w:pPr>
      <w:r w:rsidRPr="0016110B">
        <w:rPr>
          <w:iCs/>
          <w:sz w:val="22"/>
          <w:szCs w:val="22"/>
          <w:lang w:val="cs-CZ"/>
        </w:rPr>
        <w:t>Wszelkie załączniki i aneksy do niniejszej umowy wymagają formy pisemnej pod rygorem nieważności.</w:t>
      </w:r>
    </w:p>
    <w:p w14:paraId="4D1E4865" w14:textId="77777777" w:rsidR="00A90740" w:rsidRPr="0016110B" w:rsidRDefault="00A90740" w:rsidP="00F418E9">
      <w:pPr>
        <w:numPr>
          <w:ilvl w:val="1"/>
          <w:numId w:val="4"/>
        </w:numPr>
        <w:tabs>
          <w:tab w:val="clear" w:pos="1788"/>
          <w:tab w:val="left" w:pos="-567"/>
        </w:tabs>
        <w:ind w:left="284" w:hanging="284"/>
        <w:jc w:val="both"/>
        <w:rPr>
          <w:iCs/>
          <w:sz w:val="22"/>
          <w:szCs w:val="22"/>
          <w:lang w:val="cs-CZ"/>
        </w:rPr>
      </w:pPr>
      <w:r w:rsidRPr="0016110B">
        <w:rPr>
          <w:iCs/>
          <w:sz w:val="22"/>
          <w:szCs w:val="22"/>
          <w:lang w:val="cs-CZ"/>
        </w:rPr>
        <w:t>Ewentualne spory wynikłe na tle realizacji niniejszej umowy Strony poddają rozstrzyganiu sądowi właściwemu ze względu na siedzibę Zamawiającego.</w:t>
      </w:r>
    </w:p>
    <w:p w14:paraId="1DCC1E64" w14:textId="77777777" w:rsidR="00A90740" w:rsidRPr="0016110B" w:rsidRDefault="00A90740" w:rsidP="00A90740">
      <w:pPr>
        <w:tabs>
          <w:tab w:val="left" w:pos="4680"/>
        </w:tabs>
        <w:autoSpaceDE w:val="0"/>
        <w:autoSpaceDN w:val="0"/>
        <w:adjustRightInd w:val="0"/>
        <w:jc w:val="center"/>
        <w:rPr>
          <w:sz w:val="22"/>
          <w:szCs w:val="22"/>
        </w:rPr>
      </w:pPr>
    </w:p>
    <w:p w14:paraId="3AB691AF" w14:textId="77777777" w:rsidR="0033527B" w:rsidRPr="0016110B" w:rsidRDefault="0033527B" w:rsidP="00A90740">
      <w:pPr>
        <w:tabs>
          <w:tab w:val="left" w:pos="4680"/>
        </w:tabs>
        <w:autoSpaceDE w:val="0"/>
        <w:autoSpaceDN w:val="0"/>
        <w:adjustRightInd w:val="0"/>
        <w:jc w:val="center"/>
        <w:rPr>
          <w:sz w:val="22"/>
          <w:szCs w:val="22"/>
        </w:rPr>
      </w:pPr>
    </w:p>
    <w:p w14:paraId="08FFB8A0" w14:textId="77777777" w:rsidR="00A90740" w:rsidRPr="0016110B" w:rsidRDefault="00A90740" w:rsidP="00A90740">
      <w:pPr>
        <w:tabs>
          <w:tab w:val="left" w:pos="4680"/>
        </w:tabs>
        <w:autoSpaceDE w:val="0"/>
        <w:autoSpaceDN w:val="0"/>
        <w:adjustRightInd w:val="0"/>
        <w:jc w:val="center"/>
        <w:rPr>
          <w:b/>
          <w:bCs/>
          <w:sz w:val="22"/>
          <w:szCs w:val="22"/>
        </w:rPr>
      </w:pPr>
      <w:r w:rsidRPr="0016110B">
        <w:rPr>
          <w:b/>
          <w:bCs/>
          <w:sz w:val="22"/>
          <w:szCs w:val="22"/>
        </w:rPr>
        <w:t xml:space="preserve">§ </w:t>
      </w:r>
      <w:r w:rsidR="00D74A67" w:rsidRPr="0016110B">
        <w:rPr>
          <w:b/>
          <w:bCs/>
          <w:sz w:val="22"/>
          <w:szCs w:val="22"/>
        </w:rPr>
        <w:t>1</w:t>
      </w:r>
      <w:r w:rsidR="001B3875" w:rsidRPr="0016110B">
        <w:rPr>
          <w:b/>
          <w:bCs/>
          <w:sz w:val="22"/>
          <w:szCs w:val="22"/>
        </w:rPr>
        <w:t>3</w:t>
      </w:r>
    </w:p>
    <w:p w14:paraId="555A81A1" w14:textId="77777777" w:rsidR="00A90740" w:rsidRPr="0016110B" w:rsidRDefault="00A90740" w:rsidP="00A90740">
      <w:pPr>
        <w:autoSpaceDE w:val="0"/>
        <w:autoSpaceDN w:val="0"/>
        <w:adjustRightInd w:val="0"/>
        <w:jc w:val="both"/>
        <w:rPr>
          <w:sz w:val="22"/>
          <w:szCs w:val="22"/>
        </w:rPr>
      </w:pPr>
      <w:r w:rsidRPr="0016110B">
        <w:rPr>
          <w:sz w:val="22"/>
          <w:szCs w:val="22"/>
        </w:rPr>
        <w:t>Umowę sporządzono w 4 jednobrzmiących egzemplarzach: 3 dla Zamawiającego, 1 dla Wykonawcy.</w:t>
      </w:r>
    </w:p>
    <w:p w14:paraId="0C2BDD7A" w14:textId="77777777" w:rsidR="00A90740" w:rsidRPr="0016110B" w:rsidRDefault="00A90740" w:rsidP="00A90740">
      <w:pPr>
        <w:autoSpaceDE w:val="0"/>
        <w:autoSpaceDN w:val="0"/>
        <w:adjustRightInd w:val="0"/>
        <w:jc w:val="both"/>
      </w:pPr>
    </w:p>
    <w:p w14:paraId="09DC3896" w14:textId="77777777" w:rsidR="00A90740" w:rsidRPr="0016110B" w:rsidRDefault="00A90740" w:rsidP="00A90740">
      <w:pPr>
        <w:autoSpaceDE w:val="0"/>
        <w:autoSpaceDN w:val="0"/>
        <w:adjustRightInd w:val="0"/>
        <w:jc w:val="both"/>
      </w:pPr>
    </w:p>
    <w:p w14:paraId="60738CDC" w14:textId="77777777" w:rsidR="00A90740" w:rsidRPr="0016110B" w:rsidRDefault="00A90740" w:rsidP="00A90740">
      <w:pPr>
        <w:autoSpaceDE w:val="0"/>
        <w:autoSpaceDN w:val="0"/>
        <w:adjustRightInd w:val="0"/>
        <w:jc w:val="both"/>
      </w:pPr>
    </w:p>
    <w:p w14:paraId="4BEFC0DE" w14:textId="77777777" w:rsidR="00A90740" w:rsidRPr="0016110B" w:rsidRDefault="00A90740" w:rsidP="00A90740">
      <w:pPr>
        <w:autoSpaceDE w:val="0"/>
        <w:autoSpaceDN w:val="0"/>
        <w:adjustRightInd w:val="0"/>
        <w:jc w:val="both"/>
      </w:pPr>
    </w:p>
    <w:p w14:paraId="47C6E289" w14:textId="77777777" w:rsidR="00A90740" w:rsidRPr="0016110B" w:rsidRDefault="00A90740" w:rsidP="00A90740">
      <w:pPr>
        <w:autoSpaceDE w:val="0"/>
        <w:autoSpaceDN w:val="0"/>
        <w:adjustRightInd w:val="0"/>
        <w:jc w:val="both"/>
      </w:pPr>
    </w:p>
    <w:p w14:paraId="33ED6C19" w14:textId="77777777" w:rsidR="00A90740" w:rsidRPr="0016110B" w:rsidRDefault="00A90740" w:rsidP="00A90740">
      <w:pPr>
        <w:autoSpaceDE w:val="0"/>
        <w:autoSpaceDN w:val="0"/>
        <w:adjustRightInd w:val="0"/>
        <w:jc w:val="both"/>
      </w:pPr>
      <w:r w:rsidRPr="0016110B">
        <w:tab/>
        <w:t>ZAMAWIAJĄCY:                                                                        WYKONAWCA:</w:t>
      </w:r>
    </w:p>
    <w:p w14:paraId="3658DC1D" w14:textId="77777777" w:rsidR="00A90740" w:rsidRPr="0016110B" w:rsidRDefault="00A90740" w:rsidP="00A90740">
      <w:pPr>
        <w:shd w:val="clear" w:color="auto" w:fill="FFFFFF"/>
        <w:spacing w:line="360" w:lineRule="auto"/>
        <w:ind w:right="6"/>
        <w:jc w:val="right"/>
        <w:rPr>
          <w:sz w:val="22"/>
          <w:szCs w:val="22"/>
        </w:rPr>
      </w:pPr>
      <w:r w:rsidRPr="0016110B">
        <w:rPr>
          <w:spacing w:val="-3"/>
          <w:sz w:val="22"/>
          <w:szCs w:val="22"/>
        </w:rPr>
        <w:t>Załącznik nr 1</w:t>
      </w:r>
    </w:p>
    <w:p w14:paraId="0A0126FF" w14:textId="77777777" w:rsidR="00A90740" w:rsidRPr="0016110B" w:rsidRDefault="00A90740" w:rsidP="00A90740">
      <w:pPr>
        <w:shd w:val="clear" w:color="auto" w:fill="FFFFFF"/>
        <w:tabs>
          <w:tab w:val="left" w:leader="dot" w:pos="9067"/>
        </w:tabs>
        <w:spacing w:line="360" w:lineRule="auto"/>
        <w:ind w:left="6000" w:hanging="613"/>
        <w:jc w:val="right"/>
        <w:rPr>
          <w:sz w:val="22"/>
          <w:szCs w:val="22"/>
        </w:rPr>
      </w:pPr>
      <w:r w:rsidRPr="0016110B">
        <w:rPr>
          <w:spacing w:val="3"/>
          <w:sz w:val="22"/>
          <w:szCs w:val="22"/>
        </w:rPr>
        <w:t>do umowy z dnia …………2024 r.</w:t>
      </w:r>
    </w:p>
    <w:p w14:paraId="6941ABAC" w14:textId="77777777" w:rsidR="00A90740" w:rsidRPr="0016110B" w:rsidRDefault="00A90740" w:rsidP="00A90740">
      <w:pPr>
        <w:shd w:val="clear" w:color="auto" w:fill="FFFFFF"/>
        <w:tabs>
          <w:tab w:val="left" w:leader="dot" w:pos="9067"/>
        </w:tabs>
        <w:spacing w:line="360" w:lineRule="auto"/>
        <w:ind w:left="6000" w:hanging="200"/>
        <w:rPr>
          <w:sz w:val="22"/>
          <w:szCs w:val="22"/>
        </w:rPr>
      </w:pPr>
    </w:p>
    <w:p w14:paraId="1763D7AE" w14:textId="77777777" w:rsidR="00A90740" w:rsidRPr="0016110B" w:rsidRDefault="00A90740" w:rsidP="00A90740">
      <w:pPr>
        <w:shd w:val="clear" w:color="auto" w:fill="F3F3F3"/>
        <w:jc w:val="center"/>
        <w:rPr>
          <w:b/>
          <w:bCs/>
          <w:iCs/>
          <w:sz w:val="22"/>
          <w:szCs w:val="22"/>
        </w:rPr>
      </w:pPr>
      <w:r w:rsidRPr="0016110B">
        <w:rPr>
          <w:b/>
          <w:bCs/>
          <w:iCs/>
          <w:sz w:val="22"/>
          <w:szCs w:val="22"/>
        </w:rPr>
        <w:t>HARMONOGRAM RZECZOWO-TERMINOWY</w:t>
      </w:r>
    </w:p>
    <w:p w14:paraId="6C55DACA" w14:textId="77777777" w:rsidR="00A90740" w:rsidRPr="0016110B" w:rsidRDefault="00A90740" w:rsidP="00A90740">
      <w:pPr>
        <w:shd w:val="clear" w:color="auto" w:fill="F3F3F3"/>
        <w:jc w:val="center"/>
        <w:rPr>
          <w:b/>
          <w:sz w:val="22"/>
          <w:szCs w:val="22"/>
        </w:rPr>
      </w:pPr>
      <w:r w:rsidRPr="0016110B">
        <w:rPr>
          <w:sz w:val="22"/>
          <w:szCs w:val="22"/>
        </w:rPr>
        <w:t xml:space="preserve">do Planu ogólnego Gminy </w:t>
      </w:r>
      <w:r w:rsidR="005D09C6">
        <w:rPr>
          <w:sz w:val="22"/>
          <w:szCs w:val="22"/>
        </w:rPr>
        <w:t>Czarna</w:t>
      </w:r>
    </w:p>
    <w:p w14:paraId="34B77A82" w14:textId="77777777" w:rsidR="00A90740" w:rsidRPr="0016110B" w:rsidRDefault="00A90740" w:rsidP="00A90740">
      <w:pPr>
        <w:jc w:val="center"/>
        <w:rPr>
          <w:sz w:val="22"/>
          <w:szCs w:val="22"/>
        </w:rPr>
      </w:pPr>
    </w:p>
    <w:tbl>
      <w:tblPr>
        <w:tblW w:w="8990" w:type="dxa"/>
        <w:jc w:val="center"/>
        <w:tblLayout w:type="fixed"/>
        <w:tblCellMar>
          <w:left w:w="40" w:type="dxa"/>
          <w:right w:w="40" w:type="dxa"/>
        </w:tblCellMar>
        <w:tblLook w:val="0000" w:firstRow="0" w:lastRow="0" w:firstColumn="0" w:lastColumn="0" w:noHBand="0" w:noVBand="0"/>
      </w:tblPr>
      <w:tblGrid>
        <w:gridCol w:w="1296"/>
        <w:gridCol w:w="4476"/>
        <w:gridCol w:w="3218"/>
      </w:tblGrid>
      <w:tr w:rsidR="0016110B" w:rsidRPr="0016110B" w14:paraId="521979B2" w14:textId="77777777" w:rsidTr="009D6666">
        <w:trPr>
          <w:trHeight w:hRule="exact" w:val="1393"/>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7DE3A244" w14:textId="77777777" w:rsidR="00A90740" w:rsidRPr="0016110B" w:rsidRDefault="00A90740" w:rsidP="009D6666">
            <w:pPr>
              <w:shd w:val="clear" w:color="auto" w:fill="FFFFFF"/>
              <w:jc w:val="center"/>
            </w:pPr>
            <w:r w:rsidRPr="0016110B">
              <w:rPr>
                <w:b/>
                <w:bCs/>
                <w:sz w:val="22"/>
                <w:szCs w:val="22"/>
              </w:rPr>
              <w:t>ETAP</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20D51120" w14:textId="77777777" w:rsidR="00A90740" w:rsidRPr="0016110B" w:rsidRDefault="00A90740" w:rsidP="009D6666">
            <w:pPr>
              <w:shd w:val="clear" w:color="auto" w:fill="FFFFFF"/>
              <w:jc w:val="center"/>
            </w:pPr>
            <w:r w:rsidRPr="0016110B">
              <w:rPr>
                <w:b/>
                <w:bCs/>
                <w:sz w:val="22"/>
                <w:szCs w:val="22"/>
              </w:rPr>
              <w:t>OPIS ETAPU</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28FECD5F" w14:textId="77777777" w:rsidR="00A90740" w:rsidRPr="0016110B" w:rsidRDefault="00A90740" w:rsidP="009D6666">
            <w:pPr>
              <w:shd w:val="clear" w:color="auto" w:fill="FFFFFF"/>
              <w:ind w:left="79"/>
              <w:jc w:val="center"/>
              <w:rPr>
                <w:b/>
                <w:bCs/>
              </w:rPr>
            </w:pPr>
            <w:r w:rsidRPr="0016110B">
              <w:rPr>
                <w:b/>
                <w:bCs/>
                <w:sz w:val="22"/>
                <w:szCs w:val="22"/>
              </w:rPr>
              <w:t xml:space="preserve">TERMIN WYKONANIA </w:t>
            </w:r>
            <w:r w:rsidRPr="0016110B">
              <w:rPr>
                <w:bCs/>
                <w:sz w:val="20"/>
                <w:szCs w:val="20"/>
              </w:rPr>
              <w:t>(liczony od daty podpisania umowy i przekazania podjętej uchwały inicjującej po jej sprawdzeniu przez służby Wojewody)</w:t>
            </w:r>
          </w:p>
        </w:tc>
      </w:tr>
      <w:tr w:rsidR="0016110B" w:rsidRPr="0016110B" w14:paraId="7C8C6B88" w14:textId="77777777" w:rsidTr="009D6666">
        <w:trPr>
          <w:trHeight w:val="871"/>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365E86BE" w14:textId="77777777" w:rsidR="00A90740" w:rsidRPr="0016110B" w:rsidRDefault="00A90740" w:rsidP="009D6666">
            <w:pPr>
              <w:shd w:val="clear" w:color="auto" w:fill="FFFFFF"/>
              <w:jc w:val="center"/>
              <w:rPr>
                <w:b/>
                <w:bCs/>
              </w:rPr>
            </w:pPr>
            <w:r w:rsidRPr="0016110B">
              <w:rPr>
                <w:b/>
                <w:bCs/>
                <w:sz w:val="22"/>
                <w:szCs w:val="22"/>
              </w:rPr>
              <w:t>I</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63640222" w14:textId="77777777" w:rsidR="00A90740" w:rsidRPr="0016110B" w:rsidRDefault="00A90740" w:rsidP="009D6666">
            <w:pPr>
              <w:pStyle w:val="Akapitzlist"/>
              <w:ind w:left="-32"/>
              <w:jc w:val="center"/>
              <w:rPr>
                <w:rFonts w:ascii="Times New Roman" w:hAnsi="Times New Roman" w:cs="Times New Roman"/>
                <w:b/>
                <w:sz w:val="22"/>
                <w:szCs w:val="22"/>
              </w:rPr>
            </w:pPr>
            <w:r w:rsidRPr="0016110B">
              <w:rPr>
                <w:rFonts w:ascii="Times New Roman" w:hAnsi="Times New Roman" w:cs="Times New Roman"/>
                <w:b/>
                <w:sz w:val="22"/>
                <w:szCs w:val="22"/>
                <w:shd w:val="clear" w:color="auto" w:fill="FFFFFF"/>
              </w:rPr>
              <w:t>zawiadomienia o przystąpieniu, zbieranie wniosków, rozpatrzenie wniosków</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0EB2CDC3" w14:textId="77777777" w:rsidR="00A90740" w:rsidRPr="0016110B" w:rsidRDefault="00986190" w:rsidP="009D6666">
            <w:pPr>
              <w:shd w:val="clear" w:color="auto" w:fill="FFFFFF"/>
              <w:jc w:val="center"/>
              <w:rPr>
                <w:b/>
              </w:rPr>
            </w:pPr>
            <w:r>
              <w:rPr>
                <w:b/>
                <w:sz w:val="22"/>
                <w:szCs w:val="22"/>
              </w:rPr>
              <w:t>2</w:t>
            </w:r>
            <w:r w:rsidR="00A90740" w:rsidRPr="0016110B">
              <w:rPr>
                <w:b/>
                <w:sz w:val="22"/>
                <w:szCs w:val="22"/>
              </w:rPr>
              <w:t xml:space="preserve"> m-ce</w:t>
            </w:r>
          </w:p>
        </w:tc>
      </w:tr>
      <w:tr w:rsidR="0016110B" w:rsidRPr="0016110B" w14:paraId="4AC2DA58" w14:textId="77777777" w:rsidTr="009D6666">
        <w:trPr>
          <w:trHeight w:val="871"/>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32063B5D" w14:textId="77777777" w:rsidR="00A90740" w:rsidRPr="0016110B" w:rsidRDefault="00A90740" w:rsidP="009D6666">
            <w:pPr>
              <w:shd w:val="clear" w:color="auto" w:fill="FFFFFF"/>
              <w:jc w:val="center"/>
              <w:rPr>
                <w:b/>
                <w:bCs/>
              </w:rPr>
            </w:pPr>
            <w:r w:rsidRPr="0016110B">
              <w:rPr>
                <w:b/>
                <w:bCs/>
                <w:sz w:val="22"/>
                <w:szCs w:val="22"/>
              </w:rPr>
              <w:t>II</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34203B79" w14:textId="77777777" w:rsidR="00A90740" w:rsidRPr="0016110B" w:rsidRDefault="00A90740" w:rsidP="009D6666">
            <w:pPr>
              <w:pStyle w:val="Akapitzlist"/>
              <w:ind w:left="-32"/>
              <w:jc w:val="center"/>
              <w:rPr>
                <w:rFonts w:ascii="Times New Roman" w:hAnsi="Times New Roman" w:cs="Times New Roman"/>
                <w:b/>
                <w:sz w:val="22"/>
                <w:szCs w:val="22"/>
                <w:shd w:val="clear" w:color="auto" w:fill="FFFFFF"/>
              </w:rPr>
            </w:pPr>
            <w:r w:rsidRPr="0016110B">
              <w:rPr>
                <w:rFonts w:ascii="Times New Roman" w:hAnsi="Times New Roman" w:cs="Times New Roman"/>
                <w:b/>
                <w:sz w:val="22"/>
                <w:szCs w:val="22"/>
                <w:shd w:val="clear" w:color="auto" w:fill="FFFFFF"/>
              </w:rPr>
              <w:t>inwentaryzacja urbanistyczna</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53965EE2" w14:textId="77777777" w:rsidR="00A90740" w:rsidRPr="0016110B" w:rsidRDefault="00986190" w:rsidP="009D6666">
            <w:pPr>
              <w:shd w:val="clear" w:color="auto" w:fill="FFFFFF"/>
              <w:jc w:val="center"/>
              <w:rPr>
                <w:b/>
              </w:rPr>
            </w:pPr>
            <w:r>
              <w:rPr>
                <w:b/>
                <w:sz w:val="22"/>
                <w:szCs w:val="22"/>
              </w:rPr>
              <w:t>3</w:t>
            </w:r>
            <w:r w:rsidR="00A90740" w:rsidRPr="0016110B">
              <w:rPr>
                <w:b/>
                <w:sz w:val="22"/>
                <w:szCs w:val="22"/>
              </w:rPr>
              <w:t xml:space="preserve"> m-</w:t>
            </w:r>
            <w:proofErr w:type="spellStart"/>
            <w:r w:rsidR="00A90740" w:rsidRPr="0016110B">
              <w:rPr>
                <w:b/>
                <w:sz w:val="22"/>
                <w:szCs w:val="22"/>
              </w:rPr>
              <w:t>cy</w:t>
            </w:r>
            <w:proofErr w:type="spellEnd"/>
          </w:p>
        </w:tc>
      </w:tr>
      <w:tr w:rsidR="0016110B" w:rsidRPr="0016110B" w14:paraId="212F15BE" w14:textId="77777777" w:rsidTr="009D6666">
        <w:trPr>
          <w:trHeight w:val="871"/>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303F3E6E" w14:textId="77777777" w:rsidR="00A90740" w:rsidRPr="0016110B" w:rsidRDefault="00A90740" w:rsidP="009D6666">
            <w:pPr>
              <w:shd w:val="clear" w:color="auto" w:fill="FFFFFF"/>
              <w:jc w:val="center"/>
              <w:rPr>
                <w:b/>
                <w:bCs/>
              </w:rPr>
            </w:pPr>
            <w:r w:rsidRPr="0016110B">
              <w:rPr>
                <w:b/>
                <w:bCs/>
                <w:sz w:val="22"/>
                <w:szCs w:val="22"/>
              </w:rPr>
              <w:t>III</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054AE159" w14:textId="77777777" w:rsidR="00A90740" w:rsidRPr="0016110B" w:rsidRDefault="00A90740" w:rsidP="009D6666">
            <w:pPr>
              <w:pStyle w:val="Akapitzlist"/>
              <w:ind w:left="-32"/>
              <w:jc w:val="center"/>
              <w:rPr>
                <w:rFonts w:ascii="Times New Roman" w:hAnsi="Times New Roman" w:cs="Times New Roman"/>
                <w:b/>
                <w:sz w:val="22"/>
                <w:szCs w:val="22"/>
                <w:shd w:val="clear" w:color="auto" w:fill="FFFFFF"/>
              </w:rPr>
            </w:pPr>
            <w:r w:rsidRPr="0016110B">
              <w:rPr>
                <w:rFonts w:ascii="Times New Roman" w:hAnsi="Times New Roman" w:cs="Times New Roman"/>
                <w:b/>
                <w:sz w:val="22"/>
                <w:szCs w:val="22"/>
                <w:shd w:val="clear" w:color="auto" w:fill="FFFFFF"/>
              </w:rPr>
              <w:t>opracowania ekofizjograficzne</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24B3CF94" w14:textId="77777777" w:rsidR="00A90740" w:rsidRPr="0016110B" w:rsidRDefault="00986190" w:rsidP="009D6666">
            <w:pPr>
              <w:shd w:val="clear" w:color="auto" w:fill="FFFFFF"/>
              <w:jc w:val="center"/>
              <w:rPr>
                <w:b/>
              </w:rPr>
            </w:pPr>
            <w:r>
              <w:rPr>
                <w:b/>
                <w:sz w:val="22"/>
                <w:szCs w:val="22"/>
              </w:rPr>
              <w:t>5</w:t>
            </w:r>
            <w:r w:rsidR="00A90740" w:rsidRPr="0016110B">
              <w:rPr>
                <w:b/>
                <w:sz w:val="22"/>
                <w:szCs w:val="22"/>
              </w:rPr>
              <w:t xml:space="preserve"> m-</w:t>
            </w:r>
            <w:proofErr w:type="spellStart"/>
            <w:r w:rsidR="00A90740" w:rsidRPr="0016110B">
              <w:rPr>
                <w:b/>
                <w:sz w:val="22"/>
                <w:szCs w:val="22"/>
              </w:rPr>
              <w:t>cy</w:t>
            </w:r>
            <w:proofErr w:type="spellEnd"/>
          </w:p>
        </w:tc>
      </w:tr>
      <w:tr w:rsidR="0016110B" w:rsidRPr="0016110B" w14:paraId="33B36564" w14:textId="77777777" w:rsidTr="009D6666">
        <w:trPr>
          <w:trHeight w:val="837"/>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2661DD9C" w14:textId="77777777" w:rsidR="00A90740" w:rsidRPr="0016110B" w:rsidRDefault="00A90740" w:rsidP="009D6666">
            <w:pPr>
              <w:shd w:val="clear" w:color="auto" w:fill="FFFFFF"/>
              <w:jc w:val="center"/>
              <w:rPr>
                <w:b/>
                <w:bCs/>
              </w:rPr>
            </w:pPr>
            <w:r w:rsidRPr="0016110B">
              <w:rPr>
                <w:b/>
                <w:bCs/>
                <w:sz w:val="22"/>
                <w:szCs w:val="22"/>
              </w:rPr>
              <w:t>IV</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137F7D5F" w14:textId="77777777" w:rsidR="00A90740" w:rsidRPr="0016110B" w:rsidRDefault="00A90740" w:rsidP="009D6666">
            <w:pPr>
              <w:pStyle w:val="Akapitzlist"/>
              <w:ind w:left="-32"/>
              <w:jc w:val="center"/>
              <w:rPr>
                <w:rFonts w:ascii="Times New Roman" w:hAnsi="Times New Roman" w:cs="Times New Roman"/>
                <w:b/>
                <w:sz w:val="22"/>
                <w:szCs w:val="22"/>
                <w:shd w:val="clear" w:color="auto" w:fill="FFFFFF"/>
              </w:rPr>
            </w:pPr>
            <w:r w:rsidRPr="0016110B">
              <w:rPr>
                <w:rFonts w:ascii="Times New Roman" w:hAnsi="Times New Roman" w:cs="Times New Roman"/>
                <w:b/>
                <w:sz w:val="22"/>
                <w:szCs w:val="22"/>
                <w:shd w:val="clear" w:color="auto" w:fill="FFFFFF"/>
              </w:rPr>
              <w:t>Plan</w:t>
            </w:r>
            <w:r w:rsidR="00986190">
              <w:rPr>
                <w:rFonts w:ascii="Times New Roman" w:hAnsi="Times New Roman" w:cs="Times New Roman"/>
                <w:b/>
                <w:sz w:val="22"/>
                <w:szCs w:val="22"/>
                <w:shd w:val="clear" w:color="auto" w:fill="FFFFFF"/>
              </w:rPr>
              <w:t xml:space="preserve"> </w:t>
            </w:r>
            <w:r w:rsidRPr="0016110B">
              <w:rPr>
                <w:rFonts w:ascii="Times New Roman" w:hAnsi="Times New Roman" w:cs="Times New Roman"/>
                <w:b/>
                <w:sz w:val="22"/>
                <w:szCs w:val="22"/>
                <w:shd w:val="clear" w:color="auto" w:fill="FFFFFF"/>
              </w:rPr>
              <w:t>ogóln</w:t>
            </w:r>
            <w:r w:rsidR="00A75B81" w:rsidRPr="0016110B">
              <w:rPr>
                <w:rFonts w:ascii="Times New Roman" w:hAnsi="Times New Roman" w:cs="Times New Roman"/>
                <w:b/>
                <w:sz w:val="22"/>
                <w:szCs w:val="22"/>
                <w:shd w:val="clear" w:color="auto" w:fill="FFFFFF"/>
              </w:rPr>
              <w:t>y</w:t>
            </w:r>
            <w:r w:rsidRPr="0016110B">
              <w:rPr>
                <w:rFonts w:ascii="Times New Roman" w:hAnsi="Times New Roman" w:cs="Times New Roman"/>
                <w:b/>
                <w:sz w:val="22"/>
                <w:szCs w:val="22"/>
                <w:shd w:val="clear" w:color="auto" w:fill="FFFFFF"/>
              </w:rPr>
              <w:t xml:space="preserve"> wraz z prognozą oddziaływania na środowisko</w:t>
            </w:r>
          </w:p>
          <w:p w14:paraId="1CF954DE" w14:textId="77777777" w:rsidR="00A90740" w:rsidRPr="0016110B" w:rsidRDefault="00A90740" w:rsidP="009D6666">
            <w:pPr>
              <w:pStyle w:val="Akapitzlist"/>
              <w:ind w:left="-32"/>
              <w:jc w:val="center"/>
              <w:rPr>
                <w:rFonts w:ascii="Times New Roman" w:hAnsi="Times New Roman" w:cs="Times New Roman"/>
                <w:b/>
                <w:sz w:val="22"/>
                <w:szCs w:val="22"/>
                <w:shd w:val="clear" w:color="auto" w:fill="FFFFFF"/>
              </w:rPr>
            </w:pPr>
            <w:r w:rsidRPr="0016110B">
              <w:rPr>
                <w:rFonts w:ascii="Times New Roman" w:hAnsi="Times New Roman" w:cs="Times New Roman"/>
                <w:b/>
                <w:sz w:val="22"/>
                <w:szCs w:val="22"/>
                <w:shd w:val="clear" w:color="auto" w:fill="FFFFFF"/>
              </w:rPr>
              <w:t xml:space="preserve">do opiniowania i uzgodnień </w:t>
            </w:r>
          </w:p>
          <w:p w14:paraId="24399AB2" w14:textId="77777777" w:rsidR="00A90740" w:rsidRPr="0016110B" w:rsidRDefault="00A90740" w:rsidP="009D6666">
            <w:pPr>
              <w:pStyle w:val="Akapitzlist"/>
              <w:ind w:left="-32"/>
              <w:jc w:val="center"/>
              <w:rPr>
                <w:rFonts w:ascii="Times New Roman" w:hAnsi="Times New Roman" w:cs="Times New Roman"/>
                <w:b/>
                <w:sz w:val="22"/>
                <w:szCs w:val="22"/>
              </w:rPr>
            </w:pPr>
            <w:r w:rsidRPr="0016110B">
              <w:rPr>
                <w:rFonts w:ascii="Times New Roman" w:hAnsi="Times New Roman" w:cs="Times New Roman"/>
                <w:b/>
                <w:sz w:val="22"/>
                <w:szCs w:val="22"/>
                <w:shd w:val="clear" w:color="auto" w:fill="FFFFFF"/>
              </w:rPr>
              <w:t>(w tym opiniowanie GKUA)</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50F07488" w14:textId="77777777" w:rsidR="00A90740" w:rsidRPr="0016110B" w:rsidRDefault="00986190" w:rsidP="009D6666">
            <w:pPr>
              <w:shd w:val="clear" w:color="auto" w:fill="FFFFFF"/>
              <w:jc w:val="center"/>
              <w:rPr>
                <w:b/>
              </w:rPr>
            </w:pPr>
            <w:r>
              <w:rPr>
                <w:b/>
                <w:sz w:val="22"/>
                <w:szCs w:val="22"/>
              </w:rPr>
              <w:t>8</w:t>
            </w:r>
            <w:r w:rsidR="00A90740" w:rsidRPr="0016110B">
              <w:rPr>
                <w:b/>
                <w:sz w:val="22"/>
                <w:szCs w:val="22"/>
              </w:rPr>
              <w:t xml:space="preserve"> m-</w:t>
            </w:r>
            <w:proofErr w:type="spellStart"/>
            <w:r w:rsidR="00A90740" w:rsidRPr="0016110B">
              <w:rPr>
                <w:b/>
                <w:sz w:val="22"/>
                <w:szCs w:val="22"/>
              </w:rPr>
              <w:t>cy</w:t>
            </w:r>
            <w:proofErr w:type="spellEnd"/>
          </w:p>
        </w:tc>
      </w:tr>
      <w:tr w:rsidR="0016110B" w:rsidRPr="0016110B" w14:paraId="60F69479" w14:textId="77777777" w:rsidTr="009D6666">
        <w:trPr>
          <w:trHeight w:val="831"/>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04457AF5" w14:textId="77777777" w:rsidR="00A90740" w:rsidRPr="0016110B" w:rsidRDefault="00A90740" w:rsidP="009D6666">
            <w:pPr>
              <w:shd w:val="clear" w:color="auto" w:fill="FFFFFF"/>
              <w:jc w:val="center"/>
              <w:rPr>
                <w:b/>
                <w:bCs/>
              </w:rPr>
            </w:pPr>
            <w:r w:rsidRPr="0016110B">
              <w:rPr>
                <w:b/>
                <w:bCs/>
                <w:sz w:val="22"/>
                <w:szCs w:val="22"/>
              </w:rPr>
              <w:t>V</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788AC35F" w14:textId="77777777" w:rsidR="00A90740" w:rsidRPr="0016110B" w:rsidRDefault="00A75B81" w:rsidP="009D6666">
            <w:pPr>
              <w:pStyle w:val="Akapitzlist"/>
              <w:ind w:left="-32"/>
              <w:jc w:val="center"/>
              <w:rPr>
                <w:rFonts w:ascii="Times New Roman" w:hAnsi="Times New Roman" w:cs="Times New Roman"/>
                <w:b/>
                <w:sz w:val="22"/>
                <w:szCs w:val="22"/>
                <w:shd w:val="clear" w:color="auto" w:fill="FFFFFF"/>
              </w:rPr>
            </w:pPr>
            <w:r w:rsidRPr="0016110B">
              <w:rPr>
                <w:rFonts w:ascii="Times New Roman" w:hAnsi="Times New Roman" w:cs="Times New Roman"/>
                <w:b/>
                <w:sz w:val="22"/>
                <w:szCs w:val="22"/>
                <w:shd w:val="clear" w:color="auto" w:fill="FFFFFF"/>
              </w:rPr>
              <w:t>plan</w:t>
            </w:r>
            <w:r w:rsidR="00A90740" w:rsidRPr="0016110B">
              <w:rPr>
                <w:rFonts w:ascii="Times New Roman" w:hAnsi="Times New Roman" w:cs="Times New Roman"/>
                <w:b/>
                <w:sz w:val="22"/>
                <w:szCs w:val="22"/>
                <w:shd w:val="clear" w:color="auto" w:fill="FFFFFF"/>
              </w:rPr>
              <w:t xml:space="preserve"> do konsultacji społecznych, </w:t>
            </w:r>
          </w:p>
          <w:p w14:paraId="7E760074" w14:textId="77777777" w:rsidR="00A90740" w:rsidRPr="0016110B" w:rsidRDefault="00A90740" w:rsidP="009D6666">
            <w:pPr>
              <w:pStyle w:val="Akapitzlist"/>
              <w:ind w:left="-32"/>
              <w:jc w:val="center"/>
              <w:rPr>
                <w:rFonts w:ascii="Times New Roman" w:hAnsi="Times New Roman" w:cs="Times New Roman"/>
                <w:b/>
                <w:sz w:val="22"/>
                <w:szCs w:val="22"/>
              </w:rPr>
            </w:pPr>
            <w:r w:rsidRPr="0016110B">
              <w:rPr>
                <w:rFonts w:ascii="Times New Roman" w:hAnsi="Times New Roman" w:cs="Times New Roman"/>
                <w:b/>
                <w:sz w:val="22"/>
                <w:szCs w:val="22"/>
                <w:shd w:val="clear" w:color="auto" w:fill="FFFFFF"/>
              </w:rPr>
              <w:t>ogłoszenie do prasy</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0FFC668B" w14:textId="77777777" w:rsidR="00A90740" w:rsidRPr="0016110B" w:rsidRDefault="00A90740" w:rsidP="00986190">
            <w:pPr>
              <w:shd w:val="clear" w:color="auto" w:fill="FFFFFF"/>
              <w:jc w:val="center"/>
              <w:rPr>
                <w:b/>
              </w:rPr>
            </w:pPr>
            <w:r w:rsidRPr="0016110B">
              <w:rPr>
                <w:b/>
                <w:sz w:val="22"/>
                <w:szCs w:val="22"/>
              </w:rPr>
              <w:t>1</w:t>
            </w:r>
            <w:r w:rsidR="00986190">
              <w:rPr>
                <w:b/>
                <w:sz w:val="22"/>
                <w:szCs w:val="22"/>
              </w:rPr>
              <w:t>0</w:t>
            </w:r>
            <w:r w:rsidRPr="0016110B">
              <w:rPr>
                <w:b/>
                <w:sz w:val="22"/>
                <w:szCs w:val="22"/>
              </w:rPr>
              <w:t xml:space="preserve"> m-</w:t>
            </w:r>
            <w:proofErr w:type="spellStart"/>
            <w:r w:rsidRPr="0016110B">
              <w:rPr>
                <w:b/>
                <w:sz w:val="22"/>
                <w:szCs w:val="22"/>
              </w:rPr>
              <w:t>cy</w:t>
            </w:r>
            <w:proofErr w:type="spellEnd"/>
          </w:p>
        </w:tc>
      </w:tr>
      <w:tr w:rsidR="0016110B" w:rsidRPr="0016110B" w14:paraId="0F0DFA7A" w14:textId="77777777" w:rsidTr="009D6666">
        <w:trPr>
          <w:trHeight w:val="825"/>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6EAAC5B6" w14:textId="77777777" w:rsidR="00A90740" w:rsidRPr="0016110B" w:rsidRDefault="00A90740" w:rsidP="009D6666">
            <w:pPr>
              <w:shd w:val="clear" w:color="auto" w:fill="FFFFFF"/>
              <w:jc w:val="center"/>
              <w:rPr>
                <w:b/>
                <w:bCs/>
              </w:rPr>
            </w:pPr>
            <w:r w:rsidRPr="0016110B">
              <w:rPr>
                <w:b/>
                <w:bCs/>
                <w:sz w:val="22"/>
                <w:szCs w:val="22"/>
              </w:rPr>
              <w:t>VI</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286FDC91" w14:textId="77777777" w:rsidR="00A90740" w:rsidRPr="0016110B" w:rsidRDefault="00A90740" w:rsidP="00A75B81">
            <w:pPr>
              <w:pStyle w:val="Akapitzlist"/>
              <w:ind w:left="-32"/>
              <w:jc w:val="center"/>
              <w:rPr>
                <w:rFonts w:ascii="Times New Roman" w:hAnsi="Times New Roman" w:cs="Times New Roman"/>
                <w:b/>
                <w:sz w:val="22"/>
                <w:szCs w:val="22"/>
              </w:rPr>
            </w:pPr>
            <w:r w:rsidRPr="0016110B">
              <w:rPr>
                <w:rFonts w:ascii="Times New Roman" w:hAnsi="Times New Roman" w:cs="Times New Roman"/>
                <w:b/>
                <w:sz w:val="22"/>
                <w:szCs w:val="22"/>
                <w:shd w:val="clear" w:color="auto" w:fill="FFFFFF"/>
              </w:rPr>
              <w:t>konsultacje społeczne, wyłożenie p</w:t>
            </w:r>
            <w:r w:rsidR="00A75B81" w:rsidRPr="0016110B">
              <w:rPr>
                <w:rFonts w:ascii="Times New Roman" w:hAnsi="Times New Roman" w:cs="Times New Roman"/>
                <w:b/>
                <w:sz w:val="22"/>
                <w:szCs w:val="22"/>
                <w:shd w:val="clear" w:color="auto" w:fill="FFFFFF"/>
              </w:rPr>
              <w:t>lanu</w:t>
            </w:r>
            <w:r w:rsidRPr="0016110B">
              <w:rPr>
                <w:rFonts w:ascii="Times New Roman" w:hAnsi="Times New Roman" w:cs="Times New Roman"/>
                <w:b/>
                <w:sz w:val="22"/>
                <w:szCs w:val="22"/>
                <w:shd w:val="clear" w:color="auto" w:fill="FFFFFF"/>
              </w:rPr>
              <w:t xml:space="preserve"> do publicznego wglądu, dyskusja publiczna, zakończenie zbierania uwag</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666D6D7B" w14:textId="77777777" w:rsidR="00A90740" w:rsidRPr="0016110B" w:rsidRDefault="00A90740" w:rsidP="00986190">
            <w:pPr>
              <w:shd w:val="clear" w:color="auto" w:fill="FFFFFF"/>
              <w:jc w:val="center"/>
              <w:rPr>
                <w:b/>
              </w:rPr>
            </w:pPr>
            <w:r w:rsidRPr="0016110B">
              <w:rPr>
                <w:b/>
                <w:sz w:val="22"/>
                <w:szCs w:val="22"/>
              </w:rPr>
              <w:t>1</w:t>
            </w:r>
            <w:r w:rsidR="00986190">
              <w:rPr>
                <w:b/>
                <w:sz w:val="22"/>
                <w:szCs w:val="22"/>
              </w:rPr>
              <w:t>2</w:t>
            </w:r>
            <w:r w:rsidRPr="0016110B">
              <w:rPr>
                <w:b/>
                <w:sz w:val="22"/>
                <w:szCs w:val="22"/>
              </w:rPr>
              <w:t xml:space="preserve"> m-</w:t>
            </w:r>
            <w:proofErr w:type="spellStart"/>
            <w:r w:rsidRPr="0016110B">
              <w:rPr>
                <w:b/>
                <w:sz w:val="22"/>
                <w:szCs w:val="22"/>
              </w:rPr>
              <w:t>cy</w:t>
            </w:r>
            <w:proofErr w:type="spellEnd"/>
          </w:p>
        </w:tc>
      </w:tr>
      <w:tr w:rsidR="0016110B" w:rsidRPr="0016110B" w14:paraId="235E7CF9" w14:textId="77777777" w:rsidTr="009D6666">
        <w:trPr>
          <w:trHeight w:val="773"/>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264ED84A" w14:textId="77777777" w:rsidR="00A90740" w:rsidRPr="0016110B" w:rsidRDefault="00A90740" w:rsidP="009D6666">
            <w:pPr>
              <w:shd w:val="clear" w:color="auto" w:fill="FFFFFF"/>
              <w:jc w:val="center"/>
              <w:rPr>
                <w:b/>
                <w:bCs/>
              </w:rPr>
            </w:pPr>
            <w:r w:rsidRPr="0016110B">
              <w:rPr>
                <w:b/>
                <w:bCs/>
                <w:sz w:val="22"/>
                <w:szCs w:val="22"/>
              </w:rPr>
              <w:t>VII</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39CC4AAD" w14:textId="77777777" w:rsidR="00A90740" w:rsidRPr="0016110B" w:rsidRDefault="00A75B81" w:rsidP="00A75B81">
            <w:pPr>
              <w:pStyle w:val="Akapitzlist"/>
              <w:ind w:left="-32"/>
              <w:jc w:val="center"/>
              <w:rPr>
                <w:rFonts w:ascii="Times New Roman" w:hAnsi="Times New Roman" w:cs="Times New Roman"/>
                <w:b/>
                <w:sz w:val="22"/>
                <w:szCs w:val="22"/>
              </w:rPr>
            </w:pPr>
            <w:r w:rsidRPr="0016110B">
              <w:rPr>
                <w:rFonts w:ascii="Times New Roman" w:hAnsi="Times New Roman" w:cs="Times New Roman"/>
                <w:b/>
                <w:sz w:val="22"/>
                <w:szCs w:val="22"/>
                <w:shd w:val="clear" w:color="auto" w:fill="FFFFFF"/>
              </w:rPr>
              <w:t xml:space="preserve">Plan ogólny </w:t>
            </w:r>
            <w:r w:rsidR="00A90740" w:rsidRPr="0016110B">
              <w:rPr>
                <w:rFonts w:ascii="Times New Roman" w:hAnsi="Times New Roman" w:cs="Times New Roman"/>
                <w:b/>
                <w:sz w:val="22"/>
                <w:szCs w:val="22"/>
                <w:shd w:val="clear" w:color="auto" w:fill="FFFFFF"/>
              </w:rPr>
              <w:t>do uchwalenia na sesji Rady Gminy wraz z dokumentacją prac planistycznych</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6D59A6BC" w14:textId="77777777" w:rsidR="00A90740" w:rsidRPr="0016110B" w:rsidRDefault="00A90740" w:rsidP="00986190">
            <w:pPr>
              <w:shd w:val="clear" w:color="auto" w:fill="FFFFFF"/>
              <w:jc w:val="center"/>
              <w:rPr>
                <w:b/>
              </w:rPr>
            </w:pPr>
            <w:r w:rsidRPr="0016110B">
              <w:rPr>
                <w:b/>
                <w:sz w:val="22"/>
                <w:szCs w:val="22"/>
              </w:rPr>
              <w:t>1</w:t>
            </w:r>
            <w:r w:rsidR="00986190">
              <w:rPr>
                <w:b/>
                <w:sz w:val="22"/>
                <w:szCs w:val="22"/>
              </w:rPr>
              <w:t>4</w:t>
            </w:r>
            <w:r w:rsidRPr="0016110B">
              <w:rPr>
                <w:b/>
                <w:sz w:val="22"/>
                <w:szCs w:val="22"/>
              </w:rPr>
              <w:t xml:space="preserve"> m-</w:t>
            </w:r>
            <w:proofErr w:type="spellStart"/>
            <w:r w:rsidRPr="0016110B">
              <w:rPr>
                <w:b/>
                <w:sz w:val="22"/>
                <w:szCs w:val="22"/>
              </w:rPr>
              <w:t>cy</w:t>
            </w:r>
            <w:proofErr w:type="spellEnd"/>
          </w:p>
        </w:tc>
      </w:tr>
      <w:tr w:rsidR="0016110B" w:rsidRPr="0016110B" w14:paraId="7287B111" w14:textId="77777777" w:rsidTr="009D6666">
        <w:trPr>
          <w:trHeight w:val="773"/>
          <w:jc w:val="center"/>
        </w:trPr>
        <w:tc>
          <w:tcPr>
            <w:tcW w:w="1296" w:type="dxa"/>
            <w:tcBorders>
              <w:top w:val="single" w:sz="6" w:space="0" w:color="auto"/>
              <w:left w:val="single" w:sz="6" w:space="0" w:color="auto"/>
              <w:bottom w:val="single" w:sz="6" w:space="0" w:color="auto"/>
              <w:right w:val="single" w:sz="6" w:space="0" w:color="auto"/>
            </w:tcBorders>
            <w:shd w:val="clear" w:color="auto" w:fill="FFFFFF"/>
            <w:vAlign w:val="center"/>
          </w:tcPr>
          <w:p w14:paraId="7AED2DE7" w14:textId="77777777" w:rsidR="00A90740" w:rsidRPr="0016110B" w:rsidRDefault="00A90740" w:rsidP="009D6666">
            <w:pPr>
              <w:shd w:val="clear" w:color="auto" w:fill="FFFFFF"/>
              <w:jc w:val="center"/>
              <w:rPr>
                <w:b/>
                <w:bCs/>
              </w:rPr>
            </w:pPr>
            <w:r w:rsidRPr="0016110B">
              <w:rPr>
                <w:b/>
                <w:bCs/>
                <w:sz w:val="22"/>
                <w:szCs w:val="22"/>
              </w:rPr>
              <w:t>VIII</w:t>
            </w:r>
          </w:p>
        </w:tc>
        <w:tc>
          <w:tcPr>
            <w:tcW w:w="4476" w:type="dxa"/>
            <w:tcBorders>
              <w:top w:val="single" w:sz="6" w:space="0" w:color="auto"/>
              <w:left w:val="single" w:sz="6" w:space="0" w:color="auto"/>
              <w:bottom w:val="single" w:sz="6" w:space="0" w:color="auto"/>
              <w:right w:val="single" w:sz="6" w:space="0" w:color="auto"/>
            </w:tcBorders>
            <w:shd w:val="clear" w:color="auto" w:fill="FFFFFF"/>
            <w:vAlign w:val="center"/>
          </w:tcPr>
          <w:p w14:paraId="7806E1C3" w14:textId="77777777" w:rsidR="00A90740" w:rsidRPr="0016110B" w:rsidRDefault="00A90740" w:rsidP="00A75B81">
            <w:pPr>
              <w:pStyle w:val="Akapitzlist"/>
              <w:ind w:left="-32"/>
              <w:jc w:val="center"/>
              <w:rPr>
                <w:rFonts w:ascii="Times New Roman" w:hAnsi="Times New Roman" w:cs="Times New Roman"/>
                <w:b/>
                <w:sz w:val="22"/>
                <w:szCs w:val="22"/>
                <w:shd w:val="clear" w:color="auto" w:fill="FFFFFF"/>
              </w:rPr>
            </w:pPr>
            <w:r w:rsidRPr="0016110B">
              <w:rPr>
                <w:rFonts w:ascii="Times New Roman" w:hAnsi="Times New Roman" w:cs="Times New Roman"/>
                <w:b/>
                <w:sz w:val="22"/>
                <w:szCs w:val="22"/>
                <w:shd w:val="clear" w:color="auto" w:fill="FFFFFF"/>
              </w:rPr>
              <w:t>Sprawdzenie p</w:t>
            </w:r>
            <w:r w:rsidR="00A75B81" w:rsidRPr="0016110B">
              <w:rPr>
                <w:rFonts w:ascii="Times New Roman" w:hAnsi="Times New Roman" w:cs="Times New Roman"/>
                <w:b/>
                <w:sz w:val="22"/>
                <w:szCs w:val="22"/>
                <w:shd w:val="clear" w:color="auto" w:fill="FFFFFF"/>
              </w:rPr>
              <w:t>lanu</w:t>
            </w:r>
            <w:r w:rsidRPr="0016110B">
              <w:rPr>
                <w:rFonts w:ascii="Times New Roman" w:hAnsi="Times New Roman" w:cs="Times New Roman"/>
                <w:b/>
                <w:sz w:val="22"/>
                <w:szCs w:val="22"/>
                <w:shd w:val="clear" w:color="auto" w:fill="FFFFFF"/>
              </w:rPr>
              <w:t xml:space="preserve"> pod względem formalno-prawnym przez służby Wojewody</w:t>
            </w:r>
          </w:p>
        </w:tc>
        <w:tc>
          <w:tcPr>
            <w:tcW w:w="3218" w:type="dxa"/>
            <w:tcBorders>
              <w:top w:val="single" w:sz="6" w:space="0" w:color="auto"/>
              <w:left w:val="single" w:sz="6" w:space="0" w:color="auto"/>
              <w:bottom w:val="single" w:sz="6" w:space="0" w:color="auto"/>
              <w:right w:val="single" w:sz="6" w:space="0" w:color="auto"/>
            </w:tcBorders>
            <w:shd w:val="clear" w:color="auto" w:fill="FFFFFF"/>
            <w:vAlign w:val="center"/>
          </w:tcPr>
          <w:p w14:paraId="3B0FF6F1" w14:textId="77777777" w:rsidR="00A90740" w:rsidRPr="0016110B" w:rsidRDefault="00A90740" w:rsidP="009D6666">
            <w:pPr>
              <w:shd w:val="clear" w:color="auto" w:fill="FFFFFF"/>
              <w:jc w:val="center"/>
            </w:pPr>
            <w:r w:rsidRPr="0016110B">
              <w:rPr>
                <w:sz w:val="22"/>
                <w:szCs w:val="22"/>
              </w:rPr>
              <w:t>wg terminów administracyjnych służb Wojewody</w:t>
            </w:r>
          </w:p>
          <w:p w14:paraId="6E815430" w14:textId="77777777" w:rsidR="00A90740" w:rsidRPr="0016110B" w:rsidRDefault="00A90740" w:rsidP="00986190">
            <w:pPr>
              <w:shd w:val="clear" w:color="auto" w:fill="FFFFFF"/>
              <w:jc w:val="center"/>
            </w:pPr>
            <w:r w:rsidRPr="0016110B">
              <w:rPr>
                <w:sz w:val="22"/>
                <w:szCs w:val="22"/>
              </w:rPr>
              <w:t>(</w:t>
            </w:r>
            <w:r w:rsidR="00986190">
              <w:rPr>
                <w:sz w:val="22"/>
                <w:szCs w:val="22"/>
              </w:rPr>
              <w:t>15</w:t>
            </w:r>
            <w:r w:rsidRPr="0016110B">
              <w:rPr>
                <w:sz w:val="22"/>
                <w:szCs w:val="22"/>
              </w:rPr>
              <w:t xml:space="preserve"> m-</w:t>
            </w:r>
            <w:proofErr w:type="spellStart"/>
            <w:r w:rsidRPr="0016110B">
              <w:rPr>
                <w:sz w:val="22"/>
                <w:szCs w:val="22"/>
              </w:rPr>
              <w:t>cy</w:t>
            </w:r>
            <w:proofErr w:type="spellEnd"/>
            <w:r w:rsidRPr="0016110B">
              <w:rPr>
                <w:sz w:val="22"/>
                <w:szCs w:val="22"/>
              </w:rPr>
              <w:t xml:space="preserve">)  </w:t>
            </w:r>
          </w:p>
        </w:tc>
      </w:tr>
    </w:tbl>
    <w:p w14:paraId="5AA0CE4A" w14:textId="77777777" w:rsidR="00E10DFC" w:rsidRPr="0016110B" w:rsidRDefault="00E10DFC" w:rsidP="006852E0">
      <w:pPr>
        <w:pStyle w:val="Default"/>
        <w:spacing w:after="180"/>
        <w:rPr>
          <w:color w:val="auto"/>
          <w:sz w:val="23"/>
          <w:szCs w:val="23"/>
        </w:rPr>
      </w:pPr>
    </w:p>
    <w:p w14:paraId="6616C320" w14:textId="77777777" w:rsidR="007F5B96" w:rsidRPr="0016110B" w:rsidRDefault="00A90740" w:rsidP="00A90740">
      <w:pPr>
        <w:shd w:val="clear" w:color="auto" w:fill="FFFFFF"/>
        <w:tabs>
          <w:tab w:val="left" w:pos="333"/>
        </w:tabs>
        <w:spacing w:line="360" w:lineRule="auto"/>
        <w:ind w:right="6"/>
        <w:rPr>
          <w:spacing w:val="-3"/>
          <w:sz w:val="22"/>
          <w:szCs w:val="22"/>
        </w:rPr>
      </w:pPr>
      <w:r w:rsidRPr="0016110B">
        <w:rPr>
          <w:spacing w:val="-3"/>
          <w:sz w:val="22"/>
          <w:szCs w:val="22"/>
        </w:rPr>
        <w:tab/>
      </w:r>
    </w:p>
    <w:p w14:paraId="12487F17" w14:textId="77777777" w:rsidR="007F5B96" w:rsidRPr="0016110B" w:rsidRDefault="007F5B96" w:rsidP="00E10DFC">
      <w:pPr>
        <w:shd w:val="clear" w:color="auto" w:fill="FFFFFF"/>
        <w:spacing w:line="360" w:lineRule="auto"/>
        <w:ind w:right="6"/>
        <w:jc w:val="right"/>
        <w:rPr>
          <w:spacing w:val="-3"/>
          <w:sz w:val="22"/>
          <w:szCs w:val="22"/>
        </w:rPr>
      </w:pPr>
    </w:p>
    <w:p w14:paraId="02404E61" w14:textId="77777777" w:rsidR="007F5B96" w:rsidRPr="0016110B" w:rsidRDefault="007F5B96" w:rsidP="00E10DFC">
      <w:pPr>
        <w:shd w:val="clear" w:color="auto" w:fill="FFFFFF"/>
        <w:spacing w:line="360" w:lineRule="auto"/>
        <w:ind w:right="6"/>
        <w:jc w:val="right"/>
        <w:rPr>
          <w:spacing w:val="-3"/>
          <w:sz w:val="22"/>
          <w:szCs w:val="22"/>
        </w:rPr>
      </w:pPr>
    </w:p>
    <w:sectPr w:rsidR="007F5B96" w:rsidRPr="0016110B" w:rsidSect="00E73126">
      <w:footerReference w:type="default" r:id="rId8"/>
      <w:pgSz w:w="11906" w:h="16838"/>
      <w:pgMar w:top="851" w:right="1134" w:bottom="85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66428" w14:textId="77777777" w:rsidR="00643594" w:rsidRDefault="00643594" w:rsidP="00C5048B">
      <w:r>
        <w:separator/>
      </w:r>
    </w:p>
  </w:endnote>
  <w:endnote w:type="continuationSeparator" w:id="0">
    <w:p w14:paraId="2F25E2DF" w14:textId="77777777" w:rsidR="00643594" w:rsidRDefault="00643594" w:rsidP="00C5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mbria"/>
    <w:charset w:val="02"/>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827"/>
      <w:docPartObj>
        <w:docPartGallery w:val="Page Numbers (Bottom of Page)"/>
        <w:docPartUnique/>
      </w:docPartObj>
    </w:sdtPr>
    <w:sdtContent>
      <w:p w14:paraId="23543334" w14:textId="77777777" w:rsidR="008B3AEA" w:rsidRDefault="004B2CBE">
        <w:pPr>
          <w:pStyle w:val="Stopka"/>
          <w:jc w:val="right"/>
        </w:pPr>
        <w:r>
          <w:fldChar w:fldCharType="begin"/>
        </w:r>
        <w:r w:rsidR="008B3AEA">
          <w:instrText>PAGE   \* MERGEFORMAT</w:instrText>
        </w:r>
        <w:r>
          <w:fldChar w:fldCharType="separate"/>
        </w:r>
        <w:r w:rsidR="00A71DE5">
          <w:rPr>
            <w:noProof/>
          </w:rPr>
          <w:t>6</w:t>
        </w:r>
        <w:r>
          <w:fldChar w:fldCharType="end"/>
        </w:r>
      </w:p>
    </w:sdtContent>
  </w:sdt>
  <w:p w14:paraId="703D1B78" w14:textId="77777777" w:rsidR="008B3AEA" w:rsidRDefault="008B3A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649C8" w14:textId="77777777" w:rsidR="00643594" w:rsidRDefault="00643594" w:rsidP="00C5048B">
      <w:r>
        <w:separator/>
      </w:r>
    </w:p>
  </w:footnote>
  <w:footnote w:type="continuationSeparator" w:id="0">
    <w:p w14:paraId="6B50368F" w14:textId="77777777" w:rsidR="00643594" w:rsidRDefault="00643594" w:rsidP="00C50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360" w:hanging="360"/>
      </w:pPr>
      <w:rPr>
        <w:rFonts w:ascii="Symbol" w:hAnsi="Symbol" w:cs="OpenSymbol"/>
        <w:b w:val="0"/>
        <w:bCs w:val="0"/>
        <w:sz w:val="24"/>
        <w:szCs w:val="24"/>
      </w:rPr>
    </w:lvl>
  </w:abstractNum>
  <w:abstractNum w:abstractNumId="1" w15:restartNumberingAfterBreak="0">
    <w:nsid w:val="00EC1A95"/>
    <w:multiLevelType w:val="hybridMultilevel"/>
    <w:tmpl w:val="05CE0554"/>
    <w:lvl w:ilvl="0" w:tplc="08FC06F2">
      <w:start w:val="1"/>
      <w:numFmt w:val="decimal"/>
      <w:lvlText w:val="%1."/>
      <w:lvlJc w:val="left"/>
      <w:pPr>
        <w:ind w:left="360" w:hanging="360"/>
      </w:pPr>
      <w:rPr>
        <w:rFonts w:hint="default"/>
        <w:strike w:val="0"/>
        <w:d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ED31AD"/>
    <w:multiLevelType w:val="hybridMultilevel"/>
    <w:tmpl w:val="DF9267C4"/>
    <w:lvl w:ilvl="0" w:tplc="617C3CE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4C26B4"/>
    <w:multiLevelType w:val="hybridMultilevel"/>
    <w:tmpl w:val="FC8C1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627A7F"/>
    <w:multiLevelType w:val="hybridMultilevel"/>
    <w:tmpl w:val="EC540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6357A9"/>
    <w:multiLevelType w:val="hybridMultilevel"/>
    <w:tmpl w:val="AA96B74A"/>
    <w:lvl w:ilvl="0" w:tplc="42365F9C">
      <w:start w:val="1"/>
      <w:numFmt w:val="lowerLetter"/>
      <w:lvlText w:val="%1)"/>
      <w:lvlJc w:val="left"/>
      <w:pPr>
        <w:ind w:left="720" w:hanging="360"/>
      </w:pPr>
      <w:rPr>
        <w:rFonts w:ascii="Times New Roman" w:hAnsi="Times New Roman" w:cs="Arial" w:hint="default"/>
        <w:b w:val="0"/>
        <w:i w:val="0"/>
        <w:strike w:val="0"/>
        <w:d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7D3650"/>
    <w:multiLevelType w:val="hybridMultilevel"/>
    <w:tmpl w:val="C032E560"/>
    <w:lvl w:ilvl="0" w:tplc="04150011">
      <w:start w:val="1"/>
      <w:numFmt w:val="decimal"/>
      <w:lvlText w:val="%1)"/>
      <w:lvlJc w:val="left"/>
      <w:pPr>
        <w:ind w:left="1724" w:hanging="360"/>
      </w:pPr>
    </w:lvl>
    <w:lvl w:ilvl="1" w:tplc="04150011">
      <w:start w:val="1"/>
      <w:numFmt w:val="decimal"/>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18C56BA"/>
    <w:multiLevelType w:val="hybridMultilevel"/>
    <w:tmpl w:val="50F2A508"/>
    <w:lvl w:ilvl="0" w:tplc="9244E260">
      <w:start w:val="1"/>
      <w:numFmt w:val="decimal"/>
      <w:lvlText w:val="%1)"/>
      <w:lvlJc w:val="left"/>
      <w:pPr>
        <w:ind w:left="928"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32383A"/>
    <w:multiLevelType w:val="hybridMultilevel"/>
    <w:tmpl w:val="86165980"/>
    <w:lvl w:ilvl="0" w:tplc="FFFFFFFF">
      <w:start w:val="1"/>
      <w:numFmt w:val="lowerLetter"/>
      <w:lvlText w:val="%1)"/>
      <w:lvlJc w:val="left"/>
      <w:pPr>
        <w:tabs>
          <w:tab w:val="num" w:pos="1068"/>
        </w:tabs>
        <w:ind w:left="1068" w:hanging="360"/>
      </w:pPr>
    </w:lvl>
    <w:lvl w:ilvl="1" w:tplc="FFFFFFFF">
      <w:start w:val="1"/>
      <w:numFmt w:val="decimal"/>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1" w15:restartNumberingAfterBreak="0">
    <w:nsid w:val="15B15967"/>
    <w:multiLevelType w:val="hybridMultilevel"/>
    <w:tmpl w:val="0F78AF72"/>
    <w:lvl w:ilvl="0" w:tplc="04150011">
      <w:start w:val="1"/>
      <w:numFmt w:val="decimal"/>
      <w:lvlText w:val="%1)"/>
      <w:lvlJc w:val="left"/>
      <w:pPr>
        <w:ind w:left="720" w:hanging="360"/>
      </w:pPr>
    </w:lvl>
    <w:lvl w:ilvl="1" w:tplc="396E94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67A93"/>
    <w:multiLevelType w:val="hybridMultilevel"/>
    <w:tmpl w:val="48AE9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E21F94"/>
    <w:multiLevelType w:val="hybridMultilevel"/>
    <w:tmpl w:val="5D367F0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3D4616E4">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DBA1CDF"/>
    <w:multiLevelType w:val="hybridMultilevel"/>
    <w:tmpl w:val="D8A4C5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48"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2704D8F"/>
    <w:multiLevelType w:val="hybridMultilevel"/>
    <w:tmpl w:val="404C115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4873EC"/>
    <w:multiLevelType w:val="hybridMultilevel"/>
    <w:tmpl w:val="C5A4E216"/>
    <w:lvl w:ilvl="0" w:tplc="0415000F">
      <w:start w:val="1"/>
      <w:numFmt w:val="decimal"/>
      <w:lvlText w:val="%1."/>
      <w:lvlJc w:val="left"/>
      <w:pPr>
        <w:ind w:left="720" w:hanging="360"/>
      </w:pPr>
    </w:lvl>
    <w:lvl w:ilvl="1" w:tplc="747C2210">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7179D8"/>
    <w:multiLevelType w:val="hybridMultilevel"/>
    <w:tmpl w:val="548CE6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0AE39BD"/>
    <w:multiLevelType w:val="hybridMultilevel"/>
    <w:tmpl w:val="82E04AB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2731979"/>
    <w:multiLevelType w:val="hybridMultilevel"/>
    <w:tmpl w:val="A4F26AC8"/>
    <w:lvl w:ilvl="0" w:tplc="E0B88DDC">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D25D2"/>
    <w:multiLevelType w:val="hybridMultilevel"/>
    <w:tmpl w:val="ECAE6C82"/>
    <w:lvl w:ilvl="0" w:tplc="BF8290B0">
      <w:start w:val="1"/>
      <w:numFmt w:val="decimal"/>
      <w:lvlText w:val="%1."/>
      <w:lvlJc w:val="left"/>
      <w:pPr>
        <w:ind w:left="720" w:hanging="360"/>
      </w:pPr>
      <w:rPr>
        <w:rFonts w:ascii="Arial" w:hAnsi="Arial" w:cs="Arial" w:hint="default"/>
      </w:rPr>
    </w:lvl>
    <w:lvl w:ilvl="1" w:tplc="123619C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1075B2"/>
    <w:multiLevelType w:val="hybridMultilevel"/>
    <w:tmpl w:val="AF944B3E"/>
    <w:lvl w:ilvl="0" w:tplc="0834F11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3975F6"/>
    <w:multiLevelType w:val="hybridMultilevel"/>
    <w:tmpl w:val="A0A8F604"/>
    <w:lvl w:ilvl="0" w:tplc="0415000F">
      <w:start w:val="1"/>
      <w:numFmt w:val="decimal"/>
      <w:lvlText w:val="%1."/>
      <w:lvlJc w:val="left"/>
      <w:pPr>
        <w:ind w:left="360" w:hanging="360"/>
      </w:pPr>
    </w:lvl>
    <w:lvl w:ilvl="1" w:tplc="0BDC51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043639C"/>
    <w:multiLevelType w:val="hybridMultilevel"/>
    <w:tmpl w:val="1C345D16"/>
    <w:lvl w:ilvl="0" w:tplc="902EADE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3C206C"/>
    <w:multiLevelType w:val="hybridMultilevel"/>
    <w:tmpl w:val="A0A8F604"/>
    <w:lvl w:ilvl="0" w:tplc="0415000F">
      <w:start w:val="1"/>
      <w:numFmt w:val="decimal"/>
      <w:lvlText w:val="%1."/>
      <w:lvlJc w:val="left"/>
      <w:pPr>
        <w:ind w:left="360" w:hanging="360"/>
      </w:pPr>
    </w:lvl>
    <w:lvl w:ilvl="1" w:tplc="0BDC51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930E92"/>
    <w:multiLevelType w:val="hybridMultilevel"/>
    <w:tmpl w:val="7852818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42A277A"/>
    <w:multiLevelType w:val="hybridMultilevel"/>
    <w:tmpl w:val="4C84CC02"/>
    <w:lvl w:ilvl="0" w:tplc="27848130">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F33C65"/>
    <w:multiLevelType w:val="hybridMultilevel"/>
    <w:tmpl w:val="4FD0516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E6D5035"/>
    <w:multiLevelType w:val="hybridMultilevel"/>
    <w:tmpl w:val="708E75A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48A416F"/>
    <w:multiLevelType w:val="hybridMultilevel"/>
    <w:tmpl w:val="04A8F8B2"/>
    <w:lvl w:ilvl="0" w:tplc="6548181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A3547CE"/>
    <w:multiLevelType w:val="hybridMultilevel"/>
    <w:tmpl w:val="F92E25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D04702D"/>
    <w:multiLevelType w:val="hybridMultilevel"/>
    <w:tmpl w:val="6C56AAB6"/>
    <w:lvl w:ilvl="0" w:tplc="04150011">
      <w:start w:val="1"/>
      <w:numFmt w:val="decimal"/>
      <w:lvlText w:val="%1)"/>
      <w:lvlJc w:val="left"/>
      <w:pPr>
        <w:ind w:left="720" w:hanging="360"/>
      </w:pPr>
    </w:lvl>
    <w:lvl w:ilvl="1" w:tplc="7516670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8E1A72"/>
    <w:multiLevelType w:val="hybridMultilevel"/>
    <w:tmpl w:val="67B89C70"/>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D47264"/>
    <w:multiLevelType w:val="hybridMultilevel"/>
    <w:tmpl w:val="4F6EA0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CC4044"/>
    <w:multiLevelType w:val="hybridMultilevel"/>
    <w:tmpl w:val="9674581C"/>
    <w:lvl w:ilvl="0" w:tplc="C2BE78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63342671">
    <w:abstractNumId w:val="11"/>
  </w:num>
  <w:num w:numId="2" w16cid:durableId="1743332593">
    <w:abstractNumId w:val="24"/>
  </w:num>
  <w:num w:numId="3" w16cid:durableId="912009190">
    <w:abstractNumId w:val="27"/>
  </w:num>
  <w:num w:numId="4" w16cid:durableId="1950005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4164394">
    <w:abstractNumId w:val="19"/>
  </w:num>
  <w:num w:numId="6" w16cid:durableId="524253229">
    <w:abstractNumId w:val="9"/>
  </w:num>
  <w:num w:numId="7" w16cid:durableId="1619143834">
    <w:abstractNumId w:val="21"/>
  </w:num>
  <w:num w:numId="8" w16cid:durableId="83231699">
    <w:abstractNumId w:val="29"/>
  </w:num>
  <w:num w:numId="9" w16cid:durableId="1637679494">
    <w:abstractNumId w:val="12"/>
  </w:num>
  <w:num w:numId="10" w16cid:durableId="2056275343">
    <w:abstractNumId w:val="2"/>
  </w:num>
  <w:num w:numId="11" w16cid:durableId="1990819817">
    <w:abstractNumId w:val="1"/>
  </w:num>
  <w:num w:numId="12" w16cid:durableId="1813475689">
    <w:abstractNumId w:val="6"/>
  </w:num>
  <w:num w:numId="13" w16cid:durableId="1528761256">
    <w:abstractNumId w:val="36"/>
  </w:num>
  <w:num w:numId="14" w16cid:durableId="439379988">
    <w:abstractNumId w:val="3"/>
  </w:num>
  <w:num w:numId="15" w16cid:durableId="1626228217">
    <w:abstractNumId w:val="35"/>
  </w:num>
  <w:num w:numId="16" w16cid:durableId="1612781559">
    <w:abstractNumId w:val="22"/>
  </w:num>
  <w:num w:numId="17" w16cid:durableId="455219687">
    <w:abstractNumId w:val="20"/>
  </w:num>
  <w:num w:numId="18" w16cid:durableId="1777480770">
    <w:abstractNumId w:val="5"/>
  </w:num>
  <w:num w:numId="19" w16cid:durableId="315184308">
    <w:abstractNumId w:val="13"/>
  </w:num>
  <w:num w:numId="20" w16cid:durableId="357393977">
    <w:abstractNumId w:val="14"/>
  </w:num>
  <w:num w:numId="21" w16cid:durableId="669984082">
    <w:abstractNumId w:val="34"/>
  </w:num>
  <w:num w:numId="22" w16cid:durableId="963002446">
    <w:abstractNumId w:val="28"/>
  </w:num>
  <w:num w:numId="23" w16cid:durableId="153693397">
    <w:abstractNumId w:val="7"/>
  </w:num>
  <w:num w:numId="24" w16cid:durableId="68038455">
    <w:abstractNumId w:val="18"/>
  </w:num>
  <w:num w:numId="25" w16cid:durableId="2061709050">
    <w:abstractNumId w:val="38"/>
  </w:num>
  <w:num w:numId="26" w16cid:durableId="1454592607">
    <w:abstractNumId w:val="17"/>
  </w:num>
  <w:num w:numId="27" w16cid:durableId="1377007305">
    <w:abstractNumId w:val="31"/>
  </w:num>
  <w:num w:numId="28" w16cid:durableId="803547666">
    <w:abstractNumId w:val="30"/>
  </w:num>
  <w:num w:numId="29" w16cid:durableId="1050418943">
    <w:abstractNumId w:val="37"/>
  </w:num>
  <w:num w:numId="30" w16cid:durableId="875848641">
    <w:abstractNumId w:val="16"/>
  </w:num>
  <w:num w:numId="31" w16cid:durableId="831919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7158860">
    <w:abstractNumId w:val="32"/>
  </w:num>
  <w:num w:numId="33" w16cid:durableId="17443287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819938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56399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68197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533316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95136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6704699">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C1"/>
    <w:rsid w:val="000247BA"/>
    <w:rsid w:val="00025B00"/>
    <w:rsid w:val="000269BC"/>
    <w:rsid w:val="00026DFC"/>
    <w:rsid w:val="00032A60"/>
    <w:rsid w:val="00036F8B"/>
    <w:rsid w:val="00037257"/>
    <w:rsid w:val="00037438"/>
    <w:rsid w:val="000405CF"/>
    <w:rsid w:val="000406EC"/>
    <w:rsid w:val="00046B2B"/>
    <w:rsid w:val="00051C33"/>
    <w:rsid w:val="00057C2A"/>
    <w:rsid w:val="000620F6"/>
    <w:rsid w:val="00062383"/>
    <w:rsid w:val="00073023"/>
    <w:rsid w:val="00076F39"/>
    <w:rsid w:val="00093611"/>
    <w:rsid w:val="000A0E5E"/>
    <w:rsid w:val="000A2E7C"/>
    <w:rsid w:val="000B5639"/>
    <w:rsid w:val="000B5B88"/>
    <w:rsid w:val="000B609D"/>
    <w:rsid w:val="000B6A66"/>
    <w:rsid w:val="000C7DA4"/>
    <w:rsid w:val="000D59B9"/>
    <w:rsid w:val="000D75AE"/>
    <w:rsid w:val="000D7B83"/>
    <w:rsid w:val="000E5912"/>
    <w:rsid w:val="000F5917"/>
    <w:rsid w:val="00106B04"/>
    <w:rsid w:val="00107128"/>
    <w:rsid w:val="001112E1"/>
    <w:rsid w:val="001137F2"/>
    <w:rsid w:val="00113DCE"/>
    <w:rsid w:val="001155BF"/>
    <w:rsid w:val="00121C76"/>
    <w:rsid w:val="001227B4"/>
    <w:rsid w:val="001233B3"/>
    <w:rsid w:val="00136519"/>
    <w:rsid w:val="00136780"/>
    <w:rsid w:val="00141804"/>
    <w:rsid w:val="00142FB0"/>
    <w:rsid w:val="0014382D"/>
    <w:rsid w:val="00144B4E"/>
    <w:rsid w:val="00146841"/>
    <w:rsid w:val="00160EFB"/>
    <w:rsid w:val="0016110B"/>
    <w:rsid w:val="0018391E"/>
    <w:rsid w:val="001A5FC1"/>
    <w:rsid w:val="001B3875"/>
    <w:rsid w:val="001C305F"/>
    <w:rsid w:val="001C5494"/>
    <w:rsid w:val="001C557C"/>
    <w:rsid w:val="001C58F2"/>
    <w:rsid w:val="001D0802"/>
    <w:rsid w:val="001E31AF"/>
    <w:rsid w:val="002038FF"/>
    <w:rsid w:val="00216E3E"/>
    <w:rsid w:val="002213D4"/>
    <w:rsid w:val="0022271C"/>
    <w:rsid w:val="00230A2B"/>
    <w:rsid w:val="002320A7"/>
    <w:rsid w:val="00232971"/>
    <w:rsid w:val="00232AFB"/>
    <w:rsid w:val="00236821"/>
    <w:rsid w:val="00241005"/>
    <w:rsid w:val="00245EDE"/>
    <w:rsid w:val="002517AC"/>
    <w:rsid w:val="0027131A"/>
    <w:rsid w:val="00273B60"/>
    <w:rsid w:val="00291010"/>
    <w:rsid w:val="0029380F"/>
    <w:rsid w:val="00295FB8"/>
    <w:rsid w:val="002A1280"/>
    <w:rsid w:val="002A5587"/>
    <w:rsid w:val="002A5CD5"/>
    <w:rsid w:val="002B4277"/>
    <w:rsid w:val="002C77C5"/>
    <w:rsid w:val="002D1A36"/>
    <w:rsid w:val="002D24E5"/>
    <w:rsid w:val="002D2FCC"/>
    <w:rsid w:val="002D4DD9"/>
    <w:rsid w:val="002E77EF"/>
    <w:rsid w:val="002E7FD3"/>
    <w:rsid w:val="002F514C"/>
    <w:rsid w:val="003017CC"/>
    <w:rsid w:val="0031182F"/>
    <w:rsid w:val="003119EA"/>
    <w:rsid w:val="003332CF"/>
    <w:rsid w:val="0033527B"/>
    <w:rsid w:val="00347FB7"/>
    <w:rsid w:val="0035227F"/>
    <w:rsid w:val="00354793"/>
    <w:rsid w:val="00354C84"/>
    <w:rsid w:val="00372951"/>
    <w:rsid w:val="003904C2"/>
    <w:rsid w:val="00390C2D"/>
    <w:rsid w:val="003A608A"/>
    <w:rsid w:val="003D1C80"/>
    <w:rsid w:val="003E3C2E"/>
    <w:rsid w:val="003F2023"/>
    <w:rsid w:val="003F4EA8"/>
    <w:rsid w:val="003F61DD"/>
    <w:rsid w:val="003F7F73"/>
    <w:rsid w:val="00402DEE"/>
    <w:rsid w:val="004120F5"/>
    <w:rsid w:val="0041280B"/>
    <w:rsid w:val="00420B65"/>
    <w:rsid w:val="004308EA"/>
    <w:rsid w:val="00433082"/>
    <w:rsid w:val="004372E6"/>
    <w:rsid w:val="00450BA7"/>
    <w:rsid w:val="00451210"/>
    <w:rsid w:val="00464F01"/>
    <w:rsid w:val="00466B51"/>
    <w:rsid w:val="00467C15"/>
    <w:rsid w:val="0047086A"/>
    <w:rsid w:val="004761FF"/>
    <w:rsid w:val="0048077F"/>
    <w:rsid w:val="00480F4E"/>
    <w:rsid w:val="0048107C"/>
    <w:rsid w:val="00494CA7"/>
    <w:rsid w:val="00496F73"/>
    <w:rsid w:val="004A1527"/>
    <w:rsid w:val="004A7847"/>
    <w:rsid w:val="004B2CBE"/>
    <w:rsid w:val="004C2F9A"/>
    <w:rsid w:val="004C62F7"/>
    <w:rsid w:val="004E26DF"/>
    <w:rsid w:val="004E36AC"/>
    <w:rsid w:val="004E7DA4"/>
    <w:rsid w:val="00504FB3"/>
    <w:rsid w:val="005116D7"/>
    <w:rsid w:val="0051334D"/>
    <w:rsid w:val="0051601A"/>
    <w:rsid w:val="00525AF0"/>
    <w:rsid w:val="00550C70"/>
    <w:rsid w:val="00562E10"/>
    <w:rsid w:val="00564853"/>
    <w:rsid w:val="00572290"/>
    <w:rsid w:val="0057318B"/>
    <w:rsid w:val="00573435"/>
    <w:rsid w:val="005868F0"/>
    <w:rsid w:val="00591F10"/>
    <w:rsid w:val="00594F56"/>
    <w:rsid w:val="00594F94"/>
    <w:rsid w:val="0059616A"/>
    <w:rsid w:val="005A1011"/>
    <w:rsid w:val="005A2015"/>
    <w:rsid w:val="005B1536"/>
    <w:rsid w:val="005B3E9E"/>
    <w:rsid w:val="005B7659"/>
    <w:rsid w:val="005C50B8"/>
    <w:rsid w:val="005C5F8C"/>
    <w:rsid w:val="005D09C6"/>
    <w:rsid w:val="005D0B70"/>
    <w:rsid w:val="005D1BD1"/>
    <w:rsid w:val="005D2176"/>
    <w:rsid w:val="005D334B"/>
    <w:rsid w:val="005D3A83"/>
    <w:rsid w:val="005E0B5E"/>
    <w:rsid w:val="005E0BC4"/>
    <w:rsid w:val="005E3307"/>
    <w:rsid w:val="005F76B7"/>
    <w:rsid w:val="00616145"/>
    <w:rsid w:val="00623C2C"/>
    <w:rsid w:val="00624AA1"/>
    <w:rsid w:val="00634F0B"/>
    <w:rsid w:val="00635248"/>
    <w:rsid w:val="00643594"/>
    <w:rsid w:val="006435AA"/>
    <w:rsid w:val="00657DFD"/>
    <w:rsid w:val="006611CE"/>
    <w:rsid w:val="00664087"/>
    <w:rsid w:val="00664113"/>
    <w:rsid w:val="00664CFE"/>
    <w:rsid w:val="00677B00"/>
    <w:rsid w:val="006852E0"/>
    <w:rsid w:val="006B09E1"/>
    <w:rsid w:val="006B3FA5"/>
    <w:rsid w:val="006B50B2"/>
    <w:rsid w:val="006B5364"/>
    <w:rsid w:val="006B5E32"/>
    <w:rsid w:val="006B6544"/>
    <w:rsid w:val="006B6EBB"/>
    <w:rsid w:val="006D0EC8"/>
    <w:rsid w:val="006D79FB"/>
    <w:rsid w:val="006E01A5"/>
    <w:rsid w:val="006E2AFE"/>
    <w:rsid w:val="006E7D4D"/>
    <w:rsid w:val="006F18AC"/>
    <w:rsid w:val="00700897"/>
    <w:rsid w:val="00701493"/>
    <w:rsid w:val="007128DC"/>
    <w:rsid w:val="007150C9"/>
    <w:rsid w:val="00717352"/>
    <w:rsid w:val="00732B2A"/>
    <w:rsid w:val="00740F90"/>
    <w:rsid w:val="00742E47"/>
    <w:rsid w:val="00746139"/>
    <w:rsid w:val="007476F3"/>
    <w:rsid w:val="00753402"/>
    <w:rsid w:val="007577A6"/>
    <w:rsid w:val="007754C2"/>
    <w:rsid w:val="00785A28"/>
    <w:rsid w:val="007A44DE"/>
    <w:rsid w:val="007A484C"/>
    <w:rsid w:val="007B07B2"/>
    <w:rsid w:val="007B649D"/>
    <w:rsid w:val="007D04EA"/>
    <w:rsid w:val="007F0413"/>
    <w:rsid w:val="007F0D6F"/>
    <w:rsid w:val="007F3D08"/>
    <w:rsid w:val="007F5B96"/>
    <w:rsid w:val="0080385B"/>
    <w:rsid w:val="00810A62"/>
    <w:rsid w:val="008153F6"/>
    <w:rsid w:val="00820C24"/>
    <w:rsid w:val="00821B67"/>
    <w:rsid w:val="00823888"/>
    <w:rsid w:val="00834FE8"/>
    <w:rsid w:val="00842A87"/>
    <w:rsid w:val="00860577"/>
    <w:rsid w:val="00862768"/>
    <w:rsid w:val="00871147"/>
    <w:rsid w:val="00885CD8"/>
    <w:rsid w:val="0088692B"/>
    <w:rsid w:val="00887AD3"/>
    <w:rsid w:val="00890706"/>
    <w:rsid w:val="0089689F"/>
    <w:rsid w:val="008A14CB"/>
    <w:rsid w:val="008A2F67"/>
    <w:rsid w:val="008A58B0"/>
    <w:rsid w:val="008A66F4"/>
    <w:rsid w:val="008B3AEA"/>
    <w:rsid w:val="008C74D4"/>
    <w:rsid w:val="008C7B43"/>
    <w:rsid w:val="008D2DA7"/>
    <w:rsid w:val="008D77B0"/>
    <w:rsid w:val="008E0ADF"/>
    <w:rsid w:val="008F0CEC"/>
    <w:rsid w:val="008F1553"/>
    <w:rsid w:val="00902002"/>
    <w:rsid w:val="00903A64"/>
    <w:rsid w:val="0090468B"/>
    <w:rsid w:val="00907290"/>
    <w:rsid w:val="0091216B"/>
    <w:rsid w:val="00931FA3"/>
    <w:rsid w:val="0094502A"/>
    <w:rsid w:val="0094742F"/>
    <w:rsid w:val="00947B7D"/>
    <w:rsid w:val="009519FD"/>
    <w:rsid w:val="009523BB"/>
    <w:rsid w:val="00956417"/>
    <w:rsid w:val="0096012D"/>
    <w:rsid w:val="00963356"/>
    <w:rsid w:val="00963669"/>
    <w:rsid w:val="00966937"/>
    <w:rsid w:val="00973BBD"/>
    <w:rsid w:val="0097716C"/>
    <w:rsid w:val="00982F77"/>
    <w:rsid w:val="00985E8E"/>
    <w:rsid w:val="00986190"/>
    <w:rsid w:val="009A3B91"/>
    <w:rsid w:val="009A3E3F"/>
    <w:rsid w:val="009B7A32"/>
    <w:rsid w:val="009C50B8"/>
    <w:rsid w:val="009C6527"/>
    <w:rsid w:val="009D43D4"/>
    <w:rsid w:val="009D6511"/>
    <w:rsid w:val="009D754A"/>
    <w:rsid w:val="009E4AF3"/>
    <w:rsid w:val="009E4C61"/>
    <w:rsid w:val="00A103BF"/>
    <w:rsid w:val="00A105B7"/>
    <w:rsid w:val="00A128B2"/>
    <w:rsid w:val="00A17A13"/>
    <w:rsid w:val="00A216D4"/>
    <w:rsid w:val="00A23552"/>
    <w:rsid w:val="00A31E02"/>
    <w:rsid w:val="00A665B0"/>
    <w:rsid w:val="00A71632"/>
    <w:rsid w:val="00A71DE5"/>
    <w:rsid w:val="00A72F73"/>
    <w:rsid w:val="00A75B81"/>
    <w:rsid w:val="00A7790B"/>
    <w:rsid w:val="00A812B0"/>
    <w:rsid w:val="00A90740"/>
    <w:rsid w:val="00A92324"/>
    <w:rsid w:val="00A926EB"/>
    <w:rsid w:val="00AB0EF8"/>
    <w:rsid w:val="00AB1CE3"/>
    <w:rsid w:val="00AB2091"/>
    <w:rsid w:val="00AB3A5C"/>
    <w:rsid w:val="00AD5541"/>
    <w:rsid w:val="00AF1811"/>
    <w:rsid w:val="00AF404A"/>
    <w:rsid w:val="00AF462A"/>
    <w:rsid w:val="00AF5C90"/>
    <w:rsid w:val="00AF5D96"/>
    <w:rsid w:val="00AF7E9B"/>
    <w:rsid w:val="00B000AE"/>
    <w:rsid w:val="00B025E7"/>
    <w:rsid w:val="00B045AB"/>
    <w:rsid w:val="00B0595A"/>
    <w:rsid w:val="00B118DB"/>
    <w:rsid w:val="00B2637E"/>
    <w:rsid w:val="00B62DEA"/>
    <w:rsid w:val="00B645EE"/>
    <w:rsid w:val="00B6504E"/>
    <w:rsid w:val="00B65711"/>
    <w:rsid w:val="00B761A3"/>
    <w:rsid w:val="00B80786"/>
    <w:rsid w:val="00B81EBE"/>
    <w:rsid w:val="00BA1366"/>
    <w:rsid w:val="00BA6B55"/>
    <w:rsid w:val="00BB07EB"/>
    <w:rsid w:val="00BB64B3"/>
    <w:rsid w:val="00BD5DD0"/>
    <w:rsid w:val="00BE2626"/>
    <w:rsid w:val="00BE2DCB"/>
    <w:rsid w:val="00BF08A3"/>
    <w:rsid w:val="00BF180C"/>
    <w:rsid w:val="00C010F2"/>
    <w:rsid w:val="00C06FEF"/>
    <w:rsid w:val="00C12A36"/>
    <w:rsid w:val="00C20A65"/>
    <w:rsid w:val="00C36374"/>
    <w:rsid w:val="00C4066D"/>
    <w:rsid w:val="00C46E37"/>
    <w:rsid w:val="00C5048B"/>
    <w:rsid w:val="00C65652"/>
    <w:rsid w:val="00C67A4B"/>
    <w:rsid w:val="00C772B0"/>
    <w:rsid w:val="00C779FE"/>
    <w:rsid w:val="00C801BE"/>
    <w:rsid w:val="00C8461B"/>
    <w:rsid w:val="00C91BF6"/>
    <w:rsid w:val="00CB0F8D"/>
    <w:rsid w:val="00CB4FF0"/>
    <w:rsid w:val="00CB5678"/>
    <w:rsid w:val="00CB5AC8"/>
    <w:rsid w:val="00CB5B07"/>
    <w:rsid w:val="00CC1739"/>
    <w:rsid w:val="00CC525A"/>
    <w:rsid w:val="00CC5F93"/>
    <w:rsid w:val="00CD12B4"/>
    <w:rsid w:val="00CD4B5D"/>
    <w:rsid w:val="00CD60AA"/>
    <w:rsid w:val="00CE5D98"/>
    <w:rsid w:val="00CF00F8"/>
    <w:rsid w:val="00CF6840"/>
    <w:rsid w:val="00D03511"/>
    <w:rsid w:val="00D0562B"/>
    <w:rsid w:val="00D11656"/>
    <w:rsid w:val="00D177BB"/>
    <w:rsid w:val="00D2020B"/>
    <w:rsid w:val="00D202E4"/>
    <w:rsid w:val="00D24A25"/>
    <w:rsid w:val="00D264B8"/>
    <w:rsid w:val="00D36CE4"/>
    <w:rsid w:val="00D416F3"/>
    <w:rsid w:val="00D41A3F"/>
    <w:rsid w:val="00D44B0B"/>
    <w:rsid w:val="00D614C0"/>
    <w:rsid w:val="00D74A67"/>
    <w:rsid w:val="00D75D20"/>
    <w:rsid w:val="00D82A0A"/>
    <w:rsid w:val="00D83D1A"/>
    <w:rsid w:val="00D87450"/>
    <w:rsid w:val="00D95417"/>
    <w:rsid w:val="00D97ADD"/>
    <w:rsid w:val="00DA4CEF"/>
    <w:rsid w:val="00DB6FA9"/>
    <w:rsid w:val="00DC483C"/>
    <w:rsid w:val="00DC5AD1"/>
    <w:rsid w:val="00DD76EC"/>
    <w:rsid w:val="00DE0478"/>
    <w:rsid w:val="00DE05E6"/>
    <w:rsid w:val="00DE7B2D"/>
    <w:rsid w:val="00DE7D33"/>
    <w:rsid w:val="00DF6DDD"/>
    <w:rsid w:val="00E01A21"/>
    <w:rsid w:val="00E0588C"/>
    <w:rsid w:val="00E10DFC"/>
    <w:rsid w:val="00E10FC9"/>
    <w:rsid w:val="00E11084"/>
    <w:rsid w:val="00E13548"/>
    <w:rsid w:val="00E142D7"/>
    <w:rsid w:val="00E26707"/>
    <w:rsid w:val="00E27653"/>
    <w:rsid w:val="00E27C52"/>
    <w:rsid w:val="00E311E8"/>
    <w:rsid w:val="00E321BE"/>
    <w:rsid w:val="00E35E60"/>
    <w:rsid w:val="00E37903"/>
    <w:rsid w:val="00E45626"/>
    <w:rsid w:val="00E50A4E"/>
    <w:rsid w:val="00E66F24"/>
    <w:rsid w:val="00E676E3"/>
    <w:rsid w:val="00E73126"/>
    <w:rsid w:val="00E75090"/>
    <w:rsid w:val="00E76AFB"/>
    <w:rsid w:val="00E842E7"/>
    <w:rsid w:val="00E87A64"/>
    <w:rsid w:val="00E9262A"/>
    <w:rsid w:val="00EA0AC1"/>
    <w:rsid w:val="00EA7051"/>
    <w:rsid w:val="00EA7B65"/>
    <w:rsid w:val="00EB52E2"/>
    <w:rsid w:val="00EE24C9"/>
    <w:rsid w:val="00EF3CDC"/>
    <w:rsid w:val="00F05C03"/>
    <w:rsid w:val="00F108F3"/>
    <w:rsid w:val="00F116D9"/>
    <w:rsid w:val="00F17F86"/>
    <w:rsid w:val="00F36E97"/>
    <w:rsid w:val="00F418E9"/>
    <w:rsid w:val="00F4325B"/>
    <w:rsid w:val="00F439B7"/>
    <w:rsid w:val="00F54949"/>
    <w:rsid w:val="00F62BA2"/>
    <w:rsid w:val="00F765B9"/>
    <w:rsid w:val="00F769D7"/>
    <w:rsid w:val="00F91B07"/>
    <w:rsid w:val="00F91E23"/>
    <w:rsid w:val="00F9615F"/>
    <w:rsid w:val="00F971C6"/>
    <w:rsid w:val="00FA58ED"/>
    <w:rsid w:val="00FB69D6"/>
    <w:rsid w:val="00FB7148"/>
    <w:rsid w:val="00FC20FF"/>
    <w:rsid w:val="00FC26B2"/>
    <w:rsid w:val="00FE19FB"/>
    <w:rsid w:val="00FE516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FFA22"/>
  <w15:docId w15:val="{61576796-72E6-450A-AFD1-186077E3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802"/>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AB1CE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
    <w:qFormat/>
    <w:rsid w:val="00FB7148"/>
    <w:pPr>
      <w:spacing w:before="100" w:beforeAutospacing="1" w:after="100" w:afterAutospacing="1"/>
      <w:outlineLvl w:val="2"/>
    </w:pPr>
    <w:rPr>
      <w:b/>
      <w:bCs/>
      <w:sz w:val="27"/>
      <w:szCs w:val="27"/>
    </w:rPr>
  </w:style>
  <w:style w:type="paragraph" w:styleId="Nagwek9">
    <w:name w:val="heading 9"/>
    <w:basedOn w:val="Normalny"/>
    <w:next w:val="Normalny"/>
    <w:link w:val="Nagwek9Znak"/>
    <w:uiPriority w:val="9"/>
    <w:unhideWhenUsed/>
    <w:qFormat/>
    <w:rsid w:val="00295FB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Znak"/>
    <w:basedOn w:val="Normalny"/>
    <w:link w:val="TytuZnak"/>
    <w:uiPriority w:val="99"/>
    <w:qFormat/>
    <w:rsid w:val="00D87450"/>
    <w:pPr>
      <w:jc w:val="center"/>
    </w:pPr>
    <w:rPr>
      <w:b/>
      <w:szCs w:val="20"/>
    </w:rPr>
  </w:style>
  <w:style w:type="character" w:customStyle="1" w:styleId="TytuZnak">
    <w:name w:val="Tytuł Znak"/>
    <w:aliases w:val="Znak Znak"/>
    <w:basedOn w:val="Domylnaczcionkaakapitu"/>
    <w:link w:val="Tytu"/>
    <w:uiPriority w:val="99"/>
    <w:rsid w:val="00D87450"/>
    <w:rPr>
      <w:rFonts w:ascii="Times New Roman" w:eastAsia="Times New Roman" w:hAnsi="Times New Roman" w:cs="Times New Roman"/>
      <w:b/>
      <w:sz w:val="24"/>
      <w:szCs w:val="20"/>
      <w:lang w:eastAsia="pl-PL"/>
    </w:r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
    <w:basedOn w:val="Normalny"/>
    <w:link w:val="AkapitzlistZnak"/>
    <w:uiPriority w:val="34"/>
    <w:qFormat/>
    <w:rsid w:val="00F54949"/>
    <w:pPr>
      <w:widowControl w:val="0"/>
      <w:autoSpaceDE w:val="0"/>
      <w:autoSpaceDN w:val="0"/>
      <w:adjustRightInd w:val="0"/>
      <w:ind w:left="720"/>
      <w:contextualSpacing/>
    </w:pPr>
    <w:rPr>
      <w:rFonts w:ascii="A" w:eastAsiaTheme="minorEastAsia" w:hAnsi="A" w:cstheme="minorBidi"/>
      <w:sz w:val="20"/>
      <w:szCs w:val="20"/>
    </w:rPr>
  </w:style>
  <w:style w:type="paragraph" w:styleId="Nagwek">
    <w:name w:val="header"/>
    <w:basedOn w:val="Normalny"/>
    <w:link w:val="NagwekZnak"/>
    <w:uiPriority w:val="99"/>
    <w:unhideWhenUsed/>
    <w:rsid w:val="00C5048B"/>
    <w:pPr>
      <w:tabs>
        <w:tab w:val="center" w:pos="4536"/>
        <w:tab w:val="right" w:pos="9072"/>
      </w:tabs>
    </w:pPr>
  </w:style>
  <w:style w:type="character" w:customStyle="1" w:styleId="NagwekZnak">
    <w:name w:val="Nagłówek Znak"/>
    <w:basedOn w:val="Domylnaczcionkaakapitu"/>
    <w:link w:val="Nagwek"/>
    <w:uiPriority w:val="99"/>
    <w:rsid w:val="00C5048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5048B"/>
    <w:pPr>
      <w:tabs>
        <w:tab w:val="center" w:pos="4536"/>
        <w:tab w:val="right" w:pos="9072"/>
      </w:tabs>
    </w:pPr>
  </w:style>
  <w:style w:type="character" w:customStyle="1" w:styleId="StopkaZnak">
    <w:name w:val="Stopka Znak"/>
    <w:basedOn w:val="Domylnaczcionkaakapitu"/>
    <w:link w:val="Stopka"/>
    <w:uiPriority w:val="99"/>
    <w:rsid w:val="00C5048B"/>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31182F"/>
    <w:rPr>
      <w:rFonts w:ascii="A" w:eastAsiaTheme="minorEastAsia" w:hAnsi="A"/>
      <w:sz w:val="20"/>
      <w:szCs w:val="20"/>
      <w:lang w:eastAsia="pl-PL"/>
    </w:rPr>
  </w:style>
  <w:style w:type="paragraph" w:customStyle="1" w:styleId="Noparagraphstyle">
    <w:name w:val="[No paragraph style]"/>
    <w:rsid w:val="00E87A6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uiPriority w:val="99"/>
    <w:semiHidden/>
    <w:unhideWhenUsed/>
    <w:rsid w:val="002E77EF"/>
    <w:rPr>
      <w:rFonts w:ascii="Tahoma" w:hAnsi="Tahoma" w:cs="Tahoma"/>
      <w:sz w:val="16"/>
      <w:szCs w:val="16"/>
    </w:rPr>
  </w:style>
  <w:style w:type="character" w:customStyle="1" w:styleId="TekstdymkaZnak">
    <w:name w:val="Tekst dymka Znak"/>
    <w:basedOn w:val="Domylnaczcionkaakapitu"/>
    <w:link w:val="Tekstdymka"/>
    <w:uiPriority w:val="99"/>
    <w:semiHidden/>
    <w:rsid w:val="002E77EF"/>
    <w:rPr>
      <w:rFonts w:ascii="Tahoma" w:eastAsia="Times New Roman" w:hAnsi="Tahoma" w:cs="Tahoma"/>
      <w:sz w:val="16"/>
      <w:szCs w:val="16"/>
      <w:lang w:eastAsia="pl-PL"/>
    </w:rPr>
  </w:style>
  <w:style w:type="character" w:styleId="Pogrubienie">
    <w:name w:val="Strong"/>
    <w:basedOn w:val="Domylnaczcionkaakapitu"/>
    <w:uiPriority w:val="22"/>
    <w:qFormat/>
    <w:rsid w:val="004761FF"/>
    <w:rPr>
      <w:b/>
      <w:bCs/>
    </w:rPr>
  </w:style>
  <w:style w:type="character" w:customStyle="1" w:styleId="cwcot">
    <w:name w:val="cwcot"/>
    <w:basedOn w:val="Domylnaczcionkaakapitu"/>
    <w:rsid w:val="001E31AF"/>
  </w:style>
  <w:style w:type="character" w:customStyle="1" w:styleId="Nagwek3Znak">
    <w:name w:val="Nagłówek 3 Znak"/>
    <w:basedOn w:val="Domylnaczcionkaakapitu"/>
    <w:link w:val="Nagwek3"/>
    <w:uiPriority w:val="9"/>
    <w:rsid w:val="00FB7148"/>
    <w:rPr>
      <w:rFonts w:ascii="Times New Roman" w:eastAsia="Times New Roman" w:hAnsi="Times New Roman" w:cs="Times New Roman"/>
      <w:b/>
      <w:bCs/>
      <w:sz w:val="27"/>
      <w:szCs w:val="27"/>
      <w:lang w:eastAsia="pl-PL"/>
    </w:rPr>
  </w:style>
  <w:style w:type="paragraph" w:customStyle="1" w:styleId="Default">
    <w:name w:val="Default"/>
    <w:rsid w:val="006852E0"/>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uiPriority w:val="9"/>
    <w:semiHidden/>
    <w:rsid w:val="00AB1CE3"/>
    <w:rPr>
      <w:rFonts w:asciiTheme="majorHAnsi" w:eastAsiaTheme="majorEastAsia" w:hAnsiTheme="majorHAnsi" w:cstheme="majorBidi"/>
      <w:b/>
      <w:bCs/>
      <w:color w:val="4F81BD" w:themeColor="accent1"/>
      <w:sz w:val="26"/>
      <w:szCs w:val="26"/>
      <w:lang w:eastAsia="pl-PL"/>
    </w:rPr>
  </w:style>
  <w:style w:type="character" w:styleId="Uwydatnienie">
    <w:name w:val="Emphasis"/>
    <w:basedOn w:val="Domylnaczcionkaakapitu"/>
    <w:uiPriority w:val="20"/>
    <w:qFormat/>
    <w:rsid w:val="00AB1CE3"/>
    <w:rPr>
      <w:i/>
      <w:iCs/>
    </w:rPr>
  </w:style>
  <w:style w:type="character" w:customStyle="1" w:styleId="fn-ref">
    <w:name w:val="fn-ref"/>
    <w:basedOn w:val="Domylnaczcionkaakapitu"/>
    <w:rsid w:val="00AB1CE3"/>
  </w:style>
  <w:style w:type="character" w:customStyle="1" w:styleId="Nagwek9Znak">
    <w:name w:val="Nagłówek 9 Znak"/>
    <w:basedOn w:val="Domylnaczcionkaakapitu"/>
    <w:link w:val="Nagwek9"/>
    <w:uiPriority w:val="9"/>
    <w:rsid w:val="00295FB8"/>
    <w:rPr>
      <w:rFonts w:asciiTheme="majorHAnsi" w:eastAsiaTheme="majorEastAsia" w:hAnsiTheme="majorHAnsi" w:cstheme="majorBidi"/>
      <w:i/>
      <w:iCs/>
      <w:color w:val="272727" w:themeColor="text1" w:themeTint="D8"/>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677829">
      <w:bodyDiv w:val="1"/>
      <w:marLeft w:val="0"/>
      <w:marRight w:val="0"/>
      <w:marTop w:val="0"/>
      <w:marBottom w:val="0"/>
      <w:divBdr>
        <w:top w:val="none" w:sz="0" w:space="0" w:color="auto"/>
        <w:left w:val="none" w:sz="0" w:space="0" w:color="auto"/>
        <w:bottom w:val="none" w:sz="0" w:space="0" w:color="auto"/>
        <w:right w:val="none" w:sz="0" w:space="0" w:color="auto"/>
      </w:divBdr>
      <w:divsChild>
        <w:div w:id="1555581053">
          <w:marLeft w:val="0"/>
          <w:marRight w:val="0"/>
          <w:marTop w:val="240"/>
          <w:marBottom w:val="0"/>
          <w:divBdr>
            <w:top w:val="none" w:sz="0" w:space="0" w:color="auto"/>
            <w:left w:val="none" w:sz="0" w:space="0" w:color="auto"/>
            <w:bottom w:val="none" w:sz="0" w:space="0" w:color="auto"/>
            <w:right w:val="none" w:sz="0" w:space="0" w:color="auto"/>
          </w:divBdr>
        </w:div>
        <w:div w:id="1889994967">
          <w:marLeft w:val="0"/>
          <w:marRight w:val="0"/>
          <w:marTop w:val="240"/>
          <w:marBottom w:val="0"/>
          <w:divBdr>
            <w:top w:val="none" w:sz="0" w:space="0" w:color="auto"/>
            <w:left w:val="none" w:sz="0" w:space="0" w:color="auto"/>
            <w:bottom w:val="none" w:sz="0" w:space="0" w:color="auto"/>
            <w:right w:val="none" w:sz="0" w:space="0" w:color="auto"/>
          </w:divBdr>
        </w:div>
      </w:divsChild>
    </w:div>
    <w:div w:id="790587121">
      <w:bodyDiv w:val="1"/>
      <w:marLeft w:val="0"/>
      <w:marRight w:val="0"/>
      <w:marTop w:val="0"/>
      <w:marBottom w:val="0"/>
      <w:divBdr>
        <w:top w:val="none" w:sz="0" w:space="0" w:color="auto"/>
        <w:left w:val="none" w:sz="0" w:space="0" w:color="auto"/>
        <w:bottom w:val="none" w:sz="0" w:space="0" w:color="auto"/>
        <w:right w:val="none" w:sz="0" w:space="0" w:color="auto"/>
      </w:divBdr>
    </w:div>
    <w:div w:id="962005296">
      <w:bodyDiv w:val="1"/>
      <w:marLeft w:val="0"/>
      <w:marRight w:val="0"/>
      <w:marTop w:val="0"/>
      <w:marBottom w:val="0"/>
      <w:divBdr>
        <w:top w:val="none" w:sz="0" w:space="0" w:color="auto"/>
        <w:left w:val="none" w:sz="0" w:space="0" w:color="auto"/>
        <w:bottom w:val="none" w:sz="0" w:space="0" w:color="auto"/>
        <w:right w:val="none" w:sz="0" w:space="0" w:color="auto"/>
      </w:divBdr>
    </w:div>
    <w:div w:id="967472077">
      <w:bodyDiv w:val="1"/>
      <w:marLeft w:val="0"/>
      <w:marRight w:val="0"/>
      <w:marTop w:val="0"/>
      <w:marBottom w:val="0"/>
      <w:divBdr>
        <w:top w:val="none" w:sz="0" w:space="0" w:color="auto"/>
        <w:left w:val="none" w:sz="0" w:space="0" w:color="auto"/>
        <w:bottom w:val="none" w:sz="0" w:space="0" w:color="auto"/>
        <w:right w:val="none" w:sz="0" w:space="0" w:color="auto"/>
      </w:divBdr>
    </w:div>
    <w:div w:id="1005475975">
      <w:bodyDiv w:val="1"/>
      <w:marLeft w:val="0"/>
      <w:marRight w:val="0"/>
      <w:marTop w:val="0"/>
      <w:marBottom w:val="0"/>
      <w:divBdr>
        <w:top w:val="none" w:sz="0" w:space="0" w:color="auto"/>
        <w:left w:val="none" w:sz="0" w:space="0" w:color="auto"/>
        <w:bottom w:val="none" w:sz="0" w:space="0" w:color="auto"/>
        <w:right w:val="none" w:sz="0" w:space="0" w:color="auto"/>
      </w:divBdr>
    </w:div>
    <w:div w:id="1383556793">
      <w:bodyDiv w:val="1"/>
      <w:marLeft w:val="0"/>
      <w:marRight w:val="0"/>
      <w:marTop w:val="0"/>
      <w:marBottom w:val="0"/>
      <w:divBdr>
        <w:top w:val="none" w:sz="0" w:space="0" w:color="auto"/>
        <w:left w:val="none" w:sz="0" w:space="0" w:color="auto"/>
        <w:bottom w:val="none" w:sz="0" w:space="0" w:color="auto"/>
        <w:right w:val="none" w:sz="0" w:space="0" w:color="auto"/>
      </w:divBdr>
    </w:div>
    <w:div w:id="1621033823">
      <w:bodyDiv w:val="1"/>
      <w:marLeft w:val="0"/>
      <w:marRight w:val="0"/>
      <w:marTop w:val="0"/>
      <w:marBottom w:val="0"/>
      <w:divBdr>
        <w:top w:val="none" w:sz="0" w:space="0" w:color="auto"/>
        <w:left w:val="none" w:sz="0" w:space="0" w:color="auto"/>
        <w:bottom w:val="none" w:sz="0" w:space="0" w:color="auto"/>
        <w:right w:val="none" w:sz="0" w:space="0" w:color="auto"/>
      </w:divBdr>
    </w:div>
    <w:div w:id="176083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00421-83AE-4D5D-9977-2B946F748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6317</Words>
  <Characters>37904</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jbelch</dc:creator>
  <cp:lastModifiedBy>Janusz Bryg</cp:lastModifiedBy>
  <cp:revision>2</cp:revision>
  <cp:lastPrinted>2024-03-04T11:30:00Z</cp:lastPrinted>
  <dcterms:created xsi:type="dcterms:W3CDTF">2024-07-19T11:39:00Z</dcterms:created>
  <dcterms:modified xsi:type="dcterms:W3CDTF">2024-07-19T11:39:00Z</dcterms:modified>
</cp:coreProperties>
</file>