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77777777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ul. M. </w:t>
      </w:r>
      <w:proofErr w:type="spellStart"/>
      <w:r w:rsidRPr="00831D34">
        <w:rPr>
          <w:rFonts w:ascii="Arial" w:hAnsi="Arial" w:cs="Arial"/>
          <w:color w:val="333333"/>
          <w:sz w:val="14"/>
          <w:szCs w:val="14"/>
        </w:rPr>
        <w:t>Golisza</w:t>
      </w:r>
      <w:proofErr w:type="spellEnd"/>
      <w:r w:rsidRPr="00831D34">
        <w:rPr>
          <w:rFonts w:ascii="Arial" w:hAnsi="Arial" w:cs="Arial"/>
          <w:color w:val="333333"/>
          <w:sz w:val="14"/>
          <w:szCs w:val="14"/>
        </w:rPr>
        <w:t xml:space="preserve">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F46770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74F355AB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EA276D" w:rsidRPr="00EA276D">
        <w:rPr>
          <w:rFonts w:ascii="Arial" w:hAnsi="Arial" w:cs="Arial"/>
          <w:b/>
          <w:sz w:val="24"/>
          <w:szCs w:val="24"/>
        </w:rPr>
        <w:t xml:space="preserve">Modernizacja przepompowni ścieków i budowa drugiego zbiornika </w:t>
      </w:r>
      <w:r w:rsidR="003C0FCA">
        <w:rPr>
          <w:rFonts w:ascii="Arial" w:hAnsi="Arial" w:cs="Arial"/>
          <w:b/>
          <w:sz w:val="24"/>
          <w:szCs w:val="24"/>
        </w:rPr>
        <w:br/>
      </w:r>
      <w:r w:rsidR="00EA276D" w:rsidRPr="00EA276D">
        <w:rPr>
          <w:rFonts w:ascii="Arial" w:hAnsi="Arial" w:cs="Arial"/>
          <w:b/>
          <w:sz w:val="24"/>
          <w:szCs w:val="24"/>
        </w:rPr>
        <w:t>PŚ Zegadłowicza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49A9C019" w14:textId="728C1896" w:rsidR="003969F3" w:rsidRPr="00831D34" w:rsidRDefault="003A5BB7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 w:rsid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3969F3" w:rsidRPr="003969F3">
        <w:rPr>
          <w:rFonts w:ascii="Arial" w:hAnsi="Arial" w:cs="Arial"/>
          <w:sz w:val="22"/>
          <w:szCs w:val="22"/>
        </w:rPr>
        <w:t>Roboty budowlane w zakresie przepompowni ścieków</w:t>
      </w:r>
    </w:p>
    <w:p w14:paraId="5801F00C" w14:textId="03982A4E" w:rsidR="003969F3" w:rsidRP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|2|3|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Roboty budowlane w zakresie budowy wodociągów i rurociągów do odprowadzania ścieków</w:t>
      </w:r>
    </w:p>
    <w:p w14:paraId="6D23EECC" w14:textId="7F9BB6E4" w:rsidR="008A5958" w:rsidRP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4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Instalowanie ogrodzeń, płotów i sprzętu ochronnego</w:t>
      </w:r>
      <w:r w:rsidR="008A5958"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1966A38C" w14:textId="13C450C0" w:rsid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Roboty w zakresie burzenia i rozbiórki obiektów budowlanych; roboty ziemne</w:t>
      </w:r>
    </w:p>
    <w:p w14:paraId="3BE03D0F" w14:textId="6D5A9C68" w:rsid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Roboty instalacyjne elektryczne</w:t>
      </w:r>
    </w:p>
    <w:p w14:paraId="41BEB2E8" w14:textId="482F26A2" w:rsid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Roboty w zakresie okablowania oraz instalacji elektrycznych</w:t>
      </w:r>
    </w:p>
    <w:p w14:paraId="4CC349A6" w14:textId="700B0A03" w:rsidR="003969F3" w:rsidRDefault="003969F3" w:rsidP="003969F3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3969F3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|-|</w:t>
      </w:r>
      <w:r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7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69F3">
        <w:rPr>
          <w:rFonts w:ascii="Arial" w:hAnsi="Arial" w:cs="Arial"/>
          <w:sz w:val="22"/>
          <w:szCs w:val="22"/>
        </w:rPr>
        <w:t>Roboty w zakresie nawierzchni dróg</w:t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52C3A2C4" w14:textId="6154168D" w:rsidR="004C13B3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3B4816" w:rsidRPr="00831D34">
        <w:rPr>
          <w:rFonts w:ascii="Arial" w:hAnsi="Arial" w:cs="Arial"/>
          <w:sz w:val="24"/>
          <w:szCs w:val="24"/>
        </w:rPr>
        <w:t>3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3B4816" w:rsidRPr="00831D34">
        <w:rPr>
          <w:rFonts w:ascii="Arial" w:hAnsi="Arial" w:cs="Arial"/>
          <w:sz w:val="24"/>
          <w:szCs w:val="24"/>
        </w:rPr>
        <w:t>605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</w:t>
      </w:r>
      <w:r w:rsidR="005F64B8">
        <w:rPr>
          <w:rFonts w:ascii="Arial" w:hAnsi="Arial" w:cs="Arial"/>
          <w:sz w:val="24"/>
          <w:szCs w:val="24"/>
        </w:rPr>
        <w:t>.</w:t>
      </w:r>
      <w:r w:rsidRPr="00831D34">
        <w:rPr>
          <w:rFonts w:ascii="Arial" w:hAnsi="Arial" w:cs="Arial"/>
          <w:sz w:val="24"/>
          <w:szCs w:val="24"/>
        </w:rPr>
        <w:t xml:space="preserve">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  <w:r w:rsidR="004615C5">
        <w:rPr>
          <w:rFonts w:ascii="Arial" w:hAnsi="Arial" w:cs="Arial"/>
          <w:sz w:val="24"/>
          <w:szCs w:val="24"/>
        </w:rPr>
        <w:t>.</w:t>
      </w:r>
    </w:p>
    <w:p w14:paraId="71F201D3" w14:textId="77777777" w:rsidR="0027628B" w:rsidRPr="0027628B" w:rsidRDefault="0027628B" w:rsidP="00846842">
      <w:pPr>
        <w:jc w:val="both"/>
        <w:rPr>
          <w:rFonts w:ascii="Arial" w:hAnsi="Arial" w:cs="Arial"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1571A22B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  </w:t>
      </w:r>
      <w:r w:rsidRPr="00A226D7">
        <w:rPr>
          <w:rFonts w:ascii="Arial" w:hAnsi="Arial" w:cs="Arial"/>
          <w:bCs/>
          <w:sz w:val="24"/>
          <w:szCs w:val="24"/>
        </w:rPr>
        <w:tab/>
        <w:t>Informacje ogólne o postępowaniu</w:t>
      </w:r>
    </w:p>
    <w:p w14:paraId="43671B92" w14:textId="77777777" w:rsidR="00A226D7" w:rsidRPr="00A226D7" w:rsidRDefault="00A226D7" w:rsidP="00A226D7">
      <w:pPr>
        <w:keepNext/>
        <w:tabs>
          <w:tab w:val="left" w:pos="360"/>
        </w:tabs>
        <w:outlineLvl w:val="2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II </w:t>
      </w:r>
      <w:r w:rsidRPr="00A226D7">
        <w:rPr>
          <w:rFonts w:ascii="Arial" w:hAnsi="Arial" w:cs="Arial"/>
          <w:bCs/>
          <w:sz w:val="24"/>
          <w:szCs w:val="24"/>
        </w:rPr>
        <w:tab/>
        <w:t>Komunikacja między zamawiającym a wykonawcami</w:t>
      </w:r>
    </w:p>
    <w:p w14:paraId="6599829C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III </w:t>
      </w:r>
      <w:r w:rsidRPr="00A226D7">
        <w:rPr>
          <w:rFonts w:ascii="Arial" w:hAnsi="Arial" w:cs="Arial"/>
          <w:sz w:val="24"/>
          <w:szCs w:val="24"/>
        </w:rPr>
        <w:tab/>
        <w:t>Wykonawcy wspólnie ubiegający się o udzielenie zamówienia</w:t>
      </w:r>
    </w:p>
    <w:p w14:paraId="4D347AF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IV </w:t>
      </w:r>
      <w:r w:rsidRPr="00A226D7">
        <w:rPr>
          <w:rFonts w:ascii="Arial" w:hAnsi="Arial" w:cs="Arial"/>
          <w:sz w:val="24"/>
          <w:szCs w:val="24"/>
        </w:rPr>
        <w:tab/>
        <w:t>Jawność postępowania, RODO</w:t>
      </w:r>
    </w:p>
    <w:p w14:paraId="715DCC23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V </w:t>
      </w:r>
      <w:r w:rsidRPr="00A226D7">
        <w:rPr>
          <w:rFonts w:ascii="Arial" w:hAnsi="Arial" w:cs="Arial"/>
          <w:sz w:val="24"/>
          <w:szCs w:val="24"/>
        </w:rPr>
        <w:tab/>
        <w:t xml:space="preserve">Przesłanki wykluczenia Wykonawcy z postępowania. Warunki </w:t>
      </w:r>
    </w:p>
    <w:p w14:paraId="366D5154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</w:r>
      <w:r w:rsidRPr="00A226D7">
        <w:rPr>
          <w:rFonts w:ascii="Arial" w:hAnsi="Arial" w:cs="Arial"/>
          <w:sz w:val="24"/>
          <w:szCs w:val="24"/>
        </w:rPr>
        <w:tab/>
        <w:t>udziału w postępowaniu</w:t>
      </w:r>
    </w:p>
    <w:p w14:paraId="1AD5CBAD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 </w:t>
      </w:r>
      <w:r w:rsidRPr="00A226D7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16F35C41" w14:textId="77777777" w:rsidR="00A226D7" w:rsidRPr="00A226D7" w:rsidRDefault="00A226D7" w:rsidP="00A226D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 </w:t>
      </w:r>
      <w:r w:rsidRPr="00A226D7">
        <w:rPr>
          <w:rFonts w:ascii="Arial" w:hAnsi="Arial" w:cs="Arial"/>
          <w:bCs/>
          <w:sz w:val="24"/>
          <w:szCs w:val="24"/>
        </w:rPr>
        <w:tab/>
        <w:t>Wizja lokalna, Zebranie z Wykonawcami, Sprawdzenie przez Wykonawcę dokumentów niezbędnych do realizacji zamówienia</w:t>
      </w:r>
    </w:p>
    <w:p w14:paraId="1126EA21" w14:textId="77777777" w:rsidR="00A226D7" w:rsidRPr="00A226D7" w:rsidRDefault="00A226D7" w:rsidP="00A226D7">
      <w:pPr>
        <w:jc w:val="both"/>
        <w:rPr>
          <w:rFonts w:ascii="Arial" w:hAnsi="Arial" w:cs="Arial"/>
          <w:bCs/>
          <w:sz w:val="24"/>
          <w:szCs w:val="24"/>
        </w:rPr>
      </w:pPr>
      <w:r w:rsidRPr="00A226D7">
        <w:rPr>
          <w:rFonts w:ascii="Arial" w:hAnsi="Arial" w:cs="Arial"/>
          <w:bCs/>
          <w:sz w:val="24"/>
          <w:szCs w:val="24"/>
        </w:rPr>
        <w:t xml:space="preserve">ROZDZIAŁ VIII </w:t>
      </w:r>
      <w:r w:rsidRPr="00A226D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1CF0B687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IX </w:t>
      </w:r>
      <w:r w:rsidRPr="00A226D7">
        <w:rPr>
          <w:rFonts w:ascii="Arial" w:hAnsi="Arial" w:cs="Arial"/>
          <w:sz w:val="24"/>
          <w:szCs w:val="24"/>
        </w:rPr>
        <w:tab/>
        <w:t>Wadium</w:t>
      </w:r>
    </w:p>
    <w:p w14:paraId="599717E8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 </w:t>
      </w:r>
      <w:r w:rsidRPr="00A226D7">
        <w:rPr>
          <w:rFonts w:ascii="Arial" w:hAnsi="Arial" w:cs="Arial"/>
          <w:sz w:val="24"/>
          <w:szCs w:val="24"/>
        </w:rPr>
        <w:tab/>
        <w:t>Wyjaśnienia treści SWZ i modyfikacja SWZ</w:t>
      </w:r>
    </w:p>
    <w:p w14:paraId="147D0855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 </w:t>
      </w:r>
      <w:r w:rsidRPr="00A226D7">
        <w:rPr>
          <w:rFonts w:ascii="Arial" w:hAnsi="Arial" w:cs="Arial"/>
          <w:sz w:val="24"/>
          <w:szCs w:val="24"/>
        </w:rPr>
        <w:tab/>
        <w:t>Sposób obliczenia ceny oferty</w:t>
      </w:r>
    </w:p>
    <w:p w14:paraId="1BB571AF" w14:textId="77777777" w:rsidR="00A226D7" w:rsidRPr="00A226D7" w:rsidRDefault="00A226D7" w:rsidP="00A226D7">
      <w:pPr>
        <w:keepNext/>
        <w:tabs>
          <w:tab w:val="left" w:pos="360"/>
        </w:tabs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 </w:t>
      </w:r>
      <w:r w:rsidRPr="00A226D7">
        <w:rPr>
          <w:rFonts w:ascii="Arial" w:hAnsi="Arial" w:cs="Arial"/>
          <w:sz w:val="24"/>
          <w:szCs w:val="24"/>
        </w:rPr>
        <w:tab/>
        <w:t>Składanie i otwarcie ofert</w:t>
      </w:r>
    </w:p>
    <w:p w14:paraId="1AD7010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XIII </w:t>
      </w:r>
      <w:r w:rsidRPr="00A226D7">
        <w:rPr>
          <w:rFonts w:ascii="Arial" w:hAnsi="Arial" w:cs="Arial"/>
          <w:sz w:val="24"/>
          <w:szCs w:val="24"/>
        </w:rPr>
        <w:tab/>
        <w:t>Ocena ofert</w:t>
      </w:r>
    </w:p>
    <w:p w14:paraId="454EEA5E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XIV </w:t>
      </w:r>
      <w:r w:rsidRPr="00A226D7">
        <w:rPr>
          <w:rFonts w:ascii="Arial" w:hAnsi="Arial" w:cs="Arial"/>
          <w:sz w:val="24"/>
          <w:szCs w:val="24"/>
        </w:rPr>
        <w:tab/>
        <w:t>Przesłanki odrzucenia ofert</w:t>
      </w:r>
    </w:p>
    <w:p w14:paraId="7F81F1E9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 </w:t>
      </w:r>
      <w:r w:rsidRPr="00A226D7">
        <w:rPr>
          <w:rFonts w:ascii="Arial" w:hAnsi="Arial" w:cs="Arial"/>
          <w:sz w:val="24"/>
          <w:szCs w:val="24"/>
        </w:rPr>
        <w:tab/>
        <w:t>Kryteria oceny ofert</w:t>
      </w:r>
    </w:p>
    <w:p w14:paraId="372A68B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 </w:t>
      </w:r>
      <w:r w:rsidRPr="00A226D7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70FFEBB3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 </w:t>
      </w:r>
      <w:r w:rsidRPr="00A226D7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25022D36" w14:textId="77777777" w:rsidR="00A226D7" w:rsidRPr="00A226D7" w:rsidRDefault="00A226D7" w:rsidP="00A226D7">
      <w:pPr>
        <w:keepNext/>
        <w:tabs>
          <w:tab w:val="left" w:pos="360"/>
        </w:tabs>
        <w:ind w:left="2124" w:hanging="2124"/>
        <w:jc w:val="both"/>
        <w:outlineLvl w:val="2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XVIII </w:t>
      </w:r>
      <w:r w:rsidRPr="00A226D7">
        <w:rPr>
          <w:rFonts w:ascii="Arial" w:hAnsi="Arial" w:cs="Arial"/>
          <w:sz w:val="24"/>
          <w:szCs w:val="24"/>
        </w:rPr>
        <w:tab/>
        <w:t>Zawarcie umowy, zabezpieczenie należytego wykonania umowy, ubezpieczenie OC</w:t>
      </w:r>
    </w:p>
    <w:p w14:paraId="5F8D3BC5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XIX </w:t>
      </w:r>
      <w:r w:rsidRPr="00A226D7">
        <w:rPr>
          <w:rFonts w:ascii="Arial" w:hAnsi="Arial" w:cs="Arial"/>
          <w:sz w:val="24"/>
          <w:szCs w:val="24"/>
        </w:rPr>
        <w:tab/>
        <w:t>Pouczenie o środkach ochrony prawnej</w:t>
      </w:r>
    </w:p>
    <w:p w14:paraId="483AD586" w14:textId="77777777" w:rsidR="00A226D7" w:rsidRPr="00A226D7" w:rsidRDefault="00A226D7" w:rsidP="00A226D7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226D7">
        <w:rPr>
          <w:rFonts w:ascii="Arial" w:hAnsi="Arial" w:cs="Arial"/>
          <w:sz w:val="24"/>
          <w:szCs w:val="24"/>
        </w:rPr>
        <w:t xml:space="preserve">ROZDZIAŁ XX </w:t>
      </w:r>
      <w:r w:rsidRPr="00A226D7">
        <w:rPr>
          <w:rFonts w:ascii="Arial" w:hAnsi="Arial" w:cs="Arial"/>
          <w:sz w:val="24"/>
          <w:szCs w:val="24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337D0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337D0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337D0D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337D0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5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44AAA8B" w:rsidR="00E5100B" w:rsidRPr="00337D0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1F7D9102" w:rsidR="00486F05" w:rsidRPr="00337D0D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 w:rsidR="00337D0D"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7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08124F14" w14:textId="1A965B12" w:rsidR="006C4938" w:rsidRPr="00A33630" w:rsidRDefault="006C4938" w:rsidP="006C493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18033B">
        <w:rPr>
          <w:rFonts w:ascii="Arial" w:hAnsi="Arial" w:cs="Arial"/>
          <w:bCs/>
          <w:sz w:val="24"/>
          <w:szCs w:val="24"/>
        </w:rPr>
        <w:t xml:space="preserve">8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41705974" w14:textId="625C858A" w:rsidR="006C4938" w:rsidRPr="00A33630" w:rsidRDefault="006C4938" w:rsidP="006C4938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 w:rsidR="0018033B">
        <w:rPr>
          <w:rFonts w:ascii="Arial" w:hAnsi="Arial" w:cs="Arial"/>
          <w:bCs/>
          <w:sz w:val="24"/>
          <w:szCs w:val="24"/>
        </w:rPr>
        <w:t xml:space="preserve">9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10294D61" w14:textId="77777777" w:rsidR="006C4938" w:rsidRDefault="006C4938" w:rsidP="00B90009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2D1A6435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68831B62" w14:textId="77777777" w:rsidR="006C4938" w:rsidRPr="00F7424A" w:rsidRDefault="006C4938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F7424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F7424A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 w:rsidRPr="00F7424A">
        <w:rPr>
          <w:rFonts w:ascii="Arial" w:hAnsi="Arial" w:cs="Arial"/>
          <w:sz w:val="24"/>
          <w:szCs w:val="24"/>
        </w:rPr>
        <w:t>Golisza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 w:rsidR="00645AE7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Sądzie Rejonowym Szczecin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-</w:t>
      </w:r>
      <w:r w:rsidR="00645AE7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F7424A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 w:rsidRPr="00F7424A">
        <w:rPr>
          <w:rFonts w:ascii="Arial" w:hAnsi="Arial" w:cs="Arial"/>
          <w:sz w:val="24"/>
          <w:szCs w:val="24"/>
          <w:lang w:val="en-US"/>
        </w:rPr>
        <w:t>8</w:t>
      </w:r>
      <w:r w:rsidR="00A50176" w:rsidRPr="00F7424A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F7424A" w:rsidRDefault="00912AA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68084A5D" w:rsidR="007B5583" w:rsidRPr="00F7424A" w:rsidRDefault="00912AA9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oraz Załącznika nr 1 do Rozporządzenia Komisji (UE) nr 651/2014 z dnia 17 czerwca 2014 r. uznającego niektóre rodzaje pomocy za zgodne z rynkiem wewnętrznym w zastosowaniu art. 107 i 108 Traktatu (Dz. Urz. UE L 187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z 26.06.2014, str.1, z późni. zm.).</w:t>
      </w:r>
    </w:p>
    <w:p w14:paraId="1F0F8641" w14:textId="62240EAE" w:rsidR="00A50176" w:rsidRPr="00F7424A" w:rsidRDefault="00A50176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poczty elektronicznej: </w:t>
      </w:r>
      <w:r w:rsidR="006E19D9" w:rsidRPr="00F7424A">
        <w:rPr>
          <w:rFonts w:ascii="Arial" w:hAnsi="Arial" w:cs="Arial"/>
          <w:sz w:val="24"/>
          <w:szCs w:val="24"/>
        </w:rPr>
        <w:t>zwik@zwik.szczecin.pl</w:t>
      </w:r>
    </w:p>
    <w:p w14:paraId="319E29CE" w14:textId="2C52DC60" w:rsidR="006A22F0" w:rsidRPr="00F7424A" w:rsidRDefault="007B5583" w:rsidP="00F7424A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adres </w:t>
      </w:r>
      <w:r w:rsidR="00D21DFC" w:rsidRPr="00F7424A">
        <w:rPr>
          <w:rFonts w:ascii="Arial" w:hAnsi="Arial" w:cs="Arial"/>
          <w:sz w:val="24"/>
          <w:szCs w:val="24"/>
        </w:rPr>
        <w:t xml:space="preserve">strony internetowej prowadzonego </w:t>
      </w:r>
      <w:r w:rsidRPr="00F7424A">
        <w:rPr>
          <w:rFonts w:ascii="Arial" w:hAnsi="Arial" w:cs="Arial"/>
          <w:sz w:val="24"/>
          <w:szCs w:val="24"/>
        </w:rPr>
        <w:t>p</w:t>
      </w:r>
      <w:r w:rsidR="00D21DFC" w:rsidRPr="00F7424A">
        <w:rPr>
          <w:rFonts w:ascii="Arial" w:hAnsi="Arial" w:cs="Arial"/>
          <w:sz w:val="24"/>
          <w:szCs w:val="24"/>
        </w:rPr>
        <w:t>ostępowania</w:t>
      </w:r>
      <w:r w:rsidR="00400830" w:rsidRPr="00F7424A">
        <w:rPr>
          <w:rFonts w:ascii="Arial" w:hAnsi="Arial" w:cs="Arial"/>
          <w:sz w:val="24"/>
          <w:szCs w:val="24"/>
        </w:rPr>
        <w:t xml:space="preserve"> (na stronie tej </w:t>
      </w:r>
      <w:r w:rsidR="00D21DFC" w:rsidRPr="00F7424A">
        <w:rPr>
          <w:rFonts w:ascii="Arial" w:hAnsi="Arial" w:cs="Arial"/>
          <w:sz w:val="24"/>
          <w:szCs w:val="24"/>
        </w:rPr>
        <w:t>udostępniane będą</w:t>
      </w:r>
      <w:r w:rsidR="00400830" w:rsidRPr="00F7424A">
        <w:rPr>
          <w:rFonts w:ascii="Arial" w:hAnsi="Arial" w:cs="Arial"/>
          <w:sz w:val="24"/>
          <w:szCs w:val="24"/>
        </w:rPr>
        <w:t xml:space="preserve"> też </w:t>
      </w:r>
      <w:r w:rsidR="00D21DFC" w:rsidRPr="00F7424A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F7424A">
        <w:rPr>
          <w:rFonts w:ascii="Arial" w:hAnsi="Arial" w:cs="Arial"/>
          <w:sz w:val="24"/>
          <w:szCs w:val="24"/>
        </w:rPr>
        <w:t xml:space="preserve">owaniem </w:t>
      </w:r>
      <w:r w:rsidR="00F1384F">
        <w:rPr>
          <w:rFonts w:ascii="Arial" w:hAnsi="Arial" w:cs="Arial"/>
          <w:sz w:val="24"/>
          <w:szCs w:val="24"/>
        </w:rPr>
        <w:t xml:space="preserve">                           </w:t>
      </w:r>
      <w:r w:rsidRPr="00F7424A">
        <w:rPr>
          <w:rFonts w:ascii="Arial" w:hAnsi="Arial" w:cs="Arial"/>
          <w:sz w:val="24"/>
          <w:szCs w:val="24"/>
        </w:rPr>
        <w:t>o udzielenie zamówienia</w:t>
      </w:r>
      <w:r w:rsidR="00AD1F47" w:rsidRPr="00F7424A">
        <w:rPr>
          <w:rFonts w:ascii="Arial" w:hAnsi="Arial" w:cs="Arial"/>
          <w:sz w:val="24"/>
          <w:szCs w:val="24"/>
        </w:rPr>
        <w:t>)</w:t>
      </w:r>
      <w:r w:rsidRPr="00F7424A">
        <w:rPr>
          <w:rFonts w:ascii="Arial" w:hAnsi="Arial" w:cs="Arial"/>
          <w:sz w:val="24"/>
          <w:szCs w:val="24"/>
        </w:rPr>
        <w:t>:</w:t>
      </w:r>
      <w:r w:rsidR="00A50176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 w:rsidRPr="00F7424A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1BB69489" w14:textId="77777777" w:rsidR="00F63720" w:rsidRPr="00F7424A" w:rsidRDefault="00F63720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Pr="00F7424A" w:rsidRDefault="0060016F" w:rsidP="00F7424A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F7424A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 w:rsidRPr="00F7424A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 w:rsidRPr="00F7424A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 w:rsidRPr="00F7424A">
        <w:rPr>
          <w:rFonts w:ascii="Arial" w:hAnsi="Arial" w:cs="Arial"/>
          <w:b/>
          <w:bCs/>
          <w:sz w:val="24"/>
          <w:szCs w:val="24"/>
        </w:rPr>
        <w:br/>
      </w:r>
      <w:r w:rsidR="00C37D52" w:rsidRPr="00F7424A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F7424A" w:rsidRDefault="00C5463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Negocj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w celu ulepszenia</w:t>
      </w:r>
      <w:r w:rsidR="00FA7439" w:rsidRPr="00F7424A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F7424A">
        <w:rPr>
          <w:rFonts w:ascii="Arial" w:hAnsi="Arial" w:cs="Arial"/>
          <w:b/>
          <w:bCs/>
          <w:sz w:val="24"/>
          <w:szCs w:val="24"/>
        </w:rPr>
        <w:t>:</w:t>
      </w:r>
    </w:p>
    <w:p w14:paraId="40E5B3E9" w14:textId="77777777" w:rsidR="00654DA3" w:rsidRPr="00814DF7" w:rsidRDefault="00654DA3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3"/>
          <w:szCs w:val="24"/>
        </w:rPr>
      </w:pPr>
      <w:r w:rsidRPr="00814DF7">
        <w:rPr>
          <w:rFonts w:ascii="Arial" w:hAnsi="Arial" w:cs="Arial"/>
          <w:sz w:val="23"/>
          <w:szCs w:val="24"/>
        </w:rPr>
        <w:t xml:space="preserve">Zamawiający przewiduje możliwość prowadzenia negocjacji z </w:t>
      </w:r>
      <w:r>
        <w:rPr>
          <w:rFonts w:ascii="Arial" w:hAnsi="Arial" w:cs="Arial"/>
          <w:sz w:val="23"/>
          <w:szCs w:val="24"/>
        </w:rPr>
        <w:t xml:space="preserve">wykonawcą / </w:t>
      </w:r>
      <w:proofErr w:type="spellStart"/>
      <w:r>
        <w:rPr>
          <w:rFonts w:ascii="Arial" w:hAnsi="Arial" w:cs="Arial"/>
          <w:sz w:val="23"/>
          <w:szCs w:val="24"/>
        </w:rPr>
        <w:t>ami</w:t>
      </w:r>
      <w:proofErr w:type="spellEnd"/>
      <w:r w:rsidRPr="00814DF7">
        <w:rPr>
          <w:rFonts w:ascii="Arial" w:hAnsi="Arial" w:cs="Arial"/>
          <w:sz w:val="23"/>
          <w:szCs w:val="24"/>
        </w:rPr>
        <w:t>, któr</w:t>
      </w:r>
      <w:r>
        <w:rPr>
          <w:rFonts w:ascii="Arial" w:hAnsi="Arial" w:cs="Arial"/>
          <w:sz w:val="23"/>
          <w:szCs w:val="24"/>
        </w:rPr>
        <w:t xml:space="preserve">y / </w:t>
      </w:r>
      <w:proofErr w:type="spellStart"/>
      <w:r>
        <w:rPr>
          <w:rFonts w:ascii="Arial" w:hAnsi="Arial" w:cs="Arial"/>
          <w:sz w:val="23"/>
          <w:szCs w:val="24"/>
        </w:rPr>
        <w:t>r</w:t>
      </w:r>
      <w:r w:rsidRPr="00814DF7">
        <w:rPr>
          <w:rFonts w:ascii="Arial" w:hAnsi="Arial" w:cs="Arial"/>
          <w:sz w:val="23"/>
          <w:szCs w:val="24"/>
        </w:rPr>
        <w:t>zy</w:t>
      </w:r>
      <w:proofErr w:type="spellEnd"/>
      <w:r w:rsidRPr="00814DF7">
        <w:rPr>
          <w:rFonts w:ascii="Arial" w:hAnsi="Arial" w:cs="Arial"/>
          <w:sz w:val="23"/>
          <w:szCs w:val="24"/>
        </w:rPr>
        <w:t xml:space="preserve"> złożyli ofert</w:t>
      </w:r>
      <w:r>
        <w:rPr>
          <w:rFonts w:ascii="Arial" w:hAnsi="Arial" w:cs="Arial"/>
          <w:sz w:val="23"/>
          <w:szCs w:val="24"/>
        </w:rPr>
        <w:t xml:space="preserve">ę / </w:t>
      </w:r>
      <w:r w:rsidRPr="00814DF7">
        <w:rPr>
          <w:rFonts w:ascii="Arial" w:hAnsi="Arial" w:cs="Arial"/>
          <w:sz w:val="23"/>
          <w:szCs w:val="24"/>
        </w:rPr>
        <w:t>y, w sytuacji gdy:</w:t>
      </w:r>
    </w:p>
    <w:p w14:paraId="4733BE39" w14:textId="77777777" w:rsidR="00654DA3" w:rsidRPr="00814DF7" w:rsidRDefault="00654DA3" w:rsidP="00654DA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3"/>
          <w:szCs w:val="24"/>
        </w:rPr>
      </w:pPr>
      <w:r w:rsidRPr="00814DF7">
        <w:rPr>
          <w:rFonts w:ascii="Arial" w:hAnsi="Arial" w:cs="Arial"/>
          <w:sz w:val="23"/>
          <w:szCs w:val="24"/>
        </w:rPr>
        <w:t>cena najkorzystniejszej oferty lub oferta z najniższą ceną będzie przewyższać kwotę, którą zamawiający zamierza przeznaczyć na sfinansowanie zamówienia, chyba że zamawiający będzie mógł zwiększyć tę kwotę do ceny najkorzystniejszej oferty;</w:t>
      </w:r>
    </w:p>
    <w:p w14:paraId="27155C9C" w14:textId="77777777" w:rsidR="00654DA3" w:rsidRPr="008E2559" w:rsidRDefault="00654DA3" w:rsidP="00654DA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3"/>
          <w:szCs w:val="24"/>
        </w:rPr>
      </w:pPr>
      <w:r w:rsidRPr="008E2559">
        <w:rPr>
          <w:rFonts w:ascii="Arial" w:hAnsi="Arial" w:cs="Arial"/>
          <w:color w:val="000000"/>
          <w:sz w:val="23"/>
          <w:szCs w:val="24"/>
        </w:rPr>
        <w:t>ofertę w postępowaniu złożył tylko jeden wykonawca,</w:t>
      </w:r>
      <w:r w:rsidRPr="008E2559">
        <w:rPr>
          <w:rFonts w:ascii="Garamond" w:hAnsi="Garamond"/>
          <w:color w:val="000000"/>
          <w:sz w:val="23"/>
          <w:szCs w:val="24"/>
        </w:rPr>
        <w:t xml:space="preserve"> </w:t>
      </w:r>
      <w:r w:rsidRPr="008E2559">
        <w:rPr>
          <w:rFonts w:ascii="Arial" w:hAnsi="Arial" w:cs="Arial"/>
          <w:color w:val="000000"/>
          <w:sz w:val="23"/>
          <w:szCs w:val="24"/>
        </w:rPr>
        <w:t>zamawiający zaprosi do złożenia oferty dodatkowej tylko tego wykonawcę.</w:t>
      </w:r>
    </w:p>
    <w:p w14:paraId="798EA695" w14:textId="77777777" w:rsidR="00654DA3" w:rsidRPr="00814DF7" w:rsidRDefault="00654DA3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3"/>
          <w:szCs w:val="24"/>
        </w:rPr>
      </w:pPr>
      <w:r w:rsidRPr="00814DF7">
        <w:rPr>
          <w:rFonts w:ascii="Arial" w:hAnsi="Arial" w:cs="Arial"/>
          <w:sz w:val="23"/>
          <w:szCs w:val="24"/>
        </w:rPr>
        <w:t xml:space="preserve">zamawiający zaprosi do negocjacji </w:t>
      </w:r>
      <w:r w:rsidRPr="00814DF7">
        <w:rPr>
          <w:rFonts w:ascii="Arial" w:hAnsi="Arial" w:cs="Arial"/>
          <w:b/>
          <w:bCs/>
          <w:sz w:val="23"/>
          <w:szCs w:val="24"/>
        </w:rPr>
        <w:t>nie więcej niż dwóch wykonawców</w:t>
      </w:r>
      <w:r w:rsidRPr="00814DF7">
        <w:rPr>
          <w:rFonts w:ascii="Arial" w:hAnsi="Arial" w:cs="Arial"/>
          <w:sz w:val="23"/>
          <w:szCs w:val="24"/>
        </w:rPr>
        <w:t>, którzy złożyli ofertę z najkorzystniejszą ceną, przy czym</w:t>
      </w:r>
      <w:r w:rsidRPr="00814DF7">
        <w:rPr>
          <w:rFonts w:ascii="Arial" w:hAnsi="Arial" w:cs="Arial"/>
          <w:b/>
          <w:bCs/>
          <w:sz w:val="23"/>
          <w:szCs w:val="24"/>
        </w:rPr>
        <w:t xml:space="preserve"> </w:t>
      </w:r>
      <w:r w:rsidRPr="00814DF7">
        <w:rPr>
          <w:rFonts w:ascii="Arial" w:hAnsi="Arial" w:cs="Arial"/>
          <w:sz w:val="23"/>
          <w:szCs w:val="24"/>
        </w:rPr>
        <w:t>negocjacje dotyczyć będą wyłącznie cen ofert;</w:t>
      </w:r>
    </w:p>
    <w:p w14:paraId="7099A121" w14:textId="77777777" w:rsidR="00654DA3" w:rsidRPr="00814DF7" w:rsidRDefault="00654DA3" w:rsidP="004479F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sz w:val="23"/>
          <w:szCs w:val="24"/>
        </w:rPr>
      </w:pPr>
      <w:r w:rsidRPr="00814DF7">
        <w:rPr>
          <w:rFonts w:ascii="Arial" w:hAnsi="Arial" w:cs="Arial"/>
          <w:sz w:val="23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F7424A" w:rsidRDefault="00B36919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F7424A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F7424A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7424A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7424A">
        <w:rPr>
          <w:rFonts w:ascii="Arial" w:hAnsi="Arial" w:cs="Arial"/>
          <w:b/>
          <w:bCs/>
          <w:sz w:val="24"/>
          <w:szCs w:val="24"/>
        </w:rPr>
        <w:t>SWZ</w:t>
      </w:r>
      <w:r w:rsidR="00867CFA" w:rsidRPr="00F7424A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F7424A" w:rsidRDefault="008F42E8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Niniejsze p</w:t>
      </w:r>
      <w:r w:rsidR="0060016F" w:rsidRPr="00F7424A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</w:t>
      </w:r>
      <w:r w:rsidR="00927E47" w:rsidRPr="00F7424A">
        <w:rPr>
          <w:rFonts w:ascii="Arial" w:hAnsi="Arial" w:cs="Arial"/>
          <w:sz w:val="24"/>
          <w:szCs w:val="24"/>
        </w:rPr>
        <w:t xml:space="preserve">może złożyć </w:t>
      </w:r>
      <w:r w:rsidRPr="00F7424A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F7424A" w:rsidRDefault="0082317A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F7424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9DAAB4C" w14:textId="5065141F" w:rsidR="00F6285E" w:rsidRPr="0069065A" w:rsidRDefault="0060016F" w:rsidP="00F7424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661B8C05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 xml:space="preserve">, składa się, pod rygorem nieważności w formie elektronicznej przy użyciu kwalifikowanego podpisu elektronicznego lub </w:t>
      </w:r>
      <w:r w:rsidR="00F1384F">
        <w:rPr>
          <w:rFonts w:ascii="Arial" w:hAnsi="Arial" w:cs="Arial"/>
          <w:sz w:val="24"/>
          <w:szCs w:val="24"/>
          <w:highlight w:val="yellow"/>
        </w:rPr>
        <w:t xml:space="preserve">                        </w:t>
      </w:r>
      <w:r w:rsidRPr="00F7424A">
        <w:rPr>
          <w:rFonts w:ascii="Arial" w:hAnsi="Arial" w:cs="Arial"/>
          <w:sz w:val="24"/>
          <w:szCs w:val="24"/>
          <w:highlight w:val="yellow"/>
        </w:rPr>
        <w:t>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F7424A">
        <w:rPr>
          <w:rFonts w:ascii="Arial" w:hAnsi="Arial" w:cs="Arial"/>
          <w:sz w:val="24"/>
          <w:szCs w:val="24"/>
        </w:rPr>
        <w:t>xml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F7424A">
        <w:rPr>
          <w:rFonts w:ascii="Arial" w:hAnsi="Arial" w:cs="Arial"/>
          <w:sz w:val="24"/>
          <w:szCs w:val="24"/>
        </w:rPr>
        <w:t>doc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7424A">
        <w:rPr>
          <w:rFonts w:ascii="Arial" w:hAnsi="Arial" w:cs="Arial"/>
          <w:sz w:val="24"/>
          <w:szCs w:val="24"/>
        </w:rPr>
        <w:t>docx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F7424A">
        <w:rPr>
          <w:rFonts w:ascii="Arial" w:hAnsi="Arial" w:cs="Arial"/>
          <w:sz w:val="24"/>
          <w:szCs w:val="24"/>
        </w:rPr>
        <w:t>xlsx</w:t>
      </w:r>
      <w:proofErr w:type="spellEnd"/>
      <w:r w:rsidRPr="00F7424A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F7424A">
        <w:rPr>
          <w:rFonts w:ascii="Arial" w:hAnsi="Arial" w:cs="Arial"/>
          <w:sz w:val="24"/>
          <w:szCs w:val="24"/>
        </w:rPr>
        <w:t>Firefox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>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2086B973" w14:textId="4AA448A3" w:rsidR="001855F4" w:rsidRPr="00F7424A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1B837E7E" w14:textId="0ADCE06F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569AC1B6" w14:textId="77777777" w:rsidR="00831D34" w:rsidRPr="00F7424A" w:rsidRDefault="00831D34" w:rsidP="00F7424A">
      <w:pPr>
        <w:jc w:val="both"/>
        <w:rPr>
          <w:rFonts w:ascii="Arial" w:hAnsi="Arial" w:cs="Arial"/>
          <w:sz w:val="24"/>
          <w:szCs w:val="24"/>
        </w:rPr>
      </w:pPr>
    </w:p>
    <w:p w14:paraId="6B852500" w14:textId="56EAAD71" w:rsidR="00C066AB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2D6123D1" w14:textId="5F0F9823" w:rsidR="000A3E35" w:rsidRPr="0069065A" w:rsidRDefault="00C066AB" w:rsidP="00EC35C0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C35C0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EC35C0">
        <w:rPr>
          <w:rFonts w:ascii="Arial" w:hAnsi="Arial" w:cs="Arial"/>
          <w:sz w:val="24"/>
          <w:szCs w:val="24"/>
        </w:rPr>
        <w:t xml:space="preserve">kontaktu </w:t>
      </w:r>
      <w:r w:rsidRPr="00EC35C0">
        <w:rPr>
          <w:rFonts w:ascii="Arial" w:hAnsi="Arial" w:cs="Arial"/>
          <w:sz w:val="24"/>
          <w:szCs w:val="24"/>
        </w:rPr>
        <w:t xml:space="preserve">z wykonawcami jest </w:t>
      </w:r>
      <w:r w:rsidR="003068AE" w:rsidRPr="00EC35C0">
        <w:rPr>
          <w:rFonts w:ascii="Arial" w:hAnsi="Arial" w:cs="Arial"/>
          <w:sz w:val="24"/>
          <w:szCs w:val="24"/>
        </w:rPr>
        <w:t xml:space="preserve">p. </w:t>
      </w:r>
      <w:r w:rsidR="005F64B8" w:rsidRPr="00EC35C0">
        <w:rPr>
          <w:rFonts w:ascii="Arial" w:eastAsia="Times New Roman" w:hAnsi="Arial" w:cs="Arial"/>
          <w:sz w:val="24"/>
          <w:szCs w:val="24"/>
          <w:lang w:eastAsia="pl-PL"/>
        </w:rPr>
        <w:t>Angelika Sotek - tel. 91 44 15</w:t>
      </w:r>
      <w:r w:rsidR="0069065A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5F64B8" w:rsidRPr="00EC35C0">
        <w:rPr>
          <w:rFonts w:ascii="Arial" w:eastAsia="Times New Roman" w:hAnsi="Arial" w:cs="Arial"/>
          <w:sz w:val="24"/>
          <w:szCs w:val="24"/>
          <w:lang w:eastAsia="pl-PL"/>
        </w:rPr>
        <w:t>671.</w:t>
      </w:r>
    </w:p>
    <w:p w14:paraId="744C5CC4" w14:textId="77777777" w:rsidR="0069065A" w:rsidRPr="00EC35C0" w:rsidRDefault="0069065A" w:rsidP="0069065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3C1967E5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Sposób składania dokumentów przez wykonawców wspólnie ubiegających się </w:t>
      </w:r>
      <w:r w:rsidR="00F1384F">
        <w:rPr>
          <w:rFonts w:ascii="Arial" w:hAnsi="Arial" w:cs="Arial"/>
        </w:rPr>
        <w:t xml:space="preserve">                </w:t>
      </w:r>
      <w:r w:rsidRPr="00F7424A">
        <w:rPr>
          <w:rFonts w:ascii="Arial" w:hAnsi="Arial" w:cs="Arial"/>
        </w:rPr>
        <w:t>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5DAD563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</w:t>
      </w:r>
      <w:r w:rsidR="00832C56">
        <w:rPr>
          <w:rFonts w:ascii="Arial" w:hAnsi="Arial" w:cs="Arial"/>
        </w:rPr>
        <w:t xml:space="preserve">                              </w:t>
      </w:r>
      <w:r w:rsidRPr="00F7424A">
        <w:rPr>
          <w:rFonts w:ascii="Arial" w:hAnsi="Arial" w:cs="Arial"/>
        </w:rPr>
        <w:t xml:space="preserve"> o udzielenie zamówienia i mają do nich zastos</w:t>
      </w:r>
      <w:r w:rsidR="004B4FB6" w:rsidRPr="00F7424A">
        <w:rPr>
          <w:rFonts w:ascii="Arial" w:hAnsi="Arial" w:cs="Arial"/>
        </w:rPr>
        <w:t xml:space="preserve">owanie zasady określone w pkt </w:t>
      </w:r>
      <w:r w:rsidR="00832C56">
        <w:rPr>
          <w:rFonts w:ascii="Arial" w:hAnsi="Arial" w:cs="Arial"/>
        </w:rPr>
        <w:t xml:space="preserve">             </w:t>
      </w:r>
      <w:r w:rsidR="004B4FB6" w:rsidRPr="00F7424A">
        <w:rPr>
          <w:rFonts w:ascii="Arial" w:hAnsi="Arial" w:cs="Arial"/>
        </w:rPr>
        <w:t>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75462897" w14:textId="002D320E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39A0F445" w14:textId="77777777" w:rsidR="00831D34" w:rsidRPr="00F7424A" w:rsidRDefault="00831D34" w:rsidP="00F7424A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administratorem danych osobowych jest: Zakład Wodociągów i Kanalizacji Sp. z o.o. w Szczecinie, ul. M. </w:t>
      </w:r>
      <w:proofErr w:type="spellStart"/>
      <w:r w:rsidRPr="00F7424A">
        <w:rPr>
          <w:rFonts w:ascii="Arial" w:hAnsi="Arial" w:cs="Arial"/>
        </w:rPr>
        <w:t>Golisza</w:t>
      </w:r>
      <w:proofErr w:type="spellEnd"/>
      <w:r w:rsidRPr="00F7424A">
        <w:rPr>
          <w:rFonts w:ascii="Arial" w:hAnsi="Arial" w:cs="Arial"/>
        </w:rPr>
        <w:t xml:space="preserve">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310035CD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</w:t>
      </w:r>
      <w:proofErr w:type="spellStart"/>
      <w:r w:rsidRPr="00F7424A">
        <w:rPr>
          <w:rFonts w:ascii="Arial" w:hAnsi="Arial" w:cs="Arial"/>
        </w:rPr>
        <w:t>ZWiK</w:t>
      </w:r>
      <w:proofErr w:type="spellEnd"/>
      <w:r w:rsidRPr="00F7424A">
        <w:rPr>
          <w:rFonts w:ascii="Arial" w:hAnsi="Arial" w:cs="Arial"/>
        </w:rPr>
        <w:t xml:space="preserve"> </w:t>
      </w:r>
      <w:r w:rsidR="00832C56">
        <w:rPr>
          <w:rFonts w:ascii="Arial" w:hAnsi="Arial" w:cs="Arial"/>
        </w:rPr>
        <w:t xml:space="preserve">                 </w:t>
      </w:r>
      <w:r w:rsidRPr="00F7424A">
        <w:rPr>
          <w:rFonts w:ascii="Arial" w:hAnsi="Arial" w:cs="Arial"/>
        </w:rPr>
        <w:t>Sp.</w:t>
      </w:r>
      <w:r w:rsidR="00832C56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z o.o. w Szczecinie</w:t>
      </w:r>
    </w:p>
    <w:p w14:paraId="16AC5956" w14:textId="4AEBD841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</w:t>
      </w:r>
      <w:r w:rsidR="00F1384F">
        <w:rPr>
          <w:rFonts w:ascii="Arial" w:hAnsi="Arial" w:cs="Arial"/>
        </w:rPr>
        <w:t xml:space="preserve">                                        </w:t>
      </w:r>
      <w:r w:rsidRPr="00F7424A">
        <w:rPr>
          <w:rFonts w:ascii="Arial" w:hAnsi="Arial" w:cs="Arial"/>
        </w:rPr>
        <w:t>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0B7046B3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danych osobowych decyzje nie będą podejmowane </w:t>
      </w:r>
      <w:r w:rsidR="00F1384F">
        <w:rPr>
          <w:rFonts w:ascii="Arial" w:hAnsi="Arial" w:cs="Arial"/>
          <w:sz w:val="24"/>
          <w:szCs w:val="24"/>
        </w:rPr>
        <w:t xml:space="preserve">                </w:t>
      </w:r>
      <w:r w:rsidRPr="00F7424A">
        <w:rPr>
          <w:rFonts w:ascii="Arial" w:hAnsi="Arial" w:cs="Arial"/>
          <w:sz w:val="24"/>
          <w:szCs w:val="24"/>
        </w:rPr>
        <w:t>w sposób zautomatyzowany ani profilowane, stosownie do art. 22 RODO</w:t>
      </w:r>
    </w:p>
    <w:p w14:paraId="5CA3DF52" w14:textId="1A859E3D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osoba fizyczna, której dane dotyczą posiada: prawo żądania od administratora dostępu do swoich danych osobowych, do ich sprostowania, ograniczenia przetwarzania na zasadach określonych </w:t>
      </w:r>
      <w:r w:rsidR="00F1384F">
        <w:rPr>
          <w:rFonts w:ascii="Arial" w:hAnsi="Arial" w:cs="Arial"/>
          <w:sz w:val="24"/>
          <w:szCs w:val="24"/>
        </w:rPr>
        <w:t xml:space="preserve">                 </w:t>
      </w:r>
      <w:r w:rsidRPr="00F7424A">
        <w:rPr>
          <w:rFonts w:ascii="Arial" w:hAnsi="Arial" w:cs="Arial"/>
          <w:sz w:val="24"/>
          <w:szCs w:val="24"/>
        </w:rPr>
        <w:t>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53607F96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4AFB4CD1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podanie danych osobowych jest wymogiem ustawowym (wynikającym </w:t>
      </w:r>
      <w:r w:rsidR="00F1384F">
        <w:rPr>
          <w:rFonts w:ascii="Arial" w:hAnsi="Arial" w:cs="Arial"/>
          <w:sz w:val="24"/>
          <w:szCs w:val="24"/>
        </w:rPr>
        <w:t xml:space="preserve">                  </w:t>
      </w:r>
      <w:r w:rsidRPr="00F7424A">
        <w:rPr>
          <w:rFonts w:ascii="Arial" w:hAnsi="Arial" w:cs="Arial"/>
          <w:sz w:val="24"/>
          <w:szCs w:val="24"/>
        </w:rPr>
        <w:t>z ustawy Kodeks Cywilny), niepodanie danych uniemożliwia procedowanie złożonej oferty.</w:t>
      </w:r>
    </w:p>
    <w:p w14:paraId="3CCC5CB0" w14:textId="25BEBF4D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Zamawiający nie planuje przekazywania danych do państwa trzeciego lub organizacji międzynarodowej.</w:t>
      </w:r>
    </w:p>
    <w:p w14:paraId="21BDAA7E" w14:textId="77777777" w:rsidR="00F1384F" w:rsidRPr="00F7424A" w:rsidRDefault="00F1384F" w:rsidP="002E35E3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6B74C8">
      <w:pPr>
        <w:numPr>
          <w:ilvl w:val="0"/>
          <w:numId w:val="39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6B74C8">
      <w:pPr>
        <w:numPr>
          <w:ilvl w:val="0"/>
          <w:numId w:val="40"/>
        </w:numPr>
        <w:ind w:left="1134" w:hanging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439DC707" w:rsidR="005950DF" w:rsidRPr="006B74C8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6B74C8">
          <w:rPr>
            <w:rFonts w:ascii="Arial" w:hAnsi="Arial" w:cs="Arial"/>
            <w:sz w:val="24"/>
            <w:szCs w:val="24"/>
          </w:rPr>
          <w:t>art. 258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6B2B228F" w14:textId="3FF77AC5" w:rsidR="005950DF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handlu ludźmi, o którym mowa w </w:t>
      </w:r>
      <w:hyperlink r:id="rId17" w:anchor="/document/16798683?unitId=art(189(a))&amp;cm=DOCUMENT" w:history="1">
        <w:r w:rsidRPr="006B74C8">
          <w:rPr>
            <w:rFonts w:ascii="Arial" w:hAnsi="Arial" w:cs="Arial"/>
            <w:sz w:val="24"/>
            <w:szCs w:val="24"/>
          </w:rPr>
          <w:t>art. 189a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70D9A981" w14:textId="02A2F005" w:rsidR="005950DF" w:rsidRPr="006B74C8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o którym mowa w </w:t>
      </w:r>
      <w:hyperlink r:id="rId18" w:anchor="/document/16798683?unitId=art(228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228-230a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hyperlink r:id="rId19" w:anchor="/document/17631344?unitId=art(250(a)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250a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Kodeksu karnego, w </w:t>
      </w:r>
      <w:hyperlink r:id="rId20" w:anchor="/document/17631344?unitId=art(46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46-48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ustawy z dnia 25 czerwca 2010 r. o sporcie lub w </w:t>
      </w:r>
      <w:hyperlink r:id="rId21" w:anchor="/document/17712396?unitId=art(54)ust(1)&amp;cm=DOCUMENT" w:history="1">
        <w:r w:rsidRPr="006B74C8">
          <w:rPr>
            <w:rFonts w:ascii="Arial" w:hAnsi="Arial" w:cs="Arial"/>
            <w:sz w:val="24"/>
            <w:szCs w:val="24"/>
            <w:shd w:val="clear" w:color="auto" w:fill="FFFFFF"/>
          </w:rPr>
          <w:t>art. 54 ust. 1-4</w:t>
        </w:r>
      </w:hyperlink>
      <w:r w:rsidRPr="006B74C8">
        <w:rPr>
          <w:rFonts w:ascii="Arial" w:hAnsi="Arial" w:cs="Arial"/>
          <w:sz w:val="24"/>
          <w:szCs w:val="24"/>
          <w:shd w:val="clear" w:color="auto" w:fill="FFFFFF"/>
        </w:rPr>
        <w:t xml:space="preserve"> ustawy</w:t>
      </w:r>
      <w:r w:rsidR="006B74C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74C8">
        <w:rPr>
          <w:rFonts w:ascii="Arial" w:hAnsi="Arial" w:cs="Arial"/>
          <w:sz w:val="24"/>
          <w:szCs w:val="24"/>
          <w:shd w:val="clear" w:color="auto" w:fill="FFFFFF"/>
        </w:rPr>
        <w:t>z dnia 12 maja 2011 r. o refundacji leków, środków spożywczych specjalnego przeznaczenia żywieniowego oraz wyrobów medycznych,</w:t>
      </w:r>
    </w:p>
    <w:p w14:paraId="6948BDCF" w14:textId="1EF24697" w:rsidR="005950DF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2" w:anchor="/document/16798683?unitId=art(165(a))&amp;cm=DOCUMENT" w:history="1">
        <w:r w:rsidRPr="006B74C8">
          <w:rPr>
            <w:rFonts w:ascii="Arial" w:hAnsi="Arial" w:cs="Arial"/>
            <w:sz w:val="24"/>
            <w:szCs w:val="24"/>
          </w:rPr>
          <w:t>art. 165a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6B74C8">
          <w:rPr>
            <w:rFonts w:ascii="Arial" w:hAnsi="Arial" w:cs="Arial"/>
            <w:sz w:val="24"/>
            <w:szCs w:val="24"/>
          </w:rPr>
          <w:t>art. 299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</w:t>
      </w:r>
    </w:p>
    <w:p w14:paraId="26A6A975" w14:textId="50578CAA" w:rsidR="005950DF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4" w:anchor="/document/16798683?unitId=art(115)par(20)&amp;cm=DOCUMENT" w:history="1">
        <w:r w:rsidRPr="006B74C8">
          <w:rPr>
            <w:rFonts w:ascii="Arial" w:hAnsi="Arial" w:cs="Arial"/>
            <w:sz w:val="24"/>
            <w:szCs w:val="24"/>
          </w:rPr>
          <w:t>art. 115 § 20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62BFBFA0" w14:textId="242EE885" w:rsidR="005950DF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5" w:anchor="/document/17896506?unitId=art(9)ust(2)&amp;cm=DOCUMENT" w:history="1">
        <w:r w:rsidRPr="006B74C8">
          <w:rPr>
            <w:rFonts w:ascii="Arial" w:hAnsi="Arial" w:cs="Arial"/>
            <w:sz w:val="24"/>
            <w:szCs w:val="24"/>
          </w:rPr>
          <w:t>art. 9 ust. 2</w:t>
        </w:r>
      </w:hyperlink>
      <w:r w:rsidRPr="006B74C8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6A267BED" w:rsidR="005950DF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6" w:anchor="/document/16798683?unitId=art(296)&amp;cm=DOCUMENT" w:history="1">
        <w:r w:rsidRPr="006B74C8">
          <w:rPr>
            <w:rFonts w:ascii="Arial" w:hAnsi="Arial" w:cs="Arial"/>
            <w:sz w:val="24"/>
            <w:szCs w:val="24"/>
          </w:rPr>
          <w:t>art. 296-307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7" w:anchor="/document/16798683?unitId=art(286)&amp;cm=DOCUMENT" w:history="1">
        <w:r w:rsidRPr="006B74C8">
          <w:rPr>
            <w:rFonts w:ascii="Arial" w:hAnsi="Arial" w:cs="Arial"/>
            <w:sz w:val="24"/>
            <w:szCs w:val="24"/>
          </w:rPr>
          <w:t>art. 286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6B74C8">
          <w:rPr>
            <w:rFonts w:ascii="Arial" w:hAnsi="Arial" w:cs="Arial"/>
            <w:sz w:val="24"/>
            <w:szCs w:val="24"/>
          </w:rPr>
          <w:t>art. 270-277d</w:t>
        </w:r>
      </w:hyperlink>
      <w:r w:rsidRPr="006B74C8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6165ABC4" w14:textId="77777777" w:rsidR="006B74C8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6B74C8">
        <w:rPr>
          <w:rFonts w:ascii="Arial" w:hAnsi="Arial" w:cs="Arial"/>
          <w:sz w:val="24"/>
          <w:szCs w:val="24"/>
        </w:rPr>
        <w:t>,</w:t>
      </w:r>
    </w:p>
    <w:p w14:paraId="317C9B96" w14:textId="21FB0B27" w:rsidR="005950DF" w:rsidRPr="006B74C8" w:rsidRDefault="005950DF" w:rsidP="006B74C8">
      <w:pPr>
        <w:pStyle w:val="Akapitzlist"/>
        <w:numPr>
          <w:ilvl w:val="0"/>
          <w:numId w:val="59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B74C8">
        <w:rPr>
          <w:rFonts w:ascii="Arial" w:hAnsi="Arial" w:cs="Arial"/>
          <w:sz w:val="24"/>
          <w:szCs w:val="24"/>
        </w:rPr>
        <w:t xml:space="preserve"> lub za odpowiedni czyn zabroniony określony w przepisach prawa obcego;</w:t>
      </w:r>
    </w:p>
    <w:p w14:paraId="14698E48" w14:textId="77777777" w:rsidR="005950DF" w:rsidRPr="00F7424A" w:rsidRDefault="005950DF" w:rsidP="0093149A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67A09F4F" w14:textId="1A36E162" w:rsidR="00F64CBE" w:rsidRPr="0093149A" w:rsidRDefault="005950DF" w:rsidP="0093149A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odpowiednio 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93149A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4A92B06B" w:rsidR="005950DF" w:rsidRPr="00F7424A" w:rsidRDefault="005950DF" w:rsidP="00C245A9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32C56">
        <w:rPr>
          <w:rFonts w:ascii="Arial" w:hAnsi="Arial" w:cs="Arial"/>
          <w:sz w:val="24"/>
          <w:szCs w:val="24"/>
        </w:rPr>
        <w:t xml:space="preserve">                            </w:t>
      </w:r>
      <w:r w:rsidRPr="00F7424A">
        <w:rPr>
          <w:rFonts w:ascii="Arial" w:hAnsi="Arial" w:cs="Arial"/>
          <w:sz w:val="24"/>
          <w:szCs w:val="24"/>
        </w:rPr>
        <w:t>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651A3C1" w14:textId="43A02AC0" w:rsidR="00831D34" w:rsidRPr="00065D00" w:rsidRDefault="005950DF" w:rsidP="00C245A9">
      <w:pPr>
        <w:numPr>
          <w:ilvl w:val="0"/>
          <w:numId w:val="40"/>
        </w:numPr>
        <w:spacing w:after="160"/>
        <w:ind w:left="1134" w:hanging="56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lastRenderedPageBreak/>
        <w:t>a także wyklucza się wykonawcę:</w:t>
      </w:r>
    </w:p>
    <w:p w14:paraId="73D3FB76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C245A9">
      <w:pPr>
        <w:numPr>
          <w:ilvl w:val="0"/>
          <w:numId w:val="40"/>
        </w:numPr>
        <w:spacing w:after="160"/>
        <w:ind w:left="1134" w:hanging="7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2E61B5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C245A9">
      <w:pPr>
        <w:tabs>
          <w:tab w:val="num" w:pos="1134"/>
        </w:tabs>
        <w:ind w:left="1134" w:hanging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C245A9">
      <w:pPr>
        <w:ind w:left="113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C245A9">
      <w:pPr>
        <w:pStyle w:val="ZLITPKTzmpktliter"/>
        <w:numPr>
          <w:ilvl w:val="1"/>
          <w:numId w:val="3"/>
        </w:numPr>
        <w:tabs>
          <w:tab w:val="clear" w:pos="786"/>
          <w:tab w:val="num" w:pos="1134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C245A9">
      <w:pPr>
        <w:pStyle w:val="ZLITPKTzmpktliter"/>
        <w:spacing w:line="240" w:lineRule="auto"/>
        <w:ind w:left="709" w:firstLine="425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C245A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1134" w:hanging="567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28617C65" w14:textId="77777777" w:rsidR="008372C0" w:rsidRDefault="0060016F" w:rsidP="008372C0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7557102" w14:textId="5BD840B6" w:rsidR="00BB09B2" w:rsidRPr="008372C0" w:rsidRDefault="008372C0" w:rsidP="006B74C8">
      <w:pPr>
        <w:tabs>
          <w:tab w:val="left" w:pos="1701"/>
        </w:tabs>
        <w:ind w:left="1701" w:hanging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E6423">
        <w:rPr>
          <w:rFonts w:ascii="Arial" w:hAnsi="Arial" w:cs="Arial"/>
          <w:color w:val="000000" w:themeColor="text1"/>
          <w:sz w:val="24"/>
          <w:szCs w:val="24"/>
        </w:rPr>
        <w:t>a)</w:t>
      </w:r>
      <w:r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6B74C8">
        <w:rPr>
          <w:rFonts w:ascii="Arial" w:hAnsi="Arial" w:cs="Arial"/>
          <w:i/>
          <w:iCs/>
          <w:color w:val="000000" w:themeColor="text1"/>
          <w:sz w:val="24"/>
          <w:szCs w:val="24"/>
        </w:rPr>
        <w:tab/>
      </w:r>
      <w:r w:rsidR="009D3096" w:rsidRPr="008372C0">
        <w:rPr>
          <w:rFonts w:ascii="Arial" w:hAnsi="Arial" w:cs="Arial"/>
          <w:bCs/>
          <w:color w:val="000000" w:themeColor="text1"/>
          <w:sz w:val="24"/>
          <w:szCs w:val="24"/>
        </w:rPr>
        <w:t>posiada</w:t>
      </w:r>
      <w:r w:rsidR="00FE642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FE6423" w:rsidRPr="00FE6423">
        <w:rPr>
          <w:rFonts w:ascii="Arial" w:hAnsi="Arial" w:cs="Arial"/>
          <w:bCs/>
          <w:color w:val="000000" w:themeColor="text1"/>
          <w:sz w:val="24"/>
          <w:szCs w:val="24"/>
        </w:rPr>
        <w:t xml:space="preserve">doświadczenie w realizacji robót porównywalnych, tj. wykonał należycie w okresie ostatnich pięciu lat przed upływem terminu składania ofert, a jeżeli okres prowadzenia działalności jest krótszy – w tym okresie, co najmniej </w:t>
      </w:r>
      <w:r w:rsidR="00FE6423" w:rsidRPr="00FE6423">
        <w:rPr>
          <w:rFonts w:ascii="Arial" w:hAnsi="Arial" w:cs="Arial"/>
          <w:b/>
          <w:color w:val="000000" w:themeColor="text1"/>
          <w:sz w:val="24"/>
          <w:szCs w:val="24"/>
        </w:rPr>
        <w:t>dwie roboty budowlane</w:t>
      </w:r>
      <w:r w:rsidR="00FE6423" w:rsidRPr="00FE6423">
        <w:rPr>
          <w:rFonts w:ascii="Arial" w:hAnsi="Arial" w:cs="Arial"/>
          <w:bCs/>
          <w:color w:val="000000" w:themeColor="text1"/>
          <w:sz w:val="24"/>
          <w:szCs w:val="24"/>
        </w:rPr>
        <w:t xml:space="preserve"> polegające na budowie i/lub przebudowie przepompowni ścieków o wartości </w:t>
      </w:r>
      <w:r w:rsidR="00FE6423" w:rsidRPr="00043BDA">
        <w:rPr>
          <w:rFonts w:ascii="Arial" w:hAnsi="Arial" w:cs="Arial"/>
          <w:bCs/>
          <w:color w:val="000000" w:themeColor="text1"/>
          <w:sz w:val="24"/>
          <w:szCs w:val="24"/>
        </w:rPr>
        <w:t xml:space="preserve">co najmniej 500 000,00 zł </w:t>
      </w:r>
      <w:r w:rsidR="00043BDA" w:rsidRPr="00043BDA">
        <w:rPr>
          <w:rFonts w:ascii="Arial" w:hAnsi="Arial" w:cs="Arial"/>
          <w:bCs/>
          <w:color w:val="000000" w:themeColor="text1"/>
          <w:sz w:val="24"/>
          <w:szCs w:val="24"/>
        </w:rPr>
        <w:t>ne</w:t>
      </w:r>
      <w:r w:rsidR="00FE6423" w:rsidRPr="00043BDA">
        <w:rPr>
          <w:rFonts w:ascii="Arial" w:hAnsi="Arial" w:cs="Arial"/>
          <w:bCs/>
          <w:color w:val="000000" w:themeColor="text1"/>
          <w:sz w:val="24"/>
          <w:szCs w:val="24"/>
        </w:rPr>
        <w:t>tto każda.</w:t>
      </w:r>
    </w:p>
    <w:p w14:paraId="4CA50D9A" w14:textId="7F9BFEFD" w:rsidR="00831D34" w:rsidRPr="006B74C8" w:rsidRDefault="00263FEF" w:rsidP="006B74C8">
      <w:pPr>
        <w:pStyle w:val="Akapitzlist"/>
        <w:tabs>
          <w:tab w:val="left" w:pos="993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C8C5005" w14:textId="154080E6" w:rsidR="00BB09B2" w:rsidRPr="00F7424A" w:rsidRDefault="00263FEF" w:rsidP="006B74C8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minimum </w:t>
      </w:r>
      <w:r w:rsidR="00FE6423">
        <w:rPr>
          <w:rFonts w:ascii="Arial" w:hAnsi="Arial" w:cs="Arial"/>
          <w:sz w:val="24"/>
          <w:szCs w:val="24"/>
        </w:rPr>
        <w:t xml:space="preserve">po </w:t>
      </w:r>
      <w:r w:rsidR="00213077" w:rsidRPr="00213077">
        <w:rPr>
          <w:rFonts w:ascii="Arial" w:hAnsi="Arial" w:cs="Arial"/>
          <w:sz w:val="24"/>
          <w:szCs w:val="24"/>
        </w:rPr>
        <w:t>1 (jedn</w:t>
      </w:r>
      <w:r w:rsidR="00FE6423">
        <w:rPr>
          <w:rFonts w:ascii="Arial" w:hAnsi="Arial" w:cs="Arial"/>
          <w:sz w:val="24"/>
          <w:szCs w:val="24"/>
        </w:rPr>
        <w:t>ej</w:t>
      </w:r>
      <w:r w:rsidR="00213077" w:rsidRPr="00213077">
        <w:rPr>
          <w:rFonts w:ascii="Arial" w:hAnsi="Arial" w:cs="Arial"/>
          <w:sz w:val="24"/>
          <w:szCs w:val="24"/>
        </w:rPr>
        <w:t>) osob</w:t>
      </w:r>
      <w:r w:rsidR="00FE6423">
        <w:rPr>
          <w:rFonts w:ascii="Arial" w:hAnsi="Arial" w:cs="Arial"/>
          <w:sz w:val="24"/>
          <w:szCs w:val="24"/>
        </w:rPr>
        <w:t>ie</w:t>
      </w:r>
      <w:r w:rsidR="00213077" w:rsidRPr="00213077">
        <w:rPr>
          <w:rFonts w:ascii="Arial" w:hAnsi="Arial" w:cs="Arial"/>
          <w:sz w:val="24"/>
          <w:szCs w:val="24"/>
        </w:rPr>
        <w:t xml:space="preserve"> (</w:t>
      </w:r>
      <w:r w:rsidR="00FE6423" w:rsidRPr="00FE6423">
        <w:rPr>
          <w:rFonts w:ascii="Arial" w:hAnsi="Arial" w:cs="Arial"/>
          <w:sz w:val="24"/>
          <w:szCs w:val="24"/>
        </w:rPr>
        <w:t xml:space="preserve">skierowanej przez wykonawcę do realizacji zamówienia) na każde </w:t>
      </w:r>
      <w:r w:rsidR="00FE6423">
        <w:rPr>
          <w:rFonts w:ascii="Arial" w:hAnsi="Arial" w:cs="Arial"/>
          <w:sz w:val="24"/>
          <w:szCs w:val="24"/>
        </w:rPr>
        <w:t xml:space="preserve">                          </w:t>
      </w:r>
      <w:r w:rsidR="00FE6423" w:rsidRPr="00FE6423">
        <w:rPr>
          <w:rFonts w:ascii="Arial" w:hAnsi="Arial" w:cs="Arial"/>
          <w:sz w:val="24"/>
          <w:szCs w:val="24"/>
        </w:rPr>
        <w:t>z wymienionych poniżej stanowisk</w:t>
      </w:r>
      <w:r w:rsidR="00C0514B" w:rsidRPr="00C0514B">
        <w:t xml:space="preserve"> </w:t>
      </w:r>
      <w:r w:rsidR="00C0514B" w:rsidRPr="00C0514B">
        <w:rPr>
          <w:rFonts w:ascii="Arial" w:hAnsi="Arial" w:cs="Arial"/>
          <w:sz w:val="24"/>
          <w:szCs w:val="24"/>
        </w:rPr>
        <w:t>posiadający co najmniej</w:t>
      </w:r>
      <w:r w:rsidR="00B93F62">
        <w:rPr>
          <w:rFonts w:ascii="Arial" w:hAnsi="Arial" w:cs="Arial"/>
          <w:sz w:val="24"/>
          <w:szCs w:val="24"/>
        </w:rPr>
        <w:t xml:space="preserve"> </w:t>
      </w:r>
      <w:r w:rsidR="00C0514B" w:rsidRPr="00C0514B">
        <w:rPr>
          <w:rFonts w:ascii="Arial" w:hAnsi="Arial" w:cs="Arial"/>
          <w:sz w:val="24"/>
          <w:szCs w:val="24"/>
        </w:rPr>
        <w:t>3-letnie doświadczenie zawodowe (liczone od daty uzyskania uprawnień)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0EFBA281" w14:textId="78790805" w:rsidR="00BB09B2" w:rsidRPr="00C10237" w:rsidRDefault="00FE6423" w:rsidP="00FE6423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10237">
        <w:rPr>
          <w:rFonts w:ascii="Arial" w:hAnsi="Arial" w:cs="Arial"/>
          <w:b/>
          <w:sz w:val="24"/>
          <w:szCs w:val="24"/>
        </w:rPr>
        <w:lastRenderedPageBreak/>
        <w:t>Kierownik budowy</w:t>
      </w:r>
      <w:r w:rsidRPr="00C10237">
        <w:rPr>
          <w:rFonts w:ascii="Arial" w:hAnsi="Arial" w:cs="Arial"/>
          <w:bCs/>
          <w:sz w:val="24"/>
          <w:szCs w:val="24"/>
        </w:rPr>
        <w:t xml:space="preserve"> posiadający uprawnienia budowlane do kierowania robotami w specjalności konstrukcyjno-budowlanej bez ograniczeń</w:t>
      </w:r>
      <w:r w:rsidR="009D3096" w:rsidRPr="00C10237">
        <w:rPr>
          <w:rFonts w:ascii="Arial" w:hAnsi="Arial" w:cs="Arial"/>
          <w:bCs/>
          <w:sz w:val="24"/>
          <w:szCs w:val="24"/>
        </w:rPr>
        <w:t>,</w:t>
      </w:r>
    </w:p>
    <w:p w14:paraId="411A1DE2" w14:textId="2D2327EF" w:rsidR="0067096A" w:rsidRPr="00C10237" w:rsidRDefault="00FE6423" w:rsidP="00AD1B7C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10237">
        <w:rPr>
          <w:rFonts w:ascii="Arial" w:hAnsi="Arial" w:cs="Arial"/>
          <w:b/>
          <w:sz w:val="24"/>
          <w:szCs w:val="24"/>
        </w:rPr>
        <w:t>Kierownik robót elektrycznych</w:t>
      </w:r>
      <w:r w:rsidRPr="00C10237">
        <w:rPr>
          <w:rFonts w:ascii="Arial" w:hAnsi="Arial" w:cs="Arial"/>
          <w:bCs/>
          <w:sz w:val="24"/>
          <w:szCs w:val="24"/>
        </w:rPr>
        <w:t xml:space="preserve"> posiadający uprawnienia do kierowania robotami budowlanymi w specjalności instalacyjnej                       w zakresie sieci, instalacji i urządzeń elektrycznych                                            i elektroenergetycznych</w:t>
      </w:r>
      <w:r w:rsidR="00BE5519" w:rsidRPr="00C10237">
        <w:rPr>
          <w:rFonts w:ascii="Arial" w:hAnsi="Arial" w:cs="Arial"/>
          <w:bCs/>
          <w:sz w:val="24"/>
          <w:szCs w:val="24"/>
        </w:rPr>
        <w:t xml:space="preserve"> bez ograniczeń</w:t>
      </w:r>
      <w:r w:rsidRPr="00C10237">
        <w:rPr>
          <w:rFonts w:ascii="Arial" w:hAnsi="Arial" w:cs="Arial"/>
          <w:bCs/>
          <w:sz w:val="24"/>
          <w:szCs w:val="24"/>
        </w:rPr>
        <w:t>,</w:t>
      </w:r>
    </w:p>
    <w:p w14:paraId="3BF0B47B" w14:textId="01227B23" w:rsidR="00FE6423" w:rsidRPr="00C10237" w:rsidRDefault="00FE6423" w:rsidP="00FE6423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10237">
        <w:rPr>
          <w:rFonts w:ascii="Arial" w:hAnsi="Arial" w:cs="Arial"/>
          <w:b/>
          <w:sz w:val="24"/>
          <w:szCs w:val="24"/>
        </w:rPr>
        <w:t>Kierownik robót sanitarnych</w:t>
      </w:r>
      <w:r w:rsidRPr="00C10237">
        <w:rPr>
          <w:rFonts w:ascii="Arial" w:hAnsi="Arial" w:cs="Arial"/>
          <w:bCs/>
          <w:sz w:val="24"/>
          <w:szCs w:val="24"/>
        </w:rPr>
        <w:t xml:space="preserve"> posiadający uprawnienia do kierowania robotami budowlanymi w specjalności instalacyjnej                       w zakresie sieci, instalacji i urządzeń cieplnych, wentylacyjnych, gazowych, wodociągowych i kanalizacyjnych bez ograniczeń</w:t>
      </w:r>
      <w:r w:rsidR="001F3C48" w:rsidRPr="00C10237">
        <w:rPr>
          <w:rFonts w:ascii="Arial" w:hAnsi="Arial" w:cs="Arial"/>
          <w:bCs/>
          <w:sz w:val="24"/>
          <w:szCs w:val="24"/>
        </w:rPr>
        <w:t>,</w:t>
      </w:r>
    </w:p>
    <w:p w14:paraId="1DF14AA6" w14:textId="08B32591" w:rsidR="001F3C48" w:rsidRPr="00C10237" w:rsidRDefault="001F3C48" w:rsidP="00C56E68">
      <w:pPr>
        <w:pStyle w:val="Akapitzlist"/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10237">
        <w:rPr>
          <w:rFonts w:ascii="Arial" w:hAnsi="Arial" w:cs="Arial"/>
          <w:bCs/>
          <w:sz w:val="24"/>
          <w:szCs w:val="24"/>
        </w:rPr>
        <w:t xml:space="preserve">Każdy z wyżej wymienionych </w:t>
      </w:r>
      <w:r w:rsidR="00EC38A4">
        <w:rPr>
          <w:rFonts w:ascii="Arial" w:hAnsi="Arial" w:cs="Arial"/>
          <w:bCs/>
          <w:sz w:val="24"/>
          <w:szCs w:val="24"/>
        </w:rPr>
        <w:t>osób</w:t>
      </w:r>
      <w:r w:rsidRPr="00C10237">
        <w:rPr>
          <w:rFonts w:ascii="Arial" w:hAnsi="Arial" w:cs="Arial"/>
          <w:bCs/>
          <w:sz w:val="24"/>
          <w:szCs w:val="24"/>
        </w:rPr>
        <w:t xml:space="preserve"> </w:t>
      </w:r>
      <w:r w:rsidR="00EC38A4">
        <w:rPr>
          <w:rFonts w:ascii="Arial" w:hAnsi="Arial" w:cs="Arial"/>
          <w:bCs/>
          <w:sz w:val="24"/>
          <w:szCs w:val="24"/>
        </w:rPr>
        <w:t xml:space="preserve">musi </w:t>
      </w:r>
      <w:r w:rsidRPr="00C10237">
        <w:rPr>
          <w:rFonts w:ascii="Arial" w:hAnsi="Arial" w:cs="Arial"/>
          <w:bCs/>
          <w:sz w:val="24"/>
          <w:szCs w:val="24"/>
        </w:rPr>
        <w:t>posiada</w:t>
      </w:r>
      <w:r w:rsidR="00EC38A4">
        <w:rPr>
          <w:rFonts w:ascii="Arial" w:hAnsi="Arial" w:cs="Arial"/>
          <w:bCs/>
          <w:sz w:val="24"/>
          <w:szCs w:val="24"/>
        </w:rPr>
        <w:t>ć</w:t>
      </w:r>
      <w:r w:rsidRPr="00C10237">
        <w:rPr>
          <w:rFonts w:ascii="Arial" w:hAnsi="Arial" w:cs="Arial"/>
          <w:bCs/>
          <w:sz w:val="24"/>
          <w:szCs w:val="24"/>
        </w:rPr>
        <w:t xml:space="preserve"> doświadczenie zawodowe </w:t>
      </w:r>
      <w:r w:rsidR="00EC38A4">
        <w:rPr>
          <w:rFonts w:ascii="Arial" w:hAnsi="Arial" w:cs="Arial"/>
          <w:bCs/>
          <w:sz w:val="24"/>
          <w:szCs w:val="24"/>
        </w:rPr>
        <w:t xml:space="preserve">i odpowiednie </w:t>
      </w:r>
      <w:r w:rsidR="00802A4D" w:rsidRPr="00C10237">
        <w:rPr>
          <w:rFonts w:ascii="Arial" w:hAnsi="Arial" w:cs="Arial"/>
          <w:bCs/>
          <w:sz w:val="24"/>
          <w:szCs w:val="24"/>
        </w:rPr>
        <w:t>uprawnie</w:t>
      </w:r>
      <w:r w:rsidR="00EC38A4">
        <w:rPr>
          <w:rFonts w:ascii="Arial" w:hAnsi="Arial" w:cs="Arial"/>
          <w:bCs/>
          <w:sz w:val="24"/>
          <w:szCs w:val="24"/>
        </w:rPr>
        <w:t>nia</w:t>
      </w:r>
      <w:r w:rsidR="00802A4D" w:rsidRPr="00C10237">
        <w:rPr>
          <w:rFonts w:ascii="Arial" w:hAnsi="Arial" w:cs="Arial"/>
          <w:bCs/>
          <w:sz w:val="24"/>
          <w:szCs w:val="24"/>
        </w:rPr>
        <w:t>)</w:t>
      </w:r>
      <w:r w:rsidRPr="00C10237">
        <w:rPr>
          <w:rFonts w:ascii="Arial" w:hAnsi="Arial" w:cs="Arial"/>
          <w:bCs/>
          <w:sz w:val="24"/>
          <w:szCs w:val="24"/>
        </w:rPr>
        <w:t>.</w:t>
      </w:r>
    </w:p>
    <w:p w14:paraId="7DBCEFB5" w14:textId="56586AF8" w:rsidR="00065D00" w:rsidRDefault="00FE6423" w:rsidP="00C56E68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E6423">
        <w:rPr>
          <w:rFonts w:ascii="Arial" w:hAnsi="Arial" w:cs="Arial"/>
          <w:bCs/>
          <w:sz w:val="24"/>
          <w:szCs w:val="24"/>
          <w:u w:val="single"/>
        </w:rPr>
        <w:t>W przypadku wspólnego ubiegania się wykonawców o udzielenie zamówienia ww. warunek wykonawcy ci mogą spełniać łącznie</w:t>
      </w:r>
      <w:r w:rsidR="00213077" w:rsidRPr="00213077">
        <w:rPr>
          <w:rFonts w:ascii="Arial" w:hAnsi="Arial" w:cs="Arial"/>
          <w:bCs/>
          <w:sz w:val="24"/>
          <w:szCs w:val="24"/>
          <w:u w:val="single"/>
        </w:rPr>
        <w:t>.</w:t>
      </w:r>
    </w:p>
    <w:p w14:paraId="190C9CA4" w14:textId="77777777" w:rsidR="0069065A" w:rsidRDefault="0069065A" w:rsidP="00C56E68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5F1B63A" w14:textId="75034E7E" w:rsidR="00263FEF" w:rsidRPr="00F7424A" w:rsidRDefault="00263FEF" w:rsidP="002E61B5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2B0850E8" w:rsidR="00263FEF" w:rsidRPr="009B5A61" w:rsidRDefault="00263FEF" w:rsidP="009B5A61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budowie”, „przebudowie”, „kierowniku budowy”,</w:t>
      </w:r>
      <w:r w:rsidR="00D56EAE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należy pojęcia te rozumieć zgodnie </w:t>
      </w:r>
      <w:r w:rsidR="009B5A61">
        <w:rPr>
          <w:rFonts w:ascii="Arial" w:hAnsi="Arial" w:cs="Arial"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definicjami określonymi w ustawie Prawo budowlane oraz aktami wykonawczymi do niej,</w:t>
      </w:r>
    </w:p>
    <w:p w14:paraId="021CB36F" w14:textId="72867375" w:rsidR="00263FEF" w:rsidRPr="009B5A61" w:rsidRDefault="00263FEF" w:rsidP="009B5A61">
      <w:pPr>
        <w:numPr>
          <w:ilvl w:val="1"/>
          <w:numId w:val="3"/>
        </w:numPr>
        <w:tabs>
          <w:tab w:val="clear" w:pos="786"/>
          <w:tab w:val="num" w:pos="1134"/>
          <w:tab w:val="left" w:pos="1418"/>
        </w:tabs>
        <w:ind w:left="1134" w:hanging="567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9B5A61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</w:t>
      </w:r>
      <w:r w:rsidR="009B5A6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B5A61">
        <w:rPr>
          <w:rFonts w:ascii="Arial" w:hAnsi="Arial" w:cs="Arial"/>
          <w:color w:val="000000" w:themeColor="text1"/>
          <w:sz w:val="24"/>
          <w:szCs w:val="24"/>
        </w:rPr>
        <w:t>w zakresie terminologii budowlanej, we wszystkich specjalnościach występują</w:t>
      </w:r>
      <w:r w:rsidR="00973313" w:rsidRPr="009B5A61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2E61B5">
      <w:pPr>
        <w:pStyle w:val="Akapitzlist"/>
        <w:numPr>
          <w:ilvl w:val="0"/>
          <w:numId w:val="3"/>
        </w:numPr>
        <w:tabs>
          <w:tab w:val="clear" w:pos="360"/>
          <w:tab w:val="num" w:pos="567"/>
          <w:tab w:val="left" w:pos="1418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14E5EA06" w:rsidR="002B5E34" w:rsidRPr="00F7424A" w:rsidRDefault="008B42F3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50069D4E" w:rsidR="0060016F" w:rsidRPr="00F7424A" w:rsidRDefault="002B5E34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66731A5" w:rsidR="004D3DDA" w:rsidRPr="009B5A61" w:rsidRDefault="00312605" w:rsidP="006B74C8">
      <w:pPr>
        <w:pStyle w:val="Akapitzlist"/>
        <w:numPr>
          <w:ilvl w:val="0"/>
          <w:numId w:val="34"/>
        </w:numPr>
        <w:spacing w:line="240" w:lineRule="auto"/>
        <w:ind w:left="1701" w:hanging="567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621E416" w:rsidR="008B4FA8" w:rsidRPr="00F7424A" w:rsidRDefault="008B4FA8" w:rsidP="002E61B5">
      <w:pPr>
        <w:pStyle w:val="Akapitzlist"/>
        <w:numPr>
          <w:ilvl w:val="0"/>
          <w:numId w:val="3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9B5A61">
      <w:pPr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Jeżeli wykonawca zamierza powierzyć podwykonawcom część zamówienia, powinien w formularzu oferty stanowiącym </w:t>
      </w:r>
      <w:r w:rsidRPr="00B90009">
        <w:rPr>
          <w:rFonts w:ascii="Arial" w:hAnsi="Arial" w:cs="Arial"/>
          <w:b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F7424A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764A4DA7" w:rsidR="00224F19" w:rsidRPr="00F7424A" w:rsidRDefault="00827166" w:rsidP="00A166B2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F7424A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F7424A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4F003A28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49485E8A" w14:textId="28D4FEB9" w:rsidR="000E6008" w:rsidRPr="00A166B2" w:rsidRDefault="0060016F" w:rsidP="00A166B2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2B6EAD6D" w14:textId="2B97BA4B" w:rsidR="003E7117" w:rsidRPr="00F7424A" w:rsidRDefault="003E7117" w:rsidP="006B74C8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>wykaz robót budowlanych</w:t>
      </w:r>
      <w:r w:rsidR="006C4938">
        <w:rPr>
          <w:rFonts w:ascii="Arial" w:hAnsi="Arial" w:cs="Arial"/>
          <w:b/>
          <w:color w:val="000000" w:themeColor="text1"/>
          <w:sz w:val="24"/>
          <w:szCs w:val="24"/>
        </w:rPr>
        <w:t xml:space="preserve"> (według załącznika nr </w:t>
      </w:r>
      <w:r w:rsidR="006D3ECD">
        <w:rPr>
          <w:rFonts w:ascii="Arial" w:hAnsi="Arial" w:cs="Arial"/>
          <w:b/>
          <w:color w:val="000000" w:themeColor="text1"/>
          <w:sz w:val="24"/>
          <w:szCs w:val="24"/>
        </w:rPr>
        <w:t>8</w:t>
      </w:r>
      <w:r w:rsidR="006C4938">
        <w:rPr>
          <w:rFonts w:ascii="Arial" w:hAnsi="Arial" w:cs="Arial"/>
          <w:b/>
          <w:color w:val="000000" w:themeColor="text1"/>
          <w:sz w:val="24"/>
          <w:szCs w:val="24"/>
        </w:rPr>
        <w:t xml:space="preserve"> do SWZ)</w:t>
      </w:r>
      <w:r w:rsidRPr="00F7424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 tym okresie, 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FD5BB3">
        <w:rPr>
          <w:rFonts w:ascii="Arial" w:hAnsi="Arial" w:cs="Arial"/>
          <w:b/>
          <w:bCs/>
          <w:color w:val="000000" w:themeColor="text1"/>
          <w:sz w:val="24"/>
          <w:szCs w:val="24"/>
        </w:rPr>
        <w:t>orównywalnych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do robót budowlanych stanowiących przedmiot zamówienia,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wykonane, oraz załączeniem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lastRenderedPageBreak/>
        <w:t>zostały wykonane należycie, w szczególności informacji</w:t>
      </w:r>
      <w:r w:rsidR="000E60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o tym czy roboty zostały wykonane zgodnie z przepisami prawa budowlanego i prawidłowo ukończone, przy czym dowodami, o których mowa, są referencje bądź inne dokumenty sporządzone przez podmiot, na rzecz którego roboty budowlane były wykonywane, a jeżeli</w:t>
      </w:r>
      <w:r w:rsidR="006D3EC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z uzasadnionej przyczyny o obiektywnym charakterze wykonawca nie jest w stanie uzyskać tych dokumentów - inne odpowiednie dokumenty;</w:t>
      </w:r>
    </w:p>
    <w:p w14:paraId="350D8828" w14:textId="32A5EDB8" w:rsidR="00224F19" w:rsidRPr="006C4938" w:rsidRDefault="00CE48B8" w:rsidP="006B74C8">
      <w:pPr>
        <w:pStyle w:val="Akapitzlist"/>
        <w:autoSpaceDE w:val="0"/>
        <w:autoSpaceDN w:val="0"/>
        <w:adjustRightInd w:val="0"/>
        <w:spacing w:after="0" w:line="240" w:lineRule="auto"/>
        <w:ind w:left="170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F7424A" w:rsidRDefault="003E7117" w:rsidP="006B74C8">
      <w:pPr>
        <w:ind w:left="1701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9705F2E" w14:textId="3F7B8FB5" w:rsidR="003E7117" w:rsidRPr="00F7424A" w:rsidRDefault="003E7117" w:rsidP="006B74C8">
      <w:pPr>
        <w:pStyle w:val="Akapitzlist"/>
        <w:numPr>
          <w:ilvl w:val="3"/>
          <w:numId w:val="7"/>
        </w:numPr>
        <w:spacing w:line="240" w:lineRule="auto"/>
        <w:ind w:left="1701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="006C4938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 </w:t>
      </w:r>
      <w:r w:rsidR="006C4938">
        <w:rPr>
          <w:rFonts w:ascii="Arial" w:hAnsi="Arial" w:cs="Arial"/>
          <w:b/>
          <w:color w:val="000000" w:themeColor="text1"/>
          <w:sz w:val="24"/>
          <w:szCs w:val="24"/>
        </w:rPr>
        <w:t xml:space="preserve">(według załącznika nr </w:t>
      </w:r>
      <w:r w:rsidR="006D3ECD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="006C4938">
        <w:rPr>
          <w:rFonts w:ascii="Arial" w:hAnsi="Arial" w:cs="Arial"/>
          <w:b/>
          <w:color w:val="000000" w:themeColor="text1"/>
          <w:sz w:val="24"/>
          <w:szCs w:val="24"/>
        </w:rPr>
        <w:t xml:space="preserve"> do SWZ)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2B85C195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lastRenderedPageBreak/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</w:t>
      </w:r>
      <w:r w:rsidR="00102F9C">
        <w:rPr>
          <w:rFonts w:ascii="Arial" w:hAnsi="Arial" w:cs="Arial"/>
          <w:b/>
          <w:bCs/>
          <w:sz w:val="24"/>
          <w:szCs w:val="24"/>
        </w:rPr>
        <w:t xml:space="preserve">                       </w:t>
      </w:r>
      <w:r w:rsidRPr="00F7424A">
        <w:rPr>
          <w:rFonts w:ascii="Arial" w:hAnsi="Arial" w:cs="Arial"/>
          <w:b/>
          <w:bCs/>
          <w:sz w:val="24"/>
          <w:szCs w:val="24"/>
        </w:rPr>
        <w:t>z dnia 17 lutego 2005 r. o informatyzacji działalności podmiotów realizujących zadania publiczne.</w:t>
      </w:r>
    </w:p>
    <w:p w14:paraId="5660C650" w14:textId="77777777" w:rsidR="00E16599" w:rsidRPr="00F7424A" w:rsidRDefault="00E16599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6813A0E8" w14:textId="796F5446" w:rsidR="0060016F" w:rsidRPr="00F46770" w:rsidRDefault="0060016F" w:rsidP="00F467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2B6AB033" w14:textId="77777777" w:rsidR="00F46770" w:rsidRDefault="00F46770" w:rsidP="00F7424A">
      <w:pPr>
        <w:jc w:val="both"/>
        <w:rPr>
          <w:rFonts w:ascii="Arial" w:hAnsi="Arial" w:cs="Arial"/>
          <w:iCs/>
          <w:sz w:val="24"/>
          <w:szCs w:val="24"/>
        </w:rPr>
      </w:pPr>
    </w:p>
    <w:p w14:paraId="244E7AEC" w14:textId="36F661B4" w:rsidR="00EC55AC" w:rsidRDefault="000B6523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E867C1">
        <w:rPr>
          <w:rFonts w:ascii="Arial" w:hAnsi="Arial" w:cs="Arial"/>
          <w:iCs/>
          <w:sz w:val="24"/>
          <w:szCs w:val="24"/>
        </w:rPr>
        <w:t xml:space="preserve">Zamawiający wyznacza termin zebrania z Wykonawcami na dzień </w:t>
      </w:r>
      <w:r w:rsidR="007F735A" w:rsidRPr="00E867C1">
        <w:rPr>
          <w:rFonts w:ascii="Arial" w:hAnsi="Arial" w:cs="Arial"/>
          <w:b/>
          <w:bCs/>
          <w:iCs/>
          <w:sz w:val="24"/>
          <w:szCs w:val="24"/>
        </w:rPr>
        <w:t>09</w:t>
      </w:r>
      <w:r w:rsidRPr="00E867C1">
        <w:rPr>
          <w:rFonts w:ascii="Arial" w:hAnsi="Arial" w:cs="Arial"/>
          <w:b/>
          <w:bCs/>
          <w:iCs/>
          <w:sz w:val="24"/>
          <w:szCs w:val="24"/>
        </w:rPr>
        <w:t>.08.2024 r.</w:t>
      </w:r>
      <w:r w:rsidRPr="00E867C1">
        <w:rPr>
          <w:rFonts w:ascii="Arial" w:hAnsi="Arial" w:cs="Arial"/>
          <w:iCs/>
          <w:sz w:val="24"/>
          <w:szCs w:val="24"/>
        </w:rPr>
        <w:t xml:space="preserve">                          w celu przeprowadzenia wizji lokalnej. Miejsce spotkania: </w:t>
      </w:r>
      <w:r w:rsidR="00E867C1" w:rsidRPr="00E867C1">
        <w:rPr>
          <w:rFonts w:ascii="Arial" w:hAnsi="Arial" w:cs="Arial"/>
          <w:iCs/>
          <w:sz w:val="24"/>
          <w:szCs w:val="24"/>
        </w:rPr>
        <w:t xml:space="preserve">Parking ROD Pod Dębem ul. Myślenicka (wjazd na ogrody działkowe - skrzyżowanie ul. Emila Zegadłowicza </w:t>
      </w:r>
      <w:r w:rsidR="00E867C1">
        <w:rPr>
          <w:rFonts w:ascii="Arial" w:hAnsi="Arial" w:cs="Arial"/>
          <w:iCs/>
          <w:sz w:val="24"/>
          <w:szCs w:val="24"/>
        </w:rPr>
        <w:t xml:space="preserve">                  </w:t>
      </w:r>
      <w:r w:rsidR="00E867C1" w:rsidRPr="00E867C1">
        <w:rPr>
          <w:rFonts w:ascii="Arial" w:hAnsi="Arial" w:cs="Arial"/>
          <w:iCs/>
          <w:sz w:val="24"/>
          <w:szCs w:val="24"/>
        </w:rPr>
        <w:t>z ul. Myślenicką)</w:t>
      </w:r>
      <w:r w:rsidR="00E867C1" w:rsidRPr="00E867C1">
        <w:rPr>
          <w:rFonts w:ascii="Arial" w:hAnsi="Arial" w:cs="Arial"/>
          <w:iCs/>
          <w:sz w:val="24"/>
          <w:szCs w:val="24"/>
        </w:rPr>
        <w:t xml:space="preserve"> </w:t>
      </w:r>
      <w:r w:rsidRPr="00E867C1">
        <w:rPr>
          <w:rFonts w:ascii="Arial" w:hAnsi="Arial" w:cs="Arial"/>
          <w:iCs/>
          <w:sz w:val="24"/>
          <w:szCs w:val="24"/>
        </w:rPr>
        <w:t>godz. 1</w:t>
      </w:r>
      <w:r w:rsidR="007F735A" w:rsidRPr="00E867C1">
        <w:rPr>
          <w:rFonts w:ascii="Arial" w:hAnsi="Arial" w:cs="Arial"/>
          <w:iCs/>
          <w:sz w:val="24"/>
          <w:szCs w:val="24"/>
        </w:rPr>
        <w:t>0</w:t>
      </w:r>
      <w:r w:rsidRPr="00E867C1">
        <w:rPr>
          <w:rFonts w:ascii="Arial" w:hAnsi="Arial" w:cs="Arial"/>
          <w:iCs/>
          <w:sz w:val="24"/>
          <w:szCs w:val="24"/>
        </w:rPr>
        <w:t>.00</w:t>
      </w:r>
      <w:r w:rsidR="00026B5B" w:rsidRPr="00E867C1">
        <w:rPr>
          <w:rFonts w:ascii="Arial" w:hAnsi="Arial" w:cs="Arial"/>
          <w:iCs/>
          <w:sz w:val="24"/>
          <w:szCs w:val="24"/>
        </w:rPr>
        <w:t>.</w:t>
      </w:r>
    </w:p>
    <w:p w14:paraId="250F13AE" w14:textId="77777777" w:rsidR="00F46770" w:rsidRPr="00F46770" w:rsidRDefault="00F46770" w:rsidP="00F7424A">
      <w:pPr>
        <w:jc w:val="both"/>
        <w:rPr>
          <w:rFonts w:ascii="Arial" w:hAnsi="Arial" w:cs="Arial"/>
          <w:iCs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3414F7CC" w:rsidR="003C0D9D" w:rsidRPr="000F215E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>w terminie do</w:t>
      </w:r>
      <w:r w:rsidR="00F7424A" w:rsidRPr="00F7424A">
        <w:rPr>
          <w:rFonts w:ascii="Arial" w:hAnsi="Arial" w:cs="Arial"/>
          <w:sz w:val="24"/>
          <w:szCs w:val="24"/>
        </w:rPr>
        <w:t xml:space="preserve"> </w:t>
      </w:r>
      <w:r w:rsidR="00F2375D">
        <w:rPr>
          <w:rFonts w:ascii="Arial" w:hAnsi="Arial" w:cs="Arial"/>
          <w:b/>
          <w:bCs/>
          <w:sz w:val="24"/>
          <w:szCs w:val="24"/>
        </w:rPr>
        <w:t>10</w:t>
      </w:r>
      <w:r w:rsidR="00F24C64" w:rsidRPr="000F215E">
        <w:rPr>
          <w:rFonts w:ascii="Arial" w:hAnsi="Arial" w:cs="Arial"/>
          <w:b/>
          <w:bCs/>
          <w:sz w:val="24"/>
          <w:szCs w:val="24"/>
        </w:rPr>
        <w:t xml:space="preserve"> miesięcy</w:t>
      </w:r>
      <w:r w:rsidR="00F7424A" w:rsidRPr="000F215E">
        <w:rPr>
          <w:rFonts w:ascii="Arial" w:hAnsi="Arial" w:cs="Arial"/>
          <w:b/>
          <w:bCs/>
          <w:sz w:val="24"/>
          <w:szCs w:val="24"/>
        </w:rPr>
        <w:t xml:space="preserve"> od dnia zawarcia umowy. </w:t>
      </w:r>
    </w:p>
    <w:p w14:paraId="2C801FA4" w14:textId="33EED589" w:rsidR="00D815C1" w:rsidRPr="00065D00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Wykonawca będzie odpowiedzialny wobec zamawiającego z tytułu rękojmi za wady przedmiotu umowy przez co najmniej </w:t>
      </w:r>
      <w:r w:rsidR="00FD5BB3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014CBD71" w:rsidR="00FA7275" w:rsidRPr="00065D00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sz w:val="24"/>
          <w:szCs w:val="24"/>
        </w:rPr>
      </w:pPr>
      <w:r w:rsidRPr="00065D00">
        <w:rPr>
          <w:rFonts w:ascii="Arial" w:hAnsi="Arial" w:cs="Arial"/>
          <w:b w:val="0"/>
          <w:sz w:val="24"/>
          <w:szCs w:val="24"/>
        </w:rPr>
        <w:t xml:space="preserve">Niezależnie od uprawnień z tytułu rękojmi Wykonawca udzieli Zamawiającemu co najmniej </w:t>
      </w:r>
      <w:r w:rsidR="003B4D57">
        <w:rPr>
          <w:rFonts w:ascii="Arial" w:hAnsi="Arial" w:cs="Arial"/>
          <w:b w:val="0"/>
          <w:sz w:val="24"/>
          <w:szCs w:val="24"/>
        </w:rPr>
        <w:t>60</w:t>
      </w:r>
      <w:r w:rsidRPr="00065D00">
        <w:rPr>
          <w:rFonts w:ascii="Arial" w:hAnsi="Arial" w:cs="Arial"/>
          <w:b w:val="0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2EC1661B" w14:textId="66598D40" w:rsidR="001622D4" w:rsidRPr="00F7424A" w:rsidRDefault="00CE470C" w:rsidP="00F7424A">
      <w:pPr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wymaga wniesienia wadium w post</w:t>
      </w:r>
      <w:r w:rsidR="009A6D08">
        <w:rPr>
          <w:rFonts w:ascii="Arial" w:hAnsi="Arial" w:cs="Arial"/>
          <w:sz w:val="24"/>
          <w:szCs w:val="24"/>
        </w:rPr>
        <w:t>ę</w:t>
      </w:r>
      <w:r w:rsidRPr="00F7424A">
        <w:rPr>
          <w:rFonts w:ascii="Arial" w:hAnsi="Arial" w:cs="Arial"/>
          <w:sz w:val="24"/>
          <w:szCs w:val="24"/>
        </w:rPr>
        <w:t xml:space="preserve">powaniu. 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0F79E232" w:rsidR="0060016F" w:rsidRDefault="008828D1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6E5DC4BD" w:rsidR="00831D34" w:rsidRPr="002E61B5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iCs/>
          <w:sz w:val="24"/>
          <w:szCs w:val="24"/>
        </w:rPr>
        <w:t>Zamawiający nie przewiduje zwoływania zebrania wykonawców.</w:t>
      </w:r>
    </w:p>
    <w:p w14:paraId="48C1E654" w14:textId="38E86CEB" w:rsidR="0060016F" w:rsidRDefault="000C7F3D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2E61B5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2E61B5">
        <w:rPr>
          <w:rFonts w:ascii="Arial" w:hAnsi="Arial" w:cs="Arial"/>
          <w:b/>
          <w:sz w:val="24"/>
          <w:szCs w:val="24"/>
        </w:rPr>
        <w:t>2</w:t>
      </w:r>
      <w:r w:rsidR="0060016F" w:rsidRPr="002E61B5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2E61B5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2E61B5">
        <w:rPr>
          <w:rFonts w:ascii="Arial" w:hAnsi="Arial" w:cs="Arial"/>
          <w:sz w:val="24"/>
          <w:szCs w:val="24"/>
        </w:rPr>
        <w:t>SWZ</w:t>
      </w:r>
      <w:r w:rsidR="0060016F" w:rsidRPr="002E61B5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2E61B5">
        <w:rPr>
          <w:rFonts w:ascii="Arial" w:hAnsi="Arial" w:cs="Arial"/>
          <w:sz w:val="24"/>
          <w:szCs w:val="24"/>
        </w:rPr>
        <w:t xml:space="preserve">na </w:t>
      </w:r>
      <w:r w:rsidR="0060016F" w:rsidRPr="002E61B5">
        <w:rPr>
          <w:rFonts w:ascii="Arial" w:hAnsi="Arial" w:cs="Arial"/>
          <w:sz w:val="24"/>
          <w:szCs w:val="24"/>
        </w:rPr>
        <w:t>Platform</w:t>
      </w:r>
      <w:r w:rsidR="001F705D" w:rsidRPr="002E61B5">
        <w:rPr>
          <w:rFonts w:ascii="Arial" w:hAnsi="Arial" w:cs="Arial"/>
          <w:sz w:val="24"/>
          <w:szCs w:val="24"/>
        </w:rPr>
        <w:t>ę</w:t>
      </w:r>
      <w:r w:rsidR="00272964" w:rsidRPr="002E61B5">
        <w:rPr>
          <w:rFonts w:ascii="Arial" w:hAnsi="Arial" w:cs="Arial"/>
          <w:sz w:val="24"/>
          <w:szCs w:val="24"/>
        </w:rPr>
        <w:t xml:space="preserve"> </w:t>
      </w:r>
      <w:r w:rsidR="00995165" w:rsidRPr="002E61B5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2E61B5">
        <w:rPr>
          <w:rFonts w:ascii="Arial" w:hAnsi="Arial" w:cs="Arial"/>
          <w:b/>
          <w:bCs/>
          <w:sz w:val="24"/>
          <w:szCs w:val="24"/>
        </w:rPr>
        <w:t>5</w:t>
      </w:r>
      <w:r w:rsidR="00995165" w:rsidRPr="002E61B5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6146AD6C" w:rsidR="0060016F" w:rsidRPr="002E61B5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2E61B5">
        <w:rPr>
          <w:rFonts w:ascii="Arial" w:hAnsi="Arial" w:cs="Arial"/>
          <w:bCs/>
          <w:sz w:val="24"/>
          <w:szCs w:val="24"/>
        </w:rPr>
        <w:t>SWZ</w:t>
      </w:r>
      <w:r w:rsidRPr="002E61B5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07AE1B55" w:rsidR="0060016F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2E61B5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2E61B5">
        <w:rPr>
          <w:rFonts w:ascii="Arial" w:hAnsi="Arial" w:cs="Arial"/>
          <w:sz w:val="24"/>
          <w:szCs w:val="24"/>
        </w:rPr>
        <w:t>postępowania</w:t>
      </w:r>
      <w:r w:rsidRPr="002E61B5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3693D5DF" w:rsidR="0060016F" w:rsidRDefault="0060016F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2E61B5">
        <w:rPr>
          <w:rFonts w:ascii="Arial" w:hAnsi="Arial" w:cs="Arial"/>
          <w:sz w:val="24"/>
          <w:szCs w:val="24"/>
        </w:rPr>
        <w:t xml:space="preserve">SWZ. </w:t>
      </w:r>
      <w:r w:rsidRPr="002E61B5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2E61B5">
        <w:rPr>
          <w:rFonts w:ascii="Arial" w:hAnsi="Arial" w:cs="Arial"/>
          <w:sz w:val="24"/>
          <w:szCs w:val="24"/>
        </w:rPr>
        <w:t xml:space="preserve">SWZ </w:t>
      </w:r>
      <w:r w:rsidRPr="002E61B5">
        <w:rPr>
          <w:rFonts w:ascii="Arial" w:hAnsi="Arial" w:cs="Arial"/>
          <w:sz w:val="24"/>
          <w:szCs w:val="24"/>
        </w:rPr>
        <w:t>zamawiający udostępni</w:t>
      </w:r>
      <w:r w:rsidR="00816A7A" w:rsidRPr="002E61B5">
        <w:rPr>
          <w:rFonts w:ascii="Arial" w:hAnsi="Arial" w:cs="Arial"/>
          <w:sz w:val="24"/>
          <w:szCs w:val="24"/>
        </w:rPr>
        <w:t xml:space="preserve"> </w:t>
      </w:r>
      <w:r w:rsidRPr="002E61B5">
        <w:rPr>
          <w:rFonts w:ascii="Arial" w:hAnsi="Arial" w:cs="Arial"/>
          <w:sz w:val="24"/>
          <w:szCs w:val="24"/>
        </w:rPr>
        <w:t xml:space="preserve">na </w:t>
      </w:r>
      <w:r w:rsidR="001F705D" w:rsidRPr="002E61B5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2E61B5">
        <w:rPr>
          <w:rFonts w:ascii="Arial" w:hAnsi="Arial" w:cs="Arial"/>
          <w:sz w:val="24"/>
          <w:szCs w:val="24"/>
        </w:rPr>
        <w:t>postępowania</w:t>
      </w:r>
      <w:r w:rsidRPr="002E61B5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Pr="002E61B5" w:rsidRDefault="00CD3FC7" w:rsidP="002E61B5">
      <w:pPr>
        <w:numPr>
          <w:ilvl w:val="0"/>
          <w:numId w:val="5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2E61B5">
        <w:rPr>
          <w:rFonts w:ascii="Arial" w:hAnsi="Arial" w:cs="Arial"/>
          <w:sz w:val="24"/>
          <w:szCs w:val="24"/>
        </w:rPr>
        <w:lastRenderedPageBreak/>
        <w:t>Przedłużenie terminu składania ofert nie wpływa na bieg terminu składania wniosku o wyjaśnienie treści SWZ.</w:t>
      </w:r>
    </w:p>
    <w:p w14:paraId="415C767C" w14:textId="133A5AFA" w:rsid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3195DC92" w14:textId="10533FC7" w:rsidR="00EB67B8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B67B8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>
        <w:rPr>
          <w:rFonts w:ascii="Arial" w:hAnsi="Arial" w:cs="Arial"/>
          <w:sz w:val="24"/>
          <w:szCs w:val="24"/>
        </w:rPr>
        <w:t>,</w:t>
      </w:r>
      <w:r w:rsidRPr="00EB67B8">
        <w:t xml:space="preserve"> </w:t>
      </w:r>
      <w:r w:rsidRPr="00EB67B8">
        <w:rPr>
          <w:rFonts w:ascii="Arial" w:hAnsi="Arial" w:cs="Arial"/>
          <w:b/>
          <w:bCs/>
          <w:sz w:val="24"/>
          <w:szCs w:val="24"/>
        </w:rPr>
        <w:t>załącznik nr 7 do SWZ</w:t>
      </w:r>
      <w:r w:rsidRPr="00EB67B8">
        <w:rPr>
          <w:rFonts w:ascii="Arial" w:hAnsi="Arial" w:cs="Arial"/>
          <w:sz w:val="24"/>
          <w:szCs w:val="24"/>
        </w:rPr>
        <w:t>, który stanowi dokumentacja projektowa.</w:t>
      </w:r>
    </w:p>
    <w:p w14:paraId="25B7DC44" w14:textId="77777777" w:rsid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>Zamawiający przewiduje wynagrodzenie ryczałtowe.</w:t>
      </w:r>
    </w:p>
    <w:p w14:paraId="0E00EE68" w14:textId="77777777" w:rsidR="002E61B5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kern w:val="3"/>
          <w:sz w:val="24"/>
          <w:szCs w:val="24"/>
        </w:rPr>
        <w:t xml:space="preserve">Cena oferty musi obejmować wykonanie całego przedmiotu zamówienia, winna uwzględniać wszystkie składniki i warunki wpływające na nią, </w:t>
      </w:r>
      <w:r w:rsidRPr="002E61B5">
        <w:rPr>
          <w:rFonts w:ascii="Arial" w:hAnsi="Arial" w:cs="Arial"/>
          <w:color w:val="000000"/>
          <w:kern w:val="3"/>
          <w:sz w:val="24"/>
          <w:szCs w:val="24"/>
        </w:rPr>
        <w:t xml:space="preserve">zarówno wynikające z opisu przedmiotu zamówienia </w:t>
      </w:r>
      <w:r w:rsidRPr="002E61B5">
        <w:rPr>
          <w:rFonts w:ascii="Arial" w:hAnsi="Arial" w:cs="Arial"/>
          <w:kern w:val="3"/>
          <w:sz w:val="24"/>
          <w:szCs w:val="24"/>
        </w:rPr>
        <w:t>(</w:t>
      </w:r>
      <w:r w:rsidRPr="002E61B5">
        <w:rPr>
          <w:rFonts w:ascii="Arial" w:hAnsi="Arial" w:cs="Arial"/>
          <w:b/>
          <w:bCs/>
          <w:kern w:val="3"/>
          <w:sz w:val="24"/>
          <w:szCs w:val="24"/>
        </w:rPr>
        <w:t>załączniki nr 7 do SWZ</w:t>
      </w:r>
      <w:r w:rsidRPr="002E61B5">
        <w:rPr>
          <w:rFonts w:ascii="Arial" w:hAnsi="Arial" w:cs="Arial"/>
          <w:kern w:val="3"/>
          <w:sz w:val="24"/>
          <w:szCs w:val="24"/>
        </w:rPr>
        <w:t xml:space="preserve">) </w:t>
      </w:r>
      <w:r w:rsidRPr="002E61B5">
        <w:rPr>
          <w:rFonts w:ascii="Arial" w:hAnsi="Arial" w:cs="Arial"/>
          <w:color w:val="000000"/>
          <w:kern w:val="3"/>
          <w:sz w:val="24"/>
          <w:szCs w:val="24"/>
        </w:rPr>
        <w:t>jak również wszelkie koszty dodatkowe zapewniające należytą realizację przedmiotu umowy.</w:t>
      </w:r>
    </w:p>
    <w:p w14:paraId="0E9C64ED" w14:textId="5A2AABBE" w:rsidR="00EB67B8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kern w:val="3"/>
          <w:sz w:val="24"/>
          <w:szCs w:val="24"/>
        </w:rPr>
        <w:t>Wykonawca w cenie oferty uwzględni wszelkie koszty związane z realizacją zamówienia.</w:t>
      </w:r>
    </w:p>
    <w:p w14:paraId="20D882BC" w14:textId="7D0DE8FC" w:rsidR="00EB67B8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2D1C2756" w14:textId="12D7AB57" w:rsidR="00EB67B8" w:rsidRPr="002E61B5" w:rsidRDefault="00EB67B8" w:rsidP="002E61B5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61B5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76D4D82F" w14:textId="77777777" w:rsidR="00EB67B8" w:rsidRPr="00EB67B8" w:rsidRDefault="00EB67B8" w:rsidP="00EB67B8">
      <w:pPr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566FA752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7865BB">
        <w:rPr>
          <w:rFonts w:ascii="Arial" w:hAnsi="Arial" w:cs="Arial"/>
          <w:b/>
          <w:color w:val="auto"/>
        </w:rPr>
        <w:t>19</w:t>
      </w:r>
      <w:r w:rsidR="00075BDB">
        <w:rPr>
          <w:rFonts w:ascii="Arial" w:hAnsi="Arial" w:cs="Arial"/>
          <w:b/>
          <w:color w:val="auto"/>
        </w:rPr>
        <w:t>.</w:t>
      </w:r>
      <w:r w:rsidR="008D1ACB" w:rsidRPr="00F7424A">
        <w:rPr>
          <w:rFonts w:ascii="Arial" w:hAnsi="Arial" w:cs="Arial"/>
          <w:b/>
          <w:color w:val="auto"/>
        </w:rPr>
        <w:t>0</w:t>
      </w:r>
      <w:r w:rsidR="001C6D3F">
        <w:rPr>
          <w:rFonts w:ascii="Arial" w:hAnsi="Arial" w:cs="Arial"/>
          <w:b/>
          <w:color w:val="auto"/>
        </w:rPr>
        <w:t>8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  <w:r w:rsidR="002E61B5">
        <w:rPr>
          <w:rFonts w:ascii="Arial" w:hAnsi="Arial" w:cs="Arial"/>
          <w:b/>
          <w:color w:val="auto"/>
        </w:rPr>
        <w:t>.</w:t>
      </w:r>
    </w:p>
    <w:p w14:paraId="2880E330" w14:textId="0A3D7098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  <w:color w:val="auto"/>
        </w:rPr>
        <w:t xml:space="preserve">Otwarcie ofert odbędzie się </w:t>
      </w:r>
      <w:r w:rsidR="003D0B77" w:rsidRPr="002E61B5">
        <w:rPr>
          <w:rFonts w:ascii="Arial" w:hAnsi="Arial" w:cs="Arial"/>
          <w:b/>
          <w:color w:val="auto"/>
        </w:rPr>
        <w:t xml:space="preserve">w dniu </w:t>
      </w:r>
      <w:r w:rsidR="00CC467F">
        <w:rPr>
          <w:rFonts w:ascii="Arial" w:hAnsi="Arial" w:cs="Arial"/>
          <w:b/>
          <w:color w:val="auto"/>
        </w:rPr>
        <w:t>19</w:t>
      </w:r>
      <w:r w:rsidR="00224514" w:rsidRPr="002E61B5">
        <w:rPr>
          <w:rFonts w:ascii="Arial" w:hAnsi="Arial" w:cs="Arial"/>
          <w:b/>
          <w:color w:val="auto"/>
        </w:rPr>
        <w:t>.</w:t>
      </w:r>
      <w:r w:rsidR="00F24C64" w:rsidRPr="002E61B5">
        <w:rPr>
          <w:rFonts w:ascii="Arial" w:hAnsi="Arial" w:cs="Arial"/>
          <w:b/>
          <w:color w:val="auto"/>
        </w:rPr>
        <w:t>0</w:t>
      </w:r>
      <w:r w:rsidR="001C6D3F" w:rsidRPr="002E61B5">
        <w:rPr>
          <w:rFonts w:ascii="Arial" w:hAnsi="Arial" w:cs="Arial"/>
          <w:b/>
          <w:color w:val="auto"/>
        </w:rPr>
        <w:t>8</w:t>
      </w:r>
      <w:r w:rsidR="005F2ABA" w:rsidRPr="002E61B5">
        <w:rPr>
          <w:rFonts w:ascii="Arial" w:hAnsi="Arial" w:cs="Arial"/>
          <w:b/>
          <w:color w:val="auto"/>
        </w:rPr>
        <w:t>.</w:t>
      </w:r>
      <w:r w:rsidR="003D0B77" w:rsidRPr="002E61B5">
        <w:rPr>
          <w:rFonts w:ascii="Arial" w:hAnsi="Arial" w:cs="Arial"/>
          <w:b/>
          <w:color w:val="auto"/>
        </w:rPr>
        <w:t>202</w:t>
      </w:r>
      <w:r w:rsidR="008D1ACB" w:rsidRPr="002E61B5">
        <w:rPr>
          <w:rFonts w:ascii="Arial" w:hAnsi="Arial" w:cs="Arial"/>
          <w:b/>
          <w:color w:val="auto"/>
        </w:rPr>
        <w:t>4</w:t>
      </w:r>
      <w:r w:rsidR="003D0B77" w:rsidRPr="002E61B5">
        <w:rPr>
          <w:rFonts w:ascii="Arial" w:hAnsi="Arial" w:cs="Arial"/>
          <w:b/>
          <w:color w:val="auto"/>
        </w:rPr>
        <w:t xml:space="preserve"> r.</w:t>
      </w:r>
      <w:r w:rsidRPr="002E61B5">
        <w:rPr>
          <w:rFonts w:ascii="Arial" w:hAnsi="Arial" w:cs="Arial"/>
          <w:b/>
          <w:color w:val="auto"/>
        </w:rPr>
        <w:t xml:space="preserve"> o godz. </w:t>
      </w:r>
      <w:r w:rsidR="00FA5163" w:rsidRPr="002E61B5">
        <w:rPr>
          <w:rFonts w:ascii="Arial" w:hAnsi="Arial" w:cs="Arial"/>
          <w:b/>
          <w:color w:val="auto"/>
        </w:rPr>
        <w:t>12:00</w:t>
      </w:r>
      <w:r w:rsidR="002E61B5">
        <w:rPr>
          <w:rFonts w:ascii="Arial" w:hAnsi="Arial" w:cs="Arial"/>
          <w:b/>
          <w:color w:val="auto"/>
        </w:rPr>
        <w:t>.</w:t>
      </w:r>
    </w:p>
    <w:p w14:paraId="73987310" w14:textId="630417E4" w:rsidR="00783614" w:rsidRPr="002E61B5" w:rsidRDefault="00783614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2E61B5">
        <w:rPr>
          <w:rFonts w:ascii="Arial" w:hAnsi="Arial" w:cs="Arial"/>
          <w:b/>
          <w:bCs/>
          <w:color w:val="000000" w:themeColor="text1"/>
        </w:rPr>
        <w:t>6</w:t>
      </w:r>
      <w:r w:rsidRPr="002E61B5">
        <w:rPr>
          <w:rFonts w:ascii="Arial" w:hAnsi="Arial" w:cs="Arial"/>
          <w:b/>
          <w:bCs/>
          <w:color w:val="000000" w:themeColor="text1"/>
        </w:rPr>
        <w:t>0 dni</w:t>
      </w:r>
      <w:r w:rsidRPr="002E61B5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4900D48A" w:rsidR="007F10F7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Ponieważ otwarcie ofert nastąpi przy użyciu systemu teleinformatycznego, </w:t>
      </w:r>
      <w:r w:rsidR="00102F9C" w:rsidRPr="002E61B5">
        <w:rPr>
          <w:rFonts w:ascii="Arial" w:hAnsi="Arial" w:cs="Arial"/>
        </w:rPr>
        <w:t xml:space="preserve">                         </w:t>
      </w:r>
      <w:r w:rsidRPr="002E61B5">
        <w:rPr>
          <w:rFonts w:ascii="Arial" w:hAnsi="Arial" w:cs="Arial"/>
        </w:rPr>
        <w:t>w przypadku awarii tego systemu, która spowoduje brak możliwości otwarcia ofert w terminie określonym przez zamawiającego, otwarcie ofert nastąpi niezwłocznie po usunięciu awarii.</w:t>
      </w:r>
    </w:p>
    <w:p w14:paraId="54E449E4" w14:textId="1D908816" w:rsidR="007F10F7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W sytuacji, o której mowa w pkt </w:t>
      </w:r>
      <w:r w:rsidR="00A23EDC" w:rsidRPr="002E61B5">
        <w:rPr>
          <w:rFonts w:ascii="Arial" w:hAnsi="Arial" w:cs="Arial"/>
        </w:rPr>
        <w:t>4</w:t>
      </w:r>
      <w:r w:rsidRPr="002E61B5">
        <w:rPr>
          <w:rFonts w:ascii="Arial" w:hAnsi="Arial" w:cs="Arial"/>
        </w:rPr>
        <w:t xml:space="preserve"> zamawiający zamieści na </w:t>
      </w:r>
      <w:r w:rsidR="003E7CAF" w:rsidRPr="002E61B5">
        <w:rPr>
          <w:rFonts w:ascii="Arial" w:hAnsi="Arial" w:cs="Arial"/>
        </w:rPr>
        <w:t>Platformie</w:t>
      </w:r>
      <w:r w:rsidR="00A455E7" w:rsidRPr="002E61B5">
        <w:rPr>
          <w:rFonts w:ascii="Arial" w:hAnsi="Arial" w:cs="Arial"/>
        </w:rPr>
        <w:t xml:space="preserve"> </w:t>
      </w:r>
      <w:r w:rsidR="003E7CAF" w:rsidRPr="002E61B5">
        <w:rPr>
          <w:rFonts w:ascii="Arial" w:hAnsi="Arial" w:cs="Arial"/>
        </w:rPr>
        <w:t>/stronie internetowej prowadzonego postępowania</w:t>
      </w:r>
      <w:r w:rsidRPr="002E61B5">
        <w:rPr>
          <w:rFonts w:ascii="Arial" w:hAnsi="Arial" w:cs="Arial"/>
        </w:rPr>
        <w:t xml:space="preserve"> informację o zmianie terminu otwarcia ofert. </w:t>
      </w:r>
    </w:p>
    <w:p w14:paraId="54F385B2" w14:textId="3B094AD1" w:rsidR="0060016F" w:rsidRPr="002E61B5" w:rsidRDefault="0060016F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Zamawiający </w:t>
      </w:r>
      <w:r w:rsidR="007F10F7" w:rsidRPr="002E61B5">
        <w:rPr>
          <w:rFonts w:ascii="Arial" w:hAnsi="Arial" w:cs="Arial"/>
        </w:rPr>
        <w:t xml:space="preserve">najpóźniej przed otwarciem ofert, udostępni na </w:t>
      </w:r>
      <w:r w:rsidR="003E7CAF" w:rsidRPr="002E61B5">
        <w:rPr>
          <w:rFonts w:ascii="Arial" w:hAnsi="Arial" w:cs="Arial"/>
        </w:rPr>
        <w:t>Platformie</w:t>
      </w:r>
      <w:r w:rsidR="0055322A" w:rsidRPr="002E61B5">
        <w:rPr>
          <w:rFonts w:ascii="Arial" w:hAnsi="Arial" w:cs="Arial"/>
        </w:rPr>
        <w:t xml:space="preserve"> </w:t>
      </w:r>
      <w:r w:rsidR="003E7CAF" w:rsidRPr="002E61B5">
        <w:rPr>
          <w:rFonts w:ascii="Arial" w:hAnsi="Arial" w:cs="Arial"/>
        </w:rPr>
        <w:t>/stronie internetowej prowadzonego postępowania</w:t>
      </w:r>
      <w:r w:rsidR="007F10F7" w:rsidRPr="002E61B5">
        <w:rPr>
          <w:rFonts w:ascii="Arial" w:hAnsi="Arial" w:cs="Arial"/>
        </w:rPr>
        <w:t xml:space="preserve"> informację o kwocie, jaką zamierza przeznaczyć na sfinansowanie zamówienia</w:t>
      </w:r>
      <w:r w:rsidRPr="002E61B5">
        <w:rPr>
          <w:rFonts w:ascii="Arial" w:hAnsi="Arial" w:cs="Arial"/>
        </w:rPr>
        <w:t>.</w:t>
      </w:r>
    </w:p>
    <w:p w14:paraId="1D5CDDA6" w14:textId="77777777" w:rsidR="00EC3673" w:rsidRPr="002E61B5" w:rsidRDefault="007F10F7" w:rsidP="002E61B5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</w:rPr>
      </w:pPr>
      <w:r w:rsidRPr="002E61B5">
        <w:rPr>
          <w:rFonts w:ascii="Arial" w:hAnsi="Arial" w:cs="Arial"/>
        </w:rPr>
        <w:t xml:space="preserve">Zamawiający, niezwłocznie po otwarciu ofert, udostępni na </w:t>
      </w:r>
      <w:r w:rsidR="003E7CAF" w:rsidRPr="002E61B5">
        <w:rPr>
          <w:rFonts w:ascii="Arial" w:hAnsi="Arial" w:cs="Arial"/>
        </w:rPr>
        <w:t>Platformie/stronie internetowej prowadzonego postępowania</w:t>
      </w:r>
      <w:r w:rsidR="00EC3673" w:rsidRPr="002E61B5">
        <w:rPr>
          <w:rFonts w:ascii="Arial" w:hAnsi="Arial" w:cs="Arial"/>
        </w:rPr>
        <w:t xml:space="preserve"> informacje o:</w:t>
      </w:r>
    </w:p>
    <w:p w14:paraId="0EAFF6EF" w14:textId="0ABE5CFF" w:rsidR="00EC3673" w:rsidRPr="00F7424A" w:rsidRDefault="00EC3673" w:rsidP="006B74C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6B74C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Pr="00F7424A" w:rsidRDefault="00EC3673" w:rsidP="002E61B5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</w:t>
      </w:r>
      <w:proofErr w:type="spellStart"/>
      <w:r w:rsidRPr="00F7424A">
        <w:rPr>
          <w:rFonts w:ascii="Arial" w:hAnsi="Arial" w:cs="Arial"/>
          <w:sz w:val="24"/>
          <w:szCs w:val="24"/>
        </w:rPr>
        <w:t>ppkt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lastRenderedPageBreak/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92EDC18" w14:textId="18D18656" w:rsidR="00831D34" w:rsidRPr="006B74C8" w:rsidRDefault="00E34489" w:rsidP="006B74C8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3EF14737" w:rsidR="00E34489" w:rsidRDefault="00E34489" w:rsidP="009B5A61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  <w:r w:rsidR="009B5A61">
        <w:rPr>
          <w:rFonts w:ascii="Arial" w:hAnsi="Arial" w:cs="Arial"/>
          <w:sz w:val="24"/>
          <w:szCs w:val="24"/>
        </w:rPr>
        <w:t>,</w:t>
      </w:r>
    </w:p>
    <w:p w14:paraId="51170803" w14:textId="5F51D765" w:rsidR="00E34489" w:rsidRDefault="00E34489" w:rsidP="009B5A61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  <w:r w:rsidR="009B5A61">
        <w:rPr>
          <w:rFonts w:ascii="Arial" w:hAnsi="Arial" w:cs="Arial"/>
          <w:sz w:val="24"/>
          <w:szCs w:val="24"/>
        </w:rPr>
        <w:t>,</w:t>
      </w:r>
    </w:p>
    <w:p w14:paraId="7B9B2FFB" w14:textId="25D9C1AE" w:rsidR="00E34489" w:rsidRPr="009B5A61" w:rsidRDefault="00E34489" w:rsidP="009B5A61">
      <w:pPr>
        <w:pStyle w:val="Akapitzlist"/>
        <w:numPr>
          <w:ilvl w:val="1"/>
          <w:numId w:val="38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9B5A61">
        <w:rPr>
          <w:rFonts w:ascii="Arial" w:hAnsi="Arial" w:cs="Arial"/>
          <w:sz w:val="24"/>
          <w:szCs w:val="24"/>
        </w:rPr>
        <w:t>,</w:t>
      </w:r>
      <w:r w:rsidRPr="009B5A61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439716F4" w14:textId="1FF72B59" w:rsidR="00831D34" w:rsidRPr="009B5A61" w:rsidRDefault="00E34489" w:rsidP="009B5A61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2E61B5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269FF3B3" w:rsidR="008F4D0F" w:rsidRDefault="008F4D0F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664BAA6D" w:rsidR="008F4D0F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</w:t>
      </w:r>
      <w:r w:rsidR="009B5A61">
        <w:rPr>
          <w:rFonts w:ascii="Arial" w:hAnsi="Arial" w:cs="Arial"/>
          <w:b w:val="0"/>
          <w:bCs w:val="0"/>
        </w:rPr>
        <w:t xml:space="preserve"> </w:t>
      </w:r>
      <w:r w:rsidRPr="009B5A61">
        <w:rPr>
          <w:rFonts w:ascii="Arial" w:hAnsi="Arial" w:cs="Arial"/>
          <w:b w:val="0"/>
          <w:bCs w:val="0"/>
        </w:rPr>
        <w:t>w przewidzianym terminie oświadczenia, o braku podstaw wykluczenia lu</w:t>
      </w:r>
      <w:r w:rsidR="009B5A61">
        <w:rPr>
          <w:rFonts w:ascii="Arial" w:hAnsi="Arial" w:cs="Arial"/>
          <w:b w:val="0"/>
          <w:bCs w:val="0"/>
        </w:rPr>
        <w:t xml:space="preserve">b </w:t>
      </w:r>
      <w:r w:rsidRPr="009B5A61">
        <w:rPr>
          <w:rFonts w:ascii="Arial" w:hAnsi="Arial" w:cs="Arial"/>
          <w:b w:val="0"/>
          <w:bCs w:val="0"/>
        </w:rPr>
        <w:t>o spełnianiu warunków udziału w postępowaniu, potwierdzających brak podstaw wykluczenia lub spełnianie warunków udziału w postępowaniu, przedmiotowego środka dowodowego lub innych dokumentów lub oświadczeń</w:t>
      </w:r>
      <w:r w:rsidR="009B5A61">
        <w:rPr>
          <w:rFonts w:ascii="Arial" w:hAnsi="Arial" w:cs="Arial"/>
          <w:b w:val="0"/>
          <w:bCs w:val="0"/>
        </w:rPr>
        <w:t>,</w:t>
      </w:r>
    </w:p>
    <w:p w14:paraId="1F033AF5" w14:textId="1C7862A7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jest nieważna na podstawie odrębnych przepisów</w:t>
      </w:r>
      <w:r w:rsidR="009B5A61">
        <w:rPr>
          <w:rFonts w:ascii="Arial" w:hAnsi="Arial" w:cs="Arial"/>
          <w:b w:val="0"/>
          <w:bCs w:val="0"/>
        </w:rPr>
        <w:t>,</w:t>
      </w:r>
    </w:p>
    <w:p w14:paraId="59F98CF6" w14:textId="78CC380A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jej treść jest niezgodna z warunkami zamówienia</w:t>
      </w:r>
      <w:r w:rsidR="009B5A61">
        <w:rPr>
          <w:rFonts w:ascii="Arial" w:hAnsi="Arial" w:cs="Arial"/>
          <w:b w:val="0"/>
          <w:bCs w:val="0"/>
        </w:rPr>
        <w:t>,</w:t>
      </w:r>
    </w:p>
    <w:p w14:paraId="55A1AFE7" w14:textId="3BF4E4A5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zawiera rażąco niską cenę</w:t>
      </w:r>
      <w:r w:rsidR="00696863" w:rsidRPr="009B5A61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9B5A61">
        <w:rPr>
          <w:rFonts w:ascii="Arial" w:hAnsi="Arial" w:cs="Arial"/>
          <w:b w:val="0"/>
          <w:bCs w:val="0"/>
        </w:rPr>
        <w:t xml:space="preserve"> lub Wykonawca nie złożył wyjaśnień w tym zakresie</w:t>
      </w:r>
      <w:r w:rsidR="009B5A61">
        <w:rPr>
          <w:rFonts w:ascii="Arial" w:hAnsi="Arial" w:cs="Arial"/>
          <w:b w:val="0"/>
          <w:bCs w:val="0"/>
        </w:rPr>
        <w:t>,</w:t>
      </w:r>
    </w:p>
    <w:p w14:paraId="36E61865" w14:textId="1E60F832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zawiera błędy w obliczeniu ceny, których nie można poprawić</w:t>
      </w:r>
      <w:r w:rsidR="009B5A61">
        <w:rPr>
          <w:rFonts w:ascii="Arial" w:hAnsi="Arial" w:cs="Arial"/>
          <w:b w:val="0"/>
          <w:bCs w:val="0"/>
        </w:rPr>
        <w:t>,</w:t>
      </w:r>
    </w:p>
    <w:p w14:paraId="3442AE9D" w14:textId="7D4EDA00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 xml:space="preserve">wykonawca zakwestionował poprawienie omyłki, o której mowa w pkt 2 </w:t>
      </w:r>
      <w:proofErr w:type="spellStart"/>
      <w:r w:rsidRPr="009B5A61">
        <w:rPr>
          <w:rFonts w:ascii="Arial" w:hAnsi="Arial" w:cs="Arial"/>
          <w:b w:val="0"/>
          <w:bCs w:val="0"/>
        </w:rPr>
        <w:t>ppkt</w:t>
      </w:r>
      <w:proofErr w:type="spellEnd"/>
      <w:r w:rsidRPr="009B5A61">
        <w:rPr>
          <w:rFonts w:ascii="Arial" w:hAnsi="Arial" w:cs="Arial"/>
          <w:b w:val="0"/>
          <w:bCs w:val="0"/>
        </w:rPr>
        <w:t xml:space="preserve"> 3</w:t>
      </w:r>
      <w:r w:rsidR="00475ED1" w:rsidRPr="009B5A61">
        <w:rPr>
          <w:rFonts w:ascii="Arial" w:hAnsi="Arial" w:cs="Arial"/>
          <w:b w:val="0"/>
          <w:bCs w:val="0"/>
        </w:rPr>
        <w:t xml:space="preserve"> Rozdziału XIII</w:t>
      </w:r>
      <w:r w:rsidR="009B5A61">
        <w:rPr>
          <w:rFonts w:ascii="Arial" w:hAnsi="Arial" w:cs="Arial"/>
          <w:b w:val="0"/>
          <w:bCs w:val="0"/>
        </w:rPr>
        <w:t>,</w:t>
      </w:r>
    </w:p>
    <w:p w14:paraId="7D31814B" w14:textId="0051CAF3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wyraził zgody na przedłużenie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183036BC" w14:textId="694262CE" w:rsidR="00066BB7" w:rsidRDefault="00066BB7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9B5A61">
        <w:rPr>
          <w:rFonts w:ascii="Arial" w:hAnsi="Arial" w:cs="Arial"/>
          <w:b w:val="0"/>
          <w:bCs w:val="0"/>
        </w:rPr>
        <w:t>,</w:t>
      </w:r>
    </w:p>
    <w:p w14:paraId="6F3A064A" w14:textId="050C625C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20104264" w14:textId="11C3466F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9B5A61">
        <w:rPr>
          <w:rFonts w:ascii="Arial" w:hAnsi="Arial" w:cs="Arial"/>
          <w:b w:val="0"/>
          <w:bCs w:val="0"/>
        </w:rPr>
        <w:t>,</w:t>
      </w:r>
    </w:p>
    <w:p w14:paraId="2ACFB365" w14:textId="6F5B8839" w:rsidR="00DE7BE0" w:rsidRDefault="00DE7BE0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lastRenderedPageBreak/>
        <w:t>jej przyjęcie naruszałoby bezpieczeństwo publiczne, a tego bezpieczeństwa nie można zagwarantować w inny sposób</w:t>
      </w:r>
      <w:r w:rsidR="009B5A61">
        <w:rPr>
          <w:rFonts w:ascii="Arial" w:hAnsi="Arial" w:cs="Arial"/>
          <w:b w:val="0"/>
          <w:bCs w:val="0"/>
        </w:rPr>
        <w:t>,</w:t>
      </w:r>
    </w:p>
    <w:p w14:paraId="7D2204F3" w14:textId="1BA0A1B7" w:rsidR="00DE7BE0" w:rsidRPr="009B5A61" w:rsidRDefault="006D29AF" w:rsidP="009B5A61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</w:t>
      </w:r>
      <w:r w:rsidR="00DE425A" w:rsidRPr="009B5A61">
        <w:rPr>
          <w:rFonts w:ascii="Arial" w:hAnsi="Arial" w:cs="Arial"/>
          <w:b w:val="0"/>
          <w:bCs w:val="0"/>
        </w:rPr>
        <w:t xml:space="preserve">                    </w:t>
      </w:r>
      <w:r w:rsidRPr="009B5A61">
        <w:rPr>
          <w:rFonts w:ascii="Arial" w:hAnsi="Arial" w:cs="Arial"/>
          <w:b w:val="0"/>
          <w:bCs w:val="0"/>
        </w:rPr>
        <w:t xml:space="preserve">w dokumentach zamówienia. </w:t>
      </w:r>
    </w:p>
    <w:p w14:paraId="6013CA17" w14:textId="77777777" w:rsidR="00831D34" w:rsidRPr="00F7424A" w:rsidRDefault="00831D34" w:rsidP="00144AB3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0B43D28A" w14:textId="2829D712" w:rsidR="001517B3" w:rsidRPr="00F7424A" w:rsidRDefault="001517B3" w:rsidP="002E61B5">
      <w:pPr>
        <w:pStyle w:val="Tekstpodstawowywcity21"/>
        <w:tabs>
          <w:tab w:val="left" w:pos="567"/>
        </w:tabs>
        <w:ind w:left="0"/>
        <w:rPr>
          <w:rFonts w:ascii="Arial" w:hAnsi="Arial" w:cs="Arial"/>
          <w:bCs w:val="0"/>
        </w:rPr>
      </w:pPr>
      <w:r>
        <w:rPr>
          <w:rFonts w:ascii="Arial" w:hAnsi="Arial" w:cs="Arial"/>
          <w:color w:val="000000"/>
        </w:rPr>
        <w:t xml:space="preserve">1. </w:t>
      </w:r>
      <w:r w:rsidR="002E61B5">
        <w:rPr>
          <w:rFonts w:ascii="Arial" w:hAnsi="Arial" w:cs="Arial"/>
          <w:color w:val="000000"/>
        </w:rPr>
        <w:tab/>
      </w:r>
      <w:r w:rsidRPr="00F7424A">
        <w:rPr>
          <w:rFonts w:ascii="Arial" w:hAnsi="Arial" w:cs="Arial"/>
          <w:bCs w:val="0"/>
        </w:rPr>
        <w:t>Kryteria oceny ofert:</w:t>
      </w:r>
    </w:p>
    <w:p w14:paraId="43F0BEA4" w14:textId="77777777" w:rsidR="001517B3" w:rsidRPr="00F7424A" w:rsidRDefault="001517B3" w:rsidP="009B5A6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712"/>
        <w:gridCol w:w="1701"/>
      </w:tblGrid>
      <w:tr w:rsidR="001517B3" w:rsidRPr="00F7424A" w14:paraId="616A11FA" w14:textId="77777777" w:rsidTr="00AA4670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7EE0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611BE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92F8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1517B3" w:rsidRPr="00F7424A" w14:paraId="5BD03C07" w14:textId="77777777" w:rsidTr="00AA4670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9483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469F" w14:textId="77777777" w:rsidR="001517B3" w:rsidRPr="00F7424A" w:rsidRDefault="001517B3" w:rsidP="00233742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A382437" w14:textId="77777777" w:rsidR="001517B3" w:rsidRPr="00F7424A" w:rsidRDefault="001517B3" w:rsidP="00233742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45E5" w14:textId="77777777" w:rsidR="001517B3" w:rsidRPr="00F7424A" w:rsidRDefault="001517B3" w:rsidP="0023374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5E9BD094" w14:textId="77777777" w:rsidR="001517B3" w:rsidRPr="00F7424A" w:rsidRDefault="001517B3" w:rsidP="001517B3">
      <w:pPr>
        <w:pStyle w:val="Tekstpodstawowywcity21"/>
        <w:ind w:left="0"/>
        <w:rPr>
          <w:rFonts w:ascii="Arial" w:hAnsi="Arial" w:cs="Arial"/>
          <w:bCs w:val="0"/>
        </w:rPr>
      </w:pPr>
    </w:p>
    <w:p w14:paraId="1A9D9728" w14:textId="77777777" w:rsidR="001517B3" w:rsidRPr="00F7424A" w:rsidRDefault="001517B3" w:rsidP="009B5A61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ABCA7C2" w14:textId="77777777" w:rsidR="001517B3" w:rsidRPr="006728F2" w:rsidRDefault="001517B3" w:rsidP="009B5A61">
      <w:pPr>
        <w:pStyle w:val="Tekstpodstawowywcity21"/>
        <w:numPr>
          <w:ilvl w:val="0"/>
          <w:numId w:val="31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2E61B5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7D2F0FAC" w:rsidR="00ED65AE" w:rsidRDefault="00EF0D6B" w:rsidP="009B5A61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  <w:r w:rsidR="009B5A61">
        <w:rPr>
          <w:rFonts w:ascii="Arial" w:hAnsi="Arial" w:cs="Arial"/>
          <w:b w:val="0"/>
          <w:bCs w:val="0"/>
        </w:rPr>
        <w:t>,</w:t>
      </w:r>
    </w:p>
    <w:p w14:paraId="14439827" w14:textId="77777777" w:rsidR="00F51A9F" w:rsidRPr="009B5A61" w:rsidRDefault="00EF0D6B" w:rsidP="009B5A61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</w:rPr>
      </w:pPr>
      <w:r w:rsidRPr="009B5A61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2E61B5">
      <w:pPr>
        <w:pStyle w:val="Tekstpodstawowywcity21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869FDBB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  <w:r w:rsidR="009B5A61">
        <w:rPr>
          <w:rFonts w:ascii="Arial" w:hAnsi="Arial" w:cs="Arial"/>
          <w:sz w:val="24"/>
          <w:szCs w:val="24"/>
        </w:rPr>
        <w:t>,</w:t>
      </w:r>
    </w:p>
    <w:p w14:paraId="5550CAF4" w14:textId="585BE95A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wszystkie oferty podlegały odrzuceniu</w:t>
      </w:r>
      <w:r w:rsidR="009B5A61">
        <w:rPr>
          <w:rFonts w:ascii="Arial" w:hAnsi="Arial" w:cs="Arial"/>
          <w:sz w:val="24"/>
          <w:szCs w:val="24"/>
        </w:rPr>
        <w:t>,</w:t>
      </w:r>
    </w:p>
    <w:p w14:paraId="1786DE04" w14:textId="26A70F1F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9B5A61">
        <w:rPr>
          <w:rFonts w:ascii="Arial" w:hAnsi="Arial" w:cs="Arial"/>
          <w:sz w:val="24"/>
          <w:szCs w:val="24"/>
        </w:rPr>
        <w:t>,</w:t>
      </w:r>
    </w:p>
    <w:p w14:paraId="2BFFFE18" w14:textId="48104D42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lastRenderedPageBreak/>
        <w:t>zostały złożone oferty dodatkowe o takiej samej cenie</w:t>
      </w:r>
      <w:r w:rsidR="009B5A61">
        <w:rPr>
          <w:rFonts w:ascii="Arial" w:hAnsi="Arial" w:cs="Arial"/>
          <w:sz w:val="24"/>
          <w:szCs w:val="24"/>
        </w:rPr>
        <w:t>,</w:t>
      </w:r>
    </w:p>
    <w:p w14:paraId="16C3B2DE" w14:textId="10C9C6E3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  <w:r w:rsidR="009B5A61">
        <w:rPr>
          <w:rFonts w:ascii="Arial" w:hAnsi="Arial" w:cs="Arial"/>
          <w:sz w:val="24"/>
          <w:szCs w:val="24"/>
        </w:rPr>
        <w:t>,</w:t>
      </w:r>
    </w:p>
    <w:p w14:paraId="6CB1A173" w14:textId="29638A36" w:rsidR="00180465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  <w:r w:rsidR="009B5A61">
        <w:rPr>
          <w:rFonts w:ascii="Arial" w:hAnsi="Arial" w:cs="Arial"/>
          <w:sz w:val="24"/>
          <w:szCs w:val="24"/>
        </w:rPr>
        <w:t>,</w:t>
      </w:r>
    </w:p>
    <w:p w14:paraId="758B9875" w14:textId="05CC11A8" w:rsidR="00180465" w:rsidRPr="009B5A61" w:rsidRDefault="00180465" w:rsidP="009B5A61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9B5A61">
        <w:rPr>
          <w:rFonts w:ascii="Arial" w:hAnsi="Arial" w:cs="Arial"/>
          <w:sz w:val="24"/>
          <w:szCs w:val="24"/>
        </w:rPr>
        <w:t>wykonawca nie wniósł wymaganego zabezpieczenia należytego wykonania umowy lub uchylił się od zawarcia umowy w sprawie zamówienia publicznego</w:t>
      </w:r>
      <w:r w:rsidR="009B5A61">
        <w:rPr>
          <w:rFonts w:ascii="Arial" w:hAnsi="Arial" w:cs="Arial"/>
          <w:sz w:val="24"/>
          <w:szCs w:val="24"/>
        </w:rPr>
        <w:t>.</w:t>
      </w:r>
    </w:p>
    <w:p w14:paraId="0764BF10" w14:textId="2A7BA19D" w:rsidR="00180465" w:rsidRDefault="00180465" w:rsidP="002E61B5">
      <w:pPr>
        <w:pStyle w:val="Default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2E61B5" w:rsidRDefault="00180465" w:rsidP="002E61B5">
      <w:pPr>
        <w:pStyle w:val="Default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2E61B5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77777777" w:rsidR="004A4162" w:rsidRPr="00F7424A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2E61B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783C7F4A" w14:textId="74228F5E" w:rsidR="00F7424A" w:rsidRPr="00F7424A" w:rsidRDefault="00495486" w:rsidP="002E61B5">
      <w:pPr>
        <w:pStyle w:val="Tekstpodstawowy"/>
        <w:tabs>
          <w:tab w:val="clear" w:pos="567"/>
          <w:tab w:val="left" w:pos="-1843"/>
        </w:tabs>
        <w:ind w:left="567"/>
        <w:rPr>
          <w:rFonts w:ascii="Arial" w:hAnsi="Arial" w:cs="Arial"/>
          <w:b w:val="0"/>
          <w:sz w:val="24"/>
          <w:szCs w:val="24"/>
        </w:rPr>
      </w:pPr>
      <w:r w:rsidRPr="00144AB3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144AB3">
        <w:rPr>
          <w:rFonts w:ascii="Arial" w:hAnsi="Arial" w:cs="Arial"/>
          <w:b w:val="0"/>
          <w:sz w:val="24"/>
          <w:szCs w:val="24"/>
        </w:rPr>
        <w:t>stanowiąc</w:t>
      </w:r>
      <w:r w:rsidRPr="00144AB3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144AB3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144AB3">
        <w:rPr>
          <w:rFonts w:ascii="Arial" w:hAnsi="Arial" w:cs="Arial"/>
          <w:bCs w:val="0"/>
          <w:sz w:val="24"/>
          <w:szCs w:val="24"/>
        </w:rPr>
        <w:t xml:space="preserve">do </w:t>
      </w:r>
      <w:r w:rsidRPr="00144AB3">
        <w:rPr>
          <w:rFonts w:ascii="Arial" w:hAnsi="Arial" w:cs="Arial"/>
          <w:bCs w:val="0"/>
          <w:sz w:val="24"/>
          <w:szCs w:val="24"/>
        </w:rPr>
        <w:t>SWZ</w:t>
      </w:r>
      <w:r w:rsidRPr="00144AB3">
        <w:rPr>
          <w:rFonts w:ascii="Arial" w:hAnsi="Arial" w:cs="Arial"/>
          <w:b w:val="0"/>
          <w:sz w:val="24"/>
          <w:szCs w:val="24"/>
        </w:rPr>
        <w:t xml:space="preserve">. </w:t>
      </w:r>
      <w:r w:rsidR="0049597E">
        <w:rPr>
          <w:rFonts w:ascii="Arial" w:hAnsi="Arial" w:cs="Arial"/>
          <w:b w:val="0"/>
          <w:bCs w:val="0"/>
          <w:sz w:val="24"/>
          <w:szCs w:val="24"/>
        </w:rPr>
        <w:t xml:space="preserve">Wykonawca ma obowiązek zawrzeć umowę zgodnie z tym projektem umowy. </w:t>
      </w:r>
      <w:r w:rsidR="0049597E">
        <w:rPr>
          <w:rFonts w:ascii="Arial" w:hAnsi="Arial" w:cs="Arial"/>
          <w:b w:val="0"/>
          <w:bCs w:val="0"/>
          <w:sz w:val="24"/>
          <w:szCs w:val="24"/>
          <w:u w:val="single"/>
        </w:rPr>
        <w:t>Przed podpisaniem umowy, wykonawca którego oferta zostanie uznana za najkorzystniejszą, zobowiązany jest dostarczyć zamawiającemu kosztorys ofertowy w formie szczegółowej.</w:t>
      </w:r>
    </w:p>
    <w:p w14:paraId="63DC7C51" w14:textId="77777777" w:rsidR="0060016F" w:rsidRPr="00F7424A" w:rsidRDefault="0060016F" w:rsidP="002E61B5">
      <w:pPr>
        <w:pStyle w:val="Tekstpodstawowy"/>
        <w:numPr>
          <w:ilvl w:val="2"/>
          <w:numId w:val="9"/>
        </w:numPr>
        <w:tabs>
          <w:tab w:val="clear" w:pos="2340"/>
          <w:tab w:val="left" w:pos="-1843"/>
          <w:tab w:val="num" w:pos="567"/>
        </w:tabs>
        <w:ind w:left="567" w:hanging="567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7B7B4A16" w:rsidR="0060016F" w:rsidRPr="00F7424A" w:rsidRDefault="0060016F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>ceny całkowitej podanej w ofercie.</w:t>
      </w:r>
    </w:p>
    <w:p w14:paraId="5F50859F" w14:textId="2A80731C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 xml:space="preserve">gwarancji na </w:t>
      </w:r>
      <w:r w:rsidRPr="00F7424A">
        <w:rPr>
          <w:rFonts w:ascii="Arial" w:hAnsi="Arial" w:cs="Arial"/>
        </w:rPr>
        <w:lastRenderedPageBreak/>
        <w:t>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9B5A61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1134" w:hanging="567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6B74C8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6B74C8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6B74C8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6B74C8">
      <w:pPr>
        <w:pStyle w:val="Akapitzlist"/>
        <w:numPr>
          <w:ilvl w:val="4"/>
          <w:numId w:val="37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9B5A61">
      <w:pPr>
        <w:pStyle w:val="Default"/>
        <w:numPr>
          <w:ilvl w:val="0"/>
          <w:numId w:val="11"/>
        </w:numPr>
        <w:tabs>
          <w:tab w:val="clear" w:pos="720"/>
        </w:tabs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6B74C8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6B74C8">
      <w:pPr>
        <w:pStyle w:val="Default"/>
        <w:numPr>
          <w:ilvl w:val="0"/>
          <w:numId w:val="21"/>
        </w:numPr>
        <w:ind w:left="1701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9B5A61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0E0950" w:rsidRDefault="0060016F" w:rsidP="009B5A61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0E0950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29AC5ED5" w:rsidR="00C6145E" w:rsidRPr="000E0950" w:rsidRDefault="004635DD" w:rsidP="002E61B5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0E0950">
        <w:rPr>
          <w:rFonts w:ascii="Arial" w:hAnsi="Arial" w:cs="Arial"/>
          <w:b/>
          <w:bCs/>
          <w:sz w:val="24"/>
          <w:szCs w:val="24"/>
        </w:rPr>
        <w:t>Ubezpieczenie OC:</w:t>
      </w:r>
    </w:p>
    <w:p w14:paraId="42E016BD" w14:textId="77777777" w:rsidR="000E0950" w:rsidRPr="000E0950" w:rsidRDefault="000E0950" w:rsidP="002E61B5">
      <w:pPr>
        <w:numPr>
          <w:ilvl w:val="0"/>
          <w:numId w:val="4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0E0950">
        <w:rPr>
          <w:rFonts w:ascii="Arial" w:hAnsi="Arial" w:cs="Arial"/>
          <w:iCs/>
          <w:sz w:val="24"/>
          <w:szCs w:val="24"/>
        </w:rPr>
        <w:t>obejmującą szkody wyrządzone w związku z prowadzoną działalnością i posiadaniem mienia, w tym powstałe w związku realizacją zadania określonego w Umowie</w:t>
      </w:r>
      <w:r w:rsidRPr="000E0950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0E0950">
        <w:rPr>
          <w:rFonts w:ascii="Arial" w:hAnsi="Arial" w:cs="Arial"/>
          <w:iCs/>
          <w:sz w:val="24"/>
          <w:szCs w:val="24"/>
        </w:rPr>
        <w:t>z rozszerzeniem o</w:t>
      </w:r>
      <w:r w:rsidRPr="000E0950">
        <w:rPr>
          <w:rFonts w:ascii="Arial" w:hAnsi="Arial" w:cs="Arial"/>
          <w:sz w:val="24"/>
          <w:szCs w:val="24"/>
        </w:rPr>
        <w:t>:</w:t>
      </w:r>
    </w:p>
    <w:p w14:paraId="29D5331E" w14:textId="77777777" w:rsidR="000E0950" w:rsidRPr="000E0950" w:rsidRDefault="000E0950" w:rsidP="009B5A61">
      <w:pPr>
        <w:numPr>
          <w:ilvl w:val="0"/>
          <w:numId w:val="43"/>
        </w:numPr>
        <w:ind w:left="1134" w:hanging="567"/>
        <w:jc w:val="both"/>
        <w:rPr>
          <w:rFonts w:ascii="Arial" w:hAnsi="Arial" w:cs="Arial"/>
          <w:iCs/>
          <w:sz w:val="24"/>
          <w:szCs w:val="24"/>
        </w:rPr>
      </w:pPr>
      <w:r w:rsidRPr="000E0950">
        <w:rPr>
          <w:rFonts w:ascii="Arial" w:hAnsi="Arial" w:cs="Arial"/>
          <w:iCs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7316D34C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iCs/>
          <w:sz w:val="24"/>
          <w:szCs w:val="24"/>
        </w:rPr>
      </w:pPr>
      <w:r w:rsidRPr="000E0950">
        <w:rPr>
          <w:rFonts w:ascii="Arial" w:hAnsi="Arial" w:cs="Arial"/>
          <w:iCs/>
          <w:sz w:val="24"/>
          <w:szCs w:val="24"/>
        </w:rPr>
        <w:t>odpowiedzialność cywilna za szkody wyrządzone przez podwykonawców Ubezpieczonego – limit do wysokości sumy gwarancyjnej,</w:t>
      </w:r>
    </w:p>
    <w:p w14:paraId="4DB4FCCD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odpowiedzialność cywilna za szkody powstałe po wykonaniu pracy lub usługi wynikłe z nienależytego wykonania zobowiązania – limit do wysokości sumy gwarancyjnej,</w:t>
      </w:r>
    </w:p>
    <w:p w14:paraId="3353176B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odpowiedzialność cywilna za szkody spowodowane zalaniem powstałym w następstwie awarii instalacji i urządzeń wodociągowych i kanalizacyjnych, w tym szkody spowodowane cofnięciem się cieczy – limit do wysokości sumy gwarancyjnej,</w:t>
      </w:r>
    </w:p>
    <w:p w14:paraId="15B640A3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lastRenderedPageBreak/>
        <w:t>odpowiedzialność cywilna za szkody w nieruchomościach stanowiących przedmiot obróbki, naprawy lub innych czynności w ramach usług wykonywanych przez Ubezpieczonego,</w:t>
      </w:r>
    </w:p>
    <w:p w14:paraId="0BDA5BC0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odpowiedzialność cywilna za szkody będące następstwem wypadków przy pracy wyrządzone pracownikom ubezpieczonego,</w:t>
      </w:r>
    </w:p>
    <w:p w14:paraId="52FE8082" w14:textId="77777777" w:rsidR="000E0950" w:rsidRPr="000E0950" w:rsidRDefault="000E0950" w:rsidP="006B74C8">
      <w:pPr>
        <w:numPr>
          <w:ilvl w:val="0"/>
          <w:numId w:val="44"/>
        </w:numPr>
        <w:ind w:left="1701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odpowiedzialność cywilna za czyste straty finansowe, rozumiane jako szkody majątkowe, niewynikające ze szkody w mieniu lub szkody osobowej.</w:t>
      </w:r>
    </w:p>
    <w:p w14:paraId="0894D811" w14:textId="77777777" w:rsidR="000E0950" w:rsidRPr="000E0950" w:rsidRDefault="000E0950" w:rsidP="002E61B5">
      <w:pPr>
        <w:numPr>
          <w:ilvl w:val="0"/>
          <w:numId w:val="4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5131B9AD" w14:textId="77777777" w:rsidR="000E0950" w:rsidRPr="000E0950" w:rsidRDefault="000E0950" w:rsidP="002E61B5">
      <w:pPr>
        <w:numPr>
          <w:ilvl w:val="0"/>
          <w:numId w:val="4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7BACEFD8" w14:textId="77777777" w:rsidR="000E0950" w:rsidRPr="000E0950" w:rsidRDefault="000E0950" w:rsidP="002E61B5">
      <w:pPr>
        <w:numPr>
          <w:ilvl w:val="0"/>
          <w:numId w:val="4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482827E" w14:textId="347A350B" w:rsidR="00F7424A" w:rsidRPr="000E0950" w:rsidRDefault="000E0950" w:rsidP="002E61B5">
      <w:pPr>
        <w:numPr>
          <w:ilvl w:val="0"/>
          <w:numId w:val="42"/>
        </w:numPr>
        <w:ind w:left="567" w:hanging="564"/>
        <w:jc w:val="both"/>
        <w:rPr>
          <w:rFonts w:ascii="Arial" w:hAnsi="Arial" w:cs="Arial"/>
          <w:sz w:val="24"/>
          <w:szCs w:val="24"/>
        </w:rPr>
      </w:pPr>
      <w:r w:rsidRPr="000E0950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</w:t>
      </w:r>
      <w:r w:rsidR="00F8399C" w:rsidRPr="000E0950">
        <w:rPr>
          <w:rFonts w:ascii="Arial" w:hAnsi="Arial" w:cs="Arial"/>
          <w:sz w:val="24"/>
          <w:szCs w:val="24"/>
        </w:rPr>
        <w:t xml:space="preserve">. </w:t>
      </w:r>
    </w:p>
    <w:p w14:paraId="3A727F14" w14:textId="77777777" w:rsidR="00144AB3" w:rsidRPr="00144AB3" w:rsidRDefault="00144AB3" w:rsidP="00144AB3">
      <w:pPr>
        <w:ind w:left="360"/>
        <w:jc w:val="both"/>
        <w:rPr>
          <w:rFonts w:ascii="Arial" w:hAnsi="Arial" w:cs="Arial"/>
          <w:color w:val="00B0F0"/>
          <w:sz w:val="24"/>
          <w:szCs w:val="24"/>
        </w:rPr>
      </w:pPr>
    </w:p>
    <w:p w14:paraId="77EB3EAF" w14:textId="178F45A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F7424A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F7424A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C941743" w14:textId="77777777" w:rsidR="005976BC" w:rsidRPr="007251CD" w:rsidRDefault="0060016F" w:rsidP="002E61B5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Przedmiot zamówienia obejmuje</w:t>
      </w:r>
      <w:r w:rsidR="00D4150B" w:rsidRPr="007251CD">
        <w:rPr>
          <w:rFonts w:ascii="Arial" w:hAnsi="Arial" w:cs="Arial"/>
          <w:sz w:val="24"/>
          <w:szCs w:val="24"/>
        </w:rPr>
        <w:t>:</w:t>
      </w:r>
    </w:p>
    <w:p w14:paraId="0E7313BA" w14:textId="5D2A38DF" w:rsidR="0099618B" w:rsidRPr="00AA4670" w:rsidRDefault="00C951B6" w:rsidP="002E61B5">
      <w:pPr>
        <w:pStyle w:val="Akapitzlist"/>
        <w:shd w:val="clear" w:color="auto" w:fill="FFFFFF"/>
        <w:spacing w:after="0" w:line="240" w:lineRule="auto"/>
        <w:ind w:left="567"/>
        <w:contextualSpacing w:val="0"/>
        <w:jc w:val="both"/>
        <w:rPr>
          <w:rFonts w:ascii="Arial" w:hAnsi="Arial" w:cs="Arial"/>
          <w:spacing w:val="3"/>
          <w:sz w:val="24"/>
          <w:szCs w:val="24"/>
        </w:rPr>
      </w:pPr>
      <w:r w:rsidRPr="007251CD">
        <w:rPr>
          <w:rFonts w:ascii="Arial" w:hAnsi="Arial" w:cs="Arial"/>
          <w:spacing w:val="3"/>
          <w:sz w:val="24"/>
          <w:szCs w:val="24"/>
        </w:rPr>
        <w:t xml:space="preserve">Przedmiotem zamówienia </w:t>
      </w:r>
      <w:r w:rsidR="009C3869">
        <w:rPr>
          <w:rFonts w:ascii="Arial" w:hAnsi="Arial" w:cs="Arial"/>
          <w:spacing w:val="3"/>
          <w:sz w:val="24"/>
          <w:szCs w:val="24"/>
        </w:rPr>
        <w:t xml:space="preserve">jest </w:t>
      </w:r>
      <w:r w:rsidR="00934ED6">
        <w:rPr>
          <w:rFonts w:ascii="Arial" w:hAnsi="Arial" w:cs="Arial"/>
          <w:spacing w:val="3"/>
          <w:sz w:val="24"/>
          <w:szCs w:val="24"/>
        </w:rPr>
        <w:t xml:space="preserve">robota budowlana polegająca na </w:t>
      </w:r>
      <w:r w:rsidR="009C3869">
        <w:rPr>
          <w:rFonts w:ascii="Arial" w:hAnsi="Arial" w:cs="Arial"/>
          <w:spacing w:val="3"/>
          <w:sz w:val="24"/>
          <w:szCs w:val="24"/>
        </w:rPr>
        <w:t>m</w:t>
      </w:r>
      <w:r w:rsidR="009C3869" w:rsidRPr="009C3869">
        <w:rPr>
          <w:rFonts w:ascii="Arial" w:hAnsi="Arial" w:cs="Arial"/>
          <w:spacing w:val="3"/>
          <w:sz w:val="24"/>
          <w:szCs w:val="24"/>
        </w:rPr>
        <w:t>odernizacj</w:t>
      </w:r>
      <w:r w:rsidR="00934ED6">
        <w:rPr>
          <w:rFonts w:ascii="Arial" w:hAnsi="Arial" w:cs="Arial"/>
          <w:spacing w:val="3"/>
          <w:sz w:val="24"/>
          <w:szCs w:val="24"/>
        </w:rPr>
        <w:t>i</w:t>
      </w:r>
      <w:r w:rsidR="009C3869" w:rsidRPr="009C3869">
        <w:rPr>
          <w:rFonts w:ascii="Arial" w:hAnsi="Arial" w:cs="Arial"/>
          <w:spacing w:val="3"/>
          <w:sz w:val="24"/>
          <w:szCs w:val="24"/>
        </w:rPr>
        <w:t xml:space="preserve"> przepompowni ścieków i budow</w:t>
      </w:r>
      <w:r w:rsidR="00934ED6">
        <w:rPr>
          <w:rFonts w:ascii="Arial" w:hAnsi="Arial" w:cs="Arial"/>
          <w:spacing w:val="3"/>
          <w:sz w:val="24"/>
          <w:szCs w:val="24"/>
        </w:rPr>
        <w:t>ie</w:t>
      </w:r>
      <w:r w:rsidR="009C3869" w:rsidRPr="009C3869">
        <w:rPr>
          <w:rFonts w:ascii="Arial" w:hAnsi="Arial" w:cs="Arial"/>
          <w:spacing w:val="3"/>
          <w:sz w:val="24"/>
          <w:szCs w:val="24"/>
        </w:rPr>
        <w:t xml:space="preserve"> drugiego zbiornika PŚ Zegadłowicza</w:t>
      </w:r>
      <w:r w:rsidR="00934ED6">
        <w:rPr>
          <w:rFonts w:ascii="Arial" w:hAnsi="Arial" w:cs="Arial"/>
          <w:spacing w:val="3"/>
          <w:sz w:val="24"/>
          <w:szCs w:val="24"/>
        </w:rPr>
        <w:t xml:space="preserve"> </w:t>
      </w:r>
      <w:r w:rsidR="00934ED6">
        <w:rPr>
          <w:rFonts w:ascii="Arial" w:hAnsi="Arial" w:cs="Arial"/>
          <w:spacing w:val="3"/>
          <w:sz w:val="24"/>
          <w:szCs w:val="24"/>
        </w:rPr>
        <w:br/>
        <w:t>w Szczecinie</w:t>
      </w:r>
      <w:r w:rsidR="00F24C64" w:rsidRPr="007251CD">
        <w:rPr>
          <w:rFonts w:ascii="Arial" w:hAnsi="Arial" w:cs="Arial"/>
          <w:spacing w:val="3"/>
          <w:sz w:val="24"/>
          <w:szCs w:val="24"/>
        </w:rPr>
        <w:t>.</w:t>
      </w:r>
    </w:p>
    <w:p w14:paraId="278E6E0E" w14:textId="482516E1" w:rsidR="005F3069" w:rsidRPr="00AA4670" w:rsidRDefault="009C3869" w:rsidP="002E61B5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sz w:val="24"/>
          <w:szCs w:val="24"/>
        </w:rPr>
      </w:pPr>
      <w:r w:rsidRPr="009C3869">
        <w:rPr>
          <w:rFonts w:ascii="Arial" w:hAnsi="Arial" w:cs="Arial"/>
          <w:spacing w:val="-3"/>
          <w:sz w:val="24"/>
          <w:szCs w:val="24"/>
        </w:rPr>
        <w:t xml:space="preserve">Szczegółowy zakres zamówienia został określony w opisie przedmiotu zamówienia stanowiącym </w:t>
      </w:r>
      <w:r w:rsidRPr="009C3869">
        <w:rPr>
          <w:rFonts w:ascii="Arial" w:hAnsi="Arial" w:cs="Arial"/>
          <w:b/>
          <w:bCs/>
          <w:spacing w:val="-3"/>
          <w:sz w:val="24"/>
          <w:szCs w:val="24"/>
        </w:rPr>
        <w:t>załącznik nr 7 do SWZ</w:t>
      </w:r>
      <w:r w:rsidRPr="009C3869">
        <w:rPr>
          <w:rFonts w:ascii="Arial" w:hAnsi="Arial" w:cs="Arial"/>
          <w:spacing w:val="-3"/>
          <w:sz w:val="24"/>
          <w:szCs w:val="24"/>
        </w:rPr>
        <w:t xml:space="preserve">, </w:t>
      </w:r>
      <w:r w:rsidRPr="009C3869">
        <w:rPr>
          <w:rFonts w:ascii="Arial" w:hAnsi="Arial" w:cs="Arial"/>
          <w:b/>
          <w:bCs/>
          <w:spacing w:val="-3"/>
          <w:sz w:val="24"/>
          <w:szCs w:val="24"/>
        </w:rPr>
        <w:t>który stanowi dokumentacja projektowa</w:t>
      </w:r>
      <w:r w:rsidRPr="009C3869">
        <w:rPr>
          <w:rFonts w:ascii="Arial" w:hAnsi="Arial" w:cs="Arial"/>
          <w:spacing w:val="-3"/>
          <w:sz w:val="24"/>
          <w:szCs w:val="24"/>
        </w:rPr>
        <w:t xml:space="preserve"> oraz w umowie </w:t>
      </w:r>
      <w:r w:rsidRPr="009C3869">
        <w:rPr>
          <w:rFonts w:ascii="Arial" w:hAnsi="Arial" w:cs="Arial"/>
          <w:b/>
          <w:bCs/>
          <w:spacing w:val="-3"/>
          <w:sz w:val="24"/>
          <w:szCs w:val="24"/>
        </w:rPr>
        <w:t>załącznik nr 6 do SWZ</w:t>
      </w:r>
      <w:r w:rsidR="007251CD" w:rsidRPr="007251CD">
        <w:rPr>
          <w:rFonts w:ascii="Arial" w:hAnsi="Arial" w:cs="Arial"/>
          <w:b/>
          <w:bCs/>
          <w:spacing w:val="-3"/>
          <w:sz w:val="24"/>
          <w:szCs w:val="24"/>
        </w:rPr>
        <w:t>.</w:t>
      </w:r>
    </w:p>
    <w:p w14:paraId="679B8927" w14:textId="1C85E564" w:rsidR="009309F5" w:rsidRPr="007251CD" w:rsidRDefault="00A970EF" w:rsidP="002E61B5">
      <w:pPr>
        <w:pStyle w:val="Akapitzlist"/>
        <w:numPr>
          <w:ilvl w:val="0"/>
          <w:numId w:val="58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7251CD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25D23062" w14:textId="5488CCD6" w:rsidR="005F3069" w:rsidRPr="00AA4670" w:rsidRDefault="00EA1D89" w:rsidP="002E61B5">
      <w:pPr>
        <w:pStyle w:val="Akapitzlist"/>
        <w:shd w:val="clear" w:color="auto" w:fill="FFFFFF"/>
        <w:spacing w:after="0" w:line="240" w:lineRule="auto"/>
        <w:ind w:left="567" w:right="2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7251CD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wykonywaniu pracy w rozumieniu art. 22 § 1 ustawy z dnia 26 czerwca 1974 r. - </w:t>
      </w:r>
      <w:r w:rsidRPr="007251CD">
        <w:rPr>
          <w:rFonts w:ascii="Arial" w:hAnsi="Arial" w:cs="Arial"/>
          <w:iCs/>
          <w:sz w:val="24"/>
          <w:szCs w:val="24"/>
        </w:rPr>
        <w:lastRenderedPageBreak/>
        <w:t>Kodeks pracy zatrudnione były na umowę o pracę</w:t>
      </w:r>
      <w:r w:rsidR="000A6E1C">
        <w:rPr>
          <w:rFonts w:ascii="Arial" w:hAnsi="Arial" w:cs="Arial"/>
          <w:iCs/>
          <w:sz w:val="24"/>
          <w:szCs w:val="24"/>
        </w:rPr>
        <w:t>, zgodnie z wzorem umowy</w:t>
      </w:r>
      <w:r w:rsidR="00DE58F1">
        <w:rPr>
          <w:rFonts w:ascii="Arial" w:hAnsi="Arial" w:cs="Arial"/>
          <w:iCs/>
          <w:sz w:val="24"/>
          <w:szCs w:val="24"/>
        </w:rPr>
        <w:t xml:space="preserve"> </w:t>
      </w:r>
      <w:r w:rsidR="00726D0A">
        <w:rPr>
          <w:rFonts w:ascii="Arial" w:hAnsi="Arial" w:cs="Arial"/>
          <w:iCs/>
          <w:sz w:val="24"/>
          <w:szCs w:val="24"/>
        </w:rPr>
        <w:t xml:space="preserve">(zgodnie z wzorem umowy </w:t>
      </w:r>
      <w:r w:rsidR="00726D0A" w:rsidRPr="009E25AD">
        <w:rPr>
          <w:rFonts w:ascii="Arial" w:hAnsi="Arial" w:cs="Arial"/>
          <w:spacing w:val="-3"/>
          <w:sz w:val="24"/>
          <w:szCs w:val="24"/>
        </w:rPr>
        <w:t xml:space="preserve">stanowiący </w:t>
      </w:r>
      <w:r w:rsidR="00726D0A" w:rsidRPr="009E25AD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726D0A">
        <w:rPr>
          <w:rFonts w:ascii="Arial" w:hAnsi="Arial" w:cs="Arial"/>
          <w:b/>
          <w:spacing w:val="-3"/>
          <w:sz w:val="24"/>
          <w:szCs w:val="24"/>
        </w:rPr>
        <w:t>6</w:t>
      </w:r>
      <w:r w:rsidR="00726D0A" w:rsidRPr="009E25AD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726D0A" w:rsidRPr="009E25AD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726D0A">
        <w:rPr>
          <w:rFonts w:ascii="Arial" w:hAnsi="Arial" w:cs="Arial"/>
          <w:iCs/>
          <w:sz w:val="24"/>
          <w:szCs w:val="24"/>
        </w:rPr>
        <w:t>)</w:t>
      </w:r>
      <w:r w:rsidR="00726D0A" w:rsidRPr="0051058B">
        <w:rPr>
          <w:rFonts w:ascii="Arial" w:hAnsi="Arial" w:cs="Arial"/>
          <w:iCs/>
          <w:sz w:val="24"/>
          <w:szCs w:val="24"/>
        </w:rPr>
        <w:t>.</w:t>
      </w:r>
    </w:p>
    <w:p w14:paraId="4AF88255" w14:textId="77777777" w:rsidR="00B0135C" w:rsidRPr="007251CD" w:rsidRDefault="00B0135C" w:rsidP="002E61B5">
      <w:pPr>
        <w:pStyle w:val="Akapitzlist"/>
        <w:numPr>
          <w:ilvl w:val="0"/>
          <w:numId w:val="58"/>
        </w:numPr>
        <w:shd w:val="clear" w:color="auto" w:fill="FFFFFF"/>
        <w:spacing w:after="0" w:line="240" w:lineRule="auto"/>
        <w:ind w:left="567" w:right="2" w:hanging="567"/>
        <w:contextualSpacing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251CD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31BF96AA" w:rsidR="00322169" w:rsidRPr="007251CD" w:rsidRDefault="0099618B" w:rsidP="002E61B5">
      <w:pPr>
        <w:ind w:left="567"/>
        <w:jc w:val="both"/>
        <w:rPr>
          <w:rFonts w:ascii="Arial" w:hAnsi="Arial" w:cs="Arial"/>
          <w:sz w:val="24"/>
          <w:szCs w:val="24"/>
          <w:lang w:eastAsia="en-US"/>
        </w:rPr>
      </w:pPr>
      <w:r w:rsidRPr="007251CD">
        <w:rPr>
          <w:rFonts w:ascii="Arial" w:hAnsi="Arial" w:cs="Arial"/>
          <w:sz w:val="24"/>
          <w:szCs w:val="24"/>
          <w:lang w:eastAsia="en-US"/>
        </w:rPr>
        <w:t>Zamawiający nie zastrzega do osobistego wykonania przez wykonawcę kluczowych zadań</w:t>
      </w:r>
      <w:r w:rsidR="00853B46" w:rsidRPr="007251CD">
        <w:rPr>
          <w:rFonts w:ascii="Arial" w:hAnsi="Arial" w:cs="Arial"/>
          <w:sz w:val="24"/>
          <w:szCs w:val="24"/>
          <w:lang w:eastAsia="en-US"/>
        </w:rPr>
        <w:t>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B4A81FC" w14:textId="77777777" w:rsidR="006C4938" w:rsidRPr="00337D0D" w:rsidRDefault="006C4938" w:rsidP="006C4938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337D0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58B8525D" w14:textId="77777777" w:rsidR="00FD4065" w:rsidRPr="00337D0D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1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323C9F77" w14:textId="77777777" w:rsidR="00FD4065" w:rsidRPr="00337D0D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2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5ABE5E5D" w14:textId="77777777" w:rsidR="00FD4065" w:rsidRPr="00337D0D" w:rsidRDefault="00FD4065" w:rsidP="00FD406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3</w:t>
      </w:r>
      <w:r w:rsidRPr="00337D0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5436F039" w14:textId="77777777" w:rsidR="00FD4065" w:rsidRPr="00337D0D" w:rsidRDefault="00FD4065" w:rsidP="00FD4065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337D0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5AAA9DC3" w14:textId="77777777" w:rsidR="00FD4065" w:rsidRPr="00337D0D" w:rsidRDefault="00FD4065" w:rsidP="00FD4065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>ZAŁĄCZNIK NR  5</w:t>
      </w:r>
      <w:r w:rsidRPr="00337D0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E73209F" w14:textId="77777777" w:rsidR="00FD4065" w:rsidRPr="00337D0D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6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1B76B5A" w14:textId="77777777" w:rsidR="00FD4065" w:rsidRPr="00337D0D" w:rsidRDefault="00FD4065" w:rsidP="00FD4065">
      <w:pPr>
        <w:rPr>
          <w:rFonts w:ascii="Arial" w:hAnsi="Arial" w:cs="Arial"/>
          <w:bCs/>
          <w:sz w:val="24"/>
          <w:szCs w:val="24"/>
        </w:rPr>
      </w:pPr>
      <w:r w:rsidRPr="00337D0D">
        <w:rPr>
          <w:rFonts w:ascii="Arial" w:hAnsi="Arial" w:cs="Arial"/>
          <w:bCs/>
          <w:sz w:val="24"/>
          <w:szCs w:val="24"/>
        </w:rPr>
        <w:t xml:space="preserve">ZAŁĄCZNIK NR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337D0D">
        <w:rPr>
          <w:rFonts w:ascii="Arial" w:hAnsi="Arial" w:cs="Arial"/>
          <w:bCs/>
          <w:sz w:val="24"/>
          <w:szCs w:val="24"/>
        </w:rPr>
        <w:t>7</w:t>
      </w:r>
      <w:r w:rsidRPr="00337D0D">
        <w:rPr>
          <w:rFonts w:ascii="Arial" w:hAnsi="Arial" w:cs="Arial"/>
          <w:bCs/>
          <w:sz w:val="24"/>
          <w:szCs w:val="24"/>
        </w:rPr>
        <w:tab/>
      </w:r>
      <w:r w:rsidRPr="00337D0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749E0B46" w14:textId="77777777" w:rsidR="00FD4065" w:rsidRPr="00A33630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8 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robót budowlanych</w:t>
      </w:r>
    </w:p>
    <w:p w14:paraId="6E236362" w14:textId="77777777" w:rsidR="00FD4065" w:rsidRPr="00A33630" w:rsidRDefault="00FD4065" w:rsidP="00FD4065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A33630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 xml:space="preserve">9  </w:t>
      </w:r>
      <w:r w:rsidRPr="00A33630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wykaz osób</w:t>
      </w: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836F7D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2F36" w14:textId="77777777" w:rsidR="00FC4987" w:rsidRDefault="00FC49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163D" w14:textId="77777777" w:rsidR="00FC4987" w:rsidRDefault="00FC49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B6ED" w14:textId="77777777" w:rsidR="00FC4987" w:rsidRDefault="00FC49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6C60D53" w:rsidR="003C0D9D" w:rsidRPr="00FC4987" w:rsidRDefault="003C0D9D" w:rsidP="00EF0384">
    <w:pPr>
      <w:pStyle w:val="Nagwek"/>
      <w:rPr>
        <w:rFonts w:ascii="Arial" w:hAnsi="Arial" w:cs="Arial"/>
        <w:b/>
      </w:rPr>
    </w:pPr>
    <w:bookmarkStart w:id="10" w:name="_Hlk163562486"/>
    <w:r w:rsidRPr="00FC4987">
      <w:rPr>
        <w:rFonts w:ascii="Arial" w:hAnsi="Arial" w:cs="Arial"/>
        <w:b/>
      </w:rPr>
      <w:t>Nr sprawy</w:t>
    </w:r>
    <w:r w:rsidR="00722164" w:rsidRPr="00FC4987">
      <w:rPr>
        <w:rFonts w:ascii="Arial" w:hAnsi="Arial" w:cs="Arial"/>
        <w:b/>
      </w:rPr>
      <w:t xml:space="preserve"> </w:t>
    </w:r>
    <w:r w:rsidR="00EA276D" w:rsidRPr="00FC4987">
      <w:rPr>
        <w:rFonts w:ascii="Arial" w:hAnsi="Arial" w:cs="Arial"/>
        <w:b/>
      </w:rPr>
      <w:t>60</w:t>
    </w:r>
    <w:r w:rsidRPr="00FC4987">
      <w:rPr>
        <w:rFonts w:ascii="Arial" w:hAnsi="Arial" w:cs="Arial"/>
        <w:b/>
      </w:rPr>
      <w:t>/202</w:t>
    </w:r>
    <w:r w:rsidR="005F069E" w:rsidRPr="00FC4987">
      <w:rPr>
        <w:rFonts w:ascii="Arial" w:hAnsi="Arial" w:cs="Arial"/>
        <w:b/>
      </w:rPr>
      <w:t>4</w:t>
    </w:r>
  </w:p>
  <w:bookmarkEnd w:id="10"/>
  <w:p w14:paraId="29121193" w14:textId="77777777" w:rsidR="003C0D9D" w:rsidRDefault="003C0D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1081" w14:textId="77777777" w:rsidR="00FC4987" w:rsidRDefault="00FC49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4311F"/>
    <w:multiLevelType w:val="hybridMultilevel"/>
    <w:tmpl w:val="CD2A4178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4E373D7"/>
    <w:multiLevelType w:val="multilevel"/>
    <w:tmpl w:val="A37C52E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E80A8B"/>
    <w:multiLevelType w:val="hybridMultilevel"/>
    <w:tmpl w:val="23526CA0"/>
    <w:lvl w:ilvl="0" w:tplc="E012D516">
      <w:start w:val="1"/>
      <w:numFmt w:val="lowerLetter"/>
      <w:lvlText w:val="%1)"/>
      <w:lvlJc w:val="left"/>
      <w:pPr>
        <w:ind w:left="1689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8116FB4"/>
    <w:multiLevelType w:val="hybridMultilevel"/>
    <w:tmpl w:val="933CD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9DB1AF7"/>
    <w:multiLevelType w:val="hybridMultilevel"/>
    <w:tmpl w:val="352646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DC716A"/>
    <w:multiLevelType w:val="hybridMultilevel"/>
    <w:tmpl w:val="7D12BE2C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8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7333F8"/>
    <w:multiLevelType w:val="hybridMultilevel"/>
    <w:tmpl w:val="E66C5E8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645371"/>
    <w:multiLevelType w:val="hybridMultilevel"/>
    <w:tmpl w:val="BAC0E21C"/>
    <w:lvl w:ilvl="0" w:tplc="D9A0741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2E227A8A"/>
    <w:multiLevelType w:val="hybridMultilevel"/>
    <w:tmpl w:val="DEDAE8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ED6E07"/>
    <w:multiLevelType w:val="hybridMultilevel"/>
    <w:tmpl w:val="AE6E275E"/>
    <w:lvl w:ilvl="0" w:tplc="ED7AE174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8E73B5F"/>
    <w:multiLevelType w:val="hybridMultilevel"/>
    <w:tmpl w:val="E8EA0B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3E67277E"/>
    <w:multiLevelType w:val="multilevel"/>
    <w:tmpl w:val="0AD294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35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6" w15:restartNumberingAfterBreak="0">
    <w:nsid w:val="406B197B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86DF4"/>
    <w:multiLevelType w:val="hybridMultilevel"/>
    <w:tmpl w:val="D99CF5FA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F4E4D"/>
    <w:multiLevelType w:val="hybridMultilevel"/>
    <w:tmpl w:val="2E6ADD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2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3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6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8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0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2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61"/>
  </w:num>
  <w:num w:numId="4">
    <w:abstractNumId w:val="10"/>
  </w:num>
  <w:num w:numId="5">
    <w:abstractNumId w:val="44"/>
  </w:num>
  <w:num w:numId="6">
    <w:abstractNumId w:val="35"/>
  </w:num>
  <w:num w:numId="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9"/>
    <w:lvlOverride w:ilvl="0">
      <w:startOverride w:val="1"/>
    </w:lvlOverride>
  </w:num>
  <w:num w:numId="9">
    <w:abstractNumId w:val="28"/>
  </w:num>
  <w:num w:numId="10">
    <w:abstractNumId w:val="52"/>
    <w:lvlOverride w:ilvl="0">
      <w:startOverride w:val="1"/>
    </w:lvlOverride>
  </w:num>
  <w:num w:numId="11">
    <w:abstractNumId w:val="42"/>
  </w:num>
  <w:num w:numId="12">
    <w:abstractNumId w:val="9"/>
  </w:num>
  <w:num w:numId="13">
    <w:abstractNumId w:val="43"/>
  </w:num>
  <w:num w:numId="14">
    <w:abstractNumId w:val="58"/>
  </w:num>
  <w:num w:numId="15">
    <w:abstractNumId w:val="57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27"/>
  </w:num>
  <w:num w:numId="19">
    <w:abstractNumId w:val="18"/>
  </w:num>
  <w:num w:numId="20">
    <w:abstractNumId w:val="48"/>
  </w:num>
  <w:num w:numId="21">
    <w:abstractNumId w:val="53"/>
  </w:num>
  <w:num w:numId="22">
    <w:abstractNumId w:val="47"/>
  </w:num>
  <w:num w:numId="23">
    <w:abstractNumId w:val="12"/>
  </w:num>
  <w:num w:numId="24">
    <w:abstractNumId w:val="54"/>
  </w:num>
  <w:num w:numId="25">
    <w:abstractNumId w:val="62"/>
  </w:num>
  <w:num w:numId="26">
    <w:abstractNumId w:val="60"/>
  </w:num>
  <w:num w:numId="27">
    <w:abstractNumId w:val="29"/>
  </w:num>
  <w:num w:numId="28">
    <w:abstractNumId w:val="16"/>
  </w:num>
  <w:num w:numId="29">
    <w:abstractNumId w:val="41"/>
  </w:num>
  <w:num w:numId="30">
    <w:abstractNumId w:val="37"/>
  </w:num>
  <w:num w:numId="31">
    <w:abstractNumId w:val="46"/>
  </w:num>
  <w:num w:numId="32">
    <w:abstractNumId w:val="50"/>
  </w:num>
  <w:num w:numId="33">
    <w:abstractNumId w:val="24"/>
  </w:num>
  <w:num w:numId="34">
    <w:abstractNumId w:val="33"/>
  </w:num>
  <w:num w:numId="35">
    <w:abstractNumId w:val="55"/>
  </w:num>
  <w:num w:numId="36">
    <w:abstractNumId w:val="51"/>
  </w:num>
  <w:num w:numId="37">
    <w:abstractNumId w:val="40"/>
  </w:num>
  <w:num w:numId="38">
    <w:abstractNumId w:val="6"/>
  </w:num>
  <w:num w:numId="39">
    <w:abstractNumId w:val="23"/>
  </w:num>
  <w:num w:numId="40">
    <w:abstractNumId w:val="56"/>
  </w:num>
  <w:num w:numId="41">
    <w:abstractNumId w:val="8"/>
  </w:num>
  <w:num w:numId="42">
    <w:abstractNumId w:val="14"/>
  </w:num>
  <w:num w:numId="43">
    <w:abstractNumId w:val="25"/>
  </w:num>
  <w:num w:numId="44">
    <w:abstractNumId w:val="15"/>
  </w:num>
  <w:num w:numId="45">
    <w:abstractNumId w:val="21"/>
  </w:num>
  <w:num w:numId="46">
    <w:abstractNumId w:val="36"/>
  </w:num>
  <w:num w:numId="47">
    <w:abstractNumId w:val="17"/>
  </w:num>
  <w:num w:numId="48">
    <w:abstractNumId w:val="49"/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</w:num>
  <w:num w:numId="51">
    <w:abstractNumId w:val="11"/>
  </w:num>
  <w:num w:numId="52">
    <w:abstractNumId w:val="19"/>
  </w:num>
  <w:num w:numId="53">
    <w:abstractNumId w:val="45"/>
  </w:num>
  <w:num w:numId="54">
    <w:abstractNumId w:val="59"/>
  </w:num>
  <w:num w:numId="55">
    <w:abstractNumId w:val="38"/>
  </w:num>
  <w:num w:numId="56">
    <w:abstractNumId w:val="34"/>
  </w:num>
  <w:num w:numId="57">
    <w:abstractNumId w:val="31"/>
  </w:num>
  <w:num w:numId="58">
    <w:abstractNumId w:val="22"/>
  </w:num>
  <w:num w:numId="59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9E"/>
    <w:rsid w:val="00035F13"/>
    <w:rsid w:val="00036A6C"/>
    <w:rsid w:val="000409E6"/>
    <w:rsid w:val="000413E4"/>
    <w:rsid w:val="00043BDA"/>
    <w:rsid w:val="00050875"/>
    <w:rsid w:val="00053F1B"/>
    <w:rsid w:val="0005447E"/>
    <w:rsid w:val="00054B76"/>
    <w:rsid w:val="0005505A"/>
    <w:rsid w:val="000550B5"/>
    <w:rsid w:val="0005697E"/>
    <w:rsid w:val="00065D00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64F2"/>
    <w:rsid w:val="000875A9"/>
    <w:rsid w:val="00087AF1"/>
    <w:rsid w:val="00096DF5"/>
    <w:rsid w:val="00097A3B"/>
    <w:rsid w:val="000A3E35"/>
    <w:rsid w:val="000A6E1C"/>
    <w:rsid w:val="000A750A"/>
    <w:rsid w:val="000A78E4"/>
    <w:rsid w:val="000B0DDB"/>
    <w:rsid w:val="000B18D9"/>
    <w:rsid w:val="000B2531"/>
    <w:rsid w:val="000B3416"/>
    <w:rsid w:val="000B3822"/>
    <w:rsid w:val="000B4882"/>
    <w:rsid w:val="000B6523"/>
    <w:rsid w:val="000C0C48"/>
    <w:rsid w:val="000C1AA2"/>
    <w:rsid w:val="000C51F1"/>
    <w:rsid w:val="000C7958"/>
    <w:rsid w:val="000C7F3D"/>
    <w:rsid w:val="000D0E91"/>
    <w:rsid w:val="000D2D9D"/>
    <w:rsid w:val="000E0950"/>
    <w:rsid w:val="000E3C3A"/>
    <w:rsid w:val="000E5CB9"/>
    <w:rsid w:val="000E6008"/>
    <w:rsid w:val="000F1679"/>
    <w:rsid w:val="000F215E"/>
    <w:rsid w:val="000F762B"/>
    <w:rsid w:val="00102A51"/>
    <w:rsid w:val="00102F9C"/>
    <w:rsid w:val="00105154"/>
    <w:rsid w:val="0011079F"/>
    <w:rsid w:val="001113CB"/>
    <w:rsid w:val="00113AFE"/>
    <w:rsid w:val="00115CEF"/>
    <w:rsid w:val="00117B65"/>
    <w:rsid w:val="001200F2"/>
    <w:rsid w:val="001216FD"/>
    <w:rsid w:val="00121B2E"/>
    <w:rsid w:val="001244CD"/>
    <w:rsid w:val="001276E2"/>
    <w:rsid w:val="00133F3A"/>
    <w:rsid w:val="001412F4"/>
    <w:rsid w:val="00142CBE"/>
    <w:rsid w:val="00144AB3"/>
    <w:rsid w:val="0014584C"/>
    <w:rsid w:val="001475B5"/>
    <w:rsid w:val="001517B3"/>
    <w:rsid w:val="001563BC"/>
    <w:rsid w:val="00161991"/>
    <w:rsid w:val="001622D4"/>
    <w:rsid w:val="00164FF7"/>
    <w:rsid w:val="0017147F"/>
    <w:rsid w:val="00171AE1"/>
    <w:rsid w:val="0017656F"/>
    <w:rsid w:val="00176DF5"/>
    <w:rsid w:val="0018033B"/>
    <w:rsid w:val="00180465"/>
    <w:rsid w:val="0018381C"/>
    <w:rsid w:val="0018405A"/>
    <w:rsid w:val="001855F4"/>
    <w:rsid w:val="001859C8"/>
    <w:rsid w:val="00185DF9"/>
    <w:rsid w:val="0018655F"/>
    <w:rsid w:val="0018712C"/>
    <w:rsid w:val="00191151"/>
    <w:rsid w:val="00192E2A"/>
    <w:rsid w:val="00194EDC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305A"/>
    <w:rsid w:val="001C4001"/>
    <w:rsid w:val="001C4CBF"/>
    <w:rsid w:val="001C6D3F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496D"/>
    <w:rsid w:val="001F0772"/>
    <w:rsid w:val="001F1547"/>
    <w:rsid w:val="001F307E"/>
    <w:rsid w:val="001F3C0E"/>
    <w:rsid w:val="001F3C48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13077"/>
    <w:rsid w:val="00213BC3"/>
    <w:rsid w:val="00216732"/>
    <w:rsid w:val="0022192D"/>
    <w:rsid w:val="00222315"/>
    <w:rsid w:val="002239FE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28B"/>
    <w:rsid w:val="002767A3"/>
    <w:rsid w:val="002808C5"/>
    <w:rsid w:val="0028228F"/>
    <w:rsid w:val="00283420"/>
    <w:rsid w:val="002857D5"/>
    <w:rsid w:val="0028638C"/>
    <w:rsid w:val="00290F95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35E3"/>
    <w:rsid w:val="002E5C6B"/>
    <w:rsid w:val="002E61B5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1283"/>
    <w:rsid w:val="00322169"/>
    <w:rsid w:val="00324766"/>
    <w:rsid w:val="003265A6"/>
    <w:rsid w:val="00330734"/>
    <w:rsid w:val="00330E3B"/>
    <w:rsid w:val="00333E0D"/>
    <w:rsid w:val="00335658"/>
    <w:rsid w:val="00335AEA"/>
    <w:rsid w:val="00337D0D"/>
    <w:rsid w:val="00347793"/>
    <w:rsid w:val="00350CBA"/>
    <w:rsid w:val="00352B1C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FC6"/>
    <w:rsid w:val="0037506F"/>
    <w:rsid w:val="00377293"/>
    <w:rsid w:val="00383E1E"/>
    <w:rsid w:val="00384C48"/>
    <w:rsid w:val="003850D4"/>
    <w:rsid w:val="00390014"/>
    <w:rsid w:val="0039173A"/>
    <w:rsid w:val="00391D9F"/>
    <w:rsid w:val="0039557E"/>
    <w:rsid w:val="003969F3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4D57"/>
    <w:rsid w:val="003B5595"/>
    <w:rsid w:val="003B7BCD"/>
    <w:rsid w:val="003C04CE"/>
    <w:rsid w:val="003C0D9D"/>
    <w:rsid w:val="003C0FCA"/>
    <w:rsid w:val="003C11F3"/>
    <w:rsid w:val="003C12D3"/>
    <w:rsid w:val="003C2407"/>
    <w:rsid w:val="003C734F"/>
    <w:rsid w:val="003D0076"/>
    <w:rsid w:val="003D0B77"/>
    <w:rsid w:val="003D5642"/>
    <w:rsid w:val="003D5853"/>
    <w:rsid w:val="003D745D"/>
    <w:rsid w:val="003E13C9"/>
    <w:rsid w:val="003E390B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479F4"/>
    <w:rsid w:val="00450255"/>
    <w:rsid w:val="004513CB"/>
    <w:rsid w:val="00452E7A"/>
    <w:rsid w:val="00453D2F"/>
    <w:rsid w:val="004615C5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97E"/>
    <w:rsid w:val="00495BDD"/>
    <w:rsid w:val="00497210"/>
    <w:rsid w:val="004A1B58"/>
    <w:rsid w:val="004A1C1A"/>
    <w:rsid w:val="004A2E1D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1730"/>
    <w:rsid w:val="004F7D2D"/>
    <w:rsid w:val="005007BB"/>
    <w:rsid w:val="005079F7"/>
    <w:rsid w:val="00511AB3"/>
    <w:rsid w:val="005126BD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22E9"/>
    <w:rsid w:val="0055322A"/>
    <w:rsid w:val="00556B29"/>
    <w:rsid w:val="005651BA"/>
    <w:rsid w:val="005656B9"/>
    <w:rsid w:val="0056684A"/>
    <w:rsid w:val="00570320"/>
    <w:rsid w:val="00570520"/>
    <w:rsid w:val="005738B1"/>
    <w:rsid w:val="00573FE1"/>
    <w:rsid w:val="00576854"/>
    <w:rsid w:val="00581860"/>
    <w:rsid w:val="00582F0B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49FC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069"/>
    <w:rsid w:val="005F36A5"/>
    <w:rsid w:val="005F64B8"/>
    <w:rsid w:val="0060016F"/>
    <w:rsid w:val="0060051C"/>
    <w:rsid w:val="0060161E"/>
    <w:rsid w:val="006023AE"/>
    <w:rsid w:val="00603C0B"/>
    <w:rsid w:val="00605FDC"/>
    <w:rsid w:val="0060634A"/>
    <w:rsid w:val="00606888"/>
    <w:rsid w:val="006071DE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315"/>
    <w:rsid w:val="006535C8"/>
    <w:rsid w:val="006536C0"/>
    <w:rsid w:val="00654DA3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20A5"/>
    <w:rsid w:val="00683171"/>
    <w:rsid w:val="00684D48"/>
    <w:rsid w:val="006858AC"/>
    <w:rsid w:val="00685E21"/>
    <w:rsid w:val="006863A4"/>
    <w:rsid w:val="00687E65"/>
    <w:rsid w:val="00687FC6"/>
    <w:rsid w:val="0069065A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6E61"/>
    <w:rsid w:val="006B74C8"/>
    <w:rsid w:val="006C1FCF"/>
    <w:rsid w:val="006C21A5"/>
    <w:rsid w:val="006C2E85"/>
    <w:rsid w:val="006C46B6"/>
    <w:rsid w:val="006C4938"/>
    <w:rsid w:val="006C4ADE"/>
    <w:rsid w:val="006C643E"/>
    <w:rsid w:val="006D11F4"/>
    <w:rsid w:val="006D29AF"/>
    <w:rsid w:val="006D3ECD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2A59"/>
    <w:rsid w:val="00710A34"/>
    <w:rsid w:val="00715A0A"/>
    <w:rsid w:val="00715C39"/>
    <w:rsid w:val="00717734"/>
    <w:rsid w:val="00722164"/>
    <w:rsid w:val="0072240B"/>
    <w:rsid w:val="007251CD"/>
    <w:rsid w:val="00726D0A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865BB"/>
    <w:rsid w:val="007905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17FC"/>
    <w:rsid w:val="007F49C2"/>
    <w:rsid w:val="007F735A"/>
    <w:rsid w:val="00801D93"/>
    <w:rsid w:val="00802787"/>
    <w:rsid w:val="00802A4D"/>
    <w:rsid w:val="00814FCF"/>
    <w:rsid w:val="00816A7A"/>
    <w:rsid w:val="00820D42"/>
    <w:rsid w:val="0082317A"/>
    <w:rsid w:val="00823BC0"/>
    <w:rsid w:val="0082610A"/>
    <w:rsid w:val="00826F41"/>
    <w:rsid w:val="00827166"/>
    <w:rsid w:val="00830FAD"/>
    <w:rsid w:val="00831D34"/>
    <w:rsid w:val="00832C56"/>
    <w:rsid w:val="00833519"/>
    <w:rsid w:val="00836F7D"/>
    <w:rsid w:val="008372C0"/>
    <w:rsid w:val="008403B3"/>
    <w:rsid w:val="00840834"/>
    <w:rsid w:val="00842BF6"/>
    <w:rsid w:val="008456CA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6C55"/>
    <w:rsid w:val="00867CFA"/>
    <w:rsid w:val="00872681"/>
    <w:rsid w:val="008755CF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595C"/>
    <w:rsid w:val="008B7869"/>
    <w:rsid w:val="008B78B1"/>
    <w:rsid w:val="008C1119"/>
    <w:rsid w:val="008C1440"/>
    <w:rsid w:val="008C217A"/>
    <w:rsid w:val="008C4E00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1E1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219A0"/>
    <w:rsid w:val="00921CD0"/>
    <w:rsid w:val="00923222"/>
    <w:rsid w:val="00926D05"/>
    <w:rsid w:val="00927E47"/>
    <w:rsid w:val="009309F5"/>
    <w:rsid w:val="00930AE7"/>
    <w:rsid w:val="0093149A"/>
    <w:rsid w:val="00934ED6"/>
    <w:rsid w:val="0093516C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9618B"/>
    <w:rsid w:val="009A43D6"/>
    <w:rsid w:val="009A6D08"/>
    <w:rsid w:val="009B01B4"/>
    <w:rsid w:val="009B06E1"/>
    <w:rsid w:val="009B2ECE"/>
    <w:rsid w:val="009B36DD"/>
    <w:rsid w:val="009B4DBA"/>
    <w:rsid w:val="009B5A61"/>
    <w:rsid w:val="009B619A"/>
    <w:rsid w:val="009B6A38"/>
    <w:rsid w:val="009B7002"/>
    <w:rsid w:val="009C1B3A"/>
    <w:rsid w:val="009C3869"/>
    <w:rsid w:val="009C61A2"/>
    <w:rsid w:val="009D3096"/>
    <w:rsid w:val="009D592F"/>
    <w:rsid w:val="009D6CC0"/>
    <w:rsid w:val="009E1D19"/>
    <w:rsid w:val="009E25AD"/>
    <w:rsid w:val="009E2BF5"/>
    <w:rsid w:val="009E2F27"/>
    <w:rsid w:val="009E373B"/>
    <w:rsid w:val="009E57CA"/>
    <w:rsid w:val="009E7292"/>
    <w:rsid w:val="009F0921"/>
    <w:rsid w:val="009F1159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166B2"/>
    <w:rsid w:val="00A171DA"/>
    <w:rsid w:val="00A20282"/>
    <w:rsid w:val="00A21BB7"/>
    <w:rsid w:val="00A226D7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4E66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3051"/>
    <w:rsid w:val="00A743FB"/>
    <w:rsid w:val="00A746D5"/>
    <w:rsid w:val="00A74919"/>
    <w:rsid w:val="00A75A46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4670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766"/>
    <w:rsid w:val="00AC7A0F"/>
    <w:rsid w:val="00AD0909"/>
    <w:rsid w:val="00AD0E1C"/>
    <w:rsid w:val="00AD1B7C"/>
    <w:rsid w:val="00AD1F47"/>
    <w:rsid w:val="00AD3B8D"/>
    <w:rsid w:val="00AD3C27"/>
    <w:rsid w:val="00AD5DE0"/>
    <w:rsid w:val="00AD7284"/>
    <w:rsid w:val="00AE5056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8EC"/>
    <w:rsid w:val="00B36919"/>
    <w:rsid w:val="00B45C34"/>
    <w:rsid w:val="00B46D9B"/>
    <w:rsid w:val="00B52F5E"/>
    <w:rsid w:val="00B53DC3"/>
    <w:rsid w:val="00B545B9"/>
    <w:rsid w:val="00B55A78"/>
    <w:rsid w:val="00B6259C"/>
    <w:rsid w:val="00B64472"/>
    <w:rsid w:val="00B65FF5"/>
    <w:rsid w:val="00B70467"/>
    <w:rsid w:val="00B70C11"/>
    <w:rsid w:val="00B7603D"/>
    <w:rsid w:val="00B767AF"/>
    <w:rsid w:val="00B768C3"/>
    <w:rsid w:val="00B76DD6"/>
    <w:rsid w:val="00B83463"/>
    <w:rsid w:val="00B840CE"/>
    <w:rsid w:val="00B85DA8"/>
    <w:rsid w:val="00B85EF4"/>
    <w:rsid w:val="00B90009"/>
    <w:rsid w:val="00B92331"/>
    <w:rsid w:val="00B93F62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55C8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5519"/>
    <w:rsid w:val="00BE7CCD"/>
    <w:rsid w:val="00BF3924"/>
    <w:rsid w:val="00BF60B7"/>
    <w:rsid w:val="00BF7CE1"/>
    <w:rsid w:val="00BF7D3E"/>
    <w:rsid w:val="00C03669"/>
    <w:rsid w:val="00C0469E"/>
    <w:rsid w:val="00C05149"/>
    <w:rsid w:val="00C0514B"/>
    <w:rsid w:val="00C06348"/>
    <w:rsid w:val="00C066AB"/>
    <w:rsid w:val="00C06701"/>
    <w:rsid w:val="00C10237"/>
    <w:rsid w:val="00C15CCC"/>
    <w:rsid w:val="00C20326"/>
    <w:rsid w:val="00C21D66"/>
    <w:rsid w:val="00C2305E"/>
    <w:rsid w:val="00C245A9"/>
    <w:rsid w:val="00C24796"/>
    <w:rsid w:val="00C247F1"/>
    <w:rsid w:val="00C25F49"/>
    <w:rsid w:val="00C30686"/>
    <w:rsid w:val="00C37D52"/>
    <w:rsid w:val="00C41C46"/>
    <w:rsid w:val="00C431FA"/>
    <w:rsid w:val="00C437FB"/>
    <w:rsid w:val="00C45F1E"/>
    <w:rsid w:val="00C515DA"/>
    <w:rsid w:val="00C51EFA"/>
    <w:rsid w:val="00C54639"/>
    <w:rsid w:val="00C549A3"/>
    <w:rsid w:val="00C557B9"/>
    <w:rsid w:val="00C56E68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5D40"/>
    <w:rsid w:val="00C972FB"/>
    <w:rsid w:val="00CA3736"/>
    <w:rsid w:val="00CA6D16"/>
    <w:rsid w:val="00CB5565"/>
    <w:rsid w:val="00CB5E95"/>
    <w:rsid w:val="00CB6150"/>
    <w:rsid w:val="00CB7437"/>
    <w:rsid w:val="00CC0599"/>
    <w:rsid w:val="00CC0998"/>
    <w:rsid w:val="00CC10A3"/>
    <w:rsid w:val="00CC432D"/>
    <w:rsid w:val="00CC467F"/>
    <w:rsid w:val="00CC51C2"/>
    <w:rsid w:val="00CC6819"/>
    <w:rsid w:val="00CD2553"/>
    <w:rsid w:val="00CD3BCA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2362"/>
    <w:rsid w:val="00D43C71"/>
    <w:rsid w:val="00D506AF"/>
    <w:rsid w:val="00D5169C"/>
    <w:rsid w:val="00D53839"/>
    <w:rsid w:val="00D53A20"/>
    <w:rsid w:val="00D54584"/>
    <w:rsid w:val="00D56EAE"/>
    <w:rsid w:val="00D617D8"/>
    <w:rsid w:val="00D64EA9"/>
    <w:rsid w:val="00D738B7"/>
    <w:rsid w:val="00D74DE4"/>
    <w:rsid w:val="00D776DE"/>
    <w:rsid w:val="00D81146"/>
    <w:rsid w:val="00D815C1"/>
    <w:rsid w:val="00D91E92"/>
    <w:rsid w:val="00D9413D"/>
    <w:rsid w:val="00D967F1"/>
    <w:rsid w:val="00D96C51"/>
    <w:rsid w:val="00D973E9"/>
    <w:rsid w:val="00D97800"/>
    <w:rsid w:val="00DA101D"/>
    <w:rsid w:val="00DA787A"/>
    <w:rsid w:val="00DA797E"/>
    <w:rsid w:val="00DB0B12"/>
    <w:rsid w:val="00DB4736"/>
    <w:rsid w:val="00DC349A"/>
    <w:rsid w:val="00DC370D"/>
    <w:rsid w:val="00DC7FE3"/>
    <w:rsid w:val="00DD029F"/>
    <w:rsid w:val="00DD1F4C"/>
    <w:rsid w:val="00DE2F65"/>
    <w:rsid w:val="00DE4024"/>
    <w:rsid w:val="00DE425A"/>
    <w:rsid w:val="00DE4D1F"/>
    <w:rsid w:val="00DE58F1"/>
    <w:rsid w:val="00DE62BE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4CAA"/>
    <w:rsid w:val="00E45DB9"/>
    <w:rsid w:val="00E465B2"/>
    <w:rsid w:val="00E50275"/>
    <w:rsid w:val="00E50690"/>
    <w:rsid w:val="00E50CB3"/>
    <w:rsid w:val="00E5100B"/>
    <w:rsid w:val="00E51D6B"/>
    <w:rsid w:val="00E55C9B"/>
    <w:rsid w:val="00E603F6"/>
    <w:rsid w:val="00E60B37"/>
    <w:rsid w:val="00E61B8F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867C1"/>
    <w:rsid w:val="00E929CE"/>
    <w:rsid w:val="00E92A5A"/>
    <w:rsid w:val="00E94F94"/>
    <w:rsid w:val="00E97EAD"/>
    <w:rsid w:val="00EA1D89"/>
    <w:rsid w:val="00EA276D"/>
    <w:rsid w:val="00EA2C32"/>
    <w:rsid w:val="00EA344E"/>
    <w:rsid w:val="00EA43CD"/>
    <w:rsid w:val="00EA5D3D"/>
    <w:rsid w:val="00EB1982"/>
    <w:rsid w:val="00EB64DC"/>
    <w:rsid w:val="00EB67B8"/>
    <w:rsid w:val="00EC140E"/>
    <w:rsid w:val="00EC35C0"/>
    <w:rsid w:val="00EC3673"/>
    <w:rsid w:val="00EC38A4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4F"/>
    <w:rsid w:val="00F16847"/>
    <w:rsid w:val="00F1797A"/>
    <w:rsid w:val="00F204C6"/>
    <w:rsid w:val="00F21202"/>
    <w:rsid w:val="00F23189"/>
    <w:rsid w:val="00F2375D"/>
    <w:rsid w:val="00F241D2"/>
    <w:rsid w:val="00F24215"/>
    <w:rsid w:val="00F24C64"/>
    <w:rsid w:val="00F25FE5"/>
    <w:rsid w:val="00F30FF5"/>
    <w:rsid w:val="00F37D60"/>
    <w:rsid w:val="00F4345C"/>
    <w:rsid w:val="00F46770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2282"/>
    <w:rsid w:val="00F7424A"/>
    <w:rsid w:val="00F773B5"/>
    <w:rsid w:val="00F77A5B"/>
    <w:rsid w:val="00F80EDF"/>
    <w:rsid w:val="00F82F13"/>
    <w:rsid w:val="00F8399C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2D83"/>
    <w:rsid w:val="00FC394A"/>
    <w:rsid w:val="00FC4987"/>
    <w:rsid w:val="00FC57B4"/>
    <w:rsid w:val="00FC65D6"/>
    <w:rsid w:val="00FD0DB1"/>
    <w:rsid w:val="00FD1F27"/>
    <w:rsid w:val="00FD2034"/>
    <w:rsid w:val="00FD3BBE"/>
    <w:rsid w:val="00FD4065"/>
    <w:rsid w:val="00FD5BB3"/>
    <w:rsid w:val="00FD6A53"/>
    <w:rsid w:val="00FE2E4B"/>
    <w:rsid w:val="00FE311F"/>
    <w:rsid w:val="00FE4B72"/>
    <w:rsid w:val="00FE6423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808B-1AAB-46FC-B5E3-4782EEE9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20</Pages>
  <Words>7391</Words>
  <Characters>44351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342</cp:revision>
  <cp:lastPrinted>2024-08-02T08:25:00Z</cp:lastPrinted>
  <dcterms:created xsi:type="dcterms:W3CDTF">2021-06-29T06:40:00Z</dcterms:created>
  <dcterms:modified xsi:type="dcterms:W3CDTF">2024-08-02T08:26:00Z</dcterms:modified>
</cp:coreProperties>
</file>