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E883" w14:textId="77777777" w:rsidR="00247503" w:rsidRPr="00247503" w:rsidRDefault="0024750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Wymagania w zakresie systemu SATS:</w:t>
      </w:r>
    </w:p>
    <w:p w14:paraId="5EEE9EE2" w14:textId="77777777" w:rsidR="00247503" w:rsidRPr="00247503" w:rsidRDefault="0024750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</w:p>
    <w:p w14:paraId="4F7C584F" w14:textId="7E60B43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 </w:t>
      </w:r>
    </w:p>
    <w:p w14:paraId="7054BE6A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1. Oprogramowanie SAST może być  dostarczone w modelu usługi SaaS</w:t>
      </w:r>
    </w:p>
    <w:p w14:paraId="7E19E20A" w14:textId="45A5853E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2. Narzędzie</w:t>
      </w:r>
      <w:r w:rsid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 xml:space="preserve"> </w:t>
      </w:r>
      <w:r w:rsidR="00247503"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 xml:space="preserve">musi </w:t>
      </w: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 xml:space="preserve"> oferować funkcjonalność Static Application Security Testing (SAST).</w:t>
      </w:r>
    </w:p>
    <w:p w14:paraId="3186F1C1" w14:textId="77777777" w:rsidR="00CD13FC" w:rsidRPr="00247503" w:rsidRDefault="00CD13FC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</w:p>
    <w:p w14:paraId="42018B73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3. Wspierane języki programowania i framework</w:t>
      </w:r>
    </w:p>
    <w:p w14:paraId="504F9152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3.1. Oprogramowanie SAST musi umożliwiać analizę kodu źródłowego pod kątem występujących podatności, minimum dla wskazanych języków programowania: C, C++, C#, Objective-C, Java, JavaScript, Python, Ruby, PHP, HTML 5, ASP, PL/SQL, VBScript, Kotlin, VB, APEX, Perl, </w:t>
      </w:r>
      <w:hyperlink r:id="rId7" w:tgtFrame="_blank" w:history="1">
        <w:r w:rsidRPr="00247503">
          <w:rPr>
            <w:rFonts w:ascii="Century Gothic" w:eastAsia="Times New Roman" w:hAnsi="Century Gothic" w:cs="Times New Roman"/>
            <w:color w:val="1155CC"/>
            <w:sz w:val="18"/>
            <w:szCs w:val="18"/>
            <w:u w:val="single"/>
            <w:lang w:eastAsia="pl-PL"/>
          </w:rPr>
          <w:t>VB.NET</w:t>
        </w:r>
      </w:hyperlink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, SCALA, Go.</w:t>
      </w:r>
    </w:p>
    <w:p w14:paraId="1786C8C3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3.2. Oprogramowanie SAST musi umożliwiać analizę zewnętrznych bibliotek Opensource pod kątem znanych podatności.</w:t>
      </w:r>
    </w:p>
    <w:p w14:paraId="28D0AFBE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3.3  Narzędzie powinno wspierać biblioteki i frameworki takie jak: React, React Native, Apache Cordoba, Xamarin, .NET, Ionic, Unity, Spring, AngularJS</w:t>
      </w:r>
    </w:p>
    <w:p w14:paraId="68F2C9C3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4.  Wykrywane podatności    </w:t>
      </w:r>
    </w:p>
    <w:p w14:paraId="45333174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Oprogramowanie SAST musi:</w:t>
      </w:r>
    </w:p>
    <w:p w14:paraId="57FD1365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4.1. pozwalać na analizowanie kodu aplikacji pod kątem występowania podatności wymienionych w rankingach OWASP TOP 10 oraz rankingach CWE TOP 25 dla wskazanych w pkt. 3.1 jezyków programowania;</w:t>
      </w:r>
    </w:p>
    <w:p w14:paraId="22DDE4E2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4.2. minimalizować liczbę wyników fałszywie pozytywnych (tj. wyników błędnie uznanych za szkodliwe) oraz udostępniać mechanizmy pozwalające na weryfikację wykrytych podatności automatycznie lub z minimalnym nakładem pracy;</w:t>
      </w:r>
    </w:p>
    <w:p w14:paraId="35A267C0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4.3 kategoryzowanie oraz priorytetyzowanie znalezionych podatności;</w:t>
      </w:r>
    </w:p>
    <w:p w14:paraId="32730CB0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4.4. wspierać automatyzację wykrywania podatności oraz udostępniać możliwość modyfikacji polityk skanowania, reguł oraz powiadomień;</w:t>
      </w:r>
    </w:p>
    <w:p w14:paraId="02BA90E9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4.5. umożliwiać skanowanie kodów aplikacji mobilnych pod kątem podatności;</w:t>
      </w:r>
    </w:p>
    <w:p w14:paraId="4A55ED5F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4.6. umożliwiać skanowanie kodów aplikacji mobilnych, desktopowych oraz webowych;</w:t>
      </w:r>
    </w:p>
    <w:p w14:paraId="5D802E3A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4.7. umożliwiać skanowanie wielu gałęzi repozytorium kodu jednocześnie;</w:t>
      </w:r>
    </w:p>
    <w:p w14:paraId="197A5A50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4.8. umożliwiać skanowanie aplikacji podzielonych na mikroserwisy.</w:t>
      </w:r>
    </w:p>
    <w:p w14:paraId="05E7707B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5. Generowanie raportów      </w:t>
      </w:r>
    </w:p>
    <w:p w14:paraId="1AD2C1C1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Oprogramowanie SAST musi : </w:t>
      </w:r>
    </w:p>
    <w:p w14:paraId="225FBCE4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5.1. umożliwiać eksport wyników skanowań co najmniej w formatach pdf, csv, html;</w:t>
      </w:r>
    </w:p>
    <w:p w14:paraId="4DDE3E02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5.2. umożliwiać generowanie raportów poprzez interfejs API;</w:t>
      </w:r>
    </w:p>
    <w:p w14:paraId="61FDC1FE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6. Aplikacje mobilne  </w:t>
      </w:r>
    </w:p>
    <w:p w14:paraId="5F08235C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Oprogramowanie SAST musi umożliwiać przeprowadzanie skanów aplikacji mobilnych pod kątem podatności bezpieczeństwa dla platform iOS oraz Android</w:t>
      </w:r>
    </w:p>
    <w:p w14:paraId="56416473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7. Automatyzacja w procesach CI/CD</w:t>
      </w:r>
    </w:p>
    <w:p w14:paraId="25B77C6D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Narzędzie powinno łączyć się z systemami CI/CD: Jenkins, Bitbucket Pipelines, Github Actions, Azure DevOps, inne niewymienione przez REST API</w:t>
      </w:r>
    </w:p>
    <w:p w14:paraId="0B2D239D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8. Analizy kodu źródłowego  </w:t>
      </w:r>
    </w:p>
    <w:p w14:paraId="5DBBF27C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Oprogramowanie SAST musi:  </w:t>
      </w:r>
    </w:p>
    <w:p w14:paraId="0E525E95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8.1. umożliwiać skanowanie kodów źródłowych oraz plików binarnych z nich wynikających</w:t>
      </w:r>
    </w:p>
    <w:p w14:paraId="09034450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8.2. umożliwiać skanowania kodu źródłowego z repozytoriów GIT;</w:t>
      </w:r>
    </w:p>
    <w:p w14:paraId="2484D00C" w14:textId="4A26981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8.3. pozwalać na konfigurację kryteriów do analizy kodu źródłowego</w:t>
      </w: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shd w:val="clear" w:color="auto" w:fill="FFFFFF"/>
          <w:lang w:eastAsia="pl-PL"/>
        </w:rPr>
        <w:br w:type="textWrapping" w:clear="all"/>
      </w: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 </w:t>
      </w: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9. Polityki skanowania</w:t>
      </w:r>
    </w:p>
    <w:p w14:paraId="162E3228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Oprogramowanie SAST musi:</w:t>
      </w:r>
    </w:p>
    <w:p w14:paraId="0546DB30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9.1. umożliwiać modyfikację reguł skanowania dostarczonych przez producenta.</w:t>
      </w:r>
    </w:p>
    <w:p w14:paraId="0A536BD3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9.2. umożliwiać wykonywanie skanów inkrementalnych i różnicowych po wprowadzeniu zmian</w:t>
      </w:r>
    </w:p>
    <w:p w14:paraId="3D5C37A6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9.3. umożliwiać konfigurację różnych polityk i reguł dla różnych aplikacji</w:t>
      </w:r>
    </w:p>
    <w:p w14:paraId="15CFA569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9.4. filtrować wyniki skanów, dodawać własne reguły oraz wykluczać niektóre podatności na podstawie filtrów</w:t>
      </w:r>
    </w:p>
    <w:p w14:paraId="5A097945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10. Zarządzanie         </w:t>
      </w:r>
    </w:p>
    <w:p w14:paraId="387E3AE3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Oprogramowanie SAST musi posiadać co najmniej następujące interfejsy administracyjne: </w:t>
      </w:r>
    </w:p>
    <w:p w14:paraId="5DA5E2BE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10.1. Zarządzanie poprzez GUI przy wykorzystaniu protokołu HTTPS, pozwalające na pełne zarządzanie aplikacją;</w:t>
      </w:r>
    </w:p>
    <w:p w14:paraId="3FF8696B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10.2. Zarządzanie poprzez API REST za pomocą, którego możliwe jest również uruchomienie skanowania.</w:t>
      </w:r>
    </w:p>
    <w:p w14:paraId="37F0F1E8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11. Wyniki skanowania</w:t>
      </w:r>
    </w:p>
    <w:p w14:paraId="317D286D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Oprogramowanie SAST musi umożliwiać:  </w:t>
      </w:r>
    </w:p>
    <w:p w14:paraId="29849A97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11.1. filtrowanie wyników skanów, dodawanie własnych reguł oraz wykluczać niektóre podatności na podstawie filtrów</w:t>
      </w:r>
    </w:p>
    <w:p w14:paraId="5F2B6726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11.2. udostępnianie dokumentacji o wykrytych podatnościach oraz możliwościach ich usunięcia wraz z przykładami</w:t>
      </w:r>
    </w:p>
    <w:p w14:paraId="1F2103E9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11.3. wskazanie miejsca, w którym występują błędy bezpieczeństwa</w:t>
      </w:r>
    </w:p>
    <w:p w14:paraId="509FB2B9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lastRenderedPageBreak/>
        <w:t>12. Zgodności z  standardami</w:t>
      </w:r>
    </w:p>
    <w:p w14:paraId="19983C13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Oprogramowanie SAST musi pozwalać na konfigurację polityk oraz raportów dla zgodności ze standardami OWASP TOP 10.</w:t>
      </w:r>
    </w:p>
    <w:p w14:paraId="004568B7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13. Repozytoria kodu</w:t>
      </w:r>
    </w:p>
    <w:p w14:paraId="01CEF6B9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Narzędzie powinno łączyć się z repozytoriami kodów: Bitbucket Github, Gitlab..</w:t>
      </w:r>
    </w:p>
    <w:p w14:paraId="7BDBBA32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b/>
          <w:bCs/>
          <w:color w:val="222222"/>
          <w:sz w:val="18"/>
          <w:szCs w:val="18"/>
          <w:lang w:eastAsia="pl-PL"/>
        </w:rPr>
        <w:t>14. Integracje</w:t>
      </w:r>
    </w:p>
    <w:p w14:paraId="37831813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14.1. Oprogramowanie SAST powinno umożliwiać integrację z IDE (ang. Integrated Developer Environment);</w:t>
      </w:r>
    </w:p>
    <w:p w14:paraId="3B3F578F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14.2. Narzędzie powinno łączyć się ze zintegrowanymi środowiskami deweloperskimi: Visual Studio Code, Visual Studio, IntelliJ, Eclipse, Xcode, Android Studio</w:t>
      </w:r>
    </w:p>
    <w:p w14:paraId="080EEDCE" w14:textId="77777777" w:rsidR="00090693" w:rsidRPr="00247503" w:rsidRDefault="00090693" w:rsidP="0024750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</w:pPr>
      <w:r w:rsidRPr="00247503">
        <w:rPr>
          <w:rFonts w:ascii="Century Gothic" w:eastAsia="Times New Roman" w:hAnsi="Century Gothic" w:cs="Times New Roman"/>
          <w:color w:val="222222"/>
          <w:sz w:val="18"/>
          <w:szCs w:val="18"/>
          <w:lang w:eastAsia="pl-PL"/>
        </w:rPr>
        <w:t>14.3. Oprogramowanie SAST powinno umożliwiać integrację z oprogramowaniem JIRA firmy Atlassian.</w:t>
      </w:r>
    </w:p>
    <w:p w14:paraId="2C280829" w14:textId="77777777" w:rsidR="006B43EC" w:rsidRPr="00247503" w:rsidRDefault="006B43EC" w:rsidP="00247503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</w:p>
    <w:sectPr w:rsidR="006B43EC" w:rsidRPr="0024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6C40" w14:textId="77777777" w:rsidR="006165AE" w:rsidRDefault="006165AE" w:rsidP="00090693">
      <w:pPr>
        <w:spacing w:after="0" w:line="240" w:lineRule="auto"/>
      </w:pPr>
      <w:r>
        <w:separator/>
      </w:r>
    </w:p>
  </w:endnote>
  <w:endnote w:type="continuationSeparator" w:id="0">
    <w:p w14:paraId="5F487E64" w14:textId="77777777" w:rsidR="006165AE" w:rsidRDefault="006165AE" w:rsidP="0009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4BEA" w14:textId="77777777" w:rsidR="006165AE" w:rsidRDefault="006165AE" w:rsidP="00090693">
      <w:pPr>
        <w:spacing w:after="0" w:line="240" w:lineRule="auto"/>
      </w:pPr>
      <w:r>
        <w:separator/>
      </w:r>
    </w:p>
  </w:footnote>
  <w:footnote w:type="continuationSeparator" w:id="0">
    <w:p w14:paraId="0D7B29CE" w14:textId="77777777" w:rsidR="006165AE" w:rsidRDefault="006165AE" w:rsidP="00090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93"/>
    <w:rsid w:val="00090693"/>
    <w:rsid w:val="00247503"/>
    <w:rsid w:val="00250138"/>
    <w:rsid w:val="0040378F"/>
    <w:rsid w:val="004B0D12"/>
    <w:rsid w:val="00561CC2"/>
    <w:rsid w:val="006165AE"/>
    <w:rsid w:val="006B43EC"/>
    <w:rsid w:val="006B67AF"/>
    <w:rsid w:val="00C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35A7D"/>
  <w15:chartTrackingRefBased/>
  <w15:docId w15:val="{B290A15D-EF1B-437B-BEA9-C97DB621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693"/>
  </w:style>
  <w:style w:type="paragraph" w:styleId="Stopka">
    <w:name w:val="footer"/>
    <w:basedOn w:val="Normalny"/>
    <w:link w:val="StopkaZnak"/>
    <w:uiPriority w:val="99"/>
    <w:unhideWhenUsed/>
    <w:rsid w:val="0009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693"/>
  </w:style>
  <w:style w:type="character" w:styleId="Hipercze">
    <w:name w:val="Hyperlink"/>
    <w:basedOn w:val="Domylnaczcionkaakapitu"/>
    <w:uiPriority w:val="99"/>
    <w:semiHidden/>
    <w:unhideWhenUsed/>
    <w:rsid w:val="00090693"/>
    <w:rPr>
      <w:color w:val="0000FF"/>
      <w:u w:val="single"/>
    </w:rPr>
  </w:style>
  <w:style w:type="character" w:customStyle="1" w:styleId="cskcde">
    <w:name w:val="cskcde"/>
    <w:basedOn w:val="Domylnaczcionkaakapitu"/>
    <w:rsid w:val="00CD13FC"/>
  </w:style>
  <w:style w:type="character" w:customStyle="1" w:styleId="hgkelc">
    <w:name w:val="hgkelc"/>
    <w:basedOn w:val="Domylnaczcionkaakapitu"/>
    <w:rsid w:val="00CD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88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b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1D15601-1D04-4CB7-AE0D-5F41E171B9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Kędzior Radosław</dc:creator>
  <cp:keywords/>
  <dc:description/>
  <cp:lastModifiedBy>Piotrkowicz Anna</cp:lastModifiedBy>
  <cp:revision>2</cp:revision>
  <dcterms:created xsi:type="dcterms:W3CDTF">2024-01-29T15:15:00Z</dcterms:created>
  <dcterms:modified xsi:type="dcterms:W3CDTF">2024-01-29T15:15:00Z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0b3f3e48-675c-4a27-a990-829c6c05285a</vt:lpwstr>
  </property>
  <property fmtid="{D5CDD505-2E9C-101B-9397-08002B2CF9AE}" pid="3" name="bjClsUserRVM">
    <vt:lpwstr>[]</vt:lpwstr>
  </property>
  <property fmtid="{D5CDD505-2E9C-101B-9397-08002B2CF9AE}" pid="4" name="bjSaver">
    <vt:lpwstr>BwhVkSoJhoa+U8VH2tUnr97HvH7B5jvi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