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INŻ. JAN  SZELĄGOWSKI</w:t>
      </w:r>
    </w:p>
    <w:p w:rsidR="0039408C" w:rsidRDefault="0039408C" w:rsidP="0039408C">
      <w:pPr>
        <w:tabs>
          <w:tab w:val="left" w:pos="516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ab/>
      </w:r>
      <w:r>
        <w:rPr>
          <w:rFonts w:ascii="Times New Roman" w:eastAsia="Calibri" w:hAnsi="Times New Roman" w:cs="Times New Roman"/>
          <w:sz w:val="14"/>
          <w:szCs w:val="14"/>
          <w:lang w:eastAsia="pl-PL"/>
        </w:rPr>
        <w:tab/>
        <w:t>PROJEKTOWANIE I NADZORY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87-840 LUBIEŃ KUJ.   UL.SZKOLNA 11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eastAsia="pl-PL"/>
        </w:rPr>
        <w:t>NIP  888-165-3863  TEL 054-2 843 030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4"/>
          <w:szCs w:val="14"/>
          <w:lang w:val="en-US" w:eastAsia="pl-PL"/>
        </w:rPr>
        <w:t>Wk</w:t>
      </w:r>
      <w:proofErr w:type="spellEnd"/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PROJEKT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ZAGOSPODAROWANIA TERENU</w:t>
      </w:r>
      <w:r>
        <w:rPr>
          <w:rFonts w:ascii="Times New Roman" w:eastAsia="Calibri" w:hAnsi="Times New Roman" w:cs="Times New Roman"/>
          <w:b/>
          <w:szCs w:val="20"/>
          <w:lang w:eastAsia="pl-PL"/>
        </w:rPr>
        <w:t xml:space="preserve">                                              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pl-PL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 xml:space="preserve">                                        </w:t>
      </w:r>
      <w:r w:rsidR="00F97D9E"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>NR 3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BUDOWLANEGO:    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KAT. OBIEKTU BUDOWLANEGO  -   XXV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LOKALIZACJA:                        </w:t>
      </w:r>
      <w:r w:rsidR="00D74566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DR</w:t>
      </w:r>
      <w:r w:rsidR="00551465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OGA  GMINNA NR 170 947C KAMIEŃ KOTOWY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</w:t>
      </w:r>
      <w:r w:rsidR="00551465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       OD KM 0+000  DO KM  0+6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0</w:t>
      </w:r>
      <w:r w:rsidR="00551465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8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  GMINA TŁUCHOWO</w:t>
      </w:r>
    </w:p>
    <w:p w:rsidR="0039408C" w:rsidRDefault="0039408C" w:rsidP="0039408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obręb </w:t>
      </w:r>
      <w:r w:rsidR="00A731E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0005 </w:t>
      </w:r>
      <w:r w:rsidR="00551465">
        <w:rPr>
          <w:rFonts w:ascii="Times New Roman" w:eastAsia="Times New Roman" w:hAnsi="Times New Roman" w:cs="Times New Roman"/>
          <w:sz w:val="16"/>
          <w:szCs w:val="16"/>
          <w:lang w:eastAsia="pl-PL"/>
        </w:rPr>
        <w:t>Kamień Kotowy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nr e</w:t>
      </w:r>
      <w:r w:rsidR="00551465">
        <w:rPr>
          <w:rFonts w:ascii="Times New Roman" w:eastAsia="Times New Roman" w:hAnsi="Times New Roman" w:cs="Times New Roman"/>
          <w:sz w:val="16"/>
          <w:szCs w:val="16"/>
          <w:lang w:eastAsia="pl-PL"/>
        </w:rPr>
        <w:t>w. dz.120/4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 </w:t>
      </w:r>
    </w:p>
    <w:p w:rsidR="0039408C" w:rsidRDefault="0039408C" w:rsidP="0039408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INWESTOR:                                                                 GMINA  TŁUCHOWO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87-605  TŁUCHOWO  UL. SIERPECKA 20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PROJEKTANT :                                                                            INŻ. JAN  SZELĄGOWSKI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BRANŻA DROGOWA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UPR. PROJ-BUD. NR WBPP-AN 8386-5/16/80/</w:t>
      </w:r>
      <w:proofErr w:type="spellStart"/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>Wk</w:t>
      </w:r>
      <w:proofErr w:type="spellEnd"/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 xml:space="preserve">                                                          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39408C" w:rsidRDefault="0039408C" w:rsidP="0039408C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DATA OPRACOWANIA :        </w:t>
      </w:r>
      <w:r w:rsidR="006474F3">
        <w:rPr>
          <w:rFonts w:ascii="Times New Roman" w:eastAsia="Calibri" w:hAnsi="Times New Roman" w:cs="Times New Roman"/>
          <w:sz w:val="18"/>
          <w:szCs w:val="18"/>
          <w:lang w:eastAsia="pl-PL"/>
        </w:rPr>
        <w:t>05</w:t>
      </w:r>
      <w:r w:rsidR="00551465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LUTY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2024</w:t>
      </w:r>
    </w:p>
    <w:p w:rsidR="0039408C" w:rsidRDefault="0039408C" w:rsidP="0039408C">
      <w:pPr>
        <w:spacing w:after="0" w:line="240" w:lineRule="auto"/>
        <w:rPr>
          <w:rFonts w:ascii="Calibri" w:eastAsia="Calibri" w:hAnsi="Calibri" w:cs="Times New Roman"/>
        </w:rPr>
      </w:pPr>
    </w:p>
    <w:p w:rsidR="0039408C" w:rsidRDefault="0039408C" w:rsidP="0039408C">
      <w:pPr>
        <w:spacing w:after="0" w:line="240" w:lineRule="auto"/>
        <w:rPr>
          <w:rFonts w:ascii="Calibri" w:eastAsia="Calibri" w:hAnsi="Calibri" w:cs="Times New Roman"/>
        </w:rPr>
      </w:pPr>
    </w:p>
    <w:p w:rsidR="0039408C" w:rsidRDefault="0039408C" w:rsidP="0039408C">
      <w:pPr>
        <w:spacing w:after="0" w:line="240" w:lineRule="auto"/>
        <w:rPr>
          <w:rFonts w:ascii="Calibri" w:eastAsia="Calibri" w:hAnsi="Calibri" w:cs="Times New Roman"/>
        </w:rPr>
      </w:pPr>
    </w:p>
    <w:p w:rsidR="00D74566" w:rsidRDefault="00D74566" w:rsidP="0039408C">
      <w:pPr>
        <w:spacing w:after="0" w:line="240" w:lineRule="auto"/>
        <w:rPr>
          <w:rFonts w:ascii="Calibri" w:eastAsia="Calibri" w:hAnsi="Calibri" w:cs="Times New Roman"/>
        </w:rPr>
      </w:pPr>
    </w:p>
    <w:p w:rsidR="00D74566" w:rsidRDefault="00D74566" w:rsidP="0039408C">
      <w:pPr>
        <w:spacing w:after="0" w:line="240" w:lineRule="auto"/>
        <w:rPr>
          <w:rFonts w:ascii="Calibri" w:eastAsia="Calibri" w:hAnsi="Calibri" w:cs="Times New Roman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SPIS  TREŚCI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(KOMPLETNOŚĆ, PODSTAWA PRAWNA)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ZAŚWIADCZENIE O WPISIE   DO IZBY  2024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BIOZ , WPŁYW NA SRODOWISKO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4/1-2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                                                      </w:t>
      </w:r>
      <w:r w:rsidR="006474F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</w:t>
      </w:r>
      <w:proofErr w:type="spellStart"/>
      <w:r w:rsidR="006474F3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6474F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                                                                           </w:t>
      </w:r>
      <w:r w:rsidR="006474F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</w:t>
      </w:r>
      <w:proofErr w:type="spellStart"/>
      <w:r w:rsidR="006474F3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6474F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WYKAZ POWIERZCHNI  – OBL. WIEKO</w:t>
      </w:r>
      <w:r w:rsidR="001E082F">
        <w:rPr>
          <w:rFonts w:ascii="Times New Roman" w:eastAsia="Times New Roman" w:hAnsi="Times New Roman" w:cs="Times New Roman"/>
          <w:sz w:val="16"/>
          <w:szCs w:val="16"/>
          <w:lang w:eastAsia="pl-PL"/>
        </w:rPr>
        <w:t>ŚCI  ELEMENTÓW DROGI  NR 170 947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                           </w:t>
      </w:r>
      <w:r w:rsidR="006474F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</w:t>
      </w:r>
      <w:proofErr w:type="spellStart"/>
      <w:r w:rsidR="006474F3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6474F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7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rys. 1</w:t>
      </w:r>
    </w:p>
    <w:p w:rsidR="00D74566" w:rsidRDefault="00D74566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LICENCJA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                                                                rys  2 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PRZEKRÓJ </w:t>
      </w:r>
      <w:r w:rsidR="00D74566">
        <w:rPr>
          <w:rFonts w:ascii="Times New Roman" w:eastAsia="Times New Roman" w:hAnsi="Times New Roman" w:cs="Times New Roman"/>
          <w:sz w:val="16"/>
          <w:szCs w:val="16"/>
          <w:lang w:eastAsia="pl-PL"/>
        </w:rPr>
        <w:t>KONSTRUKCYJNY DROGI   NR 170 947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C                           rys 3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MIJANKI                                                 rys 4</w:t>
      </w:r>
    </w:p>
    <w:p w:rsidR="0039408C" w:rsidRDefault="0039408C" w:rsidP="0039408C">
      <w:pPr>
        <w:rPr>
          <w:rFonts w:ascii="Calibri" w:eastAsia="Calibri" w:hAnsi="Calibri" w:cs="Times New Roman"/>
          <w:sz w:val="16"/>
          <w:szCs w:val="16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rPr>
          <w:rFonts w:ascii="Calibri" w:eastAsia="Calibri" w:hAnsi="Calibri" w:cs="Times New Roman"/>
          <w:sz w:val="20"/>
          <w:szCs w:val="20"/>
        </w:rPr>
      </w:pPr>
    </w:p>
    <w:p w:rsidR="0039408C" w:rsidRDefault="0039408C" w:rsidP="0039408C">
      <w:pPr>
        <w:spacing w:after="0" w:line="240" w:lineRule="auto"/>
        <w:rPr>
          <w:rFonts w:ascii="Calibri" w:eastAsia="Calibri" w:hAnsi="Calibri" w:cs="Times New Roman"/>
        </w:rPr>
      </w:pPr>
    </w:p>
    <w:p w:rsidR="006474F3" w:rsidRDefault="006474F3" w:rsidP="0039408C">
      <w:pPr>
        <w:spacing w:after="0" w:line="240" w:lineRule="auto"/>
        <w:rPr>
          <w:rFonts w:ascii="Calibri" w:eastAsia="Calibri" w:hAnsi="Calibri" w:cs="Times New Roman"/>
        </w:rPr>
      </w:pPr>
    </w:p>
    <w:p w:rsidR="0039408C" w:rsidRDefault="0039408C" w:rsidP="0039408C">
      <w:pPr>
        <w:spacing w:after="0" w:line="240" w:lineRule="auto"/>
        <w:rPr>
          <w:rFonts w:ascii="Calibri" w:eastAsia="Calibri" w:hAnsi="Calibri" w:cs="Times New Roman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1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 w:rsidR="00620776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PROJEKT  ZAGOSPODAROWANIA   TERENU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 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2EBB" w:rsidRDefault="00ED2EBB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ED2EBB" w:rsidRDefault="00ED2EBB" w:rsidP="00ED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ED2EBB" w:rsidRDefault="00ED2EBB" w:rsidP="00ED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ED2EBB" w:rsidRDefault="00ED2EBB" w:rsidP="00ED2E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ED2EBB" w:rsidRDefault="0039408C" w:rsidP="00ED2E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</w:t>
      </w:r>
      <w:r w:rsidR="00ED2EBB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</w:t>
      </w:r>
      <w:r w:rsidR="00ED2EB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0</w:t>
      </w:r>
      <w:r w:rsidR="006474F3">
        <w:rPr>
          <w:rFonts w:ascii="Times New Roman" w:eastAsia="Times New Roman" w:hAnsi="Times New Roman" w:cs="Times New Roman"/>
          <w:sz w:val="18"/>
          <w:szCs w:val="18"/>
          <w:lang w:eastAsia="pl-PL"/>
        </w:rPr>
        <w:t>5.02 2024</w:t>
      </w: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         </w:t>
      </w: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ED2EBB" w:rsidP="00ED2EBB">
      <w:pPr>
        <w:tabs>
          <w:tab w:val="left" w:pos="5271"/>
        </w:tabs>
        <w:rPr>
          <w:rFonts w:ascii="Times New Roman" w:eastAsia="Times New Roman" w:hAnsi="Times New Roman" w:cs="Times New Roman"/>
          <w:bCs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Cs w:val="24"/>
          <w:lang w:eastAsia="pl-PL"/>
        </w:rPr>
        <w:tab/>
      </w:r>
    </w:p>
    <w:p w:rsidR="00ED2EBB" w:rsidRDefault="00ED2EBB" w:rsidP="00ED2EBB">
      <w:pPr>
        <w:tabs>
          <w:tab w:val="left" w:pos="5271"/>
        </w:tabs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39408C" w:rsidRDefault="0039408C" w:rsidP="0039408C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>4</w:t>
      </w:r>
    </w:p>
    <w:p w:rsidR="0039408C" w:rsidRDefault="0039408C" w:rsidP="0039408C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                          </w:t>
      </w:r>
    </w:p>
    <w:p w:rsidR="00ED2EBB" w:rsidRDefault="00ED2EBB" w:rsidP="00ED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ED2EBB" w:rsidRDefault="00ED2EBB" w:rsidP="00ED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ED2EBB" w:rsidRDefault="00ED2EBB" w:rsidP="00ED2E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ED2EBB" w:rsidRDefault="00ED2EBB" w:rsidP="00ED2E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 zostaną  przekroczone  powyższe  warunki,   w  związku  z  czym </w:t>
      </w:r>
      <w:r w:rsidR="006474F3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opracowanie   PLAN  BIOZ jest zbędne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0</w:t>
      </w:r>
      <w:r w:rsidR="006474F3">
        <w:rPr>
          <w:rFonts w:ascii="Times New Roman" w:eastAsia="Calibri" w:hAnsi="Times New Roman" w:cs="Times New Roman"/>
          <w:sz w:val="16"/>
          <w:szCs w:val="16"/>
          <w:lang w:eastAsia="pl-PL"/>
        </w:rPr>
        <w:t>5. 02 .2024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39408C" w:rsidRDefault="0039408C" w:rsidP="0039408C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ED2EBB" w:rsidRDefault="00ED2EBB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rPr>
          <w:rFonts w:ascii="Calibri" w:eastAsia="Calibri" w:hAnsi="Calibri" w:cs="Times New Roman"/>
        </w:rPr>
      </w:pPr>
    </w:p>
    <w:p w:rsidR="0039408C" w:rsidRDefault="0039408C" w:rsidP="0039408C">
      <w:pPr>
        <w:jc w:val="center"/>
        <w:rPr>
          <w:rFonts w:ascii="Times New Roman" w:hAnsi="Times New Roman" w:cs="Times New Roman"/>
          <w:sz w:val="16"/>
          <w:szCs w:val="16"/>
          <w:lang w:val="de-DE"/>
        </w:rPr>
      </w:pPr>
      <w:r>
        <w:rPr>
          <w:rFonts w:ascii="Times New Roman" w:hAnsi="Times New Roman" w:cs="Times New Roman"/>
          <w:sz w:val="16"/>
          <w:szCs w:val="16"/>
          <w:lang w:val="de-DE"/>
        </w:rPr>
        <w:lastRenderedPageBreak/>
        <w:t>4/1</w:t>
      </w:r>
    </w:p>
    <w:p w:rsidR="0039408C" w:rsidRDefault="0039408C" w:rsidP="0039408C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INFORMACJA DOTYCZĄCA BEZPIECZEŃSTWA</w:t>
      </w:r>
    </w:p>
    <w:p w:rsidR="0039408C" w:rsidRDefault="0039408C" w:rsidP="0039408C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I OCHRONU ZDROWIA</w:t>
      </w:r>
    </w:p>
    <w:p w:rsidR="0039408C" w:rsidRDefault="0039408C" w:rsidP="0039408C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9408C" w:rsidRDefault="0039408C" w:rsidP="0039408C">
      <w:pPr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39408C" w:rsidRDefault="0039408C" w:rsidP="0039408C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ELEMENTY ZAGOSPODAROWANIA TERENU MOGĄCE STWARZAĆ ZAGROŻENIE DLA BEZPIECZEŃSTWA I ZDROWIA LUDZI</w:t>
      </w:r>
    </w:p>
    <w:p w:rsidR="0039408C" w:rsidRDefault="0039408C" w:rsidP="0039408C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39408C" w:rsidRDefault="0039408C" w:rsidP="0039408C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 przyjęte w dokumentacji projektowej eliminują wszelkie możliwości zagrożenia dla bezpieczeństwa i zdrowia ludzi, jakie mogą wystąpić w czasie normalnej eksploatacji obszaru przeznaczonego dla ruchu, postoju i manewrów pojazdów.</w:t>
      </w:r>
    </w:p>
    <w:p w:rsidR="0039408C" w:rsidRDefault="0039408C" w:rsidP="0039408C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o szczególnym zagrożeniu:</w:t>
      </w:r>
    </w:p>
    <w:p w:rsidR="0039408C" w:rsidRDefault="0039408C" w:rsidP="0039408C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Linie elektroenergetyczne napowietrzne i podziemne stwarzające niebezpieczeństwo i zagrożenie w przypadku prowadzenia robót z użyciem sprzętu mechanicznego (dźwigi, podnośniki, koparki itp.)</w:t>
      </w:r>
    </w:p>
    <w:p w:rsidR="0039408C" w:rsidRDefault="0039408C" w:rsidP="0039408C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Roboty ziemne wykonywane ręcznie i mechanicznie</w:t>
      </w:r>
    </w:p>
    <w:p w:rsidR="0039408C" w:rsidRDefault="0039408C" w:rsidP="0039408C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Transport technologiczny poziomy i pionowy materiałów budowlanych</w:t>
      </w:r>
    </w:p>
    <w:p w:rsidR="0039408C" w:rsidRDefault="0039408C" w:rsidP="0039408C">
      <w:pPr>
        <w:pStyle w:val="Akapitzlist"/>
        <w:numPr>
          <w:ilvl w:val="0"/>
          <w:numId w:val="2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Składowanie materiałów budowlanych (kostka betonowa, krawężniki, obrzeża itp.)</w:t>
      </w:r>
    </w:p>
    <w:p w:rsidR="0039408C" w:rsidRDefault="0039408C" w:rsidP="0039408C">
      <w:pPr>
        <w:spacing w:after="6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9408C" w:rsidRDefault="0039408C" w:rsidP="0039408C">
      <w:pPr>
        <w:pStyle w:val="Akapitzlist"/>
        <w:numPr>
          <w:ilvl w:val="0"/>
          <w:numId w:val="1"/>
        </w:num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INSTRUKTAŻ PRACOWNIKÓW PRZED PRZYSTĄPIENIEM DO ROBÓT SZCZEGÓLNIE NIEBEZPIECZNYCH</w:t>
      </w:r>
    </w:p>
    <w:p w:rsidR="0039408C" w:rsidRDefault="0039408C" w:rsidP="0039408C">
      <w:pPr>
        <w:pStyle w:val="Akapitzlist"/>
        <w:spacing w:after="60"/>
        <w:rPr>
          <w:rFonts w:ascii="Times New Roman" w:hAnsi="Times New Roman" w:cs="Times New Roman"/>
          <w:b/>
          <w:sz w:val="16"/>
          <w:szCs w:val="16"/>
        </w:rPr>
      </w:pPr>
    </w:p>
    <w:p w:rsidR="0039408C" w:rsidRDefault="0039408C" w:rsidP="0039408C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Przed rozpoczęciem robót obowiązuje konieczność zapoznania pracowników z: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Projektem budowlanym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Rozwiązaniami materiałowo-konstrukcyjnymi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Organizacją budowy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Wykazem i rodzajem prac o szczególnym zagrożeniu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bezpiecznej organizacji stanowisk pracy, ich zabezpieczenia i porządku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stosowania środków ochrony osobistej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dbałości o stan narzędzi, maszyn i urządzeń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Obowiązkiem zabezpieczenia stanowisk pracy systemem sygnalizacji i telefonami alarmowymi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Zasadami bezpieczeństwa pracy w warunkach zimowych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Zagrożeniem p.poż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Odpowiedzialnością pracowników z naruszenie przepisów bhp.</w:t>
      </w:r>
    </w:p>
    <w:p w:rsidR="0039408C" w:rsidRDefault="0039408C" w:rsidP="0039408C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39408C" w:rsidRDefault="0039408C" w:rsidP="0039408C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 trakcie budowy: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Prowadzenie bieżącego instruktażu stanowiskowego w dostosowaniu do etapów robót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Kontrola i zalecenia w zakresie stanu bhp.</w:t>
      </w:r>
    </w:p>
    <w:p w:rsidR="0039408C" w:rsidRDefault="0039408C" w:rsidP="0039408C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Podstawowe obowiązki pracowników w zakresie bhp: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Przystąpienie do pracy w pełni zdrowia, w odzieży ochronnej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przepisów bhp dotyczących rodzaju wykonywanej pracy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Właściwa organizacja, zabezpieczenia oraz utrzymania ładu i porządku na stanowisku pracy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zasad i warunków bezpiecznej pracy z użyciem maszyn, urządzeń technicznych, sprzętu i narzędzi, kabli i urządzeń elektrycznych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Znajomość telefonów alarmowych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Utrzymanie w czystości pomieszczeń socjalno-bytowych</w:t>
      </w:r>
    </w:p>
    <w:p w:rsidR="0039408C" w:rsidRDefault="0039408C" w:rsidP="0039408C">
      <w:pPr>
        <w:spacing w:after="60"/>
        <w:rPr>
          <w:rFonts w:ascii="Times New Roman" w:hAnsi="Times New Roman" w:cs="Times New Roman"/>
          <w:sz w:val="16"/>
          <w:szCs w:val="16"/>
        </w:rPr>
      </w:pPr>
    </w:p>
    <w:p w:rsidR="0039408C" w:rsidRDefault="0039408C" w:rsidP="0039408C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Obostrzenia szczególne w postaci zakazu: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Samodzielnego opuszczania i zmiany stanowisk pracy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Zasypywania wykopów bez dokonania odbioru robót zanikających przez Inspektora Nadzoru Inwestorskiego</w:t>
      </w:r>
    </w:p>
    <w:p w:rsidR="0039408C" w:rsidRDefault="0039408C" w:rsidP="0039408C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System kontroli stanu bezpieczeństwa: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Pracownik</w:t>
      </w:r>
    </w:p>
    <w:p w:rsidR="0039408C" w:rsidRDefault="0039408C" w:rsidP="0039408C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Codzienna ocena stanowiska pracy przed rozpoczęciem robót</w:t>
      </w:r>
    </w:p>
    <w:p w:rsidR="0039408C" w:rsidRDefault="0039408C" w:rsidP="0039408C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Przestrzeganie technologii robót i przepisów bhp.</w:t>
      </w:r>
    </w:p>
    <w:p w:rsidR="0039408C" w:rsidRDefault="0039408C" w:rsidP="0039408C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Zabezpieczenie stanowiska pracy po zakończeniu robót przed dostępem osób postronnych</w:t>
      </w:r>
    </w:p>
    <w:p w:rsidR="0039408C" w:rsidRDefault="0039408C" w:rsidP="0039408C">
      <w:pPr>
        <w:pStyle w:val="Akapitzlist"/>
        <w:numPr>
          <w:ilvl w:val="0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Kierownik</w:t>
      </w:r>
    </w:p>
    <w:p w:rsidR="0039408C" w:rsidRDefault="0039408C" w:rsidP="0039408C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Bieżąca i okresowa ocena stanu bhp na budowie</w:t>
      </w:r>
    </w:p>
    <w:p w:rsidR="0039408C" w:rsidRDefault="0039408C" w:rsidP="0039408C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Wydawanie poleceń i kontrola ich wykonywania</w:t>
      </w:r>
    </w:p>
    <w:p w:rsidR="0039408C" w:rsidRDefault="0039408C" w:rsidP="0039408C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39408C" w:rsidRDefault="0039408C" w:rsidP="0039408C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39408C" w:rsidRDefault="0039408C" w:rsidP="0039408C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39408C" w:rsidRDefault="0039408C" w:rsidP="0039408C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4/2</w:t>
      </w:r>
    </w:p>
    <w:p w:rsidR="0039408C" w:rsidRDefault="0039408C" w:rsidP="0039408C">
      <w:pPr>
        <w:pStyle w:val="Akapitzlist"/>
        <w:spacing w:after="60"/>
        <w:ind w:left="1953"/>
        <w:jc w:val="center"/>
        <w:rPr>
          <w:rFonts w:ascii="Times New Roman" w:hAnsi="Times New Roman" w:cs="Times New Roman"/>
          <w:sz w:val="16"/>
          <w:szCs w:val="16"/>
        </w:rPr>
      </w:pPr>
    </w:p>
    <w:p w:rsidR="0039408C" w:rsidRDefault="0039408C" w:rsidP="0039408C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Koordynowanie działań w zakresie bhp wszystkich podwykonawców</w:t>
      </w:r>
    </w:p>
    <w:p w:rsidR="0039408C" w:rsidRDefault="0039408C" w:rsidP="0039408C">
      <w:pPr>
        <w:pStyle w:val="Akapitzlist"/>
        <w:numPr>
          <w:ilvl w:val="1"/>
          <w:numId w:val="3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Udostępnienie i informowanie pracowników, że wszystkie przepisy, instrukcje, wytyczne, oceny ryzyka zawodowego, itp. znajdują się do wglądu w biurze kierownika budowy.</w:t>
      </w:r>
    </w:p>
    <w:p w:rsidR="0039408C" w:rsidRDefault="0039408C" w:rsidP="0039408C">
      <w:pPr>
        <w:spacing w:after="60"/>
        <w:ind w:left="3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Uwzględniając specyfikę robót niezbędne będzie zabezpieczenie budowy w następujące środki techniczne i organizacyjne:</w:t>
      </w:r>
    </w:p>
    <w:p w:rsidR="0039408C" w:rsidRDefault="0039408C" w:rsidP="0039408C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Ciągły nadzór nad wykonywanymi robotami przez majstra budowy</w:t>
      </w:r>
    </w:p>
    <w:p w:rsidR="0039408C" w:rsidRDefault="0039408C" w:rsidP="0039408C">
      <w:pPr>
        <w:pStyle w:val="Akapitzlist"/>
        <w:numPr>
          <w:ilvl w:val="0"/>
          <w:numId w:val="4"/>
        </w:numPr>
        <w:spacing w:after="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Wyposażenie majstra budowy w środki łączności bezprzewodowej z kierownictwem budowy</w:t>
      </w:r>
    </w:p>
    <w:p w:rsidR="0039408C" w:rsidRDefault="0039408C" w:rsidP="0039408C">
      <w:pPr>
        <w:spacing w:after="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39408C" w:rsidRDefault="0039408C" w:rsidP="0039408C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</w:p>
    <w:p w:rsidR="0039408C" w:rsidRDefault="0039408C" w:rsidP="0039408C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39408C" w:rsidRDefault="0039408C" w:rsidP="0039408C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</w:p>
    <w:p w:rsidR="0039408C" w:rsidRDefault="0039408C" w:rsidP="0039408C">
      <w:pPr>
        <w:spacing w:after="60"/>
        <w:ind w:left="4248" w:firstLine="708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P R O J E K T A N T    </w:t>
      </w:r>
    </w:p>
    <w:p w:rsidR="0039408C" w:rsidRDefault="0039408C" w:rsidP="0039408C">
      <w:pPr>
        <w:spacing w:after="60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:rsidR="0039408C" w:rsidRDefault="0039408C" w:rsidP="0039408C">
      <w:pPr>
        <w:rPr>
          <w:rFonts w:ascii="Times New Roman" w:hAnsi="Times New Roman" w:cs="Times New Roman"/>
          <w:sz w:val="16"/>
          <w:szCs w:val="16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6474F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7E421F" w:rsidP="0039408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lastRenderedPageBreak/>
        <w:t>5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URZĄD  GMINY TŁUCHOWO    uzgadnia  pro</w:t>
      </w:r>
      <w:r w:rsidR="00ED2EBB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jekt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  zadaniu  </w:t>
      </w:r>
    </w:p>
    <w:p w:rsidR="00ED2EBB" w:rsidRDefault="00ED2EBB" w:rsidP="00ED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ED2EBB" w:rsidRDefault="00ED2EBB" w:rsidP="00ED2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ED2EBB" w:rsidRDefault="00ED2EBB" w:rsidP="00ED2E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ED2EBB" w:rsidRDefault="00ED2EBB" w:rsidP="00ED2E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</w:t>
      </w:r>
    </w:p>
    <w:p w:rsidR="0039408C" w:rsidRDefault="0039408C" w:rsidP="0039408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</w:t>
      </w:r>
    </w:p>
    <w:p w:rsidR="0039408C" w:rsidRDefault="0039408C" w:rsidP="003940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08C" w:rsidRDefault="0039408C" w:rsidP="003940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361D5" w:rsidRDefault="006361D5" w:rsidP="006361D5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>6</w:t>
      </w:r>
    </w:p>
    <w:p w:rsidR="006361D5" w:rsidRDefault="006361D5" w:rsidP="006361D5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</w:t>
      </w:r>
    </w:p>
    <w:p w:rsidR="006361D5" w:rsidRDefault="006361D5" w:rsidP="006361D5">
      <w:pPr>
        <w:keepNext/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OPIS  TECHNICZNY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361D5" w:rsidRDefault="006361D5" w:rsidP="006361D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Droga gminna  nr 170 947C wpisana jest  w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pas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 drogowy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odcinku  od km  0+000  do km  0+608  w miejscowości  Kamień Kotowy gmina Tłuchowo. Projektowany  odcinek stanowi fragment  drogi nr 170 947C, który łączy drogę  wojewódzką nr 559 Lipno –  Płock  z gospodarstwami zlokalizowanymi wzdłuż tej drogi. Jest drogą gminną kat. L.   Początek projektowanego remontu,  to granica działki nr  ew.120/4  obręb Kamień Kotowy,  koniec to km 0+608 tego pasa. Posiada    nawierzchnię tymczasową szerokości 400cm wykonaną  z destruktu bitumicznego, projektowaną do zabezpieczenia podbudowy podwójnym powierzchniowym utrwaleniem. Cały odcinek zlokalizowany jest na terenie miejscowości Kamień Kotowy, w terenie   niezabudowanym  typowo  rolniczym.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Zadrzewienie  nie występuje.  Rowów przydrożnych i  przepustów  brak . </w:t>
      </w:r>
    </w:p>
    <w:p w:rsidR="006361D5" w:rsidRDefault="006361D5" w:rsidP="006361D5">
      <w:pPr>
        <w:spacing w:after="12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6361D5" w:rsidRDefault="006361D5" w:rsidP="006361D5">
      <w:pPr>
        <w:spacing w:after="12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PROJEKTOWANA KONSTRUKCJA</w:t>
      </w:r>
    </w:p>
    <w:p w:rsidR="006361D5" w:rsidRDefault="006361D5" w:rsidP="006361D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Dla odcinka od km 0+000 do km 0+608  (szerokość 400cm)</w:t>
      </w:r>
    </w:p>
    <w:p w:rsidR="006361D5" w:rsidRDefault="006361D5" w:rsidP="006361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5/8 i 8/11mm na emulsji modyfikowanej</w:t>
      </w:r>
    </w:p>
    <w:p w:rsidR="006361D5" w:rsidRDefault="006361D5" w:rsidP="006361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oczyszczona, zagęszczona  istniejąca  podbudowa </w:t>
      </w:r>
    </w:p>
    <w:p w:rsidR="006361D5" w:rsidRDefault="006361D5" w:rsidP="006361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6361D5" w:rsidRDefault="006361D5" w:rsidP="006361D5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 xml:space="preserve">Konstrukcja mijanek </w:t>
      </w:r>
    </w:p>
    <w:p w:rsidR="006361D5" w:rsidRDefault="006361D5" w:rsidP="006361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podwójne powierzchniowe utrwalenie grysami bazaltowymi 2/5 i 5/8 na emulsji modyfikowanej</w:t>
      </w:r>
    </w:p>
    <w:p w:rsidR="006361D5" w:rsidRDefault="006361D5" w:rsidP="006361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górna warstwa podbudowy gr.10 cm z 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 0/31.5mm</w:t>
      </w:r>
    </w:p>
    <w:p w:rsidR="006361D5" w:rsidRDefault="006361D5" w:rsidP="006361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- dolna warstwa podbudowy gr.20cm z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KŁTwardego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0/63mm</w:t>
      </w:r>
    </w:p>
    <w:p w:rsidR="006361D5" w:rsidRDefault="006361D5" w:rsidP="006361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warstwa odcinająca gr.10cm z piasku</w:t>
      </w:r>
    </w:p>
    <w:p w:rsidR="006361D5" w:rsidRDefault="006361D5" w:rsidP="006361D5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- profilowane, zagęszczone podłoże gruntowe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PARAMETRY DROGI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Konstrukcja jest przejściową, umożliwia wykonanie robót bitumicznych pozwalających na uzyskanie wyższych parametrów wytrzymałościowych (KR) 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-spadek nawierzchni szerokości 400cm - daszkowy 3%.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-pobocza szerokości 75cm gruntowe o spadku poprzecznym 8% gruntowe obustronne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projektowane parametry drogi 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gminna klasy L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droga jednopasmowa dwukierunkowa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prędkość projektowa 30km/h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ze względu na jej parametry zaprojektowano dwie mijanki szerokości 100cm, długości 25,00m ze skosami najazdowymi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KANAŁ TECHNOLOGICZNY</w:t>
      </w: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Kanał technologiczny objęty jest odrębnym opracowaniem</w:t>
      </w: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REJESTR ZABYTKÓW</w:t>
      </w: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Teren objęty  opracowaniem projektu  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170 947C  KAMIEŃ KOTOWY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KAMIEŃ KOTOWY 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0+000 do km 0+606 długości 608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 </w:t>
      </w: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nie jest  wpisany w  rejestr  zabytków.</w:t>
      </w: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SZKODY GÓRNICZE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Działki objęte projektem 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170 947C  KAMIEŃ KOTOWY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KAMIEŃ KOTOWY 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0+000 do km 0+606 długości 608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 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nie leżą na terenach szkód górniczych  </w:t>
      </w: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ODDZIAŁYWANIE NA SRODOWISKO</w:t>
      </w: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obiektu, o którym mowa w art. 28 ust. 2 ustawy Prawo budowlane, obejmuje pas drogi  i nie wykracza poza zakres w/w działek, na których obiekt (droga) został zaprojektowany.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REMONT DROGI  GMINNEJ   NR 170 947C  KAMIEŃ KOTOWY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 xml:space="preserve">W MIEJSCOWOŚCI KAMIEŃ KOTOWY 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6"/>
          <w:szCs w:val="16"/>
          <w:lang w:eastAsia="pl-PL"/>
        </w:rPr>
        <w:t>od km 0+000 do km 0+606 długości 608</w:t>
      </w: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,00m</w:t>
      </w: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0005 Kamień Kotowy               nr ew. dz.120/4            </w:t>
      </w: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6361D5" w:rsidRDefault="006361D5" w:rsidP="006361D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Pr="00E76907" w:rsidRDefault="006361D5" w:rsidP="006361D5">
      <w:pPr>
        <w:tabs>
          <w:tab w:val="left" w:pos="3654"/>
        </w:tabs>
        <w:jc w:val="center"/>
        <w:rPr>
          <w:rStyle w:val="Wyrnieniedelikatne"/>
          <w:i w:val="0"/>
        </w:rPr>
      </w:pPr>
      <w:r>
        <w:rPr>
          <w:rStyle w:val="Wyrnieniedelikatne"/>
          <w:i w:val="0"/>
        </w:rPr>
        <w:lastRenderedPageBreak/>
        <w:t>7</w:t>
      </w:r>
    </w:p>
    <w:p w:rsidR="006361D5" w:rsidRDefault="006361D5" w:rsidP="006361D5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OBLICZENIE  WIELKOŚCI  ELEMENTÓW   DROGOWYCH</w:t>
      </w:r>
    </w:p>
    <w:p w:rsidR="006361D5" w:rsidRPr="00DF7DE4" w:rsidRDefault="006361D5" w:rsidP="006361D5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REMONT</w:t>
      </w:r>
      <w:r w:rsidRPr="00DF7DE4">
        <w:rPr>
          <w:rFonts w:ascii="Times New Roman" w:eastAsia="Calibri" w:hAnsi="Times New Roman" w:cs="Times New Roman"/>
          <w:sz w:val="18"/>
          <w:szCs w:val="18"/>
        </w:rPr>
        <w:t xml:space="preserve">   DROGI  GMINNEJ  W  MIEJSCOWOŚCI  KAMIEŃ KOTOWY    GMINA TŁUCHOWO</w:t>
      </w:r>
    </w:p>
    <w:p w:rsidR="006361D5" w:rsidRDefault="006361D5" w:rsidP="00636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361D5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POWIERZCHNIOWE UTRWALENIE</w:t>
      </w: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odcinek od km 0+000 do km  0+608</w:t>
      </w: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ciąg główny </w:t>
      </w: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4 ,00x608,00 =</w:t>
      </w:r>
      <w:r w:rsidRPr="00DF7DE4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2432,00m2</w:t>
      </w: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POBOCZE  GRUNTOWE</w:t>
      </w: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plantowanie</w:t>
      </w: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2x0.75x608,.00=</w:t>
      </w:r>
      <w:r w:rsidRPr="00DF7DE4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912,00m2</w:t>
      </w: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UZUPEŁNIENIE POBOCZA GRUNTEM</w:t>
      </w:r>
    </w:p>
    <w:p w:rsidR="006361D5" w:rsidRPr="00DF7DE4" w:rsidRDefault="006361D5" w:rsidP="006361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proofErr w:type="spellStart"/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śr</w:t>
      </w:r>
      <w:proofErr w:type="spellEnd"/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0,10x2x0,75x608,00=</w:t>
      </w:r>
      <w:r w:rsidRPr="00DF7DE4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91,20m3</w:t>
      </w:r>
    </w:p>
    <w:p w:rsidR="006361D5" w:rsidRPr="00DF7DE4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6361D5" w:rsidRPr="00DF7DE4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6361D5" w:rsidRPr="00DF7DE4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>MIJANKI</w:t>
      </w:r>
    </w:p>
    <w:p w:rsidR="006361D5" w:rsidRPr="00DF7DE4" w:rsidRDefault="006361D5" w:rsidP="006361D5">
      <w:pPr>
        <w:tabs>
          <w:tab w:val="left" w:pos="3142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mijanki     </w:t>
      </w:r>
      <w:r w:rsidRPr="00DF7DE4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2x25,00x1,00+4x0,5x1,00x1,00=50,00+2,00=</w:t>
      </w:r>
      <w:r w:rsidRPr="00DF7DE4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52.00m2</w:t>
      </w:r>
    </w:p>
    <w:p w:rsidR="006361D5" w:rsidRPr="00DF7DE4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361D5" w:rsidRPr="00DF7DE4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61D5" w:rsidRDefault="006361D5" w:rsidP="006361D5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9408C" w:rsidRDefault="0039408C" w:rsidP="0039408C">
      <w:pPr>
        <w:rPr>
          <w:rFonts w:ascii="Times New Roman" w:eastAsia="Calibri" w:hAnsi="Times New Roman" w:cs="Times New Roman"/>
          <w:sz w:val="16"/>
          <w:szCs w:val="16"/>
        </w:rPr>
      </w:pPr>
    </w:p>
    <w:p w:rsidR="0039408C" w:rsidRDefault="0039408C" w:rsidP="0039408C">
      <w:pPr>
        <w:rPr>
          <w:rFonts w:ascii="Times New Roman" w:eastAsia="Calibri" w:hAnsi="Times New Roman" w:cs="Times New Roman"/>
          <w:sz w:val="16"/>
          <w:szCs w:val="16"/>
        </w:rPr>
      </w:pPr>
    </w:p>
    <w:p w:rsidR="0039408C" w:rsidRDefault="0039408C" w:rsidP="0039408C">
      <w:pPr>
        <w:rPr>
          <w:rFonts w:ascii="Times New Roman" w:eastAsia="Calibri" w:hAnsi="Times New Roman" w:cs="Times New Roman"/>
          <w:sz w:val="16"/>
          <w:szCs w:val="16"/>
        </w:rPr>
      </w:pPr>
    </w:p>
    <w:p w:rsidR="0039408C" w:rsidRDefault="0039408C" w:rsidP="0039408C">
      <w:pPr>
        <w:rPr>
          <w:rFonts w:ascii="Times New Roman" w:eastAsia="Calibri" w:hAnsi="Times New Roman" w:cs="Times New Roman"/>
          <w:sz w:val="16"/>
          <w:szCs w:val="16"/>
        </w:rPr>
      </w:pPr>
    </w:p>
    <w:p w:rsidR="0039408C" w:rsidRDefault="0039408C" w:rsidP="0039408C"/>
    <w:p w:rsidR="0039408C" w:rsidRDefault="0039408C" w:rsidP="0039408C">
      <w:pPr>
        <w:tabs>
          <w:tab w:val="left" w:pos="3600"/>
        </w:tabs>
      </w:pPr>
    </w:p>
    <w:sectPr w:rsidR="00394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6C4"/>
    <w:multiLevelType w:val="hybridMultilevel"/>
    <w:tmpl w:val="A0D82E00"/>
    <w:lvl w:ilvl="0" w:tplc="0415000B">
      <w:start w:val="1"/>
      <w:numFmt w:val="bullet"/>
      <w:lvlText w:val=""/>
      <w:lvlJc w:val="left"/>
      <w:pPr>
        <w:ind w:left="13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">
    <w:nsid w:val="343E7080"/>
    <w:multiLevelType w:val="hybridMultilevel"/>
    <w:tmpl w:val="A70CFEB0"/>
    <w:lvl w:ilvl="0" w:tplc="0415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2">
    <w:nsid w:val="43487288"/>
    <w:multiLevelType w:val="hybridMultilevel"/>
    <w:tmpl w:val="BF26CA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5C04232"/>
    <w:multiLevelType w:val="hybridMultilevel"/>
    <w:tmpl w:val="5D5AC08E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6C4B4B4A"/>
    <w:multiLevelType w:val="hybridMultilevel"/>
    <w:tmpl w:val="B95A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65C"/>
    <w:rsid w:val="001E082F"/>
    <w:rsid w:val="00215A4B"/>
    <w:rsid w:val="0039408C"/>
    <w:rsid w:val="003B1CF5"/>
    <w:rsid w:val="0047547D"/>
    <w:rsid w:val="00551465"/>
    <w:rsid w:val="00620776"/>
    <w:rsid w:val="006361D5"/>
    <w:rsid w:val="006474F3"/>
    <w:rsid w:val="0072239E"/>
    <w:rsid w:val="007E421F"/>
    <w:rsid w:val="0087765C"/>
    <w:rsid w:val="00A731E6"/>
    <w:rsid w:val="00D74566"/>
    <w:rsid w:val="00ED2EBB"/>
    <w:rsid w:val="00F9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9408C"/>
  </w:style>
  <w:style w:type="paragraph" w:styleId="Bezodstpw">
    <w:name w:val="No Spacing"/>
    <w:link w:val="BezodstpwZnak"/>
    <w:uiPriority w:val="1"/>
    <w:qFormat/>
    <w:rsid w:val="0039408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9408C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6361D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D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9408C"/>
  </w:style>
  <w:style w:type="paragraph" w:styleId="Bezodstpw">
    <w:name w:val="No Spacing"/>
    <w:link w:val="BezodstpwZnak"/>
    <w:uiPriority w:val="1"/>
    <w:qFormat/>
    <w:rsid w:val="0039408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9408C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6361D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D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A0DD6-1CA8-4651-90BE-A5AF76B16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1829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2024-02-07T18:27:00Z</cp:lastPrinted>
  <dcterms:created xsi:type="dcterms:W3CDTF">2024-01-22T07:36:00Z</dcterms:created>
  <dcterms:modified xsi:type="dcterms:W3CDTF">2024-02-07T18:38:00Z</dcterms:modified>
</cp:coreProperties>
</file>