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6DB5" w14:textId="3A80C450" w:rsidR="00CA53E6" w:rsidRPr="00374865" w:rsidRDefault="00CA53E6" w:rsidP="00CA53E6">
      <w:pPr>
        <w:spacing w:line="276" w:lineRule="auto"/>
        <w:jc w:val="center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374865">
        <w:rPr>
          <w:rFonts w:eastAsia="Times New Roman" w:cstheme="minorHAnsi"/>
          <w:color w:val="222222"/>
          <w:sz w:val="32"/>
          <w:szCs w:val="32"/>
          <w:lang w:eastAsia="en-GB"/>
        </w:rPr>
        <w:t>AWATAR IGNACEGO ŁUKASIEWICZA</w:t>
      </w:r>
    </w:p>
    <w:p w14:paraId="262A1311" w14:textId="77777777" w:rsidR="00374865" w:rsidRDefault="00374865" w:rsidP="00CA53E6">
      <w:pPr>
        <w:spacing w:line="276" w:lineRule="auto"/>
        <w:jc w:val="center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14:paraId="2039F611" w14:textId="17E42347" w:rsidR="00CA53E6" w:rsidRPr="00374865" w:rsidRDefault="00CA53E6" w:rsidP="00CA53E6">
      <w:pPr>
        <w:spacing w:line="276" w:lineRule="auto"/>
        <w:jc w:val="center"/>
        <w:rPr>
          <w:rFonts w:eastAsia="Times New Roman" w:cstheme="minorHAnsi"/>
          <w:color w:val="222222"/>
          <w:sz w:val="40"/>
          <w:szCs w:val="40"/>
          <w:lang w:eastAsia="en-GB"/>
        </w:rPr>
      </w:pPr>
      <w:r w:rsidRPr="00374865">
        <w:rPr>
          <w:rFonts w:eastAsia="Times New Roman" w:cstheme="minorHAnsi"/>
          <w:color w:val="222222"/>
          <w:sz w:val="40"/>
          <w:szCs w:val="40"/>
          <w:lang w:eastAsia="en-GB"/>
        </w:rPr>
        <w:t>OPIS PRZEDMIOTU ZAMÓWIENIA</w:t>
      </w:r>
    </w:p>
    <w:p w14:paraId="386C62B1" w14:textId="3112E34A" w:rsidR="00A63635" w:rsidRPr="00374865" w:rsidRDefault="00A63635" w:rsidP="00CA53E6">
      <w:pPr>
        <w:spacing w:line="276" w:lineRule="auto"/>
        <w:jc w:val="center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14:paraId="3CA65032" w14:textId="535F5E7D" w:rsidR="00A63635" w:rsidRDefault="00A63635" w:rsidP="00CA53E6">
      <w:pPr>
        <w:spacing w:line="276" w:lineRule="auto"/>
        <w:jc w:val="center"/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14:paraId="0CB8B077" w14:textId="1FDB6DED" w:rsidR="00A63635" w:rsidRPr="00374865" w:rsidRDefault="00A63635" w:rsidP="00CA53E6">
      <w:pPr>
        <w:spacing w:line="276" w:lineRule="auto"/>
        <w:jc w:val="center"/>
        <w:rPr>
          <w:rFonts w:eastAsia="Times New Roman" w:cstheme="minorHAnsi"/>
          <w:color w:val="222222"/>
          <w:sz w:val="48"/>
          <w:szCs w:val="48"/>
          <w:lang w:eastAsia="en-GB"/>
        </w:rPr>
      </w:pPr>
      <w:r w:rsidRPr="00374865">
        <w:rPr>
          <w:rFonts w:eastAsia="Times New Roman" w:cstheme="minorHAnsi"/>
          <w:color w:val="222222"/>
          <w:sz w:val="48"/>
          <w:szCs w:val="48"/>
          <w:lang w:eastAsia="en-GB"/>
        </w:rPr>
        <w:t>Spis treści</w:t>
      </w:r>
    </w:p>
    <w:p w14:paraId="4014D871" w14:textId="3E6030AC" w:rsidR="00A63635" w:rsidRDefault="00A63635" w:rsidP="00CA53E6">
      <w:pPr>
        <w:spacing w:line="276" w:lineRule="auto"/>
        <w:jc w:val="center"/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14:paraId="0B381A24" w14:textId="77777777" w:rsidR="00374865" w:rsidRDefault="00374865" w:rsidP="00CA53E6">
      <w:pPr>
        <w:spacing w:line="276" w:lineRule="auto"/>
        <w:jc w:val="center"/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14:paraId="15E0EC9F" w14:textId="77777777" w:rsidR="00374865" w:rsidRDefault="00374865" w:rsidP="00CA53E6">
      <w:pPr>
        <w:spacing w:line="276" w:lineRule="auto"/>
        <w:jc w:val="center"/>
        <w:rPr>
          <w:rFonts w:eastAsia="Times New Roman" w:cstheme="minorHAnsi"/>
          <w:color w:val="222222"/>
          <w:sz w:val="22"/>
          <w:szCs w:val="22"/>
          <w:lang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478"/>
        <w:gridCol w:w="475"/>
        <w:gridCol w:w="7367"/>
      </w:tblGrid>
      <w:tr w:rsidR="006C686A" w:rsidRPr="00374865" w14:paraId="21018397" w14:textId="77777777" w:rsidTr="006C686A">
        <w:tc>
          <w:tcPr>
            <w:tcW w:w="712" w:type="dxa"/>
          </w:tcPr>
          <w:p w14:paraId="72379E7F" w14:textId="4FA53202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Lp.</w:t>
            </w:r>
          </w:p>
        </w:tc>
        <w:tc>
          <w:tcPr>
            <w:tcW w:w="8304" w:type="dxa"/>
            <w:gridSpan w:val="3"/>
          </w:tcPr>
          <w:p w14:paraId="53669225" w14:textId="125F2E65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</w:p>
        </w:tc>
      </w:tr>
      <w:tr w:rsidR="006C686A" w:rsidRPr="00374865" w14:paraId="778A1D8C" w14:textId="77777777" w:rsidTr="006C686A">
        <w:tc>
          <w:tcPr>
            <w:tcW w:w="712" w:type="dxa"/>
          </w:tcPr>
          <w:p w14:paraId="5221EBC8" w14:textId="46C88920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1.</w:t>
            </w:r>
          </w:p>
        </w:tc>
        <w:tc>
          <w:tcPr>
            <w:tcW w:w="8304" w:type="dxa"/>
            <w:gridSpan w:val="3"/>
          </w:tcPr>
          <w:p w14:paraId="30458EF5" w14:textId="0BD33D12" w:rsidR="006C686A" w:rsidRPr="00374865" w:rsidRDefault="006C686A" w:rsidP="00374865">
            <w:pPr>
              <w:spacing w:before="120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Przedmiot zamówienia</w:t>
            </w:r>
          </w:p>
        </w:tc>
      </w:tr>
      <w:tr w:rsidR="006C686A" w:rsidRPr="00374865" w14:paraId="7B636F37" w14:textId="77777777" w:rsidTr="006C686A">
        <w:tc>
          <w:tcPr>
            <w:tcW w:w="712" w:type="dxa"/>
          </w:tcPr>
          <w:p w14:paraId="089C8E2E" w14:textId="16415B7B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2.</w:t>
            </w:r>
          </w:p>
        </w:tc>
        <w:tc>
          <w:tcPr>
            <w:tcW w:w="8304" w:type="dxa"/>
            <w:gridSpan w:val="3"/>
          </w:tcPr>
          <w:p w14:paraId="254FA46B" w14:textId="1262F4E3" w:rsidR="006C686A" w:rsidRPr="00374865" w:rsidRDefault="006C686A" w:rsidP="00374865">
            <w:pPr>
              <w:spacing w:before="120"/>
              <w:jc w:val="both"/>
              <w:rPr>
                <w:rFonts w:ascii="Verdana" w:eastAsia="Times New Roman" w:hAnsi="Verdana" w:cstheme="minorHAnsi"/>
                <w:color w:val="000000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Wizerunek postaci Ignacego Łukasiewicza</w:t>
            </w:r>
          </w:p>
        </w:tc>
      </w:tr>
      <w:tr w:rsidR="006C686A" w:rsidRPr="00374865" w14:paraId="68C4262A" w14:textId="77777777" w:rsidTr="006C686A">
        <w:tc>
          <w:tcPr>
            <w:tcW w:w="712" w:type="dxa"/>
          </w:tcPr>
          <w:p w14:paraId="30AE82B9" w14:textId="645F42C4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3.</w:t>
            </w:r>
          </w:p>
        </w:tc>
        <w:tc>
          <w:tcPr>
            <w:tcW w:w="8304" w:type="dxa"/>
            <w:gridSpan w:val="3"/>
          </w:tcPr>
          <w:p w14:paraId="0A1528A0" w14:textId="269FE0CE" w:rsidR="006C686A" w:rsidRPr="00374865" w:rsidRDefault="006C686A" w:rsidP="00374865">
            <w:pPr>
              <w:spacing w:before="120"/>
              <w:jc w:val="both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 xml:space="preserve">Oczekiwane efekty </w:t>
            </w:r>
          </w:p>
        </w:tc>
      </w:tr>
      <w:tr w:rsidR="006C686A" w:rsidRPr="00374865" w14:paraId="34E7B96A" w14:textId="77777777" w:rsidTr="006C686A">
        <w:tc>
          <w:tcPr>
            <w:tcW w:w="712" w:type="dxa"/>
          </w:tcPr>
          <w:p w14:paraId="47F90142" w14:textId="77777777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</w:p>
        </w:tc>
        <w:tc>
          <w:tcPr>
            <w:tcW w:w="409" w:type="dxa"/>
          </w:tcPr>
          <w:p w14:paraId="36B21F50" w14:textId="1B3120EB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1)</w:t>
            </w:r>
          </w:p>
        </w:tc>
        <w:tc>
          <w:tcPr>
            <w:tcW w:w="7895" w:type="dxa"/>
            <w:gridSpan w:val="2"/>
          </w:tcPr>
          <w:p w14:paraId="6A680DD6" w14:textId="12BF85B6" w:rsidR="006C686A" w:rsidRPr="00374865" w:rsidRDefault="006C686A" w:rsidP="00374865">
            <w:pPr>
              <w:spacing w:before="120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Twarz postaci</w:t>
            </w:r>
          </w:p>
        </w:tc>
      </w:tr>
      <w:tr w:rsidR="006C686A" w:rsidRPr="00374865" w14:paraId="0C737FED" w14:textId="77777777" w:rsidTr="006C686A">
        <w:tc>
          <w:tcPr>
            <w:tcW w:w="712" w:type="dxa"/>
          </w:tcPr>
          <w:p w14:paraId="38C0D5D9" w14:textId="77777777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</w:p>
        </w:tc>
        <w:tc>
          <w:tcPr>
            <w:tcW w:w="409" w:type="dxa"/>
          </w:tcPr>
          <w:p w14:paraId="58D8C477" w14:textId="64DD5C77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2)</w:t>
            </w:r>
          </w:p>
        </w:tc>
        <w:tc>
          <w:tcPr>
            <w:tcW w:w="7895" w:type="dxa"/>
            <w:gridSpan w:val="2"/>
          </w:tcPr>
          <w:p w14:paraId="0EF5F2E2" w14:textId="3D3503BB" w:rsidR="006C686A" w:rsidRPr="00374865" w:rsidRDefault="006C686A" w:rsidP="00374865">
            <w:pPr>
              <w:spacing w:before="120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Interakcj</w:t>
            </w:r>
            <w:r w:rsid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e</w:t>
            </w: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 xml:space="preserve"> i reakcje awatara</w:t>
            </w:r>
          </w:p>
        </w:tc>
      </w:tr>
      <w:tr w:rsidR="006C686A" w:rsidRPr="00374865" w14:paraId="68C9AD2F" w14:textId="77777777" w:rsidTr="006C686A">
        <w:tc>
          <w:tcPr>
            <w:tcW w:w="712" w:type="dxa"/>
          </w:tcPr>
          <w:p w14:paraId="6026D7FB" w14:textId="77777777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</w:p>
        </w:tc>
        <w:tc>
          <w:tcPr>
            <w:tcW w:w="409" w:type="dxa"/>
          </w:tcPr>
          <w:p w14:paraId="4D389D43" w14:textId="039421B2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3)</w:t>
            </w:r>
          </w:p>
        </w:tc>
        <w:tc>
          <w:tcPr>
            <w:tcW w:w="7895" w:type="dxa"/>
            <w:gridSpan w:val="2"/>
          </w:tcPr>
          <w:p w14:paraId="0FF5EE75" w14:textId="7A99A0CB" w:rsidR="006C686A" w:rsidRPr="00374865" w:rsidRDefault="006C686A" w:rsidP="00374865">
            <w:pPr>
              <w:spacing w:before="120"/>
              <w:jc w:val="both"/>
              <w:rPr>
                <w:rFonts w:ascii="Verdana" w:eastAsia="Times New Roman" w:hAnsi="Verdana" w:cstheme="minorHAnsi"/>
                <w:color w:val="000000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 xml:space="preserve">Osobowość </w:t>
            </w:r>
            <w:proofErr w:type="spellStart"/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avatara</w:t>
            </w:r>
            <w:proofErr w:type="spellEnd"/>
          </w:p>
        </w:tc>
      </w:tr>
      <w:tr w:rsidR="006C686A" w:rsidRPr="00374865" w14:paraId="057E508F" w14:textId="77777777" w:rsidTr="006C686A">
        <w:tc>
          <w:tcPr>
            <w:tcW w:w="712" w:type="dxa"/>
          </w:tcPr>
          <w:p w14:paraId="2EFB85F5" w14:textId="77777777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</w:p>
        </w:tc>
        <w:tc>
          <w:tcPr>
            <w:tcW w:w="409" w:type="dxa"/>
          </w:tcPr>
          <w:p w14:paraId="024ECDEB" w14:textId="637B12FB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4)</w:t>
            </w:r>
          </w:p>
        </w:tc>
        <w:tc>
          <w:tcPr>
            <w:tcW w:w="7895" w:type="dxa"/>
            <w:gridSpan w:val="2"/>
          </w:tcPr>
          <w:p w14:paraId="243E4F8B" w14:textId="283A63BA" w:rsidR="006C686A" w:rsidRPr="00374865" w:rsidRDefault="006C686A" w:rsidP="00374865">
            <w:pPr>
              <w:spacing w:before="120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hAnsi="Verdana" w:cstheme="minorHAnsi"/>
              </w:rPr>
              <w:t>Aplikacja</w:t>
            </w:r>
          </w:p>
        </w:tc>
      </w:tr>
      <w:tr w:rsidR="006C686A" w:rsidRPr="00374865" w14:paraId="7E1CC0E3" w14:textId="77777777" w:rsidTr="006C686A">
        <w:tc>
          <w:tcPr>
            <w:tcW w:w="712" w:type="dxa"/>
          </w:tcPr>
          <w:p w14:paraId="6B45C2E1" w14:textId="77777777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</w:p>
        </w:tc>
        <w:tc>
          <w:tcPr>
            <w:tcW w:w="409" w:type="dxa"/>
          </w:tcPr>
          <w:p w14:paraId="6E521085" w14:textId="736ACE59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5)</w:t>
            </w:r>
          </w:p>
        </w:tc>
        <w:tc>
          <w:tcPr>
            <w:tcW w:w="7895" w:type="dxa"/>
            <w:gridSpan w:val="2"/>
          </w:tcPr>
          <w:p w14:paraId="5D50C184" w14:textId="42389FC5" w:rsidR="006C686A" w:rsidRPr="00374865" w:rsidRDefault="006C686A" w:rsidP="00374865">
            <w:pPr>
              <w:spacing w:before="120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hAnsi="Verdana" w:cstheme="minorHAnsi"/>
              </w:rPr>
              <w:t>Kiosk i hardware</w:t>
            </w:r>
          </w:p>
        </w:tc>
      </w:tr>
      <w:tr w:rsidR="006C686A" w:rsidRPr="00374865" w14:paraId="36761E91" w14:textId="77777777" w:rsidTr="006C686A">
        <w:tc>
          <w:tcPr>
            <w:tcW w:w="712" w:type="dxa"/>
          </w:tcPr>
          <w:p w14:paraId="33AF5D3D" w14:textId="70443A5E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4.</w:t>
            </w:r>
          </w:p>
        </w:tc>
        <w:tc>
          <w:tcPr>
            <w:tcW w:w="409" w:type="dxa"/>
          </w:tcPr>
          <w:p w14:paraId="195D4653" w14:textId="77777777" w:rsidR="006C686A" w:rsidRPr="00374865" w:rsidRDefault="006C686A" w:rsidP="00374865">
            <w:pPr>
              <w:spacing w:before="120"/>
              <w:jc w:val="both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</w:p>
        </w:tc>
        <w:tc>
          <w:tcPr>
            <w:tcW w:w="7895" w:type="dxa"/>
            <w:gridSpan w:val="2"/>
          </w:tcPr>
          <w:p w14:paraId="21BBA358" w14:textId="183EDAE5" w:rsidR="006C686A" w:rsidRPr="00374865" w:rsidRDefault="006C686A" w:rsidP="00374865">
            <w:pPr>
              <w:spacing w:before="120"/>
              <w:jc w:val="both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Czas realizacji i harmonogram prac</w:t>
            </w:r>
          </w:p>
        </w:tc>
      </w:tr>
      <w:tr w:rsidR="006C686A" w:rsidRPr="00374865" w14:paraId="2AC88949" w14:textId="77777777" w:rsidTr="006C686A">
        <w:tc>
          <w:tcPr>
            <w:tcW w:w="712" w:type="dxa"/>
          </w:tcPr>
          <w:p w14:paraId="67CDEFC3" w14:textId="77777777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</w:p>
        </w:tc>
        <w:tc>
          <w:tcPr>
            <w:tcW w:w="409" w:type="dxa"/>
          </w:tcPr>
          <w:p w14:paraId="6273FDCE" w14:textId="556AB891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1)</w:t>
            </w:r>
          </w:p>
        </w:tc>
        <w:tc>
          <w:tcPr>
            <w:tcW w:w="7895" w:type="dxa"/>
            <w:gridSpan w:val="2"/>
          </w:tcPr>
          <w:p w14:paraId="16DCAC3E" w14:textId="7CDE1753" w:rsidR="006C686A" w:rsidRPr="00374865" w:rsidRDefault="006C686A" w:rsidP="00374865">
            <w:pPr>
              <w:spacing w:before="120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Czas na realizację zamówienia</w:t>
            </w:r>
          </w:p>
        </w:tc>
      </w:tr>
      <w:tr w:rsidR="006C686A" w:rsidRPr="00374865" w14:paraId="7239AF07" w14:textId="77777777" w:rsidTr="006C686A">
        <w:tc>
          <w:tcPr>
            <w:tcW w:w="712" w:type="dxa"/>
          </w:tcPr>
          <w:p w14:paraId="3312F1A0" w14:textId="77777777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</w:p>
        </w:tc>
        <w:tc>
          <w:tcPr>
            <w:tcW w:w="409" w:type="dxa"/>
          </w:tcPr>
          <w:p w14:paraId="78CC659B" w14:textId="57870260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2)</w:t>
            </w:r>
          </w:p>
        </w:tc>
        <w:tc>
          <w:tcPr>
            <w:tcW w:w="7895" w:type="dxa"/>
            <w:gridSpan w:val="2"/>
          </w:tcPr>
          <w:p w14:paraId="5462ED62" w14:textId="02E56EF2" w:rsidR="006C686A" w:rsidRPr="00374865" w:rsidRDefault="006C686A" w:rsidP="00374865">
            <w:pPr>
              <w:spacing w:before="120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Harmonogram główny</w:t>
            </w:r>
          </w:p>
        </w:tc>
      </w:tr>
      <w:tr w:rsidR="006C686A" w:rsidRPr="00374865" w14:paraId="18F4F23D" w14:textId="77777777" w:rsidTr="006C686A">
        <w:tc>
          <w:tcPr>
            <w:tcW w:w="712" w:type="dxa"/>
          </w:tcPr>
          <w:p w14:paraId="6E1D291D" w14:textId="77777777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</w:p>
        </w:tc>
        <w:tc>
          <w:tcPr>
            <w:tcW w:w="409" w:type="dxa"/>
          </w:tcPr>
          <w:p w14:paraId="6FBF37E4" w14:textId="77777777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</w:p>
        </w:tc>
        <w:tc>
          <w:tcPr>
            <w:tcW w:w="236" w:type="dxa"/>
          </w:tcPr>
          <w:p w14:paraId="15D0177F" w14:textId="67F50254" w:rsidR="006C686A" w:rsidRPr="00374865" w:rsidRDefault="006C686A" w:rsidP="00374865">
            <w:pPr>
              <w:spacing w:before="120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a)</w:t>
            </w:r>
          </w:p>
        </w:tc>
        <w:tc>
          <w:tcPr>
            <w:tcW w:w="7659" w:type="dxa"/>
          </w:tcPr>
          <w:p w14:paraId="6B222BBD" w14:textId="3FED60CC" w:rsidR="006C686A" w:rsidRPr="00374865" w:rsidRDefault="006C686A" w:rsidP="00374865">
            <w:pPr>
              <w:spacing w:before="120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42424"/>
                <w:lang w:eastAsia="pl-PL"/>
              </w:rPr>
              <w:t>D</w:t>
            </w:r>
            <w:r w:rsidRPr="00374865">
              <w:rPr>
                <w:rFonts w:ascii="Verdana" w:eastAsia="Times New Roman" w:hAnsi="Verdana" w:cstheme="minorHAnsi"/>
                <w:color w:val="242424"/>
                <w:lang w:eastAsia="pl-PL"/>
              </w:rPr>
              <w:t>evelopment</w:t>
            </w:r>
          </w:p>
        </w:tc>
      </w:tr>
      <w:tr w:rsidR="006C686A" w:rsidRPr="00374865" w14:paraId="2659875E" w14:textId="77777777" w:rsidTr="006C686A">
        <w:tc>
          <w:tcPr>
            <w:tcW w:w="712" w:type="dxa"/>
          </w:tcPr>
          <w:p w14:paraId="1788F3A3" w14:textId="77777777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</w:p>
        </w:tc>
        <w:tc>
          <w:tcPr>
            <w:tcW w:w="409" w:type="dxa"/>
          </w:tcPr>
          <w:p w14:paraId="7BF766CA" w14:textId="77777777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</w:p>
        </w:tc>
        <w:tc>
          <w:tcPr>
            <w:tcW w:w="236" w:type="dxa"/>
          </w:tcPr>
          <w:p w14:paraId="5D2F4486" w14:textId="7EB9BC36" w:rsidR="006C686A" w:rsidRPr="00374865" w:rsidRDefault="006C686A" w:rsidP="00374865">
            <w:pPr>
              <w:spacing w:before="120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b)</w:t>
            </w:r>
          </w:p>
        </w:tc>
        <w:tc>
          <w:tcPr>
            <w:tcW w:w="7659" w:type="dxa"/>
          </w:tcPr>
          <w:p w14:paraId="7964AD4E" w14:textId="594EE2CC" w:rsidR="006C686A" w:rsidRPr="00374865" w:rsidRDefault="006C686A" w:rsidP="00374865">
            <w:pPr>
              <w:spacing w:before="120"/>
              <w:rPr>
                <w:rFonts w:ascii="Verdana" w:eastAsia="Times New Roman" w:hAnsi="Verdana" w:cstheme="minorHAnsi"/>
                <w:b/>
                <w:bCs/>
                <w:color w:val="242424"/>
                <w:lang w:eastAsia="pl-PL"/>
              </w:rPr>
            </w:pPr>
            <w:proofErr w:type="spellStart"/>
            <w:r w:rsidRPr="00374865">
              <w:rPr>
                <w:rFonts w:ascii="Verdana" w:eastAsia="Times New Roman" w:hAnsi="Verdana" w:cstheme="minorHAnsi"/>
                <w:color w:val="242424"/>
                <w:lang w:eastAsia="pl-PL"/>
              </w:rPr>
              <w:t>P</w:t>
            </w:r>
            <w:r w:rsidRPr="00374865">
              <w:rPr>
                <w:rFonts w:ascii="Verdana" w:eastAsia="Times New Roman" w:hAnsi="Verdana" w:cstheme="minorHAnsi"/>
                <w:color w:val="242424"/>
                <w:lang w:eastAsia="pl-PL"/>
              </w:rPr>
              <w:t>reprodukcja</w:t>
            </w:r>
            <w:proofErr w:type="spellEnd"/>
          </w:p>
        </w:tc>
      </w:tr>
      <w:tr w:rsidR="006C686A" w:rsidRPr="00374865" w14:paraId="1003396D" w14:textId="77777777" w:rsidTr="006C686A">
        <w:tc>
          <w:tcPr>
            <w:tcW w:w="712" w:type="dxa"/>
          </w:tcPr>
          <w:p w14:paraId="714E8443" w14:textId="77777777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</w:p>
        </w:tc>
        <w:tc>
          <w:tcPr>
            <w:tcW w:w="409" w:type="dxa"/>
          </w:tcPr>
          <w:p w14:paraId="6C34EA62" w14:textId="77777777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</w:p>
        </w:tc>
        <w:tc>
          <w:tcPr>
            <w:tcW w:w="236" w:type="dxa"/>
          </w:tcPr>
          <w:p w14:paraId="4510AF1B" w14:textId="0477D6CF" w:rsidR="006C686A" w:rsidRPr="00374865" w:rsidRDefault="006C686A" w:rsidP="00374865">
            <w:pPr>
              <w:spacing w:before="120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c)</w:t>
            </w:r>
          </w:p>
        </w:tc>
        <w:tc>
          <w:tcPr>
            <w:tcW w:w="7659" w:type="dxa"/>
          </w:tcPr>
          <w:p w14:paraId="2C1A823D" w14:textId="1F1F7D7C" w:rsidR="006C686A" w:rsidRPr="00374865" w:rsidRDefault="006C686A" w:rsidP="00374865">
            <w:pPr>
              <w:spacing w:before="120"/>
              <w:rPr>
                <w:rFonts w:ascii="Verdana" w:eastAsia="Times New Roman" w:hAnsi="Verdana" w:cstheme="minorHAnsi"/>
                <w:color w:val="242424"/>
                <w:lang w:eastAsia="pl-PL"/>
              </w:rPr>
            </w:pPr>
            <w:r w:rsidRPr="00374865">
              <w:rPr>
                <w:rFonts w:ascii="Verdana" w:eastAsia="Times New Roman" w:hAnsi="Verdana" w:cstheme="minorHAnsi"/>
                <w:color w:val="242424"/>
                <w:lang w:eastAsia="pl-PL"/>
              </w:rPr>
              <w:t>P</w:t>
            </w:r>
            <w:r w:rsidRPr="00374865">
              <w:rPr>
                <w:rFonts w:ascii="Verdana" w:eastAsia="Times New Roman" w:hAnsi="Verdana" w:cstheme="minorHAnsi"/>
                <w:color w:val="242424"/>
                <w:lang w:eastAsia="pl-PL"/>
              </w:rPr>
              <w:t>rodukcja</w:t>
            </w:r>
          </w:p>
        </w:tc>
      </w:tr>
      <w:tr w:rsidR="006C686A" w:rsidRPr="00374865" w14:paraId="6FD9F08B" w14:textId="77777777" w:rsidTr="006C686A">
        <w:tc>
          <w:tcPr>
            <w:tcW w:w="712" w:type="dxa"/>
          </w:tcPr>
          <w:p w14:paraId="63585435" w14:textId="77777777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</w:p>
        </w:tc>
        <w:tc>
          <w:tcPr>
            <w:tcW w:w="409" w:type="dxa"/>
          </w:tcPr>
          <w:p w14:paraId="4EA36A37" w14:textId="77777777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</w:p>
        </w:tc>
        <w:tc>
          <w:tcPr>
            <w:tcW w:w="236" w:type="dxa"/>
          </w:tcPr>
          <w:p w14:paraId="6E2EAE92" w14:textId="41D2D465" w:rsidR="006C686A" w:rsidRPr="00374865" w:rsidRDefault="006C686A" w:rsidP="00374865">
            <w:pPr>
              <w:spacing w:before="120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d)</w:t>
            </w:r>
          </w:p>
        </w:tc>
        <w:tc>
          <w:tcPr>
            <w:tcW w:w="7659" w:type="dxa"/>
          </w:tcPr>
          <w:p w14:paraId="0FEC1B24" w14:textId="0A6A92A5" w:rsidR="006C686A" w:rsidRPr="00374865" w:rsidRDefault="006C686A" w:rsidP="00374865">
            <w:pPr>
              <w:spacing w:before="120"/>
              <w:rPr>
                <w:rFonts w:ascii="Verdana" w:eastAsia="Times New Roman" w:hAnsi="Verdana" w:cstheme="minorHAnsi"/>
                <w:color w:val="242424"/>
                <w:lang w:eastAsia="pl-PL"/>
              </w:rPr>
            </w:pPr>
            <w:proofErr w:type="spellStart"/>
            <w:r w:rsidRPr="00374865">
              <w:rPr>
                <w:rFonts w:ascii="Verdana" w:eastAsia="Times New Roman" w:hAnsi="Verdana" w:cstheme="minorHAnsi"/>
                <w:color w:val="242424"/>
                <w:lang w:eastAsia="pl-PL"/>
              </w:rPr>
              <w:t>P</w:t>
            </w:r>
            <w:r w:rsidRPr="00374865">
              <w:rPr>
                <w:rFonts w:ascii="Verdana" w:eastAsia="Times New Roman" w:hAnsi="Verdana" w:cstheme="minorHAnsi"/>
                <w:color w:val="242424"/>
                <w:lang w:eastAsia="pl-PL"/>
              </w:rPr>
              <w:t>ostprodukcja</w:t>
            </w:r>
            <w:proofErr w:type="spellEnd"/>
          </w:p>
        </w:tc>
      </w:tr>
      <w:tr w:rsidR="006C686A" w:rsidRPr="00374865" w14:paraId="334BAF6D" w14:textId="77777777" w:rsidTr="006C686A">
        <w:tc>
          <w:tcPr>
            <w:tcW w:w="712" w:type="dxa"/>
          </w:tcPr>
          <w:p w14:paraId="3A7263A8" w14:textId="77777777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</w:p>
        </w:tc>
        <w:tc>
          <w:tcPr>
            <w:tcW w:w="409" w:type="dxa"/>
          </w:tcPr>
          <w:p w14:paraId="5165FA59" w14:textId="77777777" w:rsidR="006C686A" w:rsidRPr="00374865" w:rsidRDefault="006C686A" w:rsidP="00374865">
            <w:pPr>
              <w:spacing w:before="120"/>
              <w:jc w:val="center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</w:p>
        </w:tc>
        <w:tc>
          <w:tcPr>
            <w:tcW w:w="236" w:type="dxa"/>
          </w:tcPr>
          <w:p w14:paraId="50420BC3" w14:textId="010377DB" w:rsidR="006C686A" w:rsidRPr="00374865" w:rsidRDefault="006C686A" w:rsidP="00374865">
            <w:pPr>
              <w:spacing w:before="120"/>
              <w:rPr>
                <w:rFonts w:ascii="Verdana" w:eastAsia="Times New Roman" w:hAnsi="Verdana" w:cstheme="minorHAnsi"/>
                <w:color w:val="222222"/>
                <w:lang w:eastAsia="en-GB"/>
              </w:rPr>
            </w:pPr>
            <w:r w:rsidRPr="00374865">
              <w:rPr>
                <w:rFonts w:ascii="Verdana" w:eastAsia="Times New Roman" w:hAnsi="Verdana" w:cstheme="minorHAnsi"/>
                <w:color w:val="222222"/>
                <w:lang w:eastAsia="en-GB"/>
              </w:rPr>
              <w:t>e)</w:t>
            </w:r>
          </w:p>
        </w:tc>
        <w:tc>
          <w:tcPr>
            <w:tcW w:w="7659" w:type="dxa"/>
          </w:tcPr>
          <w:p w14:paraId="10CA131B" w14:textId="3F76E719" w:rsidR="006C686A" w:rsidRPr="00374865" w:rsidRDefault="006C686A" w:rsidP="00374865">
            <w:pPr>
              <w:spacing w:before="120"/>
              <w:rPr>
                <w:rFonts w:ascii="Verdana" w:eastAsia="Times New Roman" w:hAnsi="Verdana" w:cstheme="minorHAnsi"/>
                <w:color w:val="242424"/>
                <w:lang w:eastAsia="pl-PL"/>
              </w:rPr>
            </w:pPr>
            <w:r w:rsidRPr="00374865">
              <w:rPr>
                <w:rFonts w:ascii="Verdana" w:eastAsia="Times New Roman" w:hAnsi="Verdana" w:cstheme="minorHAnsi"/>
                <w:color w:val="242424"/>
                <w:lang w:eastAsia="pl-PL"/>
              </w:rPr>
              <w:t>Dokumentacja</w:t>
            </w:r>
          </w:p>
        </w:tc>
      </w:tr>
    </w:tbl>
    <w:p w14:paraId="713544C9" w14:textId="77777777" w:rsidR="00A63635" w:rsidRPr="00D30395" w:rsidRDefault="00A63635" w:rsidP="006C686A">
      <w:pPr>
        <w:spacing w:line="276" w:lineRule="auto"/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14:paraId="59403244" w14:textId="372A3676" w:rsidR="00CA53E6" w:rsidRDefault="00CA53E6" w:rsidP="00CA53E6">
      <w:pPr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14:paraId="69782B0D" w14:textId="421877ED" w:rsidR="00374865" w:rsidRDefault="00374865" w:rsidP="00CA53E6">
      <w:pPr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14:paraId="3FBD8FA5" w14:textId="663C90E5" w:rsidR="00374865" w:rsidRDefault="00374865" w:rsidP="00CA53E6">
      <w:pPr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14:paraId="3C8F86DF" w14:textId="6935DF24" w:rsidR="00374865" w:rsidRDefault="00374865" w:rsidP="00CA53E6">
      <w:pPr>
        <w:spacing w:line="276" w:lineRule="auto"/>
        <w:jc w:val="both"/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14:paraId="52BE68E1" w14:textId="368DCA12" w:rsidR="00374865" w:rsidRDefault="00374865">
      <w:pPr>
        <w:spacing w:after="160" w:line="259" w:lineRule="auto"/>
        <w:rPr>
          <w:rFonts w:eastAsia="Times New Roman" w:cstheme="minorHAnsi"/>
          <w:color w:val="222222"/>
          <w:sz w:val="22"/>
          <w:szCs w:val="22"/>
          <w:lang w:eastAsia="en-GB"/>
        </w:rPr>
      </w:pPr>
      <w:r>
        <w:rPr>
          <w:rFonts w:eastAsia="Times New Roman" w:cstheme="minorHAnsi"/>
          <w:color w:val="222222"/>
          <w:sz w:val="22"/>
          <w:szCs w:val="22"/>
          <w:lang w:eastAsia="en-GB"/>
        </w:rPr>
        <w:br w:type="page"/>
      </w:r>
    </w:p>
    <w:p w14:paraId="66F2C1FB" w14:textId="7E5C8252" w:rsidR="00374865" w:rsidRPr="00374865" w:rsidRDefault="00374865" w:rsidP="00E517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 w:cstheme="minorHAnsi"/>
          <w:b/>
          <w:bCs/>
          <w:color w:val="000000"/>
          <w:lang w:eastAsia="en-GB"/>
        </w:rPr>
      </w:pPr>
      <w:r w:rsidRPr="00374865">
        <w:rPr>
          <w:rFonts w:ascii="Verdana" w:eastAsia="Times New Roman" w:hAnsi="Verdana" w:cstheme="minorHAnsi"/>
          <w:b/>
          <w:bCs/>
          <w:color w:val="000000"/>
          <w:lang w:eastAsia="en-GB"/>
        </w:rPr>
        <w:lastRenderedPageBreak/>
        <w:t>Przedmiot zamówienia</w:t>
      </w:r>
    </w:p>
    <w:p w14:paraId="3E0080B2" w14:textId="77777777" w:rsidR="00374865" w:rsidRPr="00374865" w:rsidRDefault="00374865" w:rsidP="00E51772">
      <w:pPr>
        <w:pStyle w:val="Akapitzlist"/>
        <w:spacing w:line="360" w:lineRule="auto"/>
        <w:jc w:val="both"/>
        <w:rPr>
          <w:rFonts w:ascii="Verdana" w:eastAsia="Times New Roman" w:hAnsi="Verdana" w:cstheme="minorHAnsi"/>
          <w:color w:val="000000"/>
          <w:lang w:eastAsia="en-GB"/>
        </w:rPr>
      </w:pPr>
    </w:p>
    <w:p w14:paraId="32ADC59A" w14:textId="5E367417" w:rsidR="00CA53E6" w:rsidRDefault="00CA53E6" w:rsidP="00E51772">
      <w:pPr>
        <w:pStyle w:val="Akapitzlist"/>
        <w:spacing w:line="360" w:lineRule="auto"/>
        <w:jc w:val="both"/>
        <w:rPr>
          <w:rFonts w:ascii="Verdana" w:eastAsia="Times New Roman" w:hAnsi="Verdana" w:cstheme="minorHAnsi"/>
          <w:color w:val="222222"/>
          <w:lang w:eastAsia="en-GB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t>Przedmiotem zamówienia jest stworzenie cyfrowej kopii (awatara) historycznej postaci Ignacego Łukasiewicza z pełnym odtworzonym cyfrowo wizerunkiem, oraz spersonalizowaną osobowością wykorzystującą głos w języku polskim i posiadającą zdolności nawiązywania w czasie rzeczywistym kontaktu i komunikacji z odbiorcą</w:t>
      </w:r>
      <w:r w:rsidR="00D20732" w:rsidRPr="00374865">
        <w:rPr>
          <w:rFonts w:ascii="Verdana" w:eastAsia="Times New Roman" w:hAnsi="Verdana" w:cstheme="minorHAnsi"/>
          <w:color w:val="222222"/>
          <w:lang w:eastAsia="en-GB"/>
        </w:rPr>
        <w:t xml:space="preserve"> (interaktywność)</w:t>
      </w:r>
      <w:r w:rsidR="006C7898" w:rsidRPr="00374865">
        <w:rPr>
          <w:rFonts w:ascii="Verdana" w:eastAsia="Times New Roman" w:hAnsi="Verdana" w:cstheme="minorHAnsi"/>
          <w:color w:val="222222"/>
          <w:lang w:eastAsia="en-GB"/>
        </w:rPr>
        <w:t>, uwzględniając również dostęp dla osób z niepełnosprawnością</w:t>
      </w:r>
      <w:r w:rsidRPr="00374865">
        <w:rPr>
          <w:rFonts w:ascii="Verdana" w:eastAsia="Times New Roman" w:hAnsi="Verdana" w:cstheme="minorHAnsi"/>
          <w:color w:val="222222"/>
          <w:lang w:eastAsia="en-GB"/>
        </w:rPr>
        <w:t>.</w:t>
      </w:r>
    </w:p>
    <w:p w14:paraId="6A108C37" w14:textId="77777777" w:rsidR="00E51772" w:rsidRPr="00374865" w:rsidRDefault="00E51772" w:rsidP="00E51772">
      <w:pPr>
        <w:pStyle w:val="Akapitzlist"/>
        <w:spacing w:line="360" w:lineRule="auto"/>
        <w:jc w:val="both"/>
        <w:rPr>
          <w:rFonts w:ascii="Verdana" w:eastAsia="Times New Roman" w:hAnsi="Verdana" w:cstheme="minorHAnsi"/>
          <w:color w:val="000000"/>
          <w:lang w:eastAsia="en-GB"/>
        </w:rPr>
      </w:pPr>
    </w:p>
    <w:p w14:paraId="1D9F6BA4" w14:textId="34978A14" w:rsidR="00845047" w:rsidRPr="00374865" w:rsidRDefault="00845047" w:rsidP="00E517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 w:cstheme="minorHAnsi"/>
          <w:b/>
          <w:bCs/>
          <w:color w:val="000000"/>
          <w:lang w:eastAsia="en-GB"/>
        </w:rPr>
      </w:pPr>
      <w:r w:rsidRPr="00374865">
        <w:rPr>
          <w:rFonts w:ascii="Verdana" w:eastAsia="Times New Roman" w:hAnsi="Verdana" w:cstheme="minorHAnsi"/>
          <w:b/>
          <w:bCs/>
          <w:color w:val="222222"/>
          <w:lang w:eastAsia="en-GB"/>
        </w:rPr>
        <w:t>Wizerunek postaci Ignacego Łukasiewicza</w:t>
      </w:r>
    </w:p>
    <w:p w14:paraId="07F1417B" w14:textId="77777777" w:rsidR="00845047" w:rsidRPr="00374865" w:rsidRDefault="00845047" w:rsidP="00E51772">
      <w:pPr>
        <w:pStyle w:val="Akapitzlist"/>
        <w:spacing w:line="360" w:lineRule="auto"/>
        <w:rPr>
          <w:rFonts w:ascii="Verdana" w:eastAsia="Times New Roman" w:hAnsi="Verdana" w:cstheme="minorHAnsi"/>
          <w:color w:val="222222"/>
          <w:lang w:eastAsia="en-GB"/>
        </w:rPr>
      </w:pPr>
    </w:p>
    <w:p w14:paraId="4F8272DF" w14:textId="0540AFA8" w:rsidR="00CA53E6" w:rsidRPr="00374865" w:rsidRDefault="00CA53E6" w:rsidP="00E51772">
      <w:pPr>
        <w:pStyle w:val="Akapitzlist"/>
        <w:spacing w:line="360" w:lineRule="auto"/>
        <w:jc w:val="both"/>
        <w:rPr>
          <w:rFonts w:ascii="Verdana" w:eastAsia="Times New Roman" w:hAnsi="Verdana" w:cstheme="minorHAnsi"/>
          <w:color w:val="000000"/>
          <w:lang w:eastAsia="en-GB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Wizerunek postaci powinien być inspirowany materiałem historycznych (zdjęcia, dagerotypy, obrazy) a jego realizm powinien być uzyskany za pomocą animacji komputerowej, w tym specjalistycznych programów dedykowanych do tworzenia realistycznych postaci w formie teksturowanego modelu 3D z pełnym </w:t>
      </w:r>
      <w:r w:rsidRPr="00374865">
        <w:rPr>
          <w:rFonts w:ascii="Verdana" w:eastAsia="Times New Roman" w:hAnsi="Verdana" w:cstheme="minorHAnsi"/>
          <w:color w:val="222222"/>
          <w:shd w:val="clear" w:color="auto" w:fill="FFFFFF"/>
          <w:lang w:eastAsia="en-GB"/>
        </w:rPr>
        <w:t>zestawem zarostu (grooming).</w:t>
      </w:r>
    </w:p>
    <w:p w14:paraId="731CDDCB" w14:textId="1DA6151A" w:rsidR="00845047" w:rsidRPr="00374865" w:rsidRDefault="00845047" w:rsidP="00E51772">
      <w:pPr>
        <w:spacing w:line="360" w:lineRule="auto"/>
        <w:jc w:val="both"/>
        <w:rPr>
          <w:rFonts w:ascii="Verdana" w:eastAsia="Times New Roman" w:hAnsi="Verdana" w:cstheme="minorHAnsi"/>
          <w:color w:val="000000"/>
          <w:lang w:eastAsia="en-GB"/>
        </w:rPr>
      </w:pPr>
    </w:p>
    <w:p w14:paraId="3FACF2CD" w14:textId="378586E5" w:rsidR="005C2D25" w:rsidRDefault="00845047" w:rsidP="00E517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 w:cstheme="minorHAnsi"/>
          <w:b/>
          <w:bCs/>
          <w:color w:val="222222"/>
          <w:lang w:eastAsia="en-GB"/>
        </w:rPr>
      </w:pPr>
      <w:r w:rsidRPr="00374865">
        <w:rPr>
          <w:rFonts w:ascii="Verdana" w:eastAsia="Times New Roman" w:hAnsi="Verdana" w:cstheme="minorHAnsi"/>
          <w:b/>
          <w:bCs/>
          <w:color w:val="222222"/>
          <w:lang w:eastAsia="en-GB"/>
        </w:rPr>
        <w:t xml:space="preserve">Oczekiwane efekty </w:t>
      </w:r>
    </w:p>
    <w:p w14:paraId="1894CDA5" w14:textId="77777777" w:rsidR="00E51772" w:rsidRPr="00E51772" w:rsidRDefault="00E51772" w:rsidP="00E51772">
      <w:pPr>
        <w:pStyle w:val="Akapitzlist"/>
        <w:spacing w:line="360" w:lineRule="auto"/>
        <w:jc w:val="both"/>
        <w:rPr>
          <w:rFonts w:ascii="Verdana" w:eastAsia="Times New Roman" w:hAnsi="Verdana" w:cstheme="minorHAnsi"/>
          <w:b/>
          <w:bCs/>
          <w:color w:val="222222"/>
          <w:lang w:eastAsia="en-GB"/>
        </w:rPr>
      </w:pPr>
    </w:p>
    <w:p w14:paraId="0C771DB2" w14:textId="51C5FB6D" w:rsidR="00374865" w:rsidRPr="00374865" w:rsidRDefault="00374865" w:rsidP="00E517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 w:cstheme="minorHAnsi"/>
          <w:b/>
          <w:bCs/>
          <w:color w:val="000000"/>
          <w:lang w:eastAsia="en-GB"/>
        </w:rPr>
      </w:pPr>
      <w:r w:rsidRPr="00374865">
        <w:rPr>
          <w:rFonts w:ascii="Verdana" w:eastAsia="Times New Roman" w:hAnsi="Verdana" w:cstheme="minorHAnsi"/>
          <w:b/>
          <w:bCs/>
          <w:color w:val="000000"/>
          <w:lang w:eastAsia="en-GB"/>
        </w:rPr>
        <w:t>Twarz postaci</w:t>
      </w:r>
    </w:p>
    <w:p w14:paraId="334B5AC4" w14:textId="77777777" w:rsidR="00374865" w:rsidRPr="00374865" w:rsidRDefault="00374865" w:rsidP="00E51772">
      <w:pPr>
        <w:pStyle w:val="Akapitzlist"/>
        <w:spacing w:line="360" w:lineRule="auto"/>
        <w:ind w:left="1068"/>
        <w:jc w:val="both"/>
        <w:rPr>
          <w:rFonts w:ascii="Verdana" w:eastAsia="Times New Roman" w:hAnsi="Verdana" w:cstheme="minorHAnsi"/>
          <w:color w:val="000000"/>
          <w:lang w:eastAsia="en-GB"/>
        </w:rPr>
      </w:pPr>
    </w:p>
    <w:p w14:paraId="6FA8F6E8" w14:textId="75E27A34" w:rsidR="00845047" w:rsidRPr="00374865" w:rsidRDefault="00CA53E6" w:rsidP="00E51772">
      <w:pPr>
        <w:spacing w:line="360" w:lineRule="auto"/>
        <w:ind w:left="708"/>
        <w:jc w:val="both"/>
        <w:rPr>
          <w:rFonts w:ascii="Verdana" w:eastAsia="Times New Roman" w:hAnsi="Verdana" w:cstheme="minorHAnsi"/>
          <w:color w:val="000000"/>
          <w:lang w:eastAsia="en-GB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t>Twarz postaci powinna posiadać pełen zestaw mimiki opracowanej komputerowo. </w:t>
      </w:r>
    </w:p>
    <w:p w14:paraId="360BED49" w14:textId="4CFBB704" w:rsidR="00CA53E6" w:rsidRPr="00374865" w:rsidRDefault="00CA53E6" w:rsidP="00E51772">
      <w:pPr>
        <w:spacing w:line="360" w:lineRule="auto"/>
        <w:ind w:left="709"/>
        <w:jc w:val="both"/>
        <w:rPr>
          <w:rFonts w:ascii="Verdana" w:eastAsia="Times New Roman" w:hAnsi="Verdana" w:cstheme="minorHAnsi"/>
          <w:color w:val="000000"/>
          <w:lang w:eastAsia="en-GB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t>W celu zapewnienia odpowiedniego realizmu wyrazu twarzy i mimiki postaci, w tym zapewnienia realistycznego układu ust przy wypowiadaniu zgłosek (</w:t>
      </w:r>
      <w:proofErr w:type="spellStart"/>
      <w:r w:rsidRPr="00374865">
        <w:rPr>
          <w:rFonts w:ascii="Verdana" w:eastAsia="Times New Roman" w:hAnsi="Verdana" w:cstheme="minorHAnsi"/>
          <w:color w:val="222222"/>
          <w:lang w:eastAsia="en-GB"/>
        </w:rPr>
        <w:t>visemy</w:t>
      </w:r>
      <w:proofErr w:type="spellEnd"/>
      <w:r w:rsidRPr="00374865">
        <w:rPr>
          <w:rFonts w:ascii="Verdana" w:eastAsia="Times New Roman" w:hAnsi="Verdana" w:cstheme="minorHAnsi"/>
          <w:color w:val="222222"/>
          <w:lang w:eastAsia="en-GB"/>
        </w:rPr>
        <w:t>), należy wykorzystać technologię body-</w:t>
      </w:r>
      <w:proofErr w:type="spellStart"/>
      <w:r w:rsidRPr="00374865">
        <w:rPr>
          <w:rFonts w:ascii="Verdana" w:eastAsia="Times New Roman" w:hAnsi="Verdana" w:cstheme="minorHAnsi"/>
          <w:color w:val="222222"/>
          <w:lang w:eastAsia="en-GB"/>
        </w:rPr>
        <w:t>scanning</w:t>
      </w:r>
      <w:proofErr w:type="spellEnd"/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 umożliwiającą synchronizację szkieletu modelu 3D postaci z mimiką nagranego za pomocą systemu body-</w:t>
      </w:r>
      <w:proofErr w:type="spellStart"/>
      <w:r w:rsidRPr="00374865">
        <w:rPr>
          <w:rFonts w:ascii="Verdana" w:eastAsia="Times New Roman" w:hAnsi="Verdana" w:cstheme="minorHAnsi"/>
          <w:color w:val="222222"/>
          <w:lang w:eastAsia="en-GB"/>
        </w:rPr>
        <w:t>scanning</w:t>
      </w:r>
      <w:proofErr w:type="spellEnd"/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 aktora. </w:t>
      </w:r>
    </w:p>
    <w:p w14:paraId="029AEC21" w14:textId="77777777" w:rsidR="00CA53E6" w:rsidRPr="00374865" w:rsidRDefault="00CA53E6" w:rsidP="00E51772">
      <w:pPr>
        <w:spacing w:line="360" w:lineRule="auto"/>
        <w:ind w:left="709"/>
        <w:jc w:val="both"/>
        <w:rPr>
          <w:rFonts w:ascii="Verdana" w:eastAsia="Times New Roman" w:hAnsi="Verdana" w:cstheme="minorHAnsi"/>
          <w:color w:val="000000"/>
          <w:lang w:eastAsia="en-GB"/>
        </w:rPr>
      </w:pPr>
    </w:p>
    <w:p w14:paraId="4AD01E2B" w14:textId="43A11FA6" w:rsidR="00374865" w:rsidRPr="00374865" w:rsidRDefault="00374865" w:rsidP="00E517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 w:cstheme="minorHAnsi"/>
          <w:b/>
          <w:bCs/>
          <w:color w:val="222222"/>
          <w:lang w:eastAsia="en-GB"/>
        </w:rPr>
      </w:pPr>
      <w:r w:rsidRPr="00374865">
        <w:rPr>
          <w:rFonts w:ascii="Verdana" w:eastAsia="Times New Roman" w:hAnsi="Verdana" w:cstheme="minorHAnsi"/>
          <w:b/>
          <w:bCs/>
          <w:color w:val="222222"/>
          <w:lang w:eastAsia="en-GB"/>
        </w:rPr>
        <w:lastRenderedPageBreak/>
        <w:t>Interakcje i reakcje awatara</w:t>
      </w:r>
    </w:p>
    <w:p w14:paraId="15123F0F" w14:textId="77777777" w:rsidR="00374865" w:rsidRDefault="00374865" w:rsidP="00E51772">
      <w:pPr>
        <w:pStyle w:val="Akapitzlist"/>
        <w:spacing w:line="360" w:lineRule="auto"/>
        <w:ind w:left="1068"/>
        <w:jc w:val="both"/>
        <w:rPr>
          <w:rFonts w:ascii="Verdana" w:eastAsia="Times New Roman" w:hAnsi="Verdana" w:cstheme="minorHAnsi"/>
          <w:color w:val="222222"/>
          <w:lang w:eastAsia="en-GB"/>
        </w:rPr>
      </w:pPr>
    </w:p>
    <w:p w14:paraId="14F0A56F" w14:textId="769556E3" w:rsidR="00CA53E6" w:rsidRPr="00374865" w:rsidRDefault="00CA53E6" w:rsidP="00E51772">
      <w:pPr>
        <w:spacing w:line="360" w:lineRule="auto"/>
        <w:ind w:left="708"/>
        <w:jc w:val="both"/>
        <w:rPr>
          <w:rFonts w:ascii="Verdana" w:eastAsia="Times New Roman" w:hAnsi="Verdana" w:cstheme="minorHAnsi"/>
          <w:color w:val="222222"/>
          <w:lang w:eastAsia="en-GB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t>Interakcj</w:t>
      </w:r>
      <w:r w:rsidR="00374865">
        <w:rPr>
          <w:rFonts w:ascii="Verdana" w:eastAsia="Times New Roman" w:hAnsi="Verdana" w:cstheme="minorHAnsi"/>
          <w:color w:val="222222"/>
          <w:lang w:eastAsia="en-GB"/>
        </w:rPr>
        <w:t>e</w:t>
      </w:r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 i reakcje awatara tj. reakcje mimiczne, gesty, emocje oraz układ ust (</w:t>
      </w:r>
      <w:proofErr w:type="spellStart"/>
      <w:r w:rsidRPr="00374865">
        <w:rPr>
          <w:rFonts w:ascii="Verdana" w:eastAsia="Times New Roman" w:hAnsi="Verdana" w:cstheme="minorHAnsi"/>
          <w:color w:val="222222"/>
          <w:lang w:eastAsia="en-GB"/>
        </w:rPr>
        <w:t>LipSync</w:t>
      </w:r>
      <w:proofErr w:type="spellEnd"/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) muszą być generowane przez algorytm dynamicznie i być ze sobą łączone w czasie rzeczywistym. </w:t>
      </w:r>
    </w:p>
    <w:p w14:paraId="127E7591" w14:textId="77777777" w:rsidR="00927221" w:rsidRPr="00374865" w:rsidRDefault="00927221" w:rsidP="00E51772">
      <w:pPr>
        <w:spacing w:line="360" w:lineRule="auto"/>
        <w:ind w:firstLine="708"/>
        <w:rPr>
          <w:rFonts w:ascii="Verdana" w:eastAsia="Times New Roman" w:hAnsi="Verdana" w:cstheme="minorHAnsi"/>
          <w:color w:val="222222"/>
          <w:lang w:eastAsia="en-GB"/>
        </w:rPr>
      </w:pPr>
    </w:p>
    <w:p w14:paraId="0C6162F7" w14:textId="3A4F6264" w:rsidR="00CA53E6" w:rsidRPr="00374865" w:rsidRDefault="00CA53E6" w:rsidP="00E51772">
      <w:pPr>
        <w:spacing w:line="360" w:lineRule="auto"/>
        <w:ind w:firstLine="708"/>
        <w:rPr>
          <w:rFonts w:ascii="Verdana" w:eastAsia="Times New Roman" w:hAnsi="Verdana" w:cstheme="minorHAnsi"/>
          <w:color w:val="000000"/>
          <w:lang w:eastAsia="en-GB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t>Wykorzystane rozwiązanie musi pozwalać na:</w:t>
      </w:r>
      <w:r w:rsidRPr="00374865">
        <w:rPr>
          <w:rFonts w:ascii="Verdana" w:eastAsia="Times New Roman" w:hAnsi="Verdana" w:cstheme="minorHAnsi"/>
          <w:color w:val="222222"/>
          <w:lang w:eastAsia="en-GB"/>
        </w:rPr>
        <w:br/>
      </w:r>
    </w:p>
    <w:p w14:paraId="0F1E6152" w14:textId="77777777" w:rsidR="00CA53E6" w:rsidRPr="00374865" w:rsidRDefault="00CA53E6" w:rsidP="00E51772">
      <w:pPr>
        <w:numPr>
          <w:ilvl w:val="0"/>
          <w:numId w:val="1"/>
        </w:numPr>
        <w:tabs>
          <w:tab w:val="clear" w:pos="720"/>
        </w:tabs>
        <w:spacing w:line="360" w:lineRule="auto"/>
        <w:ind w:left="993" w:hanging="284"/>
        <w:jc w:val="both"/>
        <w:textAlignment w:val="baseline"/>
        <w:rPr>
          <w:rFonts w:ascii="Verdana" w:eastAsia="Times New Roman" w:hAnsi="Verdana" w:cstheme="minorHAnsi"/>
          <w:color w:val="000000"/>
          <w:lang w:eastAsia="en-GB"/>
        </w:rPr>
      </w:pPr>
      <w:r w:rsidRPr="00374865">
        <w:rPr>
          <w:rFonts w:ascii="Verdana" w:eastAsia="Times New Roman" w:hAnsi="Verdana" w:cstheme="minorHAnsi"/>
          <w:color w:val="000000"/>
          <w:lang w:eastAsia="en-GB"/>
        </w:rPr>
        <w:t xml:space="preserve">zintegrowanie mechanizmu do sterowania animacjami gestów, które muszą być dynamicznie łączone z generycznym zachowaniem postaci (tj. </w:t>
      </w:r>
      <w:proofErr w:type="spellStart"/>
      <w:r w:rsidRPr="00374865">
        <w:rPr>
          <w:rFonts w:ascii="Verdana" w:eastAsia="Times New Roman" w:hAnsi="Verdana" w:cstheme="minorHAnsi"/>
          <w:color w:val="000000"/>
          <w:lang w:eastAsia="en-GB"/>
        </w:rPr>
        <w:t>idle</w:t>
      </w:r>
      <w:proofErr w:type="spellEnd"/>
      <w:r w:rsidRPr="00374865">
        <w:rPr>
          <w:rFonts w:ascii="Verdana" w:eastAsia="Times New Roman" w:hAnsi="Verdana" w:cstheme="minorHAnsi"/>
          <w:color w:val="000000"/>
          <w:lang w:eastAsia="en-GB"/>
        </w:rPr>
        <w:t>). </w:t>
      </w:r>
    </w:p>
    <w:p w14:paraId="1B884B1E" w14:textId="77777777" w:rsidR="00CA53E6" w:rsidRPr="00374865" w:rsidRDefault="00CA53E6" w:rsidP="00E51772">
      <w:pPr>
        <w:numPr>
          <w:ilvl w:val="0"/>
          <w:numId w:val="1"/>
        </w:numPr>
        <w:tabs>
          <w:tab w:val="clear" w:pos="720"/>
        </w:tabs>
        <w:spacing w:line="360" w:lineRule="auto"/>
        <w:ind w:left="993" w:hanging="284"/>
        <w:jc w:val="both"/>
        <w:textAlignment w:val="baseline"/>
        <w:rPr>
          <w:rFonts w:ascii="Verdana" w:eastAsia="Times New Roman" w:hAnsi="Verdana" w:cstheme="minorHAnsi"/>
          <w:color w:val="000000"/>
          <w:lang w:eastAsia="en-GB"/>
        </w:rPr>
      </w:pPr>
      <w:r w:rsidRPr="00374865">
        <w:rPr>
          <w:rFonts w:ascii="Verdana" w:eastAsia="Times New Roman" w:hAnsi="Verdana" w:cstheme="minorHAnsi"/>
          <w:color w:val="000000"/>
          <w:lang w:eastAsia="en-GB"/>
        </w:rPr>
        <w:t>system musi mieć możliwość dynamicznego sterowania emocjami poprzez klipy animacyjne (</w:t>
      </w:r>
      <w:proofErr w:type="spellStart"/>
      <w:r w:rsidRPr="00374865">
        <w:rPr>
          <w:rFonts w:ascii="Verdana" w:eastAsia="Times New Roman" w:hAnsi="Verdana" w:cstheme="minorHAnsi"/>
          <w:color w:val="000000"/>
          <w:lang w:eastAsia="en-GB"/>
        </w:rPr>
        <w:t>morphTargets</w:t>
      </w:r>
      <w:proofErr w:type="spellEnd"/>
      <w:r w:rsidRPr="00374865">
        <w:rPr>
          <w:rFonts w:ascii="Verdana" w:eastAsia="Times New Roman" w:hAnsi="Verdana" w:cstheme="minorHAnsi"/>
          <w:color w:val="000000"/>
          <w:lang w:eastAsia="en-GB"/>
        </w:rPr>
        <w:t>/</w:t>
      </w:r>
      <w:proofErr w:type="spellStart"/>
      <w:r w:rsidRPr="00374865">
        <w:rPr>
          <w:rFonts w:ascii="Verdana" w:eastAsia="Times New Roman" w:hAnsi="Verdana" w:cstheme="minorHAnsi"/>
          <w:color w:val="000000"/>
          <w:lang w:eastAsia="en-GB"/>
        </w:rPr>
        <w:t>blendshapes</w:t>
      </w:r>
      <w:proofErr w:type="spellEnd"/>
      <w:r w:rsidRPr="00374865">
        <w:rPr>
          <w:rFonts w:ascii="Verdana" w:eastAsia="Times New Roman" w:hAnsi="Verdana" w:cstheme="minorHAnsi"/>
          <w:color w:val="000000"/>
          <w:lang w:eastAsia="en-GB"/>
        </w:rPr>
        <w:t>). </w:t>
      </w:r>
    </w:p>
    <w:p w14:paraId="56B67B4D" w14:textId="77777777" w:rsidR="00CA53E6" w:rsidRPr="00374865" w:rsidRDefault="00CA53E6" w:rsidP="00E51772">
      <w:pPr>
        <w:numPr>
          <w:ilvl w:val="0"/>
          <w:numId w:val="1"/>
        </w:numPr>
        <w:tabs>
          <w:tab w:val="clear" w:pos="720"/>
        </w:tabs>
        <w:spacing w:line="360" w:lineRule="auto"/>
        <w:ind w:left="993" w:hanging="284"/>
        <w:jc w:val="both"/>
        <w:textAlignment w:val="baseline"/>
        <w:rPr>
          <w:rFonts w:ascii="Verdana" w:eastAsia="Times New Roman" w:hAnsi="Verdana" w:cstheme="minorHAnsi"/>
          <w:color w:val="000000"/>
          <w:lang w:eastAsia="en-GB"/>
        </w:rPr>
      </w:pPr>
      <w:r w:rsidRPr="00374865">
        <w:rPr>
          <w:rFonts w:ascii="Verdana" w:eastAsia="Times New Roman" w:hAnsi="Verdana" w:cstheme="minorHAnsi"/>
          <w:color w:val="000000"/>
          <w:lang w:eastAsia="en-GB"/>
        </w:rPr>
        <w:t>Z uwagi na zmieniający się zakres wiedzy awatara konieczne jest stworzenie modułu do animacji ruchu ust (</w:t>
      </w:r>
      <w:proofErr w:type="spellStart"/>
      <w:r w:rsidRPr="00374865">
        <w:rPr>
          <w:rFonts w:ascii="Verdana" w:eastAsia="Times New Roman" w:hAnsi="Verdana" w:cstheme="minorHAnsi"/>
          <w:color w:val="000000"/>
          <w:lang w:eastAsia="en-GB"/>
        </w:rPr>
        <w:t>LipSync</w:t>
      </w:r>
      <w:proofErr w:type="spellEnd"/>
      <w:r w:rsidRPr="00374865">
        <w:rPr>
          <w:rFonts w:ascii="Verdana" w:eastAsia="Times New Roman" w:hAnsi="Verdana" w:cstheme="minorHAnsi"/>
          <w:color w:val="000000"/>
          <w:lang w:eastAsia="en-GB"/>
        </w:rPr>
        <w:t xml:space="preserve">) poprzez sterowanie klipami animacyjnymi na poziomie </w:t>
      </w:r>
      <w:proofErr w:type="spellStart"/>
      <w:r w:rsidRPr="00374865">
        <w:rPr>
          <w:rFonts w:ascii="Verdana" w:eastAsia="Times New Roman" w:hAnsi="Verdana" w:cstheme="minorHAnsi"/>
          <w:color w:val="000000"/>
          <w:lang w:eastAsia="en-GB"/>
        </w:rPr>
        <w:t>visemów</w:t>
      </w:r>
      <w:proofErr w:type="spellEnd"/>
      <w:r w:rsidRPr="00374865">
        <w:rPr>
          <w:rFonts w:ascii="Verdana" w:eastAsia="Times New Roman" w:hAnsi="Verdana" w:cstheme="minorHAnsi"/>
          <w:color w:val="000000"/>
          <w:lang w:eastAsia="en-GB"/>
        </w:rPr>
        <w:t>.</w:t>
      </w:r>
    </w:p>
    <w:p w14:paraId="31A5206A" w14:textId="77777777" w:rsidR="00CA53E6" w:rsidRPr="00374865" w:rsidRDefault="00CA53E6" w:rsidP="00E51772">
      <w:pPr>
        <w:numPr>
          <w:ilvl w:val="0"/>
          <w:numId w:val="1"/>
        </w:numPr>
        <w:tabs>
          <w:tab w:val="clear" w:pos="720"/>
        </w:tabs>
        <w:spacing w:line="360" w:lineRule="auto"/>
        <w:ind w:left="993" w:hanging="284"/>
        <w:jc w:val="both"/>
        <w:textAlignment w:val="baseline"/>
        <w:rPr>
          <w:rFonts w:ascii="Verdana" w:eastAsia="Times New Roman" w:hAnsi="Verdana" w:cstheme="minorHAnsi"/>
          <w:color w:val="000000"/>
          <w:lang w:eastAsia="en-GB"/>
        </w:rPr>
      </w:pPr>
      <w:r w:rsidRPr="00374865">
        <w:rPr>
          <w:rFonts w:ascii="Verdana" w:eastAsia="Times New Roman" w:hAnsi="Verdana" w:cstheme="minorHAnsi"/>
          <w:color w:val="000000"/>
          <w:lang w:eastAsia="en-GB"/>
        </w:rPr>
        <w:t>dodatkowo awatar powinien mieć możliwość skupienia uwagi na punkcie w przestrzeni cyfrowej użytkownika do poruszania głową i powiekami w proceduralny sposób (obserwowanie użytkownika, przełączanie między punktami skupienia, mruganie).</w:t>
      </w:r>
    </w:p>
    <w:p w14:paraId="26D93FCD" w14:textId="77777777" w:rsidR="00CA53E6" w:rsidRPr="00374865" w:rsidRDefault="00CA53E6" w:rsidP="00E51772">
      <w:pPr>
        <w:spacing w:line="360" w:lineRule="auto"/>
        <w:ind w:left="709"/>
        <w:jc w:val="both"/>
        <w:rPr>
          <w:rFonts w:ascii="Verdana" w:eastAsia="Times New Roman" w:hAnsi="Verdana" w:cstheme="minorHAnsi"/>
          <w:color w:val="000000"/>
          <w:lang w:eastAsia="en-GB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br/>
        <w:t>Modyfikacja wypowiedzi oraz kolejności odgrywanych animacji powinna odbywać się bez przerywania ciągłości działania produktu w środowisku produkcyjnym. </w:t>
      </w:r>
    </w:p>
    <w:p w14:paraId="77716546" w14:textId="77777777" w:rsidR="00CA53E6" w:rsidRPr="00374865" w:rsidRDefault="00CA53E6" w:rsidP="00E51772">
      <w:pPr>
        <w:spacing w:line="360" w:lineRule="auto"/>
        <w:ind w:left="709"/>
        <w:jc w:val="both"/>
        <w:rPr>
          <w:rFonts w:ascii="Verdana" w:eastAsia="Times New Roman" w:hAnsi="Verdana" w:cstheme="minorHAnsi"/>
          <w:color w:val="000000"/>
          <w:lang w:eastAsia="en-GB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t>Do dostarczonego rozwiązania powinien zostać dostarczony panel webowy umożliwiający edycję wiedzy, którą posługuje się wirtualny awatar.</w:t>
      </w:r>
    </w:p>
    <w:p w14:paraId="54472B69" w14:textId="77777777" w:rsidR="00CA53E6" w:rsidRPr="00374865" w:rsidRDefault="00CA53E6" w:rsidP="00E51772">
      <w:pPr>
        <w:spacing w:line="360" w:lineRule="auto"/>
        <w:jc w:val="both"/>
        <w:rPr>
          <w:rFonts w:ascii="Verdana" w:eastAsia="Times New Roman" w:hAnsi="Verdana" w:cstheme="minorHAnsi"/>
          <w:color w:val="000000"/>
          <w:lang w:eastAsia="en-GB"/>
        </w:rPr>
      </w:pPr>
    </w:p>
    <w:p w14:paraId="22DD507F" w14:textId="77777777" w:rsidR="00C40152" w:rsidRPr="00374865" w:rsidRDefault="00C40152" w:rsidP="00E517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 w:cstheme="minorHAnsi"/>
          <w:b/>
          <w:bCs/>
          <w:color w:val="000000"/>
          <w:lang w:eastAsia="en-GB"/>
        </w:rPr>
      </w:pPr>
      <w:r w:rsidRPr="00374865">
        <w:rPr>
          <w:rFonts w:ascii="Verdana" w:eastAsia="Times New Roman" w:hAnsi="Verdana" w:cstheme="minorHAnsi"/>
          <w:b/>
          <w:bCs/>
          <w:color w:val="222222"/>
          <w:lang w:eastAsia="en-GB"/>
        </w:rPr>
        <w:t xml:space="preserve">Osobowość </w:t>
      </w:r>
      <w:proofErr w:type="spellStart"/>
      <w:r w:rsidRPr="00374865">
        <w:rPr>
          <w:rFonts w:ascii="Verdana" w:eastAsia="Times New Roman" w:hAnsi="Verdana" w:cstheme="minorHAnsi"/>
          <w:b/>
          <w:bCs/>
          <w:color w:val="222222"/>
          <w:lang w:eastAsia="en-GB"/>
        </w:rPr>
        <w:t>avatara</w:t>
      </w:r>
      <w:proofErr w:type="spellEnd"/>
    </w:p>
    <w:p w14:paraId="3ECD25C4" w14:textId="77777777" w:rsidR="00927221" w:rsidRPr="00374865" w:rsidRDefault="00927221" w:rsidP="00E51772">
      <w:pPr>
        <w:pStyle w:val="Akapitzlist"/>
        <w:spacing w:line="360" w:lineRule="auto"/>
        <w:ind w:left="709"/>
        <w:jc w:val="both"/>
        <w:rPr>
          <w:rFonts w:ascii="Verdana" w:eastAsia="Times New Roman" w:hAnsi="Verdana" w:cstheme="minorHAnsi"/>
          <w:color w:val="222222"/>
          <w:lang w:eastAsia="en-GB"/>
        </w:rPr>
      </w:pPr>
    </w:p>
    <w:p w14:paraId="49593416" w14:textId="1870E9FC" w:rsidR="00CA53E6" w:rsidRPr="00374865" w:rsidRDefault="00CA53E6" w:rsidP="00E51772">
      <w:pPr>
        <w:pStyle w:val="Akapitzlist"/>
        <w:spacing w:line="360" w:lineRule="auto"/>
        <w:ind w:left="709"/>
        <w:jc w:val="both"/>
        <w:rPr>
          <w:rFonts w:ascii="Verdana" w:eastAsia="Times New Roman" w:hAnsi="Verdana" w:cstheme="minorHAnsi"/>
          <w:color w:val="000000"/>
          <w:lang w:eastAsia="en-GB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t>Do tworzenia i personalizacji osobowości należy wykorzystać silnik konwersacyjny (</w:t>
      </w:r>
      <w:proofErr w:type="spellStart"/>
      <w:r w:rsidRPr="00374865">
        <w:rPr>
          <w:rFonts w:ascii="Verdana" w:eastAsia="Times New Roman" w:hAnsi="Verdana" w:cstheme="minorHAnsi"/>
          <w:color w:val="222222"/>
          <w:lang w:eastAsia="en-GB"/>
        </w:rPr>
        <w:t>ConversationalAI</w:t>
      </w:r>
      <w:proofErr w:type="spellEnd"/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) oraz zastosować algorytmy oparte </w:t>
      </w:r>
      <w:r w:rsidRPr="00374865">
        <w:rPr>
          <w:rFonts w:ascii="Verdana" w:eastAsia="Times New Roman" w:hAnsi="Verdana" w:cstheme="minorHAnsi"/>
          <w:color w:val="222222"/>
          <w:lang w:eastAsia="en-GB"/>
        </w:rPr>
        <w:lastRenderedPageBreak/>
        <w:t xml:space="preserve">o modele automatycznego przetwarzania tekstu (np. BERT, GPT - </w:t>
      </w:r>
      <w:proofErr w:type="spellStart"/>
      <w:r w:rsidRPr="00374865">
        <w:rPr>
          <w:rFonts w:ascii="Verdana" w:eastAsia="Times New Roman" w:hAnsi="Verdana" w:cstheme="minorHAnsi"/>
          <w:color w:val="222222"/>
          <w:lang w:eastAsia="en-GB"/>
        </w:rPr>
        <w:t>generative</w:t>
      </w:r>
      <w:proofErr w:type="spellEnd"/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 </w:t>
      </w:r>
      <w:proofErr w:type="spellStart"/>
      <w:r w:rsidRPr="00374865">
        <w:rPr>
          <w:rFonts w:ascii="Verdana" w:eastAsia="Times New Roman" w:hAnsi="Verdana" w:cstheme="minorHAnsi"/>
          <w:color w:val="222222"/>
          <w:lang w:eastAsia="en-GB"/>
        </w:rPr>
        <w:t>pre</w:t>
      </w:r>
      <w:proofErr w:type="spellEnd"/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 </w:t>
      </w:r>
      <w:proofErr w:type="spellStart"/>
      <w:r w:rsidRPr="00374865">
        <w:rPr>
          <w:rFonts w:ascii="Verdana" w:eastAsia="Times New Roman" w:hAnsi="Verdana" w:cstheme="minorHAnsi"/>
          <w:color w:val="222222"/>
          <w:lang w:eastAsia="en-GB"/>
        </w:rPr>
        <w:t>trained</w:t>
      </w:r>
      <w:proofErr w:type="spellEnd"/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 </w:t>
      </w:r>
      <w:proofErr w:type="spellStart"/>
      <w:r w:rsidRPr="00374865">
        <w:rPr>
          <w:rFonts w:ascii="Verdana" w:eastAsia="Times New Roman" w:hAnsi="Verdana" w:cstheme="minorHAnsi"/>
          <w:color w:val="222222"/>
          <w:lang w:eastAsia="en-GB"/>
        </w:rPr>
        <w:t>transformers</w:t>
      </w:r>
      <w:proofErr w:type="spellEnd"/>
      <w:r w:rsidRPr="00374865">
        <w:rPr>
          <w:rFonts w:ascii="Verdana" w:eastAsia="Times New Roman" w:hAnsi="Verdana" w:cstheme="minorHAnsi"/>
          <w:color w:val="222222"/>
          <w:lang w:eastAsia="en-GB"/>
        </w:rPr>
        <w:t>), które pozwalają na dynamiczne tworzenie scenariuszy konwersacyjnych oraz personalizację wypowiedzi w zależności od osobowości postaci i preferencji użytkownika. </w:t>
      </w:r>
    </w:p>
    <w:p w14:paraId="7E2FFAC4" w14:textId="77777777" w:rsidR="00CA53E6" w:rsidRPr="00374865" w:rsidRDefault="00CA53E6" w:rsidP="00E51772">
      <w:pPr>
        <w:spacing w:line="360" w:lineRule="auto"/>
        <w:jc w:val="both"/>
        <w:rPr>
          <w:rFonts w:ascii="Verdana" w:eastAsia="Times New Roman" w:hAnsi="Verdana" w:cstheme="minorHAnsi"/>
          <w:color w:val="000000"/>
          <w:lang w:eastAsia="en-GB"/>
        </w:rPr>
      </w:pPr>
    </w:p>
    <w:p w14:paraId="11B43C0C" w14:textId="77777777" w:rsidR="00CA53E6" w:rsidRPr="00374865" w:rsidRDefault="00CA53E6" w:rsidP="00E51772">
      <w:pPr>
        <w:spacing w:line="360" w:lineRule="auto"/>
        <w:ind w:left="709"/>
        <w:jc w:val="both"/>
        <w:rPr>
          <w:rFonts w:ascii="Verdana" w:eastAsia="Times New Roman" w:hAnsi="Verdana" w:cstheme="minorHAnsi"/>
          <w:color w:val="000000"/>
          <w:lang w:eastAsia="en-GB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Na potrzeby stworzenia proaktywnych </w:t>
      </w:r>
      <w:proofErr w:type="spellStart"/>
      <w:r w:rsidRPr="00374865">
        <w:rPr>
          <w:rFonts w:ascii="Verdana" w:eastAsia="Times New Roman" w:hAnsi="Verdana" w:cstheme="minorHAnsi"/>
          <w:color w:val="222222"/>
          <w:lang w:eastAsia="en-GB"/>
        </w:rPr>
        <w:t>zachowań</w:t>
      </w:r>
      <w:proofErr w:type="spellEnd"/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 ze strony odbiorców należy wykorzystać algorytmy oparte o przetwarzanie obrazu w czasie rzeczywistym (</w:t>
      </w:r>
      <w:proofErr w:type="spellStart"/>
      <w:r w:rsidRPr="00374865">
        <w:rPr>
          <w:rFonts w:ascii="Verdana" w:eastAsia="Times New Roman" w:hAnsi="Verdana" w:cstheme="minorHAnsi"/>
          <w:color w:val="222222"/>
          <w:lang w:eastAsia="en-GB"/>
        </w:rPr>
        <w:t>Computer</w:t>
      </w:r>
      <w:proofErr w:type="spellEnd"/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 </w:t>
      </w:r>
      <w:proofErr w:type="spellStart"/>
      <w:r w:rsidRPr="00374865">
        <w:rPr>
          <w:rFonts w:ascii="Verdana" w:eastAsia="Times New Roman" w:hAnsi="Verdana" w:cstheme="minorHAnsi"/>
          <w:color w:val="222222"/>
          <w:lang w:eastAsia="en-GB"/>
        </w:rPr>
        <w:t>Vision</w:t>
      </w:r>
      <w:proofErr w:type="spellEnd"/>
      <w:r w:rsidRPr="00374865">
        <w:rPr>
          <w:rFonts w:ascii="Verdana" w:eastAsia="Times New Roman" w:hAnsi="Verdana" w:cstheme="minorHAnsi"/>
          <w:color w:val="222222"/>
          <w:lang w:eastAsia="en-GB"/>
        </w:rPr>
        <w:t>) pozwalające na detekcję osób i rozpoznawanie emocji na osobach korzystających z doświadczenia.</w:t>
      </w:r>
    </w:p>
    <w:p w14:paraId="4A70622A" w14:textId="77777777" w:rsidR="00CA53E6" w:rsidRPr="00374865" w:rsidRDefault="00CA53E6" w:rsidP="00E51772">
      <w:pPr>
        <w:spacing w:line="360" w:lineRule="auto"/>
        <w:jc w:val="both"/>
        <w:rPr>
          <w:rFonts w:ascii="Verdana" w:eastAsia="Times New Roman" w:hAnsi="Verdana" w:cstheme="minorHAnsi"/>
          <w:color w:val="000000"/>
          <w:lang w:eastAsia="en-GB"/>
        </w:rPr>
      </w:pPr>
    </w:p>
    <w:p w14:paraId="5472BBE0" w14:textId="4E702BD6" w:rsidR="00CA53E6" w:rsidRPr="00374865" w:rsidRDefault="00CA53E6" w:rsidP="00E51772">
      <w:pPr>
        <w:spacing w:line="360" w:lineRule="auto"/>
        <w:ind w:left="709"/>
        <w:jc w:val="both"/>
        <w:rPr>
          <w:rFonts w:ascii="Verdana" w:eastAsia="Times New Roman" w:hAnsi="Verdana" w:cstheme="minorHAnsi"/>
          <w:color w:val="000000"/>
          <w:lang w:eastAsia="en-GB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t>W miarę możliwości opracowany głos postaci powinien być generowany przy użyciu silnika do generacji głosu (</w:t>
      </w:r>
      <w:r w:rsidR="00D20732" w:rsidRPr="00374865">
        <w:rPr>
          <w:rFonts w:ascii="Verdana" w:eastAsia="Times New Roman" w:hAnsi="Verdana" w:cstheme="minorHAnsi"/>
          <w:color w:val="222222"/>
          <w:lang w:eastAsia="en-GB"/>
        </w:rPr>
        <w:t>TTS</w:t>
      </w:r>
      <w:r w:rsidRPr="00374865">
        <w:rPr>
          <w:rFonts w:ascii="Verdana" w:eastAsia="Times New Roman" w:hAnsi="Verdana" w:cstheme="minorHAnsi"/>
          <w:color w:val="222222"/>
          <w:lang w:eastAsia="en-GB"/>
        </w:rPr>
        <w:t>), aby nie było konieczne dogrywanie próbek w przypadku zmiany treści wypowiedzi.</w:t>
      </w:r>
    </w:p>
    <w:p w14:paraId="509E5950" w14:textId="77777777" w:rsidR="00CA53E6" w:rsidRPr="00374865" w:rsidRDefault="00CA53E6" w:rsidP="00E51772">
      <w:pPr>
        <w:spacing w:line="360" w:lineRule="auto"/>
        <w:jc w:val="both"/>
        <w:rPr>
          <w:rFonts w:ascii="Verdana" w:eastAsia="Times New Roman" w:hAnsi="Verdana" w:cstheme="minorHAnsi"/>
          <w:color w:val="000000"/>
          <w:lang w:eastAsia="en-GB"/>
        </w:rPr>
      </w:pPr>
    </w:p>
    <w:p w14:paraId="65D54334" w14:textId="527556D4" w:rsidR="00CA53E6" w:rsidRPr="00374865" w:rsidRDefault="00CA53E6" w:rsidP="00E51772">
      <w:pPr>
        <w:spacing w:line="360" w:lineRule="auto"/>
        <w:ind w:left="709"/>
        <w:jc w:val="both"/>
        <w:rPr>
          <w:rFonts w:ascii="Verdana" w:eastAsia="Times New Roman" w:hAnsi="Verdana" w:cstheme="minorHAnsi"/>
          <w:color w:val="000000"/>
          <w:lang w:eastAsia="en-GB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t>Zdolność do komunikacji awatara powinna zostać osiągnięta poprzez wykorzystanie technologii maszynowego nauczania (</w:t>
      </w:r>
      <w:proofErr w:type="spellStart"/>
      <w:r w:rsidRPr="00374865">
        <w:rPr>
          <w:rFonts w:ascii="Verdana" w:eastAsia="Times New Roman" w:hAnsi="Verdana" w:cstheme="minorHAnsi"/>
          <w:color w:val="222222"/>
          <w:lang w:eastAsia="en-GB"/>
        </w:rPr>
        <w:t>machine</w:t>
      </w:r>
      <w:proofErr w:type="spellEnd"/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 learning) i sztucznej inteligencji (AI) w celu zbudowania zestawu dialogowych interakcji (cyfrowego mózgu), które będą podstawą do nawiązania rozmowy z widzami/odbiorcami i dadzą wysokie wrażenie realizmu postaci. Liczba zakładanych interakcji w oparciu</w:t>
      </w:r>
      <w:r w:rsidR="3248C7E8" w:rsidRPr="00374865">
        <w:rPr>
          <w:rFonts w:ascii="Verdana" w:eastAsia="Times New Roman" w:hAnsi="Verdana" w:cstheme="minorHAnsi"/>
          <w:color w:val="222222"/>
          <w:lang w:eastAsia="en-GB"/>
        </w:rPr>
        <w:t xml:space="preserve"> o</w:t>
      </w:r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 drzewo pytań i odpowiedzi na 2-3 stopniowym poziomie zagłębienia - nie mniej niż</w:t>
      </w:r>
      <w:r w:rsidR="7436FB03" w:rsidRPr="00374865">
        <w:rPr>
          <w:rFonts w:ascii="Verdana" w:eastAsia="Times New Roman" w:hAnsi="Verdana" w:cstheme="minorHAnsi"/>
          <w:color w:val="222222"/>
          <w:lang w:eastAsia="en-GB"/>
        </w:rPr>
        <w:t xml:space="preserve"> </w:t>
      </w:r>
      <w:r w:rsidRPr="00374865">
        <w:rPr>
          <w:rFonts w:ascii="Verdana" w:eastAsia="Times New Roman" w:hAnsi="Verdana" w:cstheme="minorHAnsi"/>
          <w:color w:val="222222"/>
          <w:lang w:eastAsia="en-GB"/>
        </w:rPr>
        <w:t>400 węzłów drzewa.</w:t>
      </w:r>
    </w:p>
    <w:p w14:paraId="1CB62898" w14:textId="77777777" w:rsidR="00C40152" w:rsidRPr="00374865" w:rsidRDefault="00C40152" w:rsidP="00E51772">
      <w:pPr>
        <w:spacing w:line="360" w:lineRule="auto"/>
        <w:rPr>
          <w:rFonts w:ascii="Verdana" w:hAnsi="Verdana" w:cstheme="minorHAnsi"/>
        </w:rPr>
      </w:pPr>
    </w:p>
    <w:p w14:paraId="0505933F" w14:textId="6B8662A8" w:rsidR="007E2548" w:rsidRPr="00374865" w:rsidRDefault="007E2548" w:rsidP="00E51772">
      <w:pPr>
        <w:pStyle w:val="Akapitzlist"/>
        <w:numPr>
          <w:ilvl w:val="0"/>
          <w:numId w:val="3"/>
        </w:numPr>
        <w:spacing w:line="360" w:lineRule="auto"/>
        <w:rPr>
          <w:rFonts w:ascii="Verdana" w:hAnsi="Verdana" w:cstheme="minorHAnsi"/>
          <w:b/>
          <w:bCs/>
        </w:rPr>
      </w:pPr>
      <w:r w:rsidRPr="00374865">
        <w:rPr>
          <w:rFonts w:ascii="Verdana" w:hAnsi="Verdana" w:cstheme="minorHAnsi"/>
          <w:b/>
          <w:bCs/>
        </w:rPr>
        <w:t>Aplikacja:</w:t>
      </w:r>
    </w:p>
    <w:p w14:paraId="1D83BC5F" w14:textId="77777777" w:rsidR="00C40152" w:rsidRPr="00374865" w:rsidRDefault="00C40152" w:rsidP="00E51772">
      <w:pPr>
        <w:pStyle w:val="Akapitzlist"/>
        <w:spacing w:line="360" w:lineRule="auto"/>
        <w:ind w:left="1068"/>
        <w:rPr>
          <w:rFonts w:ascii="Verdana" w:hAnsi="Verdana" w:cstheme="minorHAnsi"/>
        </w:rPr>
      </w:pPr>
    </w:p>
    <w:p w14:paraId="78E0AF62" w14:textId="2911BE96" w:rsidR="007E2548" w:rsidRPr="00374865" w:rsidRDefault="007E2548" w:rsidP="00E51772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</w:rPr>
      </w:pPr>
      <w:r w:rsidRPr="00374865">
        <w:rPr>
          <w:rFonts w:ascii="Verdana" w:hAnsi="Verdana" w:cstheme="minorHAnsi"/>
        </w:rPr>
        <w:t>Postać Awatara powinna być zarządzana za pomocą  </w:t>
      </w:r>
      <w:proofErr w:type="spellStart"/>
      <w:r w:rsidRPr="00374865">
        <w:rPr>
          <w:rFonts w:ascii="Verdana" w:hAnsi="Verdana" w:cstheme="minorHAnsi"/>
        </w:rPr>
        <w:t>dashboardu</w:t>
      </w:r>
      <w:proofErr w:type="spellEnd"/>
      <w:r w:rsidRPr="00374865">
        <w:rPr>
          <w:rFonts w:ascii="Verdana" w:hAnsi="Verdana" w:cstheme="minorHAnsi"/>
        </w:rPr>
        <w:t xml:space="preserve"> online (m.in gromadzenie historii konwersacji) wraz z  niezbędnymi komponentami w tym m.in.</w:t>
      </w:r>
      <w:r w:rsidR="00C40152" w:rsidRPr="00374865">
        <w:rPr>
          <w:rFonts w:ascii="Verdana" w:hAnsi="Verdana" w:cstheme="minorHAnsi"/>
        </w:rPr>
        <w:t xml:space="preserve"> </w:t>
      </w:r>
      <w:proofErr w:type="spellStart"/>
      <w:r w:rsidRPr="00374865">
        <w:rPr>
          <w:rFonts w:ascii="Verdana" w:hAnsi="Verdana" w:cstheme="minorHAnsi"/>
        </w:rPr>
        <w:t>plugin</w:t>
      </w:r>
      <w:proofErr w:type="spellEnd"/>
      <w:r w:rsidRPr="00374865">
        <w:rPr>
          <w:rFonts w:ascii="Verdana" w:hAnsi="Verdana" w:cstheme="minorHAnsi"/>
        </w:rPr>
        <w:t xml:space="preserve"> </w:t>
      </w:r>
      <w:proofErr w:type="spellStart"/>
      <w:r w:rsidRPr="00374865">
        <w:rPr>
          <w:rFonts w:ascii="Verdana" w:hAnsi="Verdana" w:cstheme="minorHAnsi"/>
        </w:rPr>
        <w:t>Unreal</w:t>
      </w:r>
      <w:proofErr w:type="spellEnd"/>
      <w:r w:rsidRPr="00374865">
        <w:rPr>
          <w:rFonts w:ascii="Verdana" w:hAnsi="Verdana" w:cstheme="minorHAnsi"/>
        </w:rPr>
        <w:t xml:space="preserve"> lub Unity (</w:t>
      </w:r>
      <w:proofErr w:type="spellStart"/>
      <w:r w:rsidRPr="00374865">
        <w:rPr>
          <w:rFonts w:ascii="Verdana" w:hAnsi="Verdana" w:cstheme="minorHAnsi"/>
        </w:rPr>
        <w:t>avatar</w:t>
      </w:r>
      <w:proofErr w:type="spellEnd"/>
      <w:r w:rsidRPr="00374865">
        <w:rPr>
          <w:rFonts w:ascii="Verdana" w:hAnsi="Verdana" w:cstheme="minorHAnsi"/>
        </w:rPr>
        <w:t>),  generator mowy, silniki TTS i STT.</w:t>
      </w:r>
    </w:p>
    <w:p w14:paraId="4180065F" w14:textId="77777777" w:rsidR="00CA53E6" w:rsidRPr="00374865" w:rsidRDefault="00CA53E6" w:rsidP="00E51772">
      <w:pPr>
        <w:spacing w:line="360" w:lineRule="auto"/>
        <w:ind w:left="709"/>
        <w:jc w:val="both"/>
        <w:rPr>
          <w:rFonts w:ascii="Verdana" w:eastAsia="Times New Roman" w:hAnsi="Verdana" w:cstheme="minorHAnsi"/>
          <w:color w:val="000000"/>
          <w:lang w:eastAsia="en-GB"/>
        </w:rPr>
      </w:pPr>
    </w:p>
    <w:p w14:paraId="6781343D" w14:textId="419071A6" w:rsidR="00CA53E6" w:rsidRPr="00374865" w:rsidRDefault="00C40152" w:rsidP="00E51772">
      <w:pPr>
        <w:pStyle w:val="Akapitzlist"/>
        <w:numPr>
          <w:ilvl w:val="0"/>
          <w:numId w:val="4"/>
        </w:numPr>
        <w:spacing w:line="360" w:lineRule="auto"/>
        <w:rPr>
          <w:rFonts w:ascii="Verdana" w:eastAsia="Times New Roman" w:hAnsi="Verdana" w:cstheme="minorHAnsi"/>
          <w:color w:val="000000"/>
          <w:lang w:eastAsia="en-GB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lastRenderedPageBreak/>
        <w:t>Wykonawca n</w:t>
      </w:r>
      <w:r w:rsidR="00CA53E6" w:rsidRPr="00374865">
        <w:rPr>
          <w:rFonts w:ascii="Verdana" w:eastAsia="Times New Roman" w:hAnsi="Verdana" w:cstheme="minorHAnsi"/>
          <w:color w:val="222222"/>
          <w:lang w:eastAsia="en-GB"/>
        </w:rPr>
        <w:t xml:space="preserve">a potrzeby opracowania cyfrowego mózgu postaci </w:t>
      </w:r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powinien </w:t>
      </w:r>
      <w:r w:rsidR="00CA53E6" w:rsidRPr="00374865">
        <w:rPr>
          <w:rFonts w:ascii="Verdana" w:eastAsia="Times New Roman" w:hAnsi="Verdana" w:cstheme="minorHAnsi"/>
          <w:color w:val="222222"/>
          <w:lang w:eastAsia="en-GB"/>
        </w:rPr>
        <w:t xml:space="preserve">zapewnić ekspertów w zakresie tworzenia dialogów, w tym dramaturga, którzy będą współpracować z ekspertami ze strony Centrum Łukasiewicz oraz historyka i </w:t>
      </w:r>
      <w:r w:rsidR="00CA53E6" w:rsidRPr="00374865">
        <w:rPr>
          <w:rFonts w:ascii="Verdana" w:hAnsi="Verdana" w:cstheme="minorHAnsi"/>
        </w:rPr>
        <w:t>znawcę</w:t>
      </w:r>
      <w:r w:rsidR="00CA53E6" w:rsidRPr="00374865">
        <w:rPr>
          <w:rFonts w:ascii="Verdana" w:eastAsia="Times New Roman" w:hAnsi="Verdana" w:cstheme="minorHAnsi"/>
          <w:color w:val="222222"/>
          <w:lang w:eastAsia="en-GB"/>
        </w:rPr>
        <w:t xml:space="preserve"> biografii Ignacego Łukasiewicza, który pomoże w stworzeniu profilu recepcji Łukasiewicza.</w:t>
      </w:r>
    </w:p>
    <w:p w14:paraId="5D64C545" w14:textId="77777777" w:rsidR="00684470" w:rsidRPr="00374865" w:rsidRDefault="00684470" w:rsidP="00E51772">
      <w:pPr>
        <w:spacing w:line="360" w:lineRule="auto"/>
        <w:rPr>
          <w:rFonts w:ascii="Verdana" w:eastAsia="Times New Roman" w:hAnsi="Verdana" w:cstheme="minorHAnsi"/>
          <w:color w:val="000000"/>
          <w:lang w:eastAsia="en-GB"/>
        </w:rPr>
      </w:pPr>
    </w:p>
    <w:p w14:paraId="62BDFE2C" w14:textId="09B00A86" w:rsidR="00CA53E6" w:rsidRPr="00374865" w:rsidRDefault="0012187C" w:rsidP="00E51772">
      <w:pPr>
        <w:pStyle w:val="Akapitzlist"/>
        <w:numPr>
          <w:ilvl w:val="0"/>
          <w:numId w:val="3"/>
        </w:numPr>
        <w:spacing w:line="360" w:lineRule="auto"/>
        <w:rPr>
          <w:rFonts w:ascii="Verdana" w:hAnsi="Verdana" w:cstheme="minorHAnsi"/>
          <w:b/>
          <w:bCs/>
        </w:rPr>
      </w:pPr>
      <w:r w:rsidRPr="00374865">
        <w:rPr>
          <w:rFonts w:ascii="Verdana" w:hAnsi="Verdana" w:cstheme="minorHAnsi"/>
          <w:b/>
          <w:bCs/>
        </w:rPr>
        <w:t>Kiosk i hardware:</w:t>
      </w:r>
    </w:p>
    <w:p w14:paraId="3C3CD664" w14:textId="77777777" w:rsidR="00684470" w:rsidRPr="00374865" w:rsidRDefault="00684470" w:rsidP="00E51772">
      <w:pPr>
        <w:spacing w:line="360" w:lineRule="auto"/>
        <w:rPr>
          <w:rFonts w:ascii="Verdana" w:eastAsia="Times New Roman" w:hAnsi="Verdana" w:cstheme="minorHAnsi"/>
          <w:color w:val="222222"/>
          <w:lang w:eastAsia="en-GB"/>
        </w:rPr>
      </w:pPr>
    </w:p>
    <w:p w14:paraId="5B2E6810" w14:textId="77777777" w:rsidR="008B1C50" w:rsidRPr="00374865" w:rsidRDefault="00CA53E6" w:rsidP="00E51772">
      <w:pPr>
        <w:pStyle w:val="Akapitzlist"/>
        <w:numPr>
          <w:ilvl w:val="0"/>
          <w:numId w:val="5"/>
        </w:numPr>
        <w:spacing w:line="360" w:lineRule="auto"/>
        <w:ind w:left="1418" w:hanging="425"/>
        <w:rPr>
          <w:rFonts w:ascii="Verdana" w:eastAsia="Times New Roman" w:hAnsi="Verdana" w:cstheme="minorHAnsi"/>
          <w:color w:val="222222"/>
          <w:lang w:eastAsia="en-GB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Awatar </w:t>
      </w:r>
      <w:r w:rsidR="00F734CA" w:rsidRPr="00374865">
        <w:rPr>
          <w:rFonts w:ascii="Verdana" w:eastAsia="Times New Roman" w:hAnsi="Verdana" w:cstheme="minorHAnsi"/>
          <w:color w:val="222222"/>
          <w:lang w:eastAsia="en-GB"/>
        </w:rPr>
        <w:t xml:space="preserve">musi być </w:t>
      </w:r>
      <w:r w:rsidRPr="00374865">
        <w:rPr>
          <w:rFonts w:ascii="Verdana" w:eastAsia="Times New Roman" w:hAnsi="Verdana" w:cstheme="minorHAnsi"/>
          <w:color w:val="222222"/>
          <w:lang w:eastAsia="en-GB"/>
        </w:rPr>
        <w:t>prezentowany na monitorze</w:t>
      </w:r>
      <w:r w:rsidR="00296D63" w:rsidRPr="00374865">
        <w:rPr>
          <w:rFonts w:ascii="Verdana" w:eastAsia="Times New Roman" w:hAnsi="Verdana" w:cstheme="minorHAnsi"/>
          <w:color w:val="222222"/>
          <w:lang w:eastAsia="en-GB"/>
        </w:rPr>
        <w:t xml:space="preserve"> dotykowym</w:t>
      </w:r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 </w:t>
      </w:r>
      <w:r w:rsidR="00D30583" w:rsidRPr="00374865">
        <w:rPr>
          <w:rFonts w:ascii="Verdana" w:eastAsia="Times New Roman" w:hAnsi="Verdana" w:cstheme="minorHAnsi"/>
          <w:color w:val="222222"/>
          <w:lang w:eastAsia="en-GB"/>
        </w:rPr>
        <w:t>5</w:t>
      </w:r>
      <w:r w:rsidRPr="00374865">
        <w:rPr>
          <w:rFonts w:ascii="Verdana" w:eastAsia="Times New Roman" w:hAnsi="Verdana" w:cstheme="minorHAnsi"/>
          <w:color w:val="222222"/>
          <w:lang w:eastAsia="en-GB"/>
        </w:rPr>
        <w:t>5" (</w:t>
      </w:r>
      <w:r w:rsidR="00296D63" w:rsidRPr="00374865">
        <w:rPr>
          <w:rFonts w:ascii="Verdana" w:eastAsia="Times New Roman" w:hAnsi="Verdana" w:cstheme="minorHAnsi"/>
          <w:color w:val="222222"/>
          <w:lang w:eastAsia="en-GB"/>
        </w:rPr>
        <w:t xml:space="preserve">klasy </w:t>
      </w:r>
      <w:proofErr w:type="spellStart"/>
      <w:r w:rsidR="00296D63" w:rsidRPr="00374865">
        <w:rPr>
          <w:rFonts w:ascii="Verdana" w:eastAsia="Times New Roman" w:hAnsi="Verdana" w:cstheme="minorHAnsi"/>
          <w:color w:val="222222"/>
          <w:lang w:eastAsia="en-GB"/>
        </w:rPr>
        <w:t>digital</w:t>
      </w:r>
      <w:proofErr w:type="spellEnd"/>
      <w:r w:rsidR="00296D63" w:rsidRPr="00374865">
        <w:rPr>
          <w:rFonts w:ascii="Verdana" w:eastAsia="Times New Roman" w:hAnsi="Verdana" w:cstheme="minorHAnsi"/>
          <w:color w:val="222222"/>
          <w:lang w:eastAsia="en-GB"/>
        </w:rPr>
        <w:t xml:space="preserve"> </w:t>
      </w:r>
      <w:proofErr w:type="spellStart"/>
      <w:r w:rsidR="00296D63" w:rsidRPr="00374865">
        <w:rPr>
          <w:rFonts w:ascii="Verdana" w:eastAsia="Times New Roman" w:hAnsi="Verdana" w:cstheme="minorHAnsi"/>
          <w:color w:val="222222"/>
          <w:lang w:eastAsia="en-GB"/>
        </w:rPr>
        <w:t>sinage</w:t>
      </w:r>
      <w:proofErr w:type="spellEnd"/>
      <w:r w:rsidR="00112F46" w:rsidRPr="00374865">
        <w:rPr>
          <w:rFonts w:ascii="Verdana" w:eastAsia="Times New Roman" w:hAnsi="Verdana" w:cstheme="minorHAnsi"/>
          <w:color w:val="222222"/>
          <w:lang w:eastAsia="en-GB"/>
        </w:rPr>
        <w:t>)</w:t>
      </w:r>
      <w:r w:rsidR="00263C64" w:rsidRPr="00374865">
        <w:rPr>
          <w:rFonts w:ascii="Verdana" w:eastAsia="Times New Roman" w:hAnsi="Verdana" w:cstheme="minorHAnsi"/>
          <w:color w:val="222222"/>
          <w:lang w:eastAsia="en-GB"/>
        </w:rPr>
        <w:t xml:space="preserve"> </w:t>
      </w:r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w obudowie o rozmiarze nie większym niż 1900 mm x 1300 mm x 150 mm, wykonanej ze stali lub aluminium lakierowanej proszkowo na kolor </w:t>
      </w:r>
      <w:r w:rsidR="00290BFE" w:rsidRPr="00374865">
        <w:rPr>
          <w:rFonts w:ascii="Verdana" w:eastAsia="Times New Roman" w:hAnsi="Verdana" w:cstheme="minorHAnsi"/>
          <w:color w:val="222222"/>
          <w:lang w:eastAsia="en-GB"/>
        </w:rPr>
        <w:t>9005</w:t>
      </w:r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 RAL</w:t>
      </w:r>
      <w:r w:rsidR="00290BFE" w:rsidRPr="00374865">
        <w:rPr>
          <w:rFonts w:ascii="Verdana" w:eastAsia="Times New Roman" w:hAnsi="Verdana" w:cstheme="minorHAnsi"/>
          <w:color w:val="222222"/>
          <w:lang w:eastAsia="en-GB"/>
        </w:rPr>
        <w:t>.</w:t>
      </w:r>
    </w:p>
    <w:p w14:paraId="47DD88C3" w14:textId="1E5B172A" w:rsidR="00290BFE" w:rsidRPr="00374865" w:rsidRDefault="00290BFE" w:rsidP="00E51772">
      <w:pPr>
        <w:pStyle w:val="Akapitzlist"/>
        <w:numPr>
          <w:ilvl w:val="0"/>
          <w:numId w:val="5"/>
        </w:numPr>
        <w:spacing w:line="360" w:lineRule="auto"/>
        <w:ind w:left="1418" w:hanging="425"/>
        <w:rPr>
          <w:rFonts w:ascii="Verdana" w:eastAsia="Times New Roman" w:hAnsi="Verdana" w:cstheme="minorHAnsi"/>
          <w:color w:val="222222"/>
          <w:lang w:eastAsia="en-GB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Obudowa </w:t>
      </w:r>
      <w:r w:rsidR="008B1C50" w:rsidRPr="00374865">
        <w:rPr>
          <w:rFonts w:ascii="Verdana" w:eastAsia="Times New Roman" w:hAnsi="Verdana" w:cstheme="minorHAnsi"/>
          <w:color w:val="222222"/>
          <w:lang w:eastAsia="en-GB"/>
        </w:rPr>
        <w:t>powinna być</w:t>
      </w:r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 </w:t>
      </w:r>
      <w:r w:rsidR="00CA53E6" w:rsidRPr="00374865">
        <w:rPr>
          <w:rFonts w:ascii="Verdana" w:eastAsia="Times New Roman" w:hAnsi="Verdana" w:cstheme="minorHAnsi"/>
          <w:color w:val="222222"/>
          <w:lang w:eastAsia="en-GB"/>
        </w:rPr>
        <w:t>wyposażon</w:t>
      </w:r>
      <w:r w:rsidR="008B1C50" w:rsidRPr="00374865">
        <w:rPr>
          <w:rFonts w:ascii="Verdana" w:eastAsia="Times New Roman" w:hAnsi="Verdana" w:cstheme="minorHAnsi"/>
          <w:color w:val="222222"/>
          <w:lang w:eastAsia="en-GB"/>
        </w:rPr>
        <w:t xml:space="preserve">a </w:t>
      </w:r>
      <w:r w:rsidR="00CA53E6" w:rsidRPr="00374865">
        <w:rPr>
          <w:rFonts w:ascii="Verdana" w:eastAsia="Times New Roman" w:hAnsi="Verdana" w:cstheme="minorHAnsi"/>
          <w:color w:val="222222"/>
          <w:lang w:eastAsia="en-GB"/>
        </w:rPr>
        <w:t xml:space="preserve">w mikrofon, nagłośnienie </w:t>
      </w:r>
      <w:r w:rsidR="00112F46" w:rsidRPr="00374865">
        <w:rPr>
          <w:rFonts w:ascii="Verdana" w:eastAsia="Times New Roman" w:hAnsi="Verdana" w:cstheme="minorHAnsi"/>
          <w:color w:val="222222"/>
          <w:lang w:eastAsia="en-GB"/>
        </w:rPr>
        <w:t xml:space="preserve">(minimum 2x30 W) </w:t>
      </w:r>
      <w:r w:rsidR="00CA53E6" w:rsidRPr="00374865">
        <w:rPr>
          <w:rFonts w:ascii="Verdana" w:eastAsia="Times New Roman" w:hAnsi="Verdana" w:cstheme="minorHAnsi"/>
          <w:color w:val="222222"/>
          <w:lang w:eastAsia="en-GB"/>
        </w:rPr>
        <w:t>oraz komputer sterując</w:t>
      </w:r>
      <w:r w:rsidR="75942AAE" w:rsidRPr="00374865">
        <w:rPr>
          <w:rFonts w:ascii="Verdana" w:eastAsia="Times New Roman" w:hAnsi="Verdana" w:cstheme="minorHAnsi"/>
          <w:color w:val="222222"/>
          <w:lang w:eastAsia="en-GB"/>
        </w:rPr>
        <w:t>y</w:t>
      </w:r>
      <w:r w:rsidR="00CA53E6" w:rsidRPr="00374865">
        <w:rPr>
          <w:rFonts w:ascii="Verdana" w:eastAsia="Times New Roman" w:hAnsi="Verdana" w:cstheme="minorHAnsi"/>
          <w:color w:val="222222"/>
          <w:lang w:eastAsia="en-GB"/>
        </w:rPr>
        <w:t xml:space="preserve"> w środku obudowy</w:t>
      </w:r>
      <w:r w:rsidR="00112F46" w:rsidRPr="00374865">
        <w:rPr>
          <w:rFonts w:ascii="Verdana" w:eastAsia="Times New Roman" w:hAnsi="Verdana" w:cstheme="minorHAnsi"/>
          <w:color w:val="222222"/>
          <w:lang w:eastAsia="en-GB"/>
        </w:rPr>
        <w:t xml:space="preserve"> (</w:t>
      </w:r>
      <w:r w:rsidR="00112F46" w:rsidRPr="00374865">
        <w:rPr>
          <w:rFonts w:ascii="Verdana" w:hAnsi="Verdana" w:cstheme="minorHAnsi"/>
        </w:rPr>
        <w:t xml:space="preserve">Specyfikacja minimalna komputer: procesor: i9-12900k, 128 GB RAM, 2TB SSD, NVIDIA RTX 3090), </w:t>
      </w:r>
      <w:r w:rsidR="00CA53E6" w:rsidRPr="00374865">
        <w:rPr>
          <w:rFonts w:ascii="Verdana" w:eastAsia="Times New Roman" w:hAnsi="Verdana" w:cstheme="minorHAnsi"/>
          <w:color w:val="222222"/>
          <w:lang w:eastAsia="en-GB"/>
        </w:rPr>
        <w:t>a także czujnik wywołujący awatara</w:t>
      </w:r>
      <w:r w:rsidR="16C5EA38" w:rsidRPr="00374865">
        <w:rPr>
          <w:rFonts w:ascii="Verdana" w:eastAsia="Times New Roman" w:hAnsi="Verdana" w:cstheme="minorHAnsi"/>
          <w:color w:val="222222"/>
          <w:lang w:eastAsia="en-GB"/>
        </w:rPr>
        <w:t xml:space="preserve">. </w:t>
      </w:r>
    </w:p>
    <w:p w14:paraId="2DCCBB0C" w14:textId="3CB005DB" w:rsidR="00CA53E6" w:rsidRPr="00374865" w:rsidRDefault="16C5EA38" w:rsidP="00E51772">
      <w:pPr>
        <w:pStyle w:val="Akapitzlist"/>
        <w:numPr>
          <w:ilvl w:val="0"/>
          <w:numId w:val="5"/>
        </w:numPr>
        <w:spacing w:line="360" w:lineRule="auto"/>
        <w:ind w:left="1418" w:hanging="425"/>
        <w:rPr>
          <w:rFonts w:ascii="Verdana" w:hAnsi="Verdana" w:cstheme="minorHAnsi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Monitor w obudowie ma być </w:t>
      </w:r>
      <w:r w:rsidR="4F043905" w:rsidRPr="00374865">
        <w:rPr>
          <w:rFonts w:ascii="Verdana" w:eastAsia="Times New Roman" w:hAnsi="Verdana" w:cstheme="minorHAnsi"/>
          <w:color w:val="222222"/>
          <w:lang w:eastAsia="en-GB"/>
        </w:rPr>
        <w:t xml:space="preserve">przystosowany do </w:t>
      </w:r>
      <w:r w:rsidR="00CA53E6" w:rsidRPr="00374865">
        <w:rPr>
          <w:rFonts w:ascii="Verdana" w:eastAsia="Times New Roman" w:hAnsi="Verdana" w:cstheme="minorHAnsi"/>
          <w:color w:val="222222"/>
          <w:lang w:eastAsia="en-GB"/>
        </w:rPr>
        <w:t xml:space="preserve">przenoszenia oraz </w:t>
      </w:r>
      <w:r w:rsidR="2AC04C55" w:rsidRPr="00374865">
        <w:rPr>
          <w:rFonts w:ascii="Verdana" w:eastAsia="Times New Roman" w:hAnsi="Verdana" w:cstheme="minorHAnsi"/>
          <w:color w:val="222222"/>
          <w:lang w:eastAsia="en-GB"/>
        </w:rPr>
        <w:t xml:space="preserve">być wyposażony w </w:t>
      </w:r>
      <w:r w:rsidR="00CA53E6" w:rsidRPr="00374865">
        <w:rPr>
          <w:rFonts w:ascii="Verdana" w:eastAsia="Times New Roman" w:hAnsi="Verdana" w:cstheme="minorHAnsi"/>
          <w:color w:val="222222"/>
          <w:lang w:eastAsia="en-GB"/>
        </w:rPr>
        <w:t>system jezdny z blokadą.</w:t>
      </w:r>
      <w:r w:rsidR="2CF0E611" w:rsidRPr="00374865">
        <w:rPr>
          <w:rFonts w:ascii="Verdana" w:eastAsia="Times New Roman" w:hAnsi="Verdana" w:cstheme="minorHAnsi"/>
          <w:color w:val="222222"/>
          <w:lang w:eastAsia="en-GB"/>
        </w:rPr>
        <w:t xml:space="preserve"> Wykonanie i dostarczenie nośnika </w:t>
      </w:r>
      <w:r w:rsidR="71782F84" w:rsidRPr="00374865">
        <w:rPr>
          <w:rFonts w:ascii="Verdana" w:eastAsia="Times New Roman" w:hAnsi="Verdana" w:cstheme="minorHAnsi"/>
          <w:color w:val="222222"/>
          <w:lang w:eastAsia="en-GB"/>
        </w:rPr>
        <w:t xml:space="preserve">dla awatara </w:t>
      </w:r>
      <w:r w:rsidR="2CF0E611" w:rsidRPr="00374865">
        <w:rPr>
          <w:rFonts w:ascii="Verdana" w:eastAsia="Times New Roman" w:hAnsi="Verdana" w:cstheme="minorHAnsi"/>
          <w:color w:val="222222"/>
          <w:lang w:eastAsia="en-GB"/>
        </w:rPr>
        <w:t>(dostosowanego monitora) jest również częścią zamówienia i powinno być</w:t>
      </w:r>
      <w:r w:rsidR="0735CD24" w:rsidRPr="00374865">
        <w:rPr>
          <w:rFonts w:ascii="Verdana" w:eastAsia="Times New Roman" w:hAnsi="Verdana" w:cstheme="minorHAnsi"/>
          <w:color w:val="222222"/>
          <w:lang w:eastAsia="en-GB"/>
        </w:rPr>
        <w:t xml:space="preserve"> uwzględnione w wycenie całego p</w:t>
      </w:r>
      <w:r w:rsidR="3A9FA644" w:rsidRPr="00374865">
        <w:rPr>
          <w:rFonts w:ascii="Verdana" w:eastAsia="Times New Roman" w:hAnsi="Verdana" w:cstheme="minorHAnsi"/>
          <w:color w:val="222222"/>
          <w:lang w:eastAsia="en-GB"/>
        </w:rPr>
        <w:t>rzedmiotu zamówienia</w:t>
      </w:r>
      <w:r w:rsidR="0735CD24" w:rsidRPr="00374865">
        <w:rPr>
          <w:rFonts w:ascii="Verdana" w:eastAsia="Times New Roman" w:hAnsi="Verdana" w:cstheme="minorHAnsi"/>
          <w:color w:val="222222"/>
          <w:lang w:eastAsia="en-GB"/>
        </w:rPr>
        <w:t>.</w:t>
      </w:r>
    </w:p>
    <w:p w14:paraId="760AB5E7" w14:textId="13F167AA" w:rsidR="00A64347" w:rsidRPr="00374865" w:rsidRDefault="00A64347" w:rsidP="00E51772">
      <w:pPr>
        <w:spacing w:line="360" w:lineRule="auto"/>
        <w:jc w:val="both"/>
        <w:rPr>
          <w:rFonts w:ascii="Verdana" w:eastAsia="Times New Roman" w:hAnsi="Verdana" w:cstheme="minorHAnsi"/>
          <w:color w:val="222222"/>
          <w:lang w:eastAsia="en-GB"/>
        </w:rPr>
      </w:pPr>
    </w:p>
    <w:p w14:paraId="181FBECA" w14:textId="57B48D60" w:rsidR="008B1C50" w:rsidRDefault="008B1C50" w:rsidP="00E517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 w:cstheme="minorHAnsi"/>
          <w:b/>
          <w:bCs/>
          <w:color w:val="222222"/>
          <w:lang w:eastAsia="en-GB"/>
        </w:rPr>
      </w:pPr>
      <w:r w:rsidRPr="00374865">
        <w:rPr>
          <w:rFonts w:ascii="Verdana" w:eastAsia="Times New Roman" w:hAnsi="Verdana" w:cstheme="minorHAnsi"/>
          <w:b/>
          <w:bCs/>
          <w:color w:val="222222"/>
          <w:lang w:eastAsia="en-GB"/>
        </w:rPr>
        <w:t>Czas realizacji</w:t>
      </w:r>
      <w:r w:rsidR="00123951" w:rsidRPr="00374865">
        <w:rPr>
          <w:rFonts w:ascii="Verdana" w:eastAsia="Times New Roman" w:hAnsi="Verdana" w:cstheme="minorHAnsi"/>
          <w:b/>
          <w:bCs/>
          <w:color w:val="222222"/>
          <w:lang w:eastAsia="en-GB"/>
        </w:rPr>
        <w:t xml:space="preserve"> i harmonogram prac</w:t>
      </w:r>
    </w:p>
    <w:p w14:paraId="44A07929" w14:textId="77777777" w:rsidR="00374865" w:rsidRPr="00374865" w:rsidRDefault="00374865" w:rsidP="00E51772">
      <w:pPr>
        <w:pStyle w:val="Akapitzlist"/>
        <w:spacing w:line="360" w:lineRule="auto"/>
        <w:jc w:val="both"/>
        <w:rPr>
          <w:rFonts w:ascii="Verdana" w:eastAsia="Times New Roman" w:hAnsi="Verdana" w:cstheme="minorHAnsi"/>
          <w:b/>
          <w:bCs/>
          <w:color w:val="222222"/>
          <w:lang w:eastAsia="en-GB"/>
        </w:rPr>
      </w:pPr>
    </w:p>
    <w:p w14:paraId="128482F4" w14:textId="00A079ED" w:rsidR="00E51772" w:rsidRPr="00E51772" w:rsidRDefault="00E51772" w:rsidP="00E5177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 w:cstheme="minorHAnsi"/>
          <w:b/>
          <w:bCs/>
          <w:color w:val="222222"/>
          <w:lang w:eastAsia="en-GB"/>
        </w:rPr>
      </w:pPr>
      <w:r w:rsidRPr="00E51772">
        <w:rPr>
          <w:rFonts w:ascii="Verdana" w:eastAsia="Times New Roman" w:hAnsi="Verdana" w:cstheme="minorHAnsi"/>
          <w:b/>
          <w:bCs/>
          <w:color w:val="222222"/>
          <w:lang w:eastAsia="en-GB"/>
        </w:rPr>
        <w:t>Czas przewidziany na realizację zamówienia</w:t>
      </w:r>
    </w:p>
    <w:p w14:paraId="6E8FE4BF" w14:textId="77777777" w:rsidR="00E51772" w:rsidRDefault="00E51772" w:rsidP="00E51772">
      <w:pPr>
        <w:pStyle w:val="Akapitzlist"/>
        <w:spacing w:line="360" w:lineRule="auto"/>
        <w:ind w:left="1069"/>
        <w:jc w:val="both"/>
        <w:rPr>
          <w:rFonts w:ascii="Verdana" w:eastAsia="Times New Roman" w:hAnsi="Verdana" w:cstheme="minorHAnsi"/>
          <w:color w:val="222222"/>
          <w:lang w:eastAsia="en-GB"/>
        </w:rPr>
      </w:pPr>
    </w:p>
    <w:p w14:paraId="2F22AB44" w14:textId="0A014A66" w:rsidR="00A64347" w:rsidRPr="00374865" w:rsidRDefault="00A64347" w:rsidP="00E51772">
      <w:pPr>
        <w:pStyle w:val="Akapitzlist"/>
        <w:spacing w:line="360" w:lineRule="auto"/>
        <w:ind w:left="1069"/>
        <w:jc w:val="both"/>
        <w:rPr>
          <w:rFonts w:ascii="Verdana" w:eastAsia="Times New Roman" w:hAnsi="Verdana" w:cstheme="minorHAnsi"/>
          <w:color w:val="222222"/>
          <w:lang w:eastAsia="en-GB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t>Czas przewidziany na realizację zamówienia to maksymalnie 5 miesięcy od dnia podpisania umowy.</w:t>
      </w:r>
    </w:p>
    <w:p w14:paraId="679C83DF" w14:textId="1A877381" w:rsidR="00F464E2" w:rsidRDefault="00F464E2" w:rsidP="00E51772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rPr>
          <w:rFonts w:ascii="Verdana" w:eastAsia="Times New Roman" w:hAnsi="Verdana" w:cstheme="minorHAnsi"/>
          <w:b/>
          <w:bCs/>
          <w:color w:val="242424"/>
          <w:lang w:eastAsia="pl-PL"/>
        </w:rPr>
      </w:pPr>
      <w:r w:rsidRPr="00E51772">
        <w:rPr>
          <w:rFonts w:ascii="Verdana" w:eastAsia="Times New Roman" w:hAnsi="Verdana" w:cstheme="minorHAnsi"/>
          <w:b/>
          <w:bCs/>
          <w:color w:val="242424"/>
          <w:lang w:eastAsia="pl-PL"/>
        </w:rPr>
        <w:t xml:space="preserve">Harmonogram </w:t>
      </w:r>
      <w:r w:rsidR="008648D3" w:rsidRPr="00E51772">
        <w:rPr>
          <w:rFonts w:ascii="Verdana" w:eastAsia="Times New Roman" w:hAnsi="Verdana" w:cstheme="minorHAnsi"/>
          <w:b/>
          <w:bCs/>
          <w:color w:val="242424"/>
          <w:lang w:eastAsia="pl-PL"/>
        </w:rPr>
        <w:t>główny</w:t>
      </w:r>
    </w:p>
    <w:p w14:paraId="5966CE83" w14:textId="77777777" w:rsidR="00E51772" w:rsidRPr="00E51772" w:rsidRDefault="00E51772" w:rsidP="00E51772">
      <w:pPr>
        <w:pStyle w:val="Akapitzlist"/>
        <w:shd w:val="clear" w:color="auto" w:fill="FFFFFF"/>
        <w:spacing w:line="360" w:lineRule="auto"/>
        <w:ind w:left="1069"/>
        <w:rPr>
          <w:rFonts w:ascii="Verdana" w:eastAsia="Times New Roman" w:hAnsi="Verdana" w:cstheme="minorHAnsi"/>
          <w:b/>
          <w:bCs/>
          <w:color w:val="242424"/>
          <w:lang w:eastAsia="pl-PL"/>
        </w:rPr>
      </w:pPr>
    </w:p>
    <w:p w14:paraId="7A7BDDDF" w14:textId="142DC342" w:rsidR="00F464E2" w:rsidRPr="00E51772" w:rsidRDefault="00F464E2" w:rsidP="00E5177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firstLine="414"/>
        <w:rPr>
          <w:rFonts w:ascii="Verdana" w:eastAsia="Times New Roman" w:hAnsi="Verdana" w:cstheme="minorHAnsi"/>
          <w:b/>
          <w:bCs/>
          <w:color w:val="242424"/>
          <w:lang w:eastAsia="pl-PL"/>
        </w:rPr>
      </w:pPr>
      <w:r w:rsidRPr="00E51772">
        <w:rPr>
          <w:rFonts w:ascii="Verdana" w:eastAsia="Times New Roman" w:hAnsi="Verdana" w:cstheme="minorHAnsi"/>
          <w:b/>
          <w:bCs/>
          <w:color w:val="242424"/>
          <w:lang w:eastAsia="pl-PL"/>
        </w:rPr>
        <w:lastRenderedPageBreak/>
        <w:t>development:</w:t>
      </w:r>
    </w:p>
    <w:p w14:paraId="7CFBBF60" w14:textId="77777777" w:rsidR="00F464E2" w:rsidRPr="00374865" w:rsidRDefault="00F464E2" w:rsidP="00E51772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360" w:lineRule="auto"/>
        <w:ind w:left="885" w:firstLine="249"/>
        <w:rPr>
          <w:rFonts w:ascii="Verdana" w:eastAsia="Times New Roman" w:hAnsi="Verdana" w:cstheme="minorHAnsi"/>
          <w:color w:val="242424"/>
          <w:lang w:eastAsia="pl-PL"/>
        </w:rPr>
      </w:pPr>
      <w:r w:rsidRPr="00374865">
        <w:rPr>
          <w:rFonts w:ascii="Verdana" w:eastAsia="Times New Roman" w:hAnsi="Verdana" w:cstheme="minorHAnsi"/>
          <w:color w:val="242424"/>
          <w:lang w:eastAsia="pl-PL"/>
        </w:rPr>
        <w:t>stworzenie modelu 3D postaci i realizacja sesji body-</w:t>
      </w:r>
      <w:proofErr w:type="spellStart"/>
      <w:r w:rsidRPr="00374865">
        <w:rPr>
          <w:rFonts w:ascii="Verdana" w:eastAsia="Times New Roman" w:hAnsi="Verdana" w:cstheme="minorHAnsi"/>
          <w:color w:val="242424"/>
          <w:lang w:eastAsia="pl-PL"/>
        </w:rPr>
        <w:t>scanning</w:t>
      </w:r>
      <w:proofErr w:type="spellEnd"/>
      <w:r w:rsidRPr="00374865">
        <w:rPr>
          <w:rFonts w:ascii="Verdana" w:eastAsia="Times New Roman" w:hAnsi="Verdana" w:cstheme="minorHAnsi"/>
          <w:color w:val="242424"/>
          <w:lang w:eastAsia="pl-PL"/>
        </w:rPr>
        <w:t>,</w:t>
      </w:r>
    </w:p>
    <w:p w14:paraId="60E9C062" w14:textId="77777777" w:rsidR="00F464E2" w:rsidRPr="00374865" w:rsidRDefault="00F464E2" w:rsidP="00E51772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360" w:lineRule="auto"/>
        <w:ind w:left="885" w:firstLine="249"/>
        <w:rPr>
          <w:rFonts w:ascii="Verdana" w:eastAsia="Times New Roman" w:hAnsi="Verdana" w:cstheme="minorHAnsi"/>
          <w:color w:val="242424"/>
          <w:lang w:eastAsia="pl-PL"/>
        </w:rPr>
      </w:pPr>
      <w:r w:rsidRPr="00374865">
        <w:rPr>
          <w:rFonts w:ascii="Verdana" w:eastAsia="Times New Roman" w:hAnsi="Verdana" w:cstheme="minorHAnsi"/>
          <w:color w:val="242424"/>
          <w:lang w:eastAsia="pl-PL"/>
        </w:rPr>
        <w:t>opracowanie scenariusza konwersacji,</w:t>
      </w:r>
    </w:p>
    <w:p w14:paraId="62C366B9" w14:textId="1576CC2F" w:rsidR="00E51772" w:rsidRPr="00E51772" w:rsidRDefault="00F464E2" w:rsidP="00E51772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360" w:lineRule="auto"/>
        <w:ind w:left="1418" w:hanging="284"/>
        <w:rPr>
          <w:rFonts w:ascii="Verdana" w:eastAsia="Times New Roman" w:hAnsi="Verdana" w:cstheme="minorHAnsi"/>
          <w:color w:val="242424"/>
          <w:lang w:eastAsia="pl-PL"/>
        </w:rPr>
      </w:pPr>
      <w:r w:rsidRPr="00374865">
        <w:rPr>
          <w:rFonts w:ascii="Verdana" w:eastAsia="Times New Roman" w:hAnsi="Verdana" w:cstheme="minorHAnsi"/>
          <w:color w:val="242424"/>
          <w:lang w:eastAsia="pl-PL"/>
        </w:rPr>
        <w:t>wybór i testy głosu aktora do wytrenowania głosu awatara. </w:t>
      </w:r>
    </w:p>
    <w:p w14:paraId="74A546C1" w14:textId="13C40A14" w:rsidR="00F464E2" w:rsidRPr="00E51772" w:rsidRDefault="00F464E2" w:rsidP="00E5177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firstLine="414"/>
        <w:rPr>
          <w:rFonts w:ascii="Verdana" w:eastAsia="Times New Roman" w:hAnsi="Verdana" w:cstheme="minorHAnsi"/>
          <w:b/>
          <w:bCs/>
          <w:color w:val="242424"/>
          <w:lang w:eastAsia="pl-PL"/>
        </w:rPr>
      </w:pPr>
      <w:proofErr w:type="spellStart"/>
      <w:r w:rsidRPr="00E51772">
        <w:rPr>
          <w:rFonts w:ascii="Verdana" w:eastAsia="Times New Roman" w:hAnsi="Verdana" w:cstheme="minorHAnsi"/>
          <w:b/>
          <w:bCs/>
          <w:color w:val="242424"/>
          <w:lang w:eastAsia="pl-PL"/>
        </w:rPr>
        <w:t>preprodukcja</w:t>
      </w:r>
      <w:proofErr w:type="spellEnd"/>
      <w:r w:rsidRPr="00E51772">
        <w:rPr>
          <w:rFonts w:ascii="Verdana" w:eastAsia="Times New Roman" w:hAnsi="Verdana" w:cstheme="minorHAnsi"/>
          <w:b/>
          <w:bCs/>
          <w:color w:val="242424"/>
          <w:lang w:eastAsia="pl-PL"/>
        </w:rPr>
        <w:t>:</w:t>
      </w:r>
    </w:p>
    <w:p w14:paraId="0398547A" w14:textId="77777777" w:rsidR="00F464E2" w:rsidRPr="00374865" w:rsidRDefault="00F464E2" w:rsidP="00E51772">
      <w:pPr>
        <w:numPr>
          <w:ilvl w:val="0"/>
          <w:numId w:val="10"/>
        </w:numPr>
        <w:shd w:val="clear" w:color="auto" w:fill="FFFFFF"/>
        <w:spacing w:line="360" w:lineRule="auto"/>
        <w:ind w:firstLine="414"/>
        <w:rPr>
          <w:rFonts w:ascii="Verdana" w:eastAsia="Times New Roman" w:hAnsi="Verdana" w:cstheme="minorHAnsi"/>
          <w:color w:val="242424"/>
          <w:lang w:eastAsia="pl-PL"/>
        </w:rPr>
      </w:pPr>
      <w:proofErr w:type="spellStart"/>
      <w:r w:rsidRPr="00374865">
        <w:rPr>
          <w:rFonts w:ascii="Verdana" w:eastAsia="Times New Roman" w:hAnsi="Verdana" w:cstheme="minorHAnsi"/>
          <w:color w:val="242424"/>
          <w:lang w:eastAsia="pl-PL"/>
        </w:rPr>
        <w:t>retarget</w:t>
      </w:r>
      <w:proofErr w:type="spellEnd"/>
      <w:r w:rsidRPr="00374865">
        <w:rPr>
          <w:rFonts w:ascii="Verdana" w:eastAsia="Times New Roman" w:hAnsi="Verdana" w:cstheme="minorHAnsi"/>
          <w:color w:val="242424"/>
          <w:lang w:eastAsia="pl-PL"/>
        </w:rPr>
        <w:t xml:space="preserve"> animacji postaci,</w:t>
      </w:r>
    </w:p>
    <w:p w14:paraId="05ED8831" w14:textId="77777777" w:rsidR="00F464E2" w:rsidRPr="00374865" w:rsidRDefault="00F464E2" w:rsidP="00E51772">
      <w:pPr>
        <w:numPr>
          <w:ilvl w:val="0"/>
          <w:numId w:val="10"/>
        </w:numPr>
        <w:shd w:val="clear" w:color="auto" w:fill="FFFFFF"/>
        <w:tabs>
          <w:tab w:val="clear" w:pos="720"/>
          <w:tab w:val="num" w:pos="1418"/>
        </w:tabs>
        <w:spacing w:line="360" w:lineRule="auto"/>
        <w:ind w:left="1418" w:hanging="284"/>
        <w:rPr>
          <w:rFonts w:ascii="Verdana" w:eastAsia="Times New Roman" w:hAnsi="Verdana" w:cstheme="minorHAnsi"/>
          <w:color w:val="242424"/>
          <w:lang w:eastAsia="pl-PL"/>
        </w:rPr>
      </w:pPr>
      <w:r w:rsidRPr="00374865">
        <w:rPr>
          <w:rFonts w:ascii="Verdana" w:eastAsia="Times New Roman" w:hAnsi="Verdana" w:cstheme="minorHAnsi"/>
          <w:color w:val="242424"/>
          <w:lang w:eastAsia="pl-PL"/>
        </w:rPr>
        <w:t>przygotowanie środowiska i sceny wirtualnej istoty na urządzenie Kiosk,</w:t>
      </w:r>
    </w:p>
    <w:p w14:paraId="048E784D" w14:textId="77777777" w:rsidR="00F464E2" w:rsidRPr="00374865" w:rsidRDefault="00F464E2" w:rsidP="00E51772">
      <w:pPr>
        <w:numPr>
          <w:ilvl w:val="0"/>
          <w:numId w:val="10"/>
        </w:numPr>
        <w:shd w:val="clear" w:color="auto" w:fill="FFFFFF"/>
        <w:tabs>
          <w:tab w:val="clear" w:pos="720"/>
          <w:tab w:val="num" w:pos="1418"/>
        </w:tabs>
        <w:spacing w:line="360" w:lineRule="auto"/>
        <w:ind w:left="1418" w:hanging="284"/>
        <w:rPr>
          <w:rFonts w:ascii="Verdana" w:eastAsia="Times New Roman" w:hAnsi="Verdana" w:cstheme="minorHAnsi"/>
          <w:color w:val="242424"/>
          <w:lang w:eastAsia="pl-PL"/>
        </w:rPr>
      </w:pPr>
      <w:r w:rsidRPr="00374865">
        <w:rPr>
          <w:rFonts w:ascii="Verdana" w:eastAsia="Times New Roman" w:hAnsi="Verdana" w:cstheme="minorHAnsi"/>
          <w:color w:val="242424"/>
          <w:lang w:eastAsia="pl-PL"/>
        </w:rPr>
        <w:t xml:space="preserve">Wytrenowanie głosu </w:t>
      </w:r>
      <w:proofErr w:type="spellStart"/>
      <w:r w:rsidRPr="00374865">
        <w:rPr>
          <w:rFonts w:ascii="Verdana" w:eastAsia="Times New Roman" w:hAnsi="Verdana" w:cstheme="minorHAnsi"/>
          <w:color w:val="242424"/>
          <w:lang w:eastAsia="pl-PL"/>
        </w:rPr>
        <w:t>neuralnego</w:t>
      </w:r>
      <w:proofErr w:type="spellEnd"/>
      <w:r w:rsidRPr="00374865">
        <w:rPr>
          <w:rFonts w:ascii="Verdana" w:eastAsia="Times New Roman" w:hAnsi="Verdana" w:cstheme="minorHAnsi"/>
          <w:color w:val="242424"/>
          <w:lang w:eastAsia="pl-PL"/>
        </w:rPr>
        <w:t xml:space="preserve"> w j. polskim na własnym silniku TTS,</w:t>
      </w:r>
    </w:p>
    <w:p w14:paraId="68A9D3CC" w14:textId="281105B4" w:rsidR="00F464E2" w:rsidRPr="00374865" w:rsidRDefault="00F464E2" w:rsidP="00E51772">
      <w:pPr>
        <w:numPr>
          <w:ilvl w:val="0"/>
          <w:numId w:val="10"/>
        </w:numPr>
        <w:shd w:val="clear" w:color="auto" w:fill="FFFFFF"/>
        <w:tabs>
          <w:tab w:val="clear" w:pos="720"/>
          <w:tab w:val="num" w:pos="1418"/>
        </w:tabs>
        <w:spacing w:line="360" w:lineRule="auto"/>
        <w:ind w:left="1418" w:hanging="284"/>
        <w:rPr>
          <w:rFonts w:ascii="Verdana" w:eastAsia="Times New Roman" w:hAnsi="Verdana" w:cstheme="minorHAnsi"/>
          <w:color w:val="242424"/>
          <w:lang w:eastAsia="pl-PL"/>
        </w:rPr>
      </w:pPr>
      <w:r w:rsidRPr="00374865">
        <w:rPr>
          <w:rFonts w:ascii="Verdana" w:eastAsia="Times New Roman" w:hAnsi="Verdana" w:cstheme="minorHAnsi"/>
          <w:color w:val="242424"/>
          <w:lang w:eastAsia="pl-PL"/>
        </w:rPr>
        <w:t>przygotowanie pierwszych 100 węzłów rozmowy (pierwszy Small Talk) </w:t>
      </w:r>
    </w:p>
    <w:p w14:paraId="562F314B" w14:textId="0D04A1E1" w:rsidR="00F464E2" w:rsidRPr="00E51772" w:rsidRDefault="00F464E2" w:rsidP="00E5177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firstLine="414"/>
        <w:rPr>
          <w:rFonts w:ascii="Verdana" w:eastAsia="Times New Roman" w:hAnsi="Verdana" w:cstheme="minorHAnsi"/>
          <w:b/>
          <w:bCs/>
          <w:color w:val="242424"/>
          <w:lang w:eastAsia="pl-PL"/>
        </w:rPr>
      </w:pPr>
      <w:r w:rsidRPr="00E51772">
        <w:rPr>
          <w:rFonts w:ascii="Verdana" w:eastAsia="Times New Roman" w:hAnsi="Verdana" w:cstheme="minorHAnsi"/>
          <w:b/>
          <w:bCs/>
          <w:color w:val="242424"/>
          <w:lang w:eastAsia="pl-PL"/>
        </w:rPr>
        <w:t>produkcja:</w:t>
      </w:r>
    </w:p>
    <w:p w14:paraId="6B82F192" w14:textId="77777777" w:rsidR="00F464E2" w:rsidRPr="00374865" w:rsidRDefault="00F464E2" w:rsidP="00E51772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spacing w:line="360" w:lineRule="auto"/>
        <w:ind w:left="1418" w:hanging="284"/>
        <w:rPr>
          <w:rFonts w:ascii="Verdana" w:eastAsia="Times New Roman" w:hAnsi="Verdana" w:cstheme="minorHAnsi"/>
          <w:color w:val="242424"/>
          <w:lang w:eastAsia="pl-PL"/>
        </w:rPr>
      </w:pPr>
      <w:r w:rsidRPr="00374865">
        <w:rPr>
          <w:rFonts w:ascii="Verdana" w:eastAsia="Times New Roman" w:hAnsi="Verdana" w:cstheme="minorHAnsi"/>
          <w:color w:val="242424"/>
          <w:lang w:eastAsia="pl-PL"/>
        </w:rPr>
        <w:t xml:space="preserve">Połączenie </w:t>
      </w:r>
      <w:proofErr w:type="spellStart"/>
      <w:r w:rsidRPr="00374865">
        <w:rPr>
          <w:rFonts w:ascii="Verdana" w:eastAsia="Times New Roman" w:hAnsi="Verdana" w:cstheme="minorHAnsi"/>
          <w:color w:val="242424"/>
          <w:lang w:eastAsia="pl-PL"/>
        </w:rPr>
        <w:t>ConversationalAI</w:t>
      </w:r>
      <w:proofErr w:type="spellEnd"/>
      <w:r w:rsidRPr="00374865">
        <w:rPr>
          <w:rFonts w:ascii="Verdana" w:eastAsia="Times New Roman" w:hAnsi="Verdana" w:cstheme="minorHAnsi"/>
          <w:color w:val="242424"/>
          <w:lang w:eastAsia="pl-PL"/>
        </w:rPr>
        <w:t xml:space="preserve"> z wytrenowanym modułami głosu,</w:t>
      </w:r>
    </w:p>
    <w:p w14:paraId="197A5A63" w14:textId="77777777" w:rsidR="00F464E2" w:rsidRPr="00374865" w:rsidRDefault="00F464E2" w:rsidP="00E51772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spacing w:line="360" w:lineRule="auto"/>
        <w:ind w:left="1418" w:hanging="284"/>
        <w:rPr>
          <w:rFonts w:ascii="Verdana" w:eastAsia="Times New Roman" w:hAnsi="Verdana" w:cstheme="minorHAnsi"/>
          <w:color w:val="242424"/>
          <w:lang w:eastAsia="pl-PL"/>
        </w:rPr>
      </w:pPr>
      <w:r w:rsidRPr="00374865">
        <w:rPr>
          <w:rFonts w:ascii="Verdana" w:eastAsia="Times New Roman" w:hAnsi="Verdana" w:cstheme="minorHAnsi"/>
          <w:color w:val="242424"/>
          <w:lang w:eastAsia="pl-PL"/>
        </w:rPr>
        <w:t>kolejne 300 węzłów rozmowy,</w:t>
      </w:r>
    </w:p>
    <w:p w14:paraId="3C75ABB0" w14:textId="14B1AD17" w:rsidR="00E56BD6" w:rsidRPr="00374865" w:rsidRDefault="00F464E2" w:rsidP="00E51772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spacing w:line="360" w:lineRule="auto"/>
        <w:ind w:left="1418" w:hanging="284"/>
        <w:rPr>
          <w:rFonts w:ascii="Verdana" w:eastAsia="Times New Roman" w:hAnsi="Verdana" w:cstheme="minorHAnsi"/>
          <w:color w:val="242424"/>
          <w:lang w:eastAsia="pl-PL"/>
        </w:rPr>
      </w:pPr>
      <w:r w:rsidRPr="00374865">
        <w:rPr>
          <w:rFonts w:ascii="Verdana" w:eastAsia="Times New Roman" w:hAnsi="Verdana" w:cstheme="minorHAnsi"/>
          <w:color w:val="242424"/>
          <w:lang w:eastAsia="pl-PL"/>
        </w:rPr>
        <w:t>Testy w środowisku kontrolowanym na docelowym setupie kiosku </w:t>
      </w:r>
    </w:p>
    <w:p w14:paraId="09BD0446" w14:textId="04DD79F9" w:rsidR="00F464E2" w:rsidRPr="00E51772" w:rsidRDefault="00F464E2" w:rsidP="00E5177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firstLine="414"/>
        <w:rPr>
          <w:rFonts w:ascii="Verdana" w:eastAsia="Times New Roman" w:hAnsi="Verdana" w:cstheme="minorHAnsi"/>
          <w:b/>
          <w:bCs/>
          <w:color w:val="242424"/>
          <w:lang w:eastAsia="pl-PL"/>
        </w:rPr>
      </w:pPr>
      <w:proofErr w:type="spellStart"/>
      <w:r w:rsidRPr="00E51772">
        <w:rPr>
          <w:rFonts w:ascii="Verdana" w:eastAsia="Times New Roman" w:hAnsi="Verdana" w:cstheme="minorHAnsi"/>
          <w:b/>
          <w:bCs/>
          <w:color w:val="242424"/>
          <w:lang w:eastAsia="pl-PL"/>
        </w:rPr>
        <w:t>postprodu</w:t>
      </w:r>
      <w:r w:rsidR="00C1450D" w:rsidRPr="00E51772">
        <w:rPr>
          <w:rFonts w:ascii="Verdana" w:eastAsia="Times New Roman" w:hAnsi="Verdana" w:cstheme="minorHAnsi"/>
          <w:b/>
          <w:bCs/>
          <w:color w:val="242424"/>
          <w:lang w:eastAsia="pl-PL"/>
        </w:rPr>
        <w:t>k</w:t>
      </w:r>
      <w:r w:rsidRPr="00E51772">
        <w:rPr>
          <w:rFonts w:ascii="Verdana" w:eastAsia="Times New Roman" w:hAnsi="Verdana" w:cstheme="minorHAnsi"/>
          <w:b/>
          <w:bCs/>
          <w:color w:val="242424"/>
          <w:lang w:eastAsia="pl-PL"/>
        </w:rPr>
        <w:t>cja</w:t>
      </w:r>
      <w:proofErr w:type="spellEnd"/>
      <w:r w:rsidRPr="00E51772">
        <w:rPr>
          <w:rFonts w:ascii="Verdana" w:eastAsia="Times New Roman" w:hAnsi="Verdana" w:cstheme="minorHAnsi"/>
          <w:b/>
          <w:bCs/>
          <w:color w:val="242424"/>
          <w:lang w:eastAsia="pl-PL"/>
        </w:rPr>
        <w:t>:</w:t>
      </w:r>
    </w:p>
    <w:p w14:paraId="3359A0DC" w14:textId="77777777" w:rsidR="00F464E2" w:rsidRPr="00374865" w:rsidRDefault="00F464E2" w:rsidP="00E51772">
      <w:pPr>
        <w:numPr>
          <w:ilvl w:val="0"/>
          <w:numId w:val="11"/>
        </w:numPr>
        <w:shd w:val="clear" w:color="auto" w:fill="FFFFFF"/>
        <w:spacing w:line="360" w:lineRule="auto"/>
        <w:ind w:firstLine="414"/>
        <w:rPr>
          <w:rFonts w:ascii="Verdana" w:eastAsia="Times New Roman" w:hAnsi="Verdana" w:cstheme="minorHAnsi"/>
          <w:color w:val="242424"/>
          <w:lang w:eastAsia="pl-PL"/>
        </w:rPr>
      </w:pPr>
      <w:r w:rsidRPr="00374865">
        <w:rPr>
          <w:rFonts w:ascii="Verdana" w:eastAsia="Times New Roman" w:hAnsi="Verdana" w:cstheme="minorHAnsi"/>
          <w:color w:val="242424"/>
          <w:lang w:eastAsia="pl-PL"/>
        </w:rPr>
        <w:t>Testy i wywiady jakościowe w lokalizacji klienta,</w:t>
      </w:r>
    </w:p>
    <w:p w14:paraId="107CF0F1" w14:textId="77777777" w:rsidR="00F464E2" w:rsidRPr="00374865" w:rsidRDefault="00F464E2" w:rsidP="00E51772">
      <w:pPr>
        <w:numPr>
          <w:ilvl w:val="0"/>
          <w:numId w:val="11"/>
        </w:numPr>
        <w:shd w:val="clear" w:color="auto" w:fill="FFFFFF"/>
        <w:spacing w:line="360" w:lineRule="auto"/>
        <w:ind w:firstLine="414"/>
        <w:rPr>
          <w:rFonts w:ascii="Verdana" w:eastAsia="Times New Roman" w:hAnsi="Verdana" w:cstheme="minorHAnsi"/>
          <w:color w:val="242424"/>
          <w:lang w:eastAsia="pl-PL"/>
        </w:rPr>
      </w:pPr>
      <w:r w:rsidRPr="00374865">
        <w:rPr>
          <w:rFonts w:ascii="Verdana" w:eastAsia="Times New Roman" w:hAnsi="Verdana" w:cstheme="minorHAnsi"/>
          <w:color w:val="242424"/>
          <w:lang w:eastAsia="pl-PL"/>
        </w:rPr>
        <w:t>przekazanie gotowego awatara wraz z kioskiem,</w:t>
      </w:r>
    </w:p>
    <w:p w14:paraId="1D848CDB" w14:textId="3F9CECDF" w:rsidR="00123951" w:rsidRPr="00374865" w:rsidRDefault="00F464E2" w:rsidP="00E51772">
      <w:pPr>
        <w:numPr>
          <w:ilvl w:val="0"/>
          <w:numId w:val="11"/>
        </w:numPr>
        <w:shd w:val="clear" w:color="auto" w:fill="FFFFFF"/>
        <w:tabs>
          <w:tab w:val="clear" w:pos="720"/>
        </w:tabs>
        <w:spacing w:line="360" w:lineRule="auto"/>
        <w:ind w:left="1418" w:hanging="284"/>
        <w:rPr>
          <w:rFonts w:ascii="Verdana" w:eastAsia="Times New Roman" w:hAnsi="Verdana" w:cstheme="minorHAnsi"/>
          <w:color w:val="242424"/>
          <w:lang w:eastAsia="pl-PL"/>
        </w:rPr>
      </w:pPr>
      <w:r w:rsidRPr="00374865">
        <w:rPr>
          <w:rFonts w:ascii="Verdana" w:eastAsia="Times New Roman" w:hAnsi="Verdana" w:cstheme="minorHAnsi"/>
          <w:color w:val="242424"/>
          <w:lang w:eastAsia="pl-PL"/>
        </w:rPr>
        <w:t>szkolenie z obsługi urządzenia </w:t>
      </w:r>
      <w:r w:rsidR="001C40C9" w:rsidRPr="00374865">
        <w:rPr>
          <w:rFonts w:ascii="Verdana" w:eastAsia="Times New Roman" w:hAnsi="Verdana" w:cstheme="minorHAnsi"/>
          <w:color w:val="242424"/>
          <w:lang w:eastAsia="pl-PL"/>
        </w:rPr>
        <w:t>dla osób wskazanych przez Zamawiającego</w:t>
      </w:r>
    </w:p>
    <w:p w14:paraId="0237EF52" w14:textId="7CA0ECE7" w:rsidR="00C1450D" w:rsidRPr="00E51772" w:rsidRDefault="00C1450D" w:rsidP="00E5177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firstLine="414"/>
        <w:rPr>
          <w:rFonts w:ascii="Verdana" w:eastAsia="Times New Roman" w:hAnsi="Verdana" w:cstheme="minorHAnsi"/>
          <w:b/>
          <w:bCs/>
          <w:color w:val="242424"/>
          <w:lang w:eastAsia="pl-PL"/>
        </w:rPr>
      </w:pPr>
      <w:r w:rsidRPr="00E51772">
        <w:rPr>
          <w:rFonts w:ascii="Verdana" w:eastAsia="Times New Roman" w:hAnsi="Verdana" w:cstheme="minorHAnsi"/>
          <w:b/>
          <w:bCs/>
          <w:color w:val="242424"/>
          <w:lang w:eastAsia="pl-PL"/>
        </w:rPr>
        <w:t>dokumentacja</w:t>
      </w:r>
    </w:p>
    <w:p w14:paraId="79DB8648" w14:textId="73453621" w:rsidR="00CA53E6" w:rsidRPr="00374865" w:rsidRDefault="00C1450D" w:rsidP="00E51772">
      <w:pPr>
        <w:numPr>
          <w:ilvl w:val="0"/>
          <w:numId w:val="11"/>
        </w:numPr>
        <w:shd w:val="clear" w:color="auto" w:fill="FFFFFF"/>
        <w:spacing w:line="360" w:lineRule="auto"/>
        <w:ind w:firstLine="414"/>
        <w:rPr>
          <w:rFonts w:ascii="Verdana" w:eastAsia="Times New Roman" w:hAnsi="Verdana" w:cstheme="minorHAnsi"/>
          <w:color w:val="222222"/>
          <w:lang w:eastAsia="en-GB"/>
        </w:rPr>
      </w:pPr>
      <w:proofErr w:type="spellStart"/>
      <w:r w:rsidRPr="00374865">
        <w:rPr>
          <w:rFonts w:ascii="Verdana" w:eastAsia="Times New Roman" w:hAnsi="Verdana" w:cstheme="minorHAnsi"/>
          <w:color w:val="222222"/>
          <w:lang w:eastAsia="en-GB"/>
        </w:rPr>
        <w:t>manulal</w:t>
      </w:r>
      <w:proofErr w:type="spellEnd"/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 dotyczący obsługi,</w:t>
      </w:r>
    </w:p>
    <w:p w14:paraId="53F8791D" w14:textId="68124874" w:rsidR="00C1450D" w:rsidRPr="00374865" w:rsidRDefault="00C1450D" w:rsidP="00E51772">
      <w:pPr>
        <w:numPr>
          <w:ilvl w:val="0"/>
          <w:numId w:val="11"/>
        </w:numPr>
        <w:shd w:val="clear" w:color="auto" w:fill="FFFFFF"/>
        <w:spacing w:line="360" w:lineRule="auto"/>
        <w:ind w:firstLine="414"/>
        <w:rPr>
          <w:rFonts w:ascii="Verdana" w:eastAsia="Times New Roman" w:hAnsi="Verdana" w:cstheme="minorHAnsi"/>
          <w:color w:val="222222"/>
          <w:lang w:eastAsia="en-GB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t>skrypty dialogowe</w:t>
      </w:r>
      <w:r w:rsidR="00335FAE" w:rsidRPr="00374865">
        <w:rPr>
          <w:rFonts w:ascii="Verdana" w:eastAsia="Times New Roman" w:hAnsi="Verdana" w:cstheme="minorHAnsi"/>
          <w:color w:val="222222"/>
          <w:lang w:eastAsia="en-GB"/>
        </w:rPr>
        <w:t>,</w:t>
      </w:r>
    </w:p>
    <w:p w14:paraId="20726794" w14:textId="52CECCD3" w:rsidR="00335FAE" w:rsidRPr="00374865" w:rsidRDefault="00335FAE" w:rsidP="00E51772">
      <w:pPr>
        <w:numPr>
          <w:ilvl w:val="0"/>
          <w:numId w:val="11"/>
        </w:numPr>
        <w:shd w:val="clear" w:color="auto" w:fill="FFFFFF"/>
        <w:spacing w:line="360" w:lineRule="auto"/>
        <w:ind w:firstLine="414"/>
        <w:rPr>
          <w:rFonts w:ascii="Verdana" w:eastAsia="Times New Roman" w:hAnsi="Verdana" w:cstheme="minorHAnsi"/>
          <w:color w:val="222222"/>
          <w:lang w:eastAsia="en-GB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t>wykaz użytego oprogramowania.</w:t>
      </w:r>
    </w:p>
    <w:p w14:paraId="6294A9E2" w14:textId="31AD2B4C" w:rsidR="003872C9" w:rsidRPr="00374865" w:rsidRDefault="003872C9" w:rsidP="00E51772">
      <w:pPr>
        <w:numPr>
          <w:ilvl w:val="0"/>
          <w:numId w:val="11"/>
        </w:numPr>
        <w:shd w:val="clear" w:color="auto" w:fill="FFFFFF"/>
        <w:tabs>
          <w:tab w:val="clear" w:pos="720"/>
        </w:tabs>
        <w:spacing w:line="360" w:lineRule="auto"/>
        <w:ind w:left="1418" w:hanging="284"/>
        <w:rPr>
          <w:rFonts w:ascii="Verdana" w:eastAsia="Times New Roman" w:hAnsi="Verdana" w:cstheme="minorHAnsi"/>
          <w:color w:val="222222"/>
          <w:lang w:eastAsia="en-GB"/>
        </w:rPr>
      </w:pPr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dokumentacja powykonawcza w wersji elektronicznej edytowalnej w formacie </w:t>
      </w:r>
      <w:proofErr w:type="spellStart"/>
      <w:r w:rsidRPr="00374865">
        <w:rPr>
          <w:rFonts w:ascii="Verdana" w:eastAsia="Times New Roman" w:hAnsi="Verdana" w:cstheme="minorHAnsi"/>
          <w:color w:val="222222"/>
          <w:lang w:eastAsia="en-GB"/>
        </w:rPr>
        <w:t>doc</w:t>
      </w:r>
      <w:proofErr w:type="spellEnd"/>
      <w:r w:rsidRPr="00374865">
        <w:rPr>
          <w:rFonts w:ascii="Verdana" w:eastAsia="Times New Roman" w:hAnsi="Verdana" w:cstheme="minorHAnsi"/>
          <w:color w:val="222222"/>
          <w:lang w:eastAsia="en-GB"/>
        </w:rPr>
        <w:t xml:space="preserve"> oraz nieedytowalnej w formacie pdf, w terminie do 30 dni kalendarzowych od zakończenia prac wdrożeniowych.</w:t>
      </w:r>
    </w:p>
    <w:p w14:paraId="3232A4FC" w14:textId="453F7454" w:rsidR="00CA53E6" w:rsidRPr="00374865" w:rsidRDefault="00CA53E6" w:rsidP="00E51772">
      <w:pPr>
        <w:spacing w:line="360" w:lineRule="auto"/>
        <w:jc w:val="both"/>
        <w:rPr>
          <w:rFonts w:ascii="Verdana" w:hAnsi="Verdana" w:cstheme="minorHAnsi"/>
        </w:rPr>
      </w:pPr>
    </w:p>
    <w:sectPr w:rsidR="00CA53E6" w:rsidRPr="0037486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C63F" w14:textId="77777777" w:rsidR="00025D6A" w:rsidRDefault="00025D6A" w:rsidP="00025D6A">
      <w:r>
        <w:separator/>
      </w:r>
    </w:p>
  </w:endnote>
  <w:endnote w:type="continuationSeparator" w:id="0">
    <w:p w14:paraId="03699E2F" w14:textId="77777777" w:rsidR="00025D6A" w:rsidRDefault="00025D6A" w:rsidP="0002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7814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679378" w14:textId="7EDE36DB" w:rsidR="00025D6A" w:rsidRDefault="00025D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8CA208" w14:textId="77777777" w:rsidR="00025D6A" w:rsidRDefault="00025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6626" w14:textId="77777777" w:rsidR="00025D6A" w:rsidRDefault="00025D6A" w:rsidP="00025D6A">
      <w:r>
        <w:separator/>
      </w:r>
    </w:p>
  </w:footnote>
  <w:footnote w:type="continuationSeparator" w:id="0">
    <w:p w14:paraId="6EA25ED3" w14:textId="77777777" w:rsidR="00025D6A" w:rsidRDefault="00025D6A" w:rsidP="00025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91"/>
    <w:multiLevelType w:val="multilevel"/>
    <w:tmpl w:val="214C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74E27"/>
    <w:multiLevelType w:val="multilevel"/>
    <w:tmpl w:val="DDAA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89383C"/>
    <w:multiLevelType w:val="hybridMultilevel"/>
    <w:tmpl w:val="6504AB16"/>
    <w:lvl w:ilvl="0" w:tplc="77EACE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F5174"/>
    <w:multiLevelType w:val="multilevel"/>
    <w:tmpl w:val="4256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856F24"/>
    <w:multiLevelType w:val="multilevel"/>
    <w:tmpl w:val="2DA4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C65451"/>
    <w:multiLevelType w:val="multilevel"/>
    <w:tmpl w:val="E0CC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633685"/>
    <w:multiLevelType w:val="multilevel"/>
    <w:tmpl w:val="AB66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016756"/>
    <w:multiLevelType w:val="hybridMultilevel"/>
    <w:tmpl w:val="B562E53C"/>
    <w:lvl w:ilvl="0" w:tplc="75385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8572CF"/>
    <w:multiLevelType w:val="hybridMultilevel"/>
    <w:tmpl w:val="5CF233F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5341C6F"/>
    <w:multiLevelType w:val="hybridMultilevel"/>
    <w:tmpl w:val="83525036"/>
    <w:lvl w:ilvl="0" w:tplc="CA84D448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861E7E"/>
    <w:multiLevelType w:val="multilevel"/>
    <w:tmpl w:val="0E2E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5B1B30"/>
    <w:multiLevelType w:val="hybridMultilevel"/>
    <w:tmpl w:val="87D22B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B54294"/>
    <w:multiLevelType w:val="hybridMultilevel"/>
    <w:tmpl w:val="61F09C6C"/>
    <w:lvl w:ilvl="0" w:tplc="CC464CD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3EDA"/>
    <w:multiLevelType w:val="multilevel"/>
    <w:tmpl w:val="C276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0969719">
    <w:abstractNumId w:val="0"/>
  </w:num>
  <w:num w:numId="2" w16cid:durableId="2105883083">
    <w:abstractNumId w:val="12"/>
  </w:num>
  <w:num w:numId="3" w16cid:durableId="1847087308">
    <w:abstractNumId w:val="9"/>
  </w:num>
  <w:num w:numId="4" w16cid:durableId="1937594952">
    <w:abstractNumId w:val="11"/>
  </w:num>
  <w:num w:numId="5" w16cid:durableId="1106846937">
    <w:abstractNumId w:val="8"/>
  </w:num>
  <w:num w:numId="6" w16cid:durableId="1615021715">
    <w:abstractNumId w:val="7"/>
  </w:num>
  <w:num w:numId="7" w16cid:durableId="836849475">
    <w:abstractNumId w:val="5"/>
  </w:num>
  <w:num w:numId="8" w16cid:durableId="209462270">
    <w:abstractNumId w:val="3"/>
  </w:num>
  <w:num w:numId="9" w16cid:durableId="251358594">
    <w:abstractNumId w:val="13"/>
  </w:num>
  <w:num w:numId="10" w16cid:durableId="1357803173">
    <w:abstractNumId w:val="1"/>
  </w:num>
  <w:num w:numId="11" w16cid:durableId="1922714105">
    <w:abstractNumId w:val="10"/>
  </w:num>
  <w:num w:numId="12" w16cid:durableId="346561953">
    <w:abstractNumId w:val="6"/>
  </w:num>
  <w:num w:numId="13" w16cid:durableId="1769420804">
    <w:abstractNumId w:val="4"/>
  </w:num>
  <w:num w:numId="14" w16cid:durableId="1819221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E6"/>
    <w:rsid w:val="00025D6A"/>
    <w:rsid w:val="00112F46"/>
    <w:rsid w:val="0012187C"/>
    <w:rsid w:val="00123951"/>
    <w:rsid w:val="001C40C9"/>
    <w:rsid w:val="00260FFC"/>
    <w:rsid w:val="00263C64"/>
    <w:rsid w:val="00290BFE"/>
    <w:rsid w:val="00296D63"/>
    <w:rsid w:val="002B7CEE"/>
    <w:rsid w:val="002C0823"/>
    <w:rsid w:val="00335FAE"/>
    <w:rsid w:val="003609FA"/>
    <w:rsid w:val="00371CFB"/>
    <w:rsid w:val="00374865"/>
    <w:rsid w:val="00375717"/>
    <w:rsid w:val="003872C9"/>
    <w:rsid w:val="00407D38"/>
    <w:rsid w:val="005C2D25"/>
    <w:rsid w:val="006424C5"/>
    <w:rsid w:val="00684470"/>
    <w:rsid w:val="006C686A"/>
    <w:rsid w:val="006C7898"/>
    <w:rsid w:val="007E2548"/>
    <w:rsid w:val="00845047"/>
    <w:rsid w:val="008648D3"/>
    <w:rsid w:val="008B1C50"/>
    <w:rsid w:val="008B57D8"/>
    <w:rsid w:val="008E4CB1"/>
    <w:rsid w:val="00927221"/>
    <w:rsid w:val="00A63635"/>
    <w:rsid w:val="00A64347"/>
    <w:rsid w:val="00AC05B8"/>
    <w:rsid w:val="00B751C9"/>
    <w:rsid w:val="00BA2705"/>
    <w:rsid w:val="00C1450D"/>
    <w:rsid w:val="00C40152"/>
    <w:rsid w:val="00C96BF1"/>
    <w:rsid w:val="00CA53E6"/>
    <w:rsid w:val="00D20732"/>
    <w:rsid w:val="00D30395"/>
    <w:rsid w:val="00D30583"/>
    <w:rsid w:val="00E51772"/>
    <w:rsid w:val="00E56BD6"/>
    <w:rsid w:val="00E80611"/>
    <w:rsid w:val="00E94652"/>
    <w:rsid w:val="00F42DDA"/>
    <w:rsid w:val="00F464E2"/>
    <w:rsid w:val="00F734CA"/>
    <w:rsid w:val="0735CD24"/>
    <w:rsid w:val="16C5EA38"/>
    <w:rsid w:val="21426DFB"/>
    <w:rsid w:val="2AC04C55"/>
    <w:rsid w:val="2CF0E611"/>
    <w:rsid w:val="2E07C8A6"/>
    <w:rsid w:val="3248C7E8"/>
    <w:rsid w:val="3A9FA644"/>
    <w:rsid w:val="441F9A39"/>
    <w:rsid w:val="48754719"/>
    <w:rsid w:val="4F043905"/>
    <w:rsid w:val="50B66762"/>
    <w:rsid w:val="5652F87F"/>
    <w:rsid w:val="5D90EBBF"/>
    <w:rsid w:val="71782F84"/>
    <w:rsid w:val="7436FB03"/>
    <w:rsid w:val="75942AAE"/>
    <w:rsid w:val="78288C65"/>
    <w:rsid w:val="7B9AA6DA"/>
    <w:rsid w:val="7ED2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E374"/>
  <w15:chartTrackingRefBased/>
  <w15:docId w15:val="{1BCC6691-15F0-412F-8C67-C447D583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4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4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464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BA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5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D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5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D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Bończa-Tomaszewska | Centrum Łukasiewicz</dc:creator>
  <cp:keywords/>
  <dc:description/>
  <cp:lastModifiedBy>Anna Wywigacz | Centrum Łukasiewicz</cp:lastModifiedBy>
  <cp:revision>46</cp:revision>
  <cp:lastPrinted>2022-02-08T10:07:00Z</cp:lastPrinted>
  <dcterms:created xsi:type="dcterms:W3CDTF">2022-04-28T11:31:00Z</dcterms:created>
  <dcterms:modified xsi:type="dcterms:W3CDTF">2022-05-02T12:50:00Z</dcterms:modified>
</cp:coreProperties>
</file>