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169949CA" w:rsidR="00B921E8" w:rsidRPr="00F04C9C" w:rsidRDefault="00C57A03" w:rsidP="00B921E8">
      <w:pPr>
        <w:jc w:val="right"/>
        <w:rPr>
          <w:rFonts w:ascii="Calibri" w:hAnsi="Calibri" w:cs="Calibri"/>
          <w:bCs/>
          <w:sz w:val="20"/>
          <w:szCs w:val="20"/>
        </w:rPr>
      </w:pPr>
      <w:r w:rsidRPr="00F04C9C">
        <w:rPr>
          <w:rFonts w:ascii="Calibri" w:hAnsi="Calibri" w:cs="Calibri"/>
          <w:bCs/>
          <w:sz w:val="20"/>
          <w:szCs w:val="20"/>
        </w:rPr>
        <w:t>Tarnów</w:t>
      </w:r>
      <w:r w:rsidR="00E2322D">
        <w:rPr>
          <w:rFonts w:ascii="Calibri" w:hAnsi="Calibri" w:cs="Calibri"/>
          <w:bCs/>
          <w:sz w:val="20"/>
          <w:szCs w:val="20"/>
        </w:rPr>
        <w:t xml:space="preserve">, </w:t>
      </w:r>
      <w:r w:rsidR="000C725C">
        <w:rPr>
          <w:rFonts w:ascii="Calibri" w:hAnsi="Calibri" w:cs="Calibri"/>
          <w:bCs/>
          <w:sz w:val="20"/>
          <w:szCs w:val="20"/>
        </w:rPr>
        <w:t>07</w:t>
      </w:r>
      <w:r w:rsidR="00E2322D">
        <w:rPr>
          <w:rFonts w:ascii="Calibri" w:hAnsi="Calibri" w:cs="Calibri"/>
          <w:bCs/>
          <w:sz w:val="20"/>
          <w:szCs w:val="20"/>
        </w:rPr>
        <w:t xml:space="preserve"> </w:t>
      </w:r>
      <w:r w:rsidR="000C725C">
        <w:rPr>
          <w:rFonts w:ascii="Calibri" w:hAnsi="Calibri" w:cs="Calibri"/>
          <w:bCs/>
          <w:sz w:val="20"/>
          <w:szCs w:val="20"/>
        </w:rPr>
        <w:t>sierpnia</w:t>
      </w:r>
      <w:r w:rsidR="00C00716" w:rsidRPr="00F04C9C">
        <w:rPr>
          <w:rFonts w:ascii="Calibri" w:hAnsi="Calibri" w:cs="Calibri"/>
          <w:bCs/>
          <w:sz w:val="20"/>
          <w:szCs w:val="20"/>
        </w:rPr>
        <w:t xml:space="preserve"> </w:t>
      </w:r>
      <w:r w:rsidR="00FF5C33" w:rsidRPr="00F04C9C">
        <w:rPr>
          <w:rFonts w:ascii="Calibri" w:hAnsi="Calibri" w:cs="Calibri"/>
          <w:bCs/>
          <w:sz w:val="20"/>
          <w:szCs w:val="20"/>
        </w:rPr>
        <w:t>20</w:t>
      </w:r>
      <w:r w:rsidR="00221EA1" w:rsidRPr="00F04C9C">
        <w:rPr>
          <w:rFonts w:ascii="Calibri" w:hAnsi="Calibri" w:cs="Calibri"/>
          <w:bCs/>
          <w:sz w:val="20"/>
          <w:szCs w:val="20"/>
        </w:rPr>
        <w:t>2</w:t>
      </w:r>
      <w:r w:rsidR="00C25E2F">
        <w:rPr>
          <w:rFonts w:ascii="Calibri" w:hAnsi="Calibri" w:cs="Calibri"/>
          <w:bCs/>
          <w:sz w:val="20"/>
          <w:szCs w:val="20"/>
        </w:rPr>
        <w:t>3</w:t>
      </w:r>
      <w:r w:rsidR="00B921E8" w:rsidRPr="00F04C9C">
        <w:rPr>
          <w:rFonts w:ascii="Calibri" w:hAnsi="Calibri" w:cs="Calibri"/>
          <w:bCs/>
          <w:sz w:val="20"/>
          <w:szCs w:val="20"/>
        </w:rPr>
        <w:t xml:space="preserve"> r.</w:t>
      </w:r>
    </w:p>
    <w:p w14:paraId="02FCE6D4" w14:textId="7DFBB11A" w:rsidR="00B921E8" w:rsidRPr="00C32F28" w:rsidRDefault="00136386" w:rsidP="00B921E8">
      <w:pPr>
        <w:pStyle w:val="BodyText21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WIM</w:t>
      </w:r>
      <w:r w:rsidR="0092449B">
        <w:rPr>
          <w:rFonts w:ascii="Calibri" w:hAnsi="Calibri" w:cs="Calibri"/>
          <w:sz w:val="20"/>
          <w:szCs w:val="20"/>
        </w:rPr>
        <w:t>.271.1</w:t>
      </w:r>
      <w:r>
        <w:rPr>
          <w:rFonts w:ascii="Calibri" w:hAnsi="Calibri" w:cs="Calibri"/>
          <w:sz w:val="20"/>
          <w:szCs w:val="20"/>
        </w:rPr>
        <w:t>4</w:t>
      </w:r>
      <w:r w:rsidR="0092449B">
        <w:rPr>
          <w:rFonts w:ascii="Calibri" w:hAnsi="Calibri" w:cs="Calibri"/>
          <w:sz w:val="20"/>
          <w:szCs w:val="20"/>
        </w:rPr>
        <w:t>.202</w:t>
      </w:r>
      <w:r w:rsidR="00C25E2F">
        <w:rPr>
          <w:rFonts w:ascii="Calibri" w:hAnsi="Calibri" w:cs="Calibri"/>
          <w:sz w:val="20"/>
          <w:szCs w:val="20"/>
        </w:rPr>
        <w:t>3</w:t>
      </w:r>
    </w:p>
    <w:p w14:paraId="3B3008BD" w14:textId="77777777" w:rsidR="00B921E8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7D972B86" w14:textId="248B97B9" w:rsid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Wyjaśnieni</w:t>
      </w:r>
      <w:r w:rsidR="004A5D99">
        <w:rPr>
          <w:rFonts w:ascii="Calibri" w:eastAsia="Calibri" w:hAnsi="Calibri" w:cs="Calibri"/>
          <w:b/>
          <w:lang w:eastAsia="en-US"/>
        </w:rPr>
        <w:t>e</w:t>
      </w:r>
      <w:r w:rsidRPr="00D3157F">
        <w:rPr>
          <w:rFonts w:ascii="Calibri" w:eastAsia="Calibri" w:hAnsi="Calibri" w:cs="Calibri"/>
          <w:b/>
          <w:lang w:eastAsia="en-US"/>
        </w:rPr>
        <w:t xml:space="preserve"> na zapytani</w:t>
      </w:r>
      <w:r w:rsidR="004A5D99">
        <w:rPr>
          <w:rFonts w:ascii="Calibri" w:eastAsia="Calibri" w:hAnsi="Calibri" w:cs="Calibri"/>
          <w:b/>
          <w:lang w:eastAsia="en-US"/>
        </w:rPr>
        <w:t>e</w:t>
      </w:r>
    </w:p>
    <w:p w14:paraId="60AD6DAA" w14:textId="70CB56CE" w:rsidR="002B0810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dotyczące treści Specyfikacji Warunków Zamówienia (SWZ)</w:t>
      </w:r>
      <w:r w:rsidR="001D12C2">
        <w:rPr>
          <w:rFonts w:ascii="Calibri" w:eastAsia="Calibri" w:hAnsi="Calibri" w:cs="Calibri"/>
          <w:b/>
          <w:lang w:eastAsia="en-US"/>
        </w:rPr>
        <w:t xml:space="preserve"> </w:t>
      </w:r>
    </w:p>
    <w:p w14:paraId="6DC4BE96" w14:textId="5C3F99B0" w:rsidR="0031500D" w:rsidRDefault="0031500D" w:rsidP="00D3157F">
      <w:pPr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oraz zmiana treści </w:t>
      </w:r>
      <w:r w:rsidR="0021122C">
        <w:rPr>
          <w:rFonts w:ascii="Calibri" w:eastAsia="Calibri" w:hAnsi="Calibri" w:cs="Calibri"/>
          <w:b/>
          <w:lang w:eastAsia="en-US"/>
        </w:rPr>
        <w:t>SWZ</w:t>
      </w:r>
    </w:p>
    <w:p w14:paraId="45BD64F7" w14:textId="72E2CC7E" w:rsidR="00CD3956" w:rsidRDefault="00FE2B94" w:rsidP="00A9556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0A4C4F">
        <w:rPr>
          <w:rFonts w:ascii="Calibri" w:hAnsi="Calibri" w:cs="Calibri"/>
          <w:sz w:val="22"/>
          <w:szCs w:val="22"/>
        </w:rPr>
        <w:t xml:space="preserve">Działając w oparciu o art. </w:t>
      </w:r>
      <w:r w:rsidR="00BC4382">
        <w:rPr>
          <w:rFonts w:ascii="Calibri" w:hAnsi="Calibri" w:cs="Calibri"/>
          <w:sz w:val="22"/>
          <w:szCs w:val="22"/>
        </w:rPr>
        <w:t>284</w:t>
      </w:r>
      <w:r w:rsidR="00C32F28" w:rsidRPr="000A4C4F">
        <w:rPr>
          <w:rFonts w:ascii="Calibri" w:hAnsi="Calibri" w:cs="Calibri"/>
          <w:sz w:val="22"/>
          <w:szCs w:val="22"/>
        </w:rPr>
        <w:t xml:space="preserve"> ust</w:t>
      </w:r>
      <w:r w:rsidR="00C32F28" w:rsidRPr="002D45AD">
        <w:rPr>
          <w:rFonts w:ascii="Calibri" w:hAnsi="Calibri" w:cs="Calibri"/>
          <w:sz w:val="22"/>
          <w:szCs w:val="22"/>
        </w:rPr>
        <w:t xml:space="preserve">. </w:t>
      </w:r>
      <w:r w:rsidR="00C25E2F">
        <w:rPr>
          <w:rFonts w:ascii="Calibri" w:hAnsi="Calibri" w:cs="Calibri"/>
          <w:sz w:val="22"/>
          <w:szCs w:val="22"/>
        </w:rPr>
        <w:t>2</w:t>
      </w:r>
      <w:r w:rsidR="00454B72">
        <w:rPr>
          <w:rFonts w:ascii="Calibri" w:hAnsi="Calibri" w:cs="Calibri"/>
          <w:sz w:val="22"/>
          <w:szCs w:val="22"/>
        </w:rPr>
        <w:t xml:space="preserve"> i ust. </w:t>
      </w:r>
      <w:r w:rsidR="0015137A" w:rsidRPr="00374A16">
        <w:rPr>
          <w:rFonts w:ascii="Calibri" w:hAnsi="Calibri" w:cs="Calibri"/>
          <w:sz w:val="22"/>
          <w:szCs w:val="22"/>
        </w:rPr>
        <w:t>6</w:t>
      </w:r>
      <w:r w:rsidR="00C32F28" w:rsidRPr="00374A16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 xml:space="preserve">ustawy z dnia </w:t>
      </w:r>
      <w:r w:rsidR="00EE67E4">
        <w:rPr>
          <w:rFonts w:ascii="Calibri" w:hAnsi="Calibri" w:cs="Calibri"/>
          <w:sz w:val="22"/>
          <w:szCs w:val="22"/>
        </w:rPr>
        <w:t>11 września 2019 r.</w:t>
      </w:r>
      <w:r w:rsidR="00C32F28" w:rsidRPr="000A4C4F">
        <w:rPr>
          <w:rFonts w:ascii="Calibri" w:hAnsi="Calibri" w:cs="Calibri"/>
          <w:sz w:val="22"/>
          <w:szCs w:val="22"/>
        </w:rPr>
        <w:t xml:space="preserve"> Prawo zamówień publicznych (</w:t>
      </w:r>
      <w:r w:rsidR="009D7A01">
        <w:rPr>
          <w:rFonts w:ascii="Calibri" w:hAnsi="Calibri" w:cs="Calibri"/>
          <w:sz w:val="22"/>
          <w:szCs w:val="22"/>
        </w:rPr>
        <w:t xml:space="preserve">t.j. </w:t>
      </w:r>
      <w:r w:rsidR="0033121B" w:rsidRPr="000A4C4F">
        <w:rPr>
          <w:rFonts w:ascii="Calibri" w:hAnsi="Calibri" w:cs="Calibri"/>
          <w:sz w:val="22"/>
          <w:szCs w:val="22"/>
        </w:rPr>
        <w:t>Dz. U. z 20</w:t>
      </w:r>
      <w:r w:rsidR="009D7A01">
        <w:rPr>
          <w:rFonts w:ascii="Calibri" w:hAnsi="Calibri" w:cs="Calibri"/>
          <w:sz w:val="22"/>
          <w:szCs w:val="22"/>
        </w:rPr>
        <w:t>2</w:t>
      </w:r>
      <w:r w:rsidR="0092449B">
        <w:rPr>
          <w:rFonts w:ascii="Calibri" w:hAnsi="Calibri" w:cs="Calibri"/>
          <w:sz w:val="22"/>
          <w:szCs w:val="22"/>
        </w:rPr>
        <w:t>2</w:t>
      </w:r>
      <w:r w:rsidR="0033121B" w:rsidRPr="000A4C4F">
        <w:rPr>
          <w:rFonts w:ascii="Calibri" w:hAnsi="Calibri" w:cs="Calibri"/>
          <w:sz w:val="22"/>
          <w:szCs w:val="22"/>
        </w:rPr>
        <w:t xml:space="preserve"> r. poz. </w:t>
      </w:r>
      <w:r w:rsidR="0092449B">
        <w:rPr>
          <w:rFonts w:ascii="Calibri" w:hAnsi="Calibri" w:cs="Calibri"/>
          <w:sz w:val="22"/>
          <w:szCs w:val="22"/>
        </w:rPr>
        <w:t>1710</w:t>
      </w:r>
      <w:r w:rsidR="00C00716">
        <w:rPr>
          <w:rFonts w:ascii="Calibri" w:hAnsi="Calibri" w:cs="Calibri"/>
          <w:sz w:val="22"/>
          <w:szCs w:val="22"/>
        </w:rPr>
        <w:t xml:space="preserve"> z późn.</w:t>
      </w:r>
      <w:r w:rsidR="00D3157F">
        <w:rPr>
          <w:rFonts w:ascii="Calibri" w:hAnsi="Calibri" w:cs="Calibri"/>
          <w:sz w:val="22"/>
          <w:szCs w:val="22"/>
        </w:rPr>
        <w:t xml:space="preserve"> </w:t>
      </w:r>
      <w:r w:rsidR="00C00716">
        <w:rPr>
          <w:rFonts w:ascii="Calibri" w:hAnsi="Calibri" w:cs="Calibri"/>
          <w:sz w:val="22"/>
          <w:szCs w:val="22"/>
        </w:rPr>
        <w:t>zm.</w:t>
      </w:r>
      <w:r w:rsidR="005C1ADD">
        <w:rPr>
          <w:rFonts w:ascii="Calibri" w:hAnsi="Calibri" w:cs="Calibri"/>
          <w:sz w:val="22"/>
          <w:szCs w:val="22"/>
        </w:rPr>
        <w:t xml:space="preserve"> </w:t>
      </w:r>
      <w:r w:rsidR="008F5ED3">
        <w:rPr>
          <w:rFonts w:ascii="Calibri" w:hAnsi="Calibri" w:cs="Calibri"/>
          <w:sz w:val="22"/>
          <w:szCs w:val="22"/>
        </w:rPr>
        <w:t>-</w:t>
      </w:r>
      <w:r w:rsidR="00BD027F">
        <w:rPr>
          <w:rFonts w:ascii="Calibri" w:hAnsi="Calibri" w:cs="Calibri"/>
          <w:sz w:val="22"/>
          <w:szCs w:val="22"/>
        </w:rPr>
        <w:t xml:space="preserve"> dalej </w:t>
      </w:r>
      <w:r w:rsidR="00D3157F">
        <w:rPr>
          <w:rFonts w:ascii="Calibri" w:hAnsi="Calibri" w:cs="Calibri"/>
          <w:sz w:val="22"/>
          <w:szCs w:val="22"/>
        </w:rPr>
        <w:t xml:space="preserve">zwana </w:t>
      </w:r>
      <w:r w:rsidR="00BD027F">
        <w:rPr>
          <w:rFonts w:ascii="Calibri" w:hAnsi="Calibri" w:cs="Calibri"/>
          <w:sz w:val="22"/>
          <w:szCs w:val="22"/>
        </w:rPr>
        <w:t>uPzp</w:t>
      </w:r>
      <w:r w:rsidR="0033121B" w:rsidRPr="000A4C4F">
        <w:rPr>
          <w:rFonts w:ascii="Calibri" w:hAnsi="Calibri" w:cs="Calibri"/>
          <w:sz w:val="22"/>
          <w:szCs w:val="22"/>
        </w:rPr>
        <w:t xml:space="preserve">) </w:t>
      </w:r>
      <w:r w:rsidR="00C32F28" w:rsidRPr="000A4C4F">
        <w:rPr>
          <w:rFonts w:ascii="Calibri" w:hAnsi="Calibri" w:cs="Calibri"/>
          <w:sz w:val="22"/>
          <w:szCs w:val="22"/>
        </w:rPr>
        <w:t xml:space="preserve">Zamawiający </w:t>
      </w:r>
      <w:r w:rsidR="0045593F">
        <w:rPr>
          <w:rFonts w:ascii="Calibri" w:hAnsi="Calibri" w:cs="Calibri"/>
          <w:sz w:val="22"/>
          <w:szCs w:val="22"/>
        </w:rPr>
        <w:t>–</w:t>
      </w:r>
      <w:r w:rsidR="00C32F28" w:rsidRPr="000A4C4F">
        <w:rPr>
          <w:rFonts w:ascii="Calibri" w:hAnsi="Calibri" w:cs="Calibri"/>
          <w:sz w:val="22"/>
          <w:szCs w:val="22"/>
        </w:rPr>
        <w:t xml:space="preserve"> Gmina</w:t>
      </w:r>
      <w:r w:rsidR="0045593F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>Miasta Tarnowa - Urząd Miasta Tarnowa udziela poniżej odpowiedzi na złożon</w:t>
      </w:r>
      <w:r w:rsidR="00391967">
        <w:rPr>
          <w:rFonts w:ascii="Calibri" w:hAnsi="Calibri" w:cs="Calibri"/>
          <w:sz w:val="22"/>
          <w:szCs w:val="22"/>
        </w:rPr>
        <w:t>y</w:t>
      </w:r>
      <w:r w:rsidR="00C32F28" w:rsidRPr="000A4C4F">
        <w:rPr>
          <w:rFonts w:ascii="Calibri" w:hAnsi="Calibri" w:cs="Calibri"/>
          <w:sz w:val="22"/>
          <w:szCs w:val="22"/>
        </w:rPr>
        <w:t xml:space="preserve"> przez Wykonawc</w:t>
      </w:r>
      <w:r w:rsidR="00391967">
        <w:rPr>
          <w:rFonts w:ascii="Calibri" w:hAnsi="Calibri" w:cs="Calibri"/>
          <w:sz w:val="22"/>
          <w:szCs w:val="22"/>
        </w:rPr>
        <w:t>ę</w:t>
      </w:r>
      <w:r w:rsidR="00C32F28" w:rsidRPr="000A4C4F">
        <w:rPr>
          <w:rFonts w:ascii="Calibri" w:hAnsi="Calibri" w:cs="Calibri"/>
          <w:sz w:val="22"/>
          <w:szCs w:val="22"/>
        </w:rPr>
        <w:t xml:space="preserve"> wnios</w:t>
      </w:r>
      <w:r w:rsidR="00391967">
        <w:rPr>
          <w:rFonts w:ascii="Calibri" w:hAnsi="Calibri" w:cs="Calibri"/>
          <w:sz w:val="22"/>
          <w:szCs w:val="22"/>
        </w:rPr>
        <w:t>ek</w:t>
      </w:r>
      <w:r w:rsidR="00D3157F">
        <w:rPr>
          <w:rFonts w:ascii="Calibri" w:hAnsi="Calibri" w:cs="Calibri"/>
          <w:sz w:val="22"/>
          <w:szCs w:val="22"/>
        </w:rPr>
        <w:t xml:space="preserve"> o</w:t>
      </w:r>
      <w:r w:rsidR="00391967">
        <w:rPr>
          <w:rFonts w:ascii="Calibri" w:hAnsi="Calibri" w:cs="Calibri"/>
          <w:sz w:val="22"/>
          <w:szCs w:val="22"/>
        </w:rPr>
        <w:t> </w:t>
      </w:r>
      <w:r w:rsidR="00C32F28" w:rsidRPr="000A4C4F">
        <w:rPr>
          <w:rFonts w:ascii="Calibri" w:hAnsi="Calibri" w:cs="Calibri"/>
          <w:sz w:val="22"/>
          <w:szCs w:val="22"/>
        </w:rPr>
        <w:t xml:space="preserve">wyjaśnienie treści </w:t>
      </w:r>
      <w:r w:rsidR="00922CCE">
        <w:rPr>
          <w:rFonts w:ascii="Calibri" w:hAnsi="Calibri" w:cs="Calibri"/>
          <w:sz w:val="22"/>
          <w:szCs w:val="22"/>
        </w:rPr>
        <w:t>SWZ</w:t>
      </w:r>
      <w:r w:rsidR="00C32F28" w:rsidRPr="000A4C4F">
        <w:rPr>
          <w:rFonts w:ascii="Calibri" w:hAnsi="Calibri" w:cs="Calibri"/>
          <w:sz w:val="22"/>
          <w:szCs w:val="22"/>
        </w:rPr>
        <w:t xml:space="preserve"> w </w:t>
      </w:r>
      <w:r w:rsidR="00C32F28" w:rsidRPr="00136386">
        <w:rPr>
          <w:rFonts w:asciiTheme="minorHAnsi" w:hAnsiTheme="minorHAnsi" w:cstheme="minorHAnsi"/>
          <w:sz w:val="22"/>
          <w:szCs w:val="22"/>
        </w:rPr>
        <w:t xml:space="preserve">postępowaniu prowadzonym w trybie </w:t>
      </w:r>
      <w:r w:rsidR="00454B72" w:rsidRPr="00136386">
        <w:rPr>
          <w:rFonts w:asciiTheme="minorHAnsi" w:hAnsiTheme="minorHAnsi" w:cstheme="minorHAnsi"/>
          <w:sz w:val="22"/>
          <w:szCs w:val="22"/>
        </w:rPr>
        <w:t>podstawowym,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którym mowa w art. 275 pkt</w:t>
      </w:r>
      <w:r w:rsidR="008545E4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uPzp </w:t>
      </w:r>
      <w:r w:rsidR="00C32F28" w:rsidRPr="00136386">
        <w:rPr>
          <w:rFonts w:asciiTheme="minorHAnsi" w:hAnsiTheme="minorHAnsi" w:cstheme="minorHAnsi"/>
          <w:sz w:val="22"/>
          <w:szCs w:val="22"/>
        </w:rPr>
        <w:t>na</w:t>
      </w:r>
      <w:r w:rsidR="00507C68" w:rsidRPr="00136386">
        <w:rPr>
          <w:rFonts w:asciiTheme="minorHAnsi" w:hAnsiTheme="minorHAnsi" w:cstheme="minorHAnsi"/>
          <w:sz w:val="22"/>
          <w:szCs w:val="22"/>
        </w:rPr>
        <w:t> </w:t>
      </w:r>
      <w:r w:rsidR="00C32F28" w:rsidRPr="00136386">
        <w:rPr>
          <w:rFonts w:asciiTheme="minorHAnsi" w:hAnsiTheme="minorHAnsi" w:cstheme="minorHAnsi"/>
          <w:sz w:val="22"/>
          <w:szCs w:val="22"/>
        </w:rPr>
        <w:t>zadanie pn.</w:t>
      </w:r>
      <w:bookmarkStart w:id="0" w:name="_Hlk21680679"/>
      <w:r w:rsidR="00FB4899" w:rsidRPr="001363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1EA1" w:rsidRPr="00136386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0"/>
      <w:r w:rsidR="00136386" w:rsidRPr="00136386">
        <w:rPr>
          <w:rFonts w:asciiTheme="minorHAnsi" w:hAnsiTheme="minorHAnsi" w:cstheme="minorHAnsi"/>
          <w:b/>
          <w:bCs/>
          <w:sz w:val="22"/>
          <w:szCs w:val="22"/>
        </w:rPr>
        <w:t>Remont boiska sportowego na terenie Klubu Sportowego ISKRA przy ul. Krzyskiej w Tarnowie”</w:t>
      </w:r>
    </w:p>
    <w:p w14:paraId="1C8F22A3" w14:textId="77777777" w:rsidR="006E2E47" w:rsidRPr="00826043" w:rsidRDefault="006E2E47" w:rsidP="00A95569">
      <w:pPr>
        <w:jc w:val="both"/>
        <w:rPr>
          <w:rFonts w:ascii="Calibri" w:hAnsi="Calibri" w:cs="Calibri"/>
          <w:sz w:val="22"/>
          <w:szCs w:val="22"/>
        </w:rPr>
      </w:pPr>
    </w:p>
    <w:p w14:paraId="6D16BD02" w14:textId="33717828" w:rsidR="00AA660A" w:rsidRPr="00AA660A" w:rsidRDefault="009A4F69" w:rsidP="00AA660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D1E7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Pytanie</w:t>
      </w:r>
      <w:r w:rsidR="00FB2E61" w:rsidRPr="00AD1E7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  <w:r w:rsidRPr="00AD1E7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1C5DDB2F" w14:textId="53737038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b/>
          <w:bCs/>
          <w:color w:val="000000"/>
          <w:sz w:val="22"/>
          <w:szCs w:val="22"/>
        </w:rPr>
        <w:t>W związku z prowadzonym postępowaniem przetargowym, prosimy o dopuszczenie do przetargu traw wykonanych metodą TUFTOWANIA</w:t>
      </w: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. Zamawiający przez określenie sposobu produkcji: tkanie, znacząco zawęził konkurencję. Informujemy, że wymaganie jedynie trawy tkanej wyraźnie wskazuje jednego konkretnego producenta, tj. </w:t>
      </w:r>
      <w:r w:rsidRPr="00AA660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Dywilan Sp. z o. o. Jeżeli Zamawiający stoi na stanowisku, że nie ogranicza konkurencji, prosimy o podanie do publicznej wiadomości nazw producentów, którzy oferują tak wyspecyfikowaną sztuczną trawę. Zaznaczamy, że nie chodzi jedynie o producenta sztucznej trawy tkanej, a producenta, który oferuje nawierzchnię o takich parametrach. </w:t>
      </w: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Zamawiający, jak wynika z dyrektyw unijnych powinien otwierać się na konkurencję i w tym celu umożliwiać składanie ofert odzwierciedlających różnorodność rozwiązań technicznych. Powyższe powoduje, że Zamawiający ogranicza zasady uczciwej konkurencji, a jak wynika z dyrektyw unijnych Zamawiający powinien otwierać się na konkurencję i w tym celu umożliwiać składanie ofert odzwierciedlających różnorodność rozwiązań technicznych. Zamawiający żądając trawy konkretnego producenta narusza przepisy prawne, takie działanie Zamawiającego prowadzi do poniesienia odpowiedzialności określonej w ustawie z dnia 17 grudnia 2004r. o odpowiedzialności za naruszenie dyscypliny finansów publicznych (t.j. Dz.U. 2021 poz. 289 z późn. zm.) Zgodnie z art. 3 ustawy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16 kwietnia 1993 r. o zwalczaniu nieuczciwej konkurencji (t.j. Dz.U. 2020 poz. 1913 z późn. zm. ), czynem nieuczciwej konkurencji jest działanie sprzeczne z prawem lub dobrymi obyczajami, jeżeli zagraża lub narusza interes innego przedsiębiorcy. Zaś ust. 2 art. 17 ustawy z dnia 11 września 2019 r. - Prawo zamówień publicznych zobowiązuje Zamawiającego do udzielenia zamówienia wykonawcy wybranemu zgodnie z przepisami ustawy, co w konsekwencji nakłada na Zamawiającego obowiązek prowadzenia postępowania w sposób zapewniający prawidłowe stosowanie przepisów ustawy Pzp. Nieuwzględnienie zmian może narazić Zamawiającego na konsekwencje będące wynikiem kontroli odpowiednich organów. W związku z tym wnosimy o zmianę parametrów nawierzchni ze sztucznej trawy, dopuszczając do udziału w postępowaniu przetargowym wyroby więcej niż jednego producenta nawierzchni syntetycznych, a nie nawierzchni produkowanej wyłącznie przez jedną firmę. Takie działanie przełoży się na zwiększoną liczbę złożonych ofert i realniejsze wyceny wykonawców, którzy będą mogli wybrać odpowiednią nawierzchnię spośród większej liczby produktów, a nie będą zdani tylko na jednego producenta, który ogranicza dostępność tego produktu lub zawyża ceny działając na szkodę Zamawiającego. </w:t>
      </w:r>
    </w:p>
    <w:p w14:paraId="4F93D965" w14:textId="0EA4F215" w:rsidR="00AA660A" w:rsidRPr="00AA660A" w:rsidRDefault="00AA660A" w:rsidP="00AA660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A660A">
        <w:rPr>
          <w:rFonts w:ascii="Calibri" w:hAnsi="Calibri" w:cs="Calibri"/>
          <w:sz w:val="22"/>
          <w:szCs w:val="22"/>
        </w:rPr>
        <w:t xml:space="preserve">Zwracamy również uwagę, iż niektóre wymagane przez Zamawiającego parametry sztucznej trawy pozbawione są przesłanek merytorycznych, jak np. przepuszczalność trawy na poziomie 6000 mm/h dla samej nawierzchni odpowiada 6000 l/h (sześć tysięcy litrów na godzinę). Nie ma na świecie strefy gdzie notowane są tak ogromne opady. Nawet jeżeli założyć ten hipotetyczny scenariusz iż nad Tarnowem będzie miał miejsce kataklizm i w ciągu 1h rzeczywiście spadnie 6000 l to taka ilość wody NIGDY nie będzie w stanie przeniknąć w ciągu 1h przez cały system tj. nawierzchnię wypełnioną </w:t>
      </w:r>
      <w:r w:rsidRPr="00AA660A">
        <w:rPr>
          <w:rFonts w:ascii="Calibri" w:hAnsi="Calibri" w:cs="Calibri"/>
          <w:sz w:val="22"/>
          <w:szCs w:val="22"/>
        </w:rPr>
        <w:lastRenderedPageBreak/>
        <w:t xml:space="preserve">granulatem i piaskiem zainstalowaną na podbudowie dynamicznej z kruszywa. Oznacza to, że te ogromne ilości wody (które do tej pory nigdzie na świecie notowane nie były) zatrzymają się powierzchniowo i będziemy mieli do czynienia z powstaniem zbiornika wodnego typu staw lub jezioro. Z wytycznych FIFA jednoznacznie wynika, że wartość 180 mm /h jest wystarczająca dla wszystkich stref klimatycznych. </w:t>
      </w:r>
    </w:p>
    <w:p w14:paraId="7607E42F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 związku z powyższym w ramach rozszerzenia konkurencyjności, prosimy o dopuszczenie ogólnodostępnej na rynku trawy o poniższych parametrach jako rozwiązania równoważnego: </w:t>
      </w:r>
    </w:p>
    <w:p w14:paraId="27C9DFE1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Typ produkcji : tuftowana, </w:t>
      </w:r>
    </w:p>
    <w:p w14:paraId="069E7782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Podkład : poliuretanowy </w:t>
      </w:r>
    </w:p>
    <w:p w14:paraId="085B759F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Ciężar całkowity nawierzchni na m2 – min. 2 700 g </w:t>
      </w:r>
    </w:p>
    <w:p w14:paraId="37BBFB80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Waga włókien na m2 – min. 1 500 g </w:t>
      </w:r>
    </w:p>
    <w:p w14:paraId="41AC33D1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Rodzaj i skład włókien – włókna proste monofilowe, 100% PE, </w:t>
      </w:r>
    </w:p>
    <w:p w14:paraId="064CBC5C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Grubość włókien – min. 360 mikronów </w:t>
      </w:r>
    </w:p>
    <w:p w14:paraId="48E2CA52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Ilość pęczków na m2 – min. 10 000 szt. </w:t>
      </w:r>
    </w:p>
    <w:p w14:paraId="3F788EC5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Ilość włókien na m2– min. 142 000 szt. </w:t>
      </w:r>
    </w:p>
    <w:p w14:paraId="0F09F363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łączenie klejone po starzeniu: min. 150 N/ 100mm </w:t>
      </w:r>
    </w:p>
    <w:p w14:paraId="0BCACBF3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siła wyrywania pęczka trawy po starzeniu: min. 75N </w:t>
      </w:r>
    </w:p>
    <w:p w14:paraId="7DFED87B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Wysokość włókna ponad podkładem : min. 40 mm, max 45 mm </w:t>
      </w:r>
    </w:p>
    <w:p w14:paraId="34C3D128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Ciężar włókna (dtex) – min. 14 000 </w:t>
      </w:r>
    </w:p>
    <w:p w14:paraId="573BC9B7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Kolor – dwa odcienie zieleni (dwa rodzaje włókien) </w:t>
      </w:r>
    </w:p>
    <w:p w14:paraId="2BB657AF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Przepuszczalność wody dla kompletnego systemu – min. 1500 mm/h </w:t>
      </w:r>
    </w:p>
    <w:p w14:paraId="1D217A38" w14:textId="5056B8A6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• Mata elastyczna shockpad prefabrykowana 10mm </w:t>
      </w:r>
    </w:p>
    <w:p w14:paraId="285A75A9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Dokumenty potwierdzające jakość oferowanej nawierzchni: </w:t>
      </w:r>
    </w:p>
    <w:p w14:paraId="291EE922" w14:textId="2AF4F9D3" w:rsidR="00AA660A" w:rsidRPr="00AA660A" w:rsidRDefault="00AA660A" w:rsidP="00AA660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Raport z badań laboratoryjnych potwierdzających spełnienie wymogów FIFA Quality Programme for Football Turf dotyczący oferowanego systemu nawierzchni syntetycznej (shock pad + sztuczna trawa + wypełnienie granulat EPDM z recyklingu/techniczny) wykonanych przez akredytowane przez FIFA laboratorium (np. Labosport, ISA Sport, Sportlabs) potwierdzające jakość produktu na najwyższym poziomie FIFA Quality Pro – edycja 2015 (dostępny na </w:t>
      </w:r>
      <w:r w:rsidRPr="00B566A5">
        <w:rPr>
          <w:rFonts w:ascii="Calibri" w:eastAsia="Calibri" w:hAnsi="Calibri" w:cs="Calibri"/>
          <w:sz w:val="22"/>
          <w:szCs w:val="22"/>
        </w:rPr>
        <w:t>www.FIFA.com</w:t>
      </w: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) wraz </w:t>
      </w:r>
      <w:r w:rsidR="00B566A5">
        <w:rPr>
          <w:rFonts w:ascii="Calibri" w:eastAsia="Calibri" w:hAnsi="Calibri" w:cs="Calibri"/>
          <w:color w:val="000000"/>
          <w:sz w:val="22"/>
          <w:szCs w:val="22"/>
        </w:rPr>
        <w:br/>
      </w: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z potwierdzeniem wszystkich wymaganych parametrów technicznych. </w:t>
      </w:r>
    </w:p>
    <w:p w14:paraId="7F67D34D" w14:textId="77777777" w:rsidR="00AA660A" w:rsidRDefault="00AA660A" w:rsidP="00AA660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Badanie laboratoryjne oferowanego systemu sztucznej trawy (shock pad + sztuczna trawa + wypełnienie granulat EPDM z recyklingu/techniczny) na zgodność z normą PN-EN 15330-1:2013 wykonane przez specjalistyczne laboratorium posiadające akredytację. </w:t>
      </w:r>
    </w:p>
    <w:p w14:paraId="4129A07C" w14:textId="74FE969A" w:rsidR="00AA660A" w:rsidRDefault="00AA660A" w:rsidP="00AA660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>Badanie laboratoryjne oferowanego shock padu na zgodność z normą prEN 15330-4:2020 wykonane przez specjalistyczne laboratorium akredytowane przez FIFA (np. Labosport, ISA Sport, Sportlabs)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0C96751" w14:textId="77777777" w:rsidR="00AA660A" w:rsidRPr="00AA660A" w:rsidRDefault="00AA660A" w:rsidP="00AA660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sz w:val="22"/>
          <w:szCs w:val="22"/>
        </w:rPr>
        <w:t xml:space="preserve">Raport z badań testu Lisport na min. 200 000 cykli dla włókna oferowanej trawy syntetycznej przeprowadzony przez niezależne i akredytowane przez FIFA laboratorium zgodnie z normą EN 15306 „Nawierzchnie do otwartych terenów sportowych – narażenie trawy na oddziaływania” potwierdzający, że włókno oferowanej trawy syntetycznej po min. 200 000 cykli wykazuje nieliczne przebarwienia oraz nieliczną utratę włókien. </w:t>
      </w:r>
    </w:p>
    <w:p w14:paraId="6A92E836" w14:textId="77777777" w:rsidR="00AA660A" w:rsidRDefault="00AA660A" w:rsidP="00AA660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Dokument potwierdzający posiadanie przez producenta aktualnego statusu FIFA PREFERRED PRODUCER (FPP). </w:t>
      </w:r>
    </w:p>
    <w:p w14:paraId="3E28672C" w14:textId="77777777" w:rsidR="00AA660A" w:rsidRDefault="00AA660A" w:rsidP="00AA660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Świadectwo higieny (atesty PZH) dla sztucznej trawy oraz granulatu gumowego EPDM </w:t>
      </w:r>
      <w:r w:rsidRPr="00AA660A">
        <w:rPr>
          <w:rFonts w:ascii="Calibri" w:eastAsia="Calibri" w:hAnsi="Calibri" w:cs="Calibri"/>
          <w:color w:val="000000"/>
          <w:sz w:val="22"/>
          <w:szCs w:val="22"/>
        </w:rPr>
        <w:br/>
        <w:t xml:space="preserve">z recyklingu/techniczny. </w:t>
      </w:r>
    </w:p>
    <w:p w14:paraId="21C1E8CD" w14:textId="77777777" w:rsidR="00AA660A" w:rsidRDefault="00AA660A" w:rsidP="00AA660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Sprawozdanie z badań na zawartość metali ciężkich oraz wielopierścieniowych węglowodanów aromatyzowanych (WWA) potwierdzających zgodność z Rozporządzeniem (WE) 1907/2006 REACH wystawionych dla oferowanej partii wypełnienia (granulat gumowy EPDM z recyklingu/techniczny) nie starsze niż 6 miesiące. </w:t>
      </w:r>
    </w:p>
    <w:p w14:paraId="5BA33FD4" w14:textId="77777777" w:rsidR="00E85404" w:rsidRDefault="00AA660A" w:rsidP="00AA660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Autoryzacja producenta trawy syntetycznej, wystawiona dla wykonawcy na realizowaną inwestycję wraz z potwierdzeniem gwarancji udzielonej przez producenta na tę nawierzchnię. </w:t>
      </w:r>
    </w:p>
    <w:p w14:paraId="1A5DF6C0" w14:textId="51844DA3" w:rsidR="00AA660A" w:rsidRPr="00E85404" w:rsidRDefault="00AA660A" w:rsidP="00AA660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85404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Dokument potwierdzający, że oferowana sztuczna trawa nadaje się w 100% do recyklingu. </w:t>
      </w:r>
    </w:p>
    <w:p w14:paraId="21CFE517" w14:textId="270CC868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Ponownie podkreślamy, że określenie TKANIA jako jedynej akceptowalnej technologii produkcji trawy nie ma odzwierciedlania w jakości produktu. Tego rodzaju metoda produkcji nie wpływa na cechy użytkowe i techniczne produktu, stanowi jedynie ograniczenie produktów jakie można zaoferować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w przedmiotowym postępowaniu. Bezsprzecznym jest fakt, że produkty typu sztuczna trawa produkowane są różnymi metodami, wśród których wyróżnić można produkty wykonywane metodą TUFTOWANIA jak i metodą TKANIA. Produkty wykonywane z użyciem obu metod produkcji mają równoważne parametry techniczne. Dodatkowo, warto podkreślić, że wiodący producenci sztucznych traw czyli ok 99% dostępnych na rynku produktów typu sztuczna trawa, produkowana jest metodą TUFTOWANIA jako metodą najbardziej sprawdzoną i skuteczną, zweryfikowaną na setkach boisk, które uzyskały najwyższy certyfikat FIFA. Zarówno trawa tuftowana jak i trawa tkana są w stanie spełnić wymagania FIFA Quality Concept for Football Turf dla najwyższego poziomu FIFA Quality Pro. Skoro FIFA jest w stanie zaakceptować obie metody produkcji nawierzchni, Zamawiający tym bardziej powinien się do tego przychylić. </w:t>
      </w:r>
    </w:p>
    <w:p w14:paraId="3F9465D1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Oferowane rozwiązanie w żaden sposób nie spowoduje obniżenia jakości budowanego boiska. Pozytywnie rozpatrując naszą prośbę, Zamawiający jedynie poszerza grono wykonawców i oferentów, a co za tym idzie, jest w stanie uzyskać bardziej konkurencyjne oferty, sama jakość wykonanej nawierzchni pozostaje bez zmian. Producent oferowanej przez nas trawy jest jednym z ośmiu na świecie Preferowanych Producentów FIFA, co daje całkowitą gwarancję, że oferowany produkt jest najwyższej jakości. </w:t>
      </w:r>
    </w:p>
    <w:p w14:paraId="6366DB5F" w14:textId="277D6B5E" w:rsid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60A">
        <w:rPr>
          <w:rFonts w:ascii="Calibri" w:eastAsia="Calibri" w:hAnsi="Calibri" w:cs="Calibri"/>
          <w:color w:val="000000"/>
          <w:sz w:val="22"/>
          <w:szCs w:val="22"/>
        </w:rPr>
        <w:t xml:space="preserve">Nadmieniamy, że Zamawiający wydatkuje środki publiczne i jego rolą jest wybranie oferty jak najkorzystniejszej zarówno jakościowo jak i finansowo, dlatego powinien tak opisać przedmiot zamówienia, aby jak największa ilość oferentów mogła wystartować w tym przetargu, nie utrudniając dostępu do zamówienia potencjalnym Wykonawcom. Zamawiający winien również dołożyć wszelkich starań aby określić wymagania w sposób nie budzący jakichkolwiek podejrzeń i niezgodności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AA660A">
        <w:rPr>
          <w:rFonts w:ascii="Calibri" w:eastAsia="Calibri" w:hAnsi="Calibri" w:cs="Calibri"/>
          <w:color w:val="000000"/>
          <w:sz w:val="22"/>
          <w:szCs w:val="22"/>
        </w:rPr>
        <w:t>z wytycznymi i standardami obowiązującymi w branży.</w:t>
      </w:r>
    </w:p>
    <w:p w14:paraId="7A0C29D1" w14:textId="6F7FA8E5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A660A">
        <w:rPr>
          <w:rFonts w:asciiTheme="minorHAnsi" w:hAnsiTheme="minorHAnsi" w:cstheme="minorHAnsi"/>
          <w:sz w:val="22"/>
          <w:szCs w:val="22"/>
        </w:rPr>
        <w:t>Mając powyższe na uwadze, prosimy o przychylenie się do naszego wniosku.</w:t>
      </w:r>
    </w:p>
    <w:p w14:paraId="138D1C25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EC9DFB" w14:textId="2916503C" w:rsidR="008F37A4" w:rsidRDefault="009A4F69" w:rsidP="00A9556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 w:rsidR="00FB2E6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59AB8E52" w14:textId="0DF0C74F" w:rsidR="000C725C" w:rsidRPr="000C725C" w:rsidRDefault="000C725C" w:rsidP="000C72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7257606"/>
      <w:r w:rsidRPr="000C725C">
        <w:rPr>
          <w:rFonts w:asciiTheme="minorHAnsi" w:hAnsiTheme="minorHAnsi" w:cstheme="minorHAnsi"/>
          <w:sz w:val="22"/>
          <w:szCs w:val="22"/>
        </w:rPr>
        <w:t xml:space="preserve">Zamawiający przychyla się do wniosku w zakresie przepuszczalności wody i </w:t>
      </w:r>
      <w:r w:rsidR="00442A70">
        <w:rPr>
          <w:rFonts w:asciiTheme="minorHAnsi" w:hAnsiTheme="minorHAnsi" w:cstheme="minorHAnsi"/>
          <w:sz w:val="22"/>
          <w:szCs w:val="22"/>
        </w:rPr>
        <w:t>zmienia</w:t>
      </w:r>
      <w:r w:rsidRPr="000C725C">
        <w:rPr>
          <w:rFonts w:asciiTheme="minorHAnsi" w:hAnsiTheme="minorHAnsi" w:cstheme="minorHAnsi"/>
          <w:sz w:val="22"/>
          <w:szCs w:val="22"/>
        </w:rPr>
        <w:t xml:space="preserve"> </w:t>
      </w:r>
      <w:r w:rsidR="00442A70">
        <w:rPr>
          <w:rFonts w:asciiTheme="minorHAnsi" w:hAnsiTheme="minorHAnsi" w:cstheme="minorHAnsi"/>
          <w:sz w:val="22"/>
          <w:szCs w:val="22"/>
        </w:rPr>
        <w:t xml:space="preserve">na </w:t>
      </w:r>
      <w:r w:rsidRPr="000C725C">
        <w:rPr>
          <w:rFonts w:asciiTheme="minorHAnsi" w:hAnsiTheme="minorHAnsi" w:cstheme="minorHAnsi"/>
          <w:sz w:val="22"/>
          <w:szCs w:val="22"/>
        </w:rPr>
        <w:t xml:space="preserve">produkt </w:t>
      </w:r>
      <w:r>
        <w:rPr>
          <w:rFonts w:asciiTheme="minorHAnsi" w:hAnsiTheme="minorHAnsi" w:cstheme="minorHAnsi"/>
          <w:sz w:val="22"/>
          <w:szCs w:val="22"/>
        </w:rPr>
        <w:br/>
      </w:r>
      <w:r w:rsidRPr="000C725C">
        <w:rPr>
          <w:rFonts w:asciiTheme="minorHAnsi" w:hAnsiTheme="minorHAnsi" w:cstheme="minorHAnsi"/>
          <w:sz w:val="22"/>
          <w:szCs w:val="22"/>
        </w:rPr>
        <w:t>o przepuszczalności min.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725C">
        <w:rPr>
          <w:rFonts w:asciiTheme="minorHAnsi" w:hAnsiTheme="minorHAnsi" w:cstheme="minorHAnsi"/>
          <w:sz w:val="22"/>
          <w:szCs w:val="22"/>
        </w:rPr>
        <w:t>3 000 mm/h.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725C">
        <w:rPr>
          <w:rFonts w:asciiTheme="minorHAnsi" w:hAnsiTheme="minorHAnsi" w:cstheme="minorHAnsi"/>
          <w:sz w:val="22"/>
          <w:szCs w:val="22"/>
        </w:rPr>
        <w:t>Pozostałe parametry z uwagi na fakt, iż jest to boisko Klubu Sportowego o bardzo dużej intensywności użytkowania pozostawia bez zmian.</w:t>
      </w:r>
    </w:p>
    <w:p w14:paraId="1629A512" w14:textId="51E5D74E" w:rsidR="000C725C" w:rsidRDefault="000C725C" w:rsidP="00AA66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725C">
        <w:rPr>
          <w:rFonts w:asciiTheme="minorHAnsi" w:hAnsiTheme="minorHAnsi" w:cstheme="minorHAnsi"/>
          <w:sz w:val="22"/>
          <w:szCs w:val="22"/>
        </w:rPr>
        <w:t xml:space="preserve">W związku z </w:t>
      </w:r>
      <w:r>
        <w:rPr>
          <w:rFonts w:asciiTheme="minorHAnsi" w:hAnsiTheme="minorHAnsi" w:cstheme="minorHAnsi"/>
          <w:sz w:val="22"/>
          <w:szCs w:val="22"/>
        </w:rPr>
        <w:t xml:space="preserve">tym </w:t>
      </w:r>
      <w:r w:rsidRPr="000C725C">
        <w:rPr>
          <w:rFonts w:asciiTheme="minorHAnsi" w:hAnsiTheme="minorHAnsi" w:cstheme="minorHAnsi"/>
          <w:sz w:val="22"/>
          <w:szCs w:val="22"/>
        </w:rPr>
        <w:t>Zamawiający dokonuje zmiany treści SWZ jak poniżej.</w:t>
      </w:r>
    </w:p>
    <w:p w14:paraId="7CF2894B" w14:textId="77777777" w:rsidR="00AA660A" w:rsidRPr="00AA660A" w:rsidRDefault="00AA660A" w:rsidP="00AA66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503B77" w14:textId="4AFED88C" w:rsidR="000C725C" w:rsidRDefault="000C725C" w:rsidP="00E706CC">
      <w:pPr>
        <w:spacing w:after="60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D</w:t>
      </w:r>
      <w:r w:rsidRPr="00FE6060">
        <w:rPr>
          <w:rFonts w:asciiTheme="minorHAnsi" w:hAnsiTheme="minorHAnsi" w:cstheme="minorHAnsi"/>
          <w:kern w:val="2"/>
          <w:sz w:val="22"/>
          <w:szCs w:val="22"/>
        </w:rPr>
        <w:t>ziałając w oparciu o art. 286 ust. 1</w:t>
      </w:r>
      <w:r w:rsidR="00AA660A">
        <w:rPr>
          <w:rFonts w:asciiTheme="minorHAnsi" w:hAnsiTheme="minorHAnsi" w:cstheme="minorHAnsi"/>
          <w:kern w:val="2"/>
          <w:sz w:val="22"/>
          <w:szCs w:val="22"/>
        </w:rPr>
        <w:t xml:space="preserve"> i </w:t>
      </w:r>
      <w:r w:rsidRPr="00FE6060">
        <w:rPr>
          <w:rFonts w:asciiTheme="minorHAnsi" w:hAnsiTheme="minorHAnsi" w:cstheme="minorHAnsi"/>
          <w:kern w:val="2"/>
          <w:sz w:val="22"/>
          <w:szCs w:val="22"/>
        </w:rPr>
        <w:t>7 ustawy Pzp, Zamawiający informuje o następując</w:t>
      </w:r>
      <w:r>
        <w:rPr>
          <w:rFonts w:asciiTheme="minorHAnsi" w:hAnsiTheme="minorHAnsi" w:cstheme="minorHAnsi"/>
          <w:kern w:val="2"/>
          <w:sz w:val="22"/>
          <w:szCs w:val="22"/>
        </w:rPr>
        <w:t>ych</w:t>
      </w:r>
      <w:r w:rsidRPr="00FE6060">
        <w:rPr>
          <w:rFonts w:asciiTheme="minorHAnsi" w:hAnsiTheme="minorHAnsi" w:cstheme="minorHAnsi"/>
          <w:kern w:val="2"/>
          <w:sz w:val="22"/>
          <w:szCs w:val="22"/>
        </w:rPr>
        <w:t xml:space="preserve"> zmian</w:t>
      </w:r>
      <w:r>
        <w:rPr>
          <w:rFonts w:asciiTheme="minorHAnsi" w:hAnsiTheme="minorHAnsi" w:cstheme="minorHAnsi"/>
          <w:kern w:val="2"/>
          <w:sz w:val="22"/>
          <w:szCs w:val="22"/>
        </w:rPr>
        <w:t>ach</w:t>
      </w:r>
      <w:r w:rsidRPr="00FE6060">
        <w:rPr>
          <w:rFonts w:asciiTheme="minorHAnsi" w:hAnsiTheme="minorHAnsi" w:cstheme="minorHAnsi"/>
          <w:kern w:val="2"/>
          <w:sz w:val="22"/>
          <w:szCs w:val="22"/>
        </w:rPr>
        <w:t xml:space="preserve">  w treści SWZ</w:t>
      </w:r>
      <w:r>
        <w:rPr>
          <w:rFonts w:asciiTheme="minorHAnsi" w:hAnsiTheme="minorHAnsi" w:cstheme="minorHAnsi"/>
          <w:kern w:val="2"/>
          <w:sz w:val="22"/>
          <w:szCs w:val="22"/>
        </w:rPr>
        <w:t>:</w:t>
      </w:r>
    </w:p>
    <w:p w14:paraId="1E84063B" w14:textId="2F540A7A" w:rsidR="00E706CC" w:rsidRPr="00E706CC" w:rsidRDefault="00AA660A" w:rsidP="00E706CC">
      <w:pPr>
        <w:autoSpaceDE w:val="0"/>
        <w:autoSpaceDN w:val="0"/>
        <w:adjustRightInd w:val="0"/>
        <w:ind w:left="142" w:hanging="142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706CC">
        <w:rPr>
          <w:rFonts w:asciiTheme="minorHAnsi" w:hAnsiTheme="minorHAnsi" w:cstheme="minorHAnsi"/>
          <w:sz w:val="22"/>
          <w:szCs w:val="22"/>
        </w:rPr>
        <w:t xml:space="preserve"> </w:t>
      </w:r>
      <w:r w:rsidRPr="00FA691E">
        <w:rPr>
          <w:rFonts w:asciiTheme="minorHAnsi" w:hAnsiTheme="minorHAnsi" w:cstheme="minorHAnsi"/>
          <w:b/>
          <w:bCs/>
          <w:sz w:val="22"/>
          <w:szCs w:val="22"/>
        </w:rPr>
        <w:t xml:space="preserve">w załączniku nr 8 do SWZ Dokumentacja projektowa </w:t>
      </w:r>
      <w:r w:rsidRPr="00FE6060">
        <w:rPr>
          <w:rFonts w:asciiTheme="minorHAnsi" w:hAnsiTheme="minorHAnsi" w:cstheme="minorHAnsi"/>
          <w:sz w:val="22"/>
          <w:szCs w:val="22"/>
        </w:rPr>
        <w:t xml:space="preserve">– Projekt Techniczny na stronie 9/22 </w:t>
      </w:r>
      <w:r>
        <w:rPr>
          <w:rFonts w:asciiTheme="minorHAnsi" w:hAnsiTheme="minorHAnsi" w:cstheme="minorHAnsi"/>
          <w:sz w:val="22"/>
          <w:szCs w:val="22"/>
        </w:rPr>
        <w:t xml:space="preserve">w akapicie </w:t>
      </w:r>
      <w:r w:rsidRPr="00FE60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06CC">
        <w:rPr>
          <w:rFonts w:asciiTheme="minorHAnsi" w:eastAsia="Calibri" w:hAnsiTheme="minorHAnsi" w:cstheme="minorHAnsi"/>
          <w:b/>
          <w:bCs/>
          <w:sz w:val="22"/>
          <w:szCs w:val="22"/>
        </w:rPr>
        <w:t>Wymagania i parametry minimalne dla nawierzchni ze sztucznej trawy:</w:t>
      </w:r>
      <w:r w:rsidR="00E706CC" w:rsidRPr="00E706C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7AF8E3CE" w14:textId="602E1A7B" w:rsidR="00AA660A" w:rsidRPr="00E706CC" w:rsidRDefault="00AA660A" w:rsidP="00E706C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>tiret ósmy</w:t>
      </w:r>
      <w:r w:rsidR="00E706C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- </w:t>
      </w:r>
      <w:r w:rsidR="00E706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06CC" w:rsidRPr="00E706CC">
        <w:rPr>
          <w:rFonts w:asciiTheme="minorHAnsi" w:eastAsia="Calibri" w:hAnsiTheme="minorHAnsi" w:cstheme="minorHAnsi"/>
          <w:i/>
          <w:iCs/>
          <w:sz w:val="22"/>
          <w:szCs w:val="22"/>
        </w:rPr>
        <w:t>przepuszczalność wody - min. 6 000 mm/h</w:t>
      </w:r>
    </w:p>
    <w:p w14:paraId="3948440E" w14:textId="77777777" w:rsidR="00AA660A" w:rsidRPr="00FE6060" w:rsidRDefault="00AA660A" w:rsidP="00AA660A">
      <w:pPr>
        <w:autoSpaceDE w:val="0"/>
        <w:autoSpaceDN w:val="0"/>
        <w:adjustRightInd w:val="0"/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FE6060">
        <w:rPr>
          <w:rFonts w:asciiTheme="minorHAnsi" w:hAnsiTheme="minorHAnsi" w:cstheme="minorHAnsi"/>
          <w:sz w:val="22"/>
          <w:szCs w:val="22"/>
        </w:rPr>
        <w:t>trzymuje brzmienie:</w:t>
      </w:r>
    </w:p>
    <w:p w14:paraId="2467AE6B" w14:textId="67137BBE" w:rsidR="00AA660A" w:rsidRPr="00E706CC" w:rsidRDefault="00E706CC" w:rsidP="00AA660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06CC">
        <w:rPr>
          <w:rFonts w:asciiTheme="minorHAnsi" w:hAnsiTheme="minorHAnsi" w:cstheme="minorHAnsi"/>
          <w:i/>
          <w:iCs/>
          <w:sz w:val="22"/>
          <w:szCs w:val="22"/>
        </w:rPr>
        <w:t>tiret ósmy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06C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przepuszczalność wody - min. 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>3</w:t>
      </w:r>
      <w:r w:rsidRPr="00E706C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000 mm/h</w:t>
      </w:r>
    </w:p>
    <w:bookmarkEnd w:id="1"/>
    <w:p w14:paraId="550E91EA" w14:textId="2B00B0A6" w:rsidR="00447864" w:rsidRDefault="00447864" w:rsidP="00BC438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B871A40" w14:textId="77777777" w:rsidR="00946D3B" w:rsidRPr="00946D3B" w:rsidRDefault="00946D3B" w:rsidP="001C0E4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z up. PREZYDENTA MIASTA</w:t>
      </w:r>
    </w:p>
    <w:p w14:paraId="6906F0B9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i/>
          <w:color w:val="FF0000"/>
          <w:sz w:val="22"/>
          <w:szCs w:val="22"/>
        </w:rPr>
        <w:t>Anna Spodzieja</w:t>
      </w:r>
    </w:p>
    <w:p w14:paraId="4A4DE37D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KIEROWNIK</w:t>
      </w:r>
    </w:p>
    <w:p w14:paraId="029C4084" w14:textId="3F63BB48" w:rsidR="00E706CC" w:rsidRDefault="00946D3B" w:rsidP="00E706CC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Biura Zamówień Publicznyc</w:t>
      </w:r>
      <w:r w:rsidR="00BC4382">
        <w:rPr>
          <w:rFonts w:asciiTheme="minorHAnsi" w:hAnsiTheme="minorHAnsi" w:cstheme="minorHAnsi"/>
          <w:color w:val="FF0000"/>
          <w:sz w:val="22"/>
          <w:szCs w:val="22"/>
        </w:rPr>
        <w:t>h</w:t>
      </w:r>
    </w:p>
    <w:p w14:paraId="250E425E" w14:textId="77777777" w:rsidR="004B7D6D" w:rsidRPr="00E706CC" w:rsidRDefault="004B7D6D" w:rsidP="00E706CC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5F7291DC" w14:textId="70E10E9F" w:rsidR="00351C25" w:rsidRPr="007E089F" w:rsidRDefault="005A44BD" w:rsidP="00351C25">
      <w:pPr>
        <w:rPr>
          <w:rFonts w:ascii="Calibri" w:hAnsi="Calibri" w:cs="Calibri"/>
          <w:sz w:val="20"/>
          <w:szCs w:val="20"/>
          <w:u w:val="single"/>
        </w:rPr>
      </w:pPr>
      <w:r w:rsidRPr="007E089F">
        <w:rPr>
          <w:rFonts w:ascii="Calibri" w:hAnsi="Calibri" w:cs="Calibri"/>
          <w:sz w:val="20"/>
          <w:szCs w:val="20"/>
          <w:u w:val="single"/>
        </w:rPr>
        <w:t>Otrzymują:</w:t>
      </w:r>
    </w:p>
    <w:p w14:paraId="0E317FAC" w14:textId="77777777" w:rsidR="00B921E8" w:rsidRPr="00D40F4F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S</w:t>
      </w:r>
      <w:r w:rsidR="00193A8C" w:rsidRPr="00D40F4F">
        <w:rPr>
          <w:rFonts w:ascii="Calibri" w:hAnsi="Calibri" w:cs="Calibri"/>
          <w:sz w:val="20"/>
          <w:szCs w:val="20"/>
        </w:rPr>
        <w:t>trona internetowa</w:t>
      </w:r>
      <w:r w:rsidR="003A7960">
        <w:rPr>
          <w:rFonts w:ascii="Calibri" w:hAnsi="Calibri" w:cs="Calibri"/>
          <w:sz w:val="20"/>
          <w:szCs w:val="20"/>
        </w:rPr>
        <w:t xml:space="preserve"> prowadzonego postępowania</w:t>
      </w:r>
      <w:r w:rsidR="006F5106">
        <w:rPr>
          <w:rFonts w:ascii="Calibri" w:hAnsi="Calibri" w:cs="Calibri"/>
          <w:sz w:val="20"/>
          <w:szCs w:val="20"/>
        </w:rPr>
        <w:t>,</w:t>
      </w:r>
    </w:p>
    <w:p w14:paraId="1BFBA50E" w14:textId="77777777" w:rsidR="00805FBB" w:rsidRPr="00D40F4F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A</w:t>
      </w:r>
      <w:r w:rsidR="00E71AC8" w:rsidRPr="00D40F4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sectPr w:rsidR="00805FBB" w:rsidRPr="00D40F4F" w:rsidSect="00F62BA0">
      <w:headerReference w:type="first" r:id="rId8"/>
      <w:pgSz w:w="11906" w:h="16838"/>
      <w:pgMar w:top="1821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CC14" w14:textId="77777777" w:rsidR="001A6CF4" w:rsidRDefault="001A6CF4" w:rsidP="00F873A6">
      <w:r>
        <w:separator/>
      </w:r>
    </w:p>
  </w:endnote>
  <w:endnote w:type="continuationSeparator" w:id="0">
    <w:p w14:paraId="35C68E97" w14:textId="77777777" w:rsidR="001A6CF4" w:rsidRDefault="001A6CF4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FA6A" w14:textId="77777777" w:rsidR="001A6CF4" w:rsidRDefault="001A6CF4" w:rsidP="00F873A6">
      <w:r>
        <w:separator/>
      </w:r>
    </w:p>
  </w:footnote>
  <w:footnote w:type="continuationSeparator" w:id="0">
    <w:p w14:paraId="4891E65A" w14:textId="77777777" w:rsidR="001A6CF4" w:rsidRDefault="001A6CF4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2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3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7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70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594" w:hanging="360"/>
      </w:pPr>
    </w:lvl>
    <w:lvl w:ilvl="6">
      <w:numFmt w:val="bullet"/>
      <w:lvlText w:val="•"/>
      <w:lvlJc w:val="left"/>
      <w:pPr>
        <w:ind w:left="5536" w:hanging="360"/>
      </w:pPr>
    </w:lvl>
    <w:lvl w:ilvl="7">
      <w:numFmt w:val="bullet"/>
      <w:lvlText w:val="•"/>
      <w:lvlJc w:val="left"/>
      <w:pPr>
        <w:ind w:left="6479" w:hanging="360"/>
      </w:pPr>
    </w:lvl>
    <w:lvl w:ilvl="8">
      <w:numFmt w:val="bullet"/>
      <w:lvlText w:val="•"/>
      <w:lvlJc w:val="left"/>
      <w:pPr>
        <w:ind w:left="7421" w:hanging="360"/>
      </w:pPr>
    </w:lvl>
  </w:abstractNum>
  <w:abstractNum w:abstractNumId="4" w15:restartNumberingAfterBreak="0">
    <w:nsid w:val="011B0E07"/>
    <w:multiLevelType w:val="hybridMultilevel"/>
    <w:tmpl w:val="D0FAC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F3727"/>
    <w:multiLevelType w:val="hybridMultilevel"/>
    <w:tmpl w:val="E2FC6D6E"/>
    <w:lvl w:ilvl="0" w:tplc="19122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587270"/>
    <w:multiLevelType w:val="multilevel"/>
    <w:tmpl w:val="87369A76"/>
    <w:lvl w:ilvl="0">
      <w:start w:val="7"/>
      <w:numFmt w:val="decimal"/>
      <w:lvlText w:val="%1."/>
      <w:lvlJc w:val="left"/>
      <w:pPr>
        <w:ind w:left="476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4"/>
      <w:numFmt w:val="decimal"/>
      <w:lvlText w:val="%2."/>
      <w:lvlJc w:val="left"/>
      <w:pPr>
        <w:ind w:left="824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10" w:hanging="322"/>
      </w:pPr>
      <w:rPr>
        <w:rFonts w:ascii="Calibri" w:hAnsi="Calibri" w:cs="Calibri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10" w:hanging="322"/>
      </w:pPr>
      <w:rPr>
        <w:rFonts w:hint="default"/>
      </w:rPr>
    </w:lvl>
    <w:lvl w:ilvl="4">
      <w:numFmt w:val="bullet"/>
      <w:lvlText w:val="•"/>
      <w:lvlJc w:val="left"/>
      <w:pPr>
        <w:ind w:left="2280" w:hanging="322"/>
      </w:pPr>
      <w:rPr>
        <w:rFonts w:hint="default"/>
      </w:rPr>
    </w:lvl>
    <w:lvl w:ilvl="5">
      <w:numFmt w:val="bullet"/>
      <w:lvlText w:val="•"/>
      <w:lvlJc w:val="left"/>
      <w:pPr>
        <w:ind w:left="3451" w:hanging="322"/>
      </w:pPr>
      <w:rPr>
        <w:rFonts w:hint="default"/>
      </w:rPr>
    </w:lvl>
    <w:lvl w:ilvl="6">
      <w:numFmt w:val="bullet"/>
      <w:lvlText w:val="•"/>
      <w:lvlJc w:val="left"/>
      <w:pPr>
        <w:ind w:left="4622" w:hanging="322"/>
      </w:pPr>
      <w:rPr>
        <w:rFonts w:hint="default"/>
      </w:rPr>
    </w:lvl>
    <w:lvl w:ilvl="7">
      <w:numFmt w:val="bullet"/>
      <w:lvlText w:val="•"/>
      <w:lvlJc w:val="left"/>
      <w:pPr>
        <w:ind w:left="5793" w:hanging="322"/>
      </w:pPr>
      <w:rPr>
        <w:rFonts w:hint="default"/>
      </w:rPr>
    </w:lvl>
    <w:lvl w:ilvl="8">
      <w:numFmt w:val="bullet"/>
      <w:lvlText w:val="•"/>
      <w:lvlJc w:val="left"/>
      <w:pPr>
        <w:ind w:left="6964" w:hanging="322"/>
      </w:pPr>
      <w:rPr>
        <w:rFonts w:hint="default"/>
      </w:rPr>
    </w:lvl>
  </w:abstractNum>
  <w:abstractNum w:abstractNumId="7" w15:restartNumberingAfterBreak="0">
    <w:nsid w:val="0BB70DFB"/>
    <w:multiLevelType w:val="hybridMultilevel"/>
    <w:tmpl w:val="C1CC6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05A04"/>
    <w:multiLevelType w:val="hybridMultilevel"/>
    <w:tmpl w:val="D230F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C95575A"/>
    <w:multiLevelType w:val="hybridMultilevel"/>
    <w:tmpl w:val="9A4E0FEE"/>
    <w:lvl w:ilvl="0" w:tplc="ACA82DE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95335"/>
    <w:multiLevelType w:val="hybridMultilevel"/>
    <w:tmpl w:val="78E09AB0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13AE375E"/>
    <w:multiLevelType w:val="hybridMultilevel"/>
    <w:tmpl w:val="BCDE2D6A"/>
    <w:lvl w:ilvl="0" w:tplc="11D69D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437401D"/>
    <w:multiLevelType w:val="hybridMultilevel"/>
    <w:tmpl w:val="FAF2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95518"/>
    <w:multiLevelType w:val="hybridMultilevel"/>
    <w:tmpl w:val="776AAC0C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6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288B"/>
    <w:multiLevelType w:val="hybridMultilevel"/>
    <w:tmpl w:val="07023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9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 w15:restartNumberingAfterBreak="0">
    <w:nsid w:val="240A4F5F"/>
    <w:multiLevelType w:val="hybridMultilevel"/>
    <w:tmpl w:val="AC3C08F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25E6157B"/>
    <w:multiLevelType w:val="hybridMultilevel"/>
    <w:tmpl w:val="17466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F117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6AF4712"/>
    <w:multiLevelType w:val="hybridMultilevel"/>
    <w:tmpl w:val="E2046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25" w15:restartNumberingAfterBreak="0">
    <w:nsid w:val="30C12637"/>
    <w:multiLevelType w:val="hybridMultilevel"/>
    <w:tmpl w:val="8184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5332F"/>
    <w:multiLevelType w:val="hybridMultilevel"/>
    <w:tmpl w:val="007E3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02A02"/>
    <w:multiLevelType w:val="hybridMultilevel"/>
    <w:tmpl w:val="E90ACBBE"/>
    <w:lvl w:ilvl="0" w:tplc="5692A2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0EC6A34"/>
    <w:multiLevelType w:val="hybridMultilevel"/>
    <w:tmpl w:val="4860EDE4"/>
    <w:lvl w:ilvl="0" w:tplc="FD6229FE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0" w15:restartNumberingAfterBreak="0">
    <w:nsid w:val="421D0E64"/>
    <w:multiLevelType w:val="hybridMultilevel"/>
    <w:tmpl w:val="B980EC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C1C85"/>
    <w:multiLevelType w:val="hybridMultilevel"/>
    <w:tmpl w:val="15A83166"/>
    <w:lvl w:ilvl="0" w:tplc="5AACF1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1304F6"/>
    <w:multiLevelType w:val="hybridMultilevel"/>
    <w:tmpl w:val="561844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F5922"/>
    <w:multiLevelType w:val="hybridMultilevel"/>
    <w:tmpl w:val="D562D018"/>
    <w:lvl w:ilvl="0" w:tplc="6C403F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1B7B26"/>
    <w:multiLevelType w:val="hybridMultilevel"/>
    <w:tmpl w:val="943A1DD0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6" w15:restartNumberingAfterBreak="0">
    <w:nsid w:val="545F0357"/>
    <w:multiLevelType w:val="hybridMultilevel"/>
    <w:tmpl w:val="4AFE611E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7" w15:restartNumberingAfterBreak="0">
    <w:nsid w:val="561416B9"/>
    <w:multiLevelType w:val="hybridMultilevel"/>
    <w:tmpl w:val="3120E5C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8" w15:restartNumberingAfterBreak="0">
    <w:nsid w:val="5CC12D8C"/>
    <w:multiLevelType w:val="hybridMultilevel"/>
    <w:tmpl w:val="5CD4CA66"/>
    <w:lvl w:ilvl="0" w:tplc="4AFE6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D47AB4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 w:hint="default"/>
      </w:rPr>
    </w:lvl>
    <w:lvl w:ilvl="3" w:tplc="2E885F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F3ADE"/>
    <w:multiLevelType w:val="hybridMultilevel"/>
    <w:tmpl w:val="C98C96EC"/>
    <w:lvl w:ilvl="0" w:tplc="0B6A5BE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4E45A1"/>
    <w:multiLevelType w:val="hybridMultilevel"/>
    <w:tmpl w:val="6F30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69D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43" w15:restartNumberingAfterBreak="0">
    <w:nsid w:val="76F31DB7"/>
    <w:multiLevelType w:val="hybridMultilevel"/>
    <w:tmpl w:val="D550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614605">
    <w:abstractNumId w:val="11"/>
  </w:num>
  <w:num w:numId="3" w16cid:durableId="41681420">
    <w:abstractNumId w:val="36"/>
  </w:num>
  <w:num w:numId="4" w16cid:durableId="488793788">
    <w:abstractNumId w:val="17"/>
  </w:num>
  <w:num w:numId="5" w16cid:durableId="1868443642">
    <w:abstractNumId w:val="7"/>
  </w:num>
  <w:num w:numId="6" w16cid:durableId="198904862">
    <w:abstractNumId w:val="8"/>
  </w:num>
  <w:num w:numId="7" w16cid:durableId="1486241789">
    <w:abstractNumId w:val="35"/>
  </w:num>
  <w:num w:numId="8" w16cid:durableId="57367239">
    <w:abstractNumId w:val="18"/>
  </w:num>
  <w:num w:numId="9" w16cid:durableId="897132983">
    <w:abstractNumId w:val="20"/>
  </w:num>
  <w:num w:numId="10" w16cid:durableId="1463885147">
    <w:abstractNumId w:val="12"/>
  </w:num>
  <w:num w:numId="11" w16cid:durableId="883062160">
    <w:abstractNumId w:val="15"/>
  </w:num>
  <w:num w:numId="12" w16cid:durableId="102001332">
    <w:abstractNumId w:val="37"/>
  </w:num>
  <w:num w:numId="13" w16cid:durableId="1570264044">
    <w:abstractNumId w:val="42"/>
  </w:num>
  <w:num w:numId="14" w16cid:durableId="283582851">
    <w:abstractNumId w:val="19"/>
  </w:num>
  <w:num w:numId="15" w16cid:durableId="1390032757">
    <w:abstractNumId w:val="13"/>
  </w:num>
  <w:num w:numId="16" w16cid:durableId="531579888">
    <w:abstractNumId w:val="31"/>
  </w:num>
  <w:num w:numId="17" w16cid:durableId="421027066">
    <w:abstractNumId w:val="38"/>
  </w:num>
  <w:num w:numId="18" w16cid:durableId="801727307">
    <w:abstractNumId w:val="30"/>
  </w:num>
  <w:num w:numId="19" w16cid:durableId="1514952900">
    <w:abstractNumId w:val="29"/>
  </w:num>
  <w:num w:numId="20" w16cid:durableId="1515074944">
    <w:abstractNumId w:val="4"/>
  </w:num>
  <w:num w:numId="21" w16cid:durableId="1424179339">
    <w:abstractNumId w:val="26"/>
  </w:num>
  <w:num w:numId="22" w16cid:durableId="280958759">
    <w:abstractNumId w:val="32"/>
  </w:num>
  <w:num w:numId="23" w16cid:durableId="342972050">
    <w:abstractNumId w:val="23"/>
  </w:num>
  <w:num w:numId="24" w16cid:durableId="258412230">
    <w:abstractNumId w:val="21"/>
  </w:num>
  <w:num w:numId="25" w16cid:durableId="1526751733">
    <w:abstractNumId w:val="43"/>
  </w:num>
  <w:num w:numId="26" w16cid:durableId="299265010">
    <w:abstractNumId w:val="28"/>
  </w:num>
  <w:num w:numId="27" w16cid:durableId="1711999076">
    <w:abstractNumId w:val="16"/>
  </w:num>
  <w:num w:numId="28" w16cid:durableId="218826756">
    <w:abstractNumId w:val="27"/>
  </w:num>
  <w:num w:numId="29" w16cid:durableId="12608206">
    <w:abstractNumId w:val="1"/>
  </w:num>
  <w:num w:numId="30" w16cid:durableId="1673949066">
    <w:abstractNumId w:val="9"/>
  </w:num>
  <w:num w:numId="31" w16cid:durableId="2083064851">
    <w:abstractNumId w:val="5"/>
  </w:num>
  <w:num w:numId="32" w16cid:durableId="1815903851">
    <w:abstractNumId w:val="40"/>
  </w:num>
  <w:num w:numId="33" w16cid:durableId="1914928240">
    <w:abstractNumId w:val="33"/>
  </w:num>
  <w:num w:numId="34" w16cid:durableId="1484664731">
    <w:abstractNumId w:val="22"/>
  </w:num>
  <w:num w:numId="35" w16cid:durableId="368603025">
    <w:abstractNumId w:val="3"/>
  </w:num>
  <w:num w:numId="36" w16cid:durableId="880285839">
    <w:abstractNumId w:val="0"/>
  </w:num>
  <w:num w:numId="37" w16cid:durableId="442581843">
    <w:abstractNumId w:val="39"/>
  </w:num>
  <w:num w:numId="38" w16cid:durableId="589654967">
    <w:abstractNumId w:val="6"/>
  </w:num>
  <w:num w:numId="39" w16cid:durableId="983197885">
    <w:abstractNumId w:val="10"/>
  </w:num>
  <w:num w:numId="40" w16cid:durableId="2038577997">
    <w:abstractNumId w:val="24"/>
  </w:num>
  <w:num w:numId="41" w16cid:durableId="1091895499">
    <w:abstractNumId w:val="25"/>
  </w:num>
  <w:num w:numId="42" w16cid:durableId="10138433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4314519">
    <w:abstractNumId w:val="41"/>
  </w:num>
  <w:num w:numId="44" w16cid:durableId="61887869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63E82"/>
    <w:rsid w:val="000642EF"/>
    <w:rsid w:val="000651ED"/>
    <w:rsid w:val="000669E0"/>
    <w:rsid w:val="00070251"/>
    <w:rsid w:val="00071717"/>
    <w:rsid w:val="00073AFB"/>
    <w:rsid w:val="00073FF9"/>
    <w:rsid w:val="0007443B"/>
    <w:rsid w:val="0007462B"/>
    <w:rsid w:val="00083250"/>
    <w:rsid w:val="00084886"/>
    <w:rsid w:val="00084B2C"/>
    <w:rsid w:val="00087438"/>
    <w:rsid w:val="00090ADA"/>
    <w:rsid w:val="000A0669"/>
    <w:rsid w:val="000A1274"/>
    <w:rsid w:val="000A4C4F"/>
    <w:rsid w:val="000B10D3"/>
    <w:rsid w:val="000B30BE"/>
    <w:rsid w:val="000B47FF"/>
    <w:rsid w:val="000B552A"/>
    <w:rsid w:val="000C3734"/>
    <w:rsid w:val="000C3D55"/>
    <w:rsid w:val="000C5EAF"/>
    <w:rsid w:val="000C725C"/>
    <w:rsid w:val="000D06E8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A6CF4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745F"/>
    <w:rsid w:val="001F2C5D"/>
    <w:rsid w:val="001F51F6"/>
    <w:rsid w:val="001F63C9"/>
    <w:rsid w:val="001F765D"/>
    <w:rsid w:val="001F7E94"/>
    <w:rsid w:val="00201E1A"/>
    <w:rsid w:val="002048F8"/>
    <w:rsid w:val="0021122C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406B4"/>
    <w:rsid w:val="00241343"/>
    <w:rsid w:val="00241BEB"/>
    <w:rsid w:val="00243504"/>
    <w:rsid w:val="00243508"/>
    <w:rsid w:val="00244539"/>
    <w:rsid w:val="00246F92"/>
    <w:rsid w:val="00247440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2AAE"/>
    <w:rsid w:val="00274E4F"/>
    <w:rsid w:val="002823D5"/>
    <w:rsid w:val="00282F0A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7385"/>
    <w:rsid w:val="002C7BF4"/>
    <w:rsid w:val="002D450F"/>
    <w:rsid w:val="002D45AD"/>
    <w:rsid w:val="002D5836"/>
    <w:rsid w:val="002D7044"/>
    <w:rsid w:val="002E2D37"/>
    <w:rsid w:val="002E4604"/>
    <w:rsid w:val="002E7386"/>
    <w:rsid w:val="002E74BA"/>
    <w:rsid w:val="002F0B4B"/>
    <w:rsid w:val="002F1F2E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00D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77BF"/>
    <w:rsid w:val="003601A7"/>
    <w:rsid w:val="00361629"/>
    <w:rsid w:val="00370F0E"/>
    <w:rsid w:val="00374492"/>
    <w:rsid w:val="00374A16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2A70"/>
    <w:rsid w:val="0044627D"/>
    <w:rsid w:val="00446A70"/>
    <w:rsid w:val="00447864"/>
    <w:rsid w:val="004538D5"/>
    <w:rsid w:val="00454B72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5262"/>
    <w:rsid w:val="004B55F5"/>
    <w:rsid w:val="004B5ACC"/>
    <w:rsid w:val="004B6EBE"/>
    <w:rsid w:val="004B727B"/>
    <w:rsid w:val="004B7D6D"/>
    <w:rsid w:val="004C0F4B"/>
    <w:rsid w:val="004C124C"/>
    <w:rsid w:val="004C1DD0"/>
    <w:rsid w:val="004C309B"/>
    <w:rsid w:val="004C6198"/>
    <w:rsid w:val="004D0E1F"/>
    <w:rsid w:val="004E062A"/>
    <w:rsid w:val="004E36A2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30271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500F9"/>
    <w:rsid w:val="00555445"/>
    <w:rsid w:val="005602F4"/>
    <w:rsid w:val="00561686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3CDA"/>
    <w:rsid w:val="005D3F5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109F3"/>
    <w:rsid w:val="006136EA"/>
    <w:rsid w:val="00616C3E"/>
    <w:rsid w:val="00624EAE"/>
    <w:rsid w:val="006261FA"/>
    <w:rsid w:val="006263DF"/>
    <w:rsid w:val="00630DD6"/>
    <w:rsid w:val="00631FFA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76DC"/>
    <w:rsid w:val="006A7DE0"/>
    <w:rsid w:val="006B082F"/>
    <w:rsid w:val="006B3F22"/>
    <w:rsid w:val="006B63A8"/>
    <w:rsid w:val="006B6789"/>
    <w:rsid w:val="006B6DD7"/>
    <w:rsid w:val="006B768D"/>
    <w:rsid w:val="006C241A"/>
    <w:rsid w:val="006C7CE8"/>
    <w:rsid w:val="006D01F1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290A"/>
    <w:rsid w:val="006F3A50"/>
    <w:rsid w:val="006F5106"/>
    <w:rsid w:val="006F61FB"/>
    <w:rsid w:val="006F759B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FA"/>
    <w:rsid w:val="00740DEA"/>
    <w:rsid w:val="00742334"/>
    <w:rsid w:val="00745BD9"/>
    <w:rsid w:val="0075008B"/>
    <w:rsid w:val="007531D2"/>
    <w:rsid w:val="0075538A"/>
    <w:rsid w:val="007617D8"/>
    <w:rsid w:val="00761A7C"/>
    <w:rsid w:val="00762589"/>
    <w:rsid w:val="00762CC3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5B67"/>
    <w:rsid w:val="007A6862"/>
    <w:rsid w:val="007B036A"/>
    <w:rsid w:val="007B0795"/>
    <w:rsid w:val="007B0986"/>
    <w:rsid w:val="007B31F6"/>
    <w:rsid w:val="007B798A"/>
    <w:rsid w:val="007C796C"/>
    <w:rsid w:val="007D1D18"/>
    <w:rsid w:val="007D3703"/>
    <w:rsid w:val="007D5074"/>
    <w:rsid w:val="007D5806"/>
    <w:rsid w:val="007D6015"/>
    <w:rsid w:val="007E089F"/>
    <w:rsid w:val="007E0F57"/>
    <w:rsid w:val="007E2922"/>
    <w:rsid w:val="007E419E"/>
    <w:rsid w:val="007E5C6E"/>
    <w:rsid w:val="007E66FE"/>
    <w:rsid w:val="007E6D6F"/>
    <w:rsid w:val="007E78B2"/>
    <w:rsid w:val="007E79DB"/>
    <w:rsid w:val="007E7B5A"/>
    <w:rsid w:val="00803489"/>
    <w:rsid w:val="00803EC8"/>
    <w:rsid w:val="00805675"/>
    <w:rsid w:val="00805DA3"/>
    <w:rsid w:val="00805FBB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C251D"/>
    <w:rsid w:val="008C36CE"/>
    <w:rsid w:val="008C6B7F"/>
    <w:rsid w:val="008D0853"/>
    <w:rsid w:val="008D1A96"/>
    <w:rsid w:val="008D2520"/>
    <w:rsid w:val="008D3E88"/>
    <w:rsid w:val="008E2C12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916"/>
    <w:rsid w:val="00920C65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422D"/>
    <w:rsid w:val="00946D3B"/>
    <w:rsid w:val="009473D4"/>
    <w:rsid w:val="00951A91"/>
    <w:rsid w:val="00951E6C"/>
    <w:rsid w:val="00954731"/>
    <w:rsid w:val="009553DF"/>
    <w:rsid w:val="009578C7"/>
    <w:rsid w:val="00957A7C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A003AB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660A"/>
    <w:rsid w:val="00AA791B"/>
    <w:rsid w:val="00AB228B"/>
    <w:rsid w:val="00AB254D"/>
    <w:rsid w:val="00AB5949"/>
    <w:rsid w:val="00AB65D8"/>
    <w:rsid w:val="00AC0E63"/>
    <w:rsid w:val="00AC30FF"/>
    <w:rsid w:val="00AC3700"/>
    <w:rsid w:val="00AC6EAF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66A5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B9D"/>
    <w:rsid w:val="00BE6817"/>
    <w:rsid w:val="00BE795D"/>
    <w:rsid w:val="00BF019A"/>
    <w:rsid w:val="00BF219E"/>
    <w:rsid w:val="00BF2817"/>
    <w:rsid w:val="00BF4854"/>
    <w:rsid w:val="00BF5523"/>
    <w:rsid w:val="00BF55DF"/>
    <w:rsid w:val="00BF5C94"/>
    <w:rsid w:val="00C00716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20D3E"/>
    <w:rsid w:val="00C20ECC"/>
    <w:rsid w:val="00C21558"/>
    <w:rsid w:val="00C21B29"/>
    <w:rsid w:val="00C2474E"/>
    <w:rsid w:val="00C2542F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0F45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222"/>
    <w:rsid w:val="00C66B5F"/>
    <w:rsid w:val="00C70B6A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5F0"/>
    <w:rsid w:val="00CB0FD5"/>
    <w:rsid w:val="00CB12BD"/>
    <w:rsid w:val="00CB276A"/>
    <w:rsid w:val="00CB3D54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11329"/>
    <w:rsid w:val="00D11976"/>
    <w:rsid w:val="00D14018"/>
    <w:rsid w:val="00D146C6"/>
    <w:rsid w:val="00D14FC0"/>
    <w:rsid w:val="00D163EA"/>
    <w:rsid w:val="00D16469"/>
    <w:rsid w:val="00D1648B"/>
    <w:rsid w:val="00D179FF"/>
    <w:rsid w:val="00D17F00"/>
    <w:rsid w:val="00D209FF"/>
    <w:rsid w:val="00D23B8E"/>
    <w:rsid w:val="00D26C37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81B4F"/>
    <w:rsid w:val="00D82240"/>
    <w:rsid w:val="00D82599"/>
    <w:rsid w:val="00D835C7"/>
    <w:rsid w:val="00D83808"/>
    <w:rsid w:val="00D91899"/>
    <w:rsid w:val="00D9237F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65DA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322D"/>
    <w:rsid w:val="00E2371C"/>
    <w:rsid w:val="00E27231"/>
    <w:rsid w:val="00E275DA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7029A"/>
    <w:rsid w:val="00E70304"/>
    <w:rsid w:val="00E706CC"/>
    <w:rsid w:val="00E71AC8"/>
    <w:rsid w:val="00E72159"/>
    <w:rsid w:val="00E831E7"/>
    <w:rsid w:val="00E84B0F"/>
    <w:rsid w:val="00E852CC"/>
    <w:rsid w:val="00E85404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67E4"/>
    <w:rsid w:val="00EE719D"/>
    <w:rsid w:val="00EE7903"/>
    <w:rsid w:val="00EF1829"/>
    <w:rsid w:val="00EF1E80"/>
    <w:rsid w:val="00EF39A7"/>
    <w:rsid w:val="00EF79C1"/>
    <w:rsid w:val="00F0030C"/>
    <w:rsid w:val="00F00408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B0E93"/>
    <w:rsid w:val="00FB1093"/>
    <w:rsid w:val="00FB253A"/>
    <w:rsid w:val="00FB2E61"/>
    <w:rsid w:val="00FB30D5"/>
    <w:rsid w:val="00FB4899"/>
    <w:rsid w:val="00FB51BC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25</cp:revision>
  <cp:lastPrinted>2021-03-03T08:47:00Z</cp:lastPrinted>
  <dcterms:created xsi:type="dcterms:W3CDTF">2023-01-20T11:35:00Z</dcterms:created>
  <dcterms:modified xsi:type="dcterms:W3CDTF">2023-08-07T08:10:00Z</dcterms:modified>
</cp:coreProperties>
</file>