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2DCD5EDC" w:rsidR="00AB44D8" w:rsidRPr="0003155C" w:rsidRDefault="00AB44D8" w:rsidP="000A29F6">
      <w:pPr>
        <w:spacing w:line="276" w:lineRule="auto"/>
        <w:jc w:val="right"/>
      </w:pPr>
      <w:r w:rsidRPr="002821BB">
        <w:t>Siedlce, dn</w:t>
      </w:r>
      <w:r w:rsidR="00EC5067" w:rsidRPr="002821BB">
        <w:t>.</w:t>
      </w:r>
      <w:r w:rsidRPr="002821BB">
        <w:t xml:space="preserve"> </w:t>
      </w:r>
      <w:r w:rsidR="00E06263">
        <w:t>02</w:t>
      </w:r>
      <w:r w:rsidR="007A251A" w:rsidRPr="002821BB">
        <w:t>.</w:t>
      </w:r>
      <w:r w:rsidR="00E06263">
        <w:t>10</w:t>
      </w:r>
      <w:r w:rsidR="00446E38" w:rsidRPr="002821BB">
        <w:t>.</w:t>
      </w:r>
      <w:r w:rsidRPr="002821BB">
        <w:t>202</w:t>
      </w:r>
      <w:r w:rsidR="000A29F6" w:rsidRPr="002821BB">
        <w:t>3</w:t>
      </w:r>
      <w:r w:rsidRPr="002821BB">
        <w:t xml:space="preserve"> r.</w:t>
      </w:r>
    </w:p>
    <w:p w14:paraId="6A186375" w14:textId="77777777" w:rsidR="00A31AAD" w:rsidRPr="0003155C" w:rsidRDefault="00A31AAD" w:rsidP="000A29F6">
      <w:pPr>
        <w:spacing w:line="276" w:lineRule="auto"/>
        <w:jc w:val="center"/>
        <w:rPr>
          <w:b/>
        </w:rPr>
      </w:pPr>
    </w:p>
    <w:p w14:paraId="05FF157F" w14:textId="77777777" w:rsidR="00AB44D8" w:rsidRPr="0003155C" w:rsidRDefault="00AB44D8" w:rsidP="000A29F6">
      <w:pPr>
        <w:spacing w:line="276" w:lineRule="auto"/>
        <w:jc w:val="center"/>
        <w:rPr>
          <w:b/>
        </w:rPr>
      </w:pPr>
      <w:r w:rsidRPr="0003155C">
        <w:rPr>
          <w:b/>
        </w:rPr>
        <w:t>SPECYFIKACJA WARUNKÓW ZAMÓWIENIA</w:t>
      </w:r>
    </w:p>
    <w:p w14:paraId="11CDB6F2" w14:textId="77777777" w:rsidR="009E7B53" w:rsidRDefault="001E22CF" w:rsidP="003D4A45">
      <w:pPr>
        <w:pStyle w:val="Tekstpodstawowy"/>
        <w:spacing w:line="276" w:lineRule="auto"/>
        <w:jc w:val="center"/>
        <w:rPr>
          <w:b/>
        </w:rPr>
      </w:pPr>
      <w:bookmarkStart w:id="0" w:name="_Hlk112678069"/>
      <w:bookmarkStart w:id="1" w:name="_Hlk144818897"/>
      <w:r w:rsidRPr="001E22CF">
        <w:rPr>
          <w:b/>
        </w:rPr>
        <w:t xml:space="preserve">Dostawa </w:t>
      </w:r>
      <w:bookmarkStart w:id="2" w:name="_Hlk146546163"/>
      <w:r w:rsidR="003D4A45">
        <w:rPr>
          <w:b/>
        </w:rPr>
        <w:t>nowej ładowarki teleskopowej</w:t>
      </w:r>
      <w:r w:rsidRPr="001E22CF">
        <w:rPr>
          <w:b/>
        </w:rPr>
        <w:t xml:space="preserve"> </w:t>
      </w:r>
      <w:r w:rsidR="00481265" w:rsidRPr="001E22CF">
        <w:rPr>
          <w:b/>
        </w:rPr>
        <w:t xml:space="preserve">na potrzeby </w:t>
      </w:r>
    </w:p>
    <w:p w14:paraId="7E229DE5" w14:textId="4DA01836" w:rsidR="00481265" w:rsidRPr="0003155C" w:rsidRDefault="00481265" w:rsidP="003D4A45">
      <w:pPr>
        <w:pStyle w:val="Tekstpodstawowy"/>
        <w:spacing w:line="276" w:lineRule="auto"/>
        <w:jc w:val="center"/>
        <w:rPr>
          <w:b/>
        </w:rPr>
      </w:pPr>
      <w:r w:rsidRPr="001E22CF">
        <w:rPr>
          <w:b/>
        </w:rPr>
        <w:t xml:space="preserve">Zakładu Utylizacji Odpadów </w:t>
      </w:r>
      <w:r w:rsidR="00A73EB5" w:rsidRPr="001E22CF">
        <w:rPr>
          <w:b/>
        </w:rPr>
        <w:t>s</w:t>
      </w:r>
      <w:r w:rsidRPr="001E22CF">
        <w:rPr>
          <w:b/>
        </w:rPr>
        <w:t>p. z</w:t>
      </w:r>
      <w:r w:rsidR="00A73EB5" w:rsidRPr="001E22CF">
        <w:rPr>
          <w:b/>
        </w:rPr>
        <w:t> </w:t>
      </w:r>
      <w:r w:rsidRPr="001E22CF">
        <w:rPr>
          <w:b/>
        </w:rPr>
        <w:t>o. o.</w:t>
      </w:r>
      <w:r w:rsidR="003D4A45">
        <w:rPr>
          <w:b/>
        </w:rPr>
        <w:t xml:space="preserve"> z siedzibą w Siedlcach</w:t>
      </w:r>
      <w:bookmarkEnd w:id="2"/>
    </w:p>
    <w:bookmarkEnd w:id="0"/>
    <w:bookmarkEnd w:id="1"/>
    <w:p w14:paraId="60608BBF" w14:textId="11105334" w:rsidR="00AB44D8" w:rsidRPr="0003155C" w:rsidRDefault="00AB44D8" w:rsidP="000A29F6">
      <w:pPr>
        <w:spacing w:line="276" w:lineRule="auto"/>
        <w:jc w:val="center"/>
        <w:rPr>
          <w:b/>
          <w:u w:val="single"/>
        </w:rPr>
      </w:pPr>
    </w:p>
    <w:p w14:paraId="72DE020A" w14:textId="38F21FA4" w:rsidR="00AB44D8" w:rsidRPr="0003155C" w:rsidRDefault="00D22535" w:rsidP="000A29F6">
      <w:pPr>
        <w:spacing w:line="276" w:lineRule="auto"/>
        <w:rPr>
          <w:b/>
        </w:rPr>
      </w:pPr>
      <w:r w:rsidRPr="0003155C">
        <w:rPr>
          <w:b/>
        </w:rPr>
        <w:t>I.</w:t>
      </w:r>
      <w:r w:rsidR="00AB44D8" w:rsidRPr="0003155C">
        <w:rPr>
          <w:b/>
        </w:rPr>
        <w:t xml:space="preserve"> Zamawiający</w:t>
      </w:r>
    </w:p>
    <w:p w14:paraId="4A0129CD" w14:textId="512C458C" w:rsidR="00AB44D8" w:rsidRPr="0003155C" w:rsidRDefault="00AB44D8" w:rsidP="000A29F6">
      <w:pPr>
        <w:spacing w:line="276" w:lineRule="auto"/>
      </w:pPr>
      <w:r w:rsidRPr="0003155C">
        <w:t>Zakład Utylizacji Odpadów</w:t>
      </w:r>
      <w:r w:rsidRPr="0003155C">
        <w:rPr>
          <w:b/>
        </w:rPr>
        <w:t xml:space="preserve"> </w:t>
      </w:r>
      <w:r w:rsidRPr="0003155C">
        <w:t>Spółka z ograniczoną odpowiedzialnością z siedzibą w Siedlcach</w:t>
      </w:r>
      <w:r w:rsidRPr="0003155C">
        <w:br/>
        <w:t>KRS: 0000095420, NIP:  821-20-90-331</w:t>
      </w:r>
      <w:r w:rsidRPr="0003155C">
        <w:br/>
        <w:t>Adres: 08-110 Siedlce, ul. Błonie 3</w:t>
      </w:r>
      <w:r w:rsidRPr="0003155C">
        <w:br/>
        <w:t>Tel.: 025-633-25-22</w:t>
      </w:r>
    </w:p>
    <w:p w14:paraId="29AD742B" w14:textId="77777777" w:rsidR="00AB44D8" w:rsidRPr="0003155C" w:rsidRDefault="00AB44D8" w:rsidP="000A29F6">
      <w:pPr>
        <w:spacing w:line="276" w:lineRule="auto"/>
      </w:pPr>
      <w:r w:rsidRPr="0003155C">
        <w:t>Fax.: 025-633-25-26</w:t>
      </w:r>
    </w:p>
    <w:p w14:paraId="5560D144" w14:textId="77777777" w:rsidR="00656222" w:rsidRPr="00580476" w:rsidRDefault="00656222" w:rsidP="00656222">
      <w:pPr>
        <w:spacing w:line="259" w:lineRule="auto"/>
      </w:pPr>
      <w:r w:rsidRPr="00580476">
        <w:t xml:space="preserve">Adres poczty elektronicznej: </w:t>
      </w:r>
      <w:hyperlink r:id="rId8" w:history="1">
        <w:r w:rsidRPr="00384B9C">
          <w:rPr>
            <w:rStyle w:val="Hipercze"/>
            <w:color w:val="auto"/>
          </w:rPr>
          <w:t>info@zuo.siedlce.pl</w:t>
        </w:r>
      </w:hyperlink>
      <w:r w:rsidRPr="00384B9C">
        <w:t xml:space="preserve">, </w:t>
      </w:r>
      <w:hyperlink r:id="rId9" w:history="1">
        <w:r w:rsidRPr="00384B9C">
          <w:rPr>
            <w:rStyle w:val="Hipercze"/>
            <w:color w:val="auto"/>
          </w:rPr>
          <w:t>bok@zuo.siedlce.pl</w:t>
        </w:r>
      </w:hyperlink>
      <w:r w:rsidRPr="00384B9C">
        <w:t xml:space="preserve"> </w:t>
      </w:r>
    </w:p>
    <w:p w14:paraId="7E490B3F" w14:textId="77777777" w:rsidR="00656222" w:rsidRPr="00580476" w:rsidRDefault="00656222" w:rsidP="00656222">
      <w:pPr>
        <w:spacing w:line="259" w:lineRule="auto"/>
        <w:rPr>
          <w:bCs/>
        </w:rPr>
      </w:pPr>
      <w:r w:rsidRPr="00580476">
        <w:rPr>
          <w:bCs/>
        </w:rPr>
        <w:t>Adres skrzynki ePUAP Zamawiającego: /ZUOZUO/SkrytkaESP</w:t>
      </w:r>
    </w:p>
    <w:p w14:paraId="53415F28" w14:textId="77777777" w:rsidR="00656222" w:rsidRDefault="00656222" w:rsidP="00656222">
      <w:pPr>
        <w:spacing w:line="259" w:lineRule="auto"/>
      </w:pPr>
    </w:p>
    <w:p w14:paraId="0DEC5155" w14:textId="77777777" w:rsidR="00656222" w:rsidRPr="00585FBE" w:rsidRDefault="00656222" w:rsidP="00656222">
      <w:pPr>
        <w:spacing w:line="259" w:lineRule="auto"/>
        <w:jc w:val="center"/>
        <w:rPr>
          <w:b/>
          <w:bCs/>
        </w:rPr>
      </w:pPr>
      <w:r w:rsidRPr="00585FBE">
        <w:rPr>
          <w:b/>
          <w:bCs/>
        </w:rPr>
        <w:t xml:space="preserve">Adres strony internetowej prowadzonego postępowania: </w:t>
      </w:r>
      <w:hyperlink r:id="rId10" w:history="1">
        <w:r w:rsidRPr="00585FBE">
          <w:rPr>
            <w:rStyle w:val="Hipercze"/>
            <w:b/>
            <w:bCs/>
          </w:rPr>
          <w:t>https://platformazakupowa.pl/pn/zuo_siedlce</w:t>
        </w:r>
      </w:hyperlink>
    </w:p>
    <w:p w14:paraId="3831E7B9" w14:textId="77777777" w:rsidR="00AB44D8" w:rsidRPr="0003155C" w:rsidRDefault="00AB44D8" w:rsidP="000A29F6">
      <w:pPr>
        <w:spacing w:line="276" w:lineRule="auto"/>
        <w:rPr>
          <w:b/>
          <w:u w:val="single"/>
        </w:rPr>
      </w:pPr>
    </w:p>
    <w:p w14:paraId="6D937161" w14:textId="13501249" w:rsidR="00AB44D8" w:rsidRPr="0003155C" w:rsidRDefault="00D22535" w:rsidP="000A29F6">
      <w:pPr>
        <w:spacing w:line="276" w:lineRule="auto"/>
        <w:rPr>
          <w:b/>
        </w:rPr>
      </w:pPr>
      <w:r w:rsidRPr="0003155C">
        <w:rPr>
          <w:b/>
        </w:rPr>
        <w:t>II</w:t>
      </w:r>
      <w:r w:rsidR="00AB44D8" w:rsidRPr="0003155C">
        <w:rPr>
          <w:b/>
        </w:rPr>
        <w:t>. Tryb udzielenia zamówienia</w:t>
      </w:r>
    </w:p>
    <w:p w14:paraId="4C7199E3" w14:textId="77777777" w:rsidR="00AB44D8" w:rsidRPr="0003155C" w:rsidRDefault="00AB44D8" w:rsidP="000A29F6">
      <w:pPr>
        <w:spacing w:line="276" w:lineRule="auto"/>
        <w:ind w:left="284" w:hanging="284"/>
        <w:jc w:val="both"/>
      </w:pPr>
      <w:r w:rsidRPr="0003155C">
        <w:t>1.</w:t>
      </w:r>
      <w:r w:rsidRPr="0003155C">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6B36ECAF" w:rsidR="00AB44D8" w:rsidRDefault="00AB44D8" w:rsidP="000A29F6">
      <w:pPr>
        <w:spacing w:line="276" w:lineRule="auto"/>
        <w:ind w:left="284" w:hanging="284"/>
        <w:jc w:val="both"/>
      </w:pPr>
      <w:r w:rsidRPr="0003155C">
        <w:t>2.</w:t>
      </w:r>
      <w:r w:rsidRPr="0003155C">
        <w:tab/>
        <w:t>Zamawiający będzie prowadził postępowanie w trybie podstawowym</w:t>
      </w:r>
      <w:r w:rsidR="00E06263" w:rsidRPr="00E06263">
        <w:t xml:space="preserve"> </w:t>
      </w:r>
      <w:r w:rsidR="00E06263" w:rsidRPr="0003155C">
        <w:t>bez przeprowadzenia negocjacji</w:t>
      </w:r>
      <w:r w:rsidRPr="0003155C">
        <w:t xml:space="preserve">, o którym mowa w </w:t>
      </w:r>
      <w:bookmarkStart w:id="3" w:name="_Hlk144818920"/>
      <w:r w:rsidRPr="0003155C">
        <w:t xml:space="preserve">art. 275 pkt 1 </w:t>
      </w:r>
      <w:bookmarkEnd w:id="3"/>
      <w:r w:rsidRPr="0003155C">
        <w:t xml:space="preserve">ustawy z dn. 11 września 2019 r. - Prawo zamówień publicznych </w:t>
      </w:r>
      <w:bookmarkStart w:id="4" w:name="_Hlk103261527"/>
      <w:r w:rsidRPr="0003155C">
        <w:t>(Dz. U. z 20</w:t>
      </w:r>
      <w:r w:rsidR="002D44F7" w:rsidRPr="0003155C">
        <w:t>2</w:t>
      </w:r>
      <w:r w:rsidR="00A058E3">
        <w:t>3</w:t>
      </w:r>
      <w:r w:rsidRPr="0003155C">
        <w:t xml:space="preserve"> poz. 1</w:t>
      </w:r>
      <w:r w:rsidR="00A058E3">
        <w:t>605</w:t>
      </w:r>
      <w:r w:rsidRPr="0003155C">
        <w:t>)</w:t>
      </w:r>
      <w:bookmarkEnd w:id="4"/>
      <w:r w:rsidR="00E06263">
        <w:t xml:space="preserve"> zwanej dalej ustawą PZP.</w:t>
      </w:r>
    </w:p>
    <w:p w14:paraId="758A8F57" w14:textId="4063A3C2" w:rsidR="000A29F6" w:rsidRPr="000A29F6" w:rsidRDefault="000A29F6" w:rsidP="00A50981">
      <w:pPr>
        <w:pStyle w:val="Akapitzlist"/>
        <w:numPr>
          <w:ilvl w:val="0"/>
          <w:numId w:val="28"/>
        </w:numPr>
        <w:spacing w:line="276" w:lineRule="auto"/>
        <w:ind w:left="284" w:hanging="284"/>
        <w:jc w:val="both"/>
        <w:rPr>
          <w:rFonts w:asciiTheme="majorBidi" w:hAnsiTheme="majorBidi" w:cstheme="majorBidi"/>
          <w:sz w:val="24"/>
          <w:szCs w:val="24"/>
        </w:rPr>
      </w:pPr>
      <w:r w:rsidRPr="000A29F6">
        <w:rPr>
          <w:rFonts w:asciiTheme="majorBidi" w:hAnsiTheme="majorBidi" w:cstheme="majorBidi"/>
          <w:sz w:val="24"/>
          <w:szCs w:val="24"/>
        </w:rPr>
        <w:t xml:space="preserve">Rodzaj zamówienia: </w:t>
      </w:r>
      <w:r w:rsidR="003D5F18">
        <w:rPr>
          <w:rFonts w:asciiTheme="majorBidi" w:hAnsiTheme="majorBidi" w:cstheme="majorBidi"/>
          <w:sz w:val="24"/>
          <w:szCs w:val="24"/>
        </w:rPr>
        <w:t>dostawa</w:t>
      </w:r>
      <w:r w:rsidRPr="000A29F6">
        <w:rPr>
          <w:rFonts w:asciiTheme="majorBidi" w:hAnsiTheme="majorBidi" w:cstheme="majorBidi"/>
          <w:sz w:val="24"/>
          <w:szCs w:val="24"/>
        </w:rPr>
        <w:t>.</w:t>
      </w:r>
    </w:p>
    <w:p w14:paraId="7B0DFF6F" w14:textId="77777777" w:rsidR="00AB44D8" w:rsidRPr="0003155C" w:rsidRDefault="00AB44D8" w:rsidP="000A29F6">
      <w:pPr>
        <w:spacing w:line="276" w:lineRule="auto"/>
        <w:rPr>
          <w:b/>
          <w:u w:val="single"/>
        </w:rPr>
      </w:pPr>
    </w:p>
    <w:p w14:paraId="68D75518" w14:textId="3271CB93" w:rsidR="00F56586" w:rsidRPr="00FC3091" w:rsidRDefault="00D22535" w:rsidP="000A29F6">
      <w:pPr>
        <w:spacing w:line="276" w:lineRule="auto"/>
        <w:rPr>
          <w:b/>
        </w:rPr>
      </w:pPr>
      <w:r w:rsidRPr="00FC3091">
        <w:rPr>
          <w:b/>
        </w:rPr>
        <w:t>III</w:t>
      </w:r>
      <w:r w:rsidR="00AB44D8" w:rsidRPr="00FC3091">
        <w:rPr>
          <w:b/>
        </w:rPr>
        <w:t>. Opis przedmiotu zamówienia</w:t>
      </w:r>
      <w:bookmarkStart w:id="5" w:name="_Hlk58310052"/>
    </w:p>
    <w:bookmarkEnd w:id="5"/>
    <w:p w14:paraId="2497701E" w14:textId="5CB04279" w:rsidR="003D5F18" w:rsidRDefault="003D5F18" w:rsidP="00A50981">
      <w:pPr>
        <w:numPr>
          <w:ilvl w:val="2"/>
          <w:numId w:val="34"/>
        </w:numPr>
        <w:spacing w:line="237" w:lineRule="auto"/>
        <w:ind w:left="284" w:hanging="284"/>
        <w:jc w:val="both"/>
        <w:rPr>
          <w:rFonts w:eastAsia="Tahoma"/>
        </w:rPr>
      </w:pPr>
      <w:r>
        <w:rPr>
          <w:rFonts w:eastAsia="Tahoma"/>
        </w:rPr>
        <w:t xml:space="preserve">Przedmiotem zamówienia jest zakup </w:t>
      </w:r>
      <w:r w:rsidR="003D4A45" w:rsidRPr="003D4A45">
        <w:rPr>
          <w:rFonts w:eastAsia="Tahoma"/>
        </w:rPr>
        <w:t xml:space="preserve">nowej ładowarki teleskopowej </w:t>
      </w:r>
      <w:r w:rsidR="006D2782">
        <w:rPr>
          <w:rFonts w:eastAsia="Tahoma"/>
        </w:rPr>
        <w:t>dla potrzeb</w:t>
      </w:r>
      <w:r w:rsidR="000734BA">
        <w:rPr>
          <w:rFonts w:asciiTheme="majorBidi" w:eastAsia="Tahoma" w:hAnsiTheme="majorBidi" w:cstheme="majorBidi"/>
        </w:rPr>
        <w:t xml:space="preserve"> Zakładu Zamawiającego w Woli Suchożebrskiej, ul. Sokołowska 2</w:t>
      </w:r>
      <w:r>
        <w:rPr>
          <w:rFonts w:eastAsia="Tahoma"/>
        </w:rPr>
        <w:t>.</w:t>
      </w:r>
      <w:r w:rsidR="00E14E80">
        <w:rPr>
          <w:rFonts w:eastAsia="Tahoma"/>
        </w:rPr>
        <w:t xml:space="preserve"> Ładowarka będzie służyć głównie do wykonywania prac ładunkowych przy odpadach.</w:t>
      </w:r>
    </w:p>
    <w:p w14:paraId="60B4EE36" w14:textId="77777777" w:rsidR="003D5F18" w:rsidRDefault="003D5F18" w:rsidP="003D5F18">
      <w:pPr>
        <w:spacing w:line="1" w:lineRule="exact"/>
        <w:ind w:left="284" w:hanging="284"/>
        <w:rPr>
          <w:rFonts w:eastAsia="Tahoma"/>
        </w:rPr>
      </w:pPr>
    </w:p>
    <w:p w14:paraId="18237A1E" w14:textId="77777777" w:rsidR="003D5F18" w:rsidRDefault="003D5F18" w:rsidP="00A50981">
      <w:pPr>
        <w:numPr>
          <w:ilvl w:val="2"/>
          <w:numId w:val="34"/>
        </w:numPr>
        <w:spacing w:line="0" w:lineRule="atLeast"/>
        <w:ind w:left="284" w:hanging="284"/>
        <w:rPr>
          <w:rFonts w:eastAsia="Tahoma"/>
        </w:rPr>
      </w:pPr>
      <w:r>
        <w:rPr>
          <w:rFonts w:eastAsia="Tahoma"/>
        </w:rPr>
        <w:t>Parametry i dane techniczne, jakie musi spełniać pojazd będący przedmiotem zamówienia:</w:t>
      </w:r>
    </w:p>
    <w:p w14:paraId="702BA429" w14:textId="35A3CF93"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Ładowarka fabrycznie nowa, nie będąca prototypem, rok produkcji nie wcześniej niż. 2023</w:t>
      </w:r>
      <w:r w:rsidR="00E14E80">
        <w:rPr>
          <w:rFonts w:asciiTheme="majorBidi" w:hAnsiTheme="majorBidi" w:cstheme="majorBidi"/>
          <w:sz w:val="24"/>
          <w:szCs w:val="24"/>
          <w:lang w:val="pl-PL"/>
        </w:rPr>
        <w:t> </w:t>
      </w:r>
      <w:r w:rsidRPr="006D544B">
        <w:rPr>
          <w:rFonts w:asciiTheme="majorBidi" w:hAnsiTheme="majorBidi" w:cstheme="majorBidi"/>
          <w:sz w:val="24"/>
          <w:szCs w:val="24"/>
          <w:lang w:val="pl-PL"/>
        </w:rPr>
        <w:t>r</w:t>
      </w:r>
      <w:r w:rsidR="006D2782">
        <w:rPr>
          <w:rFonts w:asciiTheme="majorBidi" w:hAnsiTheme="majorBidi" w:cstheme="majorBidi"/>
          <w:sz w:val="24"/>
          <w:szCs w:val="24"/>
          <w:lang w:val="pl-PL"/>
        </w:rPr>
        <w:t>.</w:t>
      </w:r>
      <w:r w:rsidRPr="006D544B">
        <w:rPr>
          <w:rFonts w:asciiTheme="majorBidi" w:hAnsiTheme="majorBidi" w:cstheme="majorBidi"/>
          <w:sz w:val="24"/>
          <w:szCs w:val="24"/>
          <w:lang w:val="pl-PL"/>
        </w:rPr>
        <w:t xml:space="preserve">, fabrycznie przygotowana do pracy z </w:t>
      </w:r>
      <w:r w:rsidR="006D2782">
        <w:rPr>
          <w:rFonts w:asciiTheme="majorBidi" w:hAnsiTheme="majorBidi" w:cstheme="majorBidi"/>
          <w:sz w:val="24"/>
          <w:szCs w:val="24"/>
          <w:lang w:val="pl-PL"/>
        </w:rPr>
        <w:t>o</w:t>
      </w:r>
      <w:r w:rsidRPr="006D544B">
        <w:rPr>
          <w:rFonts w:asciiTheme="majorBidi" w:hAnsiTheme="majorBidi" w:cstheme="majorBidi"/>
          <w:sz w:val="24"/>
          <w:szCs w:val="24"/>
          <w:lang w:val="pl-PL"/>
        </w:rPr>
        <w:t>dpadami.</w:t>
      </w:r>
    </w:p>
    <w:p w14:paraId="5545BEB7" w14:textId="50508DA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Silnik wysokoprężny z turbodoładowaniem, sterowany elektronicznie, o pojemności skokowej min.</w:t>
      </w:r>
      <w:r w:rsidR="006D2782">
        <w:rPr>
          <w:rFonts w:asciiTheme="majorBidi" w:hAnsiTheme="majorBidi" w:cstheme="majorBidi"/>
          <w:sz w:val="24"/>
          <w:szCs w:val="24"/>
          <w:lang w:val="pl-PL"/>
        </w:rPr>
        <w:t xml:space="preserve"> </w:t>
      </w:r>
      <w:r w:rsidRPr="006D544B">
        <w:rPr>
          <w:rFonts w:asciiTheme="majorBidi" w:hAnsiTheme="majorBidi" w:cstheme="majorBidi"/>
          <w:sz w:val="24"/>
          <w:szCs w:val="24"/>
          <w:lang w:val="pl-PL"/>
        </w:rPr>
        <w:t>4,5l, mocy znamionowej min. 130KM spełniający normę emisji spalin Stage V.</w:t>
      </w:r>
    </w:p>
    <w:p w14:paraId="6FB25C34" w14:textId="34E41F1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Chłodnica wodna i olejowa chłodzona za pomocą wentylatora z możliwością odwrócenia kierunku pracy silnika wentylatora włączana za pomocą przełącznika w kabinie lub automatycznie (samoczynne oczyszczanie chłodnic)</w:t>
      </w:r>
      <w:r>
        <w:rPr>
          <w:rFonts w:asciiTheme="majorBidi" w:hAnsiTheme="majorBidi" w:cstheme="majorBidi"/>
          <w:sz w:val="24"/>
          <w:szCs w:val="24"/>
          <w:lang w:val="pl-PL"/>
        </w:rPr>
        <w:t>.</w:t>
      </w:r>
    </w:p>
    <w:p w14:paraId="28881C0C" w14:textId="2E8ABA4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Skrzynia biegów hydrostatyczna o stałym napędzie na obie osie, zmienny zakres prędkości jazdy</w:t>
      </w:r>
      <w:r>
        <w:rPr>
          <w:rFonts w:asciiTheme="majorBidi" w:hAnsiTheme="majorBidi" w:cstheme="majorBidi"/>
          <w:sz w:val="24"/>
          <w:szCs w:val="24"/>
          <w:lang w:val="pl-PL"/>
        </w:rPr>
        <w:t>.</w:t>
      </w:r>
    </w:p>
    <w:p w14:paraId="08A8B43B" w14:textId="1B1A3E9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 przypadku zamontowania opon pełnych, blokada prędkości  maksymalnej maszyny do 20km/h</w:t>
      </w:r>
      <w:r>
        <w:rPr>
          <w:rFonts w:asciiTheme="majorBidi" w:hAnsiTheme="majorBidi" w:cstheme="majorBidi"/>
          <w:sz w:val="24"/>
          <w:szCs w:val="24"/>
          <w:lang w:val="pl-PL"/>
        </w:rPr>
        <w:t>.</w:t>
      </w:r>
    </w:p>
    <w:p w14:paraId="4B16F3EE" w14:textId="394C29F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Sterowanie ramieniem za pomocą pojedynczego dżojstika z przełącznikiem kierunku jazdy</w:t>
      </w:r>
      <w:r w:rsidR="007C0429">
        <w:rPr>
          <w:rFonts w:asciiTheme="majorBidi" w:hAnsiTheme="majorBidi" w:cstheme="majorBidi"/>
          <w:sz w:val="24"/>
          <w:szCs w:val="24"/>
          <w:lang w:val="pl-PL"/>
        </w:rPr>
        <w:t>.</w:t>
      </w:r>
    </w:p>
    <w:p w14:paraId="4A98C9A7" w14:textId="22D1F70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lastRenderedPageBreak/>
        <w:t>Trzy tryby sterowania maszyną – przednia oś skrętna, obie osie skrętne, tryb „kraba”</w:t>
      </w:r>
      <w:r w:rsidR="007C0429">
        <w:rPr>
          <w:rFonts w:asciiTheme="majorBidi" w:hAnsiTheme="majorBidi" w:cstheme="majorBidi"/>
          <w:sz w:val="24"/>
          <w:szCs w:val="24"/>
          <w:lang w:val="pl-PL"/>
        </w:rPr>
        <w:t>.</w:t>
      </w:r>
    </w:p>
    <w:p w14:paraId="627CDD7D" w14:textId="0BDC990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Kolumna kierownicza regulowana</w:t>
      </w:r>
      <w:r w:rsidR="007C0429">
        <w:rPr>
          <w:rFonts w:asciiTheme="majorBidi" w:hAnsiTheme="majorBidi" w:cstheme="majorBidi"/>
          <w:sz w:val="24"/>
          <w:szCs w:val="24"/>
          <w:lang w:val="pl-PL"/>
        </w:rPr>
        <w:t>.</w:t>
      </w:r>
    </w:p>
    <w:p w14:paraId="6B49EBBC" w14:textId="6AF8787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Hamulce na cztery koła sterowane hydraulicznie, wielotarczowe typu mokrego</w:t>
      </w:r>
      <w:r w:rsidR="007C0429">
        <w:rPr>
          <w:rFonts w:asciiTheme="majorBidi" w:hAnsiTheme="majorBidi" w:cstheme="majorBidi"/>
          <w:sz w:val="24"/>
          <w:szCs w:val="24"/>
          <w:lang w:val="pl-PL"/>
        </w:rPr>
        <w:t>.</w:t>
      </w:r>
    </w:p>
    <w:p w14:paraId="0DE577A6" w14:textId="5EBDDFA6"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Hamulec postojowy hydrauliczny lub elektryczny włączany w kabinie operatora</w:t>
      </w:r>
      <w:r w:rsidR="007C0429">
        <w:rPr>
          <w:rFonts w:asciiTheme="majorBidi" w:hAnsiTheme="majorBidi" w:cstheme="majorBidi"/>
          <w:sz w:val="24"/>
          <w:szCs w:val="24"/>
          <w:lang w:val="pl-PL"/>
        </w:rPr>
        <w:t>.</w:t>
      </w:r>
    </w:p>
    <w:p w14:paraId="372BC198" w14:textId="1590B95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Łyżka ładowarkowa wzmocniona, do </w:t>
      </w:r>
      <w:r w:rsidR="00E526DD">
        <w:rPr>
          <w:rFonts w:asciiTheme="majorBidi" w:hAnsiTheme="majorBidi" w:cstheme="majorBidi"/>
          <w:sz w:val="24"/>
          <w:szCs w:val="24"/>
          <w:lang w:val="pl-PL"/>
        </w:rPr>
        <w:t>zastosowania przy odpadach</w:t>
      </w:r>
      <w:r w:rsidRPr="006D544B">
        <w:rPr>
          <w:rFonts w:asciiTheme="majorBidi" w:hAnsiTheme="majorBidi" w:cstheme="majorBidi"/>
          <w:sz w:val="24"/>
          <w:szCs w:val="24"/>
          <w:lang w:val="pl-PL"/>
        </w:rPr>
        <w:t xml:space="preserve"> z dociskiem o pojemności min 1,3m</w:t>
      </w:r>
      <w:r w:rsidRPr="00E526DD">
        <w:rPr>
          <w:rFonts w:asciiTheme="majorBidi" w:hAnsiTheme="majorBidi" w:cstheme="majorBidi"/>
          <w:sz w:val="24"/>
          <w:szCs w:val="24"/>
          <w:vertAlign w:val="superscript"/>
          <w:lang w:val="pl-PL"/>
        </w:rPr>
        <w:t>3</w:t>
      </w:r>
      <w:r w:rsidRPr="006D544B">
        <w:rPr>
          <w:rFonts w:asciiTheme="majorBidi" w:hAnsiTheme="majorBidi" w:cstheme="majorBidi"/>
          <w:sz w:val="24"/>
          <w:szCs w:val="24"/>
          <w:lang w:val="pl-PL"/>
        </w:rPr>
        <w:t xml:space="preserve"> z jednoczęściowym przykręcanym lemieszem, obustronnie fazowanym ze stali trudnościeralnej</w:t>
      </w:r>
      <w:r w:rsidR="00FE7E29">
        <w:rPr>
          <w:rFonts w:asciiTheme="majorBidi" w:hAnsiTheme="majorBidi" w:cstheme="majorBidi"/>
          <w:sz w:val="24"/>
          <w:szCs w:val="24"/>
          <w:lang w:val="pl-PL"/>
        </w:rPr>
        <w:t>.</w:t>
      </w:r>
    </w:p>
    <w:p w14:paraId="24AEB717" w14:textId="68F6629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Widły</w:t>
      </w:r>
      <w:r w:rsidR="00FE7E29">
        <w:rPr>
          <w:rFonts w:asciiTheme="majorBidi" w:hAnsiTheme="majorBidi" w:cstheme="majorBidi"/>
          <w:sz w:val="24"/>
          <w:szCs w:val="24"/>
          <w:lang w:val="pl-PL"/>
        </w:rPr>
        <w:t>.</w:t>
      </w:r>
    </w:p>
    <w:p w14:paraId="5DB2C326" w14:textId="03A243B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Szybkozłącze hydrauliczne do mocowania osprzętu roboczego</w:t>
      </w:r>
      <w:r w:rsidR="00FE7E29">
        <w:rPr>
          <w:rFonts w:asciiTheme="majorBidi" w:hAnsiTheme="majorBidi" w:cstheme="majorBidi"/>
          <w:sz w:val="24"/>
          <w:szCs w:val="24"/>
          <w:lang w:val="pl-PL"/>
        </w:rPr>
        <w:t>.</w:t>
      </w:r>
    </w:p>
    <w:p w14:paraId="2DF561D2" w14:textId="3518564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centralnego smarowania</w:t>
      </w:r>
      <w:r w:rsidR="00FE7E29">
        <w:rPr>
          <w:rFonts w:asciiTheme="majorBidi" w:hAnsiTheme="majorBidi" w:cstheme="majorBidi"/>
          <w:sz w:val="24"/>
          <w:szCs w:val="24"/>
          <w:lang w:val="pl-PL"/>
        </w:rPr>
        <w:t>.</w:t>
      </w:r>
    </w:p>
    <w:p w14:paraId="39B68709" w14:textId="6C237F7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zapewniający samopoziomowanie osprzętu podczas podnoszenia i opuszczania ramienia</w:t>
      </w:r>
      <w:r w:rsidR="00FE7E29">
        <w:rPr>
          <w:rFonts w:asciiTheme="majorBidi" w:hAnsiTheme="majorBidi" w:cstheme="majorBidi"/>
          <w:sz w:val="24"/>
          <w:szCs w:val="24"/>
          <w:lang w:val="pl-PL"/>
        </w:rPr>
        <w:t>.</w:t>
      </w:r>
    </w:p>
    <w:p w14:paraId="2A6744A1" w14:textId="670A709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Amortyzacja ramienia ładowarkowego</w:t>
      </w:r>
      <w:r w:rsidR="00FE7E29">
        <w:rPr>
          <w:rFonts w:asciiTheme="majorBidi" w:hAnsiTheme="majorBidi" w:cstheme="majorBidi"/>
          <w:sz w:val="24"/>
          <w:szCs w:val="24"/>
          <w:lang w:val="pl-PL"/>
        </w:rPr>
        <w:t>.</w:t>
      </w:r>
    </w:p>
    <w:p w14:paraId="56C09E97" w14:textId="6A94F4E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hydrauliczny o przepływie min. 140l/min. i ciśnieniu roboczym min. 240bar</w:t>
      </w:r>
      <w:r w:rsidR="00FE7E29">
        <w:rPr>
          <w:rFonts w:asciiTheme="majorBidi" w:hAnsiTheme="majorBidi" w:cstheme="majorBidi"/>
          <w:sz w:val="24"/>
          <w:szCs w:val="24"/>
          <w:lang w:val="pl-PL"/>
        </w:rPr>
        <w:t>.</w:t>
      </w:r>
    </w:p>
    <w:p w14:paraId="3690F959" w14:textId="573A1719" w:rsidR="006D544B" w:rsidRPr="006D544B" w:rsidRDefault="00FE7E29" w:rsidP="00A50981">
      <w:pPr>
        <w:pStyle w:val="Akapitzlist"/>
        <w:numPr>
          <w:ilvl w:val="0"/>
          <w:numId w:val="35"/>
        </w:numPr>
        <w:jc w:val="both"/>
        <w:rPr>
          <w:rFonts w:asciiTheme="majorBidi" w:hAnsiTheme="majorBidi" w:cstheme="majorBidi"/>
          <w:sz w:val="24"/>
          <w:szCs w:val="24"/>
          <w:lang w:val="pl-PL"/>
        </w:rPr>
      </w:pPr>
      <w:r>
        <w:rPr>
          <w:rFonts w:asciiTheme="majorBidi" w:hAnsiTheme="majorBidi" w:cstheme="majorBidi"/>
          <w:sz w:val="24"/>
          <w:szCs w:val="24"/>
          <w:lang w:val="pl-PL"/>
        </w:rPr>
        <w:t>U</w:t>
      </w:r>
      <w:r w:rsidR="006D544B" w:rsidRPr="006D544B">
        <w:rPr>
          <w:rFonts w:asciiTheme="majorBidi" w:hAnsiTheme="majorBidi" w:cstheme="majorBidi"/>
          <w:sz w:val="24"/>
          <w:szCs w:val="24"/>
          <w:lang w:val="pl-PL"/>
        </w:rPr>
        <w:t>kład hydrauliczny wyposażony w system umożliwiający wykonywanie jednocześnie kilku funkcji roboczych w trzech niezależnych płaszczyznach</w:t>
      </w:r>
      <w:r>
        <w:rPr>
          <w:rFonts w:asciiTheme="majorBidi" w:hAnsiTheme="majorBidi" w:cstheme="majorBidi"/>
          <w:sz w:val="24"/>
          <w:szCs w:val="24"/>
          <w:lang w:val="pl-PL"/>
        </w:rPr>
        <w:t>.</w:t>
      </w:r>
    </w:p>
    <w:p w14:paraId="72BA93C9" w14:textId="1C5ADD75" w:rsidR="006D544B" w:rsidRPr="00C52143" w:rsidRDefault="006D544B" w:rsidP="00A50981">
      <w:pPr>
        <w:pStyle w:val="Akapitzlist"/>
        <w:numPr>
          <w:ilvl w:val="0"/>
          <w:numId w:val="35"/>
        </w:numPr>
        <w:jc w:val="both"/>
        <w:rPr>
          <w:rFonts w:asciiTheme="majorBidi" w:hAnsiTheme="majorBidi" w:cstheme="majorBidi"/>
          <w:color w:val="FF0000"/>
          <w:sz w:val="24"/>
          <w:szCs w:val="24"/>
          <w:lang w:val="pl-PL"/>
        </w:rPr>
      </w:pPr>
      <w:r w:rsidRPr="00C52143">
        <w:rPr>
          <w:rFonts w:asciiTheme="majorBidi" w:hAnsiTheme="majorBidi" w:cstheme="majorBidi"/>
          <w:color w:val="FF0000"/>
          <w:sz w:val="24"/>
          <w:szCs w:val="24"/>
          <w:lang w:val="pl-PL"/>
        </w:rPr>
        <w:t>Kabina spełniająca normy ROPS/FOPS, wyposażona w fotel mechaniczny</w:t>
      </w:r>
      <w:r w:rsidR="00725916" w:rsidRPr="00C52143">
        <w:rPr>
          <w:rFonts w:asciiTheme="majorBidi" w:hAnsiTheme="majorBidi" w:cstheme="majorBidi"/>
          <w:color w:val="FF0000"/>
          <w:sz w:val="24"/>
          <w:szCs w:val="24"/>
          <w:lang w:val="pl-PL"/>
        </w:rPr>
        <w:t xml:space="preserve"> lub w fotel pneumatyczny</w:t>
      </w:r>
      <w:r w:rsidRPr="00C52143">
        <w:rPr>
          <w:rFonts w:asciiTheme="majorBidi" w:hAnsiTheme="majorBidi" w:cstheme="majorBidi"/>
          <w:color w:val="FF0000"/>
          <w:sz w:val="24"/>
          <w:szCs w:val="24"/>
          <w:lang w:val="pl-PL"/>
        </w:rPr>
        <w:t xml:space="preserve"> z pasem bezpieczeństwa, filtry przeciwpyłowe kabiny, ogrzewanie, klimatyzacja, otwierana tylna i boczna szyba</w:t>
      </w:r>
      <w:r w:rsidR="00FF5EC6" w:rsidRPr="00C52143">
        <w:rPr>
          <w:rFonts w:asciiTheme="majorBidi" w:hAnsiTheme="majorBidi" w:cstheme="majorBidi"/>
          <w:color w:val="FF0000"/>
          <w:sz w:val="24"/>
          <w:szCs w:val="24"/>
          <w:lang w:val="pl-PL"/>
        </w:rPr>
        <w:t>,</w:t>
      </w:r>
      <w:r w:rsidRPr="00C52143">
        <w:rPr>
          <w:rFonts w:asciiTheme="majorBidi" w:hAnsiTheme="majorBidi" w:cstheme="majorBidi"/>
          <w:color w:val="FF0000"/>
          <w:sz w:val="24"/>
          <w:szCs w:val="24"/>
          <w:lang w:val="pl-PL"/>
        </w:rPr>
        <w:t xml:space="preserve"> wycieraczki szyby przedniej, tylnej i dachowej i spryskiwacze szyby przedniej, zewnętrzna osłona szyby czołowej i dachowej, jedno lusterko wsteczne i dwa zewnętrzne lusterka, światło ostrzegawcze (lampa błyskowa) i radioodtwarzacz.</w:t>
      </w:r>
    </w:p>
    <w:p w14:paraId="7AC478A8" w14:textId="0DD9952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Osłony podwozia oraz zbiornika paliwa i zbiornika </w:t>
      </w:r>
      <w:r w:rsidR="00D6656B">
        <w:rPr>
          <w:rFonts w:asciiTheme="majorBidi" w:hAnsiTheme="majorBidi" w:cstheme="majorBidi"/>
          <w:sz w:val="24"/>
          <w:szCs w:val="24"/>
          <w:lang w:val="pl-PL"/>
        </w:rPr>
        <w:t>AdB</w:t>
      </w:r>
      <w:r w:rsidRPr="006D544B">
        <w:rPr>
          <w:rFonts w:asciiTheme="majorBidi" w:hAnsiTheme="majorBidi" w:cstheme="majorBidi"/>
          <w:sz w:val="24"/>
          <w:szCs w:val="24"/>
          <w:lang w:val="pl-PL"/>
        </w:rPr>
        <w:t>lue</w:t>
      </w:r>
      <w:r w:rsidR="001A4FFE">
        <w:rPr>
          <w:rFonts w:asciiTheme="majorBidi" w:hAnsiTheme="majorBidi" w:cstheme="majorBidi"/>
          <w:sz w:val="24"/>
          <w:szCs w:val="24"/>
          <w:lang w:val="pl-PL"/>
        </w:rPr>
        <w:t>.</w:t>
      </w:r>
    </w:p>
    <w:p w14:paraId="5E55C1EF" w14:textId="25B4A18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Wyświetlacz sygnalizujący  monitorowanie systemów  pracy ładowarki i układu napędowego</w:t>
      </w:r>
      <w:r w:rsidR="001A4FFE">
        <w:rPr>
          <w:rFonts w:asciiTheme="majorBidi" w:hAnsiTheme="majorBidi" w:cstheme="majorBidi"/>
          <w:sz w:val="24"/>
          <w:szCs w:val="24"/>
          <w:lang w:val="pl-PL"/>
        </w:rPr>
        <w:t>.</w:t>
      </w:r>
    </w:p>
    <w:p w14:paraId="1AFDE63D" w14:textId="1DA6450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Błotniki kół przednie i tylne.</w:t>
      </w:r>
    </w:p>
    <w:p w14:paraId="197661AB" w14:textId="0EB3530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Zewnętrzny wyłącznik akumulatorów</w:t>
      </w:r>
      <w:r w:rsidR="001A4FFE">
        <w:rPr>
          <w:rFonts w:asciiTheme="majorBidi" w:hAnsiTheme="majorBidi" w:cstheme="majorBidi"/>
          <w:sz w:val="24"/>
          <w:szCs w:val="24"/>
          <w:lang w:val="pl-PL"/>
        </w:rPr>
        <w:t>.</w:t>
      </w:r>
    </w:p>
    <w:p w14:paraId="6D8D96BD" w14:textId="10862E0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Opony pełne z otworami wentylacyjno-amortyzującymi, bądź opony pneumatyczne typu L5 (skalne)</w:t>
      </w:r>
      <w:r w:rsidR="001A4FFE">
        <w:rPr>
          <w:rFonts w:asciiTheme="majorBidi" w:hAnsiTheme="majorBidi" w:cstheme="majorBidi"/>
          <w:sz w:val="24"/>
          <w:szCs w:val="24"/>
          <w:lang w:val="pl-PL"/>
        </w:rPr>
        <w:t>.</w:t>
      </w:r>
    </w:p>
    <w:p w14:paraId="6BDCC4A6" w14:textId="720FB6D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Zbiornik paliwa o pojemności min.100 litrów</w:t>
      </w:r>
      <w:r w:rsidR="001A4FFE">
        <w:rPr>
          <w:rFonts w:asciiTheme="majorBidi" w:hAnsiTheme="majorBidi" w:cstheme="majorBidi"/>
          <w:sz w:val="24"/>
          <w:szCs w:val="24"/>
          <w:lang w:val="pl-PL"/>
        </w:rPr>
        <w:t>.</w:t>
      </w:r>
    </w:p>
    <w:p w14:paraId="0F70F50A" w14:textId="5FE77D9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Zbiornik AdBlue o pojemności minimum 18 litrów</w:t>
      </w:r>
      <w:r w:rsidRPr="006D544B">
        <w:rPr>
          <w:rFonts w:asciiTheme="majorBidi" w:hAnsiTheme="majorBidi" w:cstheme="majorBidi"/>
          <w:sz w:val="24"/>
          <w:szCs w:val="24"/>
          <w:lang w:val="pl-PL"/>
        </w:rPr>
        <w:tab/>
      </w:r>
      <w:r w:rsidR="001A4FFE">
        <w:rPr>
          <w:rFonts w:asciiTheme="majorBidi" w:hAnsiTheme="majorBidi" w:cstheme="majorBidi"/>
          <w:sz w:val="24"/>
          <w:szCs w:val="24"/>
          <w:lang w:val="pl-PL"/>
        </w:rPr>
        <w:t>.</w:t>
      </w:r>
    </w:p>
    <w:p w14:paraId="7B754749" w14:textId="39C65B2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Udźwig min</w:t>
      </w:r>
      <w:r w:rsidR="003C3D55">
        <w:rPr>
          <w:rFonts w:asciiTheme="majorBidi" w:hAnsiTheme="majorBidi" w:cstheme="majorBidi"/>
          <w:sz w:val="24"/>
          <w:szCs w:val="24"/>
          <w:lang w:val="pl-PL"/>
        </w:rPr>
        <w:t>imum</w:t>
      </w:r>
      <w:r w:rsidRPr="006D544B">
        <w:rPr>
          <w:rFonts w:asciiTheme="majorBidi" w:hAnsiTheme="majorBidi" w:cstheme="majorBidi"/>
          <w:sz w:val="24"/>
          <w:szCs w:val="24"/>
          <w:lang w:val="pl-PL"/>
        </w:rPr>
        <w:t xml:space="preserve"> 4200kg</w:t>
      </w:r>
      <w:r w:rsidR="001A4FFE">
        <w:rPr>
          <w:rFonts w:asciiTheme="majorBidi" w:hAnsiTheme="majorBidi" w:cstheme="majorBidi"/>
          <w:sz w:val="24"/>
          <w:szCs w:val="24"/>
          <w:lang w:val="pl-PL"/>
        </w:rPr>
        <w:t>.</w:t>
      </w:r>
    </w:p>
    <w:p w14:paraId="5D3CC6BC" w14:textId="4153C701"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Udźwig na maksymalnej wysokości min.</w:t>
      </w:r>
      <w:r w:rsidR="001A4FFE" w:rsidRPr="00BF70B9">
        <w:rPr>
          <w:rFonts w:asciiTheme="majorBidi" w:hAnsiTheme="majorBidi" w:cstheme="majorBidi"/>
          <w:sz w:val="24"/>
          <w:szCs w:val="24"/>
          <w:lang w:val="pl-PL"/>
        </w:rPr>
        <w:t xml:space="preserve"> </w:t>
      </w:r>
      <w:r w:rsidRPr="00BF70B9">
        <w:rPr>
          <w:rFonts w:asciiTheme="majorBidi" w:hAnsiTheme="majorBidi" w:cstheme="majorBidi"/>
          <w:sz w:val="24"/>
          <w:szCs w:val="24"/>
          <w:lang w:val="pl-PL"/>
        </w:rPr>
        <w:t>2500kg</w:t>
      </w:r>
      <w:r w:rsidR="001A4FFE" w:rsidRPr="00BF70B9">
        <w:rPr>
          <w:rFonts w:asciiTheme="majorBidi" w:hAnsiTheme="majorBidi" w:cstheme="majorBidi"/>
          <w:sz w:val="24"/>
          <w:szCs w:val="24"/>
          <w:lang w:val="pl-PL"/>
        </w:rPr>
        <w:t>.</w:t>
      </w:r>
    </w:p>
    <w:p w14:paraId="7FA10704" w14:textId="6CA45BAA"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Wysokość podnoszenia ładunku min. 7m.</w:t>
      </w:r>
    </w:p>
    <w:p w14:paraId="5F9713CC" w14:textId="4606523F"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Maksymalny zasięg do przodu min. 3,5m</w:t>
      </w:r>
      <w:r w:rsidR="001A4FFE" w:rsidRPr="00BF70B9">
        <w:rPr>
          <w:rFonts w:asciiTheme="majorBidi" w:hAnsiTheme="majorBidi" w:cstheme="majorBidi"/>
          <w:sz w:val="24"/>
          <w:szCs w:val="24"/>
          <w:lang w:val="pl-PL"/>
        </w:rPr>
        <w:t>.</w:t>
      </w:r>
    </w:p>
    <w:p w14:paraId="41DF4FF4" w14:textId="7B8E0F67"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Udźwig na maksymalnym zasięgu min. 1600kg</w:t>
      </w:r>
      <w:r w:rsidR="001A4FFE" w:rsidRPr="00BF70B9">
        <w:rPr>
          <w:rFonts w:asciiTheme="majorBidi" w:hAnsiTheme="majorBidi" w:cstheme="majorBidi"/>
          <w:sz w:val="24"/>
          <w:szCs w:val="24"/>
          <w:lang w:val="pl-PL"/>
        </w:rPr>
        <w:t>.</w:t>
      </w:r>
    </w:p>
    <w:p w14:paraId="2F0B0B20" w14:textId="5C09E9D4"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Wysokość ładowarki teleskopowej max 2,5</w:t>
      </w:r>
      <w:r w:rsidR="006C0777">
        <w:rPr>
          <w:rFonts w:asciiTheme="majorBidi" w:hAnsiTheme="majorBidi" w:cstheme="majorBidi"/>
          <w:sz w:val="24"/>
          <w:szCs w:val="24"/>
          <w:lang w:val="pl-PL"/>
        </w:rPr>
        <w:t>8</w:t>
      </w:r>
      <w:r w:rsidRPr="006D544B">
        <w:rPr>
          <w:rFonts w:asciiTheme="majorBidi" w:hAnsiTheme="majorBidi" w:cstheme="majorBidi"/>
          <w:sz w:val="24"/>
          <w:szCs w:val="24"/>
          <w:lang w:val="pl-PL"/>
        </w:rPr>
        <w:t>m</w:t>
      </w:r>
      <w:r w:rsidR="001A4FFE">
        <w:rPr>
          <w:rFonts w:asciiTheme="majorBidi" w:hAnsiTheme="majorBidi" w:cstheme="majorBidi"/>
          <w:sz w:val="24"/>
          <w:szCs w:val="24"/>
          <w:lang w:val="pl-PL"/>
        </w:rPr>
        <w:t>.</w:t>
      </w:r>
    </w:p>
    <w:p w14:paraId="55B6890A" w14:textId="40EEC6C0"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Szerokość  ładowarki teleskopowej</w:t>
      </w:r>
      <w:r w:rsidR="001A4FFE">
        <w:rPr>
          <w:rFonts w:asciiTheme="majorBidi" w:hAnsiTheme="majorBidi" w:cstheme="majorBidi"/>
          <w:sz w:val="24"/>
          <w:szCs w:val="24"/>
          <w:lang w:val="pl-PL"/>
        </w:rPr>
        <w:t xml:space="preserve"> </w:t>
      </w:r>
      <w:r w:rsidRPr="006D544B">
        <w:rPr>
          <w:rFonts w:asciiTheme="majorBidi" w:hAnsiTheme="majorBidi" w:cstheme="majorBidi"/>
          <w:sz w:val="24"/>
          <w:szCs w:val="24"/>
          <w:lang w:val="pl-PL"/>
        </w:rPr>
        <w:t>max 2,50m</w:t>
      </w:r>
      <w:r w:rsidR="001A4FFE">
        <w:rPr>
          <w:rFonts w:asciiTheme="majorBidi" w:hAnsiTheme="majorBidi" w:cstheme="majorBidi"/>
          <w:sz w:val="24"/>
          <w:szCs w:val="24"/>
          <w:lang w:val="pl-PL"/>
        </w:rPr>
        <w:t>.</w:t>
      </w:r>
    </w:p>
    <w:p w14:paraId="56B42A3C" w14:textId="234B94B6"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Długość całkowita ładowarki teleskopowej max 6m</w:t>
      </w:r>
      <w:r w:rsidR="001A4FFE">
        <w:rPr>
          <w:rFonts w:asciiTheme="majorBidi" w:hAnsiTheme="majorBidi" w:cstheme="majorBidi"/>
          <w:sz w:val="24"/>
          <w:szCs w:val="24"/>
          <w:lang w:val="pl-PL"/>
        </w:rPr>
        <w:t>.</w:t>
      </w:r>
    </w:p>
    <w:p w14:paraId="58C52553" w14:textId="2594BF3E" w:rsidR="006D544B" w:rsidRPr="00370917" w:rsidRDefault="006D544B" w:rsidP="00A50981">
      <w:pPr>
        <w:pStyle w:val="Akapitzlist"/>
        <w:numPr>
          <w:ilvl w:val="0"/>
          <w:numId w:val="35"/>
        </w:numPr>
        <w:jc w:val="both"/>
        <w:rPr>
          <w:rFonts w:asciiTheme="majorBidi" w:hAnsiTheme="majorBidi" w:cstheme="majorBidi"/>
          <w:sz w:val="24"/>
          <w:szCs w:val="24"/>
          <w:lang w:val="pl-PL"/>
        </w:rPr>
      </w:pPr>
      <w:r w:rsidRPr="00370917">
        <w:rPr>
          <w:rFonts w:asciiTheme="majorBidi" w:hAnsiTheme="majorBidi" w:cstheme="majorBidi"/>
          <w:sz w:val="24"/>
          <w:szCs w:val="24"/>
          <w:lang w:val="pl-PL"/>
        </w:rPr>
        <w:t>Komplet narzędzi</w:t>
      </w:r>
      <w:r w:rsidR="001A4FFE" w:rsidRPr="00370917">
        <w:rPr>
          <w:rFonts w:asciiTheme="majorBidi" w:hAnsiTheme="majorBidi" w:cstheme="majorBidi"/>
          <w:sz w:val="24"/>
          <w:szCs w:val="24"/>
          <w:lang w:val="pl-PL"/>
        </w:rPr>
        <w:t>.</w:t>
      </w:r>
    </w:p>
    <w:p w14:paraId="1E35BFB7" w14:textId="56797F0B"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Trójkąt ostrzegawczy</w:t>
      </w:r>
      <w:r w:rsidR="001A4FFE">
        <w:rPr>
          <w:rFonts w:asciiTheme="majorBidi" w:hAnsiTheme="majorBidi" w:cstheme="majorBidi"/>
          <w:sz w:val="24"/>
          <w:szCs w:val="24"/>
          <w:lang w:val="pl-PL"/>
        </w:rPr>
        <w:t>.</w:t>
      </w:r>
    </w:p>
    <w:p w14:paraId="0F088BCD" w14:textId="0E0BBAD1"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Gaśnica</w:t>
      </w:r>
      <w:r w:rsidR="001A4FFE">
        <w:rPr>
          <w:rFonts w:asciiTheme="majorBidi" w:hAnsiTheme="majorBidi" w:cstheme="majorBidi"/>
          <w:sz w:val="24"/>
          <w:szCs w:val="24"/>
          <w:lang w:val="pl-PL"/>
        </w:rPr>
        <w:t>.</w:t>
      </w:r>
    </w:p>
    <w:p w14:paraId="55E7F36A" w14:textId="730A9407"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Sygnał cofania</w:t>
      </w:r>
      <w:r w:rsidR="001A4FFE">
        <w:rPr>
          <w:rFonts w:asciiTheme="majorBidi" w:hAnsiTheme="majorBidi" w:cstheme="majorBidi"/>
          <w:sz w:val="24"/>
          <w:szCs w:val="24"/>
          <w:lang w:val="pl-PL"/>
        </w:rPr>
        <w:t>.</w:t>
      </w:r>
    </w:p>
    <w:p w14:paraId="3E720F56" w14:textId="77DDC1E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Poziom hałasu wewnątrz kabiny LpA (w trybie jazdy) maksimum 70dB</w:t>
      </w:r>
      <w:r w:rsidR="001A4FFE">
        <w:rPr>
          <w:rFonts w:asciiTheme="majorBidi" w:hAnsiTheme="majorBidi" w:cstheme="majorBidi"/>
          <w:sz w:val="24"/>
          <w:szCs w:val="24"/>
          <w:lang w:val="pl-PL"/>
        </w:rPr>
        <w:t>.</w:t>
      </w:r>
    </w:p>
    <w:p w14:paraId="38C32A50" w14:textId="595CCAB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Poziom hałasu na zewnątrz kabiny LwA (w trybie jazdy) maksimum 100 d</w:t>
      </w:r>
      <w:r w:rsidR="00BF70B9">
        <w:rPr>
          <w:rFonts w:asciiTheme="majorBidi" w:hAnsiTheme="majorBidi" w:cstheme="majorBidi"/>
          <w:sz w:val="24"/>
          <w:szCs w:val="24"/>
          <w:lang w:val="pl-PL"/>
        </w:rPr>
        <w:t>B</w:t>
      </w:r>
      <w:r w:rsidRPr="006D544B">
        <w:rPr>
          <w:rFonts w:asciiTheme="majorBidi" w:hAnsiTheme="majorBidi" w:cstheme="majorBidi"/>
          <w:sz w:val="24"/>
          <w:szCs w:val="24"/>
          <w:lang w:val="pl-PL"/>
        </w:rPr>
        <w:t>.</w:t>
      </w:r>
      <w:r w:rsidRPr="006D544B">
        <w:rPr>
          <w:rFonts w:asciiTheme="majorBidi" w:hAnsiTheme="majorBidi" w:cstheme="majorBidi"/>
          <w:sz w:val="24"/>
          <w:szCs w:val="24"/>
          <w:lang w:val="pl-PL"/>
        </w:rPr>
        <w:tab/>
      </w:r>
    </w:p>
    <w:p w14:paraId="323B1143" w14:textId="3E4ABC4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Światła robocze, min 6 szt.; drogowe, 2 z przodu 2 z tyłu, światła „stop”, cofania i</w:t>
      </w:r>
      <w:r w:rsidR="00456937">
        <w:rPr>
          <w:rFonts w:asciiTheme="majorBidi" w:hAnsiTheme="majorBidi" w:cstheme="majorBidi"/>
          <w:sz w:val="24"/>
          <w:szCs w:val="24"/>
          <w:lang w:val="pl-PL"/>
        </w:rPr>
        <w:t> </w:t>
      </w:r>
      <w:r w:rsidRPr="006D544B">
        <w:rPr>
          <w:rFonts w:asciiTheme="majorBidi" w:hAnsiTheme="majorBidi" w:cstheme="majorBidi"/>
          <w:sz w:val="24"/>
          <w:szCs w:val="24"/>
          <w:lang w:val="pl-PL"/>
        </w:rPr>
        <w:t>kierunkowskazy (wszystkie w technologii LED)</w:t>
      </w:r>
      <w:r w:rsidR="001A4FFE">
        <w:rPr>
          <w:rFonts w:asciiTheme="majorBidi" w:hAnsiTheme="majorBidi" w:cstheme="majorBidi"/>
          <w:sz w:val="24"/>
          <w:szCs w:val="24"/>
          <w:lang w:val="pl-PL"/>
        </w:rPr>
        <w:t>.</w:t>
      </w:r>
    </w:p>
    <w:p w14:paraId="1F11F4C9" w14:textId="6BF4BAA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Światła spełniające warunki ruchu drogowego</w:t>
      </w:r>
      <w:r w:rsidR="001A4FFE">
        <w:rPr>
          <w:rFonts w:asciiTheme="majorBidi" w:hAnsiTheme="majorBidi" w:cstheme="majorBidi"/>
          <w:sz w:val="24"/>
          <w:szCs w:val="24"/>
          <w:lang w:val="pl-PL"/>
        </w:rPr>
        <w:t>.</w:t>
      </w:r>
    </w:p>
    <w:p w14:paraId="0EE87467" w14:textId="032D04FE"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Apteczka</w:t>
      </w:r>
    </w:p>
    <w:p w14:paraId="3BD1AFED" w14:textId="346385FC" w:rsidR="00A50981" w:rsidRPr="00A50981"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Zgodność z obowiązującymi przepisami w zakresie: BHP, p.poż. i ergonomii</w:t>
      </w:r>
      <w:r w:rsidR="001A4FFE">
        <w:rPr>
          <w:rFonts w:asciiTheme="majorBidi" w:hAnsiTheme="majorBidi" w:cstheme="majorBidi"/>
          <w:sz w:val="24"/>
          <w:szCs w:val="24"/>
          <w:lang w:val="pl-PL"/>
        </w:rPr>
        <w:t>.</w:t>
      </w:r>
    </w:p>
    <w:p w14:paraId="7F9EFE66" w14:textId="4E6E421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Oświetlenie zgodne z obowiązującymi przepisami</w:t>
      </w:r>
      <w:r w:rsidR="001A4FFE">
        <w:rPr>
          <w:rFonts w:asciiTheme="majorBidi" w:hAnsiTheme="majorBidi" w:cstheme="majorBidi"/>
          <w:sz w:val="24"/>
          <w:szCs w:val="24"/>
          <w:lang w:val="pl-PL"/>
        </w:rPr>
        <w:t>.</w:t>
      </w:r>
    </w:p>
    <w:p w14:paraId="1192970D" w14:textId="26A9E1E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Ładowarka kołowa powinna spełniać wymagania pojazdu dopuszczonego do poruszania się </w:t>
      </w:r>
      <w:r w:rsidRPr="006D544B">
        <w:rPr>
          <w:rFonts w:asciiTheme="majorBidi" w:hAnsiTheme="majorBidi" w:cstheme="majorBidi"/>
          <w:sz w:val="24"/>
          <w:szCs w:val="24"/>
          <w:lang w:val="pl-PL"/>
        </w:rPr>
        <w:lastRenderedPageBreak/>
        <w:t>po drogach publicznych zgodnie z obowiązującymi przepisami ustawy Prawo o Ruchu Drogowym</w:t>
      </w:r>
      <w:r w:rsidR="001A4FFE">
        <w:rPr>
          <w:rFonts w:asciiTheme="majorBidi" w:hAnsiTheme="majorBidi" w:cstheme="majorBidi"/>
          <w:sz w:val="24"/>
          <w:szCs w:val="24"/>
          <w:lang w:val="pl-PL"/>
        </w:rPr>
        <w:t>.</w:t>
      </w:r>
    </w:p>
    <w:p w14:paraId="07EAF7CB" w14:textId="2D54C9D6" w:rsidR="003D5F18" w:rsidRPr="00CF5FE6" w:rsidRDefault="003D5F18" w:rsidP="00A50981">
      <w:pPr>
        <w:pStyle w:val="Akapitzlist"/>
        <w:widowControl/>
        <w:numPr>
          <w:ilvl w:val="0"/>
          <w:numId w:val="35"/>
        </w:numPr>
        <w:contextualSpacing/>
        <w:jc w:val="both"/>
        <w:rPr>
          <w:rFonts w:asciiTheme="majorBidi" w:hAnsiTheme="majorBidi" w:cstheme="majorBidi"/>
          <w:strike/>
          <w:color w:val="FF0000"/>
          <w:sz w:val="24"/>
          <w:szCs w:val="24"/>
          <w:lang w:val="pl-PL"/>
        </w:rPr>
      </w:pPr>
      <w:r w:rsidRPr="00CF5FE6">
        <w:rPr>
          <w:rFonts w:asciiTheme="majorBidi" w:hAnsiTheme="majorBidi" w:cstheme="majorBidi"/>
          <w:strike/>
          <w:color w:val="FF0000"/>
          <w:sz w:val="24"/>
          <w:szCs w:val="24"/>
          <w:lang w:val="pl-PL"/>
        </w:rPr>
        <w:t>Pojemnik z wodą do mycia rąk wraz z dozownikiem na płyn dezynfekcyjny</w:t>
      </w:r>
      <w:r w:rsidR="002A0D2D" w:rsidRPr="00CF5FE6">
        <w:rPr>
          <w:rFonts w:asciiTheme="majorBidi" w:hAnsiTheme="majorBidi" w:cstheme="majorBidi"/>
          <w:strike/>
          <w:color w:val="FF0000"/>
          <w:sz w:val="24"/>
          <w:szCs w:val="24"/>
          <w:lang w:val="pl-PL"/>
        </w:rPr>
        <w:t>.</w:t>
      </w:r>
    </w:p>
    <w:p w14:paraId="466856EC" w14:textId="77777777" w:rsidR="003D5F18" w:rsidRPr="006D544B" w:rsidRDefault="003D5F18" w:rsidP="003D5F18">
      <w:pPr>
        <w:jc w:val="both"/>
        <w:rPr>
          <w:rFonts w:asciiTheme="majorBidi" w:hAnsiTheme="majorBidi" w:cstheme="majorBidi"/>
        </w:rPr>
      </w:pPr>
    </w:p>
    <w:p w14:paraId="1C29465D" w14:textId="6F11AE69" w:rsidR="003D5F18" w:rsidRPr="006335B8" w:rsidRDefault="003D5F18" w:rsidP="00A50981">
      <w:pPr>
        <w:pStyle w:val="Akapitzlist"/>
        <w:numPr>
          <w:ilvl w:val="2"/>
          <w:numId w:val="34"/>
        </w:numPr>
        <w:ind w:left="426" w:hanging="426"/>
        <w:jc w:val="both"/>
        <w:rPr>
          <w:rFonts w:asciiTheme="majorBidi" w:hAnsiTheme="majorBidi" w:cstheme="majorBidi"/>
          <w:b/>
          <w:bCs/>
          <w:sz w:val="24"/>
          <w:szCs w:val="24"/>
          <w:lang w:val="pl-PL"/>
        </w:rPr>
      </w:pPr>
      <w:r w:rsidRPr="006335B8">
        <w:rPr>
          <w:rFonts w:asciiTheme="majorBidi" w:hAnsiTheme="majorBidi" w:cstheme="majorBidi"/>
          <w:b/>
          <w:bCs/>
          <w:sz w:val="24"/>
          <w:szCs w:val="24"/>
          <w:lang w:val="pl-PL"/>
        </w:rPr>
        <w:t>Wymagane dokumenty jakie będzie zobowiązany dostarczyć Wykonawca wraz</w:t>
      </w:r>
      <w:r w:rsidR="00E94D1F" w:rsidRPr="006335B8">
        <w:rPr>
          <w:rFonts w:asciiTheme="majorBidi" w:hAnsiTheme="majorBidi" w:cstheme="majorBidi"/>
          <w:b/>
          <w:bCs/>
          <w:sz w:val="24"/>
          <w:szCs w:val="24"/>
          <w:lang w:val="pl-PL"/>
        </w:rPr>
        <w:t xml:space="preserve"> </w:t>
      </w:r>
      <w:r w:rsidRPr="006335B8">
        <w:rPr>
          <w:rFonts w:asciiTheme="majorBidi" w:hAnsiTheme="majorBidi" w:cstheme="majorBidi"/>
          <w:b/>
          <w:bCs/>
          <w:sz w:val="24"/>
          <w:szCs w:val="24"/>
          <w:lang w:val="pl-PL"/>
        </w:rPr>
        <w:t>z przedmiotem zamówienia:</w:t>
      </w:r>
    </w:p>
    <w:p w14:paraId="767D18AD" w14:textId="36C0BF00" w:rsidR="003D5F18" w:rsidRDefault="001A4FFE" w:rsidP="00A50981">
      <w:pPr>
        <w:pStyle w:val="Akapitzlist"/>
        <w:numPr>
          <w:ilvl w:val="0"/>
          <w:numId w:val="36"/>
        </w:numPr>
        <w:ind w:left="709"/>
        <w:jc w:val="both"/>
        <w:rPr>
          <w:rFonts w:ascii="Times New Roman" w:hAnsi="Times New Roman"/>
          <w:sz w:val="24"/>
          <w:szCs w:val="24"/>
          <w:lang w:val="pl-PL"/>
        </w:rPr>
      </w:pPr>
      <w:r>
        <w:rPr>
          <w:rFonts w:ascii="Times New Roman" w:hAnsi="Times New Roman"/>
          <w:sz w:val="24"/>
          <w:szCs w:val="24"/>
          <w:lang w:val="pl-PL"/>
        </w:rPr>
        <w:t>f</w:t>
      </w:r>
      <w:r w:rsidR="003D5F18" w:rsidRPr="002821BB">
        <w:rPr>
          <w:rFonts w:ascii="Times New Roman" w:hAnsi="Times New Roman"/>
          <w:sz w:val="24"/>
          <w:szCs w:val="24"/>
          <w:lang w:val="pl-PL"/>
        </w:rPr>
        <w:t>aktura sprzedaży kompletnego pojazdu</w:t>
      </w:r>
      <w:r w:rsidR="00BE53A9">
        <w:rPr>
          <w:rFonts w:ascii="Times New Roman" w:hAnsi="Times New Roman"/>
          <w:sz w:val="24"/>
          <w:szCs w:val="24"/>
          <w:lang w:val="pl-PL"/>
        </w:rPr>
        <w:t>,</w:t>
      </w:r>
    </w:p>
    <w:p w14:paraId="1258BE59" w14:textId="1B6C3E0A"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badanie UDT</w:t>
      </w:r>
      <w:r w:rsidR="00BE53A9">
        <w:rPr>
          <w:rFonts w:asciiTheme="majorBidi" w:hAnsiTheme="majorBidi" w:cstheme="majorBidi"/>
          <w:sz w:val="24"/>
          <w:szCs w:val="24"/>
          <w:lang w:val="pl-PL"/>
        </w:rPr>
        <w:t>,</w:t>
      </w:r>
    </w:p>
    <w:p w14:paraId="718B26A8" w14:textId="31F17115"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deklaracje zgodności CE, </w:t>
      </w:r>
    </w:p>
    <w:p w14:paraId="0257026E" w14:textId="2294D3B6"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instrukcje obsługi i konserwacji </w:t>
      </w:r>
      <w:r w:rsidR="00BE53A9">
        <w:rPr>
          <w:rFonts w:asciiTheme="majorBidi" w:hAnsiTheme="majorBidi" w:cstheme="majorBidi"/>
          <w:sz w:val="24"/>
          <w:szCs w:val="24"/>
          <w:lang w:val="pl-PL"/>
        </w:rPr>
        <w:t>,</w:t>
      </w:r>
    </w:p>
    <w:p w14:paraId="5F04F220" w14:textId="0FE16264"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katalog części zamiennych,</w:t>
      </w:r>
    </w:p>
    <w:p w14:paraId="5BC9B05C" w14:textId="5CCC670B"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dokumenty gwarancyjne</w:t>
      </w:r>
      <w:r w:rsidR="00BE53A9">
        <w:rPr>
          <w:rFonts w:asciiTheme="majorBidi" w:hAnsiTheme="majorBidi" w:cstheme="majorBidi"/>
          <w:sz w:val="24"/>
          <w:szCs w:val="24"/>
          <w:lang w:val="pl-PL"/>
        </w:rPr>
        <w:t>,</w:t>
      </w:r>
    </w:p>
    <w:p w14:paraId="637F9821" w14:textId="2899F121" w:rsidR="001A4FFE" w:rsidRPr="00331E50" w:rsidRDefault="001A4FFE" w:rsidP="00A50981">
      <w:pPr>
        <w:pStyle w:val="Akapitzlist"/>
        <w:numPr>
          <w:ilvl w:val="0"/>
          <w:numId w:val="36"/>
        </w:numPr>
        <w:ind w:left="709"/>
        <w:jc w:val="both"/>
        <w:rPr>
          <w:rFonts w:asciiTheme="majorBidi" w:hAnsiTheme="majorBidi" w:cstheme="majorBidi"/>
          <w:strike/>
          <w:color w:val="FF0000"/>
          <w:sz w:val="24"/>
          <w:szCs w:val="24"/>
          <w:lang w:val="pl-PL"/>
        </w:rPr>
      </w:pPr>
      <w:r w:rsidRPr="00331E50">
        <w:rPr>
          <w:rFonts w:asciiTheme="majorBidi" w:hAnsiTheme="majorBidi" w:cstheme="majorBidi"/>
          <w:strike/>
          <w:color w:val="FF0000"/>
          <w:sz w:val="24"/>
          <w:szCs w:val="24"/>
          <w:lang w:val="pl-PL"/>
        </w:rPr>
        <w:t>wykaz materiałów eksploatacyjnych i części szybko zużywających się w wyniku normalnej eksploatacji</w:t>
      </w:r>
      <w:r w:rsidR="00BE53A9" w:rsidRPr="00331E50">
        <w:rPr>
          <w:rFonts w:asciiTheme="majorBidi" w:hAnsiTheme="majorBidi" w:cstheme="majorBidi"/>
          <w:strike/>
          <w:color w:val="FF0000"/>
          <w:sz w:val="24"/>
          <w:szCs w:val="24"/>
          <w:lang w:val="pl-PL"/>
        </w:rPr>
        <w:t>,</w:t>
      </w:r>
      <w:r w:rsidRPr="00331E50">
        <w:rPr>
          <w:rFonts w:asciiTheme="majorBidi" w:hAnsiTheme="majorBidi" w:cstheme="majorBidi"/>
          <w:strike/>
          <w:color w:val="FF0000"/>
          <w:sz w:val="24"/>
          <w:szCs w:val="24"/>
          <w:lang w:val="pl-PL"/>
        </w:rPr>
        <w:tab/>
      </w:r>
    </w:p>
    <w:p w14:paraId="6CC12FA7" w14:textId="6BD2ABB6" w:rsidR="00321929" w:rsidRPr="002821BB" w:rsidRDefault="00BE53A9" w:rsidP="00A50981">
      <w:pPr>
        <w:pStyle w:val="Akapitzlist"/>
        <w:numPr>
          <w:ilvl w:val="0"/>
          <w:numId w:val="36"/>
        </w:numPr>
        <w:ind w:left="709"/>
        <w:jc w:val="both"/>
        <w:rPr>
          <w:rFonts w:asciiTheme="majorBidi" w:hAnsiTheme="majorBidi" w:cstheme="majorBidi"/>
          <w:sz w:val="24"/>
          <w:szCs w:val="24"/>
          <w:lang w:val="pl-PL"/>
        </w:rPr>
      </w:pPr>
      <w:r>
        <w:rPr>
          <w:rFonts w:asciiTheme="majorBidi" w:hAnsiTheme="majorBidi" w:cstheme="majorBidi"/>
          <w:sz w:val="24"/>
          <w:szCs w:val="24"/>
          <w:lang w:val="pl-PL"/>
        </w:rPr>
        <w:t>i</w:t>
      </w:r>
      <w:r w:rsidR="00321929" w:rsidRPr="002821BB">
        <w:rPr>
          <w:rFonts w:asciiTheme="majorBidi" w:hAnsiTheme="majorBidi" w:cstheme="majorBidi"/>
          <w:sz w:val="24"/>
          <w:szCs w:val="24"/>
          <w:lang w:val="pl-PL"/>
        </w:rPr>
        <w:t>nne wymagane prawem dokumenty pojazdu.</w:t>
      </w:r>
    </w:p>
    <w:p w14:paraId="45BC60B0" w14:textId="77777777" w:rsidR="000F1296" w:rsidRPr="002821BB" w:rsidRDefault="000F1296" w:rsidP="000F1296">
      <w:pPr>
        <w:jc w:val="both"/>
        <w:rPr>
          <w:rFonts w:asciiTheme="majorBidi" w:hAnsiTheme="majorBidi" w:cstheme="majorBidi"/>
          <w:highlight w:val="yellow"/>
        </w:rPr>
      </w:pPr>
    </w:p>
    <w:p w14:paraId="1C01169B" w14:textId="64DC3561" w:rsidR="003D5F18" w:rsidRPr="002821BB" w:rsidRDefault="003D5F18" w:rsidP="00A50981">
      <w:pPr>
        <w:pStyle w:val="Akapitzlist"/>
        <w:numPr>
          <w:ilvl w:val="0"/>
          <w:numId w:val="37"/>
        </w:numPr>
        <w:jc w:val="both"/>
        <w:rPr>
          <w:rFonts w:ascii="Times New Roman" w:hAnsi="Times New Roman"/>
          <w:b/>
          <w:bCs/>
          <w:sz w:val="24"/>
          <w:szCs w:val="24"/>
          <w:lang w:val="pl-PL"/>
        </w:rPr>
      </w:pPr>
      <w:r w:rsidRPr="002821BB">
        <w:rPr>
          <w:rFonts w:ascii="Times New Roman" w:hAnsi="Times New Roman"/>
          <w:b/>
          <w:bCs/>
          <w:sz w:val="24"/>
          <w:szCs w:val="24"/>
          <w:lang w:val="pl-PL"/>
        </w:rPr>
        <w:t>Warunki dodatkowe:</w:t>
      </w:r>
    </w:p>
    <w:p w14:paraId="29FCE154" w14:textId="4B006CB2" w:rsidR="003D5F18" w:rsidRPr="0060640B" w:rsidRDefault="003D5F18" w:rsidP="00A50981">
      <w:pPr>
        <w:pStyle w:val="Akapitzlist"/>
        <w:numPr>
          <w:ilvl w:val="0"/>
          <w:numId w:val="41"/>
        </w:numPr>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Wykonawca w dniu odbioru musi przeszkolić pracowników Zamawiającego </w:t>
      </w:r>
      <w:r w:rsidR="001A4FFE" w:rsidRPr="0060640B">
        <w:rPr>
          <w:rFonts w:asciiTheme="majorBidi" w:hAnsiTheme="majorBidi" w:cstheme="majorBidi"/>
          <w:sz w:val="24"/>
          <w:szCs w:val="24"/>
          <w:lang w:val="pl-PL"/>
        </w:rPr>
        <w:t xml:space="preserve"> tj. 6 operatorów </w:t>
      </w:r>
      <w:r w:rsidRPr="0060640B">
        <w:rPr>
          <w:rFonts w:asciiTheme="majorBidi" w:hAnsiTheme="majorBidi" w:cstheme="majorBidi"/>
          <w:sz w:val="24"/>
          <w:szCs w:val="24"/>
          <w:lang w:val="pl-PL"/>
        </w:rPr>
        <w:t>w</w:t>
      </w:r>
      <w:r w:rsidR="001A4FFE" w:rsidRPr="0060640B">
        <w:rPr>
          <w:rFonts w:asciiTheme="majorBidi" w:hAnsiTheme="majorBidi" w:cstheme="majorBidi"/>
          <w:sz w:val="24"/>
          <w:szCs w:val="24"/>
          <w:lang w:val="pl-PL"/>
        </w:rPr>
        <w:t> </w:t>
      </w:r>
      <w:r w:rsidRPr="0060640B">
        <w:rPr>
          <w:rFonts w:asciiTheme="majorBidi" w:hAnsiTheme="majorBidi" w:cstheme="majorBidi"/>
          <w:sz w:val="24"/>
          <w:szCs w:val="24"/>
          <w:lang w:val="pl-PL"/>
        </w:rPr>
        <w:t xml:space="preserve">zakresie </w:t>
      </w:r>
      <w:r w:rsidR="001A4FFE" w:rsidRPr="0060640B">
        <w:rPr>
          <w:rFonts w:asciiTheme="majorBidi" w:hAnsiTheme="majorBidi" w:cstheme="majorBidi"/>
          <w:sz w:val="24"/>
          <w:szCs w:val="24"/>
          <w:lang w:val="pl-PL"/>
        </w:rPr>
        <w:t>prawidłowej i bezpiecznej eksploatacji przedmiotu dostawy.</w:t>
      </w:r>
    </w:p>
    <w:p w14:paraId="32287ED7" w14:textId="0978EB72" w:rsidR="001A4FFE" w:rsidRPr="0060640B" w:rsidRDefault="001A4FFE" w:rsidP="00A50981">
      <w:pPr>
        <w:pStyle w:val="Akapitzlist"/>
        <w:numPr>
          <w:ilvl w:val="0"/>
          <w:numId w:val="41"/>
        </w:numPr>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Wymaga się aby autoryzowany serwis obsługi ładowarki (w tym silnikowy) znajdował się </w:t>
      </w:r>
      <w:r w:rsidR="00A9404D" w:rsidRPr="0060640B">
        <w:rPr>
          <w:rFonts w:asciiTheme="majorBidi" w:hAnsiTheme="majorBidi" w:cstheme="majorBidi"/>
          <w:sz w:val="24"/>
          <w:szCs w:val="24"/>
          <w:lang w:val="pl-PL"/>
        </w:rPr>
        <w:t>w promieniu maksymalnie 1</w:t>
      </w:r>
      <w:r w:rsidR="00A9404D">
        <w:rPr>
          <w:rFonts w:asciiTheme="majorBidi" w:hAnsiTheme="majorBidi" w:cstheme="majorBidi"/>
          <w:sz w:val="24"/>
          <w:szCs w:val="24"/>
          <w:lang w:val="pl-PL"/>
        </w:rPr>
        <w:t>5</w:t>
      </w:r>
      <w:r w:rsidR="00A9404D" w:rsidRPr="0060640B">
        <w:rPr>
          <w:rFonts w:asciiTheme="majorBidi" w:hAnsiTheme="majorBidi" w:cstheme="majorBidi"/>
          <w:sz w:val="24"/>
          <w:szCs w:val="24"/>
          <w:lang w:val="pl-PL"/>
        </w:rPr>
        <w:t>0 km od Zakładu Zamawiającego zlokalizowanego w Woli Suchożebrskiej ul. Sokołowska 2, 08-125 Suchożebry</w:t>
      </w:r>
      <w:r w:rsidR="00A9404D">
        <w:rPr>
          <w:rFonts w:asciiTheme="majorBidi" w:hAnsiTheme="majorBidi" w:cstheme="majorBidi"/>
          <w:sz w:val="24"/>
          <w:szCs w:val="24"/>
          <w:lang w:val="pl-PL"/>
        </w:rPr>
        <w:t>.</w:t>
      </w:r>
    </w:p>
    <w:p w14:paraId="467FDC05" w14:textId="77777777" w:rsidR="001A4FFE" w:rsidRPr="0060640B" w:rsidRDefault="001A4FFE" w:rsidP="001A4FFE">
      <w:pPr>
        <w:jc w:val="both"/>
        <w:rPr>
          <w:rFonts w:asciiTheme="majorBidi" w:hAnsiTheme="majorBidi" w:cstheme="majorBidi"/>
        </w:rPr>
      </w:pPr>
    </w:p>
    <w:p w14:paraId="42850F06" w14:textId="139694FE" w:rsidR="003D5F18" w:rsidRPr="0060640B" w:rsidRDefault="003D5F18" w:rsidP="00A50981">
      <w:pPr>
        <w:pStyle w:val="Akapitzlist"/>
        <w:numPr>
          <w:ilvl w:val="0"/>
          <w:numId w:val="38"/>
        </w:numPr>
        <w:ind w:left="426"/>
        <w:jc w:val="both"/>
        <w:rPr>
          <w:rFonts w:ascii="Times New Roman" w:hAnsi="Times New Roman"/>
          <w:b/>
          <w:bCs/>
          <w:sz w:val="24"/>
          <w:szCs w:val="24"/>
          <w:lang w:val="pl-PL"/>
        </w:rPr>
      </w:pPr>
      <w:r w:rsidRPr="0060640B">
        <w:rPr>
          <w:rFonts w:ascii="Times New Roman" w:hAnsi="Times New Roman"/>
          <w:b/>
          <w:bCs/>
          <w:sz w:val="24"/>
          <w:szCs w:val="24"/>
          <w:lang w:val="pl-PL"/>
        </w:rPr>
        <w:t>Warunki</w:t>
      </w:r>
      <w:r w:rsidR="004707E5" w:rsidRPr="0060640B">
        <w:rPr>
          <w:rFonts w:ascii="Times New Roman" w:hAnsi="Times New Roman"/>
          <w:b/>
          <w:bCs/>
          <w:sz w:val="24"/>
          <w:szCs w:val="24"/>
          <w:lang w:val="pl-PL"/>
        </w:rPr>
        <w:t xml:space="preserve"> rękojmi</w:t>
      </w:r>
      <w:r w:rsidR="00EB76ED" w:rsidRPr="0060640B">
        <w:rPr>
          <w:rFonts w:ascii="Times New Roman" w:hAnsi="Times New Roman"/>
          <w:b/>
          <w:bCs/>
          <w:sz w:val="24"/>
          <w:szCs w:val="24"/>
          <w:lang w:val="pl-PL"/>
        </w:rPr>
        <w:t xml:space="preserve"> </w:t>
      </w:r>
      <w:r w:rsidR="00EB76ED" w:rsidRPr="0060640B">
        <w:rPr>
          <w:rFonts w:asciiTheme="majorBidi" w:hAnsiTheme="majorBidi" w:cstheme="majorBidi"/>
          <w:b/>
          <w:bCs/>
          <w:sz w:val="24"/>
          <w:szCs w:val="24"/>
          <w:lang w:val="pl-PL"/>
        </w:rPr>
        <w:t>za wady fizyczne i prawne</w:t>
      </w:r>
      <w:r w:rsidR="004707E5" w:rsidRPr="0060640B">
        <w:rPr>
          <w:rFonts w:ascii="Times New Roman" w:hAnsi="Times New Roman"/>
          <w:b/>
          <w:bCs/>
          <w:sz w:val="24"/>
          <w:szCs w:val="24"/>
          <w:lang w:val="pl-PL"/>
        </w:rPr>
        <w:t xml:space="preserve">, </w:t>
      </w:r>
      <w:r w:rsidRPr="0060640B">
        <w:rPr>
          <w:rFonts w:ascii="Times New Roman" w:hAnsi="Times New Roman"/>
          <w:b/>
          <w:bCs/>
          <w:sz w:val="24"/>
          <w:szCs w:val="24"/>
          <w:lang w:val="pl-PL"/>
        </w:rPr>
        <w:t xml:space="preserve"> gwarancji</w:t>
      </w:r>
      <w:r w:rsidR="00EB76ED" w:rsidRPr="0060640B">
        <w:rPr>
          <w:rFonts w:ascii="Times New Roman" w:hAnsi="Times New Roman"/>
          <w:b/>
          <w:bCs/>
          <w:sz w:val="24"/>
          <w:szCs w:val="24"/>
          <w:lang w:val="pl-PL"/>
        </w:rPr>
        <w:t xml:space="preserve"> jakości </w:t>
      </w:r>
      <w:r w:rsidRPr="0060640B">
        <w:rPr>
          <w:rFonts w:ascii="Times New Roman" w:hAnsi="Times New Roman"/>
          <w:b/>
          <w:bCs/>
          <w:sz w:val="24"/>
          <w:szCs w:val="24"/>
          <w:lang w:val="pl-PL"/>
        </w:rPr>
        <w:t xml:space="preserve"> i serwisu:</w:t>
      </w:r>
    </w:p>
    <w:p w14:paraId="768C72A2" w14:textId="77777777" w:rsidR="00124F01" w:rsidRDefault="00A50981" w:rsidP="00311EF5">
      <w:pPr>
        <w:pStyle w:val="Akapitzlist"/>
        <w:numPr>
          <w:ilvl w:val="0"/>
          <w:numId w:val="45"/>
        </w:numPr>
        <w:ind w:left="720"/>
        <w:jc w:val="both"/>
        <w:rPr>
          <w:rFonts w:asciiTheme="majorBidi" w:hAnsiTheme="majorBidi" w:cstheme="majorBidi"/>
          <w:color w:val="FF0000"/>
          <w:sz w:val="24"/>
          <w:szCs w:val="24"/>
          <w:lang w:val="pl-PL"/>
        </w:rPr>
      </w:pPr>
      <w:bookmarkStart w:id="6" w:name="_Hlk147747846"/>
      <w:r w:rsidRPr="00124F01">
        <w:rPr>
          <w:rFonts w:asciiTheme="majorBidi" w:hAnsiTheme="majorBidi" w:cstheme="majorBidi"/>
          <w:color w:val="FF0000"/>
          <w:sz w:val="24"/>
          <w:szCs w:val="24"/>
          <w:lang w:val="pl-PL"/>
        </w:rPr>
        <w:t xml:space="preserve">Gwarancja </w:t>
      </w:r>
      <w:r w:rsidR="00D36673" w:rsidRPr="00124F01">
        <w:rPr>
          <w:rFonts w:asciiTheme="majorBidi" w:hAnsiTheme="majorBidi" w:cstheme="majorBidi"/>
          <w:color w:val="FF0000"/>
          <w:sz w:val="24"/>
          <w:szCs w:val="24"/>
          <w:lang w:val="pl-PL"/>
        </w:rPr>
        <w:t xml:space="preserve">jakości i rękojmia za wady fizyczne i prawne </w:t>
      </w:r>
      <w:r w:rsidRPr="00124F01">
        <w:rPr>
          <w:rFonts w:asciiTheme="majorBidi" w:hAnsiTheme="majorBidi" w:cstheme="majorBidi"/>
          <w:color w:val="FF0000"/>
          <w:sz w:val="24"/>
          <w:szCs w:val="24"/>
          <w:lang w:val="pl-PL"/>
        </w:rPr>
        <w:t xml:space="preserve">na kompletną ładowarkę </w:t>
      </w:r>
      <w:r w:rsidR="00B26B11" w:rsidRPr="00124F01">
        <w:rPr>
          <w:rFonts w:asciiTheme="majorBidi" w:hAnsiTheme="majorBidi" w:cstheme="majorBidi"/>
          <w:color w:val="FF0000"/>
          <w:sz w:val="24"/>
          <w:szCs w:val="24"/>
          <w:lang w:val="pl-PL"/>
        </w:rPr>
        <w:t>oraz</w:t>
      </w:r>
      <w:r w:rsidR="00F56DBD" w:rsidRPr="00124F01">
        <w:rPr>
          <w:rFonts w:asciiTheme="majorBidi" w:hAnsiTheme="majorBidi" w:cstheme="majorBidi"/>
          <w:color w:val="FF0000"/>
          <w:sz w:val="24"/>
          <w:szCs w:val="24"/>
          <w:lang w:val="pl-PL"/>
        </w:rPr>
        <w:t xml:space="preserve"> na jej części składowe</w:t>
      </w:r>
      <w:r w:rsidR="00B26B11" w:rsidRPr="00124F01">
        <w:rPr>
          <w:rFonts w:asciiTheme="majorBidi" w:hAnsiTheme="majorBidi" w:cstheme="majorBidi"/>
          <w:color w:val="FF0000"/>
          <w:sz w:val="24"/>
          <w:szCs w:val="24"/>
          <w:lang w:val="pl-PL"/>
        </w:rPr>
        <w:t xml:space="preserve"> (z wyłączeniem opon, na które Zamawiający wymaga co najmniej 12 miesięcznej gwarancji</w:t>
      </w:r>
      <w:r w:rsidR="000E7725" w:rsidRPr="00124F01">
        <w:rPr>
          <w:rFonts w:asciiTheme="majorBidi" w:hAnsiTheme="majorBidi" w:cstheme="majorBidi"/>
          <w:color w:val="FF0000"/>
          <w:sz w:val="24"/>
          <w:szCs w:val="24"/>
          <w:lang w:val="pl-PL"/>
        </w:rPr>
        <w:t xml:space="preserve"> jakości i 2 letniej </w:t>
      </w:r>
      <w:r w:rsidR="00FB399E" w:rsidRPr="00124F01">
        <w:rPr>
          <w:rFonts w:asciiTheme="majorBidi" w:hAnsiTheme="majorBidi" w:cstheme="majorBidi"/>
          <w:color w:val="FF0000"/>
          <w:sz w:val="24"/>
          <w:szCs w:val="24"/>
          <w:lang w:val="pl-PL"/>
        </w:rPr>
        <w:t>rękojmi</w:t>
      </w:r>
      <w:r w:rsidR="000E7725" w:rsidRPr="00124F01">
        <w:rPr>
          <w:rFonts w:asciiTheme="majorBidi" w:hAnsiTheme="majorBidi" w:cstheme="majorBidi"/>
          <w:color w:val="FF0000"/>
          <w:sz w:val="24"/>
          <w:szCs w:val="24"/>
          <w:lang w:val="pl-PL"/>
        </w:rPr>
        <w:t xml:space="preserve"> za wady fizyczne i prawne</w:t>
      </w:r>
      <w:r w:rsidR="00B26B11" w:rsidRPr="00124F01">
        <w:rPr>
          <w:rFonts w:asciiTheme="majorBidi" w:hAnsiTheme="majorBidi" w:cstheme="majorBidi"/>
          <w:color w:val="FF0000"/>
          <w:sz w:val="24"/>
          <w:szCs w:val="24"/>
          <w:lang w:val="pl-PL"/>
        </w:rPr>
        <w:t xml:space="preserve">), </w:t>
      </w:r>
      <w:r w:rsidR="00F56DBD" w:rsidRPr="00124F01">
        <w:rPr>
          <w:rFonts w:asciiTheme="majorBidi" w:hAnsiTheme="majorBidi" w:cstheme="majorBidi"/>
          <w:color w:val="FF0000"/>
          <w:sz w:val="24"/>
          <w:szCs w:val="24"/>
          <w:lang w:val="pl-PL"/>
        </w:rPr>
        <w:t xml:space="preserve"> </w:t>
      </w:r>
      <w:r w:rsidRPr="00124F01">
        <w:rPr>
          <w:rFonts w:asciiTheme="majorBidi" w:hAnsiTheme="majorBidi" w:cstheme="majorBidi"/>
          <w:color w:val="FF0000"/>
          <w:sz w:val="24"/>
          <w:szCs w:val="24"/>
          <w:lang w:val="pl-PL"/>
        </w:rPr>
        <w:t xml:space="preserve">wynosi 36 miesięcy lub 6000 motogodzin w zależności od tego które z tych zdarzeń wystąpi wcześniej. </w:t>
      </w:r>
      <w:r w:rsidR="008335AA" w:rsidRPr="00124F01">
        <w:rPr>
          <w:rFonts w:asciiTheme="majorBidi" w:hAnsiTheme="majorBidi" w:cstheme="majorBidi"/>
          <w:color w:val="FF0000"/>
          <w:sz w:val="24"/>
          <w:szCs w:val="24"/>
          <w:lang w:val="pl-PL"/>
        </w:rPr>
        <w:t xml:space="preserve">Gwarancja jakości nie wygasa w przypadku nieużytkowania maszyny bez względu na długość okresu </w:t>
      </w:r>
      <w:r w:rsidR="00D36673" w:rsidRPr="00124F01">
        <w:rPr>
          <w:rFonts w:asciiTheme="majorBidi" w:hAnsiTheme="majorBidi" w:cstheme="majorBidi"/>
          <w:color w:val="FF0000"/>
          <w:sz w:val="24"/>
          <w:szCs w:val="24"/>
          <w:lang w:val="pl-PL"/>
        </w:rPr>
        <w:t>nieużytkowania</w:t>
      </w:r>
      <w:r w:rsidR="008335AA" w:rsidRPr="00124F01">
        <w:rPr>
          <w:rFonts w:asciiTheme="majorBidi" w:hAnsiTheme="majorBidi" w:cstheme="majorBidi"/>
          <w:color w:val="FF0000"/>
          <w:sz w:val="24"/>
          <w:szCs w:val="24"/>
          <w:lang w:val="pl-PL"/>
        </w:rPr>
        <w:t xml:space="preserve">. </w:t>
      </w:r>
    </w:p>
    <w:p w14:paraId="1B5F3685" w14:textId="25C7D41B" w:rsidR="00331E50" w:rsidRPr="00C96FB0" w:rsidRDefault="00331E50" w:rsidP="00331E50">
      <w:pPr>
        <w:pStyle w:val="Akapitzlist"/>
        <w:ind w:left="709"/>
        <w:jc w:val="both"/>
        <w:rPr>
          <w:rFonts w:asciiTheme="majorBidi" w:hAnsiTheme="majorBidi" w:cstheme="majorBidi"/>
          <w:color w:val="FF0000"/>
          <w:sz w:val="24"/>
          <w:szCs w:val="24"/>
          <w:lang w:val="pl-PL"/>
        </w:rPr>
      </w:pPr>
      <w:r w:rsidRPr="00C96FB0">
        <w:rPr>
          <w:rFonts w:asciiTheme="majorBidi" w:hAnsiTheme="majorBidi" w:cstheme="majorBidi"/>
          <w:color w:val="FF0000"/>
          <w:sz w:val="24"/>
          <w:szCs w:val="24"/>
          <w:lang w:val="pl-PL"/>
        </w:rPr>
        <w:t>Gwarancja nie obejmuje  materiałów eksploatacyjnych i części szybko zużywających się w wyniku normalnej eksploatacji objętych za</w:t>
      </w:r>
      <w:r w:rsidR="00C96FB0" w:rsidRPr="00C96FB0">
        <w:rPr>
          <w:rFonts w:asciiTheme="majorBidi" w:hAnsiTheme="majorBidi" w:cstheme="majorBidi"/>
          <w:color w:val="FF0000"/>
          <w:sz w:val="24"/>
          <w:szCs w:val="24"/>
          <w:lang w:val="pl-PL"/>
        </w:rPr>
        <w:t>łącznikiem nr 7.</w:t>
      </w:r>
    </w:p>
    <w:p w14:paraId="58A0E26B" w14:textId="0FA2E088" w:rsidR="00A50981" w:rsidRPr="00124F01" w:rsidRDefault="00A50981" w:rsidP="00C96FB0">
      <w:pPr>
        <w:pStyle w:val="Akapitzlist"/>
        <w:ind w:left="720"/>
        <w:jc w:val="both"/>
        <w:rPr>
          <w:rFonts w:asciiTheme="majorBidi" w:hAnsiTheme="majorBidi" w:cstheme="majorBidi"/>
          <w:color w:val="FF0000"/>
          <w:sz w:val="24"/>
          <w:szCs w:val="24"/>
          <w:lang w:val="pl-PL"/>
        </w:rPr>
      </w:pPr>
      <w:r w:rsidRPr="00124F01">
        <w:rPr>
          <w:rFonts w:asciiTheme="majorBidi" w:hAnsiTheme="majorBidi" w:cstheme="majorBidi"/>
          <w:color w:val="FF0000"/>
          <w:sz w:val="24"/>
          <w:szCs w:val="24"/>
          <w:lang w:val="pl-PL"/>
        </w:rPr>
        <w:t xml:space="preserve">Zamawiający zobowiązuje się niezwłocznie nie później jednak niż kolejnego dnia roboczego od wykrycia wady lub ujawnienia usterki, powiadomienia Wykonawcy o tych usterkach i wadach. </w:t>
      </w:r>
    </w:p>
    <w:p w14:paraId="0D681732" w14:textId="39E849AF" w:rsidR="002E6CE8" w:rsidRPr="009F500D" w:rsidRDefault="002E6CE8" w:rsidP="00A50981">
      <w:pPr>
        <w:pStyle w:val="Akapitzlist"/>
        <w:ind w:left="720"/>
        <w:jc w:val="both"/>
        <w:rPr>
          <w:rFonts w:asciiTheme="majorBidi" w:hAnsiTheme="majorBidi" w:cstheme="majorBidi"/>
          <w:color w:val="FF0000"/>
          <w:sz w:val="24"/>
          <w:szCs w:val="24"/>
          <w:lang w:val="pl-PL"/>
        </w:rPr>
      </w:pPr>
      <w:bookmarkStart w:id="7" w:name="_Hlk147822891"/>
      <w:r w:rsidRPr="00516299">
        <w:rPr>
          <w:rFonts w:asciiTheme="majorBidi" w:hAnsiTheme="majorBidi" w:cstheme="majorBidi"/>
          <w:color w:val="FF0000"/>
          <w:sz w:val="24"/>
          <w:szCs w:val="24"/>
          <w:lang w:val="pl-PL"/>
        </w:rPr>
        <w:t>Uwzględniając warunki pracy maszyny (ładowarki) wykonawca jest zobowiązany tak dobrać jej parametry aby kompletna maszyna bądź jej części składowe za wyjątkiem części i elementów szybko zużywających się nie uległa naturalnemu zużyciu przed upływem ukresów rękojmi i gwarancji podanych w swz.</w:t>
      </w:r>
    </w:p>
    <w:bookmarkEnd w:id="7"/>
    <w:p w14:paraId="47BF322A" w14:textId="3AA06736" w:rsidR="00FB399E" w:rsidRPr="009F500D" w:rsidRDefault="00FB399E" w:rsidP="00A50981">
      <w:pPr>
        <w:pStyle w:val="Akapitzlist"/>
        <w:ind w:left="720"/>
        <w:jc w:val="both"/>
        <w:rPr>
          <w:rFonts w:asciiTheme="majorBidi" w:hAnsiTheme="majorBidi" w:cstheme="majorBidi"/>
          <w:color w:val="FF0000"/>
          <w:sz w:val="24"/>
          <w:szCs w:val="24"/>
          <w:lang w:val="pl-PL"/>
        </w:rPr>
      </w:pPr>
      <w:r w:rsidRPr="009F500D">
        <w:rPr>
          <w:rFonts w:asciiTheme="majorBidi" w:hAnsiTheme="majorBidi" w:cstheme="majorBidi"/>
          <w:color w:val="FF0000"/>
          <w:sz w:val="24"/>
          <w:szCs w:val="24"/>
          <w:lang w:val="pl-PL"/>
        </w:rPr>
        <w:t>Przy udzieleniu gwarancji jakości oraz uprawnień z tytułu rękojmi za wady fizyczne wykonawca uzna, że w podanych w swz długościach okresów gwarancji i rękojmi kompletna maszyna bądź jej części składowe, nie ulegną naturalnemu zuży</w:t>
      </w:r>
      <w:r w:rsidR="00D36673" w:rsidRPr="009F500D">
        <w:rPr>
          <w:rFonts w:asciiTheme="majorBidi" w:hAnsiTheme="majorBidi" w:cstheme="majorBidi"/>
          <w:color w:val="FF0000"/>
          <w:sz w:val="24"/>
          <w:szCs w:val="24"/>
          <w:lang w:val="pl-PL"/>
        </w:rPr>
        <w:t>ciu.</w:t>
      </w:r>
      <w:r w:rsidRPr="009F500D">
        <w:rPr>
          <w:rFonts w:asciiTheme="majorBidi" w:hAnsiTheme="majorBidi" w:cstheme="majorBidi"/>
          <w:color w:val="FF0000"/>
          <w:sz w:val="24"/>
          <w:szCs w:val="24"/>
          <w:lang w:val="pl-PL"/>
        </w:rPr>
        <w:t xml:space="preserve"> </w:t>
      </w:r>
    </w:p>
    <w:p w14:paraId="6DDC14FB" w14:textId="3A33F6A5" w:rsidR="00B5347F" w:rsidRPr="009F500D" w:rsidRDefault="00B5347F" w:rsidP="00A50981">
      <w:pPr>
        <w:pStyle w:val="Akapitzlist"/>
        <w:ind w:left="720"/>
        <w:jc w:val="both"/>
        <w:rPr>
          <w:rFonts w:asciiTheme="majorBidi" w:hAnsiTheme="majorBidi" w:cstheme="majorBidi"/>
          <w:color w:val="FF0000"/>
          <w:sz w:val="24"/>
          <w:szCs w:val="24"/>
          <w:lang w:val="pl-PL"/>
        </w:rPr>
      </w:pPr>
      <w:bookmarkStart w:id="8" w:name="_Hlk147744616"/>
      <w:r w:rsidRPr="009F500D">
        <w:rPr>
          <w:rFonts w:asciiTheme="majorBidi" w:hAnsiTheme="majorBidi" w:cstheme="majorBidi"/>
          <w:color w:val="FF0000"/>
          <w:sz w:val="24"/>
          <w:szCs w:val="24"/>
          <w:lang w:val="pl-PL"/>
        </w:rPr>
        <w:t>Wykonawca (gwarant) nie ponosi odpowiedzialności za straty finansowe z tytułu utraconej sprzedaży, obrotu, zysku, możliwych korzyści.</w:t>
      </w:r>
      <w:r w:rsidR="00CD70A3">
        <w:rPr>
          <w:rFonts w:asciiTheme="majorBidi" w:hAnsiTheme="majorBidi" w:cstheme="majorBidi"/>
          <w:color w:val="FF0000"/>
          <w:sz w:val="24"/>
          <w:szCs w:val="24"/>
          <w:lang w:val="pl-PL"/>
        </w:rPr>
        <w:t xml:space="preserve"> </w:t>
      </w:r>
    </w:p>
    <w:bookmarkEnd w:id="8"/>
    <w:bookmarkEnd w:id="6"/>
    <w:p w14:paraId="2F1B09D3" w14:textId="19E4D5F5" w:rsidR="00A50981" w:rsidRPr="009F500D" w:rsidRDefault="00A50981" w:rsidP="00BA6984">
      <w:pPr>
        <w:pStyle w:val="Akapitzlist"/>
        <w:numPr>
          <w:ilvl w:val="0"/>
          <w:numId w:val="45"/>
        </w:numPr>
        <w:ind w:left="709"/>
        <w:jc w:val="both"/>
        <w:rPr>
          <w:rFonts w:asciiTheme="majorBidi" w:hAnsiTheme="majorBidi" w:cstheme="majorBidi"/>
          <w:color w:val="FF0000"/>
          <w:sz w:val="24"/>
          <w:szCs w:val="24"/>
          <w:lang w:val="pl-PL"/>
        </w:rPr>
      </w:pPr>
      <w:r w:rsidRPr="009F500D">
        <w:rPr>
          <w:rFonts w:asciiTheme="majorBidi" w:hAnsiTheme="majorBidi" w:cstheme="majorBidi"/>
          <w:color w:val="FF0000"/>
          <w:sz w:val="24"/>
          <w:szCs w:val="24"/>
          <w:lang w:val="pl-PL"/>
        </w:rPr>
        <w:t xml:space="preserve">W przypadku wystąpienia usterki, awarii w okresie rękojmi </w:t>
      </w:r>
      <w:r w:rsidRPr="009F500D">
        <w:rPr>
          <w:rFonts w:asciiTheme="majorBidi" w:hAnsiTheme="majorBidi" w:cstheme="majorBidi"/>
          <w:bCs/>
          <w:color w:val="FF0000"/>
          <w:sz w:val="24"/>
          <w:szCs w:val="24"/>
          <w:lang w:val="pl-PL"/>
        </w:rPr>
        <w:t xml:space="preserve">za wady fizyczne i prawne </w:t>
      </w:r>
      <w:r w:rsidRPr="009F500D">
        <w:rPr>
          <w:rFonts w:asciiTheme="majorBidi" w:hAnsiTheme="majorBidi" w:cstheme="majorBidi"/>
          <w:color w:val="FF0000"/>
          <w:sz w:val="24"/>
          <w:szCs w:val="24"/>
          <w:lang w:val="pl-PL"/>
        </w:rPr>
        <w:t xml:space="preserve">i gwarancji jakości Wykonawca zobowiązuje się do przystąpienia do usunięcia jej nie później niż w ciągu </w:t>
      </w:r>
      <w:r w:rsidR="00412B6A" w:rsidRPr="009F500D">
        <w:rPr>
          <w:rFonts w:asciiTheme="majorBidi" w:hAnsiTheme="majorBidi" w:cstheme="majorBidi"/>
          <w:color w:val="FF0000"/>
          <w:sz w:val="24"/>
          <w:szCs w:val="24"/>
          <w:lang w:val="pl-PL"/>
        </w:rPr>
        <w:t>1 dnia roboczego</w:t>
      </w:r>
      <w:r w:rsidR="00810866" w:rsidRPr="009F500D">
        <w:rPr>
          <w:rFonts w:asciiTheme="majorBidi" w:hAnsiTheme="majorBidi" w:cstheme="majorBidi"/>
          <w:color w:val="FF0000"/>
          <w:sz w:val="24"/>
          <w:szCs w:val="24"/>
          <w:lang w:val="pl-PL"/>
        </w:rPr>
        <w:t xml:space="preserve"> w rozumieniu ustawy Pzp</w:t>
      </w:r>
      <w:r w:rsidRPr="009F500D">
        <w:rPr>
          <w:rFonts w:asciiTheme="majorBidi" w:hAnsiTheme="majorBidi" w:cstheme="majorBidi"/>
          <w:color w:val="FF0000"/>
          <w:sz w:val="24"/>
          <w:szCs w:val="24"/>
          <w:lang w:val="pl-PL"/>
        </w:rPr>
        <w:t xml:space="preserve"> licząc od </w:t>
      </w:r>
      <w:r w:rsidR="00412B6A" w:rsidRPr="009F500D">
        <w:rPr>
          <w:rFonts w:asciiTheme="majorBidi" w:hAnsiTheme="majorBidi" w:cstheme="majorBidi"/>
          <w:color w:val="FF0000"/>
          <w:sz w:val="24"/>
          <w:szCs w:val="24"/>
          <w:lang w:val="pl-PL"/>
        </w:rPr>
        <w:t xml:space="preserve">początku następnej doby roboczej po otrzymaniu </w:t>
      </w:r>
      <w:r w:rsidRPr="009F500D">
        <w:rPr>
          <w:rFonts w:asciiTheme="majorBidi" w:hAnsiTheme="majorBidi" w:cstheme="majorBidi"/>
          <w:color w:val="FF0000"/>
          <w:sz w:val="24"/>
          <w:szCs w:val="24"/>
          <w:lang w:val="pl-PL"/>
        </w:rPr>
        <w:t>zgłoszenia od Zmawiającego. Termin usunięcia wady lub usterki strony ustalą wspólnie, a w przypadku braku porozumienia termin ten wyznaczy Zamawiający przy uwzględnieniu technicznych możliwości</w:t>
      </w:r>
      <w:r w:rsidR="00004AFB" w:rsidRPr="009F500D">
        <w:rPr>
          <w:rFonts w:asciiTheme="majorBidi" w:hAnsiTheme="majorBidi" w:cstheme="majorBidi"/>
          <w:color w:val="FF0000"/>
          <w:sz w:val="24"/>
          <w:szCs w:val="24"/>
          <w:lang w:val="pl-PL"/>
        </w:rPr>
        <w:t xml:space="preserve"> przy czym termin ten nie może być krótszy niż </w:t>
      </w:r>
      <w:r w:rsidR="002F53E1" w:rsidRPr="009F500D">
        <w:rPr>
          <w:rFonts w:asciiTheme="majorBidi" w:hAnsiTheme="majorBidi" w:cstheme="majorBidi"/>
          <w:color w:val="FF0000"/>
          <w:sz w:val="24"/>
          <w:szCs w:val="24"/>
          <w:lang w:val="pl-PL"/>
        </w:rPr>
        <w:t>10 dni roboczych w rozumieniu ustawy Pzp</w:t>
      </w:r>
      <w:r w:rsidR="00004AFB" w:rsidRPr="009F500D">
        <w:rPr>
          <w:rFonts w:asciiTheme="majorBidi" w:hAnsiTheme="majorBidi" w:cstheme="majorBidi"/>
          <w:color w:val="FF0000"/>
          <w:sz w:val="24"/>
          <w:szCs w:val="24"/>
          <w:lang w:val="pl-PL"/>
        </w:rPr>
        <w:t>.</w:t>
      </w:r>
    </w:p>
    <w:p w14:paraId="6BB60534" w14:textId="07539FDA" w:rsidR="00B92532" w:rsidRPr="009F500D" w:rsidRDefault="00A50981" w:rsidP="00BA6984">
      <w:pPr>
        <w:pStyle w:val="Akapitzlist"/>
        <w:numPr>
          <w:ilvl w:val="0"/>
          <w:numId w:val="45"/>
        </w:numPr>
        <w:ind w:left="709"/>
        <w:jc w:val="both"/>
        <w:rPr>
          <w:rFonts w:asciiTheme="majorBidi" w:hAnsiTheme="majorBidi" w:cstheme="majorBidi"/>
          <w:color w:val="FF0000"/>
          <w:sz w:val="24"/>
          <w:szCs w:val="24"/>
          <w:lang w:val="pl-PL"/>
        </w:rPr>
      </w:pPr>
      <w:r w:rsidRPr="009F500D">
        <w:rPr>
          <w:rFonts w:asciiTheme="majorBidi" w:hAnsiTheme="majorBidi" w:cstheme="majorBidi"/>
          <w:color w:val="FF0000"/>
          <w:sz w:val="24"/>
          <w:szCs w:val="24"/>
          <w:lang w:val="pl-PL"/>
        </w:rPr>
        <w:lastRenderedPageBreak/>
        <w:t xml:space="preserve">Wykonawca zobowiązuje się do zapewnienia Zamawiającemu na czas naprawy przedmiotu zamówienia ładowarki – nieodpłatnie, o parametrach podobnych do przedmiotu zamówienia, gdy naprawa potrwa dłużej niż </w:t>
      </w:r>
      <w:r w:rsidR="009F500D" w:rsidRPr="009F500D">
        <w:rPr>
          <w:rFonts w:asciiTheme="majorBidi" w:hAnsiTheme="majorBidi" w:cstheme="majorBidi"/>
          <w:color w:val="FF0000"/>
          <w:sz w:val="24"/>
          <w:szCs w:val="24"/>
          <w:lang w:val="pl-PL"/>
        </w:rPr>
        <w:t>5 dni roboczych</w:t>
      </w:r>
      <w:r w:rsidRPr="009F500D">
        <w:rPr>
          <w:rFonts w:asciiTheme="majorBidi" w:hAnsiTheme="majorBidi" w:cstheme="majorBidi"/>
          <w:color w:val="FF0000"/>
          <w:sz w:val="24"/>
          <w:szCs w:val="24"/>
          <w:lang w:val="pl-PL"/>
        </w:rPr>
        <w:t xml:space="preserve"> licząc od daty zgłoszenia usterki, awarii (dotyczy dni roboczych). W przypadku nie dostarczenia zastępczej ładowarki przez Wykonawcę Zamawiający ma prawo wynająć zastępczą ładowarkę we własnym zakresie, a kosztami wynajmu obciążyć Wykonawcę.</w:t>
      </w:r>
    </w:p>
    <w:p w14:paraId="50D9F90C" w14:textId="11DC4510" w:rsidR="00A50981"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Zamawiający wymaga dostępności autoryzowanego serwisu obsługi ładowarki (w tym silnika) w promieniu maksymalnie 1</w:t>
      </w:r>
      <w:r w:rsidR="0060640B">
        <w:rPr>
          <w:rFonts w:asciiTheme="majorBidi" w:hAnsiTheme="majorBidi" w:cstheme="majorBidi"/>
          <w:sz w:val="24"/>
          <w:szCs w:val="24"/>
          <w:lang w:val="pl-PL"/>
        </w:rPr>
        <w:t>5</w:t>
      </w:r>
      <w:r w:rsidRPr="0060640B">
        <w:rPr>
          <w:rFonts w:asciiTheme="majorBidi" w:hAnsiTheme="majorBidi" w:cstheme="majorBidi"/>
          <w:sz w:val="24"/>
          <w:szCs w:val="24"/>
          <w:lang w:val="pl-PL"/>
        </w:rPr>
        <w:t>0 km od Zakładu Zamawiającego zlokalizowanego w Woli Suchożebrskiej ul. Sokołowska 2, 08-125 Suchożebry.</w:t>
      </w:r>
    </w:p>
    <w:p w14:paraId="4088F056" w14:textId="4F6C10B0" w:rsidR="00B92532" w:rsidRPr="0060640B" w:rsidRDefault="00B92532"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Zmiana wskazanego w ofercie serwisu dopuszczalna jest pod warunkiem spełnienia warunku wymaganego na etapie postępowania przetargowego, </w:t>
      </w:r>
      <w:r w:rsidR="00BE53A9" w:rsidRPr="0060640B">
        <w:rPr>
          <w:rFonts w:asciiTheme="majorBidi" w:hAnsiTheme="majorBidi" w:cstheme="majorBidi"/>
          <w:sz w:val="24"/>
          <w:szCs w:val="24"/>
          <w:lang w:val="pl-PL"/>
        </w:rPr>
        <w:t xml:space="preserve">tj. </w:t>
      </w:r>
      <w:r w:rsidRPr="0060640B">
        <w:rPr>
          <w:rFonts w:asciiTheme="majorBidi" w:hAnsiTheme="majorBidi" w:cstheme="majorBidi"/>
          <w:sz w:val="24"/>
          <w:szCs w:val="24"/>
          <w:lang w:val="pl-PL"/>
        </w:rPr>
        <w:t xml:space="preserve"> zlokalizowania serwisu w promieniu maksymalnie </w:t>
      </w:r>
      <w:r w:rsidR="00362C80" w:rsidRPr="0060640B">
        <w:rPr>
          <w:rFonts w:asciiTheme="majorBidi" w:hAnsiTheme="majorBidi" w:cstheme="majorBidi"/>
          <w:sz w:val="24"/>
          <w:szCs w:val="24"/>
          <w:lang w:val="pl-PL"/>
        </w:rPr>
        <w:t>1</w:t>
      </w:r>
      <w:r w:rsidR="0060640B">
        <w:rPr>
          <w:rFonts w:asciiTheme="majorBidi" w:hAnsiTheme="majorBidi" w:cstheme="majorBidi"/>
          <w:sz w:val="24"/>
          <w:szCs w:val="24"/>
          <w:lang w:val="pl-PL"/>
        </w:rPr>
        <w:t>5</w:t>
      </w:r>
      <w:r w:rsidR="00362C80" w:rsidRPr="0060640B">
        <w:rPr>
          <w:rFonts w:asciiTheme="majorBidi" w:hAnsiTheme="majorBidi" w:cstheme="majorBidi"/>
          <w:sz w:val="24"/>
          <w:szCs w:val="24"/>
          <w:lang w:val="pl-PL"/>
        </w:rPr>
        <w:t>0</w:t>
      </w:r>
      <w:r w:rsidRPr="0060640B">
        <w:rPr>
          <w:rFonts w:asciiTheme="majorBidi" w:hAnsiTheme="majorBidi" w:cstheme="majorBidi"/>
          <w:sz w:val="24"/>
          <w:szCs w:val="24"/>
          <w:lang w:val="pl-PL"/>
        </w:rPr>
        <w:t xml:space="preserve"> km od  Zakładu Zamawiającego zlokalizowanego w Woli Suchożebrskiej ul. Sokołowska 2, 08-125 Suchożebry</w:t>
      </w:r>
      <w:r w:rsidR="00BE53A9" w:rsidRPr="0060640B">
        <w:rPr>
          <w:rFonts w:asciiTheme="majorBidi" w:hAnsiTheme="majorBidi" w:cstheme="majorBidi"/>
          <w:sz w:val="24"/>
          <w:szCs w:val="24"/>
          <w:lang w:val="pl-PL"/>
        </w:rPr>
        <w:t>.</w:t>
      </w:r>
    </w:p>
    <w:p w14:paraId="633B78C0" w14:textId="77777777" w:rsidR="00BE53A9" w:rsidRPr="0060640B" w:rsidRDefault="00BE53A9"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 ramach gwarancji jakości i rękojmi </w:t>
      </w:r>
      <w:r w:rsidRPr="0060640B">
        <w:rPr>
          <w:rFonts w:asciiTheme="majorBidi" w:hAnsiTheme="majorBidi" w:cstheme="majorBidi"/>
          <w:bCs/>
          <w:sz w:val="24"/>
          <w:szCs w:val="24"/>
          <w:lang w:val="pl-PL"/>
        </w:rPr>
        <w:t xml:space="preserve">za wady fizyczne i prawne </w:t>
      </w:r>
      <w:r w:rsidRPr="0060640B">
        <w:rPr>
          <w:rFonts w:asciiTheme="majorBidi" w:hAnsiTheme="majorBidi" w:cstheme="majorBidi"/>
          <w:sz w:val="24"/>
          <w:szCs w:val="24"/>
          <w:lang w:val="pl-PL"/>
        </w:rPr>
        <w:t>Wykonawca będzie montował oryginalne części dostarczone przez autoryzowanego producenta.</w:t>
      </w:r>
    </w:p>
    <w:p w14:paraId="5123B6D2" w14:textId="275F47D4" w:rsidR="00124F01" w:rsidRPr="00516299" w:rsidRDefault="00124F01" w:rsidP="00124F01">
      <w:pPr>
        <w:pStyle w:val="Akapitzlist"/>
        <w:numPr>
          <w:ilvl w:val="0"/>
          <w:numId w:val="45"/>
        </w:numPr>
        <w:ind w:left="709"/>
        <w:jc w:val="both"/>
        <w:rPr>
          <w:rFonts w:asciiTheme="majorBidi" w:hAnsiTheme="majorBidi" w:cstheme="majorBidi"/>
          <w:color w:val="FF0000"/>
          <w:sz w:val="24"/>
          <w:szCs w:val="24"/>
          <w:lang w:val="pl-PL"/>
        </w:rPr>
      </w:pPr>
      <w:r w:rsidRPr="00516299">
        <w:rPr>
          <w:rFonts w:asciiTheme="majorBidi" w:hAnsiTheme="majorBidi" w:cstheme="majorBidi"/>
          <w:color w:val="FF0000"/>
          <w:sz w:val="24"/>
          <w:szCs w:val="24"/>
          <w:lang w:val="pl-PL"/>
        </w:rPr>
        <w:t xml:space="preserve">W okresie rękojmi i gwarancji wszelkie koszty w tym koszty przeglądów okresowych (między innymi: </w:t>
      </w:r>
      <w:r w:rsidRPr="00516299">
        <w:rPr>
          <w:rFonts w:asciiTheme="majorBidi" w:hAnsiTheme="majorBidi" w:cstheme="majorBidi"/>
          <w:color w:val="FF0000"/>
          <w:sz w:val="24"/>
          <w:szCs w:val="24"/>
        </w:rPr>
        <w:t>wymiana oleju, wymiana filtrów, konserwacja maszyny, pomiary zużycia ślizgów, analiza pracy silnika,  przygotowania do badania udt, itp.</w:t>
      </w:r>
      <w:r w:rsidRPr="00516299">
        <w:rPr>
          <w:rFonts w:asciiTheme="majorBidi" w:hAnsiTheme="majorBidi" w:cstheme="majorBidi"/>
          <w:color w:val="FF0000"/>
          <w:sz w:val="24"/>
          <w:szCs w:val="24"/>
          <w:lang w:val="pl-PL"/>
        </w:rPr>
        <w:t>), napraw gwarancyjnych, włączając także dojazdy serwisu i transport ładowarki, koszty wszelkich materiałów i części zamiennych za wyjątkiem materiałów i części eksploatacyjnych podlegających naturalnemu zużyciu wliczone są w cenę maszyny</w:t>
      </w:r>
      <w:r w:rsidR="00331E50" w:rsidRPr="00516299">
        <w:rPr>
          <w:rFonts w:asciiTheme="majorBidi" w:hAnsiTheme="majorBidi" w:cstheme="majorBidi"/>
          <w:color w:val="FF0000"/>
          <w:sz w:val="24"/>
          <w:szCs w:val="24"/>
          <w:lang w:val="pl-PL"/>
        </w:rPr>
        <w:t xml:space="preserve">. </w:t>
      </w:r>
      <w:r w:rsidRPr="00516299">
        <w:rPr>
          <w:rFonts w:asciiTheme="majorBidi" w:hAnsiTheme="majorBidi" w:cstheme="majorBidi"/>
          <w:color w:val="FF0000"/>
          <w:sz w:val="24"/>
          <w:szCs w:val="24"/>
          <w:lang w:val="pl-PL"/>
        </w:rPr>
        <w:t>Przeglądy gwarancyjne muszą być wykonywane z częstotliwością co 500 mth.</w:t>
      </w:r>
    </w:p>
    <w:p w14:paraId="52B86BEB" w14:textId="32419778" w:rsidR="00E74B7B" w:rsidRPr="004C1756" w:rsidRDefault="00BE53A9" w:rsidP="004C1756">
      <w:pPr>
        <w:pStyle w:val="Akapitzlist"/>
        <w:numPr>
          <w:ilvl w:val="0"/>
          <w:numId w:val="45"/>
        </w:numPr>
        <w:ind w:left="709"/>
        <w:jc w:val="both"/>
        <w:rPr>
          <w:rFonts w:asciiTheme="majorBidi" w:hAnsiTheme="majorBidi" w:cstheme="majorBidi"/>
          <w:color w:val="FF0000"/>
          <w:sz w:val="24"/>
          <w:szCs w:val="24"/>
          <w:lang w:val="pl-PL"/>
        </w:rPr>
      </w:pPr>
      <w:bookmarkStart w:id="9" w:name="_Hlk147305406"/>
      <w:bookmarkStart w:id="10" w:name="_Hlk147754967"/>
      <w:r w:rsidRPr="004C1756">
        <w:rPr>
          <w:rFonts w:asciiTheme="majorBidi" w:hAnsiTheme="majorBidi" w:cstheme="majorBidi"/>
          <w:bCs/>
          <w:color w:val="FF0000"/>
          <w:sz w:val="24"/>
          <w:szCs w:val="24"/>
          <w:lang w:val="pl-PL"/>
        </w:rPr>
        <w:t>W przypadku nieusunięcia usterki lub awarii w trybie określonym w pkt 2  Zamawiającemu</w:t>
      </w:r>
      <w:r w:rsidRPr="004C1756">
        <w:rPr>
          <w:rFonts w:asciiTheme="majorBidi" w:hAnsiTheme="majorBidi" w:cstheme="majorBidi"/>
          <w:color w:val="FF0000"/>
          <w:sz w:val="24"/>
          <w:szCs w:val="24"/>
          <w:lang w:val="pl-PL"/>
        </w:rPr>
        <w:t xml:space="preserve"> przysługuje prawo zastępczego usunięcia wad, usterek we własnym zakresie bądź przez stronę trzecią</w:t>
      </w:r>
      <w:r w:rsidR="003740C2" w:rsidRPr="004C1756">
        <w:rPr>
          <w:rFonts w:asciiTheme="majorBidi" w:hAnsiTheme="majorBidi" w:cstheme="majorBidi"/>
          <w:color w:val="FF0000"/>
          <w:sz w:val="24"/>
          <w:szCs w:val="24"/>
          <w:lang w:val="pl-PL"/>
        </w:rPr>
        <w:t>, b</w:t>
      </w:r>
      <w:r w:rsidR="004C1756" w:rsidRPr="004C1756">
        <w:rPr>
          <w:rFonts w:asciiTheme="majorBidi" w:hAnsiTheme="majorBidi" w:cstheme="majorBidi"/>
          <w:color w:val="FF0000"/>
          <w:sz w:val="24"/>
          <w:szCs w:val="24"/>
          <w:lang w:val="pl-PL"/>
        </w:rPr>
        <w:t xml:space="preserve">ędącą autoryzowanym serwisem producenta maszyny lub silnika (autoryzowany serwis obsługi ładowarki  w tym silnika) </w:t>
      </w:r>
      <w:r w:rsidRPr="004C1756">
        <w:rPr>
          <w:rFonts w:asciiTheme="majorBidi" w:hAnsiTheme="majorBidi" w:cstheme="majorBidi"/>
          <w:color w:val="FF0000"/>
          <w:sz w:val="24"/>
          <w:szCs w:val="24"/>
          <w:lang w:val="pl-PL"/>
        </w:rPr>
        <w:t xml:space="preserve"> na koszt i ryzyko Wykonawcy po uprzednio pisemnym powiadomieniu Wykonawcy o swoich zamiarach z wyznaczeniem mu dodatkowego terminu na usunięcie wad i usterek. </w:t>
      </w:r>
      <w:bookmarkEnd w:id="9"/>
      <w:r w:rsidR="00E74B7B" w:rsidRPr="004C1756">
        <w:rPr>
          <w:rFonts w:asciiTheme="majorBidi" w:hAnsiTheme="majorBidi" w:cstheme="majorBidi"/>
          <w:color w:val="FF0000"/>
          <w:sz w:val="24"/>
          <w:szCs w:val="24"/>
          <w:lang w:val="pl-PL"/>
        </w:rPr>
        <w:t xml:space="preserve">W przypadku zastępczego usunięcia wad, usterek, napraw </w:t>
      </w:r>
      <w:r w:rsidR="004C1756" w:rsidRPr="004C1756">
        <w:rPr>
          <w:rFonts w:asciiTheme="majorBidi" w:hAnsiTheme="majorBidi" w:cstheme="majorBidi"/>
          <w:color w:val="FF0000"/>
          <w:sz w:val="24"/>
          <w:szCs w:val="24"/>
          <w:lang w:val="pl-PL"/>
        </w:rPr>
        <w:t xml:space="preserve">przez w/w stronę trzecią, </w:t>
      </w:r>
      <w:r w:rsidR="00E74B7B" w:rsidRPr="004C1756">
        <w:rPr>
          <w:rFonts w:asciiTheme="majorBidi" w:hAnsiTheme="majorBidi" w:cstheme="majorBidi"/>
          <w:color w:val="FF0000"/>
          <w:sz w:val="24"/>
          <w:szCs w:val="24"/>
          <w:lang w:val="pl-PL"/>
        </w:rPr>
        <w:t xml:space="preserve">Zamawiający </w:t>
      </w:r>
      <w:r w:rsidR="004C1756" w:rsidRPr="004C1756">
        <w:rPr>
          <w:rFonts w:asciiTheme="majorBidi" w:hAnsiTheme="majorBidi" w:cstheme="majorBidi"/>
          <w:color w:val="FF0000"/>
          <w:sz w:val="24"/>
          <w:szCs w:val="24"/>
          <w:lang w:val="pl-PL"/>
        </w:rPr>
        <w:t xml:space="preserve">nie traci uprawnień do </w:t>
      </w:r>
      <w:r w:rsidR="00E74B7B" w:rsidRPr="004C1756">
        <w:rPr>
          <w:rFonts w:asciiTheme="majorBidi" w:hAnsiTheme="majorBidi" w:cstheme="majorBidi"/>
          <w:color w:val="FF0000"/>
          <w:sz w:val="24"/>
          <w:szCs w:val="24"/>
          <w:lang w:val="pl-PL"/>
        </w:rPr>
        <w:t>gwarancji jakości i rękojmi</w:t>
      </w:r>
      <w:r w:rsidR="004C1756" w:rsidRPr="004C1756">
        <w:rPr>
          <w:rFonts w:asciiTheme="majorBidi" w:hAnsiTheme="majorBidi" w:cstheme="majorBidi"/>
          <w:color w:val="FF0000"/>
          <w:sz w:val="24"/>
          <w:szCs w:val="24"/>
          <w:lang w:val="pl-PL"/>
        </w:rPr>
        <w:t>.</w:t>
      </w:r>
    </w:p>
    <w:p w14:paraId="6978F191" w14:textId="201A4EBF" w:rsidR="007F6340" w:rsidRPr="0067008D" w:rsidRDefault="007F6340" w:rsidP="007F6340">
      <w:pPr>
        <w:pStyle w:val="Akapitzlist"/>
        <w:numPr>
          <w:ilvl w:val="0"/>
          <w:numId w:val="45"/>
        </w:numPr>
        <w:ind w:left="709"/>
        <w:jc w:val="both"/>
        <w:rPr>
          <w:rFonts w:asciiTheme="majorBidi" w:hAnsiTheme="majorBidi" w:cstheme="majorBidi"/>
          <w:color w:val="FF0000"/>
          <w:sz w:val="24"/>
          <w:szCs w:val="24"/>
          <w:lang w:val="pl-PL"/>
        </w:rPr>
      </w:pPr>
      <w:bookmarkStart w:id="11" w:name="_Hlk147742245"/>
      <w:bookmarkEnd w:id="10"/>
      <w:r w:rsidRPr="0067008D">
        <w:rPr>
          <w:rFonts w:asciiTheme="majorBidi" w:hAnsiTheme="majorBidi" w:cstheme="majorBidi"/>
          <w:color w:val="FF0000"/>
          <w:sz w:val="24"/>
          <w:szCs w:val="24"/>
          <w:lang w:val="pl-PL"/>
        </w:rPr>
        <w:t>Wykonawca udziela gwarancji na warunkach opisanych w Karcie gwarancyjnej z zachowaniem zapisów Umowy.</w:t>
      </w:r>
      <w:r w:rsidR="00B5347F">
        <w:rPr>
          <w:rFonts w:asciiTheme="majorBidi" w:hAnsiTheme="majorBidi" w:cstheme="majorBidi"/>
          <w:color w:val="FF0000"/>
          <w:sz w:val="24"/>
          <w:szCs w:val="24"/>
          <w:lang w:val="pl-PL"/>
        </w:rPr>
        <w:t xml:space="preserve"> </w:t>
      </w:r>
    </w:p>
    <w:p w14:paraId="4850EA5B" w14:textId="03F1D4EB" w:rsidR="00BE53A9" w:rsidRPr="0067008D" w:rsidRDefault="00BE53A9" w:rsidP="007F6340">
      <w:pPr>
        <w:pStyle w:val="Akapitzlist"/>
        <w:ind w:left="709"/>
        <w:jc w:val="both"/>
        <w:rPr>
          <w:rFonts w:asciiTheme="majorBidi" w:hAnsiTheme="majorBidi" w:cstheme="majorBidi"/>
          <w:color w:val="FF0000"/>
          <w:sz w:val="28"/>
          <w:szCs w:val="28"/>
          <w:lang w:val="pl-PL"/>
        </w:rPr>
      </w:pPr>
      <w:r w:rsidRPr="0067008D">
        <w:rPr>
          <w:rFonts w:asciiTheme="majorBidi" w:hAnsiTheme="majorBidi" w:cstheme="majorBidi"/>
          <w:color w:val="FF0000"/>
          <w:sz w:val="24"/>
          <w:szCs w:val="24"/>
        </w:rPr>
        <w:t>Pozostałe uprawnienia Zamawiającego z tytułu gwarancji</w:t>
      </w:r>
      <w:r w:rsidR="00657A8A">
        <w:rPr>
          <w:rFonts w:asciiTheme="majorBidi" w:hAnsiTheme="majorBidi" w:cstheme="majorBidi"/>
          <w:color w:val="FF0000"/>
          <w:sz w:val="24"/>
          <w:szCs w:val="24"/>
        </w:rPr>
        <w:t xml:space="preserve"> jakości</w:t>
      </w:r>
      <w:r w:rsidRPr="0067008D">
        <w:rPr>
          <w:rFonts w:asciiTheme="majorBidi" w:hAnsiTheme="majorBidi" w:cstheme="majorBidi"/>
          <w:color w:val="FF0000"/>
          <w:sz w:val="24"/>
          <w:szCs w:val="24"/>
        </w:rPr>
        <w:t xml:space="preserve"> i rękojmi </w:t>
      </w:r>
      <w:r w:rsidRPr="0067008D">
        <w:rPr>
          <w:rFonts w:asciiTheme="majorBidi" w:hAnsiTheme="majorBidi" w:cstheme="majorBidi"/>
          <w:bCs/>
          <w:color w:val="FF0000"/>
          <w:sz w:val="24"/>
          <w:szCs w:val="24"/>
        </w:rPr>
        <w:t xml:space="preserve">za wady fizyczne i prawne </w:t>
      </w:r>
      <w:r w:rsidRPr="0067008D">
        <w:rPr>
          <w:rFonts w:asciiTheme="majorBidi" w:hAnsiTheme="majorBidi" w:cstheme="majorBidi"/>
          <w:color w:val="FF0000"/>
          <w:sz w:val="24"/>
          <w:szCs w:val="24"/>
        </w:rPr>
        <w:t>regulują odpowiednie przepisy Kodeksu Cywilnego.</w:t>
      </w:r>
    </w:p>
    <w:bookmarkEnd w:id="11"/>
    <w:p w14:paraId="24176F1B" w14:textId="6663ACB1" w:rsidR="00BB0F33" w:rsidRPr="00E74B7B" w:rsidRDefault="00BB0F33" w:rsidP="00BB0F33">
      <w:pPr>
        <w:pStyle w:val="Akapitzlist"/>
        <w:ind w:left="709"/>
        <w:jc w:val="both"/>
        <w:rPr>
          <w:rFonts w:asciiTheme="majorBidi" w:hAnsiTheme="majorBidi" w:cstheme="majorBidi"/>
          <w:sz w:val="24"/>
          <w:szCs w:val="24"/>
          <w:lang w:val="pl-PL"/>
        </w:rPr>
      </w:pPr>
    </w:p>
    <w:p w14:paraId="334E3FAB" w14:textId="77777777" w:rsidR="00127B54" w:rsidRPr="00D268A0" w:rsidRDefault="00127B54" w:rsidP="00127B54">
      <w:pPr>
        <w:pStyle w:val="Akapitzlist"/>
        <w:widowControl/>
        <w:ind w:left="709"/>
        <w:contextualSpacing/>
        <w:jc w:val="both"/>
        <w:rPr>
          <w:rFonts w:ascii="Times New Roman" w:hAnsi="Times New Roman"/>
          <w:sz w:val="24"/>
          <w:szCs w:val="24"/>
          <w:lang w:val="pl-PL"/>
        </w:rPr>
      </w:pPr>
    </w:p>
    <w:p w14:paraId="25607FEE" w14:textId="6CF261F1" w:rsidR="00AB44D8" w:rsidRPr="0003155C" w:rsidRDefault="00C71FCE" w:rsidP="000A29F6">
      <w:pPr>
        <w:tabs>
          <w:tab w:val="num" w:pos="720"/>
        </w:tabs>
        <w:spacing w:line="276" w:lineRule="auto"/>
        <w:jc w:val="both"/>
        <w:rPr>
          <w:b/>
        </w:rPr>
      </w:pPr>
      <w:r w:rsidRPr="0003155C">
        <w:rPr>
          <w:b/>
        </w:rPr>
        <w:t>IV</w:t>
      </w:r>
      <w:r w:rsidR="00AB44D8" w:rsidRPr="0003155C">
        <w:rPr>
          <w:b/>
        </w:rPr>
        <w:t>.</w:t>
      </w:r>
      <w:r w:rsidRPr="0003155C">
        <w:rPr>
          <w:b/>
        </w:rPr>
        <w:t xml:space="preserve"> </w:t>
      </w:r>
      <w:r w:rsidR="00AB44D8" w:rsidRPr="0003155C">
        <w:rPr>
          <w:b/>
        </w:rPr>
        <w:t>Oznaczenie przedmiotu zamówienia według Wspólnego Słownika Zamówień (CPV)</w:t>
      </w:r>
    </w:p>
    <w:p w14:paraId="1B65B19B" w14:textId="1D66478F" w:rsidR="00DD22B1" w:rsidRPr="001B09E9" w:rsidRDefault="00DD22B1" w:rsidP="00DD22B1">
      <w:pPr>
        <w:pStyle w:val="Textbody"/>
        <w:spacing w:after="0" w:line="259" w:lineRule="auto"/>
        <w:jc w:val="both"/>
        <w:rPr>
          <w:rFonts w:cs="Times New Roman"/>
        </w:rPr>
      </w:pPr>
      <w:r w:rsidRPr="001B09E9">
        <w:rPr>
          <w:rFonts w:cs="Times New Roman"/>
        </w:rPr>
        <w:t>42418900-8 – maszyny do załadunku lub przeładunku</w:t>
      </w:r>
    </w:p>
    <w:p w14:paraId="5A7DC96E" w14:textId="77777777" w:rsidR="00E12FA4" w:rsidRPr="0003155C" w:rsidRDefault="00E12FA4" w:rsidP="000A29F6">
      <w:pPr>
        <w:tabs>
          <w:tab w:val="num" w:pos="720"/>
          <w:tab w:val="left" w:pos="7088"/>
        </w:tabs>
        <w:spacing w:line="276" w:lineRule="auto"/>
        <w:jc w:val="both"/>
      </w:pPr>
    </w:p>
    <w:p w14:paraId="0BD38F32" w14:textId="29A4470C" w:rsidR="00AB44D8" w:rsidRPr="0003155C" w:rsidRDefault="00C71FCE" w:rsidP="000A29F6">
      <w:pPr>
        <w:tabs>
          <w:tab w:val="num" w:pos="720"/>
        </w:tabs>
        <w:spacing w:line="276" w:lineRule="auto"/>
        <w:jc w:val="both"/>
        <w:rPr>
          <w:b/>
        </w:rPr>
      </w:pPr>
      <w:r w:rsidRPr="0003155C">
        <w:rPr>
          <w:b/>
        </w:rPr>
        <w:t>V</w:t>
      </w:r>
      <w:r w:rsidR="00AB44D8" w:rsidRPr="0003155C">
        <w:rPr>
          <w:b/>
        </w:rPr>
        <w:t>. Termin wykonania zamówienia</w:t>
      </w:r>
    </w:p>
    <w:p w14:paraId="17DBA03E" w14:textId="7C0FDAAC" w:rsidR="00E25FD1" w:rsidRPr="00E25FD1" w:rsidRDefault="000572BD" w:rsidP="00E25FD1">
      <w:pPr>
        <w:tabs>
          <w:tab w:val="left" w:pos="426"/>
        </w:tabs>
        <w:spacing w:line="276" w:lineRule="auto"/>
        <w:jc w:val="both"/>
        <w:rPr>
          <w:rFonts w:eastAsia="Calibri"/>
          <w:lang w:eastAsia="en-US"/>
        </w:rPr>
      </w:pPr>
      <w:r w:rsidRPr="00A73217">
        <w:t>Ter</w:t>
      </w:r>
      <w:r w:rsidR="00FD6AF4" w:rsidRPr="00A73217">
        <w:t>m</w:t>
      </w:r>
      <w:r w:rsidRPr="00A73217">
        <w:t xml:space="preserve">in wykonania przedmiotu zamówienia: </w:t>
      </w:r>
      <w:r w:rsidR="00511DA5" w:rsidRPr="00A73217">
        <w:t>3 miesiące</w:t>
      </w:r>
      <w:r w:rsidRPr="00A73217">
        <w:t xml:space="preserve"> od dnia podpisania umowy.</w:t>
      </w:r>
    </w:p>
    <w:p w14:paraId="151413AE" w14:textId="77777777" w:rsidR="001116C6" w:rsidRPr="0003155C" w:rsidRDefault="001116C6" w:rsidP="000A29F6">
      <w:pPr>
        <w:tabs>
          <w:tab w:val="left" w:pos="426"/>
        </w:tabs>
        <w:spacing w:line="276" w:lineRule="auto"/>
        <w:jc w:val="both"/>
      </w:pPr>
    </w:p>
    <w:p w14:paraId="2FB3F67E" w14:textId="0389CE52" w:rsidR="00C71FCE" w:rsidRPr="0003155C" w:rsidRDefault="00C71FCE" w:rsidP="000A29F6">
      <w:pPr>
        <w:tabs>
          <w:tab w:val="left" w:pos="426"/>
        </w:tabs>
        <w:spacing w:line="276" w:lineRule="auto"/>
        <w:jc w:val="both"/>
        <w:rPr>
          <w:b/>
          <w:bCs/>
        </w:rPr>
      </w:pPr>
      <w:r w:rsidRPr="0003155C">
        <w:rPr>
          <w:b/>
          <w:bCs/>
        </w:rPr>
        <w:t xml:space="preserve">VI. Warunki udziału w postępowaniu oraz </w:t>
      </w:r>
      <w:r w:rsidR="004547D2" w:rsidRPr="0003155C">
        <w:rPr>
          <w:b/>
          <w:bCs/>
        </w:rPr>
        <w:t>opis sposobu dokonywania oceny spełniania tych warunków</w:t>
      </w:r>
    </w:p>
    <w:p w14:paraId="16E58289" w14:textId="77777777" w:rsidR="006C3C25" w:rsidRPr="0003155C" w:rsidRDefault="004547D2" w:rsidP="000A29F6">
      <w:pPr>
        <w:pStyle w:val="Akapitzlist"/>
        <w:numPr>
          <w:ilvl w:val="0"/>
          <w:numId w:val="7"/>
        </w:numPr>
        <w:spacing w:line="276" w:lineRule="auto"/>
        <w:ind w:left="426" w:hanging="426"/>
        <w:jc w:val="both"/>
        <w:rPr>
          <w:rFonts w:ascii="Times New Roman" w:hAnsi="Times New Roman"/>
          <w:sz w:val="24"/>
          <w:szCs w:val="24"/>
        </w:rPr>
      </w:pPr>
      <w:r w:rsidRPr="0003155C">
        <w:rPr>
          <w:rFonts w:ascii="Times New Roman" w:hAnsi="Times New Roman"/>
          <w:sz w:val="24"/>
          <w:szCs w:val="24"/>
          <w:lang w:val="pl-PL"/>
        </w:rPr>
        <w:t xml:space="preserve">O udzielenie zamówienia mogą się ubiegać Wykonawcy którzy nie podlegają wykluczeniu  </w:t>
      </w:r>
      <w:r w:rsidRPr="00AB2177">
        <w:rPr>
          <w:rFonts w:ascii="Times New Roman" w:hAnsi="Times New Roman"/>
          <w:sz w:val="24"/>
          <w:szCs w:val="24"/>
          <w:lang w:val="pl-PL"/>
        </w:rPr>
        <w:t xml:space="preserve">z postępowania na podstawie przesłanek określonych w art. 108 ust 1 pkt 1, 2, 3, 4, 5, 6  oraz art. 109 ust 1 pkt 1, 2, 3, 4, 7, 8, </w:t>
      </w:r>
      <w:r w:rsidR="006C3C25" w:rsidRPr="00AB2177">
        <w:rPr>
          <w:rFonts w:ascii="Times New Roman" w:hAnsi="Times New Roman"/>
          <w:sz w:val="24"/>
          <w:szCs w:val="24"/>
          <w:lang w:val="pl-PL"/>
        </w:rPr>
        <w:t xml:space="preserve">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w:t>
      </w:r>
      <w:r w:rsidR="006C3C25" w:rsidRPr="00AB2177">
        <w:rPr>
          <w:rFonts w:ascii="Times New Roman" w:hAnsi="Times New Roman"/>
          <w:sz w:val="24"/>
          <w:szCs w:val="24"/>
          <w:lang w:val="pl-PL"/>
        </w:rPr>
        <w:lastRenderedPageBreak/>
        <w:t>artykułu 5k ust. 1 Rozporządzenia Rady (UE) Nr 833/2014 z dnia 31 lipca 2014 r. dotyczącego środków ograniczających w związku z działaniami Rosji destabilizującymi sytuację na Ukrainie (Dz. Urz. UE L 229 z 31.07.2014, str. 1, z późn. zm.).</w:t>
      </w:r>
    </w:p>
    <w:p w14:paraId="51EC6C97" w14:textId="7DCD7BD6" w:rsidR="004547D2" w:rsidRPr="0003155C" w:rsidRDefault="004547D2" w:rsidP="000A29F6">
      <w:pPr>
        <w:pStyle w:val="Akapitzlist"/>
        <w:numPr>
          <w:ilvl w:val="0"/>
          <w:numId w:val="7"/>
        </w:numPr>
        <w:spacing w:line="276" w:lineRule="auto"/>
        <w:ind w:left="426" w:hanging="426"/>
        <w:jc w:val="both"/>
        <w:rPr>
          <w:rStyle w:val="changed-paragraph"/>
          <w:rFonts w:ascii="Times New Roman" w:hAnsi="Times New Roman"/>
          <w:sz w:val="24"/>
          <w:szCs w:val="24"/>
          <w:lang w:val="pl-PL"/>
        </w:rPr>
      </w:pPr>
      <w:r w:rsidRPr="0003155C">
        <w:rPr>
          <w:rFonts w:ascii="Times New Roman" w:hAnsi="Times New Roman"/>
          <w:sz w:val="24"/>
          <w:szCs w:val="24"/>
          <w:lang w:val="pl-PL"/>
        </w:rPr>
        <w:t xml:space="preserve">O udzielenie zamówienia mogą się ubiegać Wykonawcy którzy </w:t>
      </w:r>
      <w:r w:rsidRPr="0003155C">
        <w:rPr>
          <w:rStyle w:val="changed-paragraph"/>
          <w:rFonts w:ascii="Times New Roman" w:hAnsi="Times New Roman"/>
          <w:sz w:val="24"/>
          <w:szCs w:val="24"/>
          <w:lang w:val="pl-PL"/>
        </w:rPr>
        <w:t xml:space="preserve">spełniają warunki udziału w postępowaniu </w:t>
      </w:r>
      <w:r w:rsidR="00B9045D" w:rsidRPr="0003155C">
        <w:rPr>
          <w:rStyle w:val="changed-paragraph"/>
          <w:rFonts w:ascii="Times New Roman" w:hAnsi="Times New Roman"/>
          <w:sz w:val="24"/>
          <w:szCs w:val="24"/>
          <w:lang w:val="pl-PL"/>
        </w:rPr>
        <w:t>dotyczące</w:t>
      </w:r>
      <w:r w:rsidRPr="0003155C">
        <w:rPr>
          <w:rStyle w:val="changed-paragraph"/>
          <w:rFonts w:ascii="Times New Roman" w:hAnsi="Times New Roman"/>
          <w:sz w:val="24"/>
          <w:szCs w:val="24"/>
          <w:lang w:val="pl-PL"/>
        </w:rPr>
        <w:t>:</w:t>
      </w:r>
    </w:p>
    <w:p w14:paraId="189FE759" w14:textId="77777777"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do występowania w obrocie gospodarczym:</w:t>
      </w:r>
    </w:p>
    <w:p w14:paraId="497B085D" w14:textId="77777777" w:rsidR="004547D2" w:rsidRPr="0003155C" w:rsidRDefault="004547D2" w:rsidP="000A29F6">
      <w:pPr>
        <w:pStyle w:val="p1"/>
        <w:spacing w:before="0" w:beforeAutospacing="0" w:after="0" w:afterAutospacing="0" w:line="276" w:lineRule="auto"/>
        <w:ind w:left="1134" w:hanging="426"/>
        <w:contextualSpacing/>
      </w:pPr>
      <w:r w:rsidRPr="0003155C">
        <w:t>- Zamawiający nie stawia  warunku</w:t>
      </w:r>
    </w:p>
    <w:p w14:paraId="0FFCB91F" w14:textId="7CB2C91A"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uprawnień do prowadzenia określonej działalności gospodarczej lub zawodowej, o ile wynika to z odrębnych przepisów</w:t>
      </w:r>
      <w:r w:rsidR="0052132E" w:rsidRPr="0003155C">
        <w:t>:</w:t>
      </w:r>
    </w:p>
    <w:p w14:paraId="41193E09" w14:textId="77777777" w:rsidR="000572BD" w:rsidRPr="0003155C" w:rsidRDefault="000572BD" w:rsidP="000572BD">
      <w:pPr>
        <w:pStyle w:val="p1"/>
        <w:spacing w:before="0" w:beforeAutospacing="0" w:after="0" w:afterAutospacing="0" w:line="276" w:lineRule="auto"/>
        <w:ind w:left="709"/>
        <w:contextualSpacing/>
      </w:pPr>
      <w:r w:rsidRPr="0003155C">
        <w:t>- Zamawiający nie stawia  warunku</w:t>
      </w:r>
    </w:p>
    <w:p w14:paraId="2C408091" w14:textId="3E2CA6D5" w:rsidR="004547D2" w:rsidRPr="006C3C41" w:rsidRDefault="004547D2" w:rsidP="000A29F6">
      <w:pPr>
        <w:pStyle w:val="p1"/>
        <w:numPr>
          <w:ilvl w:val="0"/>
          <w:numId w:val="8"/>
        </w:numPr>
        <w:spacing w:before="0" w:beforeAutospacing="0" w:after="0" w:afterAutospacing="0" w:line="276" w:lineRule="auto"/>
        <w:ind w:left="1134" w:hanging="426"/>
        <w:contextualSpacing/>
      </w:pPr>
      <w:r w:rsidRPr="006C3C41">
        <w:t>sytuacji ekonomicznej lub finansowej</w:t>
      </w:r>
      <w:r w:rsidR="0052132E" w:rsidRPr="006C3C41">
        <w:t>:</w:t>
      </w:r>
    </w:p>
    <w:p w14:paraId="0F99969C" w14:textId="79A3E519" w:rsidR="003A3186" w:rsidRPr="00A03CE1" w:rsidRDefault="003A3186" w:rsidP="000A29F6">
      <w:pPr>
        <w:pStyle w:val="p1"/>
        <w:spacing w:before="0" w:beforeAutospacing="0" w:after="0" w:afterAutospacing="0" w:line="276" w:lineRule="auto"/>
        <w:ind w:left="709"/>
        <w:contextualSpacing/>
      </w:pPr>
      <w:r w:rsidRPr="00A03CE1">
        <w:t xml:space="preserve">- Zamawiający </w:t>
      </w:r>
      <w:r w:rsidR="00987445" w:rsidRPr="00A03CE1">
        <w:t xml:space="preserve">uzna warunek za spełniony, jeżeli Wykonawca wykaże że jest ubezpieczony od odpowiedzialności cywilnej w zakresie prowadzonej działalności na sumę gwarancyjną nie niższą niż </w:t>
      </w:r>
      <w:r w:rsidR="00511DA5" w:rsidRPr="00A03CE1">
        <w:t>6</w:t>
      </w:r>
      <w:r w:rsidR="00987445" w:rsidRPr="00A03CE1">
        <w:t>00 000,00 zł</w:t>
      </w:r>
    </w:p>
    <w:p w14:paraId="73EFB317" w14:textId="40E318CB" w:rsidR="004547D2" w:rsidRPr="00A03CE1" w:rsidRDefault="004547D2" w:rsidP="000A29F6">
      <w:pPr>
        <w:pStyle w:val="p1"/>
        <w:numPr>
          <w:ilvl w:val="0"/>
          <w:numId w:val="8"/>
        </w:numPr>
        <w:spacing w:before="0" w:beforeAutospacing="0" w:after="0" w:afterAutospacing="0" w:line="276" w:lineRule="auto"/>
        <w:ind w:left="1134" w:hanging="426"/>
        <w:contextualSpacing/>
      </w:pPr>
      <w:r w:rsidRPr="00A03CE1">
        <w:t>zdolności technicznej lub zawodowej:</w:t>
      </w:r>
    </w:p>
    <w:p w14:paraId="134CF43E" w14:textId="3DBBEB6C" w:rsidR="007E4E82" w:rsidRDefault="007E4E82" w:rsidP="007E4E82">
      <w:pPr>
        <w:pStyle w:val="Default"/>
        <w:spacing w:line="276" w:lineRule="auto"/>
        <w:ind w:left="709"/>
        <w:jc w:val="both"/>
        <w:rPr>
          <w:rFonts w:ascii="Times New Roman" w:hAnsi="Times New Roman" w:cs="Times New Roman"/>
          <w:color w:val="auto"/>
        </w:rPr>
      </w:pPr>
      <w:r w:rsidRPr="00A03CE1">
        <w:rPr>
          <w:rFonts w:ascii="Times New Roman" w:hAnsi="Times New Roman" w:cs="Times New Roman"/>
          <w:color w:val="auto"/>
        </w:rPr>
        <w:t xml:space="preserve">- Wykonawca spełni warunek jeżeli w wykaże, że w okresie ostatnich trzech lat przed upływem terminu składania ofert, a jeśli okres prowadzenia działalności jest krótszy – w tym okresie, wykonał należycie co najmniej jedną dostawę co najmniej </w:t>
      </w:r>
      <w:r w:rsidR="00DD22B1" w:rsidRPr="00A03CE1">
        <w:rPr>
          <w:rFonts w:ascii="Times New Roman" w:hAnsi="Times New Roman" w:cs="Times New Roman"/>
          <w:color w:val="auto"/>
        </w:rPr>
        <w:t xml:space="preserve">jednej ładowarki </w:t>
      </w:r>
      <w:r w:rsidRPr="00A03CE1">
        <w:rPr>
          <w:rFonts w:ascii="Times New Roman" w:hAnsi="Times New Roman" w:cs="Times New Roman"/>
          <w:color w:val="auto"/>
        </w:rPr>
        <w:t>o</w:t>
      </w:r>
      <w:r w:rsidR="00A21872">
        <w:rPr>
          <w:rFonts w:ascii="Times New Roman" w:hAnsi="Times New Roman" w:cs="Times New Roman"/>
          <w:color w:val="auto"/>
        </w:rPr>
        <w:t> </w:t>
      </w:r>
      <w:r w:rsidRPr="00A03CE1">
        <w:rPr>
          <w:rFonts w:ascii="Times New Roman" w:hAnsi="Times New Roman" w:cs="Times New Roman"/>
          <w:color w:val="auto"/>
        </w:rPr>
        <w:t>wartości zamówienia minimum 500 000,00 zł brutto.</w:t>
      </w:r>
    </w:p>
    <w:p w14:paraId="0D6BEAC8" w14:textId="1F760E15" w:rsidR="004547D2" w:rsidRPr="0003155C" w:rsidRDefault="004547D2" w:rsidP="007E4E82">
      <w:pPr>
        <w:pStyle w:val="Default"/>
        <w:numPr>
          <w:ilvl w:val="0"/>
          <w:numId w:val="9"/>
        </w:numPr>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03155C"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Zamawiający zgodnie z art. 274 ust. 1 ustawy Pzp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6F7646" w:rsidRDefault="006F7646" w:rsidP="000A29F6">
      <w:pPr>
        <w:pStyle w:val="Default"/>
        <w:numPr>
          <w:ilvl w:val="0"/>
          <w:numId w:val="9"/>
        </w:numPr>
        <w:tabs>
          <w:tab w:val="left" w:pos="284"/>
        </w:tabs>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r>
        <w:rPr>
          <w:rFonts w:ascii="Times New Roman" w:hAnsi="Times New Roman" w:cs="Times New Roman"/>
          <w:color w:val="auto"/>
        </w:rPr>
        <w:t>.</w:t>
      </w:r>
    </w:p>
    <w:p w14:paraId="429366D5" w14:textId="6F9E7F65" w:rsidR="00C71FCE" w:rsidRPr="0003155C" w:rsidRDefault="00C71FCE" w:rsidP="000A29F6">
      <w:pPr>
        <w:tabs>
          <w:tab w:val="left" w:pos="426"/>
        </w:tabs>
        <w:spacing w:line="276" w:lineRule="auto"/>
        <w:jc w:val="both"/>
        <w:rPr>
          <w:b/>
          <w:bCs/>
        </w:rPr>
      </w:pPr>
    </w:p>
    <w:p w14:paraId="6FD818E3" w14:textId="58BCCF84" w:rsidR="00586396" w:rsidRPr="0003155C" w:rsidRDefault="00586396"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VII.</w:t>
      </w:r>
      <w:r w:rsidRPr="0003155C">
        <w:rPr>
          <w:rFonts w:ascii="Times New Roman" w:hAnsi="Times New Roman" w:cs="Times New Roman"/>
          <w:color w:val="auto"/>
        </w:rPr>
        <w:t xml:space="preserve"> </w:t>
      </w:r>
      <w:r w:rsidRPr="0003155C">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 oferty Wykonawca zobowiązany jest na podstawie art. 125 ust. 1 ustawy Pzp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wspólnego ubiegania się o zamówienie przez wykonawców, oświadczenie, o którym mowa w ust.</w:t>
      </w:r>
      <w:r w:rsidR="003F7E99" w:rsidRPr="0003155C">
        <w:rPr>
          <w:rFonts w:ascii="Times New Roman" w:hAnsi="Times New Roman" w:cs="Times New Roman"/>
          <w:color w:val="auto"/>
        </w:rPr>
        <w:t xml:space="preserve"> </w:t>
      </w:r>
      <w:r w:rsidRPr="0003155C">
        <w:rPr>
          <w:rFonts w:ascii="Times New Roman" w:hAnsi="Times New Roman" w:cs="Times New Roman"/>
          <w:color w:val="auto"/>
        </w:rPr>
        <w:t xml:space="preserve">1 składa każdy z wykonawców. Oświadczenia te potwierdzają brak podstaw </w:t>
      </w:r>
      <w:r w:rsidRPr="0003155C">
        <w:rPr>
          <w:rFonts w:ascii="Times New Roman" w:hAnsi="Times New Roman" w:cs="Times New Roman"/>
          <w:color w:val="auto"/>
        </w:rPr>
        <w:lastRenderedPageBreak/>
        <w:t xml:space="preserve">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641C2A1E" w14:textId="77777777" w:rsidR="00010EC5" w:rsidRPr="00A55D7D" w:rsidRDefault="00010EC5" w:rsidP="00A50981">
      <w:pPr>
        <w:pStyle w:val="Default"/>
        <w:numPr>
          <w:ilvl w:val="0"/>
          <w:numId w:val="40"/>
        </w:numPr>
        <w:tabs>
          <w:tab w:val="left" w:pos="284"/>
        </w:tabs>
        <w:jc w:val="both"/>
        <w:rPr>
          <w:rFonts w:ascii="Times New Roman" w:hAnsi="Times New Roman" w:cs="Times New Roman"/>
          <w:color w:val="auto"/>
        </w:rPr>
      </w:pPr>
      <w:r w:rsidRPr="00D107B2">
        <w:rPr>
          <w:rFonts w:ascii="Times New Roman" w:hAnsi="Times New Roman" w:cs="Times New Roman"/>
          <w:color w:val="auto"/>
        </w:rPr>
        <w:t xml:space="preserve">opłaconą polisę potwierdzającą ubezpieczenie od odpowiedzialności cywilnej </w:t>
      </w:r>
      <w:r w:rsidRPr="00D107B2">
        <w:t xml:space="preserve">w zakresie </w:t>
      </w:r>
      <w:r w:rsidRPr="00D107B2">
        <w:rPr>
          <w:rFonts w:ascii="Times New Roman" w:hAnsi="Times New Roman" w:cs="Times New Roman"/>
        </w:rPr>
        <w:t xml:space="preserve">prowadzonej działalności na sumę gwarancyjną nie niższą niż </w:t>
      </w:r>
      <w:r>
        <w:rPr>
          <w:rFonts w:ascii="Times New Roman" w:hAnsi="Times New Roman" w:cs="Times New Roman"/>
        </w:rPr>
        <w:t>5</w:t>
      </w:r>
      <w:r w:rsidRPr="00D107B2">
        <w:rPr>
          <w:rFonts w:ascii="Times New Roman" w:hAnsi="Times New Roman" w:cs="Times New Roman"/>
        </w:rPr>
        <w:t>00 000,00 zł</w:t>
      </w:r>
    </w:p>
    <w:p w14:paraId="2788A887" w14:textId="77777777" w:rsidR="00010EC5" w:rsidRPr="00D107B2" w:rsidRDefault="00010EC5" w:rsidP="00A50981">
      <w:pPr>
        <w:pStyle w:val="Default"/>
        <w:numPr>
          <w:ilvl w:val="0"/>
          <w:numId w:val="40"/>
        </w:numPr>
        <w:tabs>
          <w:tab w:val="left" w:pos="284"/>
        </w:tabs>
        <w:jc w:val="both"/>
        <w:rPr>
          <w:rFonts w:ascii="Times New Roman" w:hAnsi="Times New Roman" w:cs="Times New Roman"/>
          <w:color w:val="auto"/>
        </w:rPr>
      </w:pPr>
      <w:r w:rsidRPr="00A55D7D">
        <w:rPr>
          <w:rFonts w:ascii="Times New Roman" w:hAnsi="Times New Roman" w:cs="Times New Roman"/>
          <w:color w:val="auto"/>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5D9DF2F2" w14:textId="10A6F27E" w:rsidR="00B5347F" w:rsidRPr="00B5347F" w:rsidRDefault="00B5347F" w:rsidP="00A50981">
      <w:pPr>
        <w:pStyle w:val="Default"/>
        <w:numPr>
          <w:ilvl w:val="0"/>
          <w:numId w:val="11"/>
        </w:numPr>
        <w:tabs>
          <w:tab w:val="left" w:pos="284"/>
        </w:tabs>
        <w:spacing w:line="276" w:lineRule="auto"/>
        <w:jc w:val="both"/>
        <w:rPr>
          <w:rFonts w:asciiTheme="majorBidi" w:hAnsiTheme="majorBidi" w:cstheme="majorBidi"/>
          <w:color w:val="FF0000"/>
        </w:rPr>
      </w:pPr>
      <w:r w:rsidRPr="00B5347F">
        <w:rPr>
          <w:rFonts w:asciiTheme="majorBidi" w:hAnsiTheme="majorBidi" w:cstheme="majorBidi"/>
          <w:color w:val="FF0000"/>
        </w:rPr>
        <w:t>odpis</w:t>
      </w:r>
      <w:r>
        <w:rPr>
          <w:rFonts w:asciiTheme="majorBidi" w:hAnsiTheme="majorBidi" w:cstheme="majorBidi"/>
          <w:color w:val="FF0000"/>
        </w:rPr>
        <w:t>u</w:t>
      </w:r>
      <w:r w:rsidRPr="00B5347F">
        <w:rPr>
          <w:rFonts w:asciiTheme="majorBidi" w:hAnsiTheme="majorBidi" w:cstheme="majorBidi"/>
          <w:color w:val="FF0000"/>
        </w:rPr>
        <w:t xml:space="preserve"> lub informacj</w:t>
      </w:r>
      <w:r>
        <w:rPr>
          <w:rFonts w:asciiTheme="majorBidi" w:hAnsiTheme="majorBidi" w:cstheme="majorBidi"/>
          <w:color w:val="FF0000"/>
        </w:rPr>
        <w:t>i</w:t>
      </w:r>
      <w:r w:rsidRPr="00B5347F">
        <w:rPr>
          <w:rFonts w:asciiTheme="majorBidi" w:hAnsiTheme="majorBidi" w:cstheme="majorBidi"/>
          <w:color w:val="FF000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7532A1C" w14:textId="7C3155E0" w:rsidR="00274454" w:rsidRPr="0003155C" w:rsidRDefault="00274454"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0C834373" w14:textId="5DE1E5C2"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w:t>
      </w:r>
      <w:r w:rsidRPr="0003155C">
        <w:rPr>
          <w:rFonts w:ascii="Times New Roman" w:hAnsi="Times New Roman" w:cs="Times New Roman"/>
          <w:color w:val="auto"/>
        </w:rPr>
        <w:lastRenderedPageBreak/>
        <w:t>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03155C">
        <w:rPr>
          <w:rFonts w:ascii="Times New Roman" w:hAnsi="Times New Roman" w:cs="Times New Roman"/>
          <w:color w:val="auto"/>
        </w:rPr>
        <w:t xml:space="preserve"> do SWZ</w:t>
      </w:r>
      <w:r w:rsidRPr="0003155C">
        <w:rPr>
          <w:rFonts w:ascii="Times New Roman" w:hAnsi="Times New Roman" w:cs="Times New Roman"/>
          <w:color w:val="auto"/>
        </w:rPr>
        <w:t>.</w:t>
      </w:r>
    </w:p>
    <w:p w14:paraId="22BF4D00" w14:textId="3F667A33"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03155C">
        <w:rPr>
          <w:rFonts w:ascii="Times New Roman" w:hAnsi="Times New Roman" w:cs="Times New Roman"/>
          <w:color w:val="auto"/>
        </w:rPr>
        <w:t>,</w:t>
      </w:r>
    </w:p>
    <w:p w14:paraId="78A93B7C" w14:textId="77777777" w:rsidR="001A72A7" w:rsidRPr="0003155C" w:rsidRDefault="001A72A7"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informacji z Krajowego Rejestru Karnego w zakresie: </w:t>
      </w:r>
    </w:p>
    <w:p w14:paraId="0F5BEF33"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c) art. 109 ust. 1 pkt 2 lit. a ustawy, </w:t>
      </w:r>
    </w:p>
    <w:p w14:paraId="44D41BA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sporządzonej nie wcześniej niż 6 miesięcy przed jej złożeniem;</w:t>
      </w:r>
    </w:p>
    <w:p w14:paraId="72D85DF4" w14:textId="77777777" w:rsidR="00586396" w:rsidRPr="0003155C" w:rsidRDefault="00586396"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Zamawiający w sytuacji gdy wykonawca polega na zdolnościach lub sytuacji innych podmiotów na zasadach określonych w art. 118 ustawy Pzp żąda przedstawienia w odniesieniu do tych podmiotów dokumentów wymienionych powyżej.</w:t>
      </w:r>
    </w:p>
    <w:p w14:paraId="0BB59221" w14:textId="713F2097" w:rsidR="00463BDD" w:rsidRPr="00463BDD" w:rsidRDefault="00463BDD" w:rsidP="00463BDD">
      <w:pPr>
        <w:pStyle w:val="Akapitzlist"/>
        <w:numPr>
          <w:ilvl w:val="0"/>
          <w:numId w:val="10"/>
        </w:numPr>
        <w:ind w:left="284" w:hanging="284"/>
        <w:jc w:val="both"/>
        <w:rPr>
          <w:rFonts w:ascii="Times New Roman" w:eastAsia="Times New Roman" w:hAnsi="Times New Roman"/>
          <w:sz w:val="24"/>
          <w:szCs w:val="24"/>
          <w:lang w:val="pl-PL" w:eastAsia="pl-PL"/>
        </w:rPr>
      </w:pPr>
      <w:r w:rsidRPr="00463BDD">
        <w:rPr>
          <w:rFonts w:ascii="Times New Roman" w:eastAsia="Times New Roman" w:hAnsi="Times New Roman"/>
          <w:sz w:val="24"/>
          <w:szCs w:val="24"/>
          <w:lang w:val="pl-PL" w:eastAsia="pl-PL"/>
        </w:rPr>
        <w:t>Wykonawca nie jest zobowiązany do złożenia podmiotowych środków dowodowych, które zamawiający posiada, jeżeli wykonawca wskaże te środki oraz potwierdzi ich prawidłowość i</w:t>
      </w:r>
      <w:r>
        <w:rPr>
          <w:rFonts w:ascii="Times New Roman" w:eastAsia="Times New Roman" w:hAnsi="Times New Roman"/>
          <w:sz w:val="24"/>
          <w:szCs w:val="24"/>
          <w:lang w:val="pl-PL" w:eastAsia="pl-PL"/>
        </w:rPr>
        <w:t> </w:t>
      </w:r>
      <w:r w:rsidRPr="00463BDD">
        <w:rPr>
          <w:rFonts w:ascii="Times New Roman" w:eastAsia="Times New Roman" w:hAnsi="Times New Roman"/>
          <w:sz w:val="24"/>
          <w:szCs w:val="24"/>
          <w:lang w:val="pl-PL" w:eastAsia="pl-PL"/>
        </w:rPr>
        <w:t>aktualność.</w:t>
      </w:r>
    </w:p>
    <w:p w14:paraId="71994396" w14:textId="4FB3A38D"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podmiotów zagranicznych:</w:t>
      </w:r>
    </w:p>
    <w:p w14:paraId="1FC2CBB4" w14:textId="77777777" w:rsidR="00586396" w:rsidRPr="0003155C" w:rsidRDefault="00586396" w:rsidP="00A50981">
      <w:pPr>
        <w:pStyle w:val="Default"/>
        <w:numPr>
          <w:ilvl w:val="0"/>
          <w:numId w:val="12"/>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03155C" w:rsidRDefault="00586396" w:rsidP="00A50981">
      <w:pPr>
        <w:pStyle w:val="Default"/>
        <w:numPr>
          <w:ilvl w:val="0"/>
          <w:numId w:val="13"/>
        </w:numPr>
        <w:tabs>
          <w:tab w:val="left" w:pos="284"/>
        </w:tabs>
        <w:spacing w:line="276" w:lineRule="auto"/>
        <w:ind w:left="709" w:hanging="283"/>
        <w:jc w:val="both"/>
        <w:rPr>
          <w:rFonts w:ascii="Times New Roman" w:hAnsi="Times New Roman" w:cs="Times New Roman"/>
          <w:color w:val="auto"/>
        </w:rPr>
      </w:pPr>
      <w:r w:rsidRPr="0003155C">
        <w:rPr>
          <w:rFonts w:ascii="Times New Roman" w:hAnsi="Times New Roman" w:cs="Times New Roman"/>
          <w:color w:val="auto"/>
        </w:rPr>
        <w:t xml:space="preserve">ppkt 1 – zamiast odpisu lub informacji z Krajowego Rejestru sądowego lub Centralnej Ewidencji i Informacji o działalności Gospodarczej składa dokument lub dokumenty </w:t>
      </w:r>
      <w:r w:rsidRPr="0003155C">
        <w:rPr>
          <w:rFonts w:ascii="Times New Roman" w:hAnsi="Times New Roman" w:cs="Times New Roman"/>
          <w:color w:val="auto"/>
        </w:rPr>
        <w:lastRenderedPageBreak/>
        <w:t>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03155C" w:rsidRDefault="00586396" w:rsidP="00A50981">
      <w:pPr>
        <w:pStyle w:val="Default"/>
        <w:numPr>
          <w:ilvl w:val="0"/>
          <w:numId w:val="13"/>
        </w:numPr>
        <w:tabs>
          <w:tab w:val="left" w:pos="284"/>
        </w:tabs>
        <w:spacing w:line="276" w:lineRule="auto"/>
        <w:ind w:left="709" w:hanging="283"/>
        <w:jc w:val="both"/>
        <w:rPr>
          <w:rFonts w:ascii="Times New Roman" w:hAnsi="Times New Roman" w:cs="Times New Roman"/>
          <w:color w:val="auto"/>
        </w:rPr>
      </w:pPr>
      <w:r w:rsidRPr="0003155C">
        <w:rPr>
          <w:rFonts w:ascii="Times New Roman" w:hAnsi="Times New Roman" w:cs="Times New Roman"/>
          <w:color w:val="auto"/>
        </w:rPr>
        <w:t>ppkt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03155C" w:rsidRDefault="00586396" w:rsidP="00A50981">
      <w:pPr>
        <w:pStyle w:val="Default"/>
        <w:numPr>
          <w:ilvl w:val="0"/>
          <w:numId w:val="12"/>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Dokumenty o których mowa:</w:t>
      </w:r>
    </w:p>
    <w:p w14:paraId="210921B4" w14:textId="031EEEBA"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ppkt a powinny być wystawione nie wcześniej niż 3 miesiące przed upływem terminu składania ofert albo wniosków o dopuszczenie do udziału w postepowaniu;</w:t>
      </w:r>
    </w:p>
    <w:p w14:paraId="765EBDA5" w14:textId="22C4A9D4"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ppkt b powinny być wystawione nie wcześniej niż </w:t>
      </w:r>
      <w:r w:rsidR="001C6728" w:rsidRPr="0003155C">
        <w:rPr>
          <w:rFonts w:ascii="Times New Roman" w:hAnsi="Times New Roman" w:cs="Times New Roman"/>
          <w:color w:val="auto"/>
        </w:rPr>
        <w:t>6</w:t>
      </w:r>
      <w:r w:rsidRPr="0003155C">
        <w:rPr>
          <w:rFonts w:ascii="Times New Roman" w:hAnsi="Times New Roman" w:cs="Times New Roman"/>
          <w:color w:val="auto"/>
        </w:rPr>
        <w:t xml:space="preserve"> miesi</w:t>
      </w:r>
      <w:r w:rsidR="001C6728" w:rsidRPr="0003155C">
        <w:rPr>
          <w:rFonts w:ascii="Times New Roman" w:hAnsi="Times New Roman" w:cs="Times New Roman"/>
          <w:color w:val="auto"/>
        </w:rPr>
        <w:t>ęcy</w:t>
      </w:r>
      <w:r w:rsidRPr="0003155C">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korzysta z internetowego repozytorium zaświadczeń e-Certis oraz wymaga przede wszystkim takich rodzajów zaświadczeń lub dowodów w formie dokumentów, które są objętym repozytorium.</w:t>
      </w:r>
    </w:p>
    <w:p w14:paraId="07203C4A"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te są składane w formie oryginału lub kopii poświadczonej za zgodność z oryginałem przez Wykonawcę wraz z tłumaczeniem na język polski.</w:t>
      </w:r>
    </w:p>
    <w:p w14:paraId="0E045827" w14:textId="77777777" w:rsidR="00525341" w:rsidRPr="0003155C" w:rsidRDefault="00525341" w:rsidP="000A29F6">
      <w:pPr>
        <w:pStyle w:val="Default"/>
        <w:tabs>
          <w:tab w:val="left" w:pos="284"/>
        </w:tabs>
        <w:spacing w:line="276" w:lineRule="auto"/>
        <w:jc w:val="both"/>
        <w:rPr>
          <w:rFonts w:ascii="Times New Roman" w:hAnsi="Times New Roman" w:cs="Times New Roman"/>
          <w:color w:val="auto"/>
        </w:rPr>
      </w:pPr>
    </w:p>
    <w:p w14:paraId="24A38A18" w14:textId="77777777" w:rsidR="00586396" w:rsidRPr="0003155C" w:rsidRDefault="00586396" w:rsidP="000A29F6">
      <w:pPr>
        <w:pStyle w:val="Default"/>
        <w:tabs>
          <w:tab w:val="left" w:pos="284"/>
        </w:tabs>
        <w:spacing w:line="276" w:lineRule="auto"/>
        <w:jc w:val="both"/>
        <w:rPr>
          <w:rFonts w:ascii="Times New Roman" w:hAnsi="Times New Roman" w:cs="Times New Roman"/>
          <w:b/>
          <w:color w:val="auto"/>
        </w:rPr>
      </w:pPr>
      <w:r w:rsidRPr="0003155C">
        <w:rPr>
          <w:rFonts w:ascii="Times New Roman" w:hAnsi="Times New Roman" w:cs="Times New Roman"/>
          <w:b/>
          <w:color w:val="auto"/>
        </w:rPr>
        <w:t>VIII. Przedmiotowe środki dowodowe</w:t>
      </w:r>
    </w:p>
    <w:p w14:paraId="76C12068" w14:textId="5C620C31" w:rsidR="00586396" w:rsidRPr="0003155C" w:rsidRDefault="006D6958" w:rsidP="000A29F6">
      <w:pPr>
        <w:pStyle w:val="Default"/>
        <w:tabs>
          <w:tab w:val="left" w:pos="284"/>
        </w:tabs>
        <w:spacing w:line="276" w:lineRule="auto"/>
        <w:jc w:val="both"/>
        <w:rPr>
          <w:rFonts w:ascii="Times New Roman" w:hAnsi="Times New Roman" w:cs="Times New Roman"/>
          <w:color w:val="auto"/>
        </w:rPr>
      </w:pPr>
      <w:r w:rsidRPr="00D74605">
        <w:rPr>
          <w:rFonts w:ascii="Times New Roman" w:hAnsi="Times New Roman" w:cs="Times New Roman"/>
          <w:color w:val="auto"/>
        </w:rPr>
        <w:t>Wykonawca nie wymaga przedmiotowych środków dowodowych.</w:t>
      </w:r>
    </w:p>
    <w:p w14:paraId="2F92DC36" w14:textId="77777777" w:rsidR="005B54EA" w:rsidRPr="0003155C" w:rsidRDefault="005B54EA" w:rsidP="000A29F6">
      <w:pPr>
        <w:pStyle w:val="Default"/>
        <w:tabs>
          <w:tab w:val="left" w:pos="284"/>
        </w:tabs>
        <w:spacing w:line="276" w:lineRule="auto"/>
        <w:jc w:val="both"/>
        <w:rPr>
          <w:rFonts w:ascii="Times New Roman" w:hAnsi="Times New Roman" w:cs="Times New Roman"/>
          <w:color w:val="auto"/>
        </w:rPr>
      </w:pPr>
    </w:p>
    <w:p w14:paraId="0875D11F" w14:textId="6ABBE9AD"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IX. Informacja dla wykonawców polegających na zasobach innych podmiotów na zasadach określonych w art. 118 ustawy Pzp oraz zamierzających powierzyć wykonanie części zamówienia podwykonawcom</w:t>
      </w:r>
    </w:p>
    <w:p w14:paraId="2AE43927" w14:textId="2AA64D50" w:rsidR="00C019C9" w:rsidRPr="0003155C" w:rsidRDefault="00C019C9" w:rsidP="00A50981">
      <w:pPr>
        <w:numPr>
          <w:ilvl w:val="0"/>
          <w:numId w:val="17"/>
        </w:numPr>
        <w:autoSpaceDE w:val="0"/>
        <w:autoSpaceDN w:val="0"/>
        <w:adjustRightInd w:val="0"/>
        <w:spacing w:line="276" w:lineRule="auto"/>
        <w:ind w:left="284" w:hanging="284"/>
        <w:jc w:val="both"/>
        <w:rPr>
          <w:b/>
          <w:bCs/>
        </w:rPr>
      </w:pPr>
      <w:r w:rsidRPr="0003155C">
        <w:t xml:space="preserve">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w:t>
      </w:r>
      <w:r w:rsidRPr="0003155C">
        <w:lastRenderedPageBreak/>
        <w:t>łączących go z nim stosunków prawnych.</w:t>
      </w:r>
      <w:r w:rsidR="00C57A1D" w:rsidRPr="0003155C">
        <w:t xml:space="preserve"> </w:t>
      </w:r>
      <w:r w:rsidR="00C57A1D" w:rsidRPr="0003155C">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03155C">
        <w:rPr>
          <w:b/>
          <w:bCs/>
        </w:rPr>
        <w:t>ykonawca nie może polegać na uprawnieniach do prowadzenia określonej działalności gospodarczej lub zawodowej innych podmiotów.</w:t>
      </w:r>
    </w:p>
    <w:p w14:paraId="10714B10"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zakres dostępnych wykonawcy zasobów podmiotu udostępniającego zasoby;</w:t>
      </w:r>
    </w:p>
    <w:p w14:paraId="164168B3"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sposób i okres udostępnienia wykonawcy i wykorzystania przez niego zasobów podmiotu udostępniającego te zasoby przy wykonywaniu zamówienia;</w:t>
      </w:r>
    </w:p>
    <w:p w14:paraId="665A4DE7"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Pzp, oraz, jeżeli to dotyczy, kryteriów selekcji, a także bada, czy nie zachodzą wobec tego podmiotu podstawy wykluczenia, które zostały przewidziane względem Wykonawcy.</w:t>
      </w:r>
    </w:p>
    <w:p w14:paraId="7E4D0C9A" w14:textId="77777777" w:rsidR="0097042F" w:rsidRPr="0003155C" w:rsidRDefault="00C019C9" w:rsidP="00A50981">
      <w:pPr>
        <w:pStyle w:val="Default"/>
        <w:numPr>
          <w:ilvl w:val="0"/>
          <w:numId w:val="17"/>
        </w:numPr>
        <w:spacing w:line="276" w:lineRule="auto"/>
        <w:ind w:left="284"/>
        <w:jc w:val="both"/>
        <w:rPr>
          <w:rFonts w:ascii="Times New Roman" w:hAnsi="Times New Roman" w:cs="Times New Roman"/>
          <w:color w:val="000000" w:themeColor="text1"/>
        </w:rPr>
      </w:pPr>
      <w:r w:rsidRPr="0003155C">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03155C" w:rsidRDefault="00C019C9" w:rsidP="00A50981">
      <w:pPr>
        <w:pStyle w:val="Default"/>
        <w:numPr>
          <w:ilvl w:val="0"/>
          <w:numId w:val="17"/>
        </w:numPr>
        <w:spacing w:line="276" w:lineRule="auto"/>
        <w:ind w:left="284"/>
        <w:jc w:val="both"/>
        <w:rPr>
          <w:rFonts w:ascii="Times New Roman" w:hAnsi="Times New Roman" w:cs="Times New Roman"/>
          <w:color w:val="auto"/>
        </w:rPr>
      </w:pPr>
      <w:r w:rsidRPr="0003155C">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Wykonawca, który powołuje się na zasoby innych podmiotów, w celu wykazania braku istnienia wobec nich podstaw wykluczenia oraz spełniania, w zakresie, w jakim powołuje się na ich zasoby, </w:t>
      </w:r>
      <w:r w:rsidRPr="0003155C">
        <w:rPr>
          <w:rFonts w:ascii="Times New Roman" w:hAnsi="Times New Roman" w:cs="Times New Roman"/>
          <w:bCs/>
          <w:color w:val="auto"/>
        </w:rPr>
        <w:lastRenderedPageBreak/>
        <w:t>warunków udziału w postepowaniu, zamieszcza informacje o tych podmiotach w oświadczeniu, o którym mowa w rozdziale VII pkt 1 SWZ.</w:t>
      </w:r>
    </w:p>
    <w:p w14:paraId="27D87E45"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celu oceny, czy Wykonawca polegając na zdolnościach lub sytuacji innych podmiotów na zasadach określonych w art. 118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zakres dostępnych Wykonawcy zasobów innego podmiotu;</w:t>
      </w:r>
    </w:p>
    <w:p w14:paraId="7F05C145"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6C3C41"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u w:val="single"/>
        </w:rPr>
        <w:t>Podwykonawstwo:</w:t>
      </w:r>
      <w:r w:rsidRPr="006C3C41">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6C3C41">
        <w:rPr>
          <w:rFonts w:ascii="Times New Roman" w:hAnsi="Times New Roman" w:cs="Times New Roman"/>
          <w:bCs/>
          <w:color w:val="auto"/>
        </w:rPr>
        <w:t xml:space="preserve"> o ile są mu znane</w:t>
      </w:r>
      <w:r w:rsidRPr="006C3C41">
        <w:rPr>
          <w:rFonts w:ascii="Times New Roman" w:hAnsi="Times New Roman" w:cs="Times New Roman"/>
          <w:bCs/>
          <w:color w:val="auto"/>
        </w:rPr>
        <w:t xml:space="preserve">. </w:t>
      </w:r>
    </w:p>
    <w:p w14:paraId="0B0F6B5E" w14:textId="77777777" w:rsidR="00C019C9" w:rsidRPr="006C3C41"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03155C" w:rsidRDefault="00C019C9" w:rsidP="000A29F6">
      <w:pPr>
        <w:pStyle w:val="Default"/>
        <w:spacing w:line="276" w:lineRule="auto"/>
        <w:jc w:val="both"/>
        <w:rPr>
          <w:rFonts w:ascii="Times New Roman" w:hAnsi="Times New Roman" w:cs="Times New Roman"/>
          <w:bCs/>
          <w:color w:val="auto"/>
        </w:rPr>
      </w:pPr>
    </w:p>
    <w:p w14:paraId="5293A206" w14:textId="77777777"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X. Informacja dla wykonawców wspólnie ubiegających się o udzielenie zamówienia</w:t>
      </w:r>
    </w:p>
    <w:p w14:paraId="04BB9288"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gdy Wykonawcy  wspólnie się  ubiegają o udzielenie zamówienia zgodnie z art. 117  ust. 4 ustawy Pzp obligatoryjnie do oferty muszą dołączyć oświadczenie, z którego będzie wynikało, które roboty budowlane wykonują poszczególni Wykonawcy.</w:t>
      </w:r>
    </w:p>
    <w:p w14:paraId="7D0FCEBB"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Wykonawców wspólnie ubiegających się o udzielenie zamówienia:</w:t>
      </w:r>
    </w:p>
    <w:p w14:paraId="627AD16B"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żaden z wykonawców nie może podlegać wykluczeniu oraz wykonawcy wykazują spełnianie warunków udziału w postępowaniu zgodnie z ppkt 4;</w:t>
      </w:r>
    </w:p>
    <w:p w14:paraId="1CC0EEE2"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77777777" w:rsidR="00C019C9" w:rsidRPr="0003155C" w:rsidRDefault="00C019C9" w:rsidP="00A50981">
      <w:pPr>
        <w:pStyle w:val="Default"/>
        <w:numPr>
          <w:ilvl w:val="0"/>
          <w:numId w:val="16"/>
        </w:numPr>
        <w:tabs>
          <w:tab w:val="left" w:pos="142"/>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p>
    <w:p w14:paraId="546E15C9" w14:textId="72DE1AE3" w:rsidR="00C019C9" w:rsidRPr="0003155C" w:rsidRDefault="00C019C9" w:rsidP="000A29F6">
      <w:pPr>
        <w:pStyle w:val="Default"/>
        <w:spacing w:line="276" w:lineRule="auto"/>
        <w:jc w:val="both"/>
        <w:rPr>
          <w:rFonts w:ascii="Times New Roman" w:hAnsi="Times New Roman" w:cs="Times New Roman"/>
          <w:b/>
          <w:bCs/>
          <w:color w:val="auto"/>
        </w:rPr>
      </w:pPr>
    </w:p>
    <w:p w14:paraId="041071C1" w14:textId="77777777" w:rsidR="005B24EE" w:rsidRPr="0003155C" w:rsidRDefault="005B24EE" w:rsidP="005B24EE">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lastRenderedPageBreak/>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5E8AE51"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4A740B8D"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60EC0DEA"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 celu skrócenia czasu udzielenia odpowiedzi na pytania komunikacja między zamawiającym a wykonawcami w zakresie:</w:t>
      </w:r>
    </w:p>
    <w:p w14:paraId="5ADEC73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2F8D507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5B54A3A5"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916D68B"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31780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70D65CBD"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AB0A15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wniosków, informacji, oświadczeń Wykonawcy;</w:t>
      </w:r>
    </w:p>
    <w:p w14:paraId="152A68FD" w14:textId="77777777" w:rsidR="005B24EE" w:rsidRPr="00F5506E" w:rsidRDefault="005B24EE" w:rsidP="005B24EE">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170A7858"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07B797EC" w14:textId="77777777" w:rsidR="005B24EE" w:rsidRPr="004C73A6" w:rsidRDefault="005B24EE" w:rsidP="00A50981">
      <w:pPr>
        <w:pStyle w:val="Akapitzlist"/>
        <w:numPr>
          <w:ilvl w:val="0"/>
          <w:numId w:val="30"/>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294BE4F2"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5F9AD1D5"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70C1E1"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6DCAA4FC"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stały dostęp do sieci Internet o gwarantowanej przepustowości nie mniejszej niż 512 kb/s,</w:t>
      </w:r>
    </w:p>
    <w:p w14:paraId="122845FF"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2E11F139"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015FEA48"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57AB8613"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zainstalowany program Adobe Acrobat Reader lub inny obsługujący format plików .pdf,</w:t>
      </w:r>
    </w:p>
    <w:p w14:paraId="6A437066"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lastRenderedPageBreak/>
        <w:t>Szyfrowanie na platformazakupowa.pl odbywa się za pomocą protokołu TLS 1.3.</w:t>
      </w:r>
    </w:p>
    <w:p w14:paraId="383BFB22"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(hh:mm:ss) generowany wg. czasu lokalnego serwera synchronizowanego z zegarem Głównego Urzędu Miar.</w:t>
      </w:r>
    </w:p>
    <w:p w14:paraId="701E076A"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4B0F52F6"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25EE7F1C"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498F238C"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3538B8D" w14:textId="77777777" w:rsidR="005B24EE" w:rsidRPr="00F8113C"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071D63F6"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0D908FA4"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E32DB0"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0F5CB21A"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2937FB"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innych dokumentów, w tym dokumentów, o których mowa w art. 94 ust. 2 ustawy Pzp - odpowiednio wykonawca lub wykonawca wspólnie ubiegający się o udzielenie zamówienia , w zakresie dokumentów, które każdego z nic h dotyczą.</w:t>
      </w:r>
    </w:p>
    <w:p w14:paraId="32557C4A" w14:textId="77777777" w:rsidR="005B24EE" w:rsidRPr="00F5506E" w:rsidRDefault="005B24EE" w:rsidP="005B24EE">
      <w:pPr>
        <w:ind w:left="709"/>
        <w:jc w:val="both"/>
        <w:rPr>
          <w:rFonts w:asciiTheme="majorBidi" w:eastAsia="Calibri" w:hAnsiTheme="majorBidi" w:cstheme="majorBidi"/>
        </w:rPr>
      </w:pPr>
    </w:p>
    <w:p w14:paraId="148DF023" w14:textId="77777777" w:rsidR="005B24EE" w:rsidRPr="00F5506E" w:rsidRDefault="005B24EE" w:rsidP="005B24EE">
      <w:pPr>
        <w:pStyle w:val="Nagwek1"/>
        <w:ind w:left="425" w:hanging="357"/>
        <w:jc w:val="both"/>
        <w:rPr>
          <w:rFonts w:asciiTheme="majorBidi" w:eastAsia="Calibri" w:hAnsiTheme="majorBidi" w:cstheme="majorBidi"/>
          <w:b w:val="0"/>
          <w:szCs w:val="24"/>
        </w:rPr>
      </w:pPr>
      <w:bookmarkStart w:id="12" w:name="_wp2umuqo1p7z" w:colFirst="0" w:colLast="0"/>
      <w:bookmarkEnd w:id="12"/>
      <w:r w:rsidRPr="00F5506E">
        <w:rPr>
          <w:rFonts w:asciiTheme="majorBidi" w:eastAsia="Calibri" w:hAnsiTheme="majorBidi" w:cstheme="majorBidi"/>
          <w:szCs w:val="24"/>
        </w:rPr>
        <w:t>Zalecenia</w:t>
      </w:r>
    </w:p>
    <w:p w14:paraId="24422C9C"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w:t>
      </w:r>
      <w:r w:rsidRPr="00F5506E">
        <w:rPr>
          <w:rFonts w:asciiTheme="majorBidi" w:eastAsia="Calibri" w:hAnsiTheme="majorBidi" w:cstheme="majorBidi"/>
        </w:rPr>
        <w:lastRenderedPageBreak/>
        <w:t>Interoperacyjności, minimalnych wymagań dla rejestrów publicznych i wymiany informacji w postaci elektronicznej oraz minimalnych wymagań dla systemów teleinformatycznych”.</w:t>
      </w:r>
    </w:p>
    <w:p w14:paraId="19B61180"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rekomenduje wykorzystanie formatów: .pdf .doc .xls .jpg (.jpeg) </w:t>
      </w:r>
      <w:r w:rsidRPr="00F5506E">
        <w:rPr>
          <w:rFonts w:asciiTheme="majorBidi" w:eastAsia="Calibri" w:hAnsiTheme="majorBidi" w:cstheme="majorBidi"/>
          <w:b/>
        </w:rPr>
        <w:t>ze szczególnym wskazaniem na .pdf</w:t>
      </w:r>
    </w:p>
    <w:p w14:paraId="78CA1125"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7B00BABD" w14:textId="77777777" w:rsidR="005B24EE" w:rsidRPr="00F5506E" w:rsidRDefault="005B24EE" w:rsidP="00A50981">
      <w:pPr>
        <w:numPr>
          <w:ilvl w:val="1"/>
          <w:numId w:val="29"/>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.zip </w:t>
      </w:r>
    </w:p>
    <w:p w14:paraId="6608E011" w14:textId="77777777" w:rsidR="005B24EE" w:rsidRPr="00F5506E" w:rsidRDefault="005B24EE" w:rsidP="00A50981">
      <w:pPr>
        <w:numPr>
          <w:ilvl w:val="1"/>
          <w:numId w:val="29"/>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D88CC4E"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.rar .gif .bmp .numbers .pages. </w:t>
      </w:r>
      <w:r w:rsidRPr="00F5506E">
        <w:rPr>
          <w:rFonts w:asciiTheme="majorBidi" w:eastAsia="Calibri" w:hAnsiTheme="majorBidi" w:cstheme="majorBidi"/>
          <w:b/>
        </w:rPr>
        <w:t>Dokumenty złożone w takich plikach zostaną uznane za złożone nieskutecznie.</w:t>
      </w:r>
    </w:p>
    <w:p w14:paraId="0412CE44"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07FB8F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EE84A74"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Pliki w innych formatach niż PDF zaleca się opatrzyć zewnętrznym podpisem XAdES. Wykonawca powinien pamiętać, aby plik z podpisem przekazywać łącznie z dokumentem podpisywanym.</w:t>
      </w:r>
    </w:p>
    <w:p w14:paraId="507D12BD"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44CB41"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0F365A5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3334EB17"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102B9445"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E3D668"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29A54E97"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45C4C59B"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28DDA17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03155C" w:rsidRDefault="005557C8" w:rsidP="000A29F6">
      <w:pPr>
        <w:pStyle w:val="Default"/>
        <w:spacing w:line="276" w:lineRule="auto"/>
        <w:jc w:val="both"/>
        <w:rPr>
          <w:rFonts w:ascii="Times New Roman" w:hAnsi="Times New Roman" w:cs="Times New Roman"/>
          <w:b/>
          <w:bCs/>
          <w:color w:val="auto"/>
        </w:rPr>
      </w:pPr>
    </w:p>
    <w:p w14:paraId="1B2F38EA" w14:textId="2D6B7C1B" w:rsidR="00EA4721" w:rsidRPr="0003155C" w:rsidRDefault="00EA4721" w:rsidP="000A29F6">
      <w:pPr>
        <w:tabs>
          <w:tab w:val="left" w:pos="426"/>
        </w:tabs>
        <w:spacing w:line="276" w:lineRule="auto"/>
        <w:jc w:val="both"/>
        <w:rPr>
          <w:b/>
        </w:rPr>
      </w:pPr>
      <w:r w:rsidRPr="0003155C">
        <w:rPr>
          <w:b/>
        </w:rPr>
        <w:t>XII. Wymagania dotyczące wadium.</w:t>
      </w:r>
    </w:p>
    <w:p w14:paraId="14767464" w14:textId="1ED23597" w:rsidR="00BB1701" w:rsidRPr="00395D35" w:rsidRDefault="00BB1701" w:rsidP="00A50981">
      <w:pPr>
        <w:numPr>
          <w:ilvl w:val="0"/>
          <w:numId w:val="26"/>
        </w:numPr>
        <w:spacing w:line="276" w:lineRule="auto"/>
        <w:ind w:left="284" w:hanging="284"/>
        <w:jc w:val="both"/>
        <w:rPr>
          <w:b/>
          <w:bCs/>
        </w:rPr>
      </w:pPr>
      <w:r w:rsidRPr="00395D35">
        <w:rPr>
          <w:b/>
          <w:bCs/>
        </w:rPr>
        <w:t xml:space="preserve">Zamawiający </w:t>
      </w:r>
      <w:r w:rsidR="00AB2177" w:rsidRPr="00395D35">
        <w:rPr>
          <w:b/>
          <w:bCs/>
        </w:rPr>
        <w:t xml:space="preserve">wymaga </w:t>
      </w:r>
      <w:r w:rsidR="00B0726A" w:rsidRPr="00395D35">
        <w:rPr>
          <w:b/>
          <w:bCs/>
        </w:rPr>
        <w:t xml:space="preserve">wniesienia </w:t>
      </w:r>
      <w:r w:rsidRPr="00395D35">
        <w:rPr>
          <w:b/>
          <w:bCs/>
        </w:rPr>
        <w:t xml:space="preserve">wadium w wysokości </w:t>
      </w:r>
      <w:r w:rsidR="00E21EF0">
        <w:rPr>
          <w:b/>
          <w:bCs/>
        </w:rPr>
        <w:t>5</w:t>
      </w:r>
      <w:r w:rsidRPr="00395D35">
        <w:rPr>
          <w:b/>
          <w:bCs/>
        </w:rPr>
        <w:t> </w:t>
      </w:r>
      <w:r w:rsidR="00946A9D" w:rsidRPr="00395D35">
        <w:rPr>
          <w:b/>
          <w:bCs/>
        </w:rPr>
        <w:t>0</w:t>
      </w:r>
      <w:r w:rsidRPr="00395D35">
        <w:rPr>
          <w:b/>
          <w:bCs/>
        </w:rPr>
        <w:t>00,00 zł (słownie</w:t>
      </w:r>
      <w:r w:rsidR="00AB2177" w:rsidRPr="00395D35">
        <w:rPr>
          <w:b/>
          <w:bCs/>
        </w:rPr>
        <w:t>:</w:t>
      </w:r>
      <w:r w:rsidRPr="00395D35">
        <w:rPr>
          <w:b/>
          <w:bCs/>
        </w:rPr>
        <w:t xml:space="preserve"> </w:t>
      </w:r>
      <w:r w:rsidR="00E21EF0">
        <w:rPr>
          <w:b/>
          <w:bCs/>
        </w:rPr>
        <w:t>pięć</w:t>
      </w:r>
      <w:r w:rsidR="00946A9D" w:rsidRPr="00395D35">
        <w:rPr>
          <w:b/>
          <w:bCs/>
        </w:rPr>
        <w:t xml:space="preserve"> </w:t>
      </w:r>
      <w:r w:rsidR="001E4138" w:rsidRPr="00395D35">
        <w:rPr>
          <w:b/>
          <w:bCs/>
        </w:rPr>
        <w:t>tysi</w:t>
      </w:r>
      <w:r w:rsidR="00946A9D" w:rsidRPr="00395D35">
        <w:rPr>
          <w:b/>
          <w:bCs/>
        </w:rPr>
        <w:t>ę</w:t>
      </w:r>
      <w:r w:rsidR="001E4138" w:rsidRPr="00395D35">
        <w:rPr>
          <w:b/>
          <w:bCs/>
        </w:rPr>
        <w:t>c</w:t>
      </w:r>
      <w:r w:rsidR="00946A9D" w:rsidRPr="00395D35">
        <w:rPr>
          <w:b/>
          <w:bCs/>
        </w:rPr>
        <w:t>y</w:t>
      </w:r>
      <w:r w:rsidR="001E4138" w:rsidRPr="00395D35">
        <w:rPr>
          <w:b/>
          <w:bCs/>
        </w:rPr>
        <w:t xml:space="preserve"> złotych</w:t>
      </w:r>
      <w:r w:rsidRPr="00395D35">
        <w:rPr>
          <w:b/>
          <w:bCs/>
        </w:rPr>
        <w:t xml:space="preserve"> 00/100). </w:t>
      </w:r>
    </w:p>
    <w:p w14:paraId="3434EC4A" w14:textId="77777777" w:rsidR="00B0726A" w:rsidRDefault="00BB1701" w:rsidP="00A50981">
      <w:pPr>
        <w:numPr>
          <w:ilvl w:val="0"/>
          <w:numId w:val="26"/>
        </w:numPr>
        <w:spacing w:line="276" w:lineRule="auto"/>
        <w:ind w:left="284" w:hanging="284"/>
        <w:jc w:val="both"/>
      </w:pPr>
      <w:r w:rsidRPr="0003155C">
        <w:t>Wadium można wnosić w formie przewidzianej w art. 97 ust. 7 ustawy Prawo Zamówień Publicznych.</w:t>
      </w:r>
    </w:p>
    <w:p w14:paraId="4E6F81ED" w14:textId="1A04CD8C" w:rsidR="00074700" w:rsidRDefault="00BB1701" w:rsidP="00074700">
      <w:pPr>
        <w:numPr>
          <w:ilvl w:val="0"/>
          <w:numId w:val="26"/>
        </w:numPr>
        <w:spacing w:line="276" w:lineRule="auto"/>
        <w:ind w:left="284" w:hanging="284"/>
        <w:jc w:val="both"/>
      </w:pPr>
      <w:r w:rsidRPr="0003155C">
        <w:t xml:space="preserve">Wadium wnoszone w pieniądzu należy wpłacić na rachunek Zamawiającego: </w:t>
      </w:r>
      <w:r w:rsidRPr="0003155C">
        <w:br/>
      </w:r>
      <w:bookmarkStart w:id="13" w:name="_Hlk61265111"/>
      <w:r w:rsidRPr="00B0726A">
        <w:rPr>
          <w:b/>
          <w:bCs/>
        </w:rPr>
        <w:t xml:space="preserve">ING Bank Śląski: </w:t>
      </w:r>
      <w:r w:rsidR="006F7646" w:rsidRPr="00B0726A">
        <w:rPr>
          <w:b/>
          <w:bCs/>
        </w:rPr>
        <w:t>32 1050 1953 1000 0090 8180 6664</w:t>
      </w:r>
      <w:r w:rsidR="00B0726A" w:rsidRPr="00B0726A">
        <w:rPr>
          <w:b/>
          <w:bCs/>
        </w:rPr>
        <w:t xml:space="preserve"> </w:t>
      </w:r>
      <w:r w:rsidR="00B0726A" w:rsidRPr="00C220B7">
        <w:t>w tytule przelewu wpisując</w:t>
      </w:r>
      <w:r w:rsidR="00B0726A">
        <w:t>:</w:t>
      </w:r>
      <w:r w:rsidR="00B0726A" w:rsidRPr="00B0726A">
        <w:rPr>
          <w:b/>
          <w:bCs/>
        </w:rPr>
        <w:t xml:space="preserve"> wadium </w:t>
      </w:r>
      <w:r w:rsidR="00B0726A" w:rsidRPr="00E21EF0">
        <w:rPr>
          <w:b/>
          <w:bCs/>
          <w:highlight w:val="yellow"/>
        </w:rPr>
        <w:t>Z/1</w:t>
      </w:r>
      <w:r w:rsidR="000E6A8D">
        <w:rPr>
          <w:b/>
          <w:bCs/>
          <w:highlight w:val="yellow"/>
        </w:rPr>
        <w:t>4</w:t>
      </w:r>
      <w:r w:rsidR="00B0726A" w:rsidRPr="00E21EF0">
        <w:rPr>
          <w:b/>
          <w:bCs/>
          <w:highlight w:val="yellow"/>
        </w:rPr>
        <w:t>/2023</w:t>
      </w:r>
      <w:r w:rsidR="00AB2177" w:rsidRPr="00E21EF0">
        <w:rPr>
          <w:b/>
          <w:bCs/>
          <w:highlight w:val="yellow"/>
        </w:rPr>
        <w:t>.</w:t>
      </w:r>
    </w:p>
    <w:p w14:paraId="2EF76E40" w14:textId="77777777" w:rsidR="00074700" w:rsidRDefault="00BB1701" w:rsidP="00074700">
      <w:pPr>
        <w:numPr>
          <w:ilvl w:val="0"/>
          <w:numId w:val="26"/>
        </w:numPr>
        <w:spacing w:line="276" w:lineRule="auto"/>
        <w:ind w:left="284" w:hanging="284"/>
        <w:jc w:val="both"/>
      </w:pPr>
      <w:r w:rsidRPr="0003155C">
        <w:t>Wadium wnosi się przed upływem terminu składania ofert.</w:t>
      </w:r>
    </w:p>
    <w:p w14:paraId="0B74B20F" w14:textId="77777777" w:rsidR="00074700" w:rsidRDefault="00BB1701" w:rsidP="00074700">
      <w:pPr>
        <w:numPr>
          <w:ilvl w:val="0"/>
          <w:numId w:val="26"/>
        </w:numPr>
        <w:spacing w:line="276" w:lineRule="auto"/>
        <w:ind w:left="284" w:hanging="284"/>
        <w:jc w:val="both"/>
      </w:pPr>
      <w:r w:rsidRPr="0003155C">
        <w:lastRenderedPageBreak/>
        <w:t>Jeżeli wadium jest wnoszone w formie gwarancji lub poręczenia, o których mowa w art. 97 ust. 7 pkt 2–4, Wykonawca przekazuje Zamawiającemu oryginał gwarancji lub poręczenia, w postaci elektronicznej.</w:t>
      </w:r>
      <w:bookmarkEnd w:id="13"/>
    </w:p>
    <w:p w14:paraId="301DE3C2" w14:textId="77777777" w:rsidR="00074700" w:rsidRDefault="00BB1701" w:rsidP="00074700">
      <w:pPr>
        <w:numPr>
          <w:ilvl w:val="0"/>
          <w:numId w:val="26"/>
        </w:numPr>
        <w:spacing w:line="276" w:lineRule="auto"/>
        <w:ind w:left="284" w:hanging="284"/>
        <w:jc w:val="both"/>
      </w:pPr>
      <w:r w:rsidRPr="0003155C">
        <w:t>Zwrot wadium następuje na zasadach określonych w art. 98 ustawy Prawo Zamówień Publicznych.</w:t>
      </w:r>
    </w:p>
    <w:p w14:paraId="6C4F5E9B" w14:textId="0E089F4E" w:rsidR="00074700" w:rsidRPr="0003155C" w:rsidRDefault="00074700" w:rsidP="00074700">
      <w:pPr>
        <w:numPr>
          <w:ilvl w:val="0"/>
          <w:numId w:val="26"/>
        </w:numPr>
        <w:tabs>
          <w:tab w:val="left" w:pos="284"/>
        </w:tabs>
        <w:spacing w:line="276" w:lineRule="auto"/>
        <w:ind w:left="284" w:hanging="284"/>
        <w:jc w:val="both"/>
      </w:pPr>
      <w:r w:rsidRPr="00074700">
        <w:t xml:space="preserve">W przypadku złożenia </w:t>
      </w:r>
      <w:r>
        <w:t>wadium</w:t>
      </w:r>
      <w:r w:rsidRPr="00074700">
        <w:t xml:space="preserve"> w formie innej niż pieniężna</w:t>
      </w:r>
      <w:r w:rsidR="00404026">
        <w:t>,</w:t>
      </w:r>
      <w:r w:rsidRPr="00074700">
        <w:t xml:space="preserve"> </w:t>
      </w:r>
      <w:r>
        <w:t>g</w:t>
      </w:r>
      <w:r w:rsidRPr="00074700">
        <w:t xml:space="preserve">warancja lub poręczenie powinno zawierać bezwarunkowe i nieodwołalne zobowiązanie gwaranta do zapłaty wymaganej kwoty </w:t>
      </w:r>
      <w:r>
        <w:t>wadium</w:t>
      </w:r>
      <w:r w:rsidRPr="00074700">
        <w:t xml:space="preserve"> na pierwsze, pisemne żądanie zawierające oświadczenie o niespełnieniu przez wykonawcę zobowiązań wynikających z </w:t>
      </w:r>
      <w:r w:rsidR="00404026">
        <w:t>art. 98 ust. 6 ustawy PZP</w:t>
      </w:r>
      <w:r>
        <w:t>.</w:t>
      </w:r>
    </w:p>
    <w:p w14:paraId="13B99C25" w14:textId="77777777" w:rsidR="00EA4721" w:rsidRPr="0003155C" w:rsidRDefault="00EA4721" w:rsidP="000A29F6">
      <w:pPr>
        <w:tabs>
          <w:tab w:val="left" w:pos="426"/>
        </w:tabs>
        <w:spacing w:line="276" w:lineRule="auto"/>
        <w:jc w:val="both"/>
        <w:rPr>
          <w:b/>
          <w:u w:val="single"/>
        </w:rPr>
      </w:pPr>
    </w:p>
    <w:p w14:paraId="52A80418" w14:textId="7ACBBE04" w:rsidR="00EA4721" w:rsidRPr="0003155C" w:rsidRDefault="00EA4721" w:rsidP="000A29F6">
      <w:pPr>
        <w:tabs>
          <w:tab w:val="left" w:pos="426"/>
        </w:tabs>
        <w:spacing w:line="276" w:lineRule="auto"/>
        <w:jc w:val="both"/>
        <w:rPr>
          <w:b/>
        </w:rPr>
      </w:pPr>
      <w:r w:rsidRPr="0003155C">
        <w:rPr>
          <w:b/>
        </w:rPr>
        <w:t>XIII. Termin związania ofertą.</w:t>
      </w:r>
    </w:p>
    <w:p w14:paraId="12B1DF98" w14:textId="2E855F6B" w:rsidR="00EA4721" w:rsidRPr="000A57C9" w:rsidRDefault="00EA4721" w:rsidP="00A50981">
      <w:pPr>
        <w:pStyle w:val="Akapitzlist"/>
        <w:numPr>
          <w:ilvl w:val="0"/>
          <w:numId w:val="19"/>
        </w:numPr>
        <w:tabs>
          <w:tab w:val="left" w:pos="426"/>
        </w:tabs>
        <w:spacing w:line="276" w:lineRule="auto"/>
        <w:ind w:left="284" w:hanging="284"/>
        <w:jc w:val="both"/>
        <w:rPr>
          <w:rFonts w:ascii="Times New Roman" w:hAnsi="Times New Roman"/>
          <w:b/>
          <w:bCs/>
          <w:color w:val="FF0000"/>
          <w:sz w:val="24"/>
          <w:szCs w:val="24"/>
          <w:highlight w:val="yellow"/>
          <w:u w:val="single"/>
          <w:lang w:val="pl-PL"/>
        </w:rPr>
      </w:pPr>
      <w:r w:rsidRPr="000A57C9">
        <w:rPr>
          <w:rFonts w:ascii="Times New Roman" w:hAnsi="Times New Roman"/>
          <w:b/>
          <w:bCs/>
          <w:color w:val="FF0000"/>
          <w:sz w:val="24"/>
          <w:szCs w:val="24"/>
          <w:highlight w:val="yellow"/>
          <w:lang w:val="pl-PL"/>
        </w:rPr>
        <w:t>Terminem związania ofertą do dnia</w:t>
      </w:r>
      <w:r w:rsidR="00A03CE1" w:rsidRPr="000A57C9">
        <w:rPr>
          <w:rFonts w:ascii="Times New Roman" w:hAnsi="Times New Roman"/>
          <w:b/>
          <w:bCs/>
          <w:color w:val="FF0000"/>
          <w:sz w:val="24"/>
          <w:szCs w:val="24"/>
          <w:highlight w:val="yellow"/>
          <w:lang w:val="pl-PL"/>
        </w:rPr>
        <w:t xml:space="preserve"> </w:t>
      </w:r>
      <w:r w:rsidR="008E2EF5" w:rsidRPr="000A57C9">
        <w:rPr>
          <w:rFonts w:ascii="Times New Roman" w:hAnsi="Times New Roman"/>
          <w:b/>
          <w:bCs/>
          <w:color w:val="FF0000"/>
          <w:sz w:val="24"/>
          <w:szCs w:val="24"/>
          <w:highlight w:val="yellow"/>
          <w:lang w:val="pl-PL"/>
        </w:rPr>
        <w:t>1</w:t>
      </w:r>
      <w:r w:rsidR="003C1F10">
        <w:rPr>
          <w:rFonts w:ascii="Times New Roman" w:hAnsi="Times New Roman"/>
          <w:b/>
          <w:bCs/>
          <w:color w:val="FF0000"/>
          <w:sz w:val="24"/>
          <w:szCs w:val="24"/>
          <w:highlight w:val="yellow"/>
          <w:lang w:val="pl-PL"/>
        </w:rPr>
        <w:t>1</w:t>
      </w:r>
      <w:r w:rsidRPr="000A57C9">
        <w:rPr>
          <w:rFonts w:ascii="Times New Roman" w:hAnsi="Times New Roman"/>
          <w:b/>
          <w:bCs/>
          <w:color w:val="FF0000"/>
          <w:sz w:val="24"/>
          <w:szCs w:val="24"/>
          <w:highlight w:val="yellow"/>
          <w:lang w:val="pl-PL"/>
        </w:rPr>
        <w:t>.</w:t>
      </w:r>
      <w:r w:rsidR="00B0726A" w:rsidRPr="000A57C9">
        <w:rPr>
          <w:rFonts w:ascii="Times New Roman" w:hAnsi="Times New Roman"/>
          <w:b/>
          <w:bCs/>
          <w:color w:val="FF0000"/>
          <w:sz w:val="24"/>
          <w:szCs w:val="24"/>
          <w:highlight w:val="yellow"/>
          <w:lang w:val="pl-PL"/>
        </w:rPr>
        <w:t>1</w:t>
      </w:r>
      <w:r w:rsidR="00A03CE1" w:rsidRPr="000A57C9">
        <w:rPr>
          <w:rFonts w:ascii="Times New Roman" w:hAnsi="Times New Roman"/>
          <w:b/>
          <w:bCs/>
          <w:color w:val="FF0000"/>
          <w:sz w:val="24"/>
          <w:szCs w:val="24"/>
          <w:highlight w:val="yellow"/>
          <w:lang w:val="pl-PL"/>
        </w:rPr>
        <w:t>1</w:t>
      </w:r>
      <w:r w:rsidRPr="000A57C9">
        <w:rPr>
          <w:rFonts w:ascii="Times New Roman" w:hAnsi="Times New Roman"/>
          <w:b/>
          <w:bCs/>
          <w:color w:val="FF0000"/>
          <w:sz w:val="24"/>
          <w:szCs w:val="24"/>
          <w:highlight w:val="yellow"/>
          <w:lang w:val="pl-PL"/>
        </w:rPr>
        <w:t>.202</w:t>
      </w:r>
      <w:r w:rsidR="005211E8" w:rsidRPr="000A57C9">
        <w:rPr>
          <w:rFonts w:ascii="Times New Roman" w:hAnsi="Times New Roman"/>
          <w:b/>
          <w:bCs/>
          <w:color w:val="FF0000"/>
          <w:sz w:val="24"/>
          <w:szCs w:val="24"/>
          <w:highlight w:val="yellow"/>
          <w:lang w:val="pl-PL"/>
        </w:rPr>
        <w:t>3</w:t>
      </w:r>
      <w:r w:rsidRPr="000A57C9">
        <w:rPr>
          <w:rFonts w:ascii="Times New Roman" w:hAnsi="Times New Roman"/>
          <w:b/>
          <w:bCs/>
          <w:color w:val="FF0000"/>
          <w:sz w:val="24"/>
          <w:szCs w:val="24"/>
          <w:highlight w:val="yellow"/>
          <w:lang w:val="pl-PL"/>
        </w:rPr>
        <w:t xml:space="preserve"> r. tj. 30 dni.</w:t>
      </w:r>
    </w:p>
    <w:p w14:paraId="4CDB79A6" w14:textId="23BD0A04" w:rsidR="00EA4721" w:rsidRPr="0003155C" w:rsidRDefault="00EA4721" w:rsidP="00A50981">
      <w:pPr>
        <w:pStyle w:val="Akapitzlist"/>
        <w:numPr>
          <w:ilvl w:val="0"/>
          <w:numId w:val="19"/>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03155C" w:rsidRDefault="00EA4721" w:rsidP="00A50981">
      <w:pPr>
        <w:pStyle w:val="Akapitzlist"/>
        <w:numPr>
          <w:ilvl w:val="0"/>
          <w:numId w:val="19"/>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2E1B2B54" w14:textId="77777777" w:rsidR="00BB0650" w:rsidRDefault="00BB0650" w:rsidP="00BB0650">
      <w:pPr>
        <w:pStyle w:val="Default"/>
        <w:spacing w:line="276" w:lineRule="auto"/>
        <w:jc w:val="both"/>
        <w:rPr>
          <w:rFonts w:ascii="Times New Roman" w:hAnsi="Times New Roman" w:cs="Times New Roman"/>
          <w:b/>
          <w:color w:val="auto"/>
        </w:rPr>
      </w:pPr>
    </w:p>
    <w:p w14:paraId="531D0D95" w14:textId="6797300C" w:rsidR="00BB0650" w:rsidRPr="0003155C" w:rsidRDefault="00BB0650" w:rsidP="00BB0650">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XIV. Opis sposobu przygotowania ofert</w:t>
      </w:r>
    </w:p>
    <w:p w14:paraId="54F53EED" w14:textId="77777777" w:rsidR="005B24EE" w:rsidRPr="00F5506E" w:rsidRDefault="005B24EE" w:rsidP="00A50981">
      <w:pPr>
        <w:pStyle w:val="Default"/>
        <w:numPr>
          <w:ilvl w:val="0"/>
          <w:numId w:val="32"/>
        </w:numPr>
        <w:tabs>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5F7BEB94"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0097E22"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7738B15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54F96D3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7FE0B45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6A7479F9"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178412B"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W przypadku wykorzystania formatu podpisu XAdES zewnętrzny. Zamawiający wymaga dołączenia odpowiedniej ilości plików tj. podpisywanych plików z danymi oraz plików podpisu w formacie XAdES.</w:t>
      </w:r>
    </w:p>
    <w:p w14:paraId="4D68BDD3"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w:t>
      </w:r>
      <w:r w:rsidRPr="00F5506E">
        <w:rPr>
          <w:rFonts w:asciiTheme="majorBidi" w:hAnsiTheme="majorBidi" w:cstheme="majorBidi"/>
          <w:lang w:val="pl"/>
        </w:rPr>
        <w:lastRenderedPageBreak/>
        <w:t>zastrzeżone informacje stanowią tajemnicę przedsiębiorstwa. Na platformie w formularzu składania oferty znajduje się miejsce wyznaczone do dołączenia części oferty stanowiącej tajemnicę przedsiębiorstwa.</w:t>
      </w:r>
    </w:p>
    <w:p w14:paraId="46473220" w14:textId="77777777" w:rsidR="005B24EE" w:rsidRPr="00F5506E" w:rsidRDefault="005B24EE" w:rsidP="00A50981">
      <w:pPr>
        <w:pStyle w:val="Default"/>
        <w:numPr>
          <w:ilvl w:val="0"/>
          <w:numId w:val="32"/>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345AD3BC"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B79B289"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26C2E014"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1B1C7C"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083E2"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5E704FD7" w14:textId="77777777" w:rsidR="005B24EE" w:rsidRPr="00D107B2" w:rsidRDefault="005B24EE" w:rsidP="005B24EE">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15B3C3AC"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2C666BC9"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oświadczenie składane na podstawie art. 125 ust. 1 Pzp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7041D0BD"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odpis właściwego rejestru oraz jeżeli dotyczy - pełnomocnictwo (w przypadku, w którym ofertę podpisuje pełnomocnik Wykonawcy), w formie elektronicznej opatrzonej kwalifikowanym podpisem elektronicznym lub w postaci elektronicznej opatrzonej podpisem zaufanym lub podpisem osobistym,</w:t>
      </w:r>
    </w:p>
    <w:p w14:paraId="27F1D0E2"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02E72913"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Pr>
          <w:rFonts w:ascii="Times New Roman" w:hAnsi="Times New Roman" w:cs="Times New Roman"/>
          <w:color w:val="auto"/>
        </w:rPr>
        <w:t>o podmiocie wspólnym</w:t>
      </w:r>
      <w:r w:rsidRPr="00D107B2">
        <w:rPr>
          <w:rFonts w:ascii="Times New Roman" w:hAnsi="Times New Roman" w:cs="Times New Roman"/>
          <w:color w:val="auto"/>
        </w:rPr>
        <w:t>, w formie elektronicznej opatrzonej kwalifikowanym podpisem elektronicznym lub w postaci elektronicznej opatrzonej podpisem zaufanym lub podpisem osobistym pełnomocnika, o którym mowa w ppkt d;</w:t>
      </w:r>
    </w:p>
    <w:p w14:paraId="791F6F80"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Pr>
          <w:rFonts w:ascii="Times New Roman" w:hAnsi="Times New Roman" w:cs="Times New Roman"/>
          <w:color w:val="auto"/>
        </w:rPr>
        <w:t>.</w:t>
      </w:r>
    </w:p>
    <w:p w14:paraId="46058B25" w14:textId="77777777" w:rsidR="005B24EE" w:rsidRPr="00D107B2" w:rsidRDefault="005B24EE" w:rsidP="00A50981">
      <w:pPr>
        <w:pStyle w:val="Default"/>
        <w:numPr>
          <w:ilvl w:val="0"/>
          <w:numId w:val="32"/>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 xml:space="preserve">Pełnomocnictwo do złożenia oferty musi być złożone w oryginale w takiej samej formie, jak składana oferta (t.j. w formie elektronicznej opatrzonej kwalifikowanym podpisem </w:t>
      </w:r>
      <w:r w:rsidRPr="00D107B2">
        <w:rPr>
          <w:rFonts w:ascii="Times New Roman" w:hAnsi="Times New Roman" w:cs="Times New Roman"/>
          <w:color w:val="auto"/>
        </w:rPr>
        <w:lastRenderedPageBreak/>
        <w:t>elektronicznym lub postaci elektronicznej opatrzonej podpisem zaufanym lub podpisem osobistym).</w:t>
      </w:r>
    </w:p>
    <w:p w14:paraId="5DB7EEC5" w14:textId="77777777" w:rsidR="005B24EE" w:rsidRPr="00D107B2" w:rsidRDefault="005B24EE" w:rsidP="00A50981">
      <w:pPr>
        <w:pStyle w:val="Default"/>
        <w:numPr>
          <w:ilvl w:val="0"/>
          <w:numId w:val="32"/>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44FDDB8" w14:textId="77777777" w:rsidR="005B24EE" w:rsidRDefault="005B24EE" w:rsidP="005B24EE">
      <w:pPr>
        <w:pStyle w:val="Default"/>
        <w:ind w:left="284"/>
        <w:jc w:val="both"/>
        <w:rPr>
          <w:rFonts w:ascii="Times New Roman" w:hAnsi="Times New Roman" w:cs="Times New Roman"/>
          <w:color w:val="auto"/>
        </w:rPr>
      </w:pPr>
    </w:p>
    <w:p w14:paraId="36F9DA19" w14:textId="77777777" w:rsidR="005B24EE" w:rsidRPr="00D107B2" w:rsidRDefault="005B24EE" w:rsidP="005B24EE">
      <w:pPr>
        <w:pStyle w:val="Default"/>
        <w:jc w:val="both"/>
        <w:rPr>
          <w:rFonts w:ascii="Times New Roman" w:hAnsi="Times New Roman" w:cs="Times New Roman"/>
          <w:b/>
          <w:color w:val="auto"/>
        </w:rPr>
      </w:pPr>
      <w:r w:rsidRPr="00D107B2">
        <w:rPr>
          <w:rFonts w:ascii="Times New Roman" w:hAnsi="Times New Roman" w:cs="Times New Roman"/>
          <w:b/>
          <w:color w:val="auto"/>
        </w:rPr>
        <w:t>XV. Miejsce i termin składania i otwarcia ofert</w:t>
      </w:r>
    </w:p>
    <w:p w14:paraId="2A30CD78" w14:textId="7A95330A" w:rsidR="005B24EE" w:rsidRPr="000A57C9" w:rsidRDefault="005B24EE" w:rsidP="00A50981">
      <w:pPr>
        <w:numPr>
          <w:ilvl w:val="0"/>
          <w:numId w:val="31"/>
        </w:numPr>
        <w:ind w:left="426" w:hanging="357"/>
        <w:jc w:val="both"/>
        <w:rPr>
          <w:rFonts w:asciiTheme="majorBidi" w:eastAsia="Calibri" w:hAnsiTheme="majorBidi" w:cstheme="majorBidi"/>
          <w:b/>
          <w:bCs/>
          <w:color w:val="FF0000"/>
          <w:highlight w:val="yellow"/>
          <w:u w:val="single"/>
          <w:lang w:val="pl"/>
        </w:rPr>
      </w:pPr>
      <w:r w:rsidRPr="000A57C9">
        <w:rPr>
          <w:rFonts w:asciiTheme="majorBidi" w:eastAsia="Calibri" w:hAnsiTheme="majorBidi" w:cstheme="majorBidi"/>
          <w:b/>
          <w:bCs/>
          <w:color w:val="FF0000"/>
          <w:highlight w:val="yellow"/>
          <w:u w:val="single"/>
          <w:lang w:val="pl"/>
        </w:rPr>
        <w:t xml:space="preserve">Termin składania ofert upływa w dniu </w:t>
      </w:r>
      <w:r w:rsidR="00A03CE1" w:rsidRPr="000A57C9">
        <w:rPr>
          <w:rFonts w:asciiTheme="majorBidi" w:eastAsia="Calibri" w:hAnsiTheme="majorBidi" w:cstheme="majorBidi"/>
          <w:b/>
          <w:bCs/>
          <w:color w:val="FF0000"/>
          <w:highlight w:val="yellow"/>
          <w:u w:val="single"/>
          <w:lang w:val="pl"/>
        </w:rPr>
        <w:t>1</w:t>
      </w:r>
      <w:r w:rsidR="00EA6B56">
        <w:rPr>
          <w:rFonts w:asciiTheme="majorBidi" w:eastAsia="Calibri" w:hAnsiTheme="majorBidi" w:cstheme="majorBidi"/>
          <w:b/>
          <w:bCs/>
          <w:color w:val="FF0000"/>
          <w:highlight w:val="yellow"/>
          <w:u w:val="single"/>
          <w:lang w:val="pl"/>
        </w:rPr>
        <w:t>3</w:t>
      </w:r>
      <w:r w:rsidRPr="000A57C9">
        <w:rPr>
          <w:rFonts w:asciiTheme="majorBidi" w:eastAsia="Calibri" w:hAnsiTheme="majorBidi" w:cstheme="majorBidi"/>
          <w:b/>
          <w:bCs/>
          <w:color w:val="FF0000"/>
          <w:highlight w:val="yellow"/>
          <w:u w:val="single"/>
          <w:lang w:val="pl"/>
        </w:rPr>
        <w:t>.</w:t>
      </w:r>
      <w:r w:rsidR="00A03CE1" w:rsidRPr="000A57C9">
        <w:rPr>
          <w:rFonts w:asciiTheme="majorBidi" w:eastAsia="Calibri" w:hAnsiTheme="majorBidi" w:cstheme="majorBidi"/>
          <w:b/>
          <w:bCs/>
          <w:color w:val="FF0000"/>
          <w:highlight w:val="yellow"/>
          <w:u w:val="single"/>
          <w:lang w:val="pl"/>
        </w:rPr>
        <w:t>10</w:t>
      </w:r>
      <w:r w:rsidRPr="000A57C9">
        <w:rPr>
          <w:rFonts w:asciiTheme="majorBidi" w:eastAsia="Calibri" w:hAnsiTheme="majorBidi" w:cstheme="majorBidi"/>
          <w:b/>
          <w:bCs/>
          <w:color w:val="FF0000"/>
          <w:highlight w:val="yellow"/>
          <w:u w:val="single"/>
          <w:lang w:val="pl"/>
        </w:rPr>
        <w:t>.2023 r. o godz. 1</w:t>
      </w:r>
      <w:r w:rsidR="008E2EF5" w:rsidRPr="000A57C9">
        <w:rPr>
          <w:rFonts w:asciiTheme="majorBidi" w:eastAsia="Calibri" w:hAnsiTheme="majorBidi" w:cstheme="majorBidi"/>
          <w:b/>
          <w:bCs/>
          <w:color w:val="FF0000"/>
          <w:highlight w:val="yellow"/>
          <w:u w:val="single"/>
          <w:lang w:val="pl"/>
        </w:rPr>
        <w:t>3</w:t>
      </w:r>
      <w:r w:rsidRPr="000A57C9">
        <w:rPr>
          <w:rFonts w:asciiTheme="majorBidi" w:eastAsia="Calibri" w:hAnsiTheme="majorBidi" w:cstheme="majorBidi"/>
          <w:b/>
          <w:bCs/>
          <w:color w:val="FF0000"/>
          <w:highlight w:val="yellow"/>
          <w:u w:val="single"/>
          <w:lang w:val="pl"/>
        </w:rPr>
        <w:t>.00.</w:t>
      </w:r>
    </w:p>
    <w:p w14:paraId="2D474D03" w14:textId="77777777" w:rsidR="005B24EE" w:rsidRPr="00DA7454" w:rsidRDefault="005B24EE" w:rsidP="00A50981">
      <w:pPr>
        <w:numPr>
          <w:ilvl w:val="0"/>
          <w:numId w:val="31"/>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Pr>
          <w:rFonts w:asciiTheme="majorBidi" w:eastAsia="Calibri" w:hAnsiTheme="majorBidi" w:cstheme="majorBidi"/>
          <w:lang w:val="pl"/>
        </w:rPr>
        <w:t>upływu terminu składania ofert wskazanego w ust. 1.</w:t>
      </w:r>
    </w:p>
    <w:p w14:paraId="23622C75" w14:textId="77777777" w:rsidR="005B24EE" w:rsidRPr="00E41525" w:rsidRDefault="005B24EE" w:rsidP="00A50981">
      <w:pPr>
        <w:pStyle w:val="Default"/>
        <w:numPr>
          <w:ilvl w:val="0"/>
          <w:numId w:val="31"/>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850391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08AB87E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8A044F"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4D41E8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8A49E27" w14:textId="0AD77D51" w:rsidR="005B24EE" w:rsidRPr="000A57C9" w:rsidRDefault="005B24EE" w:rsidP="00A50981">
      <w:pPr>
        <w:pStyle w:val="Akapitzlist"/>
        <w:numPr>
          <w:ilvl w:val="0"/>
          <w:numId w:val="31"/>
        </w:numPr>
        <w:shd w:val="clear" w:color="auto" w:fill="FFFFFF"/>
        <w:ind w:left="426" w:hanging="357"/>
        <w:jc w:val="both"/>
        <w:rPr>
          <w:rFonts w:asciiTheme="majorBidi" w:hAnsiTheme="majorBidi" w:cstheme="majorBidi"/>
          <w:b/>
          <w:bCs/>
          <w:color w:val="FF0000"/>
          <w:sz w:val="24"/>
          <w:szCs w:val="24"/>
          <w:highlight w:val="yellow"/>
          <w:u w:val="single"/>
          <w:lang w:val="pl" w:eastAsia="pl-PL"/>
        </w:rPr>
      </w:pPr>
      <w:r w:rsidRPr="000A57C9">
        <w:rPr>
          <w:rFonts w:asciiTheme="majorBidi" w:hAnsiTheme="majorBidi" w:cstheme="majorBidi"/>
          <w:b/>
          <w:bCs/>
          <w:color w:val="FF0000"/>
          <w:sz w:val="24"/>
          <w:szCs w:val="24"/>
          <w:highlight w:val="yellow"/>
          <w:u w:val="single"/>
          <w:lang w:val="pl" w:eastAsia="pl-PL"/>
        </w:rPr>
        <w:t xml:space="preserve">Otwarcie ofert nastąpi w dniu </w:t>
      </w:r>
      <w:r w:rsidR="00A03CE1" w:rsidRPr="000A57C9">
        <w:rPr>
          <w:rFonts w:asciiTheme="majorBidi" w:hAnsiTheme="majorBidi" w:cstheme="majorBidi"/>
          <w:b/>
          <w:bCs/>
          <w:color w:val="FF0000"/>
          <w:sz w:val="24"/>
          <w:szCs w:val="24"/>
          <w:highlight w:val="yellow"/>
          <w:u w:val="single"/>
          <w:lang w:val="pl" w:eastAsia="pl-PL"/>
        </w:rPr>
        <w:t>1</w:t>
      </w:r>
      <w:r w:rsidR="00EA6B56">
        <w:rPr>
          <w:rFonts w:asciiTheme="majorBidi" w:hAnsiTheme="majorBidi" w:cstheme="majorBidi"/>
          <w:b/>
          <w:bCs/>
          <w:color w:val="FF0000"/>
          <w:sz w:val="24"/>
          <w:szCs w:val="24"/>
          <w:highlight w:val="yellow"/>
          <w:u w:val="single"/>
          <w:lang w:val="pl" w:eastAsia="pl-PL"/>
        </w:rPr>
        <w:t>3</w:t>
      </w:r>
      <w:r w:rsidRPr="000A57C9">
        <w:rPr>
          <w:rFonts w:asciiTheme="majorBidi" w:hAnsiTheme="majorBidi" w:cstheme="majorBidi"/>
          <w:b/>
          <w:bCs/>
          <w:color w:val="FF0000"/>
          <w:sz w:val="24"/>
          <w:szCs w:val="24"/>
          <w:highlight w:val="yellow"/>
          <w:u w:val="single"/>
          <w:lang w:val="pl" w:eastAsia="pl-PL"/>
        </w:rPr>
        <w:t>.</w:t>
      </w:r>
      <w:r w:rsidR="00A03CE1" w:rsidRPr="000A57C9">
        <w:rPr>
          <w:rFonts w:asciiTheme="majorBidi" w:hAnsiTheme="majorBidi" w:cstheme="majorBidi"/>
          <w:b/>
          <w:bCs/>
          <w:color w:val="FF0000"/>
          <w:sz w:val="24"/>
          <w:szCs w:val="24"/>
          <w:highlight w:val="yellow"/>
          <w:u w:val="single"/>
          <w:lang w:val="pl" w:eastAsia="pl-PL"/>
        </w:rPr>
        <w:t>10</w:t>
      </w:r>
      <w:r w:rsidR="00BB0650" w:rsidRPr="000A57C9">
        <w:rPr>
          <w:rFonts w:asciiTheme="majorBidi" w:hAnsiTheme="majorBidi" w:cstheme="majorBidi"/>
          <w:b/>
          <w:bCs/>
          <w:color w:val="FF0000"/>
          <w:sz w:val="24"/>
          <w:szCs w:val="24"/>
          <w:highlight w:val="yellow"/>
          <w:u w:val="single"/>
          <w:lang w:val="pl" w:eastAsia="pl-PL"/>
        </w:rPr>
        <w:t>.</w:t>
      </w:r>
      <w:r w:rsidRPr="000A57C9">
        <w:rPr>
          <w:rFonts w:asciiTheme="majorBidi" w:hAnsiTheme="majorBidi" w:cstheme="majorBidi"/>
          <w:b/>
          <w:bCs/>
          <w:color w:val="FF0000"/>
          <w:sz w:val="24"/>
          <w:szCs w:val="24"/>
          <w:highlight w:val="yellow"/>
          <w:u w:val="single"/>
          <w:lang w:val="pl" w:eastAsia="pl-PL"/>
        </w:rPr>
        <w:t>2023 r. o godz. 1</w:t>
      </w:r>
      <w:r w:rsidR="008E2EF5" w:rsidRPr="000A57C9">
        <w:rPr>
          <w:rFonts w:asciiTheme="majorBidi" w:hAnsiTheme="majorBidi" w:cstheme="majorBidi"/>
          <w:b/>
          <w:bCs/>
          <w:color w:val="FF0000"/>
          <w:sz w:val="24"/>
          <w:szCs w:val="24"/>
          <w:highlight w:val="yellow"/>
          <w:u w:val="single"/>
          <w:lang w:val="pl" w:eastAsia="pl-PL"/>
        </w:rPr>
        <w:t>3</w:t>
      </w:r>
      <w:r w:rsidRPr="000A57C9">
        <w:rPr>
          <w:rFonts w:asciiTheme="majorBidi" w:hAnsiTheme="majorBidi" w:cstheme="majorBidi"/>
          <w:b/>
          <w:bCs/>
          <w:color w:val="FF0000"/>
          <w:sz w:val="24"/>
          <w:szCs w:val="24"/>
          <w:highlight w:val="yellow"/>
          <w:u w:val="single"/>
          <w:lang w:val="pl" w:eastAsia="pl-PL"/>
        </w:rPr>
        <w:t>.15.</w:t>
      </w:r>
    </w:p>
    <w:p w14:paraId="7E5407F8"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C2B212"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60365BD7"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206E3853"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3F738D3D"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4EFE22C5"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0688AF98"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lastRenderedPageBreak/>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44C50D65"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569FB7DA"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FBB05A3" w14:textId="77777777" w:rsidR="00B0726A" w:rsidRPr="005B24EE" w:rsidRDefault="00B0726A" w:rsidP="000A29F6">
      <w:pPr>
        <w:pStyle w:val="Default"/>
        <w:spacing w:line="276" w:lineRule="auto"/>
        <w:jc w:val="both"/>
        <w:rPr>
          <w:rFonts w:ascii="Times New Roman" w:hAnsi="Times New Roman" w:cs="Times New Roman"/>
          <w:color w:val="auto"/>
          <w:lang w:val="pl"/>
        </w:rPr>
      </w:pPr>
    </w:p>
    <w:p w14:paraId="6744C7E7" w14:textId="77777777" w:rsidR="00EA4721" w:rsidRPr="0003155C" w:rsidRDefault="00EA4721" w:rsidP="000A29F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XVI.</w:t>
      </w:r>
      <w:r w:rsidRPr="0003155C">
        <w:rPr>
          <w:rFonts w:ascii="Times New Roman" w:hAnsi="Times New Roman" w:cs="Times New Roman"/>
          <w:b/>
          <w:color w:val="auto"/>
        </w:rPr>
        <w:tab/>
        <w:t>Opis sposobu obliczania ceny</w:t>
      </w:r>
    </w:p>
    <w:p w14:paraId="54B5D317" w14:textId="2D72AF8A"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1.</w:t>
      </w:r>
      <w:r w:rsidRPr="0003155C">
        <w:rPr>
          <w:rFonts w:ascii="Times New Roman" w:hAnsi="Times New Roman" w:cs="Times New Roman"/>
          <w:color w:val="auto"/>
        </w:rPr>
        <w:tab/>
        <w:t>W formularzu ofertowym (załącznik nr 1 do SWZ) należy wpisać całkowitą cenę</w:t>
      </w:r>
      <w:r w:rsidR="006D0C79" w:rsidRPr="0003155C">
        <w:rPr>
          <w:rFonts w:ascii="Times New Roman" w:hAnsi="Times New Roman" w:cs="Times New Roman"/>
          <w:color w:val="auto"/>
        </w:rPr>
        <w:t xml:space="preserve"> netto, podatek VAT i cenę</w:t>
      </w:r>
      <w:r w:rsidRPr="0003155C">
        <w:rPr>
          <w:rFonts w:ascii="Times New Roman" w:hAnsi="Times New Roman" w:cs="Times New Roman"/>
          <w:color w:val="auto"/>
        </w:rPr>
        <w:t xml:space="preserve"> brutto.</w:t>
      </w:r>
    </w:p>
    <w:p w14:paraId="5E7001F4"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3.</w:t>
      </w:r>
      <w:r w:rsidRPr="0003155C">
        <w:rPr>
          <w:rFonts w:ascii="Times New Roman" w:hAnsi="Times New Roman" w:cs="Times New Roman"/>
          <w:color w:val="auto"/>
        </w:rPr>
        <w:tab/>
        <w:t>Wszystkie wartości mają być podawane z dokładnością do dwóch miejsc po przecinku.</w:t>
      </w:r>
    </w:p>
    <w:p w14:paraId="0A07DD5D"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4.</w:t>
      </w:r>
      <w:r w:rsidRPr="0003155C">
        <w:rPr>
          <w:rFonts w:ascii="Times New Roman" w:hAnsi="Times New Roman" w:cs="Times New Roman"/>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03155C" w:rsidRDefault="007E06CD" w:rsidP="000A29F6">
      <w:pPr>
        <w:tabs>
          <w:tab w:val="left" w:pos="426"/>
        </w:tabs>
        <w:spacing w:line="276" w:lineRule="auto"/>
        <w:rPr>
          <w:b/>
          <w:u w:val="single"/>
        </w:rPr>
      </w:pPr>
    </w:p>
    <w:p w14:paraId="101272A3" w14:textId="2FED9733" w:rsidR="007E06CD" w:rsidRPr="0003155C" w:rsidRDefault="00BC723D" w:rsidP="000A29F6">
      <w:pPr>
        <w:tabs>
          <w:tab w:val="left" w:pos="426"/>
        </w:tabs>
        <w:spacing w:line="276" w:lineRule="auto"/>
        <w:jc w:val="both"/>
        <w:rPr>
          <w:b/>
        </w:rPr>
      </w:pPr>
      <w:r w:rsidRPr="0003155C">
        <w:rPr>
          <w:b/>
        </w:rPr>
        <w:t>XVII</w:t>
      </w:r>
      <w:r w:rsidR="007E06CD" w:rsidRPr="0003155C">
        <w:rPr>
          <w:b/>
        </w:rPr>
        <w:t>. Opis kryteriów, którymi Zamawiający będzie się kierował przy wyborze oferty, wraz z podaniem znaczenia tych kryteriów i sposobu oceny ofert</w:t>
      </w:r>
    </w:p>
    <w:p w14:paraId="2EC481DA" w14:textId="77960335" w:rsidR="007E06CD" w:rsidRPr="0003155C" w:rsidRDefault="007E06CD" w:rsidP="00A50981">
      <w:pPr>
        <w:pStyle w:val="Akapitzlist"/>
        <w:numPr>
          <w:ilvl w:val="0"/>
          <w:numId w:val="20"/>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03155C" w:rsidRDefault="007E06CD" w:rsidP="00A50981">
      <w:pPr>
        <w:pStyle w:val="Akapitzlist"/>
        <w:numPr>
          <w:ilvl w:val="0"/>
          <w:numId w:val="20"/>
        </w:numPr>
        <w:autoSpaceDE w:val="0"/>
        <w:autoSpaceDN w:val="0"/>
        <w:adjustRightInd w:val="0"/>
        <w:spacing w:line="276" w:lineRule="auto"/>
        <w:ind w:left="284" w:hanging="284"/>
        <w:jc w:val="both"/>
        <w:rPr>
          <w:rFonts w:ascii="Times New Roman" w:hAnsi="Times New Roman"/>
          <w:sz w:val="24"/>
          <w:szCs w:val="24"/>
          <w:lang w:val="pl-PL"/>
        </w:rPr>
      </w:pPr>
      <w:r w:rsidRPr="0003155C">
        <w:rPr>
          <w:rFonts w:ascii="Times New Roman" w:hAnsi="Times New Roman"/>
          <w:bCs/>
          <w:sz w:val="24"/>
          <w:szCs w:val="24"/>
          <w:lang w:val="pl-PL"/>
        </w:rPr>
        <w:t xml:space="preserve">W ramach kryterium </w:t>
      </w:r>
      <w:r w:rsidRPr="0003155C">
        <w:rPr>
          <w:rFonts w:ascii="Times New Roman" w:hAnsi="Times New Roman"/>
          <w:sz w:val="24"/>
          <w:szCs w:val="24"/>
          <w:lang w:val="pl-PL"/>
        </w:rPr>
        <w:t xml:space="preserve">Wykonawcy zostaną przyznane punkty w skali od 0 do 100 w ramach kryterium „Cena” </w:t>
      </w:r>
    </w:p>
    <w:p w14:paraId="43244FC0"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najta</w:t>
      </w:r>
      <w:r w:rsidRPr="0003155C">
        <w:rPr>
          <w:rFonts w:ascii="Times New Roman" w:hAnsi="Times New Roman"/>
          <w:sz w:val="24"/>
          <w:szCs w:val="24"/>
          <w:lang w:val="pl-PL"/>
        </w:rPr>
        <w:t>ń</w:t>
      </w:r>
      <w:r w:rsidRPr="0003155C">
        <w:rPr>
          <w:rFonts w:ascii="Times New Roman" w:hAnsi="Times New Roman"/>
          <w:bCs/>
          <w:sz w:val="24"/>
          <w:szCs w:val="24"/>
          <w:lang w:val="pl-PL"/>
        </w:rPr>
        <w:t>szej</w:t>
      </w:r>
    </w:p>
    <w:p w14:paraId="63144121"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 _______________________ x 100 pkt</w:t>
      </w:r>
    </w:p>
    <w:p w14:paraId="1B137AAA"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ocenianej</w:t>
      </w:r>
    </w:p>
    <w:p w14:paraId="55557FE8" w14:textId="77777777" w:rsidR="007E06CD" w:rsidRPr="0003155C" w:rsidRDefault="007E06CD" w:rsidP="000A29F6">
      <w:pPr>
        <w:autoSpaceDE w:val="0"/>
        <w:autoSpaceDN w:val="0"/>
        <w:adjustRightInd w:val="0"/>
        <w:spacing w:line="276" w:lineRule="auto"/>
        <w:ind w:left="284" w:hanging="284"/>
        <w:rPr>
          <w:rFonts w:eastAsia="Calibri"/>
          <w:bCs/>
          <w:sz w:val="28"/>
          <w:szCs w:val="28"/>
        </w:rPr>
      </w:pPr>
    </w:p>
    <w:p w14:paraId="4C18D14E" w14:textId="3C1B9AAD" w:rsidR="007E06CD" w:rsidRPr="0003155C" w:rsidRDefault="007E06CD" w:rsidP="00A50981">
      <w:pPr>
        <w:pStyle w:val="Akapitzlist"/>
        <w:numPr>
          <w:ilvl w:val="0"/>
          <w:numId w:val="20"/>
        </w:numPr>
        <w:autoSpaceDE w:val="0"/>
        <w:autoSpaceDN w:val="0"/>
        <w:adjustRightInd w:val="0"/>
        <w:spacing w:line="276" w:lineRule="auto"/>
        <w:ind w:left="284" w:hanging="284"/>
        <w:jc w:val="both"/>
        <w:rPr>
          <w:rFonts w:ascii="Times New Roman" w:hAnsi="Times New Roman"/>
          <w:bCs/>
          <w:sz w:val="24"/>
          <w:szCs w:val="24"/>
          <w:lang w:val="pl-PL"/>
        </w:rPr>
      </w:pPr>
      <w:r w:rsidRPr="0003155C">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03155C" w:rsidRDefault="007E06CD" w:rsidP="00A50981">
      <w:pPr>
        <w:pStyle w:val="Akapitzlist"/>
        <w:numPr>
          <w:ilvl w:val="0"/>
          <w:numId w:val="20"/>
        </w:numPr>
        <w:spacing w:line="276" w:lineRule="auto"/>
        <w:ind w:left="284" w:hanging="284"/>
        <w:jc w:val="both"/>
        <w:rPr>
          <w:rFonts w:ascii="Times New Roman" w:hAnsi="Times New Roman"/>
          <w:b/>
          <w:sz w:val="24"/>
          <w:szCs w:val="24"/>
          <w:u w:val="single"/>
          <w:lang w:val="pl-PL"/>
        </w:rPr>
      </w:pPr>
      <w:r w:rsidRPr="0003155C">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03155C">
        <w:rPr>
          <w:rFonts w:ascii="Times New Roman" w:hAnsi="Times New Roman"/>
          <w:bCs/>
          <w:sz w:val="24"/>
          <w:szCs w:val="24"/>
          <w:lang w:val="pl-PL"/>
        </w:rPr>
        <w:t>.</w:t>
      </w:r>
    </w:p>
    <w:p w14:paraId="1279E515" w14:textId="77777777" w:rsidR="007E06CD" w:rsidRPr="0003155C" w:rsidRDefault="007E06CD" w:rsidP="000A29F6">
      <w:pPr>
        <w:spacing w:line="276" w:lineRule="auto"/>
        <w:jc w:val="both"/>
        <w:rPr>
          <w:b/>
          <w:u w:val="single"/>
        </w:rPr>
      </w:pPr>
    </w:p>
    <w:p w14:paraId="69560994" w14:textId="482D7F46" w:rsidR="007E06CD" w:rsidRPr="0003155C" w:rsidRDefault="00CE07AA" w:rsidP="000A29F6">
      <w:pPr>
        <w:spacing w:line="276" w:lineRule="auto"/>
        <w:jc w:val="both"/>
        <w:rPr>
          <w:b/>
        </w:rPr>
      </w:pPr>
      <w:r w:rsidRPr="0003155C">
        <w:rPr>
          <w:b/>
        </w:rPr>
        <w:t>XVIII</w:t>
      </w:r>
      <w:r w:rsidR="007E06CD" w:rsidRPr="0003155C">
        <w:rPr>
          <w:b/>
        </w:rPr>
        <w:t>. Informacja o formalnościach, jakie powinny być dopełnione po wyborze oferty w celu zawarcia umowy w sprawie zamówienia publicznego</w:t>
      </w:r>
    </w:p>
    <w:p w14:paraId="24BA6063" w14:textId="32B7E2CD"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lastRenderedPageBreak/>
        <w:t>Umowę winni podpisywać właściwie umocowani przedstawiciele stron, posiadający w dniu podpisania umowy właściwe uprawnienia lub pełnomocnictwa do podpisania umowy.</w:t>
      </w:r>
    </w:p>
    <w:p w14:paraId="681D8828" w14:textId="5B154E2C"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6721A8F7" w14:textId="77777777" w:rsidR="00B0726A" w:rsidRPr="0003155C" w:rsidRDefault="00B0726A" w:rsidP="000A29F6">
      <w:pPr>
        <w:spacing w:line="276" w:lineRule="auto"/>
        <w:jc w:val="both"/>
      </w:pPr>
    </w:p>
    <w:p w14:paraId="09A97F7A" w14:textId="77777777" w:rsidR="002B307D" w:rsidRPr="0003155C" w:rsidRDefault="00CE07AA" w:rsidP="000A29F6">
      <w:pPr>
        <w:spacing w:line="276" w:lineRule="auto"/>
        <w:rPr>
          <w:b/>
        </w:rPr>
      </w:pPr>
      <w:r w:rsidRPr="0003155C">
        <w:rPr>
          <w:b/>
        </w:rPr>
        <w:t>XIX</w:t>
      </w:r>
      <w:r w:rsidR="007E06CD" w:rsidRPr="0003155C">
        <w:rPr>
          <w:b/>
        </w:rPr>
        <w:t>. Wymagania dotyczące zabezpieczenia należytego wykonania umowy</w:t>
      </w:r>
    </w:p>
    <w:p w14:paraId="242E2A5C" w14:textId="77777777"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Zamawiający wymaga wniesienia zabezpieczenia należytego wykonania umowy na zabezpieczenie roszczeń z tytułu niewykonania umowy lub nienależytego wykonania umowy, </w:t>
      </w:r>
      <w:r w:rsidRPr="00D74605">
        <w:rPr>
          <w:rFonts w:ascii="Times New Roman" w:hAnsi="Times New Roman" w:cs="Times New Roman"/>
          <w:color w:val="auto"/>
        </w:rPr>
        <w:t xml:space="preserve">roszczeń  z tytułu gwarancji jakości oraz z tytułu rękojmi za wady fizyczne i prawne. </w:t>
      </w:r>
    </w:p>
    <w:p w14:paraId="6BFE457C" w14:textId="37ADABC1"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b/>
          <w:bCs/>
          <w:color w:val="auto"/>
        </w:rPr>
      </w:pPr>
      <w:r w:rsidRPr="00D74605">
        <w:rPr>
          <w:rFonts w:ascii="Times New Roman" w:hAnsi="Times New Roman" w:cs="Times New Roman"/>
          <w:b/>
          <w:bCs/>
          <w:color w:val="auto"/>
        </w:rPr>
        <w:t xml:space="preserve">Od Wykonawcy, którego oferta zostanie uznana jako najkorzystniejsza wymagane będzie wniesienie zabezpieczenia należytego wykonania umowy w wysokości </w:t>
      </w:r>
      <w:r w:rsidR="00124811" w:rsidRPr="00D74605">
        <w:rPr>
          <w:rFonts w:ascii="Times New Roman" w:hAnsi="Times New Roman" w:cs="Times New Roman"/>
          <w:b/>
          <w:bCs/>
          <w:color w:val="auto"/>
        </w:rPr>
        <w:t>3</w:t>
      </w:r>
      <w:r w:rsidRPr="00D74605">
        <w:rPr>
          <w:rFonts w:ascii="Times New Roman" w:hAnsi="Times New Roman" w:cs="Times New Roman"/>
          <w:b/>
          <w:bCs/>
          <w:color w:val="auto"/>
        </w:rPr>
        <w:t>% ceny całkowitej brutto podanej w ofercie.</w:t>
      </w:r>
    </w:p>
    <w:p w14:paraId="05DDDCA5" w14:textId="151E4461"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 xml:space="preserve">W przypadku złożenia zabezpieczenia należytego wykonania umowy w formie </w:t>
      </w:r>
      <w:r w:rsidR="00ED1744" w:rsidRPr="00D74605">
        <w:rPr>
          <w:rFonts w:ascii="Times New Roman" w:hAnsi="Times New Roman" w:cs="Times New Roman"/>
          <w:color w:val="auto"/>
        </w:rPr>
        <w:t>innej niż pieniężna</w:t>
      </w:r>
      <w:r w:rsidRPr="00D74605">
        <w:rPr>
          <w:rFonts w:ascii="Times New Roman" w:hAnsi="Times New Roman" w:cs="Times New Roman"/>
          <w:color w:val="auto"/>
        </w:rPr>
        <w:t xml:space="preserve"> w dokumencie </w:t>
      </w:r>
      <w:r w:rsidR="00ED1744" w:rsidRPr="00D74605">
        <w:rPr>
          <w:rFonts w:ascii="Times New Roman" w:hAnsi="Times New Roman" w:cs="Times New Roman"/>
          <w:color w:val="auto"/>
        </w:rPr>
        <w:t>tym</w:t>
      </w:r>
      <w:r w:rsidRPr="00D74605">
        <w:rPr>
          <w:rFonts w:ascii="Times New Roman" w:hAnsi="Times New Roman" w:cs="Times New Roman"/>
          <w:color w:val="auto"/>
        </w:rPr>
        <w:t xml:space="preserve"> muszą być następujące zapisy:</w:t>
      </w:r>
    </w:p>
    <w:p w14:paraId="2B665273" w14:textId="65C3BEE7"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Gwarancja</w:t>
      </w:r>
      <w:r w:rsidR="00BA1FA2" w:rsidRPr="00D74605">
        <w:rPr>
          <w:rFonts w:ascii="Times New Roman" w:hAnsi="Times New Roman" w:cs="Times New Roman"/>
          <w:color w:val="auto"/>
        </w:rPr>
        <w:t xml:space="preserve"> lub poręczenie</w:t>
      </w:r>
      <w:r w:rsidRPr="00D74605">
        <w:rPr>
          <w:rFonts w:ascii="Times New Roman" w:hAnsi="Times New Roman" w:cs="Times New Roman"/>
          <w:color w:val="auto"/>
        </w:rPr>
        <w:t xml:space="preserve"> powinn</w:t>
      </w:r>
      <w:r w:rsidR="00BA1FA2" w:rsidRPr="00D74605">
        <w:rPr>
          <w:rFonts w:ascii="Times New Roman" w:hAnsi="Times New Roman" w:cs="Times New Roman"/>
          <w:color w:val="auto"/>
        </w:rPr>
        <w:t>o</w:t>
      </w:r>
      <w:r w:rsidRPr="00D74605">
        <w:rPr>
          <w:rFonts w:ascii="Times New Roman" w:hAnsi="Times New Roman" w:cs="Times New Roman"/>
          <w:color w:val="auto"/>
        </w:rPr>
        <w:t xml:space="preserve"> zawierać bezwarunkowe i nieodwołalne zobowiązanie gwaranta do zapłaty wymaganej kwoty zabezpieczenia na pierwsze, pisemne żądanie zawierające oświadczenie o niespełnieniu przez wykonawcę zobowiązań wynikających z umowy,</w:t>
      </w:r>
    </w:p>
    <w:p w14:paraId="0F75DB93" w14:textId="7C39FE98"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BA1FA2" w:rsidRPr="00D74605">
        <w:rPr>
          <w:rFonts w:ascii="Times New Roman" w:hAnsi="Times New Roman" w:cs="Times New Roman"/>
          <w:color w:val="auto"/>
        </w:rPr>
        <w:t xml:space="preserve">lub poręczenie </w:t>
      </w:r>
      <w:r w:rsidRPr="00D74605">
        <w:rPr>
          <w:rFonts w:ascii="Times New Roman" w:hAnsi="Times New Roman" w:cs="Times New Roman"/>
          <w:color w:val="auto"/>
        </w:rPr>
        <w:t>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niewykonaniem lub nienależytym wykonaniem przedmiotu umowy oraz kosztów zastępczego najmu pojazdu,</w:t>
      </w:r>
    </w:p>
    <w:p w14:paraId="09639F7F" w14:textId="59D6FE09"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DF3822" w:rsidRPr="00D74605">
        <w:rPr>
          <w:rFonts w:ascii="Times New Roman" w:hAnsi="Times New Roman" w:cs="Times New Roman"/>
          <w:color w:val="auto"/>
        </w:rPr>
        <w:t xml:space="preserve">lub poręczenie </w:t>
      </w:r>
      <w:r w:rsidRPr="00D74605">
        <w:rPr>
          <w:rFonts w:ascii="Times New Roman" w:hAnsi="Times New Roman" w:cs="Times New Roman"/>
          <w:color w:val="auto"/>
        </w:rPr>
        <w:t xml:space="preserve">zabezpiecza zobowiązanie Wykonawcy wobec Beneficjenta z tytułu udzielonej przez Wykonawcę rękojmi za wady fizyczne i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w:t>
      </w:r>
      <w:r w:rsidR="00EB76ED">
        <w:rPr>
          <w:rFonts w:asciiTheme="majorBidi" w:hAnsiTheme="majorBidi" w:cstheme="majorBidi"/>
          <w:bCs/>
        </w:rPr>
        <w:t xml:space="preserve">za wady fizyczne i prawne </w:t>
      </w:r>
      <w:r w:rsidRPr="00D74605">
        <w:rPr>
          <w:rFonts w:ascii="Times New Roman" w:hAnsi="Times New Roman" w:cs="Times New Roman"/>
          <w:color w:val="auto"/>
        </w:rPr>
        <w:t>i gwarancji oraz kosztów zastępczego najmu pojazdu.</w:t>
      </w:r>
    </w:p>
    <w:p w14:paraId="29806FD6" w14:textId="1695BC40"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Zabezpieczenie należytego wykonania umowy może być wniesione według wyboru Wykonawcy w jednej lub w kilku następujących formach:</w:t>
      </w:r>
    </w:p>
    <w:p w14:paraId="3F4F1EBD" w14:textId="6277BA78" w:rsidR="00331DCD" w:rsidRPr="00D74605"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D74605">
        <w:rPr>
          <w:rFonts w:ascii="Times New Roman" w:hAnsi="Times New Roman" w:cs="Times New Roman"/>
          <w:color w:val="auto"/>
        </w:rPr>
        <w:t>pieniądzu,</w:t>
      </w:r>
    </w:p>
    <w:p w14:paraId="595B02C3" w14:textId="7CAA0AF5"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bankowych lub poręczeniach spółdzielczej kasy oszczędnościowo-kredytowej z tym, że zobowiązanie kasy jest zawsze zobowiązaniem pieniężnym,</w:t>
      </w:r>
    </w:p>
    <w:p w14:paraId="1385E555" w14:textId="22734427"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bankowych,</w:t>
      </w:r>
    </w:p>
    <w:p w14:paraId="12BBB656" w14:textId="3B0A5C6B"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ubezpieczeniowych,</w:t>
      </w:r>
    </w:p>
    <w:p w14:paraId="464ECD85" w14:textId="17883CF4"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udzielanych przez podmioty, o których mowa w art. 6 b ust. 5 pkt 2 ustawy z dnia 9 listopada 2000 r. o utworzeniu Polskiej Agencji Rozwoju Przedsiębiorczości,</w:t>
      </w:r>
    </w:p>
    <w:p w14:paraId="582F3DB5" w14:textId="77777777" w:rsidR="00331DCD" w:rsidRPr="005C279F" w:rsidRDefault="00331DCD" w:rsidP="00A50981">
      <w:pPr>
        <w:pStyle w:val="Default"/>
        <w:numPr>
          <w:ilvl w:val="0"/>
          <w:numId w:val="39"/>
        </w:numPr>
        <w:tabs>
          <w:tab w:val="left" w:pos="426"/>
        </w:tabs>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275F3327" w14:textId="60972C70" w:rsidR="00331DCD" w:rsidRPr="005C279F" w:rsidRDefault="00331DCD" w:rsidP="00A50981">
      <w:pPr>
        <w:pStyle w:val="Default"/>
        <w:numPr>
          <w:ilvl w:val="1"/>
          <w:numId w:val="39"/>
        </w:numPr>
        <w:ind w:left="709" w:hanging="284"/>
        <w:jc w:val="both"/>
        <w:rPr>
          <w:rFonts w:ascii="Times New Roman" w:hAnsi="Times New Roman" w:cs="Times New Roman"/>
          <w:color w:val="auto"/>
        </w:rPr>
      </w:pPr>
      <w:r w:rsidRPr="005C279F">
        <w:rPr>
          <w:rFonts w:ascii="Times New Roman" w:hAnsi="Times New Roman" w:cs="Times New Roman"/>
          <w:color w:val="auto"/>
        </w:rPr>
        <w:t>w wekslach z poręczeniem wekslowym banku lub spółdzielczej kasy oszczędnościowo- kredytowej,</w:t>
      </w:r>
    </w:p>
    <w:p w14:paraId="0A3A3650" w14:textId="2290AFB0"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na papierach wartościowych emitowanych przez Skarb Państwa lub jednostkę samorządu terytorialnego ,</w:t>
      </w:r>
    </w:p>
    <w:p w14:paraId="7642580D" w14:textId="23B0B51A"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rejestrowego na zasadach określonych w przepisach o zastawie rejestrowym i rejestrze zastawów</w:t>
      </w:r>
    </w:p>
    <w:p w14:paraId="0C7755E5" w14:textId="1E9ECDDA" w:rsidR="00331DCD" w:rsidRDefault="00331DCD" w:rsidP="00A50981">
      <w:pPr>
        <w:pStyle w:val="Default"/>
        <w:numPr>
          <w:ilvl w:val="0"/>
          <w:numId w:val="39"/>
        </w:numPr>
        <w:tabs>
          <w:tab w:val="left" w:pos="284"/>
        </w:tabs>
        <w:ind w:left="284" w:hanging="284"/>
        <w:jc w:val="both"/>
      </w:pPr>
      <w:r w:rsidRPr="005C279F">
        <w:rPr>
          <w:rFonts w:ascii="Times New Roman" w:hAnsi="Times New Roman" w:cs="Times New Roman"/>
          <w:color w:val="auto"/>
        </w:rPr>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0E4AA286" w14:textId="1E9F0028"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lastRenderedPageBreak/>
        <w:t>Zabezpieczenie należytego wykonania umowy winno być wniesione na okres od dnia zawarcia umowy do dnia odbioru i uznania przez Zamawiającego, że umowa była wykonana należycie.</w:t>
      </w:r>
    </w:p>
    <w:p w14:paraId="49713DEB" w14:textId="5B4E2C9F" w:rsidR="00331DCD" w:rsidRPr="005C279F"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służy pokryciu roszczeń z tytułu niewykonania lub nienależytego wykonania umowy oraz roszczeń z tytułu rękojmi za wady fizyczne i prawne oraz gwarancji.</w:t>
      </w:r>
    </w:p>
    <w:p w14:paraId="1861351E" w14:textId="2A497AD5" w:rsidR="00331DCD" w:rsidRPr="005C279F"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43F8415" w14:textId="33DFC632" w:rsidR="00331DCD" w:rsidRPr="005C279F" w:rsidRDefault="00331DCD" w:rsidP="00A50981">
      <w:pPr>
        <w:pStyle w:val="Default"/>
        <w:numPr>
          <w:ilvl w:val="0"/>
          <w:numId w:val="39"/>
        </w:numPr>
        <w:ind w:left="284" w:hanging="284"/>
        <w:jc w:val="both"/>
        <w:rPr>
          <w:rFonts w:ascii="Times New Roman" w:hAnsi="Times New Roman" w:cs="Times New Roman"/>
          <w:color w:val="auto"/>
        </w:rPr>
      </w:pPr>
      <w:r w:rsidRPr="005C279F">
        <w:rPr>
          <w:rFonts w:ascii="Times New Roman" w:hAnsi="Times New Roman" w:cs="Times New Roman"/>
          <w:color w:val="auto"/>
        </w:rPr>
        <w:t>Jeżeli Wykonawca, którego oferta została wybrana uchyla się od zawarcia umowy w sprawie</w:t>
      </w:r>
      <w:r>
        <w:rPr>
          <w:rFonts w:ascii="Times New Roman" w:hAnsi="Times New Roman" w:cs="Times New Roman"/>
          <w:color w:val="auto"/>
        </w:rPr>
        <w:t xml:space="preserve"> </w:t>
      </w:r>
      <w:r w:rsidRPr="005C279F">
        <w:rPr>
          <w:rFonts w:ascii="Times New Roman" w:hAnsi="Times New Roman" w:cs="Times New Roman"/>
          <w:color w:val="auto"/>
        </w:rPr>
        <w:t>zamówienia publicznego lub nie wniesie zabezpieczenia należytego wykonania umowy, Zamawiający może dokonać ponownego badania i oceny ofert spośród ofert pozostałych w postępowaniu Wykonawców albo unieważnić postępowanie.</w:t>
      </w:r>
    </w:p>
    <w:p w14:paraId="73BAFEB4" w14:textId="77777777"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W trakcie realizacji umowy Wykonawca może dokonać, z zachowaniem ciągłości zabezpieczenia i bez zmniejszenia jego wysokości, zmiany formy zabezpieczenia na jedną lub kilka form, o których mowa w pkt. 3 (art. 450 ust. 1 ustawy Pzp).</w:t>
      </w:r>
    </w:p>
    <w:p w14:paraId="67CA40DD" w14:textId="77777777"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1E3A78">
        <w:rPr>
          <w:rFonts w:ascii="Times New Roman" w:hAnsi="Times New Roman" w:cs="Times New Roman"/>
          <w:color w:val="auto"/>
        </w:rPr>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552759B1" w14:textId="1A785C7B" w:rsidR="00331DCD" w:rsidRPr="002274BE"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2274BE">
        <w:rPr>
          <w:rFonts w:ascii="Times New Roman" w:hAnsi="Times New Roman" w:cs="Times New Roman"/>
          <w:color w:val="auto"/>
        </w:rPr>
        <w:t>Zamawiający zwróci 70% zabezpieczenia należytego wykonania umowy  po dostawie pojazdu a 30% zatrzyma na okres gwarancji</w:t>
      </w:r>
      <w:r w:rsidR="00CA7B18" w:rsidRPr="002274BE">
        <w:rPr>
          <w:rFonts w:ascii="Times New Roman" w:hAnsi="Times New Roman" w:cs="Times New Roman"/>
          <w:color w:val="auto"/>
        </w:rPr>
        <w:t xml:space="preserve"> jakości</w:t>
      </w:r>
      <w:r w:rsidRPr="002274BE">
        <w:rPr>
          <w:rFonts w:ascii="Times New Roman" w:hAnsi="Times New Roman" w:cs="Times New Roman"/>
          <w:color w:val="auto"/>
        </w:rPr>
        <w:t xml:space="preserve"> i rękojmi</w:t>
      </w:r>
      <w:r w:rsidR="00EB76ED">
        <w:rPr>
          <w:rFonts w:ascii="Times New Roman" w:hAnsi="Times New Roman" w:cs="Times New Roman"/>
          <w:color w:val="auto"/>
        </w:rPr>
        <w:t xml:space="preserve"> </w:t>
      </w:r>
      <w:r w:rsidR="00EB76ED">
        <w:rPr>
          <w:rFonts w:asciiTheme="majorBidi" w:hAnsiTheme="majorBidi" w:cstheme="majorBidi"/>
          <w:bCs/>
        </w:rPr>
        <w:t>za wady fizyczne i prawne</w:t>
      </w:r>
      <w:r w:rsidRPr="002274BE">
        <w:rPr>
          <w:rFonts w:ascii="Times New Roman" w:hAnsi="Times New Roman" w:cs="Times New Roman"/>
          <w:color w:val="auto"/>
        </w:rPr>
        <w:t>.</w:t>
      </w:r>
    </w:p>
    <w:p w14:paraId="26441A6E" w14:textId="77777777" w:rsidR="002B307D" w:rsidRPr="0003155C" w:rsidRDefault="002B307D" w:rsidP="000A29F6">
      <w:pPr>
        <w:tabs>
          <w:tab w:val="left" w:pos="426"/>
        </w:tabs>
        <w:spacing w:line="276" w:lineRule="auto"/>
        <w:rPr>
          <w:b/>
        </w:rPr>
      </w:pPr>
    </w:p>
    <w:p w14:paraId="3E87B488" w14:textId="56FF96AC" w:rsidR="007E06CD" w:rsidRPr="0003155C" w:rsidRDefault="00CE07AA" w:rsidP="000A29F6">
      <w:pPr>
        <w:tabs>
          <w:tab w:val="left" w:pos="426"/>
        </w:tabs>
        <w:spacing w:line="276" w:lineRule="auto"/>
        <w:rPr>
          <w:b/>
        </w:rPr>
      </w:pPr>
      <w:r w:rsidRPr="0003155C">
        <w:rPr>
          <w:b/>
        </w:rPr>
        <w:t>XX</w:t>
      </w:r>
      <w:r w:rsidR="007E06CD" w:rsidRPr="0003155C">
        <w:rPr>
          <w:b/>
        </w:rPr>
        <w:t>. Postanowienia umowy w sprawie zamówienia publicznego, które zostaną wprowadzone do treści umowy</w:t>
      </w:r>
    </w:p>
    <w:p w14:paraId="60A6A5F6" w14:textId="05B41758" w:rsidR="004E6FB7" w:rsidRPr="0003155C" w:rsidRDefault="00CE07AA" w:rsidP="000A29F6">
      <w:pPr>
        <w:spacing w:line="276" w:lineRule="auto"/>
        <w:contextualSpacing/>
        <w:jc w:val="both"/>
      </w:pPr>
      <w:r w:rsidRPr="0003155C">
        <w:t>Istotne postanowienia umowy zawiera załącznik nr 3 do SWZ</w:t>
      </w:r>
    </w:p>
    <w:p w14:paraId="47919296" w14:textId="77777777" w:rsidR="007E06CD" w:rsidRPr="0003155C" w:rsidRDefault="007E06CD" w:rsidP="000A29F6">
      <w:pPr>
        <w:tabs>
          <w:tab w:val="left" w:pos="426"/>
        </w:tabs>
        <w:spacing w:line="276" w:lineRule="auto"/>
        <w:rPr>
          <w:b/>
          <w:u w:val="single"/>
        </w:rPr>
      </w:pPr>
    </w:p>
    <w:p w14:paraId="36B166E0" w14:textId="28A5EF21" w:rsidR="007E06CD" w:rsidRPr="0003155C" w:rsidRDefault="00CE07AA" w:rsidP="000A29F6">
      <w:pPr>
        <w:tabs>
          <w:tab w:val="left" w:pos="426"/>
        </w:tabs>
        <w:spacing w:line="276" w:lineRule="auto"/>
        <w:rPr>
          <w:b/>
        </w:rPr>
      </w:pPr>
      <w:r w:rsidRPr="0003155C">
        <w:rPr>
          <w:b/>
        </w:rPr>
        <w:t>XXI</w:t>
      </w:r>
      <w:r w:rsidR="007E06CD" w:rsidRPr="0003155C">
        <w:rPr>
          <w:b/>
        </w:rPr>
        <w:t>. Pouczenie o środkach ochrony prawnej przysługującej Wykonawcy w toku postępowania o udzielenie zamówienia</w:t>
      </w:r>
    </w:p>
    <w:p w14:paraId="4EC465CF" w14:textId="1ADD79EF" w:rsidR="007E06CD" w:rsidRPr="0003155C" w:rsidRDefault="007E06CD" w:rsidP="00A50981">
      <w:pPr>
        <w:pStyle w:val="Akapitzlist"/>
        <w:numPr>
          <w:ilvl w:val="0"/>
          <w:numId w:val="22"/>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Wykonawcy przysługują środki ochrony prawnej określone w Prawie Zamówień Publicznych.</w:t>
      </w:r>
    </w:p>
    <w:p w14:paraId="5F828625" w14:textId="3D9B82D1" w:rsidR="007E06CD" w:rsidRPr="0003155C" w:rsidRDefault="007E06CD" w:rsidP="00A50981">
      <w:pPr>
        <w:pStyle w:val="Akapitzlist"/>
        <w:numPr>
          <w:ilvl w:val="0"/>
          <w:numId w:val="22"/>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Szczegółowe informacje dotyczące środków ochrony prawnej określone są w Dziale IX „Środki ochrony prawnej” ustawy Pzp.</w:t>
      </w:r>
    </w:p>
    <w:p w14:paraId="2D613261" w14:textId="77777777" w:rsidR="007E06CD" w:rsidRPr="0003155C" w:rsidRDefault="007E06CD" w:rsidP="000A29F6">
      <w:pPr>
        <w:spacing w:line="276" w:lineRule="auto"/>
        <w:rPr>
          <w:b/>
          <w:u w:val="single"/>
        </w:rPr>
      </w:pPr>
    </w:p>
    <w:p w14:paraId="04D66D29" w14:textId="2DB9D0C3" w:rsidR="007E06CD" w:rsidRPr="0003155C" w:rsidRDefault="00CE07AA" w:rsidP="000A29F6">
      <w:pPr>
        <w:spacing w:line="276" w:lineRule="auto"/>
        <w:rPr>
          <w:b/>
        </w:rPr>
      </w:pPr>
      <w:r w:rsidRPr="0003155C">
        <w:rPr>
          <w:b/>
        </w:rPr>
        <w:t>XXII</w:t>
      </w:r>
      <w:r w:rsidR="007E06CD" w:rsidRPr="0003155C">
        <w:rPr>
          <w:b/>
        </w:rPr>
        <w:t>. Części zamówienia</w:t>
      </w:r>
    </w:p>
    <w:p w14:paraId="31268108" w14:textId="77777777" w:rsidR="007E06CD" w:rsidRPr="0003155C" w:rsidRDefault="007E06CD" w:rsidP="00A50981">
      <w:pPr>
        <w:pStyle w:val="Akapitzlist"/>
        <w:numPr>
          <w:ilvl w:val="0"/>
          <w:numId w:val="23"/>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nie dopuszcza możliwości złożenia oferty częściowej. Oferta częściowa będzie odrzucona.</w:t>
      </w:r>
    </w:p>
    <w:p w14:paraId="4714269D" w14:textId="6C0923FF" w:rsidR="007E06CD" w:rsidRPr="0003155C" w:rsidRDefault="007E06CD" w:rsidP="00A50981">
      <w:pPr>
        <w:pStyle w:val="Akapitzlist"/>
        <w:numPr>
          <w:ilvl w:val="0"/>
          <w:numId w:val="23"/>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 xml:space="preserve">Zakres zamówienia stanowi zamierzoną przez Zamawiającego całość. </w:t>
      </w:r>
      <w:r w:rsidR="00D74605">
        <w:rPr>
          <w:rFonts w:ascii="Times New Roman" w:hAnsi="Times New Roman"/>
          <w:sz w:val="24"/>
          <w:szCs w:val="24"/>
          <w:lang w:val="pl-PL"/>
        </w:rPr>
        <w:t>Nie ma możliwości technicznych aby podzielić zamówienie na części.</w:t>
      </w:r>
    </w:p>
    <w:p w14:paraId="6B1A24D5" w14:textId="77777777" w:rsidR="007E06CD" w:rsidRPr="0003155C" w:rsidRDefault="007E06CD" w:rsidP="000A29F6">
      <w:pPr>
        <w:spacing w:line="276" w:lineRule="auto"/>
      </w:pPr>
    </w:p>
    <w:p w14:paraId="6503EA60" w14:textId="6FAE0AB9" w:rsidR="007E06CD" w:rsidRPr="0003155C" w:rsidRDefault="00CE07AA" w:rsidP="000A29F6">
      <w:pPr>
        <w:spacing w:line="276" w:lineRule="auto"/>
        <w:rPr>
          <w:b/>
        </w:rPr>
      </w:pPr>
      <w:r w:rsidRPr="0003155C">
        <w:rPr>
          <w:b/>
        </w:rPr>
        <w:t>XXIII</w:t>
      </w:r>
      <w:r w:rsidR="007E06CD" w:rsidRPr="0003155C">
        <w:rPr>
          <w:b/>
        </w:rPr>
        <w:t>. Wymagania w zakresie zatrudnienia na podstawie stosunku pracy, w okolicznościach o których mowa w art. 95</w:t>
      </w:r>
    </w:p>
    <w:p w14:paraId="62434D66" w14:textId="77777777" w:rsidR="007E06CD" w:rsidRPr="0003155C" w:rsidRDefault="007E06CD" w:rsidP="000A29F6">
      <w:pPr>
        <w:spacing w:line="276" w:lineRule="auto"/>
      </w:pPr>
      <w:r w:rsidRPr="0003155C">
        <w:t>Zamawiający nie stawia szczegółowych warunków w tym zakresie.</w:t>
      </w:r>
    </w:p>
    <w:p w14:paraId="4AFD2ACE" w14:textId="77777777" w:rsidR="007E06CD" w:rsidRPr="0003155C" w:rsidRDefault="007E06CD" w:rsidP="000A29F6">
      <w:pPr>
        <w:spacing w:line="276" w:lineRule="auto"/>
        <w:rPr>
          <w:b/>
          <w:u w:val="single"/>
        </w:rPr>
      </w:pPr>
    </w:p>
    <w:p w14:paraId="6D5FF820" w14:textId="441247B6" w:rsidR="007E06CD" w:rsidRPr="0003155C" w:rsidRDefault="00CE07AA" w:rsidP="000A29F6">
      <w:pPr>
        <w:spacing w:line="276" w:lineRule="auto"/>
        <w:rPr>
          <w:b/>
        </w:rPr>
      </w:pPr>
      <w:r w:rsidRPr="0003155C">
        <w:rPr>
          <w:b/>
        </w:rPr>
        <w:t>XXIV.</w:t>
      </w:r>
      <w:r w:rsidR="007E06CD" w:rsidRPr="0003155C">
        <w:rPr>
          <w:b/>
        </w:rPr>
        <w:t xml:space="preserve"> Informacja o przewidywanych zamówieniach, o których mowa w art. 214 ust. 1 pkt 7 i 8, jeżeli zamawiający przewiduje udzielenie takich zamówień</w:t>
      </w:r>
    </w:p>
    <w:p w14:paraId="15BED4EB" w14:textId="6BD74F9D" w:rsidR="007E06CD" w:rsidRPr="0003155C" w:rsidRDefault="007E06CD" w:rsidP="000A29F6">
      <w:pPr>
        <w:tabs>
          <w:tab w:val="left" w:pos="426"/>
        </w:tabs>
        <w:spacing w:line="276" w:lineRule="auto"/>
        <w:jc w:val="both"/>
      </w:pPr>
      <w:r w:rsidRPr="0003155C">
        <w:t xml:space="preserve">Zamawiający </w:t>
      </w:r>
      <w:r w:rsidR="00CE07AA" w:rsidRPr="0003155C">
        <w:t xml:space="preserve">nie </w:t>
      </w:r>
      <w:r w:rsidRPr="0003155C">
        <w:t>przewiduje możliwoś</w:t>
      </w:r>
      <w:r w:rsidR="00CE07AA" w:rsidRPr="0003155C">
        <w:t>ci</w:t>
      </w:r>
      <w:r w:rsidRPr="0003155C">
        <w:t xml:space="preserve"> udzielenia zamówie</w:t>
      </w:r>
      <w:r w:rsidR="00CE07AA" w:rsidRPr="0003155C">
        <w:t>ń</w:t>
      </w:r>
      <w:r w:rsidRPr="0003155C">
        <w:t xml:space="preserve"> o którym mowa w art. 214 ust 1 pkt 7 i 8.</w:t>
      </w:r>
    </w:p>
    <w:p w14:paraId="54FB076C" w14:textId="42FC3B25" w:rsidR="007E06CD" w:rsidRPr="0003155C" w:rsidRDefault="007E06CD" w:rsidP="000A29F6">
      <w:pPr>
        <w:spacing w:line="276" w:lineRule="auto"/>
        <w:rPr>
          <w:b/>
          <w:u w:val="single"/>
        </w:rPr>
      </w:pPr>
      <w:r w:rsidRPr="0003155C">
        <w:rPr>
          <w:b/>
          <w:u w:val="single"/>
        </w:rPr>
        <w:t xml:space="preserve"> </w:t>
      </w:r>
    </w:p>
    <w:p w14:paraId="3D58A216" w14:textId="7A350422" w:rsidR="007E06CD" w:rsidRPr="0003155C" w:rsidRDefault="00CE07AA" w:rsidP="000A29F6">
      <w:pPr>
        <w:spacing w:line="276" w:lineRule="auto"/>
        <w:rPr>
          <w:b/>
        </w:rPr>
      </w:pPr>
      <w:r w:rsidRPr="0003155C">
        <w:rPr>
          <w:b/>
        </w:rPr>
        <w:lastRenderedPageBreak/>
        <w:t>XXV</w:t>
      </w:r>
      <w:r w:rsidR="007E06CD" w:rsidRPr="0003155C">
        <w:rPr>
          <w:b/>
        </w:rPr>
        <w:t>. Oferty wariantowe</w:t>
      </w:r>
    </w:p>
    <w:p w14:paraId="0C4EF665" w14:textId="77777777" w:rsidR="007E06CD" w:rsidRPr="0003155C" w:rsidRDefault="007E06CD" w:rsidP="000A29F6">
      <w:pPr>
        <w:tabs>
          <w:tab w:val="num" w:pos="720"/>
        </w:tabs>
        <w:spacing w:line="276" w:lineRule="auto"/>
        <w:jc w:val="both"/>
      </w:pPr>
      <w:r w:rsidRPr="0003155C">
        <w:t>Zamawiający nie dopuszcza ofert wariantowych. Oferty wariantowe będą odrzucone.</w:t>
      </w:r>
    </w:p>
    <w:p w14:paraId="4C4F3058" w14:textId="77777777" w:rsidR="007E06CD" w:rsidRPr="0003155C" w:rsidRDefault="007E06CD" w:rsidP="000A29F6">
      <w:pPr>
        <w:tabs>
          <w:tab w:val="left" w:pos="426"/>
        </w:tabs>
        <w:spacing w:line="276" w:lineRule="auto"/>
        <w:rPr>
          <w:b/>
          <w:u w:val="single"/>
        </w:rPr>
      </w:pPr>
    </w:p>
    <w:p w14:paraId="14FE8DE4" w14:textId="6DCA5496" w:rsidR="007E06CD" w:rsidRPr="0003155C" w:rsidRDefault="00F56586" w:rsidP="000A29F6">
      <w:pPr>
        <w:tabs>
          <w:tab w:val="left" w:pos="426"/>
        </w:tabs>
        <w:spacing w:line="276" w:lineRule="auto"/>
        <w:rPr>
          <w:b/>
        </w:rPr>
      </w:pPr>
      <w:r w:rsidRPr="0003155C">
        <w:rPr>
          <w:b/>
        </w:rPr>
        <w:t>XXVI</w:t>
      </w:r>
      <w:r w:rsidR="007E06CD" w:rsidRPr="0003155C">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03155C" w:rsidRDefault="00F56586" w:rsidP="000A29F6">
      <w:pPr>
        <w:tabs>
          <w:tab w:val="left" w:pos="426"/>
        </w:tabs>
        <w:spacing w:line="276" w:lineRule="auto"/>
        <w:jc w:val="both"/>
      </w:pPr>
      <w:r w:rsidRPr="0003155C">
        <w:t>Zamawiający nie przewiduje przeprowadzenia przez Wykonawcę wizji lokalnej.</w:t>
      </w:r>
    </w:p>
    <w:p w14:paraId="0FB7DE1A" w14:textId="77777777" w:rsidR="007E06CD" w:rsidRPr="0003155C" w:rsidRDefault="007E06CD" w:rsidP="000A29F6">
      <w:pPr>
        <w:tabs>
          <w:tab w:val="left" w:pos="426"/>
        </w:tabs>
        <w:spacing w:line="276" w:lineRule="auto"/>
        <w:jc w:val="both"/>
        <w:rPr>
          <w:b/>
          <w:u w:val="single"/>
        </w:rPr>
      </w:pPr>
    </w:p>
    <w:p w14:paraId="1BD04AFD" w14:textId="4670097D" w:rsidR="007E06CD" w:rsidRPr="0003155C" w:rsidRDefault="00F56586" w:rsidP="000A29F6">
      <w:pPr>
        <w:tabs>
          <w:tab w:val="left" w:pos="426"/>
        </w:tabs>
        <w:spacing w:line="276" w:lineRule="auto"/>
        <w:jc w:val="both"/>
        <w:rPr>
          <w:b/>
        </w:rPr>
      </w:pPr>
      <w:r w:rsidRPr="0003155C">
        <w:rPr>
          <w:b/>
        </w:rPr>
        <w:t>XXVII</w:t>
      </w:r>
      <w:r w:rsidR="007E06CD" w:rsidRPr="0003155C">
        <w:rPr>
          <w:b/>
        </w:rPr>
        <w:t>. Waluta obowiązująca</w:t>
      </w:r>
    </w:p>
    <w:p w14:paraId="20D98096" w14:textId="77777777" w:rsidR="007E06CD" w:rsidRPr="0003155C" w:rsidRDefault="007E06CD" w:rsidP="000A29F6">
      <w:pPr>
        <w:tabs>
          <w:tab w:val="left" w:pos="426"/>
        </w:tabs>
        <w:spacing w:line="276" w:lineRule="auto"/>
        <w:jc w:val="both"/>
      </w:pPr>
      <w:r w:rsidRPr="0003155C">
        <w:t>Do rozliczeń pomiędzy Zamawiającym a Wykonawcą będzie stosowana waluta polska. Wszelkie kwoty pieniężne winny być podane w złotych polskich.</w:t>
      </w:r>
    </w:p>
    <w:p w14:paraId="5326C891" w14:textId="77777777" w:rsidR="007E06CD" w:rsidRPr="0003155C" w:rsidRDefault="007E06CD" w:rsidP="000A29F6">
      <w:pPr>
        <w:tabs>
          <w:tab w:val="left" w:pos="426"/>
        </w:tabs>
        <w:spacing w:line="276" w:lineRule="auto"/>
        <w:rPr>
          <w:b/>
          <w:u w:val="single"/>
        </w:rPr>
      </w:pPr>
    </w:p>
    <w:p w14:paraId="11E946DC" w14:textId="2708AC76" w:rsidR="007E06CD" w:rsidRPr="0003155C" w:rsidRDefault="00F56586" w:rsidP="000A29F6">
      <w:pPr>
        <w:tabs>
          <w:tab w:val="left" w:pos="426"/>
        </w:tabs>
        <w:spacing w:line="276" w:lineRule="auto"/>
        <w:rPr>
          <w:b/>
        </w:rPr>
      </w:pPr>
      <w:r w:rsidRPr="0003155C">
        <w:rPr>
          <w:b/>
        </w:rPr>
        <w:t>XXVIII</w:t>
      </w:r>
      <w:r w:rsidR="007E06CD" w:rsidRPr="0003155C">
        <w:rPr>
          <w:b/>
        </w:rPr>
        <w:t>. Umowa ramowa</w:t>
      </w:r>
    </w:p>
    <w:p w14:paraId="3D5013C7" w14:textId="77777777" w:rsidR="007E06CD" w:rsidRPr="0003155C" w:rsidRDefault="007E06CD" w:rsidP="000A29F6">
      <w:pPr>
        <w:tabs>
          <w:tab w:val="left" w:pos="426"/>
        </w:tabs>
        <w:spacing w:line="276" w:lineRule="auto"/>
      </w:pPr>
      <w:r w:rsidRPr="0003155C">
        <w:t>Zamawiający nie przewiduje zawarcia umowy ramowej.</w:t>
      </w:r>
    </w:p>
    <w:p w14:paraId="4413996D" w14:textId="77777777" w:rsidR="007E06CD" w:rsidRPr="0003155C" w:rsidRDefault="007E06CD" w:rsidP="000A29F6">
      <w:pPr>
        <w:tabs>
          <w:tab w:val="left" w:pos="426"/>
        </w:tabs>
        <w:spacing w:line="276" w:lineRule="auto"/>
      </w:pPr>
    </w:p>
    <w:p w14:paraId="3EF1C629" w14:textId="56039249" w:rsidR="007E06CD" w:rsidRPr="0003155C" w:rsidRDefault="00F56586" w:rsidP="000A29F6">
      <w:pPr>
        <w:tabs>
          <w:tab w:val="left" w:pos="426"/>
        </w:tabs>
        <w:spacing w:line="276" w:lineRule="auto"/>
        <w:rPr>
          <w:b/>
        </w:rPr>
      </w:pPr>
      <w:r w:rsidRPr="0003155C">
        <w:rPr>
          <w:b/>
        </w:rPr>
        <w:t>XXIX</w:t>
      </w:r>
      <w:r w:rsidR="007E06CD" w:rsidRPr="0003155C">
        <w:rPr>
          <w:b/>
        </w:rPr>
        <w:t>. Aukcja elektroniczna</w:t>
      </w:r>
    </w:p>
    <w:p w14:paraId="5C4BEB62" w14:textId="77777777" w:rsidR="007E06CD" w:rsidRPr="0003155C" w:rsidRDefault="007E06CD" w:rsidP="000A29F6">
      <w:pPr>
        <w:tabs>
          <w:tab w:val="left" w:pos="426"/>
        </w:tabs>
        <w:spacing w:line="276" w:lineRule="auto"/>
      </w:pPr>
      <w:r w:rsidRPr="0003155C">
        <w:t>Zamawiający nie przewiduje przeprowadzenia aukcji elektronicznej.</w:t>
      </w:r>
    </w:p>
    <w:p w14:paraId="6791FC4B" w14:textId="77777777" w:rsidR="007E06CD" w:rsidRPr="0003155C" w:rsidRDefault="007E06CD" w:rsidP="000A29F6">
      <w:pPr>
        <w:tabs>
          <w:tab w:val="left" w:pos="426"/>
        </w:tabs>
        <w:spacing w:line="276" w:lineRule="auto"/>
      </w:pPr>
    </w:p>
    <w:p w14:paraId="6688C673" w14:textId="0F2F1A8B" w:rsidR="007E06CD" w:rsidRPr="0003155C" w:rsidRDefault="00F56586" w:rsidP="000A29F6">
      <w:pPr>
        <w:tabs>
          <w:tab w:val="left" w:pos="426"/>
        </w:tabs>
        <w:spacing w:line="276" w:lineRule="auto"/>
        <w:rPr>
          <w:b/>
        </w:rPr>
      </w:pPr>
      <w:r w:rsidRPr="0003155C">
        <w:rPr>
          <w:b/>
        </w:rPr>
        <w:t>XXX</w:t>
      </w:r>
      <w:r w:rsidR="007E06CD" w:rsidRPr="0003155C">
        <w:rPr>
          <w:b/>
        </w:rPr>
        <w:t>. Informacje dodatkowe.</w:t>
      </w:r>
    </w:p>
    <w:p w14:paraId="283217A0" w14:textId="4F6D9D8E"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Prawem, którym kieruje się postępowanie jest prawo polskie.</w:t>
      </w:r>
    </w:p>
    <w:p w14:paraId="24C1138B" w14:textId="77FA3FE2"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W sprawach nieuregulowanych specyfikacją stosuje się Prawo Zamówień Publicznych, Kodeks cywilny i inne obowiązujące prawo polskie.</w:t>
      </w:r>
    </w:p>
    <w:p w14:paraId="05CC63D4" w14:textId="5671B278" w:rsidR="007E06CD" w:rsidRPr="0003155C" w:rsidRDefault="007E06CD" w:rsidP="00A50981">
      <w:pPr>
        <w:pStyle w:val="Tekstpodstawowy2"/>
        <w:numPr>
          <w:ilvl w:val="0"/>
          <w:numId w:val="24"/>
        </w:numPr>
        <w:spacing w:line="276" w:lineRule="auto"/>
        <w:ind w:left="284" w:hanging="284"/>
        <w:rPr>
          <w:color w:val="auto"/>
          <w:szCs w:val="24"/>
        </w:rPr>
      </w:pPr>
      <w:r w:rsidRPr="0003155C">
        <w:rPr>
          <w:color w:val="auto"/>
          <w:szCs w:val="24"/>
        </w:rPr>
        <w:t>Wykonawca poniesie wszelkie koszty związane z udziałem w postępowaniu w tym z przygotowaniem i złożeniem oferty.</w:t>
      </w:r>
    </w:p>
    <w:p w14:paraId="0D1E7437" w14:textId="62D878B0" w:rsidR="007E06CD" w:rsidRPr="0003155C" w:rsidRDefault="007E06CD" w:rsidP="00A50981">
      <w:pPr>
        <w:pStyle w:val="Akapitzlist"/>
        <w:numPr>
          <w:ilvl w:val="0"/>
          <w:numId w:val="24"/>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03155C" w:rsidRDefault="007E06CD" w:rsidP="000A29F6">
      <w:pPr>
        <w:spacing w:line="276" w:lineRule="auto"/>
      </w:pPr>
    </w:p>
    <w:p w14:paraId="63602BEA" w14:textId="3A284137" w:rsidR="007E06CD" w:rsidRPr="0003155C" w:rsidRDefault="00F56586" w:rsidP="000A29F6">
      <w:pPr>
        <w:pStyle w:val="Tekstprzypisudolnego"/>
        <w:spacing w:line="276" w:lineRule="auto"/>
        <w:rPr>
          <w:rFonts w:ascii="Times New Roman" w:hAnsi="Times New Roman"/>
          <w:b/>
          <w:sz w:val="24"/>
          <w:szCs w:val="24"/>
        </w:rPr>
      </w:pPr>
      <w:r w:rsidRPr="0003155C">
        <w:rPr>
          <w:rFonts w:ascii="Times New Roman" w:hAnsi="Times New Roman"/>
          <w:b/>
          <w:sz w:val="24"/>
          <w:szCs w:val="24"/>
        </w:rPr>
        <w:t>XXXI</w:t>
      </w:r>
      <w:r w:rsidR="007E06CD" w:rsidRPr="0003155C">
        <w:rPr>
          <w:rFonts w:ascii="Times New Roman" w:hAnsi="Times New Roman"/>
          <w:b/>
          <w:sz w:val="24"/>
          <w:szCs w:val="24"/>
        </w:rPr>
        <w:t>. Klauzula informacyjna z art. 13 RODO w celu związanym z postępowaniem o udzielenie zamówienia publicznego.</w:t>
      </w:r>
    </w:p>
    <w:p w14:paraId="7B8195D5" w14:textId="77777777" w:rsidR="007E06CD" w:rsidRPr="0003155C" w:rsidRDefault="007E06CD" w:rsidP="000A29F6">
      <w:pPr>
        <w:spacing w:line="276" w:lineRule="auto"/>
        <w:ind w:firstLine="567"/>
        <w:jc w:val="both"/>
      </w:pPr>
      <w:r w:rsidRPr="0003155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587D5797" w:rsidR="007E06CD" w:rsidRPr="0003155C" w:rsidRDefault="007E06CD" w:rsidP="000A29F6">
      <w:pPr>
        <w:pStyle w:val="Akapitzlist"/>
        <w:widowControl/>
        <w:numPr>
          <w:ilvl w:val="0"/>
          <w:numId w:val="3"/>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administratorem Pani/Pana danych osobowych jest </w:t>
      </w:r>
      <w:r w:rsidRPr="0003155C">
        <w:rPr>
          <w:rFonts w:ascii="Times New Roman" w:eastAsia="Times New Roman" w:hAnsi="Times New Roman"/>
          <w:b/>
          <w:i/>
          <w:sz w:val="24"/>
          <w:szCs w:val="24"/>
          <w:lang w:val="pl-PL" w:eastAsia="pl-PL"/>
        </w:rPr>
        <w:t xml:space="preserve">Zakład Utylizacji Odpadów </w:t>
      </w:r>
      <w:r w:rsidR="008704E6">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p. z o.o., ul. Błonie 3, 08-110 Siedlce.</w:t>
      </w:r>
    </w:p>
    <w:p w14:paraId="4A9A3F79" w14:textId="4FA9FB4C" w:rsidR="00CA7B18" w:rsidRPr="00CA7B18" w:rsidRDefault="007E06CD" w:rsidP="00CA7B18">
      <w:pPr>
        <w:pStyle w:val="Akapitzlist"/>
        <w:widowControl/>
        <w:numPr>
          <w:ilvl w:val="0"/>
          <w:numId w:val="4"/>
        </w:numPr>
        <w:spacing w:line="276" w:lineRule="auto"/>
        <w:ind w:left="426" w:hanging="426"/>
        <w:jc w:val="both"/>
        <w:rPr>
          <w:rStyle w:val="Hipercze"/>
          <w:rFonts w:ascii="Times New Roman" w:eastAsia="Times New Roman" w:hAnsi="Times New Roman"/>
          <w:color w:val="auto"/>
          <w:sz w:val="24"/>
          <w:szCs w:val="24"/>
          <w:u w:val="none"/>
          <w:lang w:val="pl-PL" w:eastAsia="pl-PL"/>
        </w:rPr>
      </w:pPr>
      <w:r w:rsidRPr="0003155C">
        <w:rPr>
          <w:rFonts w:ascii="Times New Roman" w:eastAsia="Times New Roman" w:hAnsi="Times New Roman"/>
          <w:sz w:val="24"/>
          <w:szCs w:val="24"/>
          <w:lang w:val="pl-PL" w:eastAsia="pl-PL"/>
        </w:rPr>
        <w:t xml:space="preserve">Kontakt z inspektorem ochrony danych osobowych w </w:t>
      </w:r>
      <w:r w:rsidRPr="0003155C">
        <w:rPr>
          <w:rFonts w:ascii="Times New Roman" w:eastAsia="Times New Roman" w:hAnsi="Times New Roman"/>
          <w:b/>
          <w:i/>
          <w:sz w:val="24"/>
          <w:szCs w:val="24"/>
          <w:lang w:val="pl-PL" w:eastAsia="pl-PL"/>
        </w:rPr>
        <w:t xml:space="preserve">Zakładzie Utylizacji Odpadów </w:t>
      </w:r>
      <w:r w:rsidR="00CA7B18">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 xml:space="preserve">p. z o.o.: e-mail: </w:t>
      </w:r>
      <w:hyperlink r:id="rId34" w:history="1">
        <w:r w:rsidRPr="0003155C">
          <w:rPr>
            <w:rStyle w:val="Hipercze"/>
            <w:rFonts w:ascii="Times New Roman" w:eastAsia="Times New Roman" w:hAnsi="Times New Roman"/>
            <w:b/>
            <w:i/>
            <w:color w:val="auto"/>
            <w:sz w:val="24"/>
            <w:szCs w:val="24"/>
            <w:lang w:val="pl-PL" w:eastAsia="pl-PL"/>
          </w:rPr>
          <w:t>iod@zuo.siedlce.pl</w:t>
        </w:r>
      </w:hyperlink>
    </w:p>
    <w:p w14:paraId="28A41FD9" w14:textId="6CF31E2C" w:rsidR="008704E6" w:rsidRPr="008704E6" w:rsidRDefault="007E06CD" w:rsidP="008524FF">
      <w:pPr>
        <w:pStyle w:val="Akapitzlist"/>
        <w:numPr>
          <w:ilvl w:val="0"/>
          <w:numId w:val="4"/>
        </w:numPr>
        <w:ind w:left="426" w:hanging="426"/>
        <w:jc w:val="both"/>
        <w:rPr>
          <w:rFonts w:asciiTheme="majorBidi" w:hAnsiTheme="majorBidi" w:cstheme="majorBidi"/>
          <w:lang w:val="cs-CZ"/>
        </w:rPr>
      </w:pPr>
      <w:r w:rsidRPr="008704E6">
        <w:rPr>
          <w:rFonts w:asciiTheme="majorBidi" w:eastAsia="Times New Roman" w:hAnsiTheme="majorBidi" w:cstheme="majorBidi"/>
          <w:sz w:val="24"/>
          <w:szCs w:val="24"/>
          <w:lang w:val="pl-PL" w:eastAsia="pl-PL"/>
        </w:rPr>
        <w:t xml:space="preserve">Pani/Pana dane osobowe/ osób prawnych administrujących Pani/Pana dane osobowe lub osób którymi Wykonawca posłuży się w wykonaniu zamówienia przetwarzane będą na podstawie art. 6 ust. 1 lit. c RODO w celu związanym z postępowaniem o udzielenie zamówienia publicznego </w:t>
      </w:r>
      <w:r w:rsidR="00B25769" w:rsidRPr="008704E6">
        <w:rPr>
          <w:rFonts w:asciiTheme="majorBidi" w:eastAsia="Times New Roman" w:hAnsiTheme="majorBidi" w:cstheme="majorBidi"/>
          <w:sz w:val="24"/>
          <w:szCs w:val="24"/>
          <w:lang w:val="pl-PL" w:eastAsia="pl-PL"/>
        </w:rPr>
        <w:t xml:space="preserve"> pn. </w:t>
      </w:r>
      <w:r w:rsidR="008704E6" w:rsidRPr="006B43E9">
        <w:rPr>
          <w:rFonts w:asciiTheme="majorBidi" w:hAnsiTheme="majorBidi" w:cstheme="majorBidi"/>
          <w:sz w:val="24"/>
          <w:szCs w:val="28"/>
          <w:lang w:val="cs-CZ"/>
        </w:rPr>
        <w:t xml:space="preserve">Dostawa nowej ładowarki teleskopowej na potrzeby </w:t>
      </w:r>
      <w:r w:rsidR="008704E6" w:rsidRPr="006B43E9">
        <w:rPr>
          <w:rFonts w:asciiTheme="majorBidi" w:hAnsiTheme="majorBidi" w:cstheme="majorBidi"/>
          <w:sz w:val="24"/>
          <w:szCs w:val="24"/>
          <w:lang w:val="cs-CZ"/>
        </w:rPr>
        <w:t xml:space="preserve">Zakładu Utylizacji Odpadów sp. z o. o. </w:t>
      </w:r>
      <w:r w:rsidR="008704E6" w:rsidRPr="006B43E9">
        <w:rPr>
          <w:rFonts w:asciiTheme="majorBidi" w:hAnsiTheme="majorBidi" w:cstheme="majorBidi"/>
          <w:sz w:val="24"/>
          <w:szCs w:val="24"/>
          <w:lang w:val="cs-CZ"/>
        </w:rPr>
        <w:lastRenderedPageBreak/>
        <w:t>z siedzibą w Siedlcach</w:t>
      </w:r>
    </w:p>
    <w:p w14:paraId="143F96D5" w14:textId="1EBD5E50" w:rsidR="007E06CD" w:rsidRPr="008704E6" w:rsidRDefault="007E06CD" w:rsidP="009400C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8704E6">
        <w:rPr>
          <w:rFonts w:ascii="Times New Roman" w:eastAsia="Times New Roman" w:hAnsi="Times New Roman"/>
          <w:sz w:val="24"/>
          <w:szCs w:val="24"/>
          <w:lang w:val="pl-PL" w:eastAsia="pl-PL"/>
        </w:rPr>
        <w:t>odbiorcami Pani/Pana danych osobowych/</w:t>
      </w:r>
      <w:r w:rsidRPr="008704E6">
        <w:rPr>
          <w:rFonts w:ascii="Times New Roman" w:hAnsi="Times New Roman"/>
          <w:sz w:val="24"/>
          <w:szCs w:val="24"/>
          <w:lang w:val="pl-PL"/>
        </w:rPr>
        <w:t xml:space="preserve"> osób prawnych administrujących Pani/Pana dane osobowe lub osób którymi Wykonawca posłuży się w wykonaniu zamówienia</w:t>
      </w:r>
      <w:r w:rsidRPr="008704E6">
        <w:rPr>
          <w:rFonts w:ascii="Times New Roman" w:eastAsia="Times New Roman" w:hAnsi="Times New Roman"/>
          <w:sz w:val="24"/>
          <w:szCs w:val="24"/>
          <w:lang w:val="pl-PL" w:eastAsia="pl-PL"/>
        </w:rPr>
        <w:t xml:space="preserve"> będą osoby lub podmioty, którym udostępniona zostanie dokumentacja postępowania w oparciu o ustawę Prawo Zamówień Publicznych z dnia 11 września 2019 r. – Prawo zamówień publicznych (Dz. U. z 20</w:t>
      </w:r>
      <w:r w:rsidR="009D5CBC">
        <w:rPr>
          <w:rFonts w:ascii="Times New Roman" w:eastAsia="Times New Roman" w:hAnsi="Times New Roman"/>
          <w:sz w:val="24"/>
          <w:szCs w:val="24"/>
          <w:lang w:val="pl-PL" w:eastAsia="pl-PL"/>
        </w:rPr>
        <w:t>23</w:t>
      </w:r>
      <w:r w:rsidRPr="008704E6">
        <w:rPr>
          <w:rFonts w:ascii="Times New Roman" w:eastAsia="Times New Roman" w:hAnsi="Times New Roman"/>
          <w:sz w:val="24"/>
          <w:szCs w:val="24"/>
          <w:lang w:val="pl-PL" w:eastAsia="pl-PL"/>
        </w:rPr>
        <w:t xml:space="preserve"> r. poz. </w:t>
      </w:r>
      <w:r w:rsidR="009D5CBC">
        <w:rPr>
          <w:rFonts w:ascii="Times New Roman" w:eastAsia="Times New Roman" w:hAnsi="Times New Roman"/>
          <w:sz w:val="24"/>
          <w:szCs w:val="24"/>
          <w:lang w:val="pl-PL" w:eastAsia="pl-PL"/>
        </w:rPr>
        <w:t>1605</w:t>
      </w:r>
      <w:r w:rsidRPr="008704E6">
        <w:rPr>
          <w:rFonts w:ascii="Times New Roman" w:eastAsia="Times New Roman" w:hAnsi="Times New Roman"/>
          <w:sz w:val="24"/>
          <w:szCs w:val="24"/>
          <w:lang w:val="pl-PL" w:eastAsia="pl-PL"/>
        </w:rPr>
        <w:t xml:space="preserve">), dalej „ustawa Pzp”;  </w:t>
      </w:r>
    </w:p>
    <w:p w14:paraId="668A2013"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Pani/Pana dane osobowe/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przechowywane, zgodnie z art. 97 ust. 1 ustawy Pzp, przez okres 4 lat od dnia zakończenia postępowania o udzielenie zamówienia, a jeżeli czas trwania umowy przekracza 4 lata, okres przechowywania obejmuje cały czas trwania umowy;</w:t>
      </w:r>
    </w:p>
    <w:p w14:paraId="5BFD69AB"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3CBAD20" w14:textId="77777777" w:rsidR="007E06CD" w:rsidRPr="0003155C" w:rsidRDefault="007E06CD" w:rsidP="000A29F6">
      <w:pPr>
        <w:pStyle w:val="Akapitzlist"/>
        <w:widowControl/>
        <w:numPr>
          <w:ilvl w:val="0"/>
          <w:numId w:val="4"/>
        </w:numPr>
        <w:spacing w:line="276" w:lineRule="auto"/>
        <w:ind w:left="426" w:hanging="426"/>
        <w:jc w:val="both"/>
        <w:rPr>
          <w:rFonts w:ascii="Times New Roman" w:hAnsi="Times New Roman"/>
          <w:sz w:val="24"/>
          <w:szCs w:val="24"/>
          <w:lang w:val="pl-PL"/>
        </w:rPr>
      </w:pPr>
      <w:r w:rsidRPr="0003155C">
        <w:rPr>
          <w:rFonts w:ascii="Times New Roman" w:eastAsia="Times New Roman" w:hAnsi="Times New Roman"/>
          <w:sz w:val="24"/>
          <w:szCs w:val="24"/>
          <w:lang w:val="pl-PL" w:eastAsia="pl-PL"/>
        </w:rPr>
        <w:t xml:space="preserve">w odniesieniu do Pani/Pana danych osobowych/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posiada Pani/Pan:</w:t>
      </w:r>
    </w:p>
    <w:p w14:paraId="1696275C"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16 RODO prawo do sprostowania Pani/Pana danych osobowych </w:t>
      </w:r>
      <w:r w:rsidRPr="0003155C">
        <w:rPr>
          <w:rFonts w:ascii="Times New Roman" w:eastAsia="Times New Roman" w:hAnsi="Times New Roman"/>
          <w:b/>
          <w:sz w:val="24"/>
          <w:szCs w:val="24"/>
          <w:vertAlign w:val="superscript"/>
          <w:lang w:val="pl-PL" w:eastAsia="pl-PL"/>
        </w:rPr>
        <w:t>**</w:t>
      </w:r>
      <w:r w:rsidRPr="0003155C">
        <w:rPr>
          <w:rFonts w:ascii="Times New Roman" w:eastAsia="Times New Roman" w:hAnsi="Times New Roman"/>
          <w:sz w:val="24"/>
          <w:szCs w:val="24"/>
          <w:lang w:val="pl-PL" w:eastAsia="pl-PL"/>
        </w:rPr>
        <w:t>;</w:t>
      </w:r>
    </w:p>
    <w:p w14:paraId="15051047"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nie przysługuje Pani/Panu:</w:t>
      </w:r>
    </w:p>
    <w:p w14:paraId="6B44CC33"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03155C">
        <w:rPr>
          <w:rFonts w:ascii="Times New Roman" w:eastAsia="Times New Roman" w:hAnsi="Times New Roman"/>
          <w:sz w:val="24"/>
          <w:szCs w:val="24"/>
          <w:lang w:val="pl-PL" w:eastAsia="pl-PL"/>
        </w:rPr>
        <w:t>.</w:t>
      </w:r>
      <w:r w:rsidRPr="0003155C">
        <w:rPr>
          <w:rFonts w:ascii="Times New Roman" w:eastAsia="Times New Roman" w:hAnsi="Times New Roman"/>
          <w:b/>
          <w:sz w:val="24"/>
          <w:szCs w:val="24"/>
          <w:lang w:val="pl-PL" w:eastAsia="pl-PL"/>
        </w:rPr>
        <w:t xml:space="preserve"> </w:t>
      </w:r>
    </w:p>
    <w:p w14:paraId="13347A64" w14:textId="77777777" w:rsidR="007E06CD" w:rsidRPr="0003155C" w:rsidRDefault="007E06CD" w:rsidP="000A29F6">
      <w:pPr>
        <w:pStyle w:val="Akapitzlist"/>
        <w:spacing w:line="276" w:lineRule="auto"/>
        <w:ind w:left="426"/>
        <w:jc w:val="both"/>
        <w:rPr>
          <w:rFonts w:ascii="Times New Roman" w:hAnsi="Times New Roman"/>
          <w:i/>
          <w:sz w:val="24"/>
          <w:szCs w:val="24"/>
          <w:lang w:val="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w:t>
      </w:r>
      <w:r w:rsidRPr="0003155C">
        <w:rPr>
          <w:rFonts w:ascii="Times New Roman" w:eastAsia="Times New Roman" w:hAnsi="Times New Roman"/>
          <w:i/>
          <w:sz w:val="24"/>
          <w:szCs w:val="24"/>
          <w:lang w:val="pl-PL" w:eastAsia="pl-PL"/>
        </w:rPr>
        <w:t xml:space="preserve">skorzystanie z prawa do sprostowania nie może skutkować zmianą </w:t>
      </w:r>
      <w:r w:rsidRPr="0003155C">
        <w:rPr>
          <w:rFonts w:ascii="Times New Roman" w:hAnsi="Times New Roman"/>
          <w:i/>
          <w:sz w:val="24"/>
          <w:szCs w:val="24"/>
          <w:lang w:val="pl-PL"/>
        </w:rPr>
        <w:t>wyniku postępowania</w:t>
      </w:r>
      <w:r w:rsidRPr="0003155C">
        <w:rPr>
          <w:rFonts w:ascii="Times New Roman" w:hAnsi="Times New Roman"/>
          <w:i/>
          <w:sz w:val="24"/>
          <w:szCs w:val="24"/>
          <w:lang w:val="pl-PL"/>
        </w:rPr>
        <w:br/>
        <w:t>o udzielenie zamówienia publicznego ani zmianą postanowień umowy w zakresie niezgodnym z ustawą Pzp oraz nie może naruszać integralności protokołu oraz jego załączników.</w:t>
      </w:r>
    </w:p>
    <w:p w14:paraId="5F48125D" w14:textId="77777777" w:rsidR="007E06CD" w:rsidRPr="0003155C" w:rsidRDefault="007E06CD" w:rsidP="000A29F6">
      <w:pPr>
        <w:pStyle w:val="Akapitzlist"/>
        <w:spacing w:line="276" w:lineRule="auto"/>
        <w:ind w:left="426"/>
        <w:jc w:val="both"/>
        <w:rPr>
          <w:rFonts w:ascii="Times New Roman" w:eastAsia="Times New Roman" w:hAnsi="Times New Roman"/>
          <w:i/>
          <w:sz w:val="24"/>
          <w:szCs w:val="24"/>
          <w:lang w:val="pl-PL" w:eastAsia="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prawo do ograniczenia przetwarzania nie ma zastosowania w odniesieniu do </w:t>
      </w:r>
      <w:r w:rsidRPr="0003155C">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426B4F" w:rsidRDefault="007E06CD" w:rsidP="000A29F6">
      <w:pPr>
        <w:tabs>
          <w:tab w:val="left" w:pos="851"/>
        </w:tabs>
        <w:spacing w:line="276" w:lineRule="auto"/>
        <w:jc w:val="both"/>
        <w:rPr>
          <w:sz w:val="16"/>
          <w:szCs w:val="16"/>
        </w:rPr>
      </w:pPr>
    </w:p>
    <w:p w14:paraId="71A97195" w14:textId="77777777" w:rsidR="007E06CD" w:rsidRPr="0003155C" w:rsidRDefault="007E06CD" w:rsidP="000A29F6">
      <w:pPr>
        <w:tabs>
          <w:tab w:val="left" w:pos="851"/>
        </w:tabs>
        <w:spacing w:line="276" w:lineRule="auto"/>
        <w:jc w:val="both"/>
      </w:pPr>
      <w:r w:rsidRPr="0003155C">
        <w:t xml:space="preserve">SWZ sporządził(a): </w:t>
      </w:r>
    </w:p>
    <w:p w14:paraId="0C77562C" w14:textId="77777777" w:rsidR="007E06CD" w:rsidRPr="0003155C" w:rsidRDefault="007E06CD" w:rsidP="000A29F6">
      <w:pPr>
        <w:spacing w:line="276" w:lineRule="auto"/>
      </w:pPr>
    </w:p>
    <w:p w14:paraId="5AE0D7A5" w14:textId="288E9B66" w:rsidR="007E06CD" w:rsidRPr="0003155C" w:rsidRDefault="007E06CD" w:rsidP="004F1ACF">
      <w:pPr>
        <w:spacing w:line="276" w:lineRule="auto"/>
      </w:pPr>
      <w:r w:rsidRPr="0003155C">
        <w:t xml:space="preserve">Sprawdził(a) pod względem prawnym, zgodnym z ustawą PZP: </w:t>
      </w:r>
    </w:p>
    <w:p w14:paraId="7EBDAFD3" w14:textId="77777777" w:rsidR="007E06CD" w:rsidRPr="0003155C" w:rsidRDefault="007E06CD" w:rsidP="000A29F6">
      <w:pPr>
        <w:spacing w:line="276" w:lineRule="auto"/>
      </w:pPr>
    </w:p>
    <w:p w14:paraId="4E0F3E84" w14:textId="77777777" w:rsidR="007E06CD" w:rsidRPr="0003155C" w:rsidRDefault="007E06CD" w:rsidP="000A29F6">
      <w:pPr>
        <w:spacing w:line="276" w:lineRule="auto"/>
      </w:pPr>
      <w:r w:rsidRPr="0003155C">
        <w:lastRenderedPageBreak/>
        <w:t>Zatwierdził:</w:t>
      </w:r>
    </w:p>
    <w:p w14:paraId="39DE3A60" w14:textId="220D1B72" w:rsidR="007E06CD" w:rsidRPr="0003155C" w:rsidRDefault="007E06CD" w:rsidP="000A29F6">
      <w:pPr>
        <w:spacing w:line="276" w:lineRule="auto"/>
        <w:ind w:firstLine="709"/>
      </w:pPr>
      <w:r w:rsidRPr="0003155C">
        <w:t xml:space="preserve">                   </w:t>
      </w:r>
    </w:p>
    <w:p w14:paraId="1D724859" w14:textId="6F964FBD" w:rsidR="007E06CD" w:rsidRPr="0003155C" w:rsidRDefault="007E06CD" w:rsidP="00B62A4A">
      <w:r w:rsidRPr="0003155C">
        <w:t>Załączniki:</w:t>
      </w:r>
    </w:p>
    <w:p w14:paraId="444E3F25" w14:textId="77777777"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Załącznik nr 1 – formularz ofertowy</w:t>
      </w:r>
    </w:p>
    <w:p w14:paraId="08D94CDB" w14:textId="394866F0" w:rsidR="007E06CD" w:rsidRPr="0003155C" w:rsidRDefault="007E06CD" w:rsidP="00A50981">
      <w:pPr>
        <w:pStyle w:val="Akapitzlist"/>
        <w:numPr>
          <w:ilvl w:val="0"/>
          <w:numId w:val="25"/>
        </w:numPr>
        <w:ind w:left="426" w:hanging="426"/>
        <w:jc w:val="both"/>
        <w:rPr>
          <w:rFonts w:ascii="Times New Roman" w:hAnsi="Times New Roman"/>
          <w:sz w:val="24"/>
          <w:szCs w:val="24"/>
          <w:lang w:val="pl-PL"/>
        </w:rPr>
      </w:pPr>
      <w:r w:rsidRPr="0003155C">
        <w:rPr>
          <w:rFonts w:ascii="Times New Roman" w:hAnsi="Times New Roman"/>
          <w:sz w:val="24"/>
          <w:szCs w:val="24"/>
          <w:lang w:val="pl-PL"/>
        </w:rPr>
        <w:t xml:space="preserve">Załącznik nr 2 – </w:t>
      </w:r>
      <w:r w:rsidR="00F56586" w:rsidRPr="0003155C">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 xml:space="preserve">Załącznik nr 3 – </w:t>
      </w:r>
      <w:r w:rsidR="005B1E0D" w:rsidRPr="0003155C">
        <w:rPr>
          <w:rFonts w:ascii="Times New Roman" w:hAnsi="Times New Roman"/>
          <w:sz w:val="24"/>
          <w:szCs w:val="24"/>
          <w:lang w:val="pl-PL"/>
        </w:rPr>
        <w:t>projekt umowy</w:t>
      </w:r>
    </w:p>
    <w:p w14:paraId="4F4AB0BC" w14:textId="77777777"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Załącznik nr 4 – oświadczenie o grupie kapitałowej</w:t>
      </w:r>
    </w:p>
    <w:p w14:paraId="2FFBB7EA" w14:textId="23C50552" w:rsidR="00A4239E" w:rsidRPr="0003155C" w:rsidRDefault="00E316CB" w:rsidP="00A50981">
      <w:pPr>
        <w:pStyle w:val="Akapitzlist"/>
        <w:numPr>
          <w:ilvl w:val="0"/>
          <w:numId w:val="25"/>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5 – </w:t>
      </w:r>
      <w:r w:rsidR="00C00723" w:rsidRPr="0003155C">
        <w:rPr>
          <w:rFonts w:ascii="Times New Roman" w:hAnsi="Times New Roman"/>
          <w:sz w:val="24"/>
          <w:szCs w:val="24"/>
          <w:lang w:val="pl-PL"/>
        </w:rPr>
        <w:t>informacja o podmiocie wspólnym</w:t>
      </w:r>
    </w:p>
    <w:p w14:paraId="48E7043A" w14:textId="36A6A7F3" w:rsidR="004C4DF3" w:rsidRPr="007630CF" w:rsidRDefault="006D0C79" w:rsidP="00A50981">
      <w:pPr>
        <w:pStyle w:val="Akapitzlist"/>
        <w:numPr>
          <w:ilvl w:val="0"/>
          <w:numId w:val="25"/>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6 – </w:t>
      </w:r>
      <w:r w:rsidR="0072560C">
        <w:rPr>
          <w:rFonts w:ascii="Times New Roman" w:hAnsi="Times New Roman"/>
          <w:sz w:val="24"/>
          <w:szCs w:val="24"/>
          <w:lang w:val="pl-PL"/>
        </w:rPr>
        <w:t>wykaz dostaw</w:t>
      </w:r>
    </w:p>
    <w:p w14:paraId="5D628D8F" w14:textId="2F08ED24" w:rsidR="007630CF" w:rsidRPr="00B62A4A" w:rsidRDefault="007630CF" w:rsidP="00A50981">
      <w:pPr>
        <w:pStyle w:val="Akapitzlist"/>
        <w:numPr>
          <w:ilvl w:val="0"/>
          <w:numId w:val="25"/>
        </w:numPr>
        <w:ind w:left="426" w:hanging="426"/>
        <w:rPr>
          <w:rFonts w:ascii="Times New Roman" w:hAnsi="Times New Roman"/>
          <w:sz w:val="28"/>
          <w:szCs w:val="28"/>
          <w:lang w:val="pl-PL"/>
        </w:rPr>
      </w:pPr>
      <w:r>
        <w:rPr>
          <w:rFonts w:ascii="Times New Roman" w:hAnsi="Times New Roman"/>
          <w:sz w:val="24"/>
          <w:szCs w:val="24"/>
          <w:lang w:val="pl-PL"/>
        </w:rPr>
        <w:t xml:space="preserve">Załącznik nr 7 - </w:t>
      </w:r>
      <w:r w:rsidRPr="007630CF">
        <w:rPr>
          <w:rFonts w:asciiTheme="majorBidi" w:hAnsiTheme="majorBidi" w:cstheme="majorBidi"/>
          <w:sz w:val="24"/>
          <w:szCs w:val="24"/>
          <w:lang w:val="pl-PL"/>
        </w:rPr>
        <w:t>wykaz materiałów eksploatacyjnych i części szybko zużywających się w wyniku normalnej eksploatacji</w:t>
      </w:r>
    </w:p>
    <w:sectPr w:rsidR="007630CF" w:rsidRPr="00B62A4A" w:rsidSect="00B62A4A">
      <w:footerReference w:type="default" r:id="rId35"/>
      <w:pgSz w:w="11906" w:h="16838"/>
      <w:pgMar w:top="1418" w:right="851" w:bottom="993"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5379A0A3" w:rsidR="004F1ACF" w:rsidRPr="00B0726A" w:rsidRDefault="00B21949" w:rsidP="00B21949">
    <w:pPr>
      <w:pStyle w:val="Stopka"/>
      <w:rPr>
        <w:i/>
        <w:iCs/>
        <w:sz w:val="20"/>
      </w:rPr>
    </w:pPr>
    <w:r w:rsidRPr="00B0726A">
      <w:rPr>
        <w:i/>
        <w:iCs/>
        <w:sz w:val="20"/>
      </w:rPr>
      <w:t>Z/</w:t>
    </w:r>
    <w:r w:rsidR="00077060" w:rsidRPr="00B0726A">
      <w:rPr>
        <w:i/>
        <w:iCs/>
        <w:sz w:val="20"/>
      </w:rPr>
      <w:t>1</w:t>
    </w:r>
    <w:r w:rsidR="00370917">
      <w:rPr>
        <w:i/>
        <w:iCs/>
        <w:sz w:val="20"/>
      </w:rPr>
      <w:t>4</w:t>
    </w:r>
    <w:r w:rsidRPr="00B0726A">
      <w:rPr>
        <w:i/>
        <w:iCs/>
        <w:sz w:val="20"/>
      </w:rPr>
      <w:t>/202</w:t>
    </w:r>
    <w:r w:rsidR="000A29F6" w:rsidRPr="00B0726A">
      <w:rPr>
        <w:i/>
        <w:iCs/>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C6E5944"/>
    <w:lvl w:ilvl="0" w:tplc="FFFFFFFF">
      <w:start w:val="61"/>
      <w:numFmt w:val="upperLetter"/>
      <w:lvlText w:val="%1."/>
      <w:lvlJc w:val="left"/>
      <w:pPr>
        <w:ind w:left="0" w:firstLine="0"/>
      </w:pPr>
    </w:lvl>
    <w:lvl w:ilvl="1" w:tplc="FFFFFFFF">
      <w:start w:val="1"/>
      <w:numFmt w:val="upperLetter"/>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62EC8"/>
    <w:multiLevelType w:val="hybridMultilevel"/>
    <w:tmpl w:val="BFA49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C39AB"/>
    <w:multiLevelType w:val="hybridMultilevel"/>
    <w:tmpl w:val="337EEE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1666EC"/>
    <w:multiLevelType w:val="hybridMultilevel"/>
    <w:tmpl w:val="2660ADF4"/>
    <w:lvl w:ilvl="0" w:tplc="06B21AB2">
      <w:start w:val="1"/>
      <w:numFmt w:val="decimal"/>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4"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86062"/>
    <w:multiLevelType w:val="hybridMultilevel"/>
    <w:tmpl w:val="E8D85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CE0E95"/>
    <w:multiLevelType w:val="hybridMultilevel"/>
    <w:tmpl w:val="0F36DA90"/>
    <w:lvl w:ilvl="0" w:tplc="8A66CD5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6E6EEE"/>
    <w:multiLevelType w:val="hybridMultilevel"/>
    <w:tmpl w:val="A03EF99E"/>
    <w:lvl w:ilvl="0" w:tplc="AA982ED2">
      <w:start w:val="1"/>
      <w:numFmt w:val="decimal"/>
      <w:lvlText w:val="%1."/>
      <w:lvlJc w:val="left"/>
      <w:pPr>
        <w:ind w:left="720" w:hanging="360"/>
      </w:pPr>
      <w:rPr>
        <w:rFonts w:ascii="Times New Roman" w:hAnsi="Times New Roman" w:cs="Times New Roman" w:hint="default"/>
      </w:rPr>
    </w:lvl>
    <w:lvl w:ilvl="1" w:tplc="DE6C6F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7D3716C"/>
    <w:multiLevelType w:val="hybridMultilevel"/>
    <w:tmpl w:val="93CEBE5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9E20BB0"/>
    <w:multiLevelType w:val="hybridMultilevel"/>
    <w:tmpl w:val="32EE2EFA"/>
    <w:lvl w:ilvl="0" w:tplc="7A92BCE2">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95551C"/>
    <w:multiLevelType w:val="hybridMultilevel"/>
    <w:tmpl w:val="504CF2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F869E5"/>
    <w:multiLevelType w:val="hybridMultilevel"/>
    <w:tmpl w:val="F70292E8"/>
    <w:lvl w:ilvl="0" w:tplc="C5BAE9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FC159A"/>
    <w:multiLevelType w:val="hybridMultilevel"/>
    <w:tmpl w:val="F7D66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047D2A"/>
    <w:multiLevelType w:val="hybridMultilevel"/>
    <w:tmpl w:val="B15CB4C8"/>
    <w:lvl w:ilvl="0" w:tplc="0A688BB4">
      <w:start w:val="3"/>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E94B73"/>
    <w:multiLevelType w:val="hybridMultilevel"/>
    <w:tmpl w:val="40B848EE"/>
    <w:lvl w:ilvl="0" w:tplc="480A103C">
      <w:start w:val="5"/>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C1FF1"/>
    <w:multiLevelType w:val="hybridMultilevel"/>
    <w:tmpl w:val="528E9690"/>
    <w:lvl w:ilvl="0" w:tplc="0E3ED4A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3"/>
  </w:num>
  <w:num w:numId="2" w16cid:durableId="801995479">
    <w:abstractNumId w:val="31"/>
  </w:num>
  <w:num w:numId="3" w16cid:durableId="560168903">
    <w:abstractNumId w:val="25"/>
  </w:num>
  <w:num w:numId="4" w16cid:durableId="1301957066">
    <w:abstractNumId w:val="15"/>
  </w:num>
  <w:num w:numId="5" w16cid:durableId="380712160">
    <w:abstractNumId w:val="12"/>
  </w:num>
  <w:num w:numId="6" w16cid:durableId="1059743505">
    <w:abstractNumId w:val="18"/>
  </w:num>
  <w:num w:numId="7" w16cid:durableId="254560146">
    <w:abstractNumId w:val="43"/>
  </w:num>
  <w:num w:numId="8" w16cid:durableId="669411858">
    <w:abstractNumId w:val="16"/>
  </w:num>
  <w:num w:numId="9" w16cid:durableId="89595260">
    <w:abstractNumId w:val="23"/>
  </w:num>
  <w:num w:numId="10" w16cid:durableId="872303608">
    <w:abstractNumId w:val="30"/>
  </w:num>
  <w:num w:numId="11" w16cid:durableId="1515144593">
    <w:abstractNumId w:val="27"/>
  </w:num>
  <w:num w:numId="12" w16cid:durableId="291905420">
    <w:abstractNumId w:val="19"/>
  </w:num>
  <w:num w:numId="13" w16cid:durableId="2096704435">
    <w:abstractNumId w:val="3"/>
  </w:num>
  <w:num w:numId="14" w16cid:durableId="1016228794">
    <w:abstractNumId w:val="5"/>
  </w:num>
  <w:num w:numId="15" w16cid:durableId="663358604">
    <w:abstractNumId w:val="4"/>
  </w:num>
  <w:num w:numId="16" w16cid:durableId="2037656414">
    <w:abstractNumId w:val="34"/>
  </w:num>
  <w:num w:numId="17" w16cid:durableId="2000885882">
    <w:abstractNumId w:val="26"/>
  </w:num>
  <w:num w:numId="18" w16cid:durableId="868684548">
    <w:abstractNumId w:val="37"/>
  </w:num>
  <w:num w:numId="19" w16cid:durableId="1537041544">
    <w:abstractNumId w:val="6"/>
  </w:num>
  <w:num w:numId="20" w16cid:durableId="1389113870">
    <w:abstractNumId w:val="2"/>
  </w:num>
  <w:num w:numId="21" w16cid:durableId="480737438">
    <w:abstractNumId w:val="14"/>
  </w:num>
  <w:num w:numId="22" w16cid:durableId="1542589080">
    <w:abstractNumId w:val="11"/>
  </w:num>
  <w:num w:numId="23" w16cid:durableId="1300845154">
    <w:abstractNumId w:val="20"/>
  </w:num>
  <w:num w:numId="24" w16cid:durableId="79759965">
    <w:abstractNumId w:val="22"/>
  </w:num>
  <w:num w:numId="25" w16cid:durableId="11954005">
    <w:abstractNumId w:val="39"/>
  </w:num>
  <w:num w:numId="26" w16cid:durableId="917328583">
    <w:abstractNumId w:val="7"/>
  </w:num>
  <w:num w:numId="27" w16cid:durableId="1262838574">
    <w:abstractNumId w:val="17"/>
  </w:num>
  <w:num w:numId="28" w16cid:durableId="578565476">
    <w:abstractNumId w:val="41"/>
  </w:num>
  <w:num w:numId="29" w16cid:durableId="670715961">
    <w:abstractNumId w:val="36"/>
  </w:num>
  <w:num w:numId="30" w16cid:durableId="1624576101">
    <w:abstractNumId w:val="29"/>
  </w:num>
  <w:num w:numId="31" w16cid:durableId="424693347">
    <w:abstractNumId w:val="24"/>
  </w:num>
  <w:num w:numId="32" w16cid:durableId="2048294294">
    <w:abstractNumId w:val="1"/>
  </w:num>
  <w:num w:numId="33" w16cid:durableId="1622957390">
    <w:abstractNumId w:val="21"/>
  </w:num>
  <w:num w:numId="34" w16cid:durableId="1978946901">
    <w:abstractNumId w:val="0"/>
  </w:num>
  <w:num w:numId="35" w16cid:durableId="1898390766">
    <w:abstractNumId w:val="32"/>
  </w:num>
  <w:num w:numId="36" w16cid:durableId="694699910">
    <w:abstractNumId w:val="9"/>
  </w:num>
  <w:num w:numId="37" w16cid:durableId="1245913639">
    <w:abstractNumId w:val="44"/>
  </w:num>
  <w:num w:numId="38" w16cid:durableId="1054501203">
    <w:abstractNumId w:val="42"/>
  </w:num>
  <w:num w:numId="39" w16cid:durableId="1125853181">
    <w:abstractNumId w:val="28"/>
  </w:num>
  <w:num w:numId="40" w16cid:durableId="823008650">
    <w:abstractNumId w:val="40"/>
  </w:num>
  <w:num w:numId="41" w16cid:durableId="1748457144">
    <w:abstractNumId w:val="35"/>
  </w:num>
  <w:num w:numId="42" w16cid:durableId="202644110">
    <w:abstractNumId w:val="33"/>
  </w:num>
  <w:num w:numId="43" w16cid:durableId="156381544">
    <w:abstractNumId w:val="8"/>
  </w:num>
  <w:num w:numId="44" w16cid:durableId="1642077149">
    <w:abstractNumId w:val="0"/>
  </w:num>
  <w:num w:numId="45" w16cid:durableId="1294560001">
    <w:abstractNumId w:val="38"/>
  </w:num>
  <w:num w:numId="46" w16cid:durableId="1739671476">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04AFB"/>
    <w:rsid w:val="00010EC5"/>
    <w:rsid w:val="000265D2"/>
    <w:rsid w:val="0003141B"/>
    <w:rsid w:val="0003155C"/>
    <w:rsid w:val="000572BD"/>
    <w:rsid w:val="000734BA"/>
    <w:rsid w:val="00074125"/>
    <w:rsid w:val="00074700"/>
    <w:rsid w:val="00077060"/>
    <w:rsid w:val="0008394A"/>
    <w:rsid w:val="00092DF4"/>
    <w:rsid w:val="000A0E8B"/>
    <w:rsid w:val="000A29F6"/>
    <w:rsid w:val="000A3309"/>
    <w:rsid w:val="000A57C9"/>
    <w:rsid w:val="000A6E75"/>
    <w:rsid w:val="000B7045"/>
    <w:rsid w:val="000D61BF"/>
    <w:rsid w:val="000E23B9"/>
    <w:rsid w:val="000E6A8D"/>
    <w:rsid w:val="000E7725"/>
    <w:rsid w:val="000F1296"/>
    <w:rsid w:val="001116C6"/>
    <w:rsid w:val="0012443D"/>
    <w:rsid w:val="00124811"/>
    <w:rsid w:val="00124F01"/>
    <w:rsid w:val="0012713B"/>
    <w:rsid w:val="00127B54"/>
    <w:rsid w:val="0014083F"/>
    <w:rsid w:val="001473BE"/>
    <w:rsid w:val="001741A2"/>
    <w:rsid w:val="00175D2C"/>
    <w:rsid w:val="00186E74"/>
    <w:rsid w:val="00187335"/>
    <w:rsid w:val="001A4FFE"/>
    <w:rsid w:val="001A72A7"/>
    <w:rsid w:val="001B6D3A"/>
    <w:rsid w:val="001C4979"/>
    <w:rsid w:val="001C6728"/>
    <w:rsid w:val="001C6FAF"/>
    <w:rsid w:val="001D42B3"/>
    <w:rsid w:val="001E22CF"/>
    <w:rsid w:val="001E4138"/>
    <w:rsid w:val="001E5491"/>
    <w:rsid w:val="001F7FF3"/>
    <w:rsid w:val="00201A5E"/>
    <w:rsid w:val="00216A06"/>
    <w:rsid w:val="00223739"/>
    <w:rsid w:val="00226D98"/>
    <w:rsid w:val="002274BE"/>
    <w:rsid w:val="00237E5D"/>
    <w:rsid w:val="00257DEE"/>
    <w:rsid w:val="0026290C"/>
    <w:rsid w:val="002718AC"/>
    <w:rsid w:val="00274454"/>
    <w:rsid w:val="00276D01"/>
    <w:rsid w:val="002821BB"/>
    <w:rsid w:val="00283906"/>
    <w:rsid w:val="002922D1"/>
    <w:rsid w:val="00294DB1"/>
    <w:rsid w:val="002A0D2D"/>
    <w:rsid w:val="002A2381"/>
    <w:rsid w:val="002B307D"/>
    <w:rsid w:val="002C59CE"/>
    <w:rsid w:val="002D44F7"/>
    <w:rsid w:val="002D7358"/>
    <w:rsid w:val="002E65F4"/>
    <w:rsid w:val="002E6A74"/>
    <w:rsid w:val="002E6CE8"/>
    <w:rsid w:val="002F53E1"/>
    <w:rsid w:val="00307979"/>
    <w:rsid w:val="0031046B"/>
    <w:rsid w:val="003179BF"/>
    <w:rsid w:val="00321929"/>
    <w:rsid w:val="00322DBF"/>
    <w:rsid w:val="00323FB8"/>
    <w:rsid w:val="00324E39"/>
    <w:rsid w:val="00331DCD"/>
    <w:rsid w:val="00331E50"/>
    <w:rsid w:val="00357EE2"/>
    <w:rsid w:val="00362C80"/>
    <w:rsid w:val="00370917"/>
    <w:rsid w:val="00372477"/>
    <w:rsid w:val="003740C2"/>
    <w:rsid w:val="00386E17"/>
    <w:rsid w:val="00395D35"/>
    <w:rsid w:val="00396037"/>
    <w:rsid w:val="003A3186"/>
    <w:rsid w:val="003B598F"/>
    <w:rsid w:val="003C1F10"/>
    <w:rsid w:val="003C296F"/>
    <w:rsid w:val="003C3D55"/>
    <w:rsid w:val="003D0FC8"/>
    <w:rsid w:val="003D4A45"/>
    <w:rsid w:val="003D5F18"/>
    <w:rsid w:val="003E1941"/>
    <w:rsid w:val="003F7254"/>
    <w:rsid w:val="003F7E99"/>
    <w:rsid w:val="00401F73"/>
    <w:rsid w:val="00404026"/>
    <w:rsid w:val="00406F09"/>
    <w:rsid w:val="0041093B"/>
    <w:rsid w:val="00412B6A"/>
    <w:rsid w:val="00426B4F"/>
    <w:rsid w:val="00427D73"/>
    <w:rsid w:val="00427FE3"/>
    <w:rsid w:val="00440212"/>
    <w:rsid w:val="00446E38"/>
    <w:rsid w:val="004547D2"/>
    <w:rsid w:val="00456937"/>
    <w:rsid w:val="00462757"/>
    <w:rsid w:val="004631EE"/>
    <w:rsid w:val="00463BDD"/>
    <w:rsid w:val="004707E5"/>
    <w:rsid w:val="00481265"/>
    <w:rsid w:val="004836C4"/>
    <w:rsid w:val="00485776"/>
    <w:rsid w:val="00490AFE"/>
    <w:rsid w:val="004C1756"/>
    <w:rsid w:val="004C4DF3"/>
    <w:rsid w:val="004D0897"/>
    <w:rsid w:val="004D370D"/>
    <w:rsid w:val="004E6FB7"/>
    <w:rsid w:val="004F1ACF"/>
    <w:rsid w:val="00501A89"/>
    <w:rsid w:val="00504FF3"/>
    <w:rsid w:val="00511DA5"/>
    <w:rsid w:val="00512D98"/>
    <w:rsid w:val="005138AF"/>
    <w:rsid w:val="00516299"/>
    <w:rsid w:val="0052108F"/>
    <w:rsid w:val="005211E8"/>
    <w:rsid w:val="0052132E"/>
    <w:rsid w:val="00525341"/>
    <w:rsid w:val="00525BC8"/>
    <w:rsid w:val="005557C8"/>
    <w:rsid w:val="005561C8"/>
    <w:rsid w:val="0055673D"/>
    <w:rsid w:val="00561878"/>
    <w:rsid w:val="00562AB5"/>
    <w:rsid w:val="00565816"/>
    <w:rsid w:val="0056637E"/>
    <w:rsid w:val="00567322"/>
    <w:rsid w:val="00581F5F"/>
    <w:rsid w:val="00586396"/>
    <w:rsid w:val="005870E6"/>
    <w:rsid w:val="00590552"/>
    <w:rsid w:val="00593E3F"/>
    <w:rsid w:val="005A15A5"/>
    <w:rsid w:val="005A358A"/>
    <w:rsid w:val="005B1E0D"/>
    <w:rsid w:val="005B24EE"/>
    <w:rsid w:val="005B54EA"/>
    <w:rsid w:val="005C279F"/>
    <w:rsid w:val="005C658A"/>
    <w:rsid w:val="005E777B"/>
    <w:rsid w:val="005F7D7D"/>
    <w:rsid w:val="0060284A"/>
    <w:rsid w:val="006059B2"/>
    <w:rsid w:val="0060640B"/>
    <w:rsid w:val="00606AA1"/>
    <w:rsid w:val="00612910"/>
    <w:rsid w:val="006335B8"/>
    <w:rsid w:val="0063560A"/>
    <w:rsid w:val="0064068C"/>
    <w:rsid w:val="006419EC"/>
    <w:rsid w:val="00656222"/>
    <w:rsid w:val="00657A8A"/>
    <w:rsid w:val="00666D36"/>
    <w:rsid w:val="0067008D"/>
    <w:rsid w:val="0067237F"/>
    <w:rsid w:val="00675779"/>
    <w:rsid w:val="00677168"/>
    <w:rsid w:val="00685B48"/>
    <w:rsid w:val="006919CA"/>
    <w:rsid w:val="00691CF3"/>
    <w:rsid w:val="006B43E9"/>
    <w:rsid w:val="006C0777"/>
    <w:rsid w:val="006C3C25"/>
    <w:rsid w:val="006C3C41"/>
    <w:rsid w:val="006C785C"/>
    <w:rsid w:val="006D03AE"/>
    <w:rsid w:val="006D0C79"/>
    <w:rsid w:val="006D2782"/>
    <w:rsid w:val="006D544B"/>
    <w:rsid w:val="006D6958"/>
    <w:rsid w:val="006E2896"/>
    <w:rsid w:val="006E41C8"/>
    <w:rsid w:val="006E6417"/>
    <w:rsid w:val="006E68A6"/>
    <w:rsid w:val="006E68EB"/>
    <w:rsid w:val="006F7646"/>
    <w:rsid w:val="00710C58"/>
    <w:rsid w:val="00722968"/>
    <w:rsid w:val="00724F95"/>
    <w:rsid w:val="0072560C"/>
    <w:rsid w:val="00725916"/>
    <w:rsid w:val="007271B9"/>
    <w:rsid w:val="007327F1"/>
    <w:rsid w:val="007426CD"/>
    <w:rsid w:val="007444AF"/>
    <w:rsid w:val="007630CF"/>
    <w:rsid w:val="00770F36"/>
    <w:rsid w:val="00786FA5"/>
    <w:rsid w:val="007A052C"/>
    <w:rsid w:val="007A251A"/>
    <w:rsid w:val="007B7629"/>
    <w:rsid w:val="007C0429"/>
    <w:rsid w:val="007C0977"/>
    <w:rsid w:val="007D2E87"/>
    <w:rsid w:val="007E06CD"/>
    <w:rsid w:val="007E4E82"/>
    <w:rsid w:val="007F6340"/>
    <w:rsid w:val="00801C33"/>
    <w:rsid w:val="00805D61"/>
    <w:rsid w:val="00810866"/>
    <w:rsid w:val="00811A70"/>
    <w:rsid w:val="008335AA"/>
    <w:rsid w:val="00855E9D"/>
    <w:rsid w:val="0086183B"/>
    <w:rsid w:val="008704E6"/>
    <w:rsid w:val="00870D0B"/>
    <w:rsid w:val="00875FD7"/>
    <w:rsid w:val="0087662A"/>
    <w:rsid w:val="008822B8"/>
    <w:rsid w:val="00882E48"/>
    <w:rsid w:val="00893730"/>
    <w:rsid w:val="00896DE4"/>
    <w:rsid w:val="008B477C"/>
    <w:rsid w:val="008C3AC6"/>
    <w:rsid w:val="008C7F8B"/>
    <w:rsid w:val="008E2EF5"/>
    <w:rsid w:val="008F256F"/>
    <w:rsid w:val="00936434"/>
    <w:rsid w:val="00946A9D"/>
    <w:rsid w:val="00951B6A"/>
    <w:rsid w:val="0097042F"/>
    <w:rsid w:val="00975E24"/>
    <w:rsid w:val="00985441"/>
    <w:rsid w:val="00986D4F"/>
    <w:rsid w:val="00987445"/>
    <w:rsid w:val="009B15DB"/>
    <w:rsid w:val="009B59AB"/>
    <w:rsid w:val="009C418A"/>
    <w:rsid w:val="009D5CBC"/>
    <w:rsid w:val="009D6057"/>
    <w:rsid w:val="009E0A6C"/>
    <w:rsid w:val="009E11DC"/>
    <w:rsid w:val="009E291B"/>
    <w:rsid w:val="009E7B53"/>
    <w:rsid w:val="009F500D"/>
    <w:rsid w:val="00A03CE1"/>
    <w:rsid w:val="00A0548A"/>
    <w:rsid w:val="00A058E3"/>
    <w:rsid w:val="00A06401"/>
    <w:rsid w:val="00A11E82"/>
    <w:rsid w:val="00A123BC"/>
    <w:rsid w:val="00A21872"/>
    <w:rsid w:val="00A25A8C"/>
    <w:rsid w:val="00A2682E"/>
    <w:rsid w:val="00A31052"/>
    <w:rsid w:val="00A31AAD"/>
    <w:rsid w:val="00A4239E"/>
    <w:rsid w:val="00A50981"/>
    <w:rsid w:val="00A55648"/>
    <w:rsid w:val="00A6277B"/>
    <w:rsid w:val="00A6695D"/>
    <w:rsid w:val="00A72256"/>
    <w:rsid w:val="00A73217"/>
    <w:rsid w:val="00A73C40"/>
    <w:rsid w:val="00A73EB5"/>
    <w:rsid w:val="00A834BC"/>
    <w:rsid w:val="00A858C1"/>
    <w:rsid w:val="00A91F8E"/>
    <w:rsid w:val="00A92FB5"/>
    <w:rsid w:val="00A9404D"/>
    <w:rsid w:val="00A95AC3"/>
    <w:rsid w:val="00AA7F62"/>
    <w:rsid w:val="00AB2177"/>
    <w:rsid w:val="00AB44D8"/>
    <w:rsid w:val="00AB72A0"/>
    <w:rsid w:val="00AD0092"/>
    <w:rsid w:val="00AE799E"/>
    <w:rsid w:val="00AF1D85"/>
    <w:rsid w:val="00B0726A"/>
    <w:rsid w:val="00B14472"/>
    <w:rsid w:val="00B21949"/>
    <w:rsid w:val="00B25769"/>
    <w:rsid w:val="00B26B11"/>
    <w:rsid w:val="00B32F02"/>
    <w:rsid w:val="00B52102"/>
    <w:rsid w:val="00B5347F"/>
    <w:rsid w:val="00B62A4A"/>
    <w:rsid w:val="00B83AF9"/>
    <w:rsid w:val="00B9045D"/>
    <w:rsid w:val="00B92532"/>
    <w:rsid w:val="00BA1FA2"/>
    <w:rsid w:val="00BA538C"/>
    <w:rsid w:val="00BA6984"/>
    <w:rsid w:val="00BB0650"/>
    <w:rsid w:val="00BB0F33"/>
    <w:rsid w:val="00BB1701"/>
    <w:rsid w:val="00BB4D82"/>
    <w:rsid w:val="00BB6E56"/>
    <w:rsid w:val="00BC47EB"/>
    <w:rsid w:val="00BC723D"/>
    <w:rsid w:val="00BD4DDD"/>
    <w:rsid w:val="00BD51EA"/>
    <w:rsid w:val="00BE53A9"/>
    <w:rsid w:val="00BE6D61"/>
    <w:rsid w:val="00BF6980"/>
    <w:rsid w:val="00BF70B9"/>
    <w:rsid w:val="00C00723"/>
    <w:rsid w:val="00C019C9"/>
    <w:rsid w:val="00C02289"/>
    <w:rsid w:val="00C31B0D"/>
    <w:rsid w:val="00C52143"/>
    <w:rsid w:val="00C529E6"/>
    <w:rsid w:val="00C5581D"/>
    <w:rsid w:val="00C56C53"/>
    <w:rsid w:val="00C57A1D"/>
    <w:rsid w:val="00C63496"/>
    <w:rsid w:val="00C669F8"/>
    <w:rsid w:val="00C71FCE"/>
    <w:rsid w:val="00C77505"/>
    <w:rsid w:val="00C90735"/>
    <w:rsid w:val="00C9166C"/>
    <w:rsid w:val="00C96FB0"/>
    <w:rsid w:val="00CA5216"/>
    <w:rsid w:val="00CA7B18"/>
    <w:rsid w:val="00CA7DE9"/>
    <w:rsid w:val="00CC1D36"/>
    <w:rsid w:val="00CD70A3"/>
    <w:rsid w:val="00CE07AA"/>
    <w:rsid w:val="00CE0BCA"/>
    <w:rsid w:val="00CF4EED"/>
    <w:rsid w:val="00CF5FE6"/>
    <w:rsid w:val="00CF6844"/>
    <w:rsid w:val="00D036CA"/>
    <w:rsid w:val="00D05C68"/>
    <w:rsid w:val="00D10C9D"/>
    <w:rsid w:val="00D11840"/>
    <w:rsid w:val="00D21552"/>
    <w:rsid w:val="00D22535"/>
    <w:rsid w:val="00D25E5A"/>
    <w:rsid w:val="00D268A0"/>
    <w:rsid w:val="00D26DBC"/>
    <w:rsid w:val="00D36673"/>
    <w:rsid w:val="00D36A20"/>
    <w:rsid w:val="00D427C6"/>
    <w:rsid w:val="00D5007A"/>
    <w:rsid w:val="00D559A4"/>
    <w:rsid w:val="00D56B8F"/>
    <w:rsid w:val="00D6656B"/>
    <w:rsid w:val="00D73E42"/>
    <w:rsid w:val="00D74605"/>
    <w:rsid w:val="00DB1AFE"/>
    <w:rsid w:val="00DD22B1"/>
    <w:rsid w:val="00DD2F23"/>
    <w:rsid w:val="00DD79CA"/>
    <w:rsid w:val="00DE4608"/>
    <w:rsid w:val="00DE5E72"/>
    <w:rsid w:val="00DF3822"/>
    <w:rsid w:val="00E06263"/>
    <w:rsid w:val="00E10B0B"/>
    <w:rsid w:val="00E12FA4"/>
    <w:rsid w:val="00E14E80"/>
    <w:rsid w:val="00E21EF0"/>
    <w:rsid w:val="00E25FD1"/>
    <w:rsid w:val="00E268B9"/>
    <w:rsid w:val="00E316CB"/>
    <w:rsid w:val="00E432AD"/>
    <w:rsid w:val="00E50240"/>
    <w:rsid w:val="00E526DD"/>
    <w:rsid w:val="00E52FD4"/>
    <w:rsid w:val="00E62C74"/>
    <w:rsid w:val="00E6392C"/>
    <w:rsid w:val="00E74B7B"/>
    <w:rsid w:val="00E813D4"/>
    <w:rsid w:val="00E82612"/>
    <w:rsid w:val="00E83F0E"/>
    <w:rsid w:val="00E9118D"/>
    <w:rsid w:val="00E94624"/>
    <w:rsid w:val="00E94D1F"/>
    <w:rsid w:val="00EA384C"/>
    <w:rsid w:val="00EA3CD4"/>
    <w:rsid w:val="00EA4721"/>
    <w:rsid w:val="00EA6B56"/>
    <w:rsid w:val="00EB76ED"/>
    <w:rsid w:val="00EC14E3"/>
    <w:rsid w:val="00EC16A4"/>
    <w:rsid w:val="00EC4DD7"/>
    <w:rsid w:val="00EC5067"/>
    <w:rsid w:val="00ED1744"/>
    <w:rsid w:val="00EE736D"/>
    <w:rsid w:val="00F0089D"/>
    <w:rsid w:val="00F15F1F"/>
    <w:rsid w:val="00F17496"/>
    <w:rsid w:val="00F20249"/>
    <w:rsid w:val="00F32DE2"/>
    <w:rsid w:val="00F37EF9"/>
    <w:rsid w:val="00F424B1"/>
    <w:rsid w:val="00F462D0"/>
    <w:rsid w:val="00F56586"/>
    <w:rsid w:val="00F56DBD"/>
    <w:rsid w:val="00F87376"/>
    <w:rsid w:val="00F87B3D"/>
    <w:rsid w:val="00FA11FF"/>
    <w:rsid w:val="00FB08A4"/>
    <w:rsid w:val="00FB24C6"/>
    <w:rsid w:val="00FB399E"/>
    <w:rsid w:val="00FC3091"/>
    <w:rsid w:val="00FD22AB"/>
    <w:rsid w:val="00FD6AF4"/>
    <w:rsid w:val="00FE7E29"/>
    <w:rsid w:val="00FF22C0"/>
    <w:rsid w:val="00FF5EC6"/>
    <w:rsid w:val="00FF734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22</Pages>
  <Words>9898</Words>
  <Characters>59391</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315</cp:revision>
  <cp:lastPrinted>2023-09-20T09:44:00Z</cp:lastPrinted>
  <dcterms:created xsi:type="dcterms:W3CDTF">2022-06-22T12:07:00Z</dcterms:created>
  <dcterms:modified xsi:type="dcterms:W3CDTF">2023-10-11T09:40:00Z</dcterms:modified>
</cp:coreProperties>
</file>