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D5" w:rsidRPr="00184004" w:rsidRDefault="005167D5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:rsidR="005167D5" w:rsidRPr="00184004" w:rsidRDefault="005167D5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</w:p>
    <w:p w:rsidR="005167D5" w:rsidRPr="00184004" w:rsidRDefault="005F036D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COZL/DZP/ED/3411/PN-129</w:t>
      </w:r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/24                                                                </w:t>
      </w:r>
    </w:p>
    <w:p w:rsidR="005167D5" w:rsidRPr="00184004" w:rsidRDefault="005F036D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-129</w:t>
      </w:r>
      <w:r w:rsidR="00A2601C">
        <w:rPr>
          <w:rFonts w:ascii="Calibri" w:hAnsi="Calibri" w:cs="Calibri"/>
          <w:i w:val="0"/>
          <w:sz w:val="22"/>
          <w:szCs w:val="22"/>
        </w:rPr>
        <w:t>-….</w:t>
      </w:r>
      <w:r w:rsidR="005167D5" w:rsidRPr="00184004">
        <w:rPr>
          <w:rFonts w:ascii="Calibri" w:hAnsi="Calibri" w:cs="Calibri"/>
          <w:i w:val="0"/>
          <w:sz w:val="22"/>
          <w:szCs w:val="22"/>
        </w:rPr>
        <w:t>/2024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zawarta w dniu …………….. 2024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Dz. U. z  2023 r., poz. 1605 z późn. zm.) w wyniku którego oferta Wykonawcy została wybrana jako najkorzystniejsza. </w:t>
      </w: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:rsidR="005167D5" w:rsidRPr="00184004" w:rsidRDefault="005167D5" w:rsidP="005167D5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84004">
        <w:rPr>
          <w:rFonts w:ascii="Calibri" w:hAnsi="Calibri" w:cs="Calibri"/>
          <w:sz w:val="22"/>
          <w:szCs w:val="22"/>
        </w:rPr>
        <w:t xml:space="preserve">Przedmiotem umowy jest 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dostawa</w:t>
      </w:r>
      <w:r w:rsidR="00A2601C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 xml:space="preserve"> </w:t>
      </w:r>
      <w:r w:rsidR="005F036D">
        <w:rPr>
          <w:rFonts w:asciiTheme="minorHAnsi" w:hAnsiTheme="minorHAnsi"/>
          <w:sz w:val="22"/>
          <w:szCs w:val="22"/>
        </w:rPr>
        <w:t>urządzeń i aparatury medycznej na potrzeby Ośrodka Rehabilitacji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, w ramach projektu pn.</w:t>
      </w:r>
      <w:r w:rsidRPr="00C9294B">
        <w:rPr>
          <w:rFonts w:ascii="Calibri" w:hAnsi="Calibri"/>
          <w:b/>
        </w:rPr>
        <w:t xml:space="preserve"> </w:t>
      </w:r>
      <w:r w:rsidRPr="00C9294B">
        <w:rPr>
          <w:rFonts w:ascii="Calibri" w:hAnsi="Calibri"/>
          <w:sz w:val="22"/>
          <w:szCs w:val="22"/>
        </w:rPr>
        <w:t>„Wsparcie Ambulatoryjnej Opieki Specjalistycznej oraz leczenia w trybie jednodniowym w Centrum Onkologii Ziemi Lubelskiej im. św. Jana z Dukli poprzez zakup</w:t>
      </w:r>
      <w:r>
        <w:rPr>
          <w:rFonts w:ascii="Calibri" w:hAnsi="Calibri"/>
          <w:sz w:val="22"/>
          <w:szCs w:val="22"/>
        </w:rPr>
        <w:t xml:space="preserve"> </w:t>
      </w:r>
      <w:r w:rsidRPr="00C9294B">
        <w:rPr>
          <w:rFonts w:ascii="Calibri" w:hAnsi="Calibri"/>
          <w:sz w:val="22"/>
          <w:szCs w:val="22"/>
        </w:rPr>
        <w:t>sprzętu medycznego i aparatury medycznej w celu osiągnięcia pełnej funk</w:t>
      </w:r>
      <w:r w:rsidR="00A2601C">
        <w:rPr>
          <w:rFonts w:ascii="Calibri" w:hAnsi="Calibri"/>
          <w:sz w:val="22"/>
          <w:szCs w:val="22"/>
        </w:rPr>
        <w:t xml:space="preserve">cjonalności i zabezpieczenia </w:t>
      </w:r>
      <w:r w:rsidRPr="00C9294B">
        <w:rPr>
          <w:rFonts w:ascii="Calibri" w:hAnsi="Calibri"/>
          <w:sz w:val="22"/>
          <w:szCs w:val="22"/>
        </w:rPr>
        <w:t xml:space="preserve">pełnoprofilowej, wysokospecjalistycznej diagnostyki i leczenia Pacjentów </w:t>
      </w:r>
      <w:r w:rsidRPr="00C9294B">
        <w:rPr>
          <w:rFonts w:ascii="Calibri" w:hAnsi="Calibri"/>
          <w:sz w:val="22"/>
          <w:szCs w:val="22"/>
        </w:rPr>
        <w:lastRenderedPageBreak/>
        <w:t>onkologicznych."</w:t>
      </w:r>
      <w:r w:rsidRPr="00184004">
        <w:rPr>
          <w:rFonts w:ascii="Calibri" w:hAnsi="Calibri" w:cs="Calibri"/>
          <w:sz w:val="22"/>
          <w:szCs w:val="22"/>
        </w:rPr>
        <w:t>,</w:t>
      </w:r>
      <w:r w:rsidRPr="0018400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2601C" w:rsidRPr="00A2601C">
        <w:rPr>
          <w:rFonts w:ascii="Calibri" w:hAnsi="Calibri" w:cs="Calibri"/>
          <w:bCs/>
          <w:sz w:val="22"/>
          <w:szCs w:val="22"/>
        </w:rPr>
        <w:t>wg części …</w:t>
      </w:r>
      <w:r w:rsidR="00A2601C">
        <w:rPr>
          <w:rFonts w:ascii="Calibri" w:hAnsi="Calibri" w:cs="Calibri"/>
          <w:bCs/>
          <w:sz w:val="22"/>
          <w:szCs w:val="22"/>
        </w:rPr>
        <w:t>…………</w:t>
      </w:r>
      <w:r w:rsidR="00A2601C" w:rsidRPr="00A2601C">
        <w:rPr>
          <w:rFonts w:ascii="Calibri" w:hAnsi="Calibri" w:cs="Calibri"/>
          <w:bCs/>
          <w:sz w:val="22"/>
          <w:szCs w:val="22"/>
        </w:rPr>
        <w:t xml:space="preserve"> SWZ, </w:t>
      </w:r>
      <w:r w:rsidRPr="00184004">
        <w:rPr>
          <w:rFonts w:ascii="Calibri" w:hAnsi="Calibri" w:cs="Calibri"/>
          <w:sz w:val="22"/>
          <w:szCs w:val="22"/>
        </w:rPr>
        <w:t>zgodnie z opisem przedmiotu zamówi</w:t>
      </w:r>
      <w:r w:rsidR="00141992">
        <w:rPr>
          <w:rFonts w:ascii="Calibri" w:hAnsi="Calibri" w:cs="Calibri"/>
          <w:sz w:val="22"/>
          <w:szCs w:val="22"/>
        </w:rPr>
        <w:t>enia, stanowiącym załącznik nr 3</w:t>
      </w:r>
      <w:r w:rsidRPr="00184004">
        <w:rPr>
          <w:rFonts w:ascii="Calibri" w:hAnsi="Calibri" w:cs="Calibri"/>
          <w:sz w:val="22"/>
          <w:szCs w:val="22"/>
        </w:rPr>
        <w:t xml:space="preserve"> do niniejszej umowy.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5167D5" w:rsidRPr="00C9294B" w:rsidRDefault="00BB0556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</w:t>
      </w:r>
      <w:r w:rsidR="005167D5" w:rsidRPr="00C9294B">
        <w:rPr>
          <w:rFonts w:ascii="Calibri" w:hAnsi="Calibri"/>
          <w:sz w:val="22"/>
          <w:szCs w:val="22"/>
        </w:rPr>
        <w:t>ostarczenia</w:t>
      </w:r>
      <w:r>
        <w:rPr>
          <w:rFonts w:ascii="Calibri" w:hAnsi="Calibri"/>
          <w:sz w:val="22"/>
          <w:szCs w:val="22"/>
        </w:rPr>
        <w:t xml:space="preserve"> urządzeń i</w:t>
      </w:r>
      <w:r w:rsidR="005167D5" w:rsidRPr="00C9294B">
        <w:rPr>
          <w:rFonts w:ascii="Calibri" w:hAnsi="Calibri"/>
          <w:sz w:val="22"/>
          <w:szCs w:val="22"/>
        </w:rPr>
        <w:t xml:space="preserve"> aparatury medycznej stanowiącej przedmiot umowy wraz z wymaganymi w SWZ dokumentami do siedziby Zamawiającego,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 xml:space="preserve">montażu </w:t>
      </w:r>
      <w:r w:rsidR="00BB0556">
        <w:rPr>
          <w:rFonts w:ascii="Calibri" w:hAnsi="Calibri"/>
          <w:sz w:val="22"/>
          <w:szCs w:val="22"/>
        </w:rPr>
        <w:t xml:space="preserve">urządzeń i </w:t>
      </w:r>
      <w:r w:rsidRPr="00C9294B">
        <w:rPr>
          <w:rFonts w:ascii="Calibri" w:hAnsi="Calibri"/>
          <w:sz w:val="22"/>
          <w:szCs w:val="22"/>
        </w:rPr>
        <w:t>aparatury medycznej we wskazanym przez Zamawiającego miejscu,</w:t>
      </w:r>
    </w:p>
    <w:p w:rsidR="005167D5" w:rsidRPr="00C9294B" w:rsidRDefault="00103F3F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instalacji i uruchomienia</w:t>
      </w:r>
      <w:r w:rsidR="005167D5" w:rsidRPr="00C9294B">
        <w:rPr>
          <w:rFonts w:ascii="Calibri" w:hAnsi="Calibri"/>
          <w:sz w:val="22"/>
          <w:szCs w:val="22"/>
        </w:rPr>
        <w:t xml:space="preserve"> </w:t>
      </w:r>
      <w:r w:rsidR="00BB0556">
        <w:rPr>
          <w:rFonts w:ascii="Calibri" w:hAnsi="Calibri"/>
          <w:sz w:val="22"/>
          <w:szCs w:val="22"/>
        </w:rPr>
        <w:t xml:space="preserve">urządzeń i </w:t>
      </w:r>
      <w:r w:rsidR="005167D5" w:rsidRPr="00C9294B">
        <w:rPr>
          <w:rFonts w:ascii="Calibri" w:hAnsi="Calibri"/>
          <w:sz w:val="22"/>
          <w:szCs w:val="22"/>
        </w:rPr>
        <w:t>aparatury medycznej</w:t>
      </w:r>
      <w:r>
        <w:rPr>
          <w:rFonts w:ascii="Calibri" w:hAnsi="Calibri"/>
          <w:sz w:val="22"/>
          <w:szCs w:val="22"/>
        </w:rPr>
        <w:t xml:space="preserve"> oraz potwierdzenia sprawności dostarczonych urządzeń,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 xml:space="preserve">przeprowadzenia instruktażu personelu Zamawiającego w zakresie obsługi i racjonalnej eksploatacji  </w:t>
      </w:r>
      <w:r w:rsidR="00BB0556">
        <w:rPr>
          <w:rFonts w:ascii="Calibri" w:hAnsi="Calibri"/>
          <w:sz w:val="22"/>
          <w:szCs w:val="22"/>
        </w:rPr>
        <w:t>dostarczonych urządzeń i aparatury medycznej</w:t>
      </w:r>
      <w:r w:rsidRPr="00C9294B">
        <w:rPr>
          <w:rFonts w:ascii="Calibri" w:hAnsi="Calibri"/>
          <w:sz w:val="22"/>
          <w:szCs w:val="22"/>
        </w:rPr>
        <w:t>,</w:t>
      </w:r>
    </w:p>
    <w:p w:rsidR="005167D5" w:rsidRPr="00C9294B" w:rsidRDefault="00BB0556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dostarczenia wraz z przedmiotem umowy</w:t>
      </w:r>
      <w:r w:rsidR="005167D5" w:rsidRPr="00C9294B">
        <w:rPr>
          <w:rFonts w:ascii="Calibri" w:hAnsi="Calibri"/>
          <w:sz w:val="22"/>
          <w:szCs w:val="22"/>
        </w:rPr>
        <w:t xml:space="preserve"> instrukcji obsługi w języku po</w:t>
      </w:r>
      <w:r w:rsidR="00103F3F">
        <w:rPr>
          <w:rFonts w:ascii="Calibri" w:hAnsi="Calibri"/>
          <w:sz w:val="22"/>
          <w:szCs w:val="22"/>
        </w:rPr>
        <w:t>lskim w wersji elektronicznej i papierowej</w:t>
      </w:r>
      <w:r w:rsidR="005167D5" w:rsidRPr="00C9294B">
        <w:rPr>
          <w:rFonts w:ascii="Calibri" w:hAnsi="Calibri"/>
          <w:sz w:val="22"/>
          <w:szCs w:val="22"/>
        </w:rPr>
        <w:t>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że:</w:t>
      </w:r>
    </w:p>
    <w:p w:rsidR="006559E3" w:rsidRDefault="00BB0556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urządzenia i </w:t>
      </w:r>
      <w:r w:rsidR="005167D5" w:rsidRPr="006559E3">
        <w:rPr>
          <w:rFonts w:ascii="Calibri" w:hAnsi="Calibri" w:cs="Calibri"/>
          <w:sz w:val="22"/>
          <w:szCs w:val="22"/>
        </w:rPr>
        <w:t xml:space="preserve">aparatura medyczna jest kompletna, posiada  wszystkie podzespoły, części </w:t>
      </w:r>
      <w:r>
        <w:rPr>
          <w:rFonts w:ascii="Calibri" w:hAnsi="Calibri" w:cs="Calibri"/>
          <w:sz w:val="22"/>
          <w:szCs w:val="22"/>
        </w:rPr>
        <w:br/>
      </w:r>
      <w:r w:rsidR="005167D5" w:rsidRPr="006559E3">
        <w:rPr>
          <w:rFonts w:ascii="Calibri" w:hAnsi="Calibri" w:cs="Calibri"/>
          <w:sz w:val="22"/>
          <w:szCs w:val="22"/>
        </w:rPr>
        <w:t>i materiały niezbędne do uruchomienia i prawidłowego użytkowania,</w:t>
      </w:r>
    </w:p>
    <w:p w:rsidR="006559E3" w:rsidRDefault="00BB0556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 umowy</w:t>
      </w:r>
      <w:r w:rsidR="005167D5" w:rsidRPr="006559E3">
        <w:rPr>
          <w:rFonts w:ascii="Calibri" w:hAnsi="Calibri" w:cs="Calibri"/>
          <w:sz w:val="22"/>
          <w:szCs w:val="22"/>
        </w:rPr>
        <w:t xml:space="preserve">  spełnia wymogi Zamawiającego, określone w SWZ wraz z załącznikami,</w:t>
      </w:r>
    </w:p>
    <w:p w:rsidR="005167D5" w:rsidRP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roku o wyrobach medycznych (t. j. Dz. U. 2022  poz. 974</w:t>
      </w:r>
      <w:r w:rsidR="006559E3">
        <w:rPr>
          <w:rFonts w:ascii="Calibri" w:hAnsi="Calibri" w:cs="Calibri"/>
          <w:sz w:val="22"/>
          <w:szCs w:val="22"/>
        </w:rPr>
        <w:t xml:space="preserve"> z późn. zm.), </w:t>
      </w:r>
      <w:r w:rsidRPr="006559E3">
        <w:rPr>
          <w:rFonts w:ascii="Calibri" w:hAnsi="Calibri" w:cs="Calibri"/>
          <w:sz w:val="22"/>
          <w:szCs w:val="22"/>
        </w:rPr>
        <w:t>jak również oznaczona znakiem CE.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BB0556">
        <w:rPr>
          <w:rFonts w:ascii="Calibri" w:hAnsi="Calibri" w:cs="Calibri"/>
          <w:color w:val="auto"/>
          <w:sz w:val="22"/>
          <w:szCs w:val="22"/>
        </w:rPr>
        <w:t xml:space="preserve"> do ……… dni</w:t>
      </w:r>
      <w:r w:rsidR="00A2601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B0556">
        <w:rPr>
          <w:rFonts w:ascii="Calibri" w:hAnsi="Calibri" w:cs="Calibri"/>
          <w:color w:val="auto"/>
          <w:sz w:val="22"/>
          <w:szCs w:val="22"/>
        </w:rPr>
        <w:t xml:space="preserve">kalendarzowych </w:t>
      </w:r>
      <w:r w:rsidR="00A2601C">
        <w:rPr>
          <w:rFonts w:ascii="Calibri" w:hAnsi="Calibri" w:cs="Calibri"/>
          <w:color w:val="auto"/>
          <w:sz w:val="22"/>
          <w:szCs w:val="22"/>
        </w:rPr>
        <w:t>od podpisania umowy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Strony uzgadniają, że Wykonawca dostarczy </w:t>
      </w:r>
      <w:r w:rsidR="00BB0556">
        <w:rPr>
          <w:rFonts w:ascii="Calibri" w:hAnsi="Calibri" w:cs="Calibri"/>
          <w:sz w:val="22"/>
          <w:szCs w:val="22"/>
        </w:rPr>
        <w:t xml:space="preserve">urządzenia i </w:t>
      </w:r>
      <w:r w:rsidRPr="00184004">
        <w:rPr>
          <w:rFonts w:ascii="Calibri" w:hAnsi="Calibri" w:cs="Calibri"/>
          <w:sz w:val="22"/>
          <w:szCs w:val="22"/>
        </w:rPr>
        <w:t>aparaturę medyczną stanowiącą przedmiot umowy na swój koszt i ryzyko do siedziby Zamawiającego. Wykonawca ma obowiązek poinformować przedstawiciela Zamawiającego - Kierownika Działu Elektroniki i Aparatury Medycznej</w:t>
      </w:r>
      <w:r w:rsidR="006559E3">
        <w:rPr>
          <w:rFonts w:ascii="Calibri" w:hAnsi="Calibri" w:cs="Calibri"/>
          <w:sz w:val="22"/>
          <w:szCs w:val="22"/>
        </w:rPr>
        <w:t xml:space="preserve"> lub osobę przez niego upoważnioną</w:t>
      </w:r>
      <w:r w:rsidRPr="00184004">
        <w:rPr>
          <w:rFonts w:ascii="Calibri" w:hAnsi="Calibri" w:cs="Calibri"/>
          <w:sz w:val="22"/>
          <w:szCs w:val="22"/>
        </w:rPr>
        <w:t xml:space="preserve"> o planowanym terminie dostawy na co najmniej 3 dni robocze przed terminem dostawy.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Dostawa </w:t>
      </w:r>
      <w:r w:rsidR="00BB0556">
        <w:rPr>
          <w:rFonts w:ascii="Calibri" w:hAnsi="Calibri" w:cs="Calibri"/>
          <w:color w:val="auto"/>
          <w:sz w:val="22"/>
          <w:szCs w:val="22"/>
        </w:rPr>
        <w:t xml:space="preserve">urządzeń i </w:t>
      </w:r>
      <w:r w:rsidRPr="00184004">
        <w:rPr>
          <w:rFonts w:ascii="Calibri" w:hAnsi="Calibri" w:cs="Calibri"/>
          <w:color w:val="auto"/>
          <w:sz w:val="22"/>
          <w:szCs w:val="22"/>
        </w:rPr>
        <w:t>aparatury medycznej stanowiącej przedmiot umowy zostanie potwierdzona przez obie strony protokołem odbioru dostawy, którego wzór stanowi Załącznik nr 1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</w:t>
      </w:r>
      <w:r w:rsidR="00141992">
        <w:rPr>
          <w:rFonts w:ascii="Calibri" w:hAnsi="Calibri" w:cs="Calibri"/>
          <w:sz w:val="22"/>
          <w:szCs w:val="22"/>
        </w:rPr>
        <w:t>d lub zgodny z Załącznikiem Nr 3</w:t>
      </w:r>
      <w:r w:rsidRPr="00184004">
        <w:rPr>
          <w:rFonts w:ascii="Calibri" w:hAnsi="Calibri" w:cs="Calibri"/>
          <w:sz w:val="22"/>
          <w:szCs w:val="22"/>
        </w:rPr>
        <w:t>, na koszt Wykonawcy, a Wykonawca zobowiązany jest w terminie 10 dni od daty zgłoszenia do dostarczenia przedmiotu umowy nowego wolnego od wad.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Montaż, uruchomienie aparatury medycznej i przekazanie do eksploatacji wraz z dokumentami o których mowa w  §  1 ust. 3 lit. e, oraz instruktaż personelu zostanie wykonany w terminie </w:t>
      </w:r>
      <w:r w:rsidR="006559E3">
        <w:rPr>
          <w:rFonts w:ascii="Calibri" w:hAnsi="Calibri" w:cs="Calibri"/>
          <w:color w:val="auto"/>
          <w:sz w:val="22"/>
          <w:szCs w:val="22"/>
        </w:rPr>
        <w:t xml:space="preserve">do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1 tygodnia od dnia dostawy, z czynności tych zostanie sporządzony stosowny protokół uruchomienia i przekazania do eksploatacji, którego wzór stanowi Załącznik nr 2 do umowy. 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tel …………………..…………, </w:t>
      </w:r>
    </w:p>
    <w:p w:rsidR="005167D5" w:rsidRPr="00184004" w:rsidRDefault="005167D5" w:rsidP="005167D5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>e-mail:……………………………………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tel………………………………………………… e-mail: ………………………………………………..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złotych i …../100  brutto)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</w:p>
    <w:p w:rsidR="005167D5" w:rsidRPr="00184004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Wynagrodzenie Wykonawcy obejmuje dostawę do siedziby Zamawiającego oraz koszty transportu, opakowania, ubezpieczenia, montażu, uruchomienia, instruktażu, a także wszelkie inne koszty związane z realizacją przedmiotu umowy.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będą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Okres gwarancji na przedmiot zamówienia (zarówno na urządzenia jak i na części zamienne) wynosi ….... miesięcy licząc od dnia protokolarnego przekazania urządzeń do eksploatacji (zgodnie z ofertą Wykonawcy).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BB0556" w:rsidRPr="00BB0556" w:rsidRDefault="00BB0556" w:rsidP="00BB0556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B0556">
        <w:rPr>
          <w:rFonts w:asciiTheme="minorHAnsi" w:hAnsiTheme="minorHAnsi" w:cstheme="minorHAnsi"/>
          <w:sz w:val="22"/>
          <w:szCs w:val="22"/>
        </w:rPr>
        <w:t>Czas reakcji serwisu na zgłoszenie z podjęciem naprawy nie dłużej niż 24h w dni robocze ( od pn-pt z wyłączeniem dni ustawowo wolnych od pracy) 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B0556">
        <w:rPr>
          <w:rFonts w:asciiTheme="minorHAnsi" w:hAnsiTheme="minorHAnsi" w:cstheme="minorHAnsi"/>
          <w:sz w:val="22"/>
          <w:szCs w:val="22"/>
        </w:rPr>
        <w:t>Za zgłoszenie rozumie się zgłoszenie za pomocą poczty elektronicznej lub portalu udostępnionego przez Wykonawcę.</w:t>
      </w:r>
    </w:p>
    <w:p w:rsidR="005167D5" w:rsidRPr="00BB0556" w:rsidRDefault="00BB0556" w:rsidP="00BB0556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B0556">
        <w:rPr>
          <w:rFonts w:asciiTheme="minorHAnsi" w:hAnsiTheme="minorHAnsi" w:cstheme="minorHAnsi"/>
          <w:sz w:val="22"/>
          <w:szCs w:val="22"/>
        </w:rPr>
        <w:lastRenderedPageBreak/>
        <w:t>Czas naprawy nie dłuższy niż 3 dni robocze od upływu czasu przewidzianego na rozpoczęcie naprawy. W przypadku konieczności sprowadzenia części z zagranicy maksymalnie 7 dni roboczych od upływu czasu przewidzianego na rozpoczęcie naprawy. W przypadku braku moż</w:t>
      </w:r>
      <w:r w:rsidR="00D84380">
        <w:rPr>
          <w:rFonts w:asciiTheme="minorHAnsi" w:hAnsiTheme="minorHAnsi" w:cstheme="minorHAnsi"/>
          <w:sz w:val="22"/>
          <w:szCs w:val="22"/>
        </w:rPr>
        <w:t>liwości zachowania w/w terminów</w:t>
      </w:r>
      <w:r w:rsidRPr="00BB0556">
        <w:rPr>
          <w:rFonts w:asciiTheme="minorHAnsi" w:hAnsiTheme="minorHAnsi" w:cstheme="minorHAnsi"/>
          <w:sz w:val="22"/>
          <w:szCs w:val="22"/>
        </w:rPr>
        <w:t>, Zamawiający dopuszcza dostarczenie urządzenia zastępczego o takich samych lub wyższych parametrach.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Ostatni przegląd techniczny pr</w:t>
      </w:r>
      <w:r w:rsidR="008E3151">
        <w:rPr>
          <w:rFonts w:ascii="Calibri" w:hAnsi="Calibri" w:cs="Calibri"/>
          <w:color w:val="auto"/>
          <w:sz w:val="22"/>
          <w:szCs w:val="22"/>
        </w:rPr>
        <w:t>zeprowadzony zostanie w miesiącu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poprzedzającym termin upływu okresu gwarancji. Zamawiający zostanie o tym powiadomiony przez Wykonawcę.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nie jest uprawniony do odmowy wykonania naprawy gwarancyjnej jeżeli </w:t>
      </w:r>
      <w:r w:rsidR="00D84380">
        <w:rPr>
          <w:rFonts w:ascii="Calibri" w:hAnsi="Calibri" w:cs="Calibri"/>
          <w:color w:val="auto"/>
          <w:sz w:val="22"/>
          <w:szCs w:val="22"/>
        </w:rPr>
        <w:t xml:space="preserve">urządzenia oraz </w:t>
      </w:r>
      <w:r w:rsidRPr="00184004">
        <w:rPr>
          <w:rFonts w:ascii="Calibri" w:hAnsi="Calibri" w:cs="Calibri"/>
          <w:color w:val="auto"/>
          <w:sz w:val="22"/>
          <w:szCs w:val="22"/>
        </w:rPr>
        <w:t>aparatura medyczna będąca przedmiotem umowy była wykorzystywana przez Zamawiającego zgodnie z warunkami eksploatacji określonymi w dokumencie, o którym mowa w § 1 ust. 3 e niniejszej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</w:t>
      </w:r>
      <w:r w:rsidR="00141992">
        <w:rPr>
          <w:rFonts w:ascii="Calibri" w:hAnsi="Calibri" w:cs="Calibri"/>
          <w:bCs/>
          <w:color w:val="auto"/>
          <w:sz w:val="22"/>
          <w:szCs w:val="22"/>
        </w:rPr>
        <w:t>cji.</w:t>
      </w:r>
      <w:r w:rsidRPr="00184004">
        <w:rPr>
          <w:rFonts w:ascii="Calibri" w:hAnsi="Calibri" w:cs="Calibri"/>
          <w:color w:val="FF00FF"/>
          <w:sz w:val="22"/>
          <w:szCs w:val="22"/>
        </w:rPr>
        <w:t xml:space="preserve">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kary umownej w przypadku opóźnienia w wykonaniu umowy (tj. dostawie, zainstalowaniu, uruchomieniu przedmiotu umowy oraz przeszkoleniu personelu) za każdy dzień opóźnienia w wysokości 0,2 % wynagrodzenia brutto określonego w § 3 ust. 1.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za każde 12 godzin opóźnienia w wysokości 0,2 % wynagrodzenia brutto określonego w § 3 ust. 1  umowy. </w:t>
      </w:r>
    </w:p>
    <w:p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za każdy dzień opóźnienia w wysokości 0,2 % wynagrodzenia brutto określonego w § 3 ust. 1  umowy. </w:t>
      </w:r>
    </w:p>
    <w:p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, za każdy dzień opóźnienia w wysokości 0,2 % wynagrodzenia brutto określonego w § 3 ust. 1  umowy. 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:rsidR="005167D5" w:rsidRPr="00D96797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 xml:space="preserve">ostarczenie przedmiotu umowy w opakowaniach wykonanych z materiału łatwo poddającego się recyklingowi, bądź z materiałów pochodzących ze źródeł odnawialnych lub powinny być to opakowania objęte systemem wielokrotnego użytku. Materiały </w:t>
      </w:r>
      <w:r w:rsidRPr="00D96797">
        <w:rPr>
          <w:rFonts w:ascii="Calibri" w:hAnsi="Calibri"/>
          <w:sz w:val="22"/>
          <w:szCs w:val="22"/>
        </w:rPr>
        <w:lastRenderedPageBreak/>
        <w:t>opakowania muszą być ręcznie łatwo sortowalne i nadawać się do recyklingu, a w ich skład powinien wchodzić jeden rodzaj materiału (np. tektura, papier, tworzywo sztuczne, materiał włókienniczy).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2D5C05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5167D5" w:rsidRPr="002D5C05" w:rsidRDefault="005167D5" w:rsidP="002D5C05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:rsidR="005167D5" w:rsidRPr="002D5C05" w:rsidRDefault="005167D5" w:rsidP="002D5C05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141992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84004">
        <w:rPr>
          <w:rFonts w:ascii="Calibri" w:hAnsi="Calibri" w:cs="Calibri"/>
          <w:sz w:val="22"/>
          <w:szCs w:val="22"/>
        </w:rPr>
        <w:t>Zamawiający:                                                                                                       Wykonawca: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Pr="00184004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AB0590" w:rsidP="005167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……………………………………………….                                                                  ……………………………………………..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:rsidR="005167D5" w:rsidRPr="00141992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3 – Kosztorys  ofertowy Wykonawcy</w:t>
      </w:r>
      <w:r w:rsidR="00141992">
        <w:rPr>
          <w:rFonts w:ascii="Calibri" w:hAnsi="Calibri" w:cs="Calibri"/>
          <w:sz w:val="22"/>
          <w:szCs w:val="22"/>
        </w:rPr>
        <w:t xml:space="preserve"> wraz z o</w:t>
      </w:r>
      <w:r w:rsidRPr="00184004">
        <w:rPr>
          <w:rFonts w:ascii="Calibri" w:hAnsi="Calibri" w:cs="Calibri"/>
          <w:sz w:val="22"/>
          <w:szCs w:val="22"/>
        </w:rPr>
        <w:t>pis</w:t>
      </w:r>
      <w:r w:rsidR="00141992">
        <w:rPr>
          <w:rFonts w:ascii="Calibri" w:hAnsi="Calibri" w:cs="Calibri"/>
          <w:sz w:val="22"/>
          <w:szCs w:val="22"/>
        </w:rPr>
        <w:t>em</w:t>
      </w:r>
      <w:r w:rsidRPr="00184004">
        <w:rPr>
          <w:rFonts w:ascii="Calibri" w:hAnsi="Calibri" w:cs="Calibri"/>
          <w:sz w:val="22"/>
          <w:szCs w:val="22"/>
        </w:rPr>
        <w:t xml:space="preserve"> przedmiotu zamówienia</w:t>
      </w:r>
    </w:p>
    <w:p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</w:t>
      </w:r>
      <w:r w:rsidR="00D84380">
        <w:rPr>
          <w:rFonts w:ascii="Calibri" w:hAnsi="Calibri" w:cs="Calibri"/>
          <w:color w:val="auto"/>
          <w:sz w:val="22"/>
          <w:szCs w:val="22"/>
        </w:rPr>
        <w:t>urządzenia/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aparatura medyczna dostarczona do COZL, zgodnie z  postępowaniem przetargowym nr  ……………………………………………………...…..  jest kompletna i zgodna z zawartą umową i złożoną ofertą.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37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:rsidTr="00505658">
        <w:trPr>
          <w:trHeight w:val="103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</w:t>
            </w:r>
            <w:r w:rsidR="00D84380">
              <w:rPr>
                <w:rFonts w:ascii="Calibri" w:hAnsi="Calibri" w:cs="Calibri"/>
                <w:sz w:val="22"/>
                <w:szCs w:val="22"/>
              </w:rPr>
              <w:t xml:space="preserve">urządzeń/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aparatury medycznej stanowiącego przedmiot umowy tj.: </w:t>
            </w:r>
          </w:p>
          <w:p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D84380">
              <w:rPr>
                <w:rFonts w:ascii="Calibri" w:hAnsi="Calibri" w:cs="Calibri"/>
                <w:sz w:val="22"/>
                <w:szCs w:val="22"/>
              </w:rPr>
              <w:t xml:space="preserve">urządzenia/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D84380">
              <w:rPr>
                <w:rFonts w:ascii="Calibri" w:hAnsi="Calibri" w:cs="Calibri"/>
                <w:sz w:val="22"/>
                <w:szCs w:val="22"/>
              </w:rPr>
              <w:t>urządzeń/ aparatury medycznej w Ośrodku Rehabilitacji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 : ………………………………………………………………..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:rsidTr="00505658">
        <w:trPr>
          <w:trHeight w:val="61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E3525D" w:rsidRDefault="00E3525D"/>
    <w:sectPr w:rsidR="00E3525D" w:rsidSect="00AF2A18">
      <w:footerReference w:type="default" r:id="rId7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6D7" w:rsidRDefault="002806D7">
      <w:r>
        <w:separator/>
      </w:r>
    </w:p>
  </w:endnote>
  <w:endnote w:type="continuationSeparator" w:id="0">
    <w:p w:rsidR="002806D7" w:rsidRDefault="0028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BB475A" w:rsidRDefault="00E864BE">
    <w:pPr>
      <w:pStyle w:val="Stopka"/>
      <w:jc w:val="right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7394127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141992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6D7" w:rsidRDefault="002806D7">
      <w:r>
        <w:separator/>
      </w:r>
    </w:p>
  </w:footnote>
  <w:footnote w:type="continuationSeparator" w:id="0">
    <w:p w:rsidR="002806D7" w:rsidRDefault="00280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103F3F"/>
    <w:rsid w:val="00141992"/>
    <w:rsid w:val="0023236F"/>
    <w:rsid w:val="002806D7"/>
    <w:rsid w:val="002D5C05"/>
    <w:rsid w:val="003B33E2"/>
    <w:rsid w:val="005167D5"/>
    <w:rsid w:val="005F036D"/>
    <w:rsid w:val="006559E3"/>
    <w:rsid w:val="008E3151"/>
    <w:rsid w:val="00A2601C"/>
    <w:rsid w:val="00A9565E"/>
    <w:rsid w:val="00AB0590"/>
    <w:rsid w:val="00BB0556"/>
    <w:rsid w:val="00C37EAA"/>
    <w:rsid w:val="00C91D66"/>
    <w:rsid w:val="00D84380"/>
    <w:rsid w:val="00E04EB3"/>
    <w:rsid w:val="00E3525D"/>
    <w:rsid w:val="00E864BE"/>
    <w:rsid w:val="00EC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2750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2024-09-09T11:31:00Z</cp:lastPrinted>
  <dcterms:created xsi:type="dcterms:W3CDTF">2024-09-09T11:35:00Z</dcterms:created>
  <dcterms:modified xsi:type="dcterms:W3CDTF">2024-09-09T11:35:00Z</dcterms:modified>
</cp:coreProperties>
</file>