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836D" w14:textId="4242EEF4" w:rsidR="006D3295" w:rsidRPr="00C24A21" w:rsidRDefault="00C24A21" w:rsidP="00C24A21">
      <w:pPr>
        <w:jc w:val="center"/>
        <w:rPr>
          <w:sz w:val="40"/>
          <w:szCs w:val="40"/>
        </w:rPr>
      </w:pPr>
      <w:r w:rsidRPr="00C24A21">
        <w:rPr>
          <w:sz w:val="40"/>
          <w:szCs w:val="40"/>
        </w:rPr>
        <w:t>INFORMACJA</w:t>
      </w:r>
    </w:p>
    <w:p w14:paraId="555F115A" w14:textId="77777777" w:rsidR="00C24A21" w:rsidRPr="00C24A21" w:rsidRDefault="00C24A21" w:rsidP="00C24A21">
      <w:pPr>
        <w:jc w:val="center"/>
        <w:rPr>
          <w:sz w:val="40"/>
          <w:szCs w:val="40"/>
        </w:rPr>
      </w:pPr>
    </w:p>
    <w:p w14:paraId="45B00D86" w14:textId="63F79FE1" w:rsidR="00C24A21" w:rsidRPr="00C24A21" w:rsidRDefault="00C24A21" w:rsidP="00C24A21">
      <w:pPr>
        <w:jc w:val="center"/>
        <w:rPr>
          <w:sz w:val="40"/>
          <w:szCs w:val="40"/>
        </w:rPr>
      </w:pPr>
      <w:r w:rsidRPr="00C24A21">
        <w:rPr>
          <w:sz w:val="40"/>
          <w:szCs w:val="40"/>
        </w:rPr>
        <w:t>UWAGA!</w:t>
      </w:r>
    </w:p>
    <w:p w14:paraId="57F74EAC" w14:textId="77777777" w:rsidR="00C24A21" w:rsidRDefault="00C24A21"/>
    <w:p w14:paraId="0C8F5539" w14:textId="441CE8DD" w:rsidR="00C24A21" w:rsidRPr="00C24A21" w:rsidRDefault="00C24A21" w:rsidP="00C24A21">
      <w:pPr>
        <w:jc w:val="both"/>
        <w:rPr>
          <w:sz w:val="28"/>
          <w:szCs w:val="28"/>
        </w:rPr>
      </w:pPr>
      <w:r w:rsidRPr="00C24A21">
        <w:rPr>
          <w:sz w:val="28"/>
          <w:szCs w:val="28"/>
        </w:rPr>
        <w:t xml:space="preserve">W związku z pojawieniem się pytań dotyczących przecinka – separatora po liczbach tysięcznych w przedmiarach i kosztorysach ofertowych, Zamawiający załączył dla zadań nr 1, 2, 3 i </w:t>
      </w:r>
      <w:r w:rsidR="00391E0C">
        <w:rPr>
          <w:sz w:val="28"/>
          <w:szCs w:val="28"/>
        </w:rPr>
        <w:t>4</w:t>
      </w:r>
      <w:r w:rsidRPr="00C24A21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C24A21">
        <w:rPr>
          <w:sz w:val="28"/>
          <w:szCs w:val="28"/>
        </w:rPr>
        <w:t>rzedmiary i kosztorysy ofertowe w formacie xls.</w:t>
      </w:r>
    </w:p>
    <w:sectPr w:rsidR="00C24A21" w:rsidRPr="00C2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21"/>
    <w:rsid w:val="00391E0C"/>
    <w:rsid w:val="006D3295"/>
    <w:rsid w:val="00C2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8F77"/>
  <w15:chartTrackingRefBased/>
  <w15:docId w15:val="{7352CEF3-C644-4766-A7F7-34126C18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</dc:creator>
  <cp:keywords/>
  <dc:description/>
  <cp:lastModifiedBy>Zarząd Dróg</cp:lastModifiedBy>
  <cp:revision>2</cp:revision>
  <dcterms:created xsi:type="dcterms:W3CDTF">2023-12-11T07:27:00Z</dcterms:created>
  <dcterms:modified xsi:type="dcterms:W3CDTF">2023-12-11T07:39:00Z</dcterms:modified>
</cp:coreProperties>
</file>