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2776" w14:textId="6D303821" w:rsidR="00963EC9" w:rsidRPr="00963EC9" w:rsidRDefault="00963EC9" w:rsidP="00963EC9">
      <w:pPr>
        <w:ind w:right="-2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ab/>
        <w:t xml:space="preserve">       </w:t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</w:r>
      <w:r w:rsidRPr="00963EC9">
        <w:rPr>
          <w:rFonts w:ascii="Source Sans Pro Light" w:hAnsi="Source Sans Pro Light" w:cs="Arial"/>
          <w:b/>
        </w:rPr>
        <w:tab/>
        <w:t xml:space="preserve">Załącznik nr </w:t>
      </w:r>
      <w:r w:rsidR="00A25CC9">
        <w:rPr>
          <w:rFonts w:ascii="Source Sans Pro Light" w:hAnsi="Source Sans Pro Light" w:cs="Arial"/>
          <w:b/>
        </w:rPr>
        <w:t>7</w:t>
      </w:r>
      <w:r w:rsidRPr="00963EC9">
        <w:rPr>
          <w:rFonts w:ascii="Source Sans Pro Light" w:hAnsi="Source Sans Pro Light" w:cs="Arial"/>
          <w:b/>
        </w:rPr>
        <w:t xml:space="preserve"> do SWZ</w:t>
      </w:r>
    </w:p>
    <w:p w14:paraId="2B34CBD6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</w:p>
    <w:p w14:paraId="237C8EC9" w14:textId="5768D82C" w:rsidR="00963EC9" w:rsidRPr="00963EC9" w:rsidRDefault="00963EC9" w:rsidP="00963EC9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753175">
        <w:rPr>
          <w:rFonts w:ascii="Source Sans Pro Light" w:hAnsi="Source Sans Pro Light" w:cs="Arial"/>
          <w:b/>
        </w:rPr>
        <w:t>41</w:t>
      </w:r>
      <w:r w:rsidRPr="00963EC9">
        <w:rPr>
          <w:rFonts w:ascii="Source Sans Pro Light" w:hAnsi="Source Sans Pro Light" w:cs="Arial"/>
          <w:b/>
        </w:rPr>
        <w:t>/202</w:t>
      </w:r>
      <w:r w:rsidR="0017078B">
        <w:rPr>
          <w:rFonts w:ascii="Source Sans Pro Light" w:hAnsi="Source Sans Pro Light" w:cs="Arial"/>
          <w:b/>
        </w:rPr>
        <w:t>4</w:t>
      </w:r>
    </w:p>
    <w:p w14:paraId="7C7E77C7" w14:textId="77777777" w:rsidR="00963EC9" w:rsidRPr="00963EC9" w:rsidRDefault="00963EC9" w:rsidP="00963EC9">
      <w:pPr>
        <w:jc w:val="both"/>
        <w:rPr>
          <w:rFonts w:ascii="Source Sans Pro Light" w:hAnsi="Source Sans Pro Light"/>
          <w:b/>
        </w:rPr>
      </w:pPr>
    </w:p>
    <w:p w14:paraId="1AC6076E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  <w:bookmarkStart w:id="0" w:name="_Hlk111725083"/>
    </w:p>
    <w:p w14:paraId="3A17BD6F" w14:textId="77777777" w:rsidR="00963EC9" w:rsidRPr="00963EC9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3BCB2730" w14:textId="77777777" w:rsidR="00963EC9" w:rsidRPr="001144B0" w:rsidRDefault="00963EC9" w:rsidP="00963EC9">
      <w:pPr>
        <w:ind w:right="-2"/>
        <w:jc w:val="both"/>
        <w:rPr>
          <w:rFonts w:ascii="Source Sans Pro Light" w:hAnsi="Source Sans Pro Light"/>
          <w:b/>
        </w:rPr>
      </w:pPr>
    </w:p>
    <w:p w14:paraId="6DE63D13" w14:textId="77777777" w:rsidR="00A25CC9" w:rsidRPr="00A15436" w:rsidRDefault="00A25CC9" w:rsidP="00A25CC9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4"/>
          <w:szCs w:val="24"/>
        </w:rPr>
      </w:pPr>
      <w:bookmarkStart w:id="1" w:name="_Hlk135140755"/>
      <w:bookmarkEnd w:id="0"/>
      <w:r w:rsidRPr="00A15436">
        <w:rPr>
          <w:rFonts w:ascii="Source Sans Pro Light" w:hAnsi="Source Sans Pro Light" w:cs="Calibri"/>
          <w:b/>
          <w:color w:val="auto"/>
          <w:sz w:val="24"/>
          <w:szCs w:val="24"/>
        </w:rPr>
        <w:t>„W</w:t>
      </w:r>
      <w:r w:rsidRPr="00A15436">
        <w:rPr>
          <w:rFonts w:ascii="Source Sans Pro Light" w:hAnsi="Source Sans Pro Light"/>
          <w:b/>
          <w:color w:val="auto"/>
          <w:sz w:val="24"/>
          <w:szCs w:val="24"/>
        </w:rPr>
        <w:t>ykonywanie usługi serwisu i konserwacji stacji wody dejonizowanej”</w:t>
      </w:r>
    </w:p>
    <w:p w14:paraId="7BAB2A6F" w14:textId="503C9A28" w:rsidR="00963EC9" w:rsidRPr="001144B0" w:rsidRDefault="00963EC9" w:rsidP="001144B0">
      <w:pPr>
        <w:rPr>
          <w:rFonts w:ascii="Source Sans Pro Light" w:hAnsi="Source Sans Pro Light" w:cs="Arial"/>
          <w:b/>
        </w:rPr>
      </w:pPr>
    </w:p>
    <w:bookmarkEnd w:id="1"/>
    <w:p w14:paraId="7087E7E5" w14:textId="77777777" w:rsidR="00963EC9" w:rsidRPr="00963EC9" w:rsidRDefault="00963EC9" w:rsidP="00963EC9">
      <w:pPr>
        <w:jc w:val="both"/>
        <w:rPr>
          <w:rFonts w:ascii="Source Sans Pro Light" w:eastAsia="Times New Roman" w:hAnsi="Source Sans Pro Light" w:cstheme="minorHAnsi"/>
        </w:rPr>
      </w:pPr>
    </w:p>
    <w:p w14:paraId="28D83AE6" w14:textId="77777777" w:rsidR="00963EC9" w:rsidRPr="00963EC9" w:rsidRDefault="00963EC9" w:rsidP="00963EC9">
      <w:pPr>
        <w:spacing w:line="360" w:lineRule="auto"/>
        <w:rPr>
          <w:rFonts w:ascii="Source Sans Pro Light" w:hAnsi="Source Sans Pro Light" w:cstheme="minorHAnsi"/>
          <w:b/>
        </w:rPr>
      </w:pPr>
    </w:p>
    <w:p w14:paraId="0A584307" w14:textId="41EF0F5D" w:rsidR="00963EC9" w:rsidRPr="00963EC9" w:rsidRDefault="00963EC9" w:rsidP="00963EC9">
      <w:pPr>
        <w:spacing w:line="360" w:lineRule="auto"/>
        <w:jc w:val="center"/>
        <w:rPr>
          <w:rFonts w:ascii="Source Sans Pro Light" w:hAnsi="Source Sans Pro Light" w:cstheme="minorHAnsi"/>
          <w:b/>
        </w:rPr>
      </w:pPr>
      <w:r w:rsidRPr="00963EC9">
        <w:rPr>
          <w:rFonts w:ascii="Source Sans Pro Light" w:hAnsi="Source Sans Pro Light" w:cstheme="minorHAnsi"/>
          <w:b/>
        </w:rPr>
        <w:t xml:space="preserve">Oświadczenia </w:t>
      </w:r>
      <w:r w:rsidR="00A26252">
        <w:rPr>
          <w:rFonts w:ascii="Source Sans Pro Light" w:hAnsi="Source Sans Pro Light" w:cstheme="minorHAnsi"/>
          <w:b/>
        </w:rPr>
        <w:t xml:space="preserve">podmiotu </w:t>
      </w:r>
      <w:r w:rsidR="00A26252" w:rsidRPr="00A26252">
        <w:rPr>
          <w:rFonts w:ascii="Source Sans Pro Light" w:hAnsi="Source Sans Pro Light" w:cstheme="minorHAnsi"/>
          <w:b/>
          <w:bCs/>
        </w:rPr>
        <w:t>udostępniającego zasoby o braku podstaw wykluczenia z post</w:t>
      </w:r>
      <w:r w:rsidR="00A26252" w:rsidRPr="00A26252">
        <w:rPr>
          <w:rFonts w:ascii="Source Sans Pro Light" w:hAnsi="Source Sans Pro Light" w:cs="Adagio_Slab Light"/>
          <w:b/>
          <w:bCs/>
        </w:rPr>
        <w:t>ę</w:t>
      </w:r>
      <w:r w:rsidR="00A26252" w:rsidRPr="00A26252">
        <w:rPr>
          <w:rFonts w:ascii="Source Sans Pro Light" w:hAnsi="Source Sans Pro Light" w:cstheme="minorHAnsi"/>
          <w:b/>
          <w:bCs/>
        </w:rPr>
        <w:t>powania</w:t>
      </w:r>
      <w:r w:rsidRPr="00963EC9">
        <w:rPr>
          <w:rFonts w:ascii="Source Sans Pro Light" w:hAnsi="Source Sans Pro Light" w:cstheme="minorHAnsi"/>
          <w:b/>
        </w:rPr>
        <w:t xml:space="preserve"> </w:t>
      </w:r>
    </w:p>
    <w:p w14:paraId="41247769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Ja / my niżej podpisany(-i) </w:t>
      </w:r>
    </w:p>
    <w:p w14:paraId="2F05BD0E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5898848" w14:textId="77777777" w:rsidTr="00E37A5E">
        <w:tc>
          <w:tcPr>
            <w:tcW w:w="9062" w:type="dxa"/>
          </w:tcPr>
          <w:p w14:paraId="0A32879F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4F89A7D1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  <w:p w14:paraId="6EF7DA95" w14:textId="77777777" w:rsidR="00963EC9" w:rsidRPr="00963EC9" w:rsidRDefault="00963EC9" w:rsidP="00E37A5E">
            <w:pPr>
              <w:rPr>
                <w:rFonts w:ascii="Source Sans Pro Light" w:hAnsi="Source Sans Pro Light" w:cs="Calibri"/>
              </w:rPr>
            </w:pPr>
          </w:p>
        </w:tc>
      </w:tr>
    </w:tbl>
    <w:p w14:paraId="783DF943" w14:textId="77777777" w:rsidR="00963EC9" w:rsidRPr="00963EC9" w:rsidRDefault="00963EC9" w:rsidP="00963EC9">
      <w:pPr>
        <w:rPr>
          <w:rFonts w:ascii="Source Sans Pro Light" w:hAnsi="Source Sans Pro Light" w:cs="Calibri"/>
        </w:rPr>
      </w:pPr>
    </w:p>
    <w:p w14:paraId="7C9067A3" w14:textId="77777777" w:rsidR="00963EC9" w:rsidRPr="00963EC9" w:rsidRDefault="00963EC9" w:rsidP="00963EC9">
      <w:pPr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EC9" w:rsidRPr="00963EC9" w14:paraId="30204081" w14:textId="77777777" w:rsidTr="00E37A5E">
        <w:tc>
          <w:tcPr>
            <w:tcW w:w="9062" w:type="dxa"/>
          </w:tcPr>
          <w:p w14:paraId="4AE4D26C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  <w:p w14:paraId="47695CF7" w14:textId="77777777" w:rsidR="00963EC9" w:rsidRPr="00963EC9" w:rsidRDefault="00963EC9" w:rsidP="00E37A5E">
            <w:pPr>
              <w:spacing w:line="360" w:lineRule="auto"/>
              <w:jc w:val="both"/>
              <w:rPr>
                <w:rFonts w:ascii="Source Sans Pro Light" w:hAnsi="Source Sans Pro Light" w:cs="Calibri"/>
              </w:rPr>
            </w:pPr>
          </w:p>
        </w:tc>
      </w:tr>
    </w:tbl>
    <w:p w14:paraId="6057675C" w14:textId="77777777" w:rsidR="00963EC9" w:rsidRPr="00963EC9" w:rsidRDefault="00963EC9" w:rsidP="00963EC9">
      <w:pPr>
        <w:spacing w:line="360" w:lineRule="auto"/>
        <w:jc w:val="both"/>
        <w:rPr>
          <w:rFonts w:ascii="Source Sans Pro Light" w:hAnsi="Source Sans Pro Light" w:cs="Calibri"/>
        </w:rPr>
      </w:pPr>
    </w:p>
    <w:p w14:paraId="6C8CD2EA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184513E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postępowania na podstawie art. 108 ust. 1  ustawy Pzp.</w:t>
      </w:r>
    </w:p>
    <w:p w14:paraId="7C2DA9A3" w14:textId="77777777" w:rsidR="00963EC9" w:rsidRPr="00963EC9" w:rsidRDefault="00963EC9" w:rsidP="00963EC9">
      <w:pPr>
        <w:pStyle w:val="Akapitzlist"/>
        <w:tabs>
          <w:tab w:val="left" w:pos="284"/>
        </w:tabs>
        <w:ind w:left="0"/>
        <w:jc w:val="both"/>
        <w:rPr>
          <w:rFonts w:ascii="Source Sans Pro Light" w:hAnsi="Source Sans Pro Light" w:cs="Calibri"/>
        </w:rPr>
      </w:pPr>
    </w:p>
    <w:p w14:paraId="7ED1C4A0" w14:textId="77777777" w:rsidR="00963EC9" w:rsidRPr="00963EC9" w:rsidRDefault="00963EC9" w:rsidP="00963EC9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Oświadczam/my, że nie podlegam/my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0713C6A" w14:textId="77777777" w:rsidR="00963EC9" w:rsidRPr="00963EC9" w:rsidRDefault="00963EC9" w:rsidP="00963EC9">
      <w:pPr>
        <w:pStyle w:val="Akapitzlist"/>
        <w:ind w:left="360"/>
        <w:jc w:val="both"/>
        <w:rPr>
          <w:rFonts w:ascii="Source Sans Pro Light" w:hAnsi="Source Sans Pro Light" w:cs="Calibri"/>
        </w:rPr>
      </w:pPr>
    </w:p>
    <w:p w14:paraId="232785F4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3E4A942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E221340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Jednocześnie oświadczam, że w związku z ww. okolicznością, na podstawie art. 110 ust. 2 ustawy Pzp podjąłem następujące środki naprawcze:</w:t>
      </w:r>
    </w:p>
    <w:p w14:paraId="0C4966DA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76FB828C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29CC2E65" w14:textId="009883CB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  <w:r w:rsidRPr="00963EC9">
        <w:rPr>
          <w:rFonts w:ascii="Source Sans Pro Light" w:hAnsi="Source Sans Pro Light" w:cs="Calibri"/>
        </w:rPr>
        <w:t>Oświadczam, że wszystkie informacje podane w powyższych oświadczeniach są aktualne i zgodne z</w:t>
      </w:r>
      <w:r w:rsidR="00541529">
        <w:rPr>
          <w:rFonts w:ascii="Source Sans Pro Light" w:hAnsi="Source Sans Pro Light" w:cs="Calibri"/>
        </w:rPr>
        <w:t xml:space="preserve">  </w:t>
      </w:r>
      <w:r w:rsidRPr="00963EC9">
        <w:rPr>
          <w:rFonts w:ascii="Source Sans Pro Light" w:hAnsi="Source Sans Pro Light" w:cs="Calibri"/>
        </w:rPr>
        <w:t>prawdą oraz zostały przedstawione z pełną świadomością konsekwencji wprowadzenia zamawiającego w błąd przy przedstawieniu informacji.</w:t>
      </w:r>
    </w:p>
    <w:p w14:paraId="191CA42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AD1F5E8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3D3B6A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4C12D16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8F820C2" w14:textId="77777777" w:rsidR="00963EC9" w:rsidRPr="00963EC9" w:rsidRDefault="00963EC9" w:rsidP="00963EC9">
      <w:pPr>
        <w:spacing w:line="360" w:lineRule="auto"/>
        <w:ind w:right="426"/>
        <w:jc w:val="both"/>
        <w:rPr>
          <w:rFonts w:ascii="Source Sans Pro Light" w:hAnsi="Source Sans Pro Light"/>
        </w:rPr>
      </w:pPr>
    </w:p>
    <w:p w14:paraId="320D58C4" w14:textId="033DFAE4" w:rsidR="00963EC9" w:rsidRPr="00963EC9" w:rsidRDefault="00963EC9" w:rsidP="00963EC9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17078B">
        <w:rPr>
          <w:rFonts w:ascii="Source Sans Pro Light" w:hAnsi="Source Sans Pro Light" w:cs="Arial"/>
          <w:sz w:val="24"/>
          <w:szCs w:val="24"/>
        </w:rPr>
        <w:t>4</w:t>
      </w:r>
      <w:r w:rsidRPr="00963EC9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45132A13" w14:textId="77777777" w:rsidR="00963EC9" w:rsidRPr="00963EC9" w:rsidRDefault="00963EC9" w:rsidP="00963EC9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4"/>
          <w:szCs w:val="24"/>
        </w:rPr>
      </w:pPr>
      <w:r w:rsidRPr="00963EC9">
        <w:rPr>
          <w:rFonts w:ascii="Source Sans Pro Light" w:hAnsi="Source Sans Pro Light" w:cs="Arial"/>
          <w:sz w:val="24"/>
          <w:szCs w:val="24"/>
        </w:rPr>
        <w:t xml:space="preserve"> </w:t>
      </w:r>
      <w:r w:rsidRPr="00963EC9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963EC9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Wykonawcy – podpis kwalifikowany lub podpis zaufany lub podpis osobisty/</w:t>
      </w:r>
    </w:p>
    <w:p w14:paraId="0B41F0B3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BBBB5AD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6B35A5F5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042C8871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3B7B01D6" w14:textId="77777777" w:rsidR="00963EC9" w:rsidRPr="00963EC9" w:rsidRDefault="00963EC9" w:rsidP="00963EC9">
      <w:pPr>
        <w:jc w:val="both"/>
        <w:rPr>
          <w:rFonts w:ascii="Source Sans Pro Light" w:hAnsi="Source Sans Pro Light" w:cs="Calibri"/>
        </w:rPr>
      </w:pPr>
    </w:p>
    <w:p w14:paraId="79023DB7" w14:textId="77777777" w:rsidR="00963EC9" w:rsidRPr="00963EC9" w:rsidRDefault="00963EC9" w:rsidP="00963EC9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963EC9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963EC9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31FB8AE6" w14:textId="4876BCEE" w:rsidR="00786440" w:rsidRPr="00963EC9" w:rsidRDefault="00786440" w:rsidP="00963EC9">
      <w:pPr>
        <w:rPr>
          <w:rFonts w:ascii="Source Sans Pro Light" w:hAnsi="Source Sans Pro Light"/>
        </w:rPr>
      </w:pPr>
    </w:p>
    <w:sectPr w:rsidR="00786440" w:rsidRPr="00963EC9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75317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7"/>
  </w:num>
  <w:num w:numId="8" w16cid:durableId="50444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59D8"/>
    <w:rsid w:val="000E79A4"/>
    <w:rsid w:val="000F1D75"/>
    <w:rsid w:val="00102901"/>
    <w:rsid w:val="001144B0"/>
    <w:rsid w:val="00143C3A"/>
    <w:rsid w:val="0017078B"/>
    <w:rsid w:val="00195780"/>
    <w:rsid w:val="00221938"/>
    <w:rsid w:val="00242E39"/>
    <w:rsid w:val="00273591"/>
    <w:rsid w:val="00297453"/>
    <w:rsid w:val="002C0195"/>
    <w:rsid w:val="002E56A6"/>
    <w:rsid w:val="003452AD"/>
    <w:rsid w:val="00366EE1"/>
    <w:rsid w:val="0037064F"/>
    <w:rsid w:val="003723F9"/>
    <w:rsid w:val="00392B64"/>
    <w:rsid w:val="003C58FA"/>
    <w:rsid w:val="003F3747"/>
    <w:rsid w:val="00406DF6"/>
    <w:rsid w:val="00414723"/>
    <w:rsid w:val="004154FC"/>
    <w:rsid w:val="0043259A"/>
    <w:rsid w:val="004378F9"/>
    <w:rsid w:val="00452319"/>
    <w:rsid w:val="0046174E"/>
    <w:rsid w:val="00514308"/>
    <w:rsid w:val="00530A77"/>
    <w:rsid w:val="00536981"/>
    <w:rsid w:val="00541529"/>
    <w:rsid w:val="0056114F"/>
    <w:rsid w:val="00566856"/>
    <w:rsid w:val="00584918"/>
    <w:rsid w:val="00594DE9"/>
    <w:rsid w:val="005B1E41"/>
    <w:rsid w:val="005B6393"/>
    <w:rsid w:val="005C0AA4"/>
    <w:rsid w:val="005C1DBC"/>
    <w:rsid w:val="005D48EA"/>
    <w:rsid w:val="00603B15"/>
    <w:rsid w:val="0062253B"/>
    <w:rsid w:val="00662E5A"/>
    <w:rsid w:val="00682708"/>
    <w:rsid w:val="006A690F"/>
    <w:rsid w:val="006A75E3"/>
    <w:rsid w:val="006B7B69"/>
    <w:rsid w:val="00724C96"/>
    <w:rsid w:val="00725392"/>
    <w:rsid w:val="0073743C"/>
    <w:rsid w:val="00743BB4"/>
    <w:rsid w:val="00753175"/>
    <w:rsid w:val="0078306D"/>
    <w:rsid w:val="00786440"/>
    <w:rsid w:val="007A7881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A25CC9"/>
    <w:rsid w:val="00A26252"/>
    <w:rsid w:val="00A50172"/>
    <w:rsid w:val="00A652FF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409E5"/>
    <w:rsid w:val="00C43BC4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E3618A"/>
    <w:rsid w:val="00E66BB6"/>
    <w:rsid w:val="00E82B0B"/>
    <w:rsid w:val="00E90C19"/>
    <w:rsid w:val="00ED17E2"/>
    <w:rsid w:val="00ED423A"/>
    <w:rsid w:val="00ED4D47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2024-02-22T09:54:00Z</cp:lastPrinted>
  <dcterms:created xsi:type="dcterms:W3CDTF">2024-09-09T11:26:00Z</dcterms:created>
  <dcterms:modified xsi:type="dcterms:W3CDTF">2024-09-25T06:49:00Z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