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B5" w:rsidRDefault="00FE5EB5" w:rsidP="00FE5EB5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kern w:val="0"/>
          <w:lang w:eastAsia="pl-PL"/>
        </w:rPr>
      </w:pPr>
    </w:p>
    <w:p w:rsidR="00FE5EB5" w:rsidRPr="00FF29F0" w:rsidRDefault="00FE5EB5" w:rsidP="00FE5EB5">
      <w:pPr>
        <w:tabs>
          <w:tab w:val="left" w:pos="3600"/>
        </w:tabs>
        <w:jc w:val="center"/>
        <w:rPr>
          <w:b/>
          <w:u w:val="single"/>
        </w:rPr>
      </w:pPr>
      <w:r w:rsidRPr="00FF29F0">
        <w:rPr>
          <w:b/>
          <w:u w:val="single"/>
        </w:rPr>
        <w:t>OPIS PRZEDMIOTU ZAMÓWIENIA</w:t>
      </w:r>
    </w:p>
    <w:p w:rsidR="00FE5EB5" w:rsidRPr="00FF29F0" w:rsidRDefault="00FE5EB5" w:rsidP="00FE5EB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lang w:eastAsia="pl-PL"/>
        </w:rPr>
      </w:pPr>
    </w:p>
    <w:p w:rsidR="00FE5EB5" w:rsidRDefault="00FE5EB5" w:rsidP="00FE5EB5">
      <w:pPr>
        <w:rPr>
          <w:lang w:eastAsia="pl-PL"/>
        </w:rPr>
      </w:pPr>
    </w:p>
    <w:tbl>
      <w:tblPr>
        <w:tblStyle w:val="Tabela-Siatka"/>
        <w:tblW w:w="9222" w:type="dxa"/>
        <w:tblLook w:val="04A0" w:firstRow="1" w:lastRow="0" w:firstColumn="1" w:lastColumn="0" w:noHBand="0" w:noVBand="1"/>
      </w:tblPr>
      <w:tblGrid>
        <w:gridCol w:w="506"/>
        <w:gridCol w:w="1328"/>
        <w:gridCol w:w="1158"/>
        <w:gridCol w:w="601"/>
        <w:gridCol w:w="596"/>
        <w:gridCol w:w="1094"/>
        <w:gridCol w:w="943"/>
        <w:gridCol w:w="1094"/>
        <w:gridCol w:w="943"/>
        <w:gridCol w:w="959"/>
      </w:tblGrid>
      <w:tr w:rsidR="00FE5EB5" w:rsidRPr="00C156AE" w:rsidTr="00326F37">
        <w:trPr>
          <w:tblHeader/>
        </w:trPr>
        <w:tc>
          <w:tcPr>
            <w:tcW w:w="506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86" w:type="dxa"/>
            <w:gridSpan w:val="2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Element przedmiotu zamówienia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43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943" w:type="dxa"/>
            <w:shd w:val="clear" w:color="auto" w:fill="BFBFBF" w:themeFill="background1" w:themeFillShade="BF"/>
            <w:vAlign w:val="center"/>
          </w:tcPr>
          <w:p w:rsidR="00FE5EB5" w:rsidRPr="00FF29F0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:rsidR="00FE5EB5" w:rsidRPr="00C156AE" w:rsidRDefault="00FE5EB5" w:rsidP="009E027F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F29F0">
              <w:rPr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 w:rsidRPr="00DA25F0">
              <w:rPr>
                <w:sz w:val="16"/>
                <w:szCs w:val="16"/>
              </w:rPr>
              <w:t>Wielofunkcyjny papier do drukarek i ksero-gramatura 80g, format A4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 w:rsidRPr="00DA25F0">
              <w:rPr>
                <w:sz w:val="16"/>
                <w:szCs w:val="16"/>
              </w:rPr>
              <w:t>Wielofunkcyjny papier do drukarek i ksero-gramatura 80g, format A3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 w:rsidRPr="00DA25F0">
              <w:rPr>
                <w:sz w:val="16"/>
                <w:szCs w:val="16"/>
              </w:rPr>
              <w:t>Teczka wiązana papierowa A4</w:t>
            </w:r>
            <w:r w:rsidR="00381951">
              <w:rPr>
                <w:sz w:val="16"/>
                <w:szCs w:val="16"/>
              </w:rPr>
              <w:t xml:space="preserve"> – gramatura 300g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 w:rsidRPr="00DA25F0">
              <w:rPr>
                <w:sz w:val="16"/>
                <w:szCs w:val="16"/>
              </w:rPr>
              <w:t>Skoroszyt papierowy zawieszany BIGO 1/2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 w:rsidRPr="00DA25F0">
              <w:rPr>
                <w:sz w:val="16"/>
                <w:szCs w:val="16"/>
              </w:rPr>
              <w:t>Koperta biała C-6 samoklejąca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Koperty z rozszerzanym bokiem i dnem –białe A4</w:t>
            </w:r>
            <w:r>
              <w:rPr>
                <w:sz w:val="16"/>
                <w:szCs w:val="16"/>
              </w:rPr>
              <w:t xml:space="preserve"> samoklejąca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Koperta  szara A3 z rozszerzanym dnem i bokiem</w:t>
            </w:r>
            <w:r>
              <w:rPr>
                <w:sz w:val="16"/>
                <w:szCs w:val="16"/>
              </w:rPr>
              <w:t xml:space="preserve"> samoklejąca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Kopert</w:t>
            </w:r>
            <w:r>
              <w:rPr>
                <w:sz w:val="16"/>
                <w:szCs w:val="16"/>
              </w:rPr>
              <w:t xml:space="preserve">a biała </w:t>
            </w:r>
            <w:r w:rsidRPr="00DA25F0">
              <w:rPr>
                <w:sz w:val="16"/>
                <w:szCs w:val="16"/>
              </w:rPr>
              <w:t>A5</w:t>
            </w:r>
            <w:r>
              <w:rPr>
                <w:sz w:val="16"/>
                <w:szCs w:val="16"/>
              </w:rPr>
              <w:t xml:space="preserve"> samoklejąca 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proofErr w:type="spellStart"/>
            <w:r w:rsidRPr="00DA25F0">
              <w:rPr>
                <w:sz w:val="16"/>
                <w:szCs w:val="16"/>
              </w:rPr>
              <w:t>Fastykuły</w:t>
            </w:r>
            <w:proofErr w:type="spellEnd"/>
            <w:r w:rsidRPr="00DA25F0">
              <w:rPr>
                <w:sz w:val="16"/>
                <w:szCs w:val="16"/>
              </w:rPr>
              <w:t xml:space="preserve"> (50szt. w op.)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Dziennik korespondencyjny 300 kartek, twarda oprawa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A15EC7" w:rsidRDefault="00FE5EB5" w:rsidP="009E027F">
            <w:pPr>
              <w:autoSpaceDE w:val="0"/>
              <w:autoSpaceDN w:val="0"/>
              <w:adjustRightInd w:val="0"/>
              <w:rPr>
                <w:outline/>
                <w:color w:val="000000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Segregator A4 szer. grzbietu 80 mm. z mechanizmem dźwigniowym 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FE5EB5" w:rsidRDefault="00FE5EB5" w:rsidP="009E027F">
            <w:pPr>
              <w:pStyle w:val="Akapitzlist"/>
              <w:ind w:left="56" w:hanging="56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Segregator A4 szer. grzbietu 50 mm. z mechanizmem dźwigniowym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Korektor w taśmie dł. 10m, szer. 4, 2mm.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Wkład do korektora w taśmie PILOT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FE5EB5" w:rsidRDefault="00381951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16"/>
                <w:szCs w:val="16"/>
              </w:rPr>
              <w:t>Kostka samoprzylepna</w:t>
            </w:r>
            <w:r w:rsidR="00FE5EB5" w:rsidRPr="00DA25F0">
              <w:rPr>
                <w:sz w:val="16"/>
                <w:szCs w:val="16"/>
              </w:rPr>
              <w:t xml:space="preserve"> 75x75 (kolorowe karteczki samoprzylepne)</w:t>
            </w:r>
            <w:r>
              <w:rPr>
                <w:sz w:val="16"/>
                <w:szCs w:val="16"/>
              </w:rPr>
              <w:t xml:space="preserve"> 320K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A71301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Etykiety </w:t>
            </w:r>
            <w:r w:rsidR="00FE5EB5" w:rsidRPr="00DA25F0">
              <w:rPr>
                <w:sz w:val="16"/>
                <w:szCs w:val="16"/>
              </w:rPr>
              <w:t xml:space="preserve">samoprzylepne A4 </w:t>
            </w:r>
            <w:r w:rsidR="00326F37">
              <w:rPr>
                <w:sz w:val="16"/>
                <w:szCs w:val="16"/>
              </w:rPr>
              <w:t xml:space="preserve">ECONOMY EUROPE100 by </w:t>
            </w:r>
            <w:proofErr w:type="spellStart"/>
            <w:r w:rsidR="00326F37">
              <w:rPr>
                <w:sz w:val="16"/>
                <w:szCs w:val="16"/>
              </w:rPr>
              <w:t>Avery</w:t>
            </w:r>
            <w:proofErr w:type="spellEnd"/>
            <w:r w:rsidR="00326F37">
              <w:rPr>
                <w:sz w:val="16"/>
                <w:szCs w:val="16"/>
              </w:rPr>
              <w:t xml:space="preserve"> </w:t>
            </w:r>
            <w:proofErr w:type="spellStart"/>
            <w:r w:rsidR="00326F37">
              <w:rPr>
                <w:sz w:val="16"/>
                <w:szCs w:val="16"/>
              </w:rPr>
              <w:t>Zweckform</w:t>
            </w:r>
            <w:proofErr w:type="spellEnd"/>
            <w:r w:rsidR="00326F37">
              <w:rPr>
                <w:sz w:val="16"/>
                <w:szCs w:val="16"/>
              </w:rPr>
              <w:t xml:space="preserve"> ELA027</w:t>
            </w:r>
            <w:r w:rsidR="00FE5EB5" w:rsidRPr="00DA25F0">
              <w:rPr>
                <w:sz w:val="16"/>
                <w:szCs w:val="16"/>
              </w:rPr>
              <w:t>(1)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96" w:type="dxa"/>
            <w:vAlign w:val="center"/>
          </w:tcPr>
          <w:p w:rsidR="00FE5EB5" w:rsidRPr="00DA25F0" w:rsidRDefault="00EA5BB7" w:rsidP="009E027F">
            <w:pPr>
              <w:jc w:val="center"/>
              <w:rPr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bookmarkStart w:id="1" w:name="_Hlk528148073"/>
            <w:r>
              <w:rPr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Cienkopis UNI-BALL UB-150 czarny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bookmarkEnd w:id="1"/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Cienkopis UNI-BALL UB-150 czerwony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Cienkopis UNI-BALL UB-150 zielony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Cienkopis UNI-BALL UB-150 niebieski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Cienkopis z końcówką 0,4.mm czarny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Długopis PENTEL BK77-C  niebieski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Tusz do pieczątek czerwony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val="en-US"/>
              </w:rPr>
            </w:pPr>
            <w:proofErr w:type="spellStart"/>
            <w:r w:rsidRPr="00DA25F0">
              <w:rPr>
                <w:sz w:val="16"/>
                <w:szCs w:val="16"/>
                <w:lang w:val="en-US"/>
              </w:rPr>
              <w:t>Ołówek</w:t>
            </w:r>
            <w:proofErr w:type="spellEnd"/>
            <w:r w:rsidRPr="00DA25F0">
              <w:rPr>
                <w:sz w:val="16"/>
                <w:szCs w:val="16"/>
                <w:lang w:val="en-US"/>
              </w:rPr>
              <w:t xml:space="preserve"> HB z </w:t>
            </w:r>
            <w:proofErr w:type="spellStart"/>
            <w:r w:rsidRPr="00DA25F0">
              <w:rPr>
                <w:sz w:val="16"/>
                <w:szCs w:val="16"/>
                <w:lang w:val="en-US"/>
              </w:rPr>
              <w:t>gumk</w:t>
            </w:r>
            <w:r>
              <w:rPr>
                <w:sz w:val="16"/>
                <w:szCs w:val="16"/>
                <w:lang w:val="en-US"/>
              </w:rPr>
              <w:t>ą</w:t>
            </w:r>
            <w:proofErr w:type="spellEnd"/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Flamastry kolorowe (4 kolory)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opak.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proofErr w:type="spellStart"/>
            <w:r w:rsidRPr="00DA25F0">
              <w:rPr>
                <w:sz w:val="16"/>
                <w:szCs w:val="16"/>
              </w:rPr>
              <w:t>Zakreślacze</w:t>
            </w:r>
            <w:proofErr w:type="spellEnd"/>
            <w:r w:rsidRPr="00DA25F0">
              <w:rPr>
                <w:sz w:val="16"/>
                <w:szCs w:val="16"/>
              </w:rPr>
              <w:t xml:space="preserve"> kolorowe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Marker permanentn</w:t>
            </w:r>
            <w:r>
              <w:rPr>
                <w:sz w:val="16"/>
                <w:szCs w:val="16"/>
              </w:rPr>
              <w:t>y czarny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Marker </w:t>
            </w:r>
            <w:r w:rsidR="00A71301">
              <w:rPr>
                <w:sz w:val="16"/>
                <w:szCs w:val="16"/>
              </w:rPr>
              <w:t>czerwony</w:t>
            </w:r>
            <w:r w:rsidRPr="00DA25F0">
              <w:rPr>
                <w:sz w:val="16"/>
                <w:szCs w:val="16"/>
              </w:rPr>
              <w:t xml:space="preserve"> gruby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Przezroczysta taśma klejąca wym. 19mmx 33m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Taśma klejąca pakowa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Taśma klejąca dwustronna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Znaczniki samoprzylepne kolorowe 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opak.         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FE5EB5" w:rsidRDefault="00FE5EB5" w:rsidP="009E027F">
            <w:pPr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Spinacze biurowe 25mm </w:t>
            </w:r>
            <w:r>
              <w:rPr>
                <w:sz w:val="16"/>
                <w:szCs w:val="16"/>
              </w:rPr>
              <w:br/>
            </w:r>
            <w:r w:rsidRPr="00DA25F0">
              <w:rPr>
                <w:sz w:val="16"/>
                <w:szCs w:val="16"/>
              </w:rPr>
              <w:t xml:space="preserve">(100 </w:t>
            </w:r>
            <w:proofErr w:type="spellStart"/>
            <w:r w:rsidRPr="00DA25F0">
              <w:rPr>
                <w:sz w:val="16"/>
                <w:szCs w:val="16"/>
              </w:rPr>
              <w:t>szt</w:t>
            </w:r>
            <w:proofErr w:type="spellEnd"/>
            <w:r w:rsidRPr="00DA25F0">
              <w:rPr>
                <w:sz w:val="16"/>
                <w:szCs w:val="16"/>
              </w:rPr>
              <w:t xml:space="preserve"> w op.)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Klej w sztyfcie 22g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Klipsy do papieru 40 mm.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opak.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Zszywki 24x6 </w:t>
            </w:r>
            <w:r>
              <w:rPr>
                <w:sz w:val="16"/>
                <w:szCs w:val="16"/>
              </w:rPr>
              <w:br/>
            </w:r>
            <w:r w:rsidRPr="00DA25F0">
              <w:rPr>
                <w:sz w:val="16"/>
                <w:szCs w:val="16"/>
              </w:rPr>
              <w:t>(100szt. w op. )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opak.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Koszulka na dokumenty A4 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Pinezki beczułki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Kalendarz biurkowy stojący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FE5EB5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Gumki recepturki duże</w:t>
            </w:r>
            <w:r>
              <w:rPr>
                <w:sz w:val="16"/>
                <w:szCs w:val="16"/>
              </w:rPr>
              <w:t xml:space="preserve"> 1 kg</w:t>
            </w:r>
          </w:p>
        </w:tc>
        <w:tc>
          <w:tcPr>
            <w:tcW w:w="601" w:type="dxa"/>
            <w:vAlign w:val="center"/>
          </w:tcPr>
          <w:p w:rsidR="00FE5EB5" w:rsidRPr="00FE5EB5" w:rsidRDefault="00FE5EB5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25F0"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Pr="00DA25F0" w:rsidRDefault="00F41A4A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28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</w:rPr>
            </w:pPr>
            <w:r w:rsidRPr="00F41A4A">
              <w:rPr>
                <w:sz w:val="16"/>
                <w:szCs w:val="16"/>
              </w:rPr>
              <w:t>KYOCERA</w:t>
            </w:r>
          </w:p>
        </w:tc>
        <w:tc>
          <w:tcPr>
            <w:tcW w:w="1158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</w:rPr>
            </w:pPr>
            <w:r w:rsidRPr="00F41A4A">
              <w:rPr>
                <w:sz w:val="16"/>
                <w:szCs w:val="16"/>
              </w:rPr>
              <w:t>TK-410</w:t>
            </w:r>
          </w:p>
        </w:tc>
        <w:tc>
          <w:tcPr>
            <w:tcW w:w="601" w:type="dxa"/>
            <w:vAlign w:val="center"/>
          </w:tcPr>
          <w:p w:rsidR="00F41A4A" w:rsidRPr="00FE5EB5" w:rsidRDefault="00F41A4A" w:rsidP="009E027F">
            <w:pPr>
              <w:tabs>
                <w:tab w:val="left" w:pos="3600"/>
              </w:tabs>
              <w:jc w:val="center"/>
              <w:rPr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16"/>
                <w:szCs w:val="16"/>
              </w:rPr>
              <w:t>s</w:t>
            </w:r>
            <w:r w:rsidRPr="00DA25F0">
              <w:rPr>
                <w:sz w:val="16"/>
                <w:szCs w:val="16"/>
              </w:rPr>
              <w:t xml:space="preserve">zt. </w:t>
            </w:r>
          </w:p>
        </w:tc>
        <w:tc>
          <w:tcPr>
            <w:tcW w:w="596" w:type="dxa"/>
            <w:vAlign w:val="center"/>
          </w:tcPr>
          <w:p w:rsidR="00F41A4A" w:rsidRPr="00DA25F0" w:rsidRDefault="00326F3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F41A4A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28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</w:rPr>
            </w:pPr>
            <w:r w:rsidRPr="00F41A4A">
              <w:rPr>
                <w:sz w:val="16"/>
                <w:szCs w:val="16"/>
              </w:rPr>
              <w:t>KYOCERA</w:t>
            </w:r>
          </w:p>
        </w:tc>
        <w:tc>
          <w:tcPr>
            <w:tcW w:w="1158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</w:rPr>
            </w:pPr>
            <w:r w:rsidRPr="00F41A4A">
              <w:rPr>
                <w:sz w:val="16"/>
                <w:szCs w:val="16"/>
              </w:rPr>
              <w:t>TK-6115</w:t>
            </w:r>
          </w:p>
        </w:tc>
        <w:tc>
          <w:tcPr>
            <w:tcW w:w="601" w:type="dxa"/>
            <w:vAlign w:val="center"/>
          </w:tcPr>
          <w:p w:rsidR="00F41A4A" w:rsidRDefault="00F41A4A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326F3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HP LASERJET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CE285AC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06036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HP LASERJET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CF280XC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06036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LEXMARK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E260X22G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06036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BROTHER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LC529XL-BK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06036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BROTHER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LC529XL-C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06036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BROTHER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LC529XL-M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06036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BROTHER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LC529XL-Y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06036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HP 652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06036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HP 652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CZARNY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060360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HP 65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326F3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060360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2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 w:rsidRPr="00060360">
              <w:rPr>
                <w:sz w:val="16"/>
                <w:szCs w:val="16"/>
              </w:rPr>
              <w:t>HP 65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F41A4A" w:rsidRPr="00DA25F0" w:rsidRDefault="00060360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CZARNY</w:t>
            </w:r>
          </w:p>
        </w:tc>
        <w:tc>
          <w:tcPr>
            <w:tcW w:w="601" w:type="dxa"/>
            <w:vAlign w:val="center"/>
          </w:tcPr>
          <w:p w:rsidR="00F41A4A" w:rsidRDefault="00060360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326F3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41A4A" w:rsidRPr="00DA25F0" w:rsidTr="00326F37">
        <w:trPr>
          <w:trHeight w:val="454"/>
        </w:trPr>
        <w:tc>
          <w:tcPr>
            <w:tcW w:w="506" w:type="dxa"/>
            <w:vAlign w:val="center"/>
          </w:tcPr>
          <w:p w:rsidR="00F41A4A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54</w:t>
            </w:r>
          </w:p>
        </w:tc>
        <w:tc>
          <w:tcPr>
            <w:tcW w:w="1328" w:type="dxa"/>
            <w:vAlign w:val="center"/>
          </w:tcPr>
          <w:p w:rsidR="00F41A4A" w:rsidRPr="00DA25F0" w:rsidRDefault="00326F37" w:rsidP="009E027F">
            <w:pPr>
              <w:rPr>
                <w:sz w:val="16"/>
                <w:szCs w:val="16"/>
              </w:rPr>
            </w:pPr>
            <w:r w:rsidRPr="00F41A4A">
              <w:rPr>
                <w:sz w:val="16"/>
                <w:szCs w:val="16"/>
              </w:rPr>
              <w:t>XEROX WORKCENTRE 5016/5020</w:t>
            </w:r>
          </w:p>
        </w:tc>
        <w:tc>
          <w:tcPr>
            <w:tcW w:w="1158" w:type="dxa"/>
            <w:vAlign w:val="center"/>
          </w:tcPr>
          <w:p w:rsidR="00F41A4A" w:rsidRPr="00DA25F0" w:rsidRDefault="00326F3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</w:t>
            </w:r>
          </w:p>
        </w:tc>
        <w:tc>
          <w:tcPr>
            <w:tcW w:w="601" w:type="dxa"/>
            <w:vAlign w:val="center"/>
          </w:tcPr>
          <w:p w:rsidR="00F41A4A" w:rsidRDefault="00326F37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41A4A" w:rsidRPr="00DA25F0" w:rsidRDefault="00326F3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41A4A" w:rsidRPr="00DA25F0" w:rsidRDefault="00F41A4A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0250A7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  <w:r w:rsidR="00BC2CB9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Płyn do naczyń PUR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Mydło w płynie 5l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Płyn uniwersalny AJAX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326F3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Spray </w:t>
            </w:r>
            <w:r w:rsidR="00FE5EB5" w:rsidRPr="00DA25F0">
              <w:rPr>
                <w:sz w:val="16"/>
                <w:szCs w:val="16"/>
              </w:rPr>
              <w:t>do kurzu</w:t>
            </w:r>
            <w:r>
              <w:rPr>
                <w:sz w:val="16"/>
                <w:szCs w:val="16"/>
              </w:rPr>
              <w:t xml:space="preserve"> PRONTO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Płyn do szyb</w:t>
            </w:r>
            <w:r w:rsidR="00326F37">
              <w:rPr>
                <w:sz w:val="16"/>
                <w:szCs w:val="16"/>
              </w:rPr>
              <w:t xml:space="preserve"> CLIN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Mleczko do czyszczenia </w:t>
            </w:r>
            <w:r w:rsidR="00326F37">
              <w:rPr>
                <w:sz w:val="16"/>
                <w:szCs w:val="16"/>
              </w:rPr>
              <w:t>CIF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Miotła z kijem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Zmiotka + szufelka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326F3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Ściereczki kuchenne</w:t>
            </w:r>
            <w:r>
              <w:rPr>
                <w:sz w:val="16"/>
                <w:szCs w:val="16"/>
              </w:rPr>
              <w:br/>
            </w:r>
            <w:r w:rsidRPr="00DA25F0">
              <w:rPr>
                <w:sz w:val="16"/>
                <w:szCs w:val="16"/>
              </w:rPr>
              <w:t>(10szt. w op.)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Zmywak kuchenny gąbka </w:t>
            </w:r>
            <w:r>
              <w:rPr>
                <w:sz w:val="16"/>
                <w:szCs w:val="16"/>
              </w:rPr>
              <w:br/>
            </w:r>
            <w:r w:rsidRPr="00DA25F0">
              <w:rPr>
                <w:sz w:val="16"/>
                <w:szCs w:val="16"/>
              </w:rPr>
              <w:t>(10 szt. w op.)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FE5EB5" w:rsidRPr="00DA25F0" w:rsidRDefault="00326F3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MOP bawełniany sznurkowy gruby 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Wiadro do </w:t>
            </w:r>
            <w:proofErr w:type="spellStart"/>
            <w:r w:rsidRPr="00DA25F0">
              <w:rPr>
                <w:sz w:val="16"/>
                <w:szCs w:val="16"/>
              </w:rPr>
              <w:t>mopa</w:t>
            </w:r>
            <w:proofErr w:type="spellEnd"/>
            <w:r w:rsidRPr="00DA25F0">
              <w:rPr>
                <w:sz w:val="16"/>
                <w:szCs w:val="16"/>
              </w:rPr>
              <w:t xml:space="preserve"> z wyciskaczem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486" w:type="dxa"/>
            <w:gridSpan w:val="2"/>
            <w:vAlign w:val="center"/>
          </w:tcPr>
          <w:p w:rsidR="00FE5EB5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Worki 60l. mocne </w:t>
            </w:r>
          </w:p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(20 szt. w op</w:t>
            </w:r>
            <w:r w:rsidR="000250A7">
              <w:rPr>
                <w:sz w:val="16"/>
                <w:szCs w:val="16"/>
              </w:rPr>
              <w:t>.</w:t>
            </w:r>
            <w:r w:rsidRPr="00DA25F0">
              <w:rPr>
                <w:sz w:val="16"/>
                <w:szCs w:val="16"/>
              </w:rPr>
              <w:t>)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Worki 120l. (10 szt. w op.)</w:t>
            </w:r>
          </w:p>
        </w:tc>
        <w:tc>
          <w:tcPr>
            <w:tcW w:w="601" w:type="dxa"/>
            <w:vAlign w:val="center"/>
          </w:tcPr>
          <w:p w:rsidR="00FE5EB5" w:rsidRPr="00DA25F0" w:rsidRDefault="00FE5EB5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 xml:space="preserve">op. </w:t>
            </w:r>
          </w:p>
        </w:tc>
        <w:tc>
          <w:tcPr>
            <w:tcW w:w="596" w:type="dxa"/>
            <w:vAlign w:val="center"/>
          </w:tcPr>
          <w:p w:rsidR="00FE5EB5" w:rsidRPr="00DA25F0" w:rsidRDefault="00FE5EB5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25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Papier toaletowy</w:t>
            </w:r>
            <w:r w:rsidR="00183B17">
              <w:rPr>
                <w:sz w:val="16"/>
                <w:szCs w:val="16"/>
              </w:rPr>
              <w:t>,</w:t>
            </w:r>
            <w:r w:rsidRPr="00DA25F0">
              <w:rPr>
                <w:sz w:val="16"/>
                <w:szCs w:val="16"/>
              </w:rPr>
              <w:t xml:space="preserve"> biały</w:t>
            </w:r>
            <w:r w:rsidR="00183B17">
              <w:rPr>
                <w:sz w:val="16"/>
                <w:szCs w:val="16"/>
              </w:rPr>
              <w:t>,</w:t>
            </w:r>
            <w:r w:rsidRPr="00DA25F0">
              <w:rPr>
                <w:sz w:val="16"/>
                <w:szCs w:val="16"/>
              </w:rPr>
              <w:t xml:space="preserve"> </w:t>
            </w:r>
            <w:r w:rsidR="00326F37">
              <w:rPr>
                <w:sz w:val="16"/>
                <w:szCs w:val="16"/>
              </w:rPr>
              <w:t>4</w:t>
            </w:r>
            <w:r w:rsidR="00183B17">
              <w:rPr>
                <w:sz w:val="16"/>
                <w:szCs w:val="16"/>
              </w:rPr>
              <w:t>-w</w:t>
            </w:r>
            <w:r w:rsidR="00326F37">
              <w:rPr>
                <w:sz w:val="16"/>
                <w:szCs w:val="16"/>
              </w:rPr>
              <w:t>arstwow</w:t>
            </w:r>
            <w:r w:rsidR="00183B17">
              <w:rPr>
                <w:sz w:val="16"/>
                <w:szCs w:val="16"/>
              </w:rPr>
              <w:t>y</w:t>
            </w:r>
          </w:p>
        </w:tc>
        <w:tc>
          <w:tcPr>
            <w:tcW w:w="601" w:type="dxa"/>
            <w:vAlign w:val="center"/>
          </w:tcPr>
          <w:p w:rsidR="00FE5EB5" w:rsidRPr="00DA25F0" w:rsidRDefault="00183B17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rolki</w:t>
            </w:r>
            <w:r w:rsidR="00FE5EB5" w:rsidRPr="00DA25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vAlign w:val="center"/>
          </w:tcPr>
          <w:p w:rsidR="00FE5EB5" w:rsidRPr="00DA25F0" w:rsidRDefault="00183B1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Ręczniki kuchenne</w:t>
            </w:r>
            <w:r w:rsidR="00183B17">
              <w:rPr>
                <w:sz w:val="16"/>
                <w:szCs w:val="16"/>
              </w:rPr>
              <w:t xml:space="preserve"> bardzo chłonne, 2-warstwowe, białe </w:t>
            </w:r>
            <w:r w:rsidRPr="00DA25F0">
              <w:rPr>
                <w:sz w:val="16"/>
                <w:szCs w:val="16"/>
              </w:rPr>
              <w:t xml:space="preserve"> </w:t>
            </w:r>
            <w:r w:rsidR="00183B17" w:rsidRPr="00183B17">
              <w:rPr>
                <w:sz w:val="16"/>
                <w:szCs w:val="16"/>
              </w:rPr>
              <w:t xml:space="preserve">długość </w:t>
            </w:r>
            <w:r w:rsidR="00183B17">
              <w:rPr>
                <w:sz w:val="16"/>
                <w:szCs w:val="16"/>
              </w:rPr>
              <w:t>min 10</w:t>
            </w:r>
            <w:r w:rsidR="00183B17" w:rsidRPr="00183B17">
              <w:rPr>
                <w:sz w:val="16"/>
                <w:szCs w:val="16"/>
              </w:rPr>
              <w:t>m</w:t>
            </w:r>
            <w:r w:rsidR="00183B17" w:rsidRPr="00DA25F0">
              <w:rPr>
                <w:sz w:val="16"/>
                <w:szCs w:val="16"/>
              </w:rPr>
              <w:t xml:space="preserve"> </w:t>
            </w:r>
            <w:r w:rsidR="00183B17">
              <w:rPr>
                <w:sz w:val="16"/>
                <w:szCs w:val="16"/>
              </w:rPr>
              <w:t xml:space="preserve">w rolce </w:t>
            </w:r>
          </w:p>
        </w:tc>
        <w:tc>
          <w:tcPr>
            <w:tcW w:w="601" w:type="dxa"/>
            <w:vAlign w:val="center"/>
          </w:tcPr>
          <w:p w:rsidR="00FE5EB5" w:rsidRPr="00DA25F0" w:rsidRDefault="00183B17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rolki</w:t>
            </w:r>
            <w:r w:rsidR="00FE5EB5" w:rsidRPr="00DA25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vAlign w:val="center"/>
          </w:tcPr>
          <w:p w:rsidR="00FE5EB5" w:rsidRPr="00DA25F0" w:rsidRDefault="00183B1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0250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0250A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Terminarz-</w:t>
            </w:r>
            <w:proofErr w:type="spellStart"/>
            <w:r>
              <w:rPr>
                <w:sz w:val="16"/>
                <w:szCs w:val="16"/>
              </w:rPr>
              <w:t>planer</w:t>
            </w:r>
            <w:proofErr w:type="spellEnd"/>
            <w:r>
              <w:rPr>
                <w:sz w:val="16"/>
                <w:szCs w:val="16"/>
              </w:rPr>
              <w:t xml:space="preserve"> A2 z listwą</w:t>
            </w:r>
          </w:p>
        </w:tc>
        <w:tc>
          <w:tcPr>
            <w:tcW w:w="601" w:type="dxa"/>
            <w:vAlign w:val="center"/>
          </w:tcPr>
          <w:p w:rsidR="00FE5EB5" w:rsidRPr="00DA25F0" w:rsidRDefault="000250A7" w:rsidP="009E027F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 w:rsidRPr="00DA25F0">
              <w:rPr>
                <w:sz w:val="16"/>
                <w:szCs w:val="16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0250A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486" w:type="dxa"/>
            <w:gridSpan w:val="2"/>
            <w:vAlign w:val="center"/>
          </w:tcPr>
          <w:p w:rsidR="000250A7" w:rsidRDefault="000250A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Papier pakowy szary </w:t>
            </w:r>
          </w:p>
          <w:p w:rsidR="00FE5EB5" w:rsidRPr="00DA25F0" w:rsidRDefault="000250A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 szt. w op.)</w:t>
            </w:r>
          </w:p>
        </w:tc>
        <w:tc>
          <w:tcPr>
            <w:tcW w:w="601" w:type="dxa"/>
            <w:vAlign w:val="center"/>
          </w:tcPr>
          <w:p w:rsidR="00FE5EB5" w:rsidRPr="00DA25F0" w:rsidRDefault="000250A7" w:rsidP="000250A7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FE5EB5" w:rsidRPr="00DA25F0" w:rsidRDefault="000250A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0250A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Przekładki papierowe kolorowe 1/3 A4 (100 szt. w op.)</w:t>
            </w:r>
          </w:p>
        </w:tc>
        <w:tc>
          <w:tcPr>
            <w:tcW w:w="601" w:type="dxa"/>
            <w:vAlign w:val="center"/>
          </w:tcPr>
          <w:p w:rsidR="00FE5EB5" w:rsidRPr="00DA25F0" w:rsidRDefault="000250A7" w:rsidP="000250A7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op.</w:t>
            </w:r>
          </w:p>
        </w:tc>
        <w:tc>
          <w:tcPr>
            <w:tcW w:w="596" w:type="dxa"/>
            <w:vAlign w:val="center"/>
          </w:tcPr>
          <w:p w:rsidR="00FE5EB5" w:rsidRPr="00DA25F0" w:rsidRDefault="000250A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0250A7" w:rsidP="009E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Rękawice gumowe</w:t>
            </w:r>
          </w:p>
        </w:tc>
        <w:tc>
          <w:tcPr>
            <w:tcW w:w="601" w:type="dxa"/>
            <w:vAlign w:val="center"/>
          </w:tcPr>
          <w:p w:rsidR="00FE5EB5" w:rsidRPr="00DA25F0" w:rsidRDefault="000250A7" w:rsidP="000250A7">
            <w:pPr>
              <w:tabs>
                <w:tab w:val="left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</w:t>
            </w:r>
          </w:p>
        </w:tc>
        <w:tc>
          <w:tcPr>
            <w:tcW w:w="596" w:type="dxa"/>
            <w:vAlign w:val="center"/>
          </w:tcPr>
          <w:p w:rsidR="00FE5EB5" w:rsidRPr="00DA25F0" w:rsidRDefault="000250A7" w:rsidP="009E02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506" w:type="dxa"/>
            <w:vAlign w:val="center"/>
          </w:tcPr>
          <w:p w:rsidR="00FE5EB5" w:rsidRPr="00DA25F0" w:rsidRDefault="00BC2CB9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486" w:type="dxa"/>
            <w:gridSpan w:val="2"/>
            <w:vAlign w:val="center"/>
          </w:tcPr>
          <w:p w:rsidR="00FE5EB5" w:rsidRPr="00DA25F0" w:rsidRDefault="000250A7" w:rsidP="009E027F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Długopis stojący na przylepiec</w:t>
            </w:r>
          </w:p>
        </w:tc>
        <w:tc>
          <w:tcPr>
            <w:tcW w:w="601" w:type="dxa"/>
            <w:vAlign w:val="center"/>
          </w:tcPr>
          <w:p w:rsidR="00FE5EB5" w:rsidRPr="00DA25F0" w:rsidRDefault="000250A7" w:rsidP="000250A7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96" w:type="dxa"/>
            <w:vAlign w:val="center"/>
          </w:tcPr>
          <w:p w:rsidR="00FE5EB5" w:rsidRPr="00DA25F0" w:rsidRDefault="00183B17" w:rsidP="009E027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7320" w:type="dxa"/>
            <w:gridSpan w:val="8"/>
            <w:vAlign w:val="center"/>
          </w:tcPr>
          <w:p w:rsidR="00FE5EB5" w:rsidRPr="00FE5EB5" w:rsidRDefault="00FE5EB5" w:rsidP="00FE5EB5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E5EB5">
              <w:rPr>
                <w:b/>
                <w:sz w:val="22"/>
                <w:szCs w:val="22"/>
                <w:lang w:eastAsia="pl-PL"/>
              </w:rPr>
              <w:t>Razem wartość NETTO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  <w:vAlign w:val="center"/>
          </w:tcPr>
          <w:p w:rsidR="00FE5EB5" w:rsidRPr="00DA25F0" w:rsidRDefault="00FE5EB5" w:rsidP="009E027F">
            <w:pPr>
              <w:rPr>
                <w:sz w:val="16"/>
                <w:szCs w:val="16"/>
                <w:lang w:eastAsia="pl-PL"/>
              </w:rPr>
            </w:pPr>
          </w:p>
        </w:tc>
      </w:tr>
      <w:tr w:rsidR="00FE5EB5" w:rsidRPr="00DA25F0" w:rsidTr="00326F37">
        <w:trPr>
          <w:trHeight w:val="454"/>
        </w:trPr>
        <w:tc>
          <w:tcPr>
            <w:tcW w:w="7320" w:type="dxa"/>
            <w:gridSpan w:val="8"/>
            <w:vAlign w:val="center"/>
          </w:tcPr>
          <w:p w:rsidR="00FE5EB5" w:rsidRPr="00FE5EB5" w:rsidRDefault="00FE5EB5" w:rsidP="00FE5EB5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E5EB5">
              <w:rPr>
                <w:b/>
                <w:sz w:val="22"/>
                <w:szCs w:val="22"/>
                <w:lang w:eastAsia="pl-PL"/>
              </w:rPr>
              <w:t>Razem wartość BRUTTO</w:t>
            </w:r>
          </w:p>
        </w:tc>
        <w:tc>
          <w:tcPr>
            <w:tcW w:w="943" w:type="dxa"/>
            <w:shd w:val="clear" w:color="auto" w:fill="808080" w:themeFill="background1" w:themeFillShade="80"/>
            <w:vAlign w:val="center"/>
          </w:tcPr>
          <w:p w:rsidR="00FE5EB5" w:rsidRPr="00DA25F0" w:rsidRDefault="00FE5EB5" w:rsidP="00FE5EB5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959" w:type="dxa"/>
            <w:vAlign w:val="center"/>
          </w:tcPr>
          <w:p w:rsidR="00FE5EB5" w:rsidRPr="00DA25F0" w:rsidRDefault="00FE5EB5" w:rsidP="00FE5EB5">
            <w:pPr>
              <w:rPr>
                <w:sz w:val="16"/>
                <w:szCs w:val="16"/>
                <w:lang w:eastAsia="pl-PL"/>
              </w:rPr>
            </w:pPr>
          </w:p>
        </w:tc>
      </w:tr>
    </w:tbl>
    <w:p w:rsidR="00FE5EB5" w:rsidRDefault="00FE5EB5" w:rsidP="00FE5EB5">
      <w:pPr>
        <w:rPr>
          <w:lang w:eastAsia="pl-PL"/>
        </w:rPr>
      </w:pPr>
    </w:p>
    <w:p w:rsidR="00FE5EB5" w:rsidRDefault="00FE5EB5" w:rsidP="00FE5EB5">
      <w:pPr>
        <w:rPr>
          <w:lang w:eastAsia="pl-PL"/>
        </w:rPr>
      </w:pPr>
    </w:p>
    <w:p w:rsidR="00FE5EB5" w:rsidRDefault="00FE5EB5" w:rsidP="00FE5EB5">
      <w:pPr>
        <w:rPr>
          <w:lang w:eastAsia="pl-PL"/>
        </w:rPr>
      </w:pPr>
    </w:p>
    <w:p w:rsidR="00FE5EB5" w:rsidRDefault="00FE5EB5" w:rsidP="00FE5EB5">
      <w:pPr>
        <w:rPr>
          <w:lang w:eastAsia="pl-PL"/>
        </w:rPr>
      </w:pPr>
    </w:p>
    <w:p w:rsidR="00FE5EB5" w:rsidRPr="00202303" w:rsidRDefault="00FE5EB5" w:rsidP="00FE5EB5">
      <w:pPr>
        <w:rPr>
          <w:lang w:eastAsia="pl-PL"/>
        </w:rPr>
      </w:pPr>
    </w:p>
    <w:p w:rsidR="00C97543" w:rsidRDefault="00C97543"/>
    <w:sectPr w:rsidR="00C975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B5" w:rsidRDefault="00FE5EB5" w:rsidP="00FE5EB5">
      <w:r>
        <w:separator/>
      </w:r>
    </w:p>
  </w:endnote>
  <w:endnote w:type="continuationSeparator" w:id="0">
    <w:p w:rsidR="00FE5EB5" w:rsidRDefault="00FE5EB5" w:rsidP="00FE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87632997"/>
      <w:docPartObj>
        <w:docPartGallery w:val="Page Numbers (Bottom of Page)"/>
        <w:docPartUnique/>
      </w:docPartObj>
    </w:sdtPr>
    <w:sdtEndPr/>
    <w:sdtContent>
      <w:p w:rsidR="00FE5EB5" w:rsidRDefault="00FE5EB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E5EB5" w:rsidRDefault="00FE5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B5" w:rsidRDefault="00FE5EB5" w:rsidP="00FE5EB5">
      <w:r>
        <w:separator/>
      </w:r>
    </w:p>
  </w:footnote>
  <w:footnote w:type="continuationSeparator" w:id="0">
    <w:p w:rsidR="00FE5EB5" w:rsidRDefault="00FE5EB5" w:rsidP="00FE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B5" w:rsidRDefault="00FE5EB5" w:rsidP="00FE5EB5">
    <w:pPr>
      <w:pStyle w:val="Nagwek"/>
      <w:jc w:val="right"/>
    </w:pPr>
    <w: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6A69"/>
    <w:multiLevelType w:val="multilevel"/>
    <w:tmpl w:val="2896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B5"/>
    <w:rsid w:val="000250A7"/>
    <w:rsid w:val="00060360"/>
    <w:rsid w:val="00183B17"/>
    <w:rsid w:val="00326F37"/>
    <w:rsid w:val="00381951"/>
    <w:rsid w:val="00465D3A"/>
    <w:rsid w:val="00A71301"/>
    <w:rsid w:val="00BC2CB9"/>
    <w:rsid w:val="00C97543"/>
    <w:rsid w:val="00EA5BB7"/>
    <w:rsid w:val="00F21EC9"/>
    <w:rsid w:val="00F41A4A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C2EE"/>
  <w15:chartTrackingRefBased/>
  <w15:docId w15:val="{442918ED-91B2-457A-8930-3DE58024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E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5EB5"/>
    <w:pPr>
      <w:ind w:left="720"/>
      <w:contextualSpacing/>
    </w:pPr>
  </w:style>
  <w:style w:type="table" w:styleId="Tabela-Siatka">
    <w:name w:val="Table Grid"/>
    <w:basedOn w:val="Standardowy"/>
    <w:uiPriority w:val="59"/>
    <w:rsid w:val="00FE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EB5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B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5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EB5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16641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9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7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Magadalena Białęcka-Janowiec</cp:lastModifiedBy>
  <cp:revision>5</cp:revision>
  <dcterms:created xsi:type="dcterms:W3CDTF">2018-10-24T12:50:00Z</dcterms:created>
  <dcterms:modified xsi:type="dcterms:W3CDTF">2019-11-14T12:29:00Z</dcterms:modified>
</cp:coreProperties>
</file>