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2D45B38B" w:rsidR="00735607" w:rsidRPr="00704D16" w:rsidRDefault="00735607" w:rsidP="005D6054">
      <w:pPr>
        <w:suppressAutoHyphens/>
        <w:spacing w:after="12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2747D0BF" w14:textId="77777777" w:rsidR="005D6054" w:rsidRDefault="007A0F58" w:rsidP="005D6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5D6054">
        <w:rPr>
          <w:rFonts w:eastAsia="Times New Roman" w:cstheme="minorHAnsi"/>
          <w:lang w:eastAsia="zh-CN"/>
        </w:rPr>
        <w:t xml:space="preserve">, </w:t>
      </w:r>
    </w:p>
    <w:p w14:paraId="7EF9EFC3" w14:textId="5E29D3C3" w:rsidR="005D6054" w:rsidRPr="000853D0" w:rsidRDefault="00735607" w:rsidP="005D6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5D6054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07D29FC7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0D70C2">
        <w:rPr>
          <w:rFonts w:eastAsia="Times New Roman" w:cstheme="minorHAnsi"/>
          <w:b/>
          <w:lang w:eastAsia="zh-CN"/>
        </w:rPr>
        <w:t>67</w:t>
      </w:r>
      <w:r w:rsidR="00956E5B">
        <w:rPr>
          <w:rFonts w:eastAsia="Times New Roman" w:cstheme="minorHAnsi"/>
          <w:b/>
          <w:lang w:eastAsia="zh-CN"/>
        </w:rPr>
        <w:t>.202</w:t>
      </w:r>
      <w:r w:rsidR="00AA6103">
        <w:rPr>
          <w:rFonts w:eastAsia="Times New Roman" w:cstheme="minorHAnsi"/>
          <w:b/>
          <w:lang w:eastAsia="zh-CN"/>
        </w:rPr>
        <w:t>3</w:t>
      </w:r>
      <w:bookmarkStart w:id="0" w:name="_GoBack"/>
      <w:bookmarkEnd w:id="0"/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0D70C2">
        <w:rPr>
          <w:rFonts w:cstheme="minorHAnsi"/>
          <w:b/>
        </w:rPr>
        <w:t>4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229D79C0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Część 1</w:t>
      </w:r>
      <w:r w:rsidR="005D6054" w:rsidRPr="005D605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0D70C2" w:rsidRPr="000D70C2">
        <w:rPr>
          <w:rFonts w:eastAsia="Times New Roman" w:cs="Calibri"/>
          <w:b/>
          <w:sz w:val="24"/>
          <w:szCs w:val="24"/>
          <w:lang w:eastAsia="pl-PL"/>
        </w:rPr>
        <w:t>Mineralizator mikrofalowy</w:t>
      </w:r>
      <w:r w:rsidR="005D6054" w:rsidRPr="00DA410A">
        <w:rPr>
          <w:rFonts w:eastAsia="Times New Roman" w:cstheme="minorHAnsi"/>
          <w:b/>
          <w:bCs/>
          <w:lang w:eastAsia="ar-SA"/>
        </w:rPr>
        <w:t xml:space="preserve"> </w:t>
      </w:r>
      <w:r w:rsidR="00DA410A" w:rsidRPr="00DA410A">
        <w:rPr>
          <w:rFonts w:eastAsia="Times New Roman" w:cstheme="minorHAnsi"/>
          <w:b/>
          <w:bCs/>
          <w:lang w:eastAsia="ar-SA"/>
        </w:rPr>
        <w:t>− 1 szt.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24229434" w:rsidR="00253F68" w:rsidRPr="004861E3" w:rsidRDefault="005D6054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="00253F68"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65ADBDA4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0D70C2" w:rsidRPr="000D70C2">
        <w:rPr>
          <w:rFonts w:ascii="Calibri" w:hAnsi="Calibri" w:cs="Calibri"/>
          <w:b/>
          <w:bCs/>
          <w:color w:val="000000" w:themeColor="text1"/>
          <w:sz w:val="24"/>
          <w:szCs w:val="24"/>
        </w:rPr>
        <w:t>Komora do PCR</w:t>
      </w:r>
      <w:r w:rsidR="00DA410A">
        <w:rPr>
          <w:rFonts w:eastAsia="Times New Roman" w:cstheme="minorHAnsi"/>
          <w:b/>
          <w:lang w:eastAsia="zh-CN"/>
        </w:rPr>
        <w:t xml:space="preserve">  – </w:t>
      </w:r>
      <w:r w:rsidR="000D70C2">
        <w:rPr>
          <w:rFonts w:eastAsia="Times New Roman" w:cstheme="minorHAnsi"/>
          <w:b/>
          <w:lang w:eastAsia="zh-CN"/>
        </w:rPr>
        <w:t>2</w:t>
      </w:r>
      <w:r w:rsidR="00DA410A">
        <w:rPr>
          <w:rFonts w:eastAsia="Times New Roman" w:cstheme="minorHAnsi"/>
          <w:b/>
          <w:lang w:eastAsia="zh-CN"/>
        </w:rPr>
        <w:t xml:space="preserve"> szt.</w:t>
      </w:r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1074D63B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7D836ABA" w14:textId="6D4B61C8" w:rsidR="00253F68" w:rsidRDefault="005D6054" w:rsidP="005D6054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5EF7E0A" w14:textId="58F2E6C0" w:rsidR="005D6054" w:rsidRPr="004861E3" w:rsidRDefault="005D6054" w:rsidP="005D60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3: </w:t>
      </w:r>
      <w:r w:rsidR="000D70C2" w:rsidRPr="000D70C2">
        <w:rPr>
          <w:rFonts w:ascii="Calibri" w:hAnsi="Calibri" w:cs="Calibri"/>
          <w:b/>
          <w:bCs/>
          <w:color w:val="000000" w:themeColor="text1"/>
          <w:sz w:val="24"/>
          <w:szCs w:val="24"/>
        </w:rPr>
        <w:t>Kontener do przechowywania próbek w ciekłym azocie z wyposażeniem</w:t>
      </w:r>
      <w:r w:rsidRPr="00DA410A">
        <w:rPr>
          <w:rFonts w:eastAsia="Times New Roman" w:cstheme="minorHAnsi"/>
          <w:b/>
          <w:bCs/>
          <w:lang w:eastAsia="ar-SA"/>
        </w:rPr>
        <w:t xml:space="preserve"> − 1 szt.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66755FF2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BBAD535" w14:textId="3FEEA938" w:rsidR="005D6054" w:rsidRDefault="005D6054" w:rsidP="005D605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099224AE" w14:textId="388F4F88" w:rsidR="005D6054" w:rsidRPr="00BE02B7" w:rsidRDefault="005D6054" w:rsidP="005D60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0D70C2" w:rsidRPr="000D70C2">
        <w:rPr>
          <w:rFonts w:ascii="Calibri" w:hAnsi="Calibri" w:cs="Calibri"/>
          <w:b/>
          <w:bCs/>
          <w:color w:val="000000" w:themeColor="text1"/>
          <w:sz w:val="24"/>
          <w:szCs w:val="24"/>
        </w:rPr>
        <w:t>Zmywarka laboratoryjna</w:t>
      </w:r>
      <w:r>
        <w:rPr>
          <w:rFonts w:eastAsia="Times New Roman" w:cstheme="minorHAnsi"/>
          <w:b/>
          <w:lang w:eastAsia="zh-CN"/>
        </w:rPr>
        <w:t xml:space="preserve">  – 1 szt.</w:t>
      </w:r>
      <w:r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16F2FF0F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2229CA17" w14:textId="032F8E49" w:rsidR="005D6054" w:rsidRDefault="005D6054" w:rsidP="005D6054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</w:t>
      </w:r>
      <w:r w:rsidRPr="00704D16">
        <w:rPr>
          <w:rFonts w:eastAsia="Times New Roman" w:cstheme="minorHAnsi"/>
          <w:sz w:val="22"/>
          <w:szCs w:val="22"/>
          <w:lang w:eastAsia="ar-SA"/>
        </w:rPr>
        <w:lastRenderedPageBreak/>
        <w:t xml:space="preserve">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2C373CF2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3CA869E2" w14:textId="26777FE5" w:rsidR="005D6054" w:rsidRPr="00704D16" w:rsidRDefault="00735607" w:rsidP="005D6054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2A74" w14:textId="77777777" w:rsidR="004D40E7" w:rsidRDefault="004D40E7" w:rsidP="007D0747">
      <w:pPr>
        <w:spacing w:after="0" w:line="240" w:lineRule="auto"/>
      </w:pPr>
      <w:r>
        <w:separator/>
      </w:r>
    </w:p>
  </w:endnote>
  <w:endnote w:type="continuationSeparator" w:id="0">
    <w:p w14:paraId="6B1DF4FE" w14:textId="77777777" w:rsidR="004D40E7" w:rsidRDefault="004D40E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6C88" w14:textId="77777777" w:rsidR="005D6054" w:rsidRPr="005D6054" w:rsidRDefault="005D6054" w:rsidP="005D6054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5D6054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7E79A09A" w:rsidR="00376A3D" w:rsidRPr="00253F68" w:rsidRDefault="005D6054" w:rsidP="005D6054">
    <w:pPr>
      <w:pStyle w:val="Nagwek"/>
      <w:jc w:val="center"/>
      <w:rPr>
        <w:rFonts w:ascii="Calibri" w:hAnsi="Calibri"/>
        <w:sz w:val="16"/>
        <w:szCs w:val="16"/>
      </w:rPr>
    </w:pPr>
    <w:r w:rsidRPr="005D6054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AD44" w14:textId="77777777" w:rsidR="004D40E7" w:rsidRDefault="004D40E7" w:rsidP="007D0747">
      <w:pPr>
        <w:spacing w:after="0" w:line="240" w:lineRule="auto"/>
      </w:pPr>
      <w:r>
        <w:separator/>
      </w:r>
    </w:p>
  </w:footnote>
  <w:footnote w:type="continuationSeparator" w:id="0">
    <w:p w14:paraId="2CEA4153" w14:textId="77777777" w:rsidR="004D40E7" w:rsidRDefault="004D40E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B189B0C" w:rsidR="00376A3D" w:rsidRDefault="004D40E7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A6103" w:rsidRPr="00AA61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A6103" w:rsidRPr="00AA61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6054" w:rsidRPr="00FE409B">
      <w:rPr>
        <w:noProof/>
        <w:lang w:eastAsia="pl-PL"/>
      </w:rPr>
      <w:drawing>
        <wp:inline distT="0" distB="0" distL="0" distR="0" wp14:anchorId="2423F88B" wp14:editId="7A90ABB8">
          <wp:extent cx="575945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97C66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D70C2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40E7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5D6054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A6103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5ECD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60FF-DF2E-44AE-820C-CD7F243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46</cp:revision>
  <cp:lastPrinted>2023-06-07T10:38:00Z</cp:lastPrinted>
  <dcterms:created xsi:type="dcterms:W3CDTF">2021-05-17T09:59:00Z</dcterms:created>
  <dcterms:modified xsi:type="dcterms:W3CDTF">2023-08-11T08:56:00Z</dcterms:modified>
</cp:coreProperties>
</file>