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641" w:rsidRPr="000A3348" w:rsidRDefault="00B06641" w:rsidP="000A3348">
      <w:pPr>
        <w:ind w:left="6372"/>
        <w:rPr>
          <w:rFonts w:ascii="Arial" w:hAnsi="Arial" w:cs="Arial"/>
          <w:sz w:val="16"/>
          <w:szCs w:val="16"/>
        </w:rPr>
      </w:pPr>
      <w:r w:rsidRPr="000A3348">
        <w:rPr>
          <w:rFonts w:ascii="Arial" w:hAnsi="Arial" w:cs="Arial"/>
          <w:sz w:val="16"/>
          <w:szCs w:val="16"/>
        </w:rPr>
        <w:t>Załącznik nr 1</w:t>
      </w:r>
      <w:r w:rsidR="006E77D0">
        <w:rPr>
          <w:rFonts w:ascii="Arial" w:hAnsi="Arial" w:cs="Arial"/>
          <w:sz w:val="16"/>
          <w:szCs w:val="16"/>
        </w:rPr>
        <w:t xml:space="preserve"> </w:t>
      </w:r>
      <w:r w:rsidR="000A3348" w:rsidRPr="000A3348">
        <w:rPr>
          <w:rFonts w:ascii="Arial" w:hAnsi="Arial" w:cs="Arial"/>
          <w:sz w:val="16"/>
          <w:szCs w:val="16"/>
        </w:rPr>
        <w:t xml:space="preserve">do SIWZ </w:t>
      </w:r>
    </w:p>
    <w:p w:rsidR="00B06641" w:rsidRPr="000A3348" w:rsidRDefault="00B06641" w:rsidP="00B06641">
      <w:pPr>
        <w:rPr>
          <w:rFonts w:ascii="Arial" w:hAnsi="Arial" w:cs="Arial"/>
          <w:sz w:val="16"/>
          <w:szCs w:val="16"/>
        </w:rPr>
      </w:pPr>
    </w:p>
    <w:p w:rsidR="00AE0339" w:rsidRPr="00AE0339" w:rsidRDefault="00AE0339" w:rsidP="00AE0339">
      <w:pPr>
        <w:tabs>
          <w:tab w:val="left" w:pos="5740"/>
        </w:tabs>
        <w:spacing w:line="360" w:lineRule="auto"/>
        <w:ind w:right="-142"/>
        <w:rPr>
          <w:rFonts w:ascii="Arial" w:hAnsi="Arial" w:cs="Arial"/>
          <w:sz w:val="18"/>
          <w:szCs w:val="18"/>
          <w:u w:val="single"/>
        </w:rPr>
      </w:pPr>
      <w:r w:rsidRPr="00AE0339">
        <w:rPr>
          <w:rFonts w:ascii="Arial" w:hAnsi="Arial" w:cs="Arial"/>
          <w:sz w:val="18"/>
          <w:szCs w:val="18"/>
          <w:u w:val="single"/>
        </w:rPr>
        <w:t xml:space="preserve">Rozmieszczenie pojemników i kontenerów na odpady komunalne na terenie 109 Szpitala Wojskowego </w:t>
      </w:r>
    </w:p>
    <w:p w:rsidR="00AE0339" w:rsidRPr="00AE0339" w:rsidRDefault="00AE0339" w:rsidP="00AE0339">
      <w:pPr>
        <w:tabs>
          <w:tab w:val="left" w:pos="5740"/>
        </w:tabs>
        <w:spacing w:line="360" w:lineRule="auto"/>
        <w:ind w:right="-142"/>
        <w:rPr>
          <w:rFonts w:ascii="Arial" w:hAnsi="Arial" w:cs="Arial"/>
          <w:sz w:val="18"/>
          <w:szCs w:val="18"/>
          <w:u w:val="single"/>
        </w:rPr>
      </w:pPr>
      <w:r w:rsidRPr="00AE0339">
        <w:rPr>
          <w:rFonts w:ascii="Arial" w:hAnsi="Arial" w:cs="Arial"/>
          <w:sz w:val="18"/>
          <w:szCs w:val="18"/>
          <w:u w:val="single"/>
        </w:rPr>
        <w:t xml:space="preserve">oraz Rejonowej Bazy Zaopatrzenia Medycznego </w:t>
      </w:r>
    </w:p>
    <w:p w:rsidR="00AE0339" w:rsidRPr="00AE0339" w:rsidRDefault="00AE0339" w:rsidP="00AE0339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2551"/>
        <w:gridCol w:w="1305"/>
        <w:gridCol w:w="1985"/>
      </w:tblGrid>
      <w:tr w:rsidR="00AE0339" w:rsidRPr="00AE0339" w:rsidTr="00AE03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E0339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E0339">
              <w:rPr>
                <w:rFonts w:ascii="Arial" w:hAnsi="Arial" w:cs="Arial"/>
                <w:b/>
                <w:sz w:val="18"/>
                <w:szCs w:val="18"/>
              </w:rPr>
              <w:t>Miejsce składania odpadów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AE0339">
              <w:rPr>
                <w:rFonts w:ascii="Arial" w:hAnsi="Arial" w:cs="Arial"/>
                <w:b/>
                <w:sz w:val="18"/>
                <w:szCs w:val="18"/>
              </w:rPr>
              <w:t>Przewidywana ilość odpadów   m</w:t>
            </w:r>
            <w:r w:rsidRPr="00AE033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AE0339">
              <w:rPr>
                <w:rFonts w:ascii="Arial" w:hAnsi="Arial" w:cs="Arial"/>
                <w:b/>
                <w:sz w:val="18"/>
                <w:szCs w:val="18"/>
              </w:rPr>
              <w:t>/m-c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AE0339">
              <w:rPr>
                <w:rFonts w:ascii="Arial" w:hAnsi="Arial" w:cs="Arial"/>
                <w:b/>
                <w:sz w:val="18"/>
                <w:szCs w:val="18"/>
              </w:rPr>
              <w:t>Rodzaj pojemnika, m</w:t>
            </w:r>
            <w:r w:rsidRPr="00AE033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tabs>
                <w:tab w:val="left" w:pos="727"/>
              </w:tabs>
              <w:spacing w:before="60" w:after="60"/>
              <w:ind w:left="-57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E0339">
              <w:rPr>
                <w:rFonts w:ascii="Arial" w:hAnsi="Arial" w:cs="Arial"/>
                <w:b/>
                <w:sz w:val="18"/>
                <w:szCs w:val="18"/>
              </w:rPr>
              <w:t>Ilość   pojemników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60" w:after="60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AE0339">
              <w:rPr>
                <w:rFonts w:ascii="Arial" w:hAnsi="Arial" w:cs="Arial"/>
                <w:b/>
                <w:sz w:val="18"/>
                <w:szCs w:val="18"/>
              </w:rPr>
              <w:t xml:space="preserve">Szacowana częstotliwość opróżniania/  </w:t>
            </w:r>
          </w:p>
          <w:p w:rsidR="00AE0339" w:rsidRPr="00AE0339" w:rsidRDefault="00AE0339">
            <w:pPr>
              <w:spacing w:before="60" w:after="60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AE0339">
              <w:rPr>
                <w:rFonts w:ascii="Arial" w:hAnsi="Arial" w:cs="Arial"/>
                <w:b/>
                <w:sz w:val="18"/>
                <w:szCs w:val="18"/>
              </w:rPr>
              <w:t>Sposób zgłaszania</w:t>
            </w:r>
          </w:p>
        </w:tc>
      </w:tr>
      <w:tr w:rsidR="00AE0339" w:rsidRPr="00AE0339" w:rsidTr="00AE033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24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9" w:rsidRPr="00AE0339" w:rsidRDefault="00AE033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E0339" w:rsidRPr="00AE0339" w:rsidRDefault="00AE033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E0339">
              <w:rPr>
                <w:rFonts w:ascii="Arial" w:hAnsi="Arial" w:cs="Arial"/>
                <w:b/>
                <w:sz w:val="18"/>
                <w:szCs w:val="18"/>
                <w:u w:val="single"/>
              </w:rPr>
              <w:t>Szpital</w:t>
            </w:r>
          </w:p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ul. P. Skargi 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120" w:after="60"/>
              <w:ind w:left="-5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Niezagęszczone     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Kontener z prasą 10m</w:t>
            </w:r>
            <w:r w:rsidRPr="00AE033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AE03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 xml:space="preserve">telefonicznie </w:t>
            </w:r>
          </w:p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(1-2 x w miesiącu)</w:t>
            </w:r>
          </w:p>
        </w:tc>
      </w:tr>
      <w:tr w:rsidR="00AE0339" w:rsidRPr="00AE0339" w:rsidTr="00AE033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39" w:rsidRPr="00AE0339" w:rsidRDefault="00AE0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39" w:rsidRPr="00AE0339" w:rsidRDefault="00AE0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Pojemnik na opakowania     z tworzyw sztucznych 3,2m</w:t>
            </w:r>
            <w:r w:rsidRPr="00AE033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 xml:space="preserve">telefonicznie </w:t>
            </w:r>
          </w:p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(1-2 x w miesiącu)</w:t>
            </w:r>
          </w:p>
        </w:tc>
      </w:tr>
      <w:tr w:rsidR="00AE0339" w:rsidRPr="00AE0339" w:rsidTr="00AE033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39" w:rsidRPr="00AE0339" w:rsidRDefault="00AE0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39" w:rsidRPr="00AE0339" w:rsidRDefault="00AE0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Pojemnik na opakowania szklane 3,2 m</w:t>
            </w:r>
            <w:r w:rsidRPr="00AE033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 xml:space="preserve">telefonicznie </w:t>
            </w:r>
          </w:p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(1 x na 6 miesięcy)</w:t>
            </w:r>
          </w:p>
        </w:tc>
      </w:tr>
      <w:tr w:rsidR="00AE0339" w:rsidRPr="00AE0339" w:rsidTr="00AE033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39" w:rsidRPr="00AE0339" w:rsidRDefault="00AE0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39" w:rsidRPr="00AE0339" w:rsidRDefault="00AE0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Pojemnik na opakowania      z papieru 3,2 m</w:t>
            </w:r>
            <w:r w:rsidRPr="00AE033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 xml:space="preserve">telefonicznie </w:t>
            </w:r>
          </w:p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(1-2 x w miesiącu)</w:t>
            </w:r>
          </w:p>
        </w:tc>
      </w:tr>
      <w:tr w:rsidR="00AE0339" w:rsidRPr="00AE0339" w:rsidTr="00AE03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24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E0339">
              <w:rPr>
                <w:rFonts w:ascii="Arial" w:hAnsi="Arial" w:cs="Arial"/>
                <w:b/>
                <w:sz w:val="18"/>
                <w:szCs w:val="18"/>
                <w:u w:val="single"/>
              </w:rPr>
              <w:t>Apteka</w:t>
            </w:r>
          </w:p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ul. P. Skargi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Pojemnik na odpady komunalne 1,1 m</w:t>
            </w:r>
            <w:r w:rsidRPr="00AE033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2 x w tygodniu</w:t>
            </w:r>
          </w:p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wtorek i piątek</w:t>
            </w:r>
          </w:p>
        </w:tc>
      </w:tr>
      <w:tr w:rsidR="00AE0339" w:rsidRPr="00AE0339" w:rsidTr="00AE033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24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9" w:rsidRPr="00AE0339" w:rsidRDefault="00AE03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0339" w:rsidRPr="00AE0339" w:rsidRDefault="00AE033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E033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RBZ </w:t>
            </w:r>
            <w:proofErr w:type="spellStart"/>
            <w:r w:rsidRPr="00AE0339">
              <w:rPr>
                <w:rFonts w:ascii="Arial" w:hAnsi="Arial" w:cs="Arial"/>
                <w:b/>
                <w:sz w:val="18"/>
                <w:szCs w:val="18"/>
                <w:u w:val="single"/>
              </w:rPr>
              <w:t>Med</w:t>
            </w:r>
            <w:proofErr w:type="spellEnd"/>
          </w:p>
          <w:p w:rsidR="00AE0339" w:rsidRPr="00AE0339" w:rsidRDefault="00AE033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ul. Narutowicza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2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Pojemnik na opakowania     z tworzyw sztucznych 3,2m</w:t>
            </w:r>
            <w:r w:rsidRPr="00AE033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2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 xml:space="preserve">telefonicznie </w:t>
            </w:r>
          </w:p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(1 x na 4 miesiące)</w:t>
            </w:r>
          </w:p>
        </w:tc>
      </w:tr>
      <w:tr w:rsidR="00AE0339" w:rsidRPr="00AE0339" w:rsidTr="00AE033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39" w:rsidRPr="00AE0339" w:rsidRDefault="00AE0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39" w:rsidRPr="00AE0339" w:rsidRDefault="00AE0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2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Pojemnik na opakowania      z papieru 3,2 m</w:t>
            </w:r>
            <w:r w:rsidRPr="00AE033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2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 xml:space="preserve">telefonicznie </w:t>
            </w:r>
          </w:p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(1 x na 4 miesiące)</w:t>
            </w:r>
          </w:p>
        </w:tc>
      </w:tr>
      <w:tr w:rsidR="00AE0339" w:rsidRPr="00AE0339" w:rsidTr="00AE033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39" w:rsidRPr="00AE0339" w:rsidRDefault="00AE0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39" w:rsidRPr="00AE0339" w:rsidRDefault="00AE0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Pojemnik na odpady komunalne 1,1 m</w:t>
            </w:r>
            <w:r w:rsidRPr="00AE033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 xml:space="preserve">telefonicznie          </w:t>
            </w:r>
          </w:p>
          <w:p w:rsidR="00AE0339" w:rsidRPr="00AE0339" w:rsidRDefault="00AE03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 xml:space="preserve">(1 x w miesiącu)        </w:t>
            </w:r>
          </w:p>
        </w:tc>
      </w:tr>
    </w:tbl>
    <w:p w:rsidR="00AE0339" w:rsidRPr="00AE0339" w:rsidRDefault="00AE0339" w:rsidP="00AE0339">
      <w:pPr>
        <w:rPr>
          <w:rFonts w:ascii="Arial" w:hAnsi="Arial" w:cs="Arial"/>
          <w:sz w:val="18"/>
          <w:szCs w:val="18"/>
        </w:rPr>
      </w:pPr>
    </w:p>
    <w:p w:rsidR="00AE0339" w:rsidRPr="00AE0339" w:rsidRDefault="00AE0339" w:rsidP="00AE0339">
      <w:pPr>
        <w:ind w:left="420"/>
        <w:rPr>
          <w:rFonts w:ascii="Arial" w:hAnsi="Arial" w:cs="Arial"/>
          <w:sz w:val="18"/>
          <w:szCs w:val="18"/>
        </w:rPr>
      </w:pPr>
    </w:p>
    <w:p w:rsidR="00AE0339" w:rsidRPr="00AE0339" w:rsidRDefault="00AE0339" w:rsidP="00AE0339">
      <w:pPr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E0339">
        <w:rPr>
          <w:rFonts w:ascii="Arial" w:hAnsi="Arial" w:cs="Arial"/>
          <w:sz w:val="18"/>
          <w:szCs w:val="18"/>
        </w:rPr>
        <w:t>Wykonawca zapewni ciągłość usług polegającą na systematycznym wywozie odpadów komunalnych zgodnie       z załącznikiem nr 1 do niniejszej umowy.</w:t>
      </w:r>
    </w:p>
    <w:p w:rsidR="00AE0339" w:rsidRPr="00AE0339" w:rsidRDefault="00AE0339" w:rsidP="00AE0339">
      <w:pPr>
        <w:pStyle w:val="Akapitzlist"/>
        <w:numPr>
          <w:ilvl w:val="0"/>
          <w:numId w:val="2"/>
        </w:numPr>
        <w:tabs>
          <w:tab w:val="num" w:pos="426"/>
        </w:tabs>
        <w:spacing w:line="360" w:lineRule="auto"/>
        <w:ind w:left="426" w:right="-1" w:hanging="426"/>
        <w:jc w:val="both"/>
        <w:rPr>
          <w:rFonts w:ascii="Arial" w:hAnsi="Arial" w:cs="Arial"/>
          <w:sz w:val="18"/>
          <w:szCs w:val="18"/>
        </w:rPr>
      </w:pPr>
      <w:r w:rsidRPr="00AE0339">
        <w:rPr>
          <w:rFonts w:ascii="Arial" w:hAnsi="Arial" w:cs="Arial"/>
          <w:sz w:val="18"/>
          <w:szCs w:val="18"/>
        </w:rPr>
        <w:t>Wykonawca zapewni (użyczając nieodpłatnie) odpowiednie pojemniki  na przechowywanie omawianych odpadów, a także utrzymywanie ich w należytym stanie technicznym  i sanitarnym.</w:t>
      </w:r>
    </w:p>
    <w:p w:rsidR="00AE0339" w:rsidRPr="00AE0339" w:rsidRDefault="00AE0339" w:rsidP="00AE0339">
      <w:p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E0339">
        <w:rPr>
          <w:rFonts w:ascii="Arial" w:hAnsi="Arial" w:cs="Arial"/>
          <w:sz w:val="18"/>
          <w:szCs w:val="18"/>
        </w:rPr>
        <w:t xml:space="preserve">3. </w:t>
      </w:r>
      <w:r w:rsidRPr="00AE0339">
        <w:rPr>
          <w:rFonts w:ascii="Arial" w:hAnsi="Arial" w:cs="Arial"/>
          <w:sz w:val="18"/>
          <w:szCs w:val="18"/>
        </w:rPr>
        <w:tab/>
        <w:t>Wykonawca zobowiązuje się do wymiany użyczonych Zamawiającemu  zużytych lub uszkodzonych pojemników i kontenera z prasą na technicznie sprawne, lub ich naprawy w wypadku awarii. Na czas prowadzenia naprawy Wykonawca podstawi pojemnik/kontener z prasą spełniający podobne przeznaczenie jednocześnie usunie awarię, przy czym termin ten nie może być dłuższy niż 14 dni. W sytuacji, kiedy Wykonawca z powodu awarii nie jest     w stanie podstawić drugiej prasy, obowiązany jest podstawić kontener o takiej samej pojemności.</w:t>
      </w:r>
    </w:p>
    <w:p w:rsidR="00AE0339" w:rsidRPr="00AE0339" w:rsidRDefault="00AE0339" w:rsidP="00AE0339">
      <w:p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E0339">
        <w:rPr>
          <w:rFonts w:ascii="Arial" w:hAnsi="Arial" w:cs="Arial"/>
          <w:sz w:val="18"/>
          <w:szCs w:val="18"/>
        </w:rPr>
        <w:t xml:space="preserve">4. </w:t>
      </w:r>
      <w:r w:rsidRPr="00AE0339">
        <w:rPr>
          <w:rFonts w:ascii="Arial" w:hAnsi="Arial" w:cs="Arial"/>
          <w:sz w:val="18"/>
          <w:szCs w:val="18"/>
        </w:rPr>
        <w:tab/>
        <w:t>W sytuacji, kiedy Wykonawca nie jest w stanie wykonać usługi w danym dniu, obowiązany jest powiadomić Zamawiającego z podaniem przyczyny i określić dokładny czas jej wykonania.</w:t>
      </w:r>
    </w:p>
    <w:p w:rsidR="00AE0339" w:rsidRPr="00AE0339" w:rsidRDefault="00AE0339" w:rsidP="00AE0339">
      <w:p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E0339">
        <w:rPr>
          <w:rFonts w:ascii="Arial" w:hAnsi="Arial" w:cs="Arial"/>
          <w:sz w:val="18"/>
          <w:szCs w:val="18"/>
        </w:rPr>
        <w:t xml:space="preserve">5. </w:t>
      </w:r>
      <w:r w:rsidRPr="00AE0339">
        <w:rPr>
          <w:rFonts w:ascii="Arial" w:hAnsi="Arial" w:cs="Arial"/>
          <w:sz w:val="18"/>
          <w:szCs w:val="18"/>
        </w:rPr>
        <w:tab/>
        <w:t xml:space="preserve">Wykonawca zobowiązuje się do wywożenia odpadów składowanych luzem obok pojemników kontenerów, jeżeli składowanie luzem będzie skutkiem niezachowania ustalonej częstotliwości </w:t>
      </w:r>
      <w:proofErr w:type="spellStart"/>
      <w:r w:rsidRPr="00AE0339">
        <w:rPr>
          <w:rFonts w:ascii="Arial" w:hAnsi="Arial" w:cs="Arial"/>
          <w:sz w:val="18"/>
          <w:szCs w:val="18"/>
        </w:rPr>
        <w:t>opróżnień</w:t>
      </w:r>
      <w:proofErr w:type="spellEnd"/>
      <w:r w:rsidRPr="00AE0339">
        <w:rPr>
          <w:rFonts w:ascii="Arial" w:hAnsi="Arial" w:cs="Arial"/>
          <w:sz w:val="18"/>
          <w:szCs w:val="18"/>
        </w:rPr>
        <w:t>.</w:t>
      </w:r>
    </w:p>
    <w:p w:rsidR="00AE0339" w:rsidRPr="00AE0339" w:rsidRDefault="00AE0339" w:rsidP="00AE0339">
      <w:p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E0339">
        <w:rPr>
          <w:rFonts w:ascii="Arial" w:hAnsi="Arial" w:cs="Arial"/>
          <w:sz w:val="18"/>
          <w:szCs w:val="18"/>
        </w:rPr>
        <w:t>6.   W ramach bieżących potrzeb Zamawiającego Wykonawca użyczy kontener na określony rodzaj odpadu                    i pojemności wskazanej przez Zamawiającego w czasie 3 dni roboczych, a po umówionym czasie odbierze go celem zagospodarowania.</w:t>
      </w:r>
    </w:p>
    <w:p w:rsidR="00AE0339" w:rsidRPr="00AE0339" w:rsidRDefault="00AE0339" w:rsidP="00AE0339">
      <w:p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E0339">
        <w:rPr>
          <w:rFonts w:ascii="Arial" w:hAnsi="Arial" w:cs="Arial"/>
          <w:sz w:val="18"/>
          <w:szCs w:val="18"/>
        </w:rPr>
        <w:t>7.     Każdorazowo odbiór z ul. P. Skargi pojemników  o pojemności 1,1 m³ i podstawienie w ich miejsce czystych,   odbywać się będzie  z częstotliwością 2 razy w tygodniu tj. we wtorek i piątek w godz. 7</w:t>
      </w:r>
      <w:r w:rsidRPr="00AE0339">
        <w:rPr>
          <w:rFonts w:ascii="Arial" w:hAnsi="Arial" w:cs="Arial"/>
          <w:sz w:val="18"/>
          <w:szCs w:val="18"/>
          <w:vertAlign w:val="superscript"/>
        </w:rPr>
        <w:t xml:space="preserve">00 – </w:t>
      </w:r>
      <w:r w:rsidRPr="00AE0339">
        <w:rPr>
          <w:rFonts w:ascii="Arial" w:hAnsi="Arial" w:cs="Arial"/>
          <w:sz w:val="18"/>
          <w:szCs w:val="18"/>
        </w:rPr>
        <w:t>15</w:t>
      </w:r>
      <w:r w:rsidRPr="00AE0339">
        <w:rPr>
          <w:rFonts w:ascii="Arial" w:hAnsi="Arial" w:cs="Arial"/>
          <w:sz w:val="18"/>
          <w:szCs w:val="18"/>
          <w:vertAlign w:val="superscript"/>
        </w:rPr>
        <w:t>00</w:t>
      </w:r>
      <w:r w:rsidRPr="00AE0339">
        <w:rPr>
          <w:rFonts w:ascii="Arial" w:hAnsi="Arial" w:cs="Arial"/>
          <w:sz w:val="18"/>
          <w:szCs w:val="18"/>
        </w:rPr>
        <w:t>. Jeśli w/w dni są wolnymi od pracy usługę należy wykonać w dniu poprzedzającym, tak aby nie dochodziło do przepełnienia pojemników. Pozostałe rodzaje pojemników będą opróżniane po telefonicznym bądź m</w:t>
      </w:r>
      <w:r>
        <w:rPr>
          <w:rFonts w:ascii="Arial" w:hAnsi="Arial" w:cs="Arial"/>
          <w:sz w:val="18"/>
          <w:szCs w:val="18"/>
        </w:rPr>
        <w:t>a</w:t>
      </w:r>
      <w:r w:rsidRPr="00AE0339">
        <w:rPr>
          <w:rFonts w:ascii="Arial" w:hAnsi="Arial" w:cs="Arial"/>
          <w:sz w:val="18"/>
          <w:szCs w:val="18"/>
        </w:rPr>
        <w:t xml:space="preserve">ilowym zgłoszeniu. </w:t>
      </w:r>
    </w:p>
    <w:p w:rsidR="00AE0339" w:rsidRPr="00AE0339" w:rsidRDefault="00AE0339" w:rsidP="00AE0339">
      <w:pPr>
        <w:pStyle w:val="Akapitzlist"/>
        <w:spacing w:line="360" w:lineRule="auto"/>
        <w:ind w:left="426" w:right="-1" w:hanging="426"/>
        <w:jc w:val="both"/>
        <w:rPr>
          <w:rFonts w:ascii="Arial" w:hAnsi="Arial" w:cs="Arial"/>
          <w:sz w:val="18"/>
          <w:szCs w:val="18"/>
        </w:rPr>
      </w:pPr>
      <w:r w:rsidRPr="00AE0339">
        <w:rPr>
          <w:rFonts w:ascii="Arial" w:hAnsi="Arial" w:cs="Arial"/>
          <w:sz w:val="18"/>
          <w:szCs w:val="18"/>
        </w:rPr>
        <w:t>8.    Każdorazowo odbiór pojemników z ul. Narutowicza odbywać się będzie  po telefonicznym bądź m</w:t>
      </w:r>
      <w:r>
        <w:rPr>
          <w:rFonts w:ascii="Arial" w:hAnsi="Arial" w:cs="Arial"/>
          <w:sz w:val="18"/>
          <w:szCs w:val="18"/>
        </w:rPr>
        <w:t>a</w:t>
      </w:r>
      <w:bookmarkStart w:id="0" w:name="_GoBack"/>
      <w:bookmarkEnd w:id="0"/>
      <w:r w:rsidRPr="00AE0339">
        <w:rPr>
          <w:rFonts w:ascii="Arial" w:hAnsi="Arial" w:cs="Arial"/>
          <w:sz w:val="18"/>
          <w:szCs w:val="18"/>
        </w:rPr>
        <w:t>ilowym  zgłoszeniu przez przedstawiciela tej lokalizacji.</w:t>
      </w:r>
    </w:p>
    <w:p w:rsidR="00AE0339" w:rsidRPr="00AE0339" w:rsidRDefault="00AE0339" w:rsidP="00AE0339">
      <w:pPr>
        <w:pStyle w:val="Akapitzlist"/>
        <w:spacing w:line="360" w:lineRule="auto"/>
        <w:ind w:left="426" w:right="-1" w:hanging="426"/>
        <w:jc w:val="both"/>
        <w:rPr>
          <w:rFonts w:ascii="Arial" w:hAnsi="Arial" w:cs="Arial"/>
          <w:sz w:val="18"/>
          <w:szCs w:val="18"/>
        </w:rPr>
      </w:pPr>
      <w:r w:rsidRPr="00AE0339">
        <w:rPr>
          <w:rFonts w:ascii="Arial" w:hAnsi="Arial" w:cs="Arial"/>
          <w:sz w:val="18"/>
          <w:szCs w:val="18"/>
        </w:rPr>
        <w:lastRenderedPageBreak/>
        <w:t>9.     Przedstawicielami Zamawiającego odpowiedzialnymi za kontaktowanie się z Wykonawcą będą odrębne osoby dla 109 Szpitala oraz dla Rejonowej Bazy Zaopatrzenia Medycznego.</w:t>
      </w:r>
    </w:p>
    <w:p w:rsidR="00AE0339" w:rsidRPr="00AE0339" w:rsidRDefault="00AE0339" w:rsidP="00AE0339">
      <w:pPr>
        <w:pStyle w:val="Akapitzlist"/>
        <w:tabs>
          <w:tab w:val="left" w:pos="426"/>
        </w:tabs>
        <w:spacing w:line="360" w:lineRule="auto"/>
        <w:ind w:left="0" w:right="-1"/>
        <w:jc w:val="both"/>
        <w:rPr>
          <w:rFonts w:ascii="Arial" w:hAnsi="Arial" w:cs="Arial"/>
          <w:sz w:val="18"/>
          <w:szCs w:val="18"/>
        </w:rPr>
      </w:pPr>
      <w:r w:rsidRPr="00AE0339">
        <w:rPr>
          <w:rFonts w:ascii="Arial" w:hAnsi="Arial" w:cs="Arial"/>
          <w:sz w:val="18"/>
          <w:szCs w:val="18"/>
        </w:rPr>
        <w:t xml:space="preserve">10.   Faktury wystawiane będą osobno dla 109 Szpitala i dla </w:t>
      </w:r>
      <w:proofErr w:type="spellStart"/>
      <w:r w:rsidRPr="00AE0339">
        <w:rPr>
          <w:rFonts w:ascii="Arial" w:hAnsi="Arial" w:cs="Arial"/>
          <w:sz w:val="18"/>
          <w:szCs w:val="18"/>
        </w:rPr>
        <w:t>RBZMed</w:t>
      </w:r>
      <w:proofErr w:type="spellEnd"/>
      <w:r w:rsidRPr="00AE0339">
        <w:rPr>
          <w:rFonts w:ascii="Arial" w:hAnsi="Arial" w:cs="Arial"/>
          <w:sz w:val="18"/>
          <w:szCs w:val="18"/>
        </w:rPr>
        <w:t xml:space="preserve"> na adres 109 Szpitala Wojskowego.</w:t>
      </w:r>
    </w:p>
    <w:p w:rsidR="00AE0339" w:rsidRPr="00AE0339" w:rsidRDefault="00AE0339" w:rsidP="00AE0339">
      <w:pPr>
        <w:pStyle w:val="Akapitzlist"/>
        <w:tabs>
          <w:tab w:val="left" w:pos="426"/>
        </w:tabs>
        <w:spacing w:line="360" w:lineRule="auto"/>
        <w:ind w:left="0" w:right="-1"/>
        <w:jc w:val="both"/>
        <w:rPr>
          <w:rFonts w:ascii="Arial" w:hAnsi="Arial" w:cs="Arial"/>
          <w:sz w:val="18"/>
          <w:szCs w:val="18"/>
        </w:rPr>
      </w:pPr>
      <w:r w:rsidRPr="00AE0339">
        <w:rPr>
          <w:rFonts w:ascii="Arial" w:hAnsi="Arial" w:cs="Arial"/>
          <w:sz w:val="18"/>
          <w:szCs w:val="18"/>
        </w:rPr>
        <w:t>11.   Dokładna ilość odbieranych odpadów zostanie każdorazowo określona przez Wykonawcę.</w:t>
      </w:r>
    </w:p>
    <w:p w:rsidR="00AE0339" w:rsidRPr="00AE0339" w:rsidRDefault="00AE0339" w:rsidP="00AE0339">
      <w:pPr>
        <w:pStyle w:val="Akapitzlist"/>
        <w:spacing w:line="360" w:lineRule="auto"/>
        <w:ind w:left="426" w:right="-1" w:hanging="426"/>
        <w:jc w:val="both"/>
        <w:rPr>
          <w:rFonts w:ascii="Arial" w:hAnsi="Arial" w:cs="Arial"/>
          <w:sz w:val="18"/>
          <w:szCs w:val="18"/>
        </w:rPr>
      </w:pPr>
      <w:r w:rsidRPr="00AE0339">
        <w:rPr>
          <w:rFonts w:ascii="Arial" w:hAnsi="Arial" w:cs="Arial"/>
          <w:sz w:val="18"/>
          <w:szCs w:val="18"/>
        </w:rPr>
        <w:t>12.   Każdorazowy odbiór odpadu przez Wykonawcę musi zostać potwierdzony comiesięcznym dokumentem - „kartą przekazania odpadów”-  osobnym dla każdego kodu, z wykazaną ilością kg, rodzajem odpadu, podpisanym przez Wykonawcę, będącą załącznikiem do faktury, zgodnie ze wzorem stanowiącym załącznik do Rozporządzenia Ministra Środowiska z dn. 12 grudnia 2014 r. w sprawie wzorów dokumentów stosowanych na potrzeby ewidencji odpadów. Od chwili dokonania odbioru odpowiedzialność za przekazane odpady spoczywa na Wykonawcy. Druki kart odbioru odpadów przygotowuje Wykonawca.</w:t>
      </w:r>
    </w:p>
    <w:p w:rsidR="00AE0339" w:rsidRPr="00AE0339" w:rsidRDefault="00AE0339" w:rsidP="00AE0339">
      <w:pPr>
        <w:pStyle w:val="Akapitzlist"/>
        <w:spacing w:line="360" w:lineRule="auto"/>
        <w:ind w:left="426" w:right="-1" w:hanging="426"/>
        <w:jc w:val="both"/>
        <w:rPr>
          <w:rFonts w:ascii="Arial" w:hAnsi="Arial" w:cs="Arial"/>
          <w:sz w:val="18"/>
          <w:szCs w:val="18"/>
        </w:rPr>
      </w:pPr>
      <w:r w:rsidRPr="00AE0339">
        <w:rPr>
          <w:rFonts w:ascii="Arial" w:hAnsi="Arial" w:cs="Arial"/>
          <w:sz w:val="18"/>
          <w:szCs w:val="18"/>
        </w:rPr>
        <w:t>13.  Zleceniobiorca jest zobowiązany do posiadania (i dostarczenia) przez cały okres trwania umowy zezwoleń (decyzji) właściwych organów na prowadzenie działalności gospodarki odpadami będącymi przedmiotem zamówienia. W przypadku upływu ważności zezwolenia w trakcie trwania umowy Wykonawca przedstawia nowo obowiązujące  najpóźniej na 14 dni przed upływem terminu ważności dotychczasowego pozwolenia.</w:t>
      </w:r>
    </w:p>
    <w:p w:rsidR="00AE0339" w:rsidRPr="00AE0339" w:rsidRDefault="00AE0339" w:rsidP="00AE0339">
      <w:pPr>
        <w:pStyle w:val="Akapitzlist"/>
        <w:spacing w:line="360" w:lineRule="auto"/>
        <w:ind w:left="426" w:right="-1" w:hanging="426"/>
        <w:jc w:val="both"/>
        <w:rPr>
          <w:rFonts w:ascii="Arial" w:hAnsi="Arial" w:cs="Arial"/>
          <w:sz w:val="18"/>
          <w:szCs w:val="18"/>
        </w:rPr>
      </w:pPr>
      <w:r w:rsidRPr="00AE0339">
        <w:rPr>
          <w:rFonts w:ascii="Arial" w:hAnsi="Arial" w:cs="Arial"/>
          <w:sz w:val="18"/>
          <w:szCs w:val="18"/>
        </w:rPr>
        <w:t>14.   Realizacja przedmiotu umowy będzie wykonywana sukcesywnie przez  24 miesiące od dnia podpisania umowy.</w:t>
      </w:r>
    </w:p>
    <w:p w:rsidR="00AE0339" w:rsidRPr="00AE0339" w:rsidRDefault="00AE0339" w:rsidP="00AE0339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E0339">
        <w:rPr>
          <w:rFonts w:ascii="Arial" w:hAnsi="Arial" w:cs="Arial"/>
          <w:sz w:val="18"/>
          <w:szCs w:val="18"/>
        </w:rPr>
        <w:t>15.  Wykonawca wykona przedmiot zamówienia objęty niniejszą umową własnymi siłami i zgodnie z obowiązującymi przepisami w tym zakresie (Ustawa o odpadach z dnia 14 grudnia 2012 r.  Dz.U.  2018 poz.992, Rozporządzenie Ministra Środowiska w sprawie szczegółowego sposobu selektywnego zbierania wybranych frakcji odpadów         z dnia 28 grudnia 2018r. Dz.U.2018 poz.2482, Ustawa o utrzymaniu czystości i porządku w gminach z dnia         13 września 1996 r. Dz. U. 2018 poz. 1454, Rozporządzenie Ministra Środowiska w sprawie szczegółowych wymagań dla transportu odpadów z dnia 7 października 2016r. Dz.U. 2016 poz.1742).</w:t>
      </w:r>
    </w:p>
    <w:p w:rsidR="00B06641" w:rsidRDefault="00AE0339" w:rsidP="00AE0339">
      <w:p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E0339">
        <w:rPr>
          <w:rFonts w:ascii="Arial" w:hAnsi="Arial" w:cs="Arial"/>
          <w:sz w:val="18"/>
          <w:szCs w:val="18"/>
        </w:rPr>
        <w:t>16. Wykonawca przy realizacji przedmiotu umowy zobowiązuje się do przestrzegania obowiązujących                            u Zamawiającego ,,Zasad środowiskowych dla Wykonawców” oraz działać zgodnie z przepisami sanitarnymi, epidemiologicznymi, BHP.</w:t>
      </w:r>
    </w:p>
    <w:p w:rsidR="00065112" w:rsidRDefault="00AE0339" w:rsidP="00AE0339">
      <w:pPr>
        <w:tabs>
          <w:tab w:val="num" w:pos="426"/>
        </w:tabs>
        <w:suppressAutoHyphens/>
        <w:spacing w:line="360" w:lineRule="auto"/>
        <w:ind w:left="426" w:hanging="426"/>
        <w:jc w:val="both"/>
      </w:pPr>
      <w:r>
        <w:rPr>
          <w:rFonts w:ascii="Arial" w:hAnsi="Arial" w:cs="Arial"/>
          <w:sz w:val="18"/>
          <w:szCs w:val="18"/>
        </w:rPr>
        <w:t xml:space="preserve">17.  </w:t>
      </w:r>
      <w:r w:rsidR="0072183C" w:rsidRPr="00AE0339">
        <w:rPr>
          <w:rFonts w:ascii="Arial" w:hAnsi="Arial" w:cs="Arial"/>
          <w:sz w:val="18"/>
          <w:szCs w:val="18"/>
        </w:rPr>
        <w:t xml:space="preserve">W obiektach Zamawiającego mogą wystąpić inne odpady dodatkowe, nie uwzględnione w odpadach komunalnych zmieszanych i segregowanych: </w:t>
      </w:r>
      <w:r>
        <w:rPr>
          <w:rFonts w:ascii="Arial" w:hAnsi="Arial" w:cs="Arial"/>
          <w:sz w:val="18"/>
          <w:szCs w:val="18"/>
        </w:rPr>
        <w:t>o kodach 170101, 170405, 170904, 160213 i 160604.</w:t>
      </w:r>
      <w:r w:rsidR="0072183C" w:rsidRPr="00AE0339">
        <w:rPr>
          <w:rFonts w:ascii="Arial" w:hAnsi="Arial" w:cs="Arial"/>
          <w:sz w:val="18"/>
          <w:szCs w:val="18"/>
        </w:rPr>
        <w:t xml:space="preserve"> Wykonawca będzie zobowiązany do dostarczenie do Zamawiającego kontenera/pojemnika w celu załadunku odpadów dodatkowych oraz odbioru załadowanych kontenerów/pojemników wraz zagospodarowaniem odpadów dodatkowych. Załadunek odpadów dodatkowych po stronie zamawiającego. Wielkość kontenerów/pojemników dostosowana do wielkości oraz ilości zgłaszanych odpadów dodatkowych – max. 10 m3. Wykonawca będzie zobowiązany do dostarczenie pojemników/kontenerów bez zbędnej zwłoki w czasie do 72 godzin od momentu telefonicznego zgłoszenia</w:t>
      </w:r>
      <w:r w:rsidR="0072183C">
        <w:t>.</w:t>
      </w:r>
    </w:p>
    <w:p w:rsidR="00AE0339" w:rsidRPr="00AE0339" w:rsidRDefault="00AE0339" w:rsidP="00AE0339">
      <w:pPr>
        <w:rPr>
          <w:rFonts w:ascii="Arial" w:hAnsi="Arial" w:cs="Arial"/>
          <w:sz w:val="18"/>
          <w:szCs w:val="18"/>
          <w:u w:val="single"/>
        </w:rPr>
      </w:pPr>
      <w:r w:rsidRPr="00AE0339">
        <w:rPr>
          <w:rFonts w:ascii="Arial" w:hAnsi="Arial" w:cs="Arial"/>
          <w:sz w:val="18"/>
          <w:szCs w:val="18"/>
          <w:u w:val="single"/>
        </w:rPr>
        <w:t>Szacowana  łączna  pojemność  kontenerów /ilość  odbiorów odpadów stałych wg  bieżących  potrzeb  Zamawiającego   z terenu 109 Szpitala Wojskowego w czasie trwania umowy</w:t>
      </w:r>
    </w:p>
    <w:p w:rsidR="00AE0339" w:rsidRPr="00AE0339" w:rsidRDefault="00AE0339" w:rsidP="00AE0339">
      <w:pPr>
        <w:rPr>
          <w:rFonts w:ascii="Arial" w:hAnsi="Arial" w:cs="Arial"/>
          <w:sz w:val="18"/>
          <w:szCs w:val="18"/>
          <w:u w:val="single"/>
        </w:rPr>
      </w:pPr>
    </w:p>
    <w:p w:rsidR="00AE0339" w:rsidRPr="00AE0339" w:rsidRDefault="00AE0339" w:rsidP="00AE0339">
      <w:pPr>
        <w:rPr>
          <w:rFonts w:ascii="Arial" w:hAnsi="Arial" w:cs="Arial"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2126"/>
      </w:tblGrid>
      <w:tr w:rsidR="00AE0339" w:rsidRPr="00AE0339" w:rsidTr="00FC23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 w:rsidP="00FC23E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Kod 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 w:rsidP="00FC23E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Pojemność/                    ilość odbiorów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 w:rsidP="00FC23E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Sposób zgłaszania</w:t>
            </w:r>
          </w:p>
        </w:tc>
      </w:tr>
      <w:tr w:rsidR="00AE0339" w:rsidRPr="00AE0339" w:rsidTr="00FC23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 w:rsidP="00FC23E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17 01 01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 w:rsidP="00FC23E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50 m</w:t>
            </w:r>
            <w:r w:rsidRPr="00AE033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 w:rsidP="00FC23E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telefonicznie/m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E0339">
              <w:rPr>
                <w:rFonts w:ascii="Arial" w:hAnsi="Arial" w:cs="Arial"/>
                <w:sz w:val="18"/>
                <w:szCs w:val="18"/>
              </w:rPr>
              <w:t xml:space="preserve">ilowo </w:t>
            </w:r>
          </w:p>
        </w:tc>
      </w:tr>
      <w:tr w:rsidR="00AE0339" w:rsidRPr="00AE0339" w:rsidTr="00FC23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 w:rsidP="00FC23E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17 04 05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 w:rsidP="00FC23E5">
            <w:pPr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50 m</w:t>
            </w:r>
            <w:r w:rsidRPr="00AE033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 w:rsidP="00FC23E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telefonicznie/</w:t>
            </w:r>
            <w:r>
              <w:rPr>
                <w:rFonts w:ascii="Arial" w:hAnsi="Arial" w:cs="Arial"/>
                <w:sz w:val="18"/>
                <w:szCs w:val="18"/>
              </w:rPr>
              <w:t>ma</w:t>
            </w:r>
            <w:r w:rsidRPr="00AE0339">
              <w:rPr>
                <w:rFonts w:ascii="Arial" w:hAnsi="Arial" w:cs="Arial"/>
                <w:sz w:val="18"/>
                <w:szCs w:val="18"/>
              </w:rPr>
              <w:t xml:space="preserve">ilowo </w:t>
            </w:r>
          </w:p>
        </w:tc>
      </w:tr>
      <w:tr w:rsidR="00AE0339" w:rsidRPr="00AE0339" w:rsidTr="00FC23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 w:rsidP="00FC23E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17 09 04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 w:rsidP="00FC23E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180 m</w:t>
            </w:r>
            <w:r w:rsidRPr="00AE033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 w:rsidP="00FC23E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telefonicznie/m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E0339">
              <w:rPr>
                <w:rFonts w:ascii="Arial" w:hAnsi="Arial" w:cs="Arial"/>
                <w:sz w:val="18"/>
                <w:szCs w:val="18"/>
              </w:rPr>
              <w:t xml:space="preserve">ilowo </w:t>
            </w:r>
          </w:p>
        </w:tc>
      </w:tr>
      <w:tr w:rsidR="00AE0339" w:rsidRPr="00AE0339" w:rsidTr="00FC23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 w:rsidP="00FC23E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16 02 13* i 16 06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 w:rsidP="00FC23E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1-2 odbiory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39" w:rsidRPr="00AE0339" w:rsidRDefault="00AE0339" w:rsidP="00FC23E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0339">
              <w:rPr>
                <w:rFonts w:ascii="Arial" w:hAnsi="Arial" w:cs="Arial"/>
                <w:sz w:val="18"/>
                <w:szCs w:val="18"/>
              </w:rPr>
              <w:t>telefonicznie/m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E0339">
              <w:rPr>
                <w:rFonts w:ascii="Arial" w:hAnsi="Arial" w:cs="Arial"/>
                <w:sz w:val="18"/>
                <w:szCs w:val="18"/>
              </w:rPr>
              <w:t xml:space="preserve">ilowo </w:t>
            </w:r>
          </w:p>
        </w:tc>
      </w:tr>
    </w:tbl>
    <w:p w:rsidR="00AE0339" w:rsidRPr="00AE0339" w:rsidRDefault="00AE0339" w:rsidP="00AE0339">
      <w:p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</w:p>
    <w:sectPr w:rsidR="00AE0339" w:rsidRPr="00AE0339" w:rsidSect="000A3348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7D0" w:rsidRDefault="006E77D0" w:rsidP="006E77D0">
      <w:r>
        <w:separator/>
      </w:r>
    </w:p>
  </w:endnote>
  <w:endnote w:type="continuationSeparator" w:id="0">
    <w:p w:rsidR="006E77D0" w:rsidRDefault="006E77D0" w:rsidP="006E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7D0" w:rsidRDefault="006E77D0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6/2019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7D0" w:rsidRDefault="006E77D0" w:rsidP="006E77D0">
      <w:r>
        <w:separator/>
      </w:r>
    </w:p>
  </w:footnote>
  <w:footnote w:type="continuationSeparator" w:id="0">
    <w:p w:rsidR="006E77D0" w:rsidRDefault="006E77D0" w:rsidP="006E7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41"/>
    <w:rsid w:val="00065112"/>
    <w:rsid w:val="000A3348"/>
    <w:rsid w:val="006E77D0"/>
    <w:rsid w:val="0072183C"/>
    <w:rsid w:val="00AE0339"/>
    <w:rsid w:val="00B06641"/>
    <w:rsid w:val="00E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72E8"/>
  <w15:chartTrackingRefBased/>
  <w15:docId w15:val="{FF4728C3-2A43-48F7-901C-789BF9A4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66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7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7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5</cp:revision>
  <dcterms:created xsi:type="dcterms:W3CDTF">2019-02-19T09:32:00Z</dcterms:created>
  <dcterms:modified xsi:type="dcterms:W3CDTF">2019-03-01T07:24:00Z</dcterms:modified>
</cp:coreProperties>
</file>