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D87259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341B3E">
        <w:rPr>
          <w:rFonts w:cstheme="minorHAnsi"/>
          <w:b/>
          <w:szCs w:val="24"/>
        </w:rPr>
        <w:t>2</w:t>
      </w:r>
      <w:r w:rsidR="003B7921">
        <w:rPr>
          <w:rFonts w:cstheme="minorHAnsi"/>
          <w:b/>
          <w:szCs w:val="24"/>
        </w:rPr>
        <w:t>31</w:t>
      </w:r>
      <w:r w:rsidRPr="00E20497">
        <w:rPr>
          <w:rFonts w:cstheme="minorHAnsi"/>
          <w:b/>
          <w:szCs w:val="24"/>
        </w:rPr>
        <w:t>.</w:t>
      </w:r>
      <w:r w:rsidR="006A7F62">
        <w:rPr>
          <w:rFonts w:cstheme="minorHAnsi"/>
          <w:b/>
          <w:szCs w:val="24"/>
        </w:rPr>
        <w:t>MD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3B7921">
        <w:rPr>
          <w:rFonts w:cstheme="minorHAnsi"/>
          <w:b/>
          <w:szCs w:val="24"/>
        </w:rPr>
        <w:t xml:space="preserve">Stolarz meblowy – </w:t>
      </w:r>
      <w:r w:rsidR="003B7921" w:rsidRPr="003B7921">
        <w:rPr>
          <w:rFonts w:cstheme="minorHAnsi"/>
          <w:szCs w:val="24"/>
        </w:rPr>
        <w:t>z uwzględnieniem obsługi frezarki CNC</w:t>
      </w:r>
      <w:r w:rsidR="003B7921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3B7921" w:rsidRPr="00E20497">
        <w:rPr>
          <w:rFonts w:cstheme="minorHAnsi"/>
          <w:b/>
          <w:szCs w:val="24"/>
        </w:rPr>
        <w:t>„</w:t>
      </w:r>
      <w:r w:rsidR="003B7921">
        <w:rPr>
          <w:rFonts w:cstheme="minorHAnsi"/>
          <w:b/>
          <w:szCs w:val="24"/>
        </w:rPr>
        <w:t xml:space="preserve">Stolarz meblowy – </w:t>
      </w:r>
      <w:r w:rsidR="003B7921" w:rsidRPr="003B7921">
        <w:rPr>
          <w:rFonts w:cstheme="minorHAnsi"/>
          <w:szCs w:val="24"/>
        </w:rPr>
        <w:t>z uwzględnieniem obsługi frezarki CNC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3135B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861FA7">
        <w:rPr>
          <w:rFonts w:cstheme="minorHAnsi"/>
          <w:szCs w:val="24"/>
        </w:rPr>
        <w:t>umiejętności</w:t>
      </w:r>
      <w:r w:rsidR="00DC3D50">
        <w:rPr>
          <w:rFonts w:cstheme="minorHAnsi"/>
          <w:szCs w:val="24"/>
        </w:rPr>
        <w:t xml:space="preserve"> </w:t>
      </w:r>
      <w:r w:rsidR="007011A6">
        <w:rPr>
          <w:rFonts w:cstheme="minorHAnsi"/>
          <w:szCs w:val="24"/>
        </w:rPr>
        <w:t xml:space="preserve">zawodowej </w:t>
      </w:r>
      <w:r w:rsidR="00FB7900">
        <w:rPr>
          <w:rFonts w:cstheme="minorHAnsi"/>
          <w:szCs w:val="24"/>
        </w:rPr>
        <w:t xml:space="preserve">w zakresie: </w:t>
      </w:r>
      <w:r w:rsidR="00756D66">
        <w:rPr>
          <w:rFonts w:cstheme="minorHAnsi"/>
          <w:szCs w:val="24"/>
        </w:rPr>
        <w:t xml:space="preserve"> </w:t>
      </w:r>
      <w:r w:rsidR="003B7921" w:rsidRPr="00E20497">
        <w:rPr>
          <w:rFonts w:cstheme="minorHAnsi"/>
          <w:b/>
          <w:szCs w:val="24"/>
        </w:rPr>
        <w:t>„</w:t>
      </w:r>
      <w:r w:rsidR="003B7921">
        <w:rPr>
          <w:rFonts w:cstheme="minorHAnsi"/>
          <w:b/>
          <w:szCs w:val="24"/>
        </w:rPr>
        <w:t xml:space="preserve">Stolarz meblowy – </w:t>
      </w:r>
      <w:r w:rsidR="003B7921" w:rsidRPr="003B7921">
        <w:rPr>
          <w:rFonts w:cstheme="minorHAnsi"/>
          <w:szCs w:val="24"/>
        </w:rPr>
        <w:t>z uwzględnieniem obsługi frezarki CNC</w:t>
      </w:r>
      <w:r w:rsidR="003B7921">
        <w:rPr>
          <w:rFonts w:cstheme="minorHAnsi"/>
          <w:b/>
          <w:szCs w:val="24"/>
        </w:rPr>
        <w:t>”</w:t>
      </w:r>
    </w:p>
    <w:p w:rsidR="000A7885" w:rsidRPr="00FE7687" w:rsidRDefault="00FE7687" w:rsidP="00E20497">
      <w:pPr>
        <w:spacing w:before="0" w:line="240" w:lineRule="auto"/>
        <w:rPr>
          <w:rFonts w:asciiTheme="majorHAnsi" w:hAnsiTheme="majorHAnsi"/>
          <w:szCs w:val="24"/>
        </w:rPr>
      </w:pPr>
      <w:r w:rsidRPr="00FE7687">
        <w:rPr>
          <w:rFonts w:asciiTheme="majorHAnsi" w:hAnsiTheme="majorHAnsi"/>
          <w:szCs w:val="24"/>
        </w:rPr>
        <w:t>A w szczególności;</w:t>
      </w:r>
    </w:p>
    <w:p w:rsidR="008154B5" w:rsidRPr="008154B5" w:rsidRDefault="008154B5" w:rsidP="00E20497">
      <w:pPr>
        <w:spacing w:before="0" w:line="240" w:lineRule="auto"/>
        <w:rPr>
          <w:rFonts w:asciiTheme="majorHAnsi" w:hAnsiTheme="majorHAnsi"/>
          <w:color w:val="222222"/>
          <w:szCs w:val="24"/>
        </w:rPr>
      </w:pPr>
      <w:r w:rsidRPr="008154B5">
        <w:rPr>
          <w:rFonts w:asciiTheme="majorHAnsi" w:hAnsiTheme="majorHAnsi"/>
          <w:color w:val="222222"/>
          <w:szCs w:val="24"/>
          <w:shd w:val="clear" w:color="auto" w:fill="FFFFFF"/>
        </w:rPr>
        <w:t>1. SZKOLENIE BHP</w:t>
      </w:r>
    </w:p>
    <w:p w:rsidR="008154B5" w:rsidRPr="008154B5" w:rsidRDefault="008154B5" w:rsidP="00E20497">
      <w:pPr>
        <w:spacing w:before="0" w:line="240" w:lineRule="auto"/>
        <w:rPr>
          <w:rFonts w:asciiTheme="majorHAnsi" w:hAnsiTheme="majorHAnsi"/>
          <w:color w:val="222222"/>
          <w:szCs w:val="24"/>
        </w:rPr>
      </w:pPr>
      <w:r w:rsidRPr="008154B5">
        <w:rPr>
          <w:rFonts w:asciiTheme="majorHAnsi" w:hAnsiTheme="majorHAnsi"/>
          <w:color w:val="222222"/>
          <w:szCs w:val="24"/>
          <w:shd w:val="clear" w:color="auto" w:fill="FFFFFF"/>
        </w:rPr>
        <w:t>2. KOSZTORYSOWANIE</w:t>
      </w:r>
    </w:p>
    <w:p w:rsidR="008154B5" w:rsidRPr="008154B5" w:rsidRDefault="008154B5" w:rsidP="00E20497">
      <w:pPr>
        <w:spacing w:before="0" w:line="240" w:lineRule="auto"/>
        <w:rPr>
          <w:rFonts w:asciiTheme="majorHAnsi" w:hAnsiTheme="majorHAnsi"/>
          <w:color w:val="222222"/>
          <w:szCs w:val="24"/>
        </w:rPr>
      </w:pPr>
      <w:r w:rsidRPr="008154B5">
        <w:rPr>
          <w:rFonts w:asciiTheme="majorHAnsi" w:hAnsiTheme="majorHAnsi"/>
          <w:color w:val="222222"/>
          <w:szCs w:val="24"/>
          <w:shd w:val="clear" w:color="auto" w:fill="FFFFFF"/>
        </w:rPr>
        <w:t>3. RYSUNEK TECHNICZNY</w:t>
      </w:r>
    </w:p>
    <w:p w:rsidR="008154B5" w:rsidRPr="008154B5" w:rsidRDefault="008154B5" w:rsidP="00E20497">
      <w:pPr>
        <w:spacing w:before="0" w:line="240" w:lineRule="auto"/>
        <w:rPr>
          <w:rFonts w:asciiTheme="majorHAnsi" w:hAnsiTheme="majorHAnsi"/>
          <w:color w:val="222222"/>
          <w:szCs w:val="24"/>
        </w:rPr>
      </w:pPr>
      <w:r w:rsidRPr="008154B5">
        <w:rPr>
          <w:rFonts w:asciiTheme="majorHAnsi" w:hAnsiTheme="majorHAnsi"/>
          <w:color w:val="222222"/>
          <w:szCs w:val="24"/>
          <w:shd w:val="clear" w:color="auto" w:fill="FFFFFF"/>
        </w:rPr>
        <w:t>4. MATERIAŁOZNAWSTWO</w:t>
      </w:r>
    </w:p>
    <w:p w:rsidR="008154B5" w:rsidRPr="008154B5" w:rsidRDefault="008154B5" w:rsidP="00E20497">
      <w:pPr>
        <w:spacing w:before="0" w:line="240" w:lineRule="auto"/>
        <w:rPr>
          <w:rFonts w:asciiTheme="majorHAnsi" w:hAnsiTheme="majorHAnsi"/>
          <w:color w:val="222222"/>
          <w:szCs w:val="24"/>
        </w:rPr>
      </w:pPr>
      <w:r w:rsidRPr="008154B5">
        <w:rPr>
          <w:rFonts w:asciiTheme="majorHAnsi" w:hAnsiTheme="majorHAnsi"/>
          <w:color w:val="222222"/>
          <w:szCs w:val="24"/>
          <w:shd w:val="clear" w:color="auto" w:fill="FFFFFF"/>
        </w:rPr>
        <w:t>5. TECHNOLOGIA</w:t>
      </w:r>
    </w:p>
    <w:p w:rsidR="008154B5" w:rsidRPr="008154B5" w:rsidRDefault="008154B5" w:rsidP="00E20497">
      <w:pPr>
        <w:spacing w:before="0" w:line="240" w:lineRule="auto"/>
        <w:rPr>
          <w:rFonts w:asciiTheme="majorHAnsi" w:hAnsiTheme="majorHAnsi"/>
          <w:color w:val="222222"/>
          <w:szCs w:val="24"/>
        </w:rPr>
      </w:pPr>
      <w:r w:rsidRPr="008154B5">
        <w:rPr>
          <w:rFonts w:asciiTheme="majorHAnsi" w:hAnsiTheme="majorHAnsi"/>
          <w:color w:val="222222"/>
          <w:szCs w:val="24"/>
          <w:shd w:val="clear" w:color="auto" w:fill="FFFFFF"/>
        </w:rPr>
        <w:t>6. MASZYNOZNAWSTWO</w:t>
      </w:r>
      <w:r w:rsidRPr="008154B5">
        <w:rPr>
          <w:rFonts w:asciiTheme="majorHAnsi" w:hAnsiTheme="majorHAnsi"/>
          <w:color w:val="222222"/>
          <w:szCs w:val="24"/>
          <w:shd w:val="clear" w:color="auto" w:fill="FFFFFF"/>
        </w:rPr>
        <w:t>- obsługa frezarki CNC</w:t>
      </w:r>
    </w:p>
    <w:p w:rsidR="008154B5" w:rsidRPr="008154B5" w:rsidRDefault="008154B5" w:rsidP="00E20497">
      <w:pPr>
        <w:spacing w:before="0" w:line="240" w:lineRule="auto"/>
        <w:rPr>
          <w:rFonts w:asciiTheme="majorHAnsi" w:hAnsiTheme="majorHAnsi"/>
          <w:color w:val="222222"/>
          <w:szCs w:val="24"/>
        </w:rPr>
      </w:pPr>
      <w:r w:rsidRPr="008154B5">
        <w:rPr>
          <w:rFonts w:asciiTheme="majorHAnsi" w:hAnsiTheme="majorHAnsi"/>
          <w:color w:val="222222"/>
          <w:szCs w:val="24"/>
          <w:shd w:val="clear" w:color="auto" w:fill="FFFFFF"/>
        </w:rPr>
        <w:t xml:space="preserve">7. </w:t>
      </w:r>
      <w:r w:rsidRPr="008154B5">
        <w:rPr>
          <w:rFonts w:asciiTheme="majorHAnsi" w:hAnsiTheme="majorHAnsi"/>
          <w:color w:val="222222"/>
          <w:szCs w:val="24"/>
          <w:shd w:val="clear" w:color="auto" w:fill="FFFFFF"/>
        </w:rPr>
        <w:t>PROJEKTOWANIE I ARANŻACJA PRZESTRZENI - PROJEKTOWANIE MEBLI I ZABUDOWY</w:t>
      </w:r>
    </w:p>
    <w:p w:rsidR="008154B5" w:rsidRDefault="008154B5" w:rsidP="00E20497">
      <w:pPr>
        <w:spacing w:before="0" w:line="240" w:lineRule="auto"/>
        <w:rPr>
          <w:rFonts w:asciiTheme="majorHAnsi" w:hAnsiTheme="majorHAnsi"/>
          <w:color w:val="222222"/>
          <w:szCs w:val="24"/>
          <w:shd w:val="clear" w:color="auto" w:fill="FFFFFF"/>
        </w:rPr>
      </w:pPr>
      <w:r>
        <w:rPr>
          <w:rFonts w:asciiTheme="majorHAnsi" w:hAnsiTheme="majorHAnsi"/>
          <w:color w:val="222222"/>
          <w:szCs w:val="24"/>
          <w:shd w:val="clear" w:color="auto" w:fill="FFFFFF"/>
        </w:rPr>
        <w:t xml:space="preserve">8. </w:t>
      </w:r>
      <w:r w:rsidRPr="008154B5">
        <w:rPr>
          <w:rFonts w:asciiTheme="majorHAnsi" w:hAnsiTheme="majorHAnsi"/>
          <w:color w:val="222222"/>
          <w:szCs w:val="24"/>
          <w:shd w:val="clear" w:color="auto" w:fill="FFFFFF"/>
        </w:rPr>
        <w:t>ZAJĘCIA PRAKTYCZNE:</w:t>
      </w:r>
    </w:p>
    <w:p w:rsidR="008154B5" w:rsidRDefault="008154B5" w:rsidP="00E20497">
      <w:pPr>
        <w:spacing w:before="0" w:line="240" w:lineRule="auto"/>
        <w:rPr>
          <w:rFonts w:asciiTheme="majorHAnsi" w:hAnsiTheme="majorHAnsi"/>
          <w:color w:val="222222"/>
          <w:szCs w:val="24"/>
          <w:shd w:val="clear" w:color="auto" w:fill="FFFFFF"/>
        </w:rPr>
      </w:pPr>
      <w:r w:rsidRPr="008154B5">
        <w:rPr>
          <w:rFonts w:asciiTheme="majorHAnsi" w:hAnsiTheme="majorHAnsi"/>
          <w:color w:val="222222"/>
          <w:szCs w:val="24"/>
          <w:shd w:val="clear" w:color="auto" w:fill="FFFFFF"/>
        </w:rPr>
        <w:t>- przygotowywanie rysunków,</w:t>
      </w:r>
    </w:p>
    <w:p w:rsidR="008154B5" w:rsidRDefault="008154B5" w:rsidP="00E20497">
      <w:pPr>
        <w:spacing w:before="0" w:line="240" w:lineRule="auto"/>
        <w:rPr>
          <w:rFonts w:asciiTheme="majorHAnsi" w:hAnsiTheme="majorHAnsi"/>
          <w:color w:val="222222"/>
          <w:szCs w:val="24"/>
          <w:shd w:val="clear" w:color="auto" w:fill="FFFFFF"/>
        </w:rPr>
      </w:pPr>
      <w:r w:rsidRPr="008154B5">
        <w:rPr>
          <w:rFonts w:asciiTheme="majorHAnsi" w:hAnsiTheme="majorHAnsi"/>
          <w:color w:val="222222"/>
          <w:szCs w:val="24"/>
          <w:shd w:val="clear" w:color="auto" w:fill="FFFFFF"/>
        </w:rPr>
        <w:t>- zabudowy,- składanie gotowych elementów,</w:t>
      </w:r>
    </w:p>
    <w:p w:rsidR="008154B5" w:rsidRDefault="008154B5" w:rsidP="00E20497">
      <w:pPr>
        <w:spacing w:before="0" w:line="240" w:lineRule="auto"/>
        <w:rPr>
          <w:rFonts w:asciiTheme="majorHAnsi" w:hAnsiTheme="majorHAnsi"/>
          <w:color w:val="222222"/>
          <w:szCs w:val="24"/>
          <w:shd w:val="clear" w:color="auto" w:fill="FFFFFF"/>
        </w:rPr>
      </w:pPr>
      <w:r w:rsidRPr="008154B5">
        <w:rPr>
          <w:rFonts w:asciiTheme="majorHAnsi" w:hAnsiTheme="majorHAnsi"/>
          <w:color w:val="222222"/>
          <w:szCs w:val="24"/>
          <w:shd w:val="clear" w:color="auto" w:fill="FFFFFF"/>
        </w:rPr>
        <w:t>- przygotowywanie desek i płyt,</w:t>
      </w:r>
    </w:p>
    <w:p w:rsidR="00FE7687" w:rsidRPr="008154B5" w:rsidRDefault="008154B5" w:rsidP="00E20497">
      <w:pPr>
        <w:spacing w:before="0" w:line="240" w:lineRule="auto"/>
        <w:rPr>
          <w:rFonts w:asciiTheme="majorHAnsi" w:hAnsiTheme="majorHAnsi"/>
          <w:color w:val="222222"/>
          <w:szCs w:val="24"/>
          <w:shd w:val="clear" w:color="auto" w:fill="FFFFFF"/>
        </w:rPr>
      </w:pPr>
      <w:r w:rsidRPr="008154B5">
        <w:rPr>
          <w:rFonts w:asciiTheme="majorHAnsi" w:hAnsiTheme="majorHAnsi"/>
          <w:color w:val="222222"/>
          <w:szCs w:val="24"/>
          <w:shd w:val="clear" w:color="auto" w:fill="FFFFFF"/>
        </w:rPr>
        <w:t>- proje</w:t>
      </w:r>
      <w:r>
        <w:rPr>
          <w:rFonts w:asciiTheme="majorHAnsi" w:hAnsiTheme="majorHAnsi"/>
          <w:color w:val="222222"/>
          <w:szCs w:val="24"/>
          <w:shd w:val="clear" w:color="auto" w:fill="FFFFFF"/>
        </w:rPr>
        <w:t>k</w:t>
      </w:r>
      <w:r w:rsidRPr="008154B5">
        <w:rPr>
          <w:rFonts w:asciiTheme="majorHAnsi" w:hAnsiTheme="majorHAnsi"/>
          <w:color w:val="222222"/>
          <w:szCs w:val="24"/>
          <w:shd w:val="clear" w:color="auto" w:fill="FFFFFF"/>
        </w:rPr>
        <w:t>towanie mebli</w:t>
      </w:r>
      <w:r>
        <w:rPr>
          <w:rFonts w:asciiTheme="majorHAnsi" w:hAnsiTheme="majorHAnsi"/>
          <w:color w:val="222222"/>
          <w:szCs w:val="24"/>
          <w:shd w:val="clear" w:color="auto" w:fill="FFFFFF"/>
        </w:rPr>
        <w:t>.</w:t>
      </w:r>
    </w:p>
    <w:p w:rsidR="008154B5" w:rsidRPr="00FE7687" w:rsidRDefault="008154B5" w:rsidP="00E20497">
      <w:pPr>
        <w:spacing w:before="0" w:line="240" w:lineRule="auto"/>
        <w:rPr>
          <w:rFonts w:asciiTheme="majorHAnsi" w:hAnsiTheme="majorHAnsi"/>
          <w:szCs w:val="24"/>
        </w:rPr>
      </w:pP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F3135B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0A7885">
        <w:rPr>
          <w:rFonts w:cstheme="minorHAnsi"/>
          <w:szCs w:val="24"/>
        </w:rPr>
        <w:t>Polski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E143B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E143BC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lastRenderedPageBreak/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8154B5">
        <w:rPr>
          <w:rFonts w:cstheme="minorHAnsi"/>
          <w:szCs w:val="24"/>
        </w:rPr>
        <w:t>01</w:t>
      </w:r>
      <w:r w:rsidRPr="00BC1AA7">
        <w:rPr>
          <w:rFonts w:cstheme="minorHAnsi"/>
          <w:b/>
          <w:szCs w:val="24"/>
        </w:rPr>
        <w:t>.</w:t>
      </w:r>
      <w:r w:rsidR="00D87259">
        <w:rPr>
          <w:rFonts w:cstheme="minorHAnsi"/>
          <w:szCs w:val="24"/>
        </w:rPr>
        <w:t>0</w:t>
      </w:r>
      <w:r w:rsidR="008154B5">
        <w:rPr>
          <w:rFonts w:cstheme="minorHAnsi"/>
          <w:szCs w:val="24"/>
        </w:rPr>
        <w:t>9</w:t>
      </w:r>
      <w:r w:rsidRPr="00E20497">
        <w:rPr>
          <w:rFonts w:cstheme="minorHAnsi"/>
          <w:szCs w:val="24"/>
        </w:rPr>
        <w:t>.202</w:t>
      </w:r>
      <w:r w:rsidR="00D8725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8154B5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8154B5">
        <w:rPr>
          <w:rFonts w:cstheme="minorHAnsi"/>
          <w:szCs w:val="24"/>
        </w:rPr>
        <w:t>01</w:t>
      </w:r>
      <w:r w:rsidR="00D87259">
        <w:rPr>
          <w:rFonts w:cstheme="minorHAnsi"/>
          <w:szCs w:val="24"/>
        </w:rPr>
        <w:t>.0</w:t>
      </w:r>
      <w:r w:rsidR="008154B5">
        <w:rPr>
          <w:rFonts w:cstheme="minorHAnsi"/>
          <w:szCs w:val="24"/>
        </w:rPr>
        <w:t>9</w:t>
      </w:r>
      <w:r w:rsidR="00985485">
        <w:rPr>
          <w:rFonts w:cstheme="minorHAnsi"/>
          <w:szCs w:val="24"/>
        </w:rPr>
        <w:t>.202</w:t>
      </w:r>
      <w:r w:rsidR="00D8725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8154B5">
        <w:rPr>
          <w:rFonts w:cstheme="minorHAnsi"/>
          <w:szCs w:val="24"/>
        </w:rPr>
        <w:t>4</w:t>
      </w:r>
      <w:bookmarkStart w:id="5" w:name="_GoBack"/>
      <w:bookmarkEnd w:id="5"/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3135B" w:rsidRDefault="00F3135B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F3135B" w:rsidRDefault="00F3135B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</w:t>
      </w:r>
      <w:r w:rsidR="007C3ED3">
        <w:rPr>
          <w:rFonts w:asciiTheme="minorHAnsi" w:hAnsiTheme="minorHAnsi" w:cstheme="minorHAnsi"/>
          <w:sz w:val="24"/>
          <w:szCs w:val="24"/>
        </w:rPr>
        <w:t xml:space="preserve">nie spełnia wymagań określonych </w:t>
      </w:r>
      <w:r w:rsidR="007C3ED3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79" w:rsidRDefault="00C64479" w:rsidP="00E20497">
      <w:pPr>
        <w:spacing w:before="0" w:line="240" w:lineRule="auto"/>
      </w:pPr>
      <w:r>
        <w:separator/>
      </w:r>
    </w:p>
  </w:endnote>
  <w:endnote w:type="continuationSeparator" w:id="0">
    <w:p w:rsidR="00C64479" w:rsidRDefault="00C64479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4B5">
          <w:rPr>
            <w:noProof/>
          </w:rPr>
          <w:t>2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79" w:rsidRDefault="00C64479" w:rsidP="00E20497">
      <w:pPr>
        <w:spacing w:before="0" w:line="240" w:lineRule="auto"/>
      </w:pPr>
      <w:r>
        <w:separator/>
      </w:r>
    </w:p>
  </w:footnote>
  <w:footnote w:type="continuationSeparator" w:id="0">
    <w:p w:rsidR="00C64479" w:rsidRDefault="00C64479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D64"/>
    <w:rsid w:val="00094518"/>
    <w:rsid w:val="000A7885"/>
    <w:rsid w:val="000B1806"/>
    <w:rsid w:val="000C76C9"/>
    <w:rsid w:val="000D4D1C"/>
    <w:rsid w:val="00102CC9"/>
    <w:rsid w:val="001041CB"/>
    <w:rsid w:val="00115D6A"/>
    <w:rsid w:val="001243AC"/>
    <w:rsid w:val="001457E6"/>
    <w:rsid w:val="00194465"/>
    <w:rsid w:val="001A21D6"/>
    <w:rsid w:val="001A5F8B"/>
    <w:rsid w:val="001B1F2E"/>
    <w:rsid w:val="001D4B55"/>
    <w:rsid w:val="001E0457"/>
    <w:rsid w:val="001E1239"/>
    <w:rsid w:val="001E7410"/>
    <w:rsid w:val="001E7767"/>
    <w:rsid w:val="00211895"/>
    <w:rsid w:val="00224AB3"/>
    <w:rsid w:val="00227122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4709"/>
    <w:rsid w:val="00370B06"/>
    <w:rsid w:val="00371C46"/>
    <w:rsid w:val="003933CD"/>
    <w:rsid w:val="003A7FAA"/>
    <w:rsid w:val="003B7921"/>
    <w:rsid w:val="003C469C"/>
    <w:rsid w:val="003D13FE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A48F1"/>
    <w:rsid w:val="004C3059"/>
    <w:rsid w:val="004F20BB"/>
    <w:rsid w:val="005213E0"/>
    <w:rsid w:val="0053292E"/>
    <w:rsid w:val="005335DD"/>
    <w:rsid w:val="005501A8"/>
    <w:rsid w:val="00567AF1"/>
    <w:rsid w:val="005E25F9"/>
    <w:rsid w:val="006078E6"/>
    <w:rsid w:val="00621365"/>
    <w:rsid w:val="00637E47"/>
    <w:rsid w:val="0064526C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154B5"/>
    <w:rsid w:val="00845240"/>
    <w:rsid w:val="00861FA7"/>
    <w:rsid w:val="008775F1"/>
    <w:rsid w:val="0088399E"/>
    <w:rsid w:val="008A0ED0"/>
    <w:rsid w:val="008B3E3D"/>
    <w:rsid w:val="008C241B"/>
    <w:rsid w:val="008D3D0B"/>
    <w:rsid w:val="008E012F"/>
    <w:rsid w:val="008F38C9"/>
    <w:rsid w:val="008F5722"/>
    <w:rsid w:val="009035DE"/>
    <w:rsid w:val="00921503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A38B2"/>
    <w:rsid w:val="009C7F2B"/>
    <w:rsid w:val="00A009C4"/>
    <w:rsid w:val="00A01739"/>
    <w:rsid w:val="00A025F0"/>
    <w:rsid w:val="00A0653A"/>
    <w:rsid w:val="00A12A7D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C24992"/>
    <w:rsid w:val="00C33A66"/>
    <w:rsid w:val="00C36003"/>
    <w:rsid w:val="00C440BE"/>
    <w:rsid w:val="00C64479"/>
    <w:rsid w:val="00C905AD"/>
    <w:rsid w:val="00C90F2A"/>
    <w:rsid w:val="00C9343A"/>
    <w:rsid w:val="00C96481"/>
    <w:rsid w:val="00CA64C5"/>
    <w:rsid w:val="00CD250F"/>
    <w:rsid w:val="00CE7864"/>
    <w:rsid w:val="00CF0981"/>
    <w:rsid w:val="00CF28F7"/>
    <w:rsid w:val="00CF4DBA"/>
    <w:rsid w:val="00CF75E2"/>
    <w:rsid w:val="00D06A1A"/>
    <w:rsid w:val="00D236A0"/>
    <w:rsid w:val="00D52B06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3947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A14EC-946E-424C-95BC-0C98085B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1748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Maciej MD. Derleta</cp:lastModifiedBy>
  <cp:revision>161</cp:revision>
  <cp:lastPrinted>2022-02-17T07:46:00Z</cp:lastPrinted>
  <dcterms:created xsi:type="dcterms:W3CDTF">2021-09-16T06:46:00Z</dcterms:created>
  <dcterms:modified xsi:type="dcterms:W3CDTF">2023-08-29T07:11:00Z</dcterms:modified>
</cp:coreProperties>
</file>