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1DF9" w:rsidRDefault="00F61DF9" w:rsidP="005F4A8A">
      <w:pPr>
        <w:rPr>
          <w:i/>
          <w:sz w:val="22"/>
        </w:rPr>
      </w:pPr>
    </w:p>
    <w:p w:rsidR="005F4A8A" w:rsidRPr="00D32B56" w:rsidRDefault="005F4A8A" w:rsidP="005F4A8A">
      <w:pPr>
        <w:rPr>
          <w:i/>
          <w:sz w:val="22"/>
        </w:rPr>
      </w:pPr>
      <w:r w:rsidRPr="00D32B56">
        <w:rPr>
          <w:i/>
          <w:sz w:val="22"/>
        </w:rPr>
        <w:t>Załącznik nr 1 do SIWZ</w:t>
      </w:r>
    </w:p>
    <w:p w:rsidR="00D32B56" w:rsidRDefault="00D32B56" w:rsidP="00AE398F">
      <w:pPr>
        <w:textAlignment w:val="baseline"/>
        <w:rPr>
          <w:b/>
        </w:rPr>
      </w:pPr>
    </w:p>
    <w:p w:rsidR="00ED3827" w:rsidRPr="00BD5D73" w:rsidRDefault="00AE398F" w:rsidP="00AE398F">
      <w:pPr>
        <w:textAlignment w:val="baseline"/>
        <w:rPr>
          <w:rFonts w:eastAsia="Lucida Sans Unicode"/>
          <w:b/>
          <w:lang w:eastAsia="ar-SA"/>
        </w:rPr>
      </w:pPr>
      <w:r w:rsidRPr="00BD5D73">
        <w:rPr>
          <w:rFonts w:eastAsia="Lucida Sans Unicode"/>
          <w:b/>
          <w:lang w:eastAsia="ar-SA"/>
        </w:rPr>
        <w:t xml:space="preserve">Pakiet nr 1 </w:t>
      </w:r>
    </w:p>
    <w:p w:rsidR="00EA73D3" w:rsidRDefault="00EA73D3" w:rsidP="00BD5D73">
      <w:pPr>
        <w:rPr>
          <w:b/>
        </w:rPr>
      </w:pPr>
    </w:p>
    <w:p w:rsidR="00EA73D3" w:rsidRPr="000822FA" w:rsidRDefault="00EA73D3" w:rsidP="00EA73D3">
      <w:pPr>
        <w:textAlignment w:val="baseline"/>
        <w:rPr>
          <w:rFonts w:eastAsia="Lucida Sans Unicode"/>
          <w:b/>
          <w:sz w:val="18"/>
          <w:lang w:val="fr-FR" w:eastAsia="ar-SA"/>
        </w:rPr>
      </w:pPr>
      <w:r>
        <w:rPr>
          <w:rFonts w:eastAsia="Lucida Sans Unicode"/>
          <w:b/>
          <w:lang w:val="fr-FR" w:eastAsia="ar-SA"/>
        </w:rPr>
        <w:t xml:space="preserve">Folia przylepna do obłożenia pola operacyjnego </w:t>
      </w:r>
    </w:p>
    <w:p w:rsidR="00EA73D3" w:rsidRPr="00037358" w:rsidRDefault="00EA73D3" w:rsidP="00EA73D3">
      <w:pPr>
        <w:rPr>
          <w:rFonts w:eastAsia="Lucida Sans Unicode"/>
          <w:b/>
          <w:i/>
          <w:color w:val="FF0000"/>
          <w:kern w:val="2"/>
          <w:sz w:val="22"/>
          <w:szCs w:val="22"/>
          <w:lang w:eastAsia="ar-SA"/>
        </w:rPr>
      </w:pPr>
    </w:p>
    <w:tbl>
      <w:tblPr>
        <w:tblpPr w:leftFromText="141" w:rightFromText="141" w:vertAnchor="text" w:horzAnchor="margin" w:tblpXSpec="center" w:tblpY="78"/>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68"/>
        <w:gridCol w:w="852"/>
        <w:gridCol w:w="900"/>
        <w:gridCol w:w="799"/>
        <w:gridCol w:w="1201"/>
        <w:gridCol w:w="992"/>
        <w:gridCol w:w="1276"/>
        <w:gridCol w:w="1417"/>
        <w:gridCol w:w="1701"/>
      </w:tblGrid>
      <w:tr w:rsidR="00EA73D3" w:rsidRPr="00752761" w:rsidTr="00BA2EBF">
        <w:trPr>
          <w:cantSplit/>
          <w:trHeight w:val="660"/>
        </w:trPr>
        <w:tc>
          <w:tcPr>
            <w:tcW w:w="430" w:type="dxa"/>
          </w:tcPr>
          <w:p w:rsidR="00EA73D3" w:rsidRPr="00EA73D3" w:rsidRDefault="00EA73D3" w:rsidP="001F7EEF">
            <w:pPr>
              <w:jc w:val="center"/>
              <w:rPr>
                <w:rFonts w:asciiTheme="minorHAnsi" w:eastAsia="Lucida Sans Unicode" w:hAnsiTheme="minorHAnsi" w:cstheme="minorHAnsi"/>
                <w:b/>
                <w:kern w:val="2"/>
                <w:sz w:val="14"/>
                <w:szCs w:val="14"/>
                <w:lang w:eastAsia="ar-SA"/>
              </w:rPr>
            </w:pPr>
          </w:p>
          <w:p w:rsidR="00EA73D3" w:rsidRPr="00EA73D3" w:rsidRDefault="00EA73D3" w:rsidP="001F7EEF">
            <w:pPr>
              <w:jc w:val="center"/>
              <w:rPr>
                <w:rFonts w:asciiTheme="minorHAnsi" w:eastAsia="Lucida Sans Unicode" w:hAnsiTheme="minorHAnsi" w:cstheme="minorHAnsi"/>
                <w:b/>
                <w:kern w:val="2"/>
                <w:sz w:val="14"/>
                <w:szCs w:val="14"/>
                <w:lang w:eastAsia="ar-SA"/>
              </w:rPr>
            </w:pPr>
          </w:p>
          <w:p w:rsidR="00EA73D3" w:rsidRPr="00EA73D3" w:rsidRDefault="00EA73D3" w:rsidP="001F7EEF">
            <w:pPr>
              <w:jc w:val="center"/>
              <w:rPr>
                <w:rFonts w:asciiTheme="minorHAnsi" w:eastAsia="Lucida Sans Unicode" w:hAnsiTheme="minorHAnsi" w:cstheme="minorHAnsi"/>
                <w:b/>
                <w:kern w:val="2"/>
                <w:sz w:val="14"/>
                <w:szCs w:val="14"/>
                <w:lang w:eastAsia="ar-SA"/>
              </w:rPr>
            </w:pPr>
            <w:r w:rsidRPr="00EA73D3">
              <w:rPr>
                <w:rFonts w:asciiTheme="minorHAnsi" w:eastAsia="Lucida Sans Unicode" w:hAnsiTheme="minorHAnsi" w:cstheme="minorHAnsi"/>
                <w:b/>
                <w:kern w:val="2"/>
                <w:sz w:val="14"/>
                <w:szCs w:val="14"/>
                <w:lang w:eastAsia="ar-SA"/>
              </w:rPr>
              <w:t>L.P.</w:t>
            </w:r>
          </w:p>
        </w:tc>
        <w:tc>
          <w:tcPr>
            <w:tcW w:w="3468" w:type="dxa"/>
          </w:tcPr>
          <w:p w:rsidR="00EA73D3" w:rsidRPr="00EA73D3" w:rsidRDefault="00EA73D3" w:rsidP="001F7EEF">
            <w:pPr>
              <w:jc w:val="center"/>
              <w:rPr>
                <w:rFonts w:asciiTheme="minorHAnsi" w:eastAsia="Lucida Sans Unicode" w:hAnsiTheme="minorHAnsi" w:cstheme="minorHAnsi"/>
                <w:b/>
                <w:kern w:val="2"/>
                <w:sz w:val="18"/>
                <w:szCs w:val="18"/>
                <w:lang w:eastAsia="ar-SA"/>
              </w:rPr>
            </w:pPr>
          </w:p>
          <w:p w:rsidR="00EA73D3" w:rsidRPr="00EA73D3" w:rsidRDefault="00EA73D3" w:rsidP="001F7EEF">
            <w:pPr>
              <w:jc w:val="center"/>
              <w:rPr>
                <w:rFonts w:asciiTheme="minorHAnsi" w:eastAsia="Lucida Sans Unicode" w:hAnsiTheme="minorHAnsi" w:cstheme="minorHAnsi"/>
                <w:b/>
                <w:kern w:val="2"/>
                <w:sz w:val="18"/>
                <w:szCs w:val="18"/>
                <w:lang w:eastAsia="ar-SA"/>
              </w:rPr>
            </w:pPr>
            <w:r w:rsidRPr="00EA73D3">
              <w:rPr>
                <w:rFonts w:asciiTheme="minorHAnsi" w:eastAsia="Lucida Sans Unicode" w:hAnsiTheme="minorHAnsi" w:cstheme="minorHAnsi"/>
                <w:b/>
                <w:kern w:val="2"/>
                <w:sz w:val="18"/>
                <w:szCs w:val="18"/>
                <w:lang w:eastAsia="ar-SA"/>
              </w:rPr>
              <w:t>ASORTYMENT</w:t>
            </w:r>
          </w:p>
          <w:p w:rsidR="00EA73D3" w:rsidRPr="00EA73D3" w:rsidRDefault="00EA73D3" w:rsidP="001F7EEF">
            <w:pPr>
              <w:jc w:val="center"/>
              <w:rPr>
                <w:rFonts w:asciiTheme="minorHAnsi" w:eastAsia="Lucida Sans Unicode" w:hAnsiTheme="minorHAnsi" w:cstheme="minorHAnsi"/>
                <w:b/>
                <w:kern w:val="2"/>
                <w:sz w:val="18"/>
                <w:szCs w:val="18"/>
                <w:lang w:eastAsia="ar-SA"/>
              </w:rPr>
            </w:pPr>
            <w:r w:rsidRPr="00EA73D3">
              <w:rPr>
                <w:rFonts w:asciiTheme="minorHAnsi" w:eastAsia="Lucida Sans Unicode" w:hAnsiTheme="minorHAnsi" w:cstheme="minorHAnsi"/>
                <w:b/>
                <w:kern w:val="2"/>
                <w:sz w:val="18"/>
                <w:szCs w:val="18"/>
                <w:lang w:eastAsia="ar-SA"/>
              </w:rPr>
              <w:t>SZCZEGÓŁOWY</w:t>
            </w:r>
          </w:p>
        </w:tc>
        <w:tc>
          <w:tcPr>
            <w:tcW w:w="852" w:type="dxa"/>
          </w:tcPr>
          <w:p w:rsidR="00EA73D3" w:rsidRPr="00EA73D3" w:rsidRDefault="00EA73D3" w:rsidP="001F7EEF">
            <w:pPr>
              <w:jc w:val="center"/>
              <w:rPr>
                <w:rFonts w:asciiTheme="minorHAnsi" w:eastAsia="Lucida Sans Unicode" w:hAnsiTheme="minorHAnsi" w:cstheme="minorHAnsi"/>
                <w:b/>
                <w:kern w:val="2"/>
                <w:sz w:val="18"/>
                <w:szCs w:val="18"/>
                <w:lang w:eastAsia="ar-SA"/>
              </w:rPr>
            </w:pPr>
          </w:p>
          <w:p w:rsidR="00EA73D3" w:rsidRPr="00EA73D3" w:rsidRDefault="00EA73D3" w:rsidP="001F7EEF">
            <w:pPr>
              <w:jc w:val="center"/>
              <w:rPr>
                <w:rFonts w:asciiTheme="minorHAnsi" w:eastAsia="Lucida Sans Unicode" w:hAnsiTheme="minorHAnsi" w:cstheme="minorHAnsi"/>
                <w:b/>
                <w:kern w:val="2"/>
                <w:sz w:val="18"/>
                <w:szCs w:val="18"/>
                <w:lang w:eastAsia="ar-SA"/>
              </w:rPr>
            </w:pPr>
            <w:r w:rsidRPr="00EA73D3">
              <w:rPr>
                <w:rFonts w:asciiTheme="minorHAnsi" w:eastAsia="Lucida Sans Unicode" w:hAnsiTheme="minorHAnsi" w:cstheme="minorHAnsi"/>
                <w:b/>
                <w:kern w:val="2"/>
                <w:sz w:val="18"/>
                <w:szCs w:val="18"/>
                <w:lang w:eastAsia="ar-SA"/>
              </w:rPr>
              <w:t>JEDN. MIARY</w:t>
            </w:r>
          </w:p>
        </w:tc>
        <w:tc>
          <w:tcPr>
            <w:tcW w:w="900" w:type="dxa"/>
          </w:tcPr>
          <w:p w:rsidR="00EA73D3" w:rsidRPr="00EA73D3" w:rsidRDefault="00EA73D3" w:rsidP="001F7EEF">
            <w:pPr>
              <w:rPr>
                <w:rFonts w:asciiTheme="minorHAnsi" w:eastAsia="Lucida Sans Unicode" w:hAnsiTheme="minorHAnsi" w:cstheme="minorHAnsi"/>
                <w:b/>
                <w:kern w:val="2"/>
                <w:sz w:val="18"/>
                <w:szCs w:val="18"/>
                <w:lang w:eastAsia="ar-SA"/>
              </w:rPr>
            </w:pPr>
          </w:p>
          <w:p w:rsidR="00EA73D3" w:rsidRPr="00EA73D3" w:rsidRDefault="00EA73D3" w:rsidP="001F7EEF">
            <w:pPr>
              <w:jc w:val="center"/>
              <w:rPr>
                <w:rFonts w:asciiTheme="minorHAnsi" w:eastAsia="Lucida Sans Unicode" w:hAnsiTheme="minorHAnsi" w:cstheme="minorHAnsi"/>
                <w:b/>
                <w:kern w:val="2"/>
                <w:sz w:val="18"/>
                <w:szCs w:val="18"/>
                <w:lang w:eastAsia="ar-SA"/>
              </w:rPr>
            </w:pPr>
            <w:r w:rsidRPr="00EA73D3">
              <w:rPr>
                <w:rFonts w:asciiTheme="minorHAnsi" w:eastAsia="Lucida Sans Unicode" w:hAnsiTheme="minorHAnsi" w:cstheme="minorHAnsi"/>
                <w:b/>
                <w:kern w:val="2"/>
                <w:sz w:val="18"/>
                <w:szCs w:val="18"/>
                <w:lang w:eastAsia="ar-SA"/>
              </w:rPr>
              <w:t>ILOŚĆ</w:t>
            </w:r>
          </w:p>
          <w:p w:rsidR="00EA73D3" w:rsidRPr="00EA73D3" w:rsidRDefault="00EA73D3" w:rsidP="001F7EEF">
            <w:pPr>
              <w:jc w:val="center"/>
              <w:rPr>
                <w:rFonts w:asciiTheme="minorHAnsi" w:eastAsia="Lucida Sans Unicode" w:hAnsiTheme="minorHAnsi" w:cstheme="minorHAnsi"/>
                <w:b/>
                <w:kern w:val="2"/>
                <w:sz w:val="18"/>
                <w:szCs w:val="18"/>
                <w:lang w:eastAsia="ar-SA"/>
              </w:rPr>
            </w:pPr>
            <w:r w:rsidRPr="00EA73D3">
              <w:rPr>
                <w:rFonts w:asciiTheme="minorHAnsi" w:eastAsia="Lucida Sans Unicode" w:hAnsiTheme="minorHAnsi" w:cstheme="minorHAnsi"/>
                <w:b/>
                <w:kern w:val="2"/>
                <w:sz w:val="18"/>
                <w:szCs w:val="18"/>
                <w:lang w:eastAsia="ar-SA"/>
              </w:rPr>
              <w:t>24 M-CE</w:t>
            </w:r>
          </w:p>
        </w:tc>
        <w:tc>
          <w:tcPr>
            <w:tcW w:w="799" w:type="dxa"/>
          </w:tcPr>
          <w:p w:rsidR="00EA73D3" w:rsidRPr="00EA73D3" w:rsidRDefault="00EA73D3" w:rsidP="001F7EEF">
            <w:pPr>
              <w:jc w:val="center"/>
              <w:rPr>
                <w:rFonts w:asciiTheme="minorHAnsi" w:eastAsia="Lucida Sans Unicode" w:hAnsiTheme="minorHAnsi" w:cstheme="minorHAnsi"/>
                <w:b/>
                <w:kern w:val="2"/>
                <w:sz w:val="18"/>
                <w:szCs w:val="18"/>
                <w:lang w:eastAsia="ar-SA"/>
              </w:rPr>
            </w:pPr>
          </w:p>
          <w:p w:rsidR="00EA73D3" w:rsidRPr="00EA73D3" w:rsidRDefault="00EA73D3" w:rsidP="001F7EEF">
            <w:pPr>
              <w:jc w:val="center"/>
              <w:rPr>
                <w:rFonts w:asciiTheme="minorHAnsi" w:eastAsia="Lucida Sans Unicode" w:hAnsiTheme="minorHAnsi" w:cstheme="minorHAnsi"/>
                <w:b/>
                <w:kern w:val="2"/>
                <w:sz w:val="18"/>
                <w:szCs w:val="18"/>
                <w:lang w:eastAsia="ar-SA"/>
              </w:rPr>
            </w:pPr>
            <w:r w:rsidRPr="00EA73D3">
              <w:rPr>
                <w:rFonts w:asciiTheme="minorHAnsi" w:eastAsia="Lucida Sans Unicode" w:hAnsiTheme="minorHAnsi" w:cstheme="minorHAnsi"/>
                <w:b/>
                <w:kern w:val="2"/>
                <w:sz w:val="18"/>
                <w:szCs w:val="18"/>
                <w:lang w:eastAsia="ar-SA"/>
              </w:rPr>
              <w:t>CENA  NETTO</w:t>
            </w:r>
          </w:p>
        </w:tc>
        <w:tc>
          <w:tcPr>
            <w:tcW w:w="1201" w:type="dxa"/>
          </w:tcPr>
          <w:p w:rsidR="00EA73D3" w:rsidRPr="00EA73D3" w:rsidRDefault="00EA73D3" w:rsidP="001F7EEF">
            <w:pPr>
              <w:jc w:val="center"/>
              <w:rPr>
                <w:rFonts w:asciiTheme="minorHAnsi" w:eastAsia="Lucida Sans Unicode" w:hAnsiTheme="minorHAnsi" w:cstheme="minorHAnsi"/>
                <w:b/>
                <w:kern w:val="2"/>
                <w:sz w:val="18"/>
                <w:szCs w:val="18"/>
                <w:lang w:eastAsia="ar-SA"/>
              </w:rPr>
            </w:pPr>
          </w:p>
          <w:p w:rsidR="00EA73D3" w:rsidRPr="00EA73D3" w:rsidRDefault="00EA73D3" w:rsidP="001F7EEF">
            <w:pPr>
              <w:jc w:val="center"/>
              <w:rPr>
                <w:rFonts w:asciiTheme="minorHAnsi" w:eastAsia="Lucida Sans Unicode" w:hAnsiTheme="minorHAnsi" w:cstheme="minorHAnsi"/>
                <w:b/>
                <w:kern w:val="2"/>
                <w:sz w:val="18"/>
                <w:szCs w:val="18"/>
                <w:lang w:eastAsia="ar-SA"/>
              </w:rPr>
            </w:pPr>
            <w:r w:rsidRPr="00EA73D3">
              <w:rPr>
                <w:rFonts w:asciiTheme="minorHAnsi" w:eastAsia="Lucida Sans Unicode" w:hAnsiTheme="minorHAnsi" w:cstheme="minorHAnsi"/>
                <w:b/>
                <w:kern w:val="2"/>
                <w:sz w:val="18"/>
                <w:szCs w:val="18"/>
                <w:lang w:eastAsia="ar-SA"/>
              </w:rPr>
              <w:t>CENA  BRUTTO</w:t>
            </w:r>
          </w:p>
          <w:p w:rsidR="00EA73D3" w:rsidRPr="00EA73D3" w:rsidRDefault="00EA73D3" w:rsidP="001F7EEF">
            <w:pPr>
              <w:jc w:val="center"/>
              <w:rPr>
                <w:rFonts w:asciiTheme="minorHAnsi" w:eastAsia="Lucida Sans Unicode" w:hAnsiTheme="minorHAnsi" w:cstheme="minorHAnsi"/>
                <w:b/>
                <w:kern w:val="2"/>
                <w:sz w:val="18"/>
                <w:szCs w:val="18"/>
                <w:lang w:eastAsia="ar-SA"/>
              </w:rPr>
            </w:pPr>
          </w:p>
        </w:tc>
        <w:tc>
          <w:tcPr>
            <w:tcW w:w="992" w:type="dxa"/>
          </w:tcPr>
          <w:p w:rsidR="00EA73D3" w:rsidRPr="00EA73D3" w:rsidRDefault="00EA73D3" w:rsidP="001F7EEF">
            <w:pPr>
              <w:jc w:val="center"/>
              <w:rPr>
                <w:rFonts w:asciiTheme="minorHAnsi" w:eastAsia="Lucida Sans Unicode" w:hAnsiTheme="minorHAnsi" w:cstheme="minorHAnsi"/>
                <w:b/>
                <w:kern w:val="2"/>
                <w:sz w:val="18"/>
                <w:szCs w:val="18"/>
                <w:lang w:eastAsia="ar-SA"/>
              </w:rPr>
            </w:pPr>
          </w:p>
          <w:p w:rsidR="00EA73D3" w:rsidRPr="00EA73D3" w:rsidRDefault="00EA73D3" w:rsidP="001F7EEF">
            <w:pPr>
              <w:jc w:val="center"/>
              <w:rPr>
                <w:rFonts w:asciiTheme="minorHAnsi" w:eastAsia="Lucida Sans Unicode" w:hAnsiTheme="minorHAnsi" w:cstheme="minorHAnsi"/>
                <w:b/>
                <w:kern w:val="2"/>
                <w:sz w:val="18"/>
                <w:szCs w:val="18"/>
                <w:lang w:eastAsia="ar-SA"/>
              </w:rPr>
            </w:pPr>
            <w:r w:rsidRPr="00EA73D3">
              <w:rPr>
                <w:rFonts w:asciiTheme="minorHAnsi" w:eastAsia="Lucida Sans Unicode" w:hAnsiTheme="minorHAnsi" w:cstheme="minorHAnsi"/>
                <w:b/>
                <w:kern w:val="2"/>
                <w:sz w:val="18"/>
                <w:szCs w:val="18"/>
                <w:lang w:eastAsia="ar-SA"/>
              </w:rPr>
              <w:t xml:space="preserve">STAWKA </w:t>
            </w:r>
          </w:p>
          <w:p w:rsidR="00EA73D3" w:rsidRPr="00EA73D3" w:rsidRDefault="00EA73D3" w:rsidP="001F7EEF">
            <w:pPr>
              <w:jc w:val="center"/>
              <w:rPr>
                <w:rFonts w:asciiTheme="minorHAnsi" w:eastAsia="Lucida Sans Unicode" w:hAnsiTheme="minorHAnsi" w:cstheme="minorHAnsi"/>
                <w:b/>
                <w:kern w:val="2"/>
                <w:sz w:val="18"/>
                <w:szCs w:val="18"/>
                <w:lang w:eastAsia="ar-SA"/>
              </w:rPr>
            </w:pPr>
            <w:r w:rsidRPr="00EA73D3">
              <w:rPr>
                <w:rFonts w:asciiTheme="minorHAnsi" w:eastAsia="Lucida Sans Unicode" w:hAnsiTheme="minorHAnsi" w:cstheme="minorHAnsi"/>
                <w:b/>
                <w:kern w:val="2"/>
                <w:sz w:val="18"/>
                <w:szCs w:val="18"/>
                <w:lang w:eastAsia="ar-SA"/>
              </w:rPr>
              <w:t>VAT</w:t>
            </w:r>
          </w:p>
        </w:tc>
        <w:tc>
          <w:tcPr>
            <w:tcW w:w="1276" w:type="dxa"/>
          </w:tcPr>
          <w:p w:rsidR="00EA73D3" w:rsidRPr="00EA73D3" w:rsidRDefault="00EA73D3" w:rsidP="001F7EEF">
            <w:pPr>
              <w:jc w:val="center"/>
              <w:rPr>
                <w:rFonts w:asciiTheme="minorHAnsi" w:eastAsia="Lucida Sans Unicode" w:hAnsiTheme="minorHAnsi" w:cstheme="minorHAnsi"/>
                <w:b/>
                <w:kern w:val="2"/>
                <w:sz w:val="18"/>
                <w:szCs w:val="18"/>
                <w:lang w:eastAsia="ar-SA"/>
              </w:rPr>
            </w:pPr>
          </w:p>
          <w:p w:rsidR="00EA73D3" w:rsidRPr="00EA73D3" w:rsidRDefault="00EA73D3" w:rsidP="001F7EEF">
            <w:pPr>
              <w:jc w:val="center"/>
              <w:rPr>
                <w:rFonts w:asciiTheme="minorHAnsi" w:eastAsia="Lucida Sans Unicode" w:hAnsiTheme="minorHAnsi" w:cstheme="minorHAnsi"/>
                <w:b/>
                <w:kern w:val="2"/>
                <w:sz w:val="18"/>
                <w:szCs w:val="18"/>
                <w:lang w:eastAsia="ar-SA"/>
              </w:rPr>
            </w:pPr>
            <w:r w:rsidRPr="00EA73D3">
              <w:rPr>
                <w:rFonts w:asciiTheme="minorHAnsi" w:eastAsia="Lucida Sans Unicode" w:hAnsiTheme="minorHAnsi" w:cstheme="minorHAnsi"/>
                <w:b/>
                <w:kern w:val="2"/>
                <w:sz w:val="18"/>
                <w:szCs w:val="18"/>
                <w:lang w:eastAsia="ar-SA"/>
              </w:rPr>
              <w:t>WARTOŚĆ NETTO</w:t>
            </w:r>
          </w:p>
        </w:tc>
        <w:tc>
          <w:tcPr>
            <w:tcW w:w="1417" w:type="dxa"/>
          </w:tcPr>
          <w:p w:rsidR="00EA73D3" w:rsidRPr="00EA73D3" w:rsidRDefault="00EA73D3" w:rsidP="001F7EEF">
            <w:pPr>
              <w:jc w:val="center"/>
              <w:rPr>
                <w:rFonts w:asciiTheme="minorHAnsi" w:eastAsia="Lucida Sans Unicode" w:hAnsiTheme="minorHAnsi" w:cstheme="minorHAnsi"/>
                <w:b/>
                <w:kern w:val="2"/>
                <w:sz w:val="18"/>
                <w:szCs w:val="18"/>
                <w:lang w:eastAsia="ar-SA"/>
              </w:rPr>
            </w:pPr>
          </w:p>
          <w:p w:rsidR="00EA73D3" w:rsidRPr="00EA73D3" w:rsidRDefault="00EA73D3" w:rsidP="001F7EEF">
            <w:pPr>
              <w:jc w:val="center"/>
              <w:rPr>
                <w:rFonts w:asciiTheme="minorHAnsi" w:eastAsia="Lucida Sans Unicode" w:hAnsiTheme="minorHAnsi" w:cstheme="minorHAnsi"/>
                <w:b/>
                <w:kern w:val="2"/>
                <w:sz w:val="18"/>
                <w:szCs w:val="18"/>
                <w:lang w:eastAsia="ar-SA"/>
              </w:rPr>
            </w:pPr>
            <w:r w:rsidRPr="00EA73D3">
              <w:rPr>
                <w:rFonts w:asciiTheme="minorHAnsi" w:eastAsia="Lucida Sans Unicode" w:hAnsiTheme="minorHAnsi" w:cstheme="minorHAnsi"/>
                <w:b/>
                <w:kern w:val="2"/>
                <w:sz w:val="18"/>
                <w:szCs w:val="18"/>
                <w:lang w:eastAsia="ar-SA"/>
              </w:rPr>
              <w:t>WARTOŚĆ BRUTTO</w:t>
            </w:r>
          </w:p>
        </w:tc>
        <w:tc>
          <w:tcPr>
            <w:tcW w:w="1701" w:type="dxa"/>
          </w:tcPr>
          <w:p w:rsidR="00EA73D3" w:rsidRPr="00EA73D3" w:rsidRDefault="00EA73D3" w:rsidP="001F7EEF">
            <w:pPr>
              <w:jc w:val="center"/>
              <w:rPr>
                <w:rFonts w:asciiTheme="minorHAnsi" w:eastAsia="Lucida Sans Unicode" w:hAnsiTheme="minorHAnsi" w:cstheme="minorHAnsi"/>
                <w:b/>
                <w:kern w:val="2"/>
                <w:sz w:val="18"/>
                <w:szCs w:val="18"/>
                <w:lang w:eastAsia="ar-SA"/>
              </w:rPr>
            </w:pPr>
          </w:p>
          <w:p w:rsidR="00EA73D3" w:rsidRPr="00EA73D3" w:rsidRDefault="00EA73D3" w:rsidP="001F7EEF">
            <w:pPr>
              <w:rPr>
                <w:rFonts w:asciiTheme="minorHAnsi" w:eastAsia="Lucida Sans Unicode" w:hAnsiTheme="minorHAnsi" w:cstheme="minorHAnsi"/>
                <w:b/>
                <w:kern w:val="2"/>
                <w:sz w:val="18"/>
                <w:szCs w:val="18"/>
                <w:lang w:eastAsia="ar-SA"/>
              </w:rPr>
            </w:pPr>
            <w:r w:rsidRPr="00EA73D3">
              <w:rPr>
                <w:rFonts w:asciiTheme="minorHAnsi" w:eastAsia="Lucida Sans Unicode" w:hAnsiTheme="minorHAnsi" w:cstheme="minorHAnsi"/>
                <w:b/>
                <w:kern w:val="2"/>
                <w:sz w:val="18"/>
                <w:szCs w:val="18"/>
                <w:lang w:eastAsia="ar-SA"/>
              </w:rPr>
              <w:t>PRODUCENT/ NR KATALAGOWY</w:t>
            </w:r>
          </w:p>
          <w:p w:rsidR="00EA73D3" w:rsidRPr="00EA73D3" w:rsidRDefault="00EA73D3" w:rsidP="001F7EEF">
            <w:pPr>
              <w:jc w:val="center"/>
              <w:rPr>
                <w:rFonts w:asciiTheme="minorHAnsi" w:eastAsia="Lucida Sans Unicode" w:hAnsiTheme="minorHAnsi" w:cstheme="minorHAnsi"/>
                <w:b/>
                <w:kern w:val="2"/>
                <w:sz w:val="18"/>
                <w:szCs w:val="18"/>
                <w:lang w:eastAsia="ar-SA"/>
              </w:rPr>
            </w:pPr>
          </w:p>
        </w:tc>
      </w:tr>
      <w:tr w:rsidR="00EA73D3" w:rsidRPr="00752761" w:rsidTr="00BA2EBF">
        <w:trPr>
          <w:cantSplit/>
          <w:trHeight w:val="583"/>
        </w:trPr>
        <w:tc>
          <w:tcPr>
            <w:tcW w:w="430" w:type="dxa"/>
            <w:vAlign w:val="center"/>
          </w:tcPr>
          <w:p w:rsidR="00EA73D3" w:rsidRPr="00EA73D3" w:rsidRDefault="00EA73D3" w:rsidP="001F7EEF">
            <w:pPr>
              <w:jc w:val="center"/>
              <w:rPr>
                <w:rFonts w:asciiTheme="minorHAnsi" w:eastAsia="Lucida Sans Unicode" w:hAnsiTheme="minorHAnsi" w:cstheme="minorHAnsi"/>
                <w:kern w:val="2"/>
                <w:sz w:val="22"/>
                <w:szCs w:val="22"/>
                <w:lang w:eastAsia="ar-SA"/>
              </w:rPr>
            </w:pPr>
          </w:p>
        </w:tc>
        <w:tc>
          <w:tcPr>
            <w:tcW w:w="3468" w:type="dxa"/>
            <w:vAlign w:val="center"/>
          </w:tcPr>
          <w:p w:rsidR="00EA73D3" w:rsidRPr="00EA73D3" w:rsidRDefault="00EA73D3" w:rsidP="001F7EEF">
            <w:pPr>
              <w:rPr>
                <w:rFonts w:asciiTheme="minorHAnsi" w:eastAsia="Lucida Sans Unicode" w:hAnsiTheme="minorHAnsi" w:cstheme="minorHAnsi"/>
                <w:kern w:val="2"/>
                <w:sz w:val="22"/>
                <w:szCs w:val="22"/>
                <w:lang w:eastAsia="ar-SA"/>
              </w:rPr>
            </w:pPr>
            <w:r w:rsidRPr="00EA73D3">
              <w:rPr>
                <w:rFonts w:asciiTheme="minorHAnsi" w:eastAsia="Lucida Sans Unicode" w:hAnsiTheme="minorHAnsi" w:cstheme="minorHAnsi"/>
                <w:kern w:val="2"/>
                <w:sz w:val="22"/>
                <w:szCs w:val="22"/>
                <w:lang w:eastAsia="ar-SA"/>
              </w:rPr>
              <w:t>Folia 20x20</w:t>
            </w:r>
          </w:p>
        </w:tc>
        <w:tc>
          <w:tcPr>
            <w:tcW w:w="852" w:type="dxa"/>
            <w:vAlign w:val="center"/>
          </w:tcPr>
          <w:p w:rsidR="00EA73D3" w:rsidRPr="00EA73D3" w:rsidRDefault="00EA73D3" w:rsidP="001F7EEF">
            <w:pPr>
              <w:jc w:val="center"/>
              <w:rPr>
                <w:rFonts w:asciiTheme="minorHAnsi" w:eastAsia="Lucida Sans Unicode" w:hAnsiTheme="minorHAnsi" w:cstheme="minorHAnsi"/>
                <w:b/>
                <w:kern w:val="2"/>
                <w:sz w:val="22"/>
                <w:szCs w:val="22"/>
                <w:lang w:eastAsia="ar-SA"/>
              </w:rPr>
            </w:pPr>
            <w:r w:rsidRPr="00EA73D3">
              <w:rPr>
                <w:rFonts w:asciiTheme="minorHAnsi" w:eastAsia="Lucida Sans Unicode" w:hAnsiTheme="minorHAnsi" w:cstheme="minorHAnsi"/>
                <w:b/>
                <w:kern w:val="2"/>
                <w:sz w:val="22"/>
                <w:szCs w:val="22"/>
                <w:lang w:eastAsia="ar-SA"/>
              </w:rPr>
              <w:t>szt.</w:t>
            </w:r>
          </w:p>
        </w:tc>
        <w:tc>
          <w:tcPr>
            <w:tcW w:w="900" w:type="dxa"/>
            <w:vAlign w:val="center"/>
          </w:tcPr>
          <w:p w:rsidR="00EA73D3" w:rsidRPr="00EA73D3" w:rsidRDefault="00EA73D3" w:rsidP="001F7EEF">
            <w:pPr>
              <w:jc w:val="center"/>
              <w:rPr>
                <w:rFonts w:asciiTheme="minorHAnsi" w:eastAsia="Lucida Sans Unicode" w:hAnsiTheme="minorHAnsi" w:cstheme="minorHAnsi"/>
                <w:b/>
                <w:kern w:val="2"/>
                <w:sz w:val="22"/>
                <w:szCs w:val="22"/>
                <w:lang w:eastAsia="ar-SA"/>
              </w:rPr>
            </w:pPr>
            <w:r w:rsidRPr="00EA73D3">
              <w:rPr>
                <w:rFonts w:asciiTheme="minorHAnsi" w:eastAsia="Lucida Sans Unicode" w:hAnsiTheme="minorHAnsi" w:cstheme="minorHAnsi"/>
                <w:b/>
                <w:kern w:val="2"/>
                <w:sz w:val="22"/>
                <w:szCs w:val="22"/>
                <w:lang w:eastAsia="ar-SA"/>
              </w:rPr>
              <w:t>240</w:t>
            </w:r>
          </w:p>
        </w:tc>
        <w:tc>
          <w:tcPr>
            <w:tcW w:w="799" w:type="dxa"/>
            <w:vAlign w:val="center"/>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1201" w:type="dxa"/>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992" w:type="dxa"/>
            <w:vAlign w:val="center"/>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1276" w:type="dxa"/>
            <w:vAlign w:val="center"/>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1417" w:type="dxa"/>
            <w:vAlign w:val="center"/>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1701" w:type="dxa"/>
          </w:tcPr>
          <w:p w:rsidR="00EA73D3" w:rsidRPr="00EA73D3" w:rsidRDefault="00EA73D3" w:rsidP="001F7EEF">
            <w:pPr>
              <w:jc w:val="center"/>
              <w:rPr>
                <w:rFonts w:asciiTheme="minorHAnsi" w:eastAsia="Lucida Sans Unicode" w:hAnsiTheme="minorHAnsi" w:cstheme="minorHAnsi"/>
                <w:b/>
                <w:i/>
                <w:color w:val="FF0000"/>
                <w:kern w:val="2"/>
                <w:sz w:val="20"/>
                <w:lang w:eastAsia="ar-SA"/>
              </w:rPr>
            </w:pPr>
          </w:p>
        </w:tc>
      </w:tr>
      <w:tr w:rsidR="00EA73D3" w:rsidRPr="00752761" w:rsidTr="00BA2EBF">
        <w:trPr>
          <w:cantSplit/>
          <w:trHeight w:val="407"/>
        </w:trPr>
        <w:tc>
          <w:tcPr>
            <w:tcW w:w="430" w:type="dxa"/>
            <w:vAlign w:val="center"/>
          </w:tcPr>
          <w:p w:rsidR="00EA73D3" w:rsidRPr="00EA73D3" w:rsidRDefault="00EA73D3" w:rsidP="001F7EEF">
            <w:pPr>
              <w:jc w:val="center"/>
              <w:rPr>
                <w:rFonts w:asciiTheme="minorHAnsi" w:eastAsia="Lucida Sans Unicode" w:hAnsiTheme="minorHAnsi" w:cstheme="minorHAnsi"/>
                <w:kern w:val="2"/>
                <w:sz w:val="22"/>
                <w:szCs w:val="22"/>
                <w:lang w:eastAsia="ar-SA"/>
              </w:rPr>
            </w:pPr>
          </w:p>
        </w:tc>
        <w:tc>
          <w:tcPr>
            <w:tcW w:w="3468" w:type="dxa"/>
            <w:vAlign w:val="center"/>
          </w:tcPr>
          <w:p w:rsidR="00EA73D3" w:rsidRPr="00EA73D3" w:rsidRDefault="00EA73D3" w:rsidP="001F7EEF">
            <w:pPr>
              <w:rPr>
                <w:rFonts w:asciiTheme="minorHAnsi" w:eastAsia="Calibri" w:hAnsiTheme="minorHAnsi" w:cstheme="minorHAnsi"/>
                <w:sz w:val="22"/>
                <w:szCs w:val="22"/>
                <w:lang w:eastAsia="en-US"/>
              </w:rPr>
            </w:pPr>
            <w:r w:rsidRPr="00EA73D3">
              <w:rPr>
                <w:rFonts w:asciiTheme="minorHAnsi" w:eastAsia="Calibri" w:hAnsiTheme="minorHAnsi" w:cstheme="minorHAnsi"/>
                <w:sz w:val="22"/>
                <w:szCs w:val="22"/>
                <w:lang w:eastAsia="en-US"/>
              </w:rPr>
              <w:t>Folia 45x50</w:t>
            </w:r>
          </w:p>
        </w:tc>
        <w:tc>
          <w:tcPr>
            <w:tcW w:w="852" w:type="dxa"/>
            <w:vAlign w:val="center"/>
          </w:tcPr>
          <w:p w:rsidR="00EA73D3" w:rsidRPr="00EA73D3" w:rsidRDefault="00EA73D3" w:rsidP="001F7EEF">
            <w:pPr>
              <w:jc w:val="center"/>
              <w:rPr>
                <w:rFonts w:asciiTheme="minorHAnsi" w:eastAsia="Lucida Sans Unicode" w:hAnsiTheme="minorHAnsi" w:cstheme="minorHAnsi"/>
                <w:b/>
                <w:kern w:val="2"/>
                <w:sz w:val="22"/>
                <w:szCs w:val="22"/>
                <w:lang w:eastAsia="ar-SA"/>
              </w:rPr>
            </w:pPr>
            <w:r w:rsidRPr="00EA73D3">
              <w:rPr>
                <w:rFonts w:asciiTheme="minorHAnsi" w:eastAsia="Lucida Sans Unicode" w:hAnsiTheme="minorHAnsi" w:cstheme="minorHAnsi"/>
                <w:b/>
                <w:kern w:val="2"/>
                <w:sz w:val="22"/>
                <w:szCs w:val="22"/>
                <w:lang w:eastAsia="ar-SA"/>
              </w:rPr>
              <w:t>szt.</w:t>
            </w:r>
          </w:p>
        </w:tc>
        <w:tc>
          <w:tcPr>
            <w:tcW w:w="900" w:type="dxa"/>
            <w:vAlign w:val="center"/>
          </w:tcPr>
          <w:p w:rsidR="00EA73D3" w:rsidRPr="00EA73D3" w:rsidRDefault="00EA73D3" w:rsidP="001F7EEF">
            <w:pPr>
              <w:jc w:val="center"/>
              <w:rPr>
                <w:rFonts w:asciiTheme="minorHAnsi" w:eastAsia="Lucida Sans Unicode" w:hAnsiTheme="minorHAnsi" w:cstheme="minorHAnsi"/>
                <w:b/>
                <w:kern w:val="2"/>
                <w:sz w:val="22"/>
                <w:szCs w:val="22"/>
                <w:lang w:eastAsia="ar-SA"/>
              </w:rPr>
            </w:pPr>
            <w:r w:rsidRPr="00EA73D3">
              <w:rPr>
                <w:rFonts w:asciiTheme="minorHAnsi" w:eastAsia="Lucida Sans Unicode" w:hAnsiTheme="minorHAnsi" w:cstheme="minorHAnsi"/>
                <w:b/>
                <w:kern w:val="2"/>
                <w:sz w:val="22"/>
                <w:szCs w:val="22"/>
                <w:lang w:eastAsia="ar-SA"/>
              </w:rPr>
              <w:t>3000</w:t>
            </w:r>
          </w:p>
        </w:tc>
        <w:tc>
          <w:tcPr>
            <w:tcW w:w="799" w:type="dxa"/>
            <w:vAlign w:val="center"/>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1201" w:type="dxa"/>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992" w:type="dxa"/>
            <w:vAlign w:val="center"/>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1276" w:type="dxa"/>
            <w:vAlign w:val="center"/>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1417" w:type="dxa"/>
            <w:vAlign w:val="center"/>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1701" w:type="dxa"/>
          </w:tcPr>
          <w:p w:rsidR="00EA73D3" w:rsidRPr="00EA73D3" w:rsidRDefault="00EA73D3" w:rsidP="001F7EEF">
            <w:pPr>
              <w:jc w:val="center"/>
              <w:rPr>
                <w:rFonts w:asciiTheme="minorHAnsi" w:eastAsia="Lucida Sans Unicode" w:hAnsiTheme="minorHAnsi" w:cstheme="minorHAnsi"/>
                <w:b/>
                <w:i/>
                <w:color w:val="FF0000"/>
                <w:kern w:val="2"/>
                <w:sz w:val="20"/>
                <w:lang w:eastAsia="ar-SA"/>
              </w:rPr>
            </w:pPr>
          </w:p>
        </w:tc>
      </w:tr>
      <w:tr w:rsidR="00EA73D3" w:rsidRPr="00752761" w:rsidTr="00BA2EBF">
        <w:trPr>
          <w:cantSplit/>
          <w:trHeight w:val="413"/>
        </w:trPr>
        <w:tc>
          <w:tcPr>
            <w:tcW w:w="430" w:type="dxa"/>
            <w:vAlign w:val="center"/>
          </w:tcPr>
          <w:p w:rsidR="00EA73D3" w:rsidRPr="00EA73D3" w:rsidRDefault="00EA73D3" w:rsidP="001F7EEF">
            <w:pPr>
              <w:jc w:val="center"/>
              <w:rPr>
                <w:rFonts w:asciiTheme="minorHAnsi" w:eastAsia="Lucida Sans Unicode" w:hAnsiTheme="minorHAnsi" w:cstheme="minorHAnsi"/>
                <w:kern w:val="2"/>
                <w:sz w:val="22"/>
                <w:szCs w:val="22"/>
                <w:lang w:eastAsia="ar-SA"/>
              </w:rPr>
            </w:pPr>
          </w:p>
        </w:tc>
        <w:tc>
          <w:tcPr>
            <w:tcW w:w="3468" w:type="dxa"/>
            <w:vAlign w:val="center"/>
          </w:tcPr>
          <w:p w:rsidR="00EA73D3" w:rsidRPr="00EA73D3" w:rsidRDefault="00EA73D3" w:rsidP="001F7EEF">
            <w:pPr>
              <w:rPr>
                <w:rFonts w:asciiTheme="minorHAnsi" w:eastAsia="Calibri" w:hAnsiTheme="minorHAnsi" w:cstheme="minorHAnsi"/>
                <w:sz w:val="22"/>
                <w:szCs w:val="22"/>
                <w:lang w:eastAsia="en-US"/>
              </w:rPr>
            </w:pPr>
            <w:r w:rsidRPr="00EA73D3">
              <w:rPr>
                <w:rFonts w:asciiTheme="minorHAnsi" w:eastAsia="Calibri" w:hAnsiTheme="minorHAnsi" w:cstheme="minorHAnsi"/>
                <w:sz w:val="22"/>
                <w:szCs w:val="22"/>
                <w:lang w:eastAsia="en-US"/>
              </w:rPr>
              <w:t>Folia 60x85</w:t>
            </w:r>
          </w:p>
        </w:tc>
        <w:tc>
          <w:tcPr>
            <w:tcW w:w="852" w:type="dxa"/>
            <w:vAlign w:val="center"/>
          </w:tcPr>
          <w:p w:rsidR="00EA73D3" w:rsidRPr="00EA73D3" w:rsidRDefault="00EA73D3" w:rsidP="001F7EEF">
            <w:pPr>
              <w:jc w:val="center"/>
              <w:rPr>
                <w:rFonts w:asciiTheme="minorHAnsi" w:eastAsia="Lucida Sans Unicode" w:hAnsiTheme="minorHAnsi" w:cstheme="minorHAnsi"/>
                <w:b/>
                <w:kern w:val="2"/>
                <w:sz w:val="22"/>
                <w:szCs w:val="22"/>
                <w:lang w:eastAsia="ar-SA"/>
              </w:rPr>
            </w:pPr>
            <w:r w:rsidRPr="00EA73D3">
              <w:rPr>
                <w:rFonts w:asciiTheme="minorHAnsi" w:eastAsia="Lucida Sans Unicode" w:hAnsiTheme="minorHAnsi" w:cstheme="minorHAnsi"/>
                <w:b/>
                <w:kern w:val="2"/>
                <w:sz w:val="22"/>
                <w:szCs w:val="22"/>
                <w:lang w:eastAsia="ar-SA"/>
              </w:rPr>
              <w:t>szt.</w:t>
            </w:r>
          </w:p>
        </w:tc>
        <w:tc>
          <w:tcPr>
            <w:tcW w:w="900" w:type="dxa"/>
            <w:vAlign w:val="center"/>
          </w:tcPr>
          <w:p w:rsidR="00EA73D3" w:rsidRPr="00EA73D3" w:rsidRDefault="00EA73D3" w:rsidP="001F7EEF">
            <w:pPr>
              <w:jc w:val="center"/>
              <w:rPr>
                <w:rFonts w:asciiTheme="minorHAnsi" w:eastAsia="Lucida Sans Unicode" w:hAnsiTheme="minorHAnsi" w:cstheme="minorHAnsi"/>
                <w:b/>
                <w:kern w:val="2"/>
                <w:sz w:val="22"/>
                <w:szCs w:val="22"/>
                <w:lang w:eastAsia="ar-SA"/>
              </w:rPr>
            </w:pPr>
            <w:r w:rsidRPr="00EA73D3">
              <w:rPr>
                <w:rFonts w:asciiTheme="minorHAnsi" w:eastAsia="Lucida Sans Unicode" w:hAnsiTheme="minorHAnsi" w:cstheme="minorHAnsi"/>
                <w:b/>
                <w:kern w:val="2"/>
                <w:sz w:val="22"/>
                <w:szCs w:val="22"/>
                <w:lang w:eastAsia="ar-SA"/>
              </w:rPr>
              <w:t>800</w:t>
            </w:r>
          </w:p>
        </w:tc>
        <w:tc>
          <w:tcPr>
            <w:tcW w:w="799" w:type="dxa"/>
            <w:vAlign w:val="center"/>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1201" w:type="dxa"/>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992" w:type="dxa"/>
            <w:vAlign w:val="center"/>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1276" w:type="dxa"/>
            <w:vAlign w:val="center"/>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1417" w:type="dxa"/>
            <w:vAlign w:val="center"/>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1701" w:type="dxa"/>
          </w:tcPr>
          <w:p w:rsidR="00EA73D3" w:rsidRPr="00EA73D3" w:rsidRDefault="00EA73D3" w:rsidP="001F7EEF">
            <w:pPr>
              <w:jc w:val="center"/>
              <w:rPr>
                <w:rFonts w:asciiTheme="minorHAnsi" w:eastAsia="Lucida Sans Unicode" w:hAnsiTheme="minorHAnsi" w:cstheme="minorHAnsi"/>
                <w:b/>
                <w:i/>
                <w:color w:val="FF0000"/>
                <w:kern w:val="2"/>
                <w:sz w:val="20"/>
                <w:lang w:eastAsia="ar-SA"/>
              </w:rPr>
            </w:pPr>
          </w:p>
        </w:tc>
      </w:tr>
      <w:tr w:rsidR="00EA73D3" w:rsidRPr="00752761" w:rsidTr="00BA2EBF">
        <w:trPr>
          <w:cantSplit/>
          <w:trHeight w:val="418"/>
        </w:trPr>
        <w:tc>
          <w:tcPr>
            <w:tcW w:w="430" w:type="dxa"/>
            <w:vAlign w:val="center"/>
          </w:tcPr>
          <w:p w:rsidR="00EA73D3" w:rsidRPr="00EA73D3" w:rsidRDefault="00EA73D3" w:rsidP="001F7EEF">
            <w:pPr>
              <w:jc w:val="center"/>
              <w:rPr>
                <w:rFonts w:asciiTheme="minorHAnsi" w:eastAsia="Lucida Sans Unicode" w:hAnsiTheme="minorHAnsi" w:cstheme="minorHAnsi"/>
                <w:kern w:val="2"/>
                <w:sz w:val="22"/>
                <w:szCs w:val="22"/>
                <w:lang w:eastAsia="ar-SA"/>
              </w:rPr>
            </w:pPr>
          </w:p>
        </w:tc>
        <w:tc>
          <w:tcPr>
            <w:tcW w:w="3468" w:type="dxa"/>
            <w:vAlign w:val="center"/>
          </w:tcPr>
          <w:p w:rsidR="00EA73D3" w:rsidRPr="00EA73D3" w:rsidRDefault="00EA73D3" w:rsidP="001F7EEF">
            <w:pPr>
              <w:rPr>
                <w:rFonts w:asciiTheme="minorHAnsi" w:eastAsia="Lucida Sans Unicode" w:hAnsiTheme="minorHAnsi" w:cstheme="minorHAnsi"/>
                <w:kern w:val="2"/>
                <w:sz w:val="22"/>
                <w:szCs w:val="22"/>
                <w:lang w:eastAsia="ar-SA"/>
              </w:rPr>
            </w:pPr>
            <w:r w:rsidRPr="00EA73D3">
              <w:rPr>
                <w:rFonts w:asciiTheme="minorHAnsi" w:eastAsia="Lucida Sans Unicode" w:hAnsiTheme="minorHAnsi" w:cstheme="minorHAnsi"/>
                <w:kern w:val="2"/>
                <w:sz w:val="22"/>
                <w:szCs w:val="22"/>
                <w:lang w:eastAsia="ar-SA"/>
              </w:rPr>
              <w:t>Folia 90x60</w:t>
            </w:r>
          </w:p>
        </w:tc>
        <w:tc>
          <w:tcPr>
            <w:tcW w:w="852" w:type="dxa"/>
            <w:vAlign w:val="center"/>
          </w:tcPr>
          <w:p w:rsidR="00EA73D3" w:rsidRPr="00EA73D3" w:rsidRDefault="00EA73D3" w:rsidP="001F7EEF">
            <w:pPr>
              <w:jc w:val="center"/>
              <w:rPr>
                <w:rFonts w:asciiTheme="minorHAnsi" w:eastAsia="Lucida Sans Unicode" w:hAnsiTheme="minorHAnsi" w:cstheme="minorHAnsi"/>
                <w:b/>
                <w:kern w:val="2"/>
                <w:sz w:val="22"/>
                <w:szCs w:val="22"/>
                <w:lang w:eastAsia="ar-SA"/>
              </w:rPr>
            </w:pPr>
            <w:r w:rsidRPr="00EA73D3">
              <w:rPr>
                <w:rFonts w:asciiTheme="minorHAnsi" w:eastAsia="Lucida Sans Unicode" w:hAnsiTheme="minorHAnsi" w:cstheme="minorHAnsi"/>
                <w:b/>
                <w:kern w:val="2"/>
                <w:sz w:val="22"/>
                <w:szCs w:val="22"/>
                <w:lang w:eastAsia="ar-SA"/>
              </w:rPr>
              <w:t>szt.</w:t>
            </w:r>
          </w:p>
        </w:tc>
        <w:tc>
          <w:tcPr>
            <w:tcW w:w="900" w:type="dxa"/>
            <w:vAlign w:val="center"/>
          </w:tcPr>
          <w:p w:rsidR="00EA73D3" w:rsidRPr="00EA73D3" w:rsidRDefault="00EA73D3" w:rsidP="001F7EEF">
            <w:pPr>
              <w:jc w:val="center"/>
              <w:rPr>
                <w:rFonts w:asciiTheme="minorHAnsi" w:eastAsia="Lucida Sans Unicode" w:hAnsiTheme="minorHAnsi" w:cstheme="minorHAnsi"/>
                <w:b/>
                <w:kern w:val="2"/>
                <w:sz w:val="22"/>
                <w:szCs w:val="22"/>
                <w:lang w:eastAsia="ar-SA"/>
              </w:rPr>
            </w:pPr>
            <w:r w:rsidRPr="00EA73D3">
              <w:rPr>
                <w:rFonts w:asciiTheme="minorHAnsi" w:eastAsia="Lucida Sans Unicode" w:hAnsiTheme="minorHAnsi" w:cstheme="minorHAnsi"/>
                <w:b/>
                <w:kern w:val="2"/>
                <w:sz w:val="22"/>
                <w:szCs w:val="22"/>
                <w:lang w:eastAsia="ar-SA"/>
              </w:rPr>
              <w:t>200</w:t>
            </w:r>
          </w:p>
        </w:tc>
        <w:tc>
          <w:tcPr>
            <w:tcW w:w="799" w:type="dxa"/>
            <w:vAlign w:val="center"/>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1201" w:type="dxa"/>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992" w:type="dxa"/>
            <w:vAlign w:val="center"/>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1276" w:type="dxa"/>
            <w:vAlign w:val="center"/>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1417" w:type="dxa"/>
            <w:vAlign w:val="center"/>
          </w:tcPr>
          <w:p w:rsidR="00EA73D3" w:rsidRPr="00EA73D3" w:rsidRDefault="00EA73D3" w:rsidP="001F7EEF">
            <w:pPr>
              <w:jc w:val="center"/>
              <w:rPr>
                <w:rFonts w:asciiTheme="minorHAnsi" w:eastAsia="Lucida Sans Unicode" w:hAnsiTheme="minorHAnsi" w:cstheme="minorHAnsi"/>
                <w:b/>
                <w:color w:val="FF0000"/>
                <w:kern w:val="2"/>
                <w:sz w:val="20"/>
                <w:lang w:eastAsia="ar-SA"/>
              </w:rPr>
            </w:pPr>
          </w:p>
        </w:tc>
        <w:tc>
          <w:tcPr>
            <w:tcW w:w="1701" w:type="dxa"/>
          </w:tcPr>
          <w:p w:rsidR="00EA73D3" w:rsidRPr="00EA73D3" w:rsidRDefault="00EA73D3" w:rsidP="001F7EEF">
            <w:pPr>
              <w:jc w:val="center"/>
              <w:rPr>
                <w:rFonts w:asciiTheme="minorHAnsi" w:eastAsia="Lucida Sans Unicode" w:hAnsiTheme="minorHAnsi" w:cstheme="minorHAnsi"/>
                <w:b/>
                <w:i/>
                <w:color w:val="FF0000"/>
                <w:kern w:val="2"/>
                <w:sz w:val="20"/>
                <w:lang w:eastAsia="ar-SA"/>
              </w:rPr>
            </w:pPr>
          </w:p>
        </w:tc>
      </w:tr>
      <w:tr w:rsidR="00EA73D3" w:rsidRPr="00752761" w:rsidTr="00BA2EBF">
        <w:trPr>
          <w:cantSplit/>
          <w:trHeight w:val="552"/>
        </w:trPr>
        <w:tc>
          <w:tcPr>
            <w:tcW w:w="8642" w:type="dxa"/>
            <w:gridSpan w:val="7"/>
          </w:tcPr>
          <w:p w:rsidR="00EA73D3" w:rsidRPr="00EA73D3" w:rsidRDefault="00EA73D3" w:rsidP="001F7EEF">
            <w:pPr>
              <w:jc w:val="center"/>
              <w:rPr>
                <w:rFonts w:asciiTheme="minorHAnsi" w:eastAsia="Lucida Sans Unicode" w:hAnsiTheme="minorHAnsi" w:cstheme="minorHAnsi"/>
                <w:b/>
                <w:kern w:val="2"/>
                <w:sz w:val="22"/>
                <w:szCs w:val="22"/>
                <w:lang w:eastAsia="ar-SA"/>
              </w:rPr>
            </w:pPr>
            <w:r w:rsidRPr="00EA73D3">
              <w:rPr>
                <w:rFonts w:asciiTheme="minorHAnsi" w:eastAsia="Lucida Sans Unicode" w:hAnsiTheme="minorHAnsi" w:cstheme="minorHAnsi"/>
                <w:b/>
                <w:kern w:val="2"/>
                <w:sz w:val="22"/>
                <w:szCs w:val="22"/>
                <w:lang w:eastAsia="ar-SA"/>
              </w:rPr>
              <w:t xml:space="preserve">                                                                                                                         RAZEM :</w:t>
            </w:r>
          </w:p>
        </w:tc>
        <w:tc>
          <w:tcPr>
            <w:tcW w:w="1276" w:type="dxa"/>
            <w:vAlign w:val="center"/>
          </w:tcPr>
          <w:p w:rsidR="00EA73D3" w:rsidRPr="00EA73D3" w:rsidRDefault="00EA73D3" w:rsidP="001F7EEF">
            <w:pPr>
              <w:jc w:val="center"/>
              <w:rPr>
                <w:rFonts w:asciiTheme="minorHAnsi" w:eastAsia="Lucida Sans Unicode" w:hAnsiTheme="minorHAnsi" w:cstheme="minorHAnsi"/>
                <w:b/>
                <w:color w:val="FF0000"/>
                <w:kern w:val="2"/>
                <w:sz w:val="22"/>
                <w:szCs w:val="22"/>
                <w:lang w:eastAsia="ar-SA"/>
              </w:rPr>
            </w:pPr>
          </w:p>
        </w:tc>
        <w:tc>
          <w:tcPr>
            <w:tcW w:w="1417" w:type="dxa"/>
            <w:vAlign w:val="center"/>
          </w:tcPr>
          <w:p w:rsidR="00EA73D3" w:rsidRPr="00EA73D3" w:rsidRDefault="00EA73D3" w:rsidP="001F7EEF">
            <w:pPr>
              <w:jc w:val="center"/>
              <w:rPr>
                <w:rFonts w:asciiTheme="minorHAnsi" w:eastAsia="Lucida Sans Unicode" w:hAnsiTheme="minorHAnsi" w:cstheme="minorHAnsi"/>
                <w:b/>
                <w:color w:val="FF0000"/>
                <w:kern w:val="2"/>
                <w:sz w:val="22"/>
                <w:szCs w:val="22"/>
                <w:lang w:eastAsia="ar-SA"/>
              </w:rPr>
            </w:pPr>
          </w:p>
        </w:tc>
        <w:tc>
          <w:tcPr>
            <w:tcW w:w="1701" w:type="dxa"/>
            <w:shd w:val="clear" w:color="auto" w:fill="BFBFBF" w:themeFill="background1" w:themeFillShade="BF"/>
          </w:tcPr>
          <w:p w:rsidR="00EA73D3" w:rsidRPr="00EA73D3" w:rsidRDefault="00EA73D3" w:rsidP="001F7EEF">
            <w:pPr>
              <w:jc w:val="center"/>
              <w:rPr>
                <w:rFonts w:asciiTheme="minorHAnsi" w:eastAsia="Lucida Sans Unicode" w:hAnsiTheme="minorHAnsi" w:cstheme="minorHAnsi"/>
                <w:b/>
                <w:i/>
                <w:color w:val="FF0000"/>
                <w:kern w:val="2"/>
                <w:sz w:val="22"/>
                <w:szCs w:val="22"/>
                <w:lang w:eastAsia="ar-SA"/>
              </w:rPr>
            </w:pPr>
          </w:p>
        </w:tc>
      </w:tr>
    </w:tbl>
    <w:p w:rsidR="00EA73D3" w:rsidRPr="00752761" w:rsidRDefault="00EA73D3" w:rsidP="00EA73D3">
      <w:pPr>
        <w:rPr>
          <w:b/>
          <w:color w:val="FF0000"/>
        </w:rPr>
      </w:pPr>
    </w:p>
    <w:p w:rsidR="00EA73D3" w:rsidRPr="00752761" w:rsidRDefault="00EA73D3" w:rsidP="00EA73D3">
      <w:pPr>
        <w:rPr>
          <w:rFonts w:eastAsia="Lucida Sans Unicode"/>
          <w:b/>
          <w:color w:val="FF0000"/>
          <w:kern w:val="2"/>
          <w:lang w:eastAsia="ar-SA"/>
        </w:rPr>
      </w:pPr>
    </w:p>
    <w:p w:rsidR="00EA73D3" w:rsidRPr="000822FA" w:rsidRDefault="00EA73D3" w:rsidP="00EA73D3">
      <w:pPr>
        <w:textAlignment w:val="baseline"/>
        <w:rPr>
          <w:rFonts w:eastAsia="Lucida Sans Unicode"/>
          <w:bCs/>
          <w:sz w:val="22"/>
          <w:szCs w:val="22"/>
          <w:lang w:eastAsia="ar-SA"/>
        </w:rPr>
      </w:pPr>
    </w:p>
    <w:p w:rsidR="00EA73D3" w:rsidRPr="00D32B56" w:rsidRDefault="00EA73D3" w:rsidP="00EA73D3">
      <w:pPr>
        <w:textAlignment w:val="baseline"/>
        <w:rPr>
          <w:rFonts w:eastAsia="Lucida Sans Unicode"/>
          <w:bCs/>
          <w:sz w:val="22"/>
          <w:szCs w:val="22"/>
          <w:lang w:val="fr-FR" w:eastAsia="ar-SA"/>
        </w:rPr>
      </w:pPr>
    </w:p>
    <w:p w:rsidR="00EA73D3" w:rsidRPr="00D32B56" w:rsidRDefault="00EA73D3" w:rsidP="00EA73D3">
      <w:pPr>
        <w:textAlignment w:val="baseline"/>
        <w:rPr>
          <w:rFonts w:eastAsia="Lucida Sans Unicode"/>
          <w:bCs/>
          <w:sz w:val="22"/>
          <w:szCs w:val="22"/>
          <w:lang w:val="fr-FR" w:eastAsia="ar-SA"/>
        </w:rPr>
      </w:pPr>
    </w:p>
    <w:p w:rsidR="00EA73D3" w:rsidRPr="00ED3827" w:rsidRDefault="00EA73D3" w:rsidP="00EA73D3">
      <w:pPr>
        <w:textAlignment w:val="baseline"/>
        <w:rPr>
          <w:rFonts w:eastAsia="Lucida Sans Unicode"/>
          <w:bCs/>
          <w:sz w:val="22"/>
          <w:szCs w:val="22"/>
          <w:lang w:val="fr-FR" w:eastAsia="ar-SA"/>
        </w:rPr>
      </w:pPr>
    </w:p>
    <w:p w:rsidR="00EA73D3" w:rsidRPr="00ED3827" w:rsidRDefault="00EA73D3" w:rsidP="00EA73D3">
      <w:pPr>
        <w:textAlignment w:val="baseline"/>
        <w:rPr>
          <w:rFonts w:eastAsia="Lucida Sans Unicode"/>
          <w:bCs/>
          <w:sz w:val="22"/>
          <w:szCs w:val="22"/>
          <w:lang w:val="fr-FR" w:eastAsia="ar-SA"/>
        </w:rPr>
      </w:pPr>
    </w:p>
    <w:p w:rsidR="00EA73D3" w:rsidRPr="00ED3827" w:rsidRDefault="00EA73D3" w:rsidP="00EA73D3">
      <w:pPr>
        <w:textAlignment w:val="baseline"/>
        <w:rPr>
          <w:rFonts w:eastAsia="Lucida Sans Unicode"/>
          <w:bCs/>
          <w:sz w:val="22"/>
          <w:szCs w:val="22"/>
          <w:lang w:val="fr-FR" w:eastAsia="ar-SA"/>
        </w:rPr>
      </w:pPr>
    </w:p>
    <w:p w:rsidR="00EA73D3" w:rsidRPr="00ED3827" w:rsidRDefault="00EA73D3" w:rsidP="00EA73D3">
      <w:pPr>
        <w:textAlignment w:val="baseline"/>
        <w:rPr>
          <w:rFonts w:eastAsia="Lucida Sans Unicode"/>
          <w:bCs/>
          <w:sz w:val="22"/>
          <w:szCs w:val="22"/>
          <w:lang w:val="fr-FR" w:eastAsia="ar-SA"/>
        </w:rPr>
      </w:pPr>
    </w:p>
    <w:p w:rsidR="00EA73D3" w:rsidRDefault="00EA73D3" w:rsidP="00EA73D3">
      <w:pPr>
        <w:textAlignment w:val="baseline"/>
        <w:rPr>
          <w:rFonts w:eastAsia="Lucida Sans Unicode"/>
          <w:bCs/>
          <w:sz w:val="22"/>
          <w:szCs w:val="22"/>
          <w:lang w:val="fr-FR" w:eastAsia="ar-SA"/>
        </w:rPr>
      </w:pPr>
    </w:p>
    <w:p w:rsidR="00EA73D3" w:rsidRDefault="00EA73D3" w:rsidP="00EA73D3">
      <w:pPr>
        <w:textAlignment w:val="baseline"/>
        <w:rPr>
          <w:rFonts w:eastAsia="Lucida Sans Unicode"/>
          <w:bCs/>
          <w:sz w:val="22"/>
          <w:szCs w:val="22"/>
          <w:lang w:val="fr-FR" w:eastAsia="ar-SA"/>
        </w:rPr>
      </w:pPr>
    </w:p>
    <w:p w:rsidR="00EA73D3" w:rsidRDefault="00EA73D3" w:rsidP="00EA73D3">
      <w:pPr>
        <w:textAlignment w:val="baseline"/>
        <w:rPr>
          <w:rFonts w:eastAsia="Lucida Sans Unicode"/>
          <w:bCs/>
          <w:sz w:val="22"/>
          <w:szCs w:val="22"/>
          <w:lang w:val="fr-FR" w:eastAsia="ar-SA"/>
        </w:rPr>
      </w:pPr>
    </w:p>
    <w:p w:rsidR="00EA73D3" w:rsidRDefault="00EA73D3" w:rsidP="00EA73D3">
      <w:pPr>
        <w:textAlignment w:val="baseline"/>
        <w:rPr>
          <w:rFonts w:eastAsia="Lucida Sans Unicode"/>
          <w:bCs/>
          <w:sz w:val="22"/>
          <w:szCs w:val="22"/>
          <w:lang w:val="fr-FR" w:eastAsia="ar-SA"/>
        </w:rPr>
      </w:pPr>
    </w:p>
    <w:p w:rsidR="00EA73D3" w:rsidRDefault="00EA73D3" w:rsidP="00EA73D3">
      <w:pPr>
        <w:textAlignment w:val="baseline"/>
        <w:rPr>
          <w:rFonts w:eastAsia="Lucida Sans Unicode"/>
          <w:bCs/>
          <w:sz w:val="22"/>
          <w:szCs w:val="22"/>
          <w:lang w:val="fr-FR" w:eastAsia="ar-SA"/>
        </w:rPr>
      </w:pPr>
    </w:p>
    <w:p w:rsidR="00EA73D3" w:rsidRDefault="00EA73D3" w:rsidP="00EA73D3">
      <w:pPr>
        <w:textAlignment w:val="baseline"/>
        <w:rPr>
          <w:rFonts w:eastAsia="Lucida Sans Unicode"/>
          <w:bCs/>
          <w:sz w:val="22"/>
          <w:szCs w:val="22"/>
          <w:lang w:val="fr-FR" w:eastAsia="ar-SA"/>
        </w:rPr>
      </w:pPr>
    </w:p>
    <w:p w:rsidR="00EA73D3" w:rsidRDefault="00EA73D3" w:rsidP="00EA73D3">
      <w:pPr>
        <w:spacing w:after="200" w:line="276" w:lineRule="auto"/>
        <w:rPr>
          <w:rFonts w:eastAsiaTheme="minorHAnsi"/>
          <w:sz w:val="22"/>
          <w:szCs w:val="22"/>
          <w:lang w:eastAsia="en-US"/>
        </w:rPr>
      </w:pPr>
    </w:p>
    <w:p w:rsidR="00EA73D3" w:rsidRPr="00037358" w:rsidRDefault="00EA73D3" w:rsidP="00BA2EBF">
      <w:pPr>
        <w:spacing w:after="200" w:line="276" w:lineRule="auto"/>
        <w:ind w:left="709" w:firstLine="709"/>
        <w:rPr>
          <w:rFonts w:eastAsiaTheme="minorHAnsi"/>
          <w:sz w:val="22"/>
          <w:szCs w:val="22"/>
          <w:lang w:eastAsia="en-US"/>
        </w:rPr>
      </w:pPr>
      <w:r w:rsidRPr="00037358">
        <w:rPr>
          <w:rFonts w:eastAsiaTheme="minorHAnsi"/>
          <w:sz w:val="22"/>
          <w:szCs w:val="22"/>
          <w:lang w:eastAsia="en-US"/>
        </w:rPr>
        <w:t>Zamawiający określi rodzaj i ilość zamawianego asortymentu.</w:t>
      </w:r>
    </w:p>
    <w:p w:rsidR="00EA73D3" w:rsidRDefault="00EA73D3" w:rsidP="00EA73D3">
      <w:pPr>
        <w:textAlignment w:val="baseline"/>
        <w:rPr>
          <w:rFonts w:eastAsia="Lucida Sans Unicode"/>
          <w:b/>
          <w:lang w:eastAsia="ar-SA"/>
        </w:rPr>
      </w:pPr>
    </w:p>
    <w:p w:rsidR="00EA73D3" w:rsidRDefault="00EA73D3" w:rsidP="00BD5D73">
      <w:pPr>
        <w:rPr>
          <w:b/>
        </w:rPr>
      </w:pPr>
    </w:p>
    <w:p w:rsidR="00EA73D3" w:rsidRDefault="00EA73D3" w:rsidP="00BD5D73">
      <w:pPr>
        <w:rPr>
          <w:b/>
        </w:rPr>
      </w:pPr>
    </w:p>
    <w:p w:rsidR="00EA73D3" w:rsidRDefault="00EA73D3" w:rsidP="00BD5D73">
      <w:pPr>
        <w:rPr>
          <w:b/>
        </w:rPr>
      </w:pPr>
    </w:p>
    <w:p w:rsidR="00EA73D3" w:rsidRDefault="00EA73D3" w:rsidP="00BD5D73">
      <w:pPr>
        <w:rPr>
          <w:b/>
        </w:rPr>
      </w:pPr>
    </w:p>
    <w:p w:rsidR="00EA73D3" w:rsidRDefault="00EA73D3" w:rsidP="00BD5D73">
      <w:pPr>
        <w:rPr>
          <w:b/>
        </w:rPr>
      </w:pPr>
    </w:p>
    <w:p w:rsidR="00EA73D3" w:rsidRDefault="00EA73D3" w:rsidP="00BD5D73">
      <w:pPr>
        <w:rPr>
          <w:b/>
        </w:rPr>
      </w:pPr>
    </w:p>
    <w:p w:rsidR="00EA73D3" w:rsidRDefault="00EA73D3" w:rsidP="00BD5D73">
      <w:pPr>
        <w:rPr>
          <w:b/>
        </w:rPr>
      </w:pPr>
    </w:p>
    <w:p w:rsidR="00EA73D3" w:rsidRDefault="00EA73D3" w:rsidP="00BD5D73">
      <w:pPr>
        <w:rPr>
          <w:b/>
        </w:rPr>
      </w:pPr>
    </w:p>
    <w:p w:rsidR="00EA73D3" w:rsidRDefault="00EA73D3" w:rsidP="00BD5D73">
      <w:pPr>
        <w:rPr>
          <w:b/>
        </w:rPr>
      </w:pPr>
    </w:p>
    <w:p w:rsidR="00EA73D3" w:rsidRDefault="00EA73D3" w:rsidP="00BD5D73">
      <w:pPr>
        <w:rPr>
          <w:b/>
        </w:rPr>
      </w:pPr>
    </w:p>
    <w:p w:rsidR="00EA73D3" w:rsidRPr="00BD5D73" w:rsidRDefault="00EA73D3" w:rsidP="00EA73D3">
      <w:pPr>
        <w:textAlignment w:val="baseline"/>
        <w:rPr>
          <w:rFonts w:eastAsia="Lucida Sans Unicode"/>
          <w:b/>
          <w:lang w:eastAsia="ar-SA"/>
        </w:rPr>
      </w:pPr>
      <w:r>
        <w:rPr>
          <w:rFonts w:eastAsia="Lucida Sans Unicode"/>
          <w:b/>
          <w:lang w:eastAsia="ar-SA"/>
        </w:rPr>
        <w:t>Pakiet nr 2</w:t>
      </w:r>
      <w:r w:rsidRPr="00BD5D73">
        <w:rPr>
          <w:rFonts w:eastAsia="Lucida Sans Unicode"/>
          <w:b/>
          <w:lang w:eastAsia="ar-SA"/>
        </w:rPr>
        <w:t xml:space="preserve"> </w:t>
      </w:r>
    </w:p>
    <w:p w:rsidR="00EA73D3" w:rsidRDefault="00EA73D3" w:rsidP="00EA73D3">
      <w:pPr>
        <w:rPr>
          <w:b/>
        </w:rPr>
      </w:pPr>
    </w:p>
    <w:p w:rsidR="00EA73D3" w:rsidRPr="00EA73D3" w:rsidRDefault="00EA73D3" w:rsidP="00EA73D3">
      <w:pPr>
        <w:textAlignment w:val="baseline"/>
        <w:rPr>
          <w:rFonts w:eastAsia="Lucida Sans Unicode"/>
          <w:b/>
          <w:lang w:eastAsia="ar-SA"/>
        </w:rPr>
      </w:pPr>
      <w:r w:rsidRPr="00EA73D3">
        <w:rPr>
          <w:rFonts w:eastAsia="Lucida Sans Unicode"/>
          <w:b/>
          <w:lang w:eastAsia="ar-SA"/>
        </w:rPr>
        <w:t xml:space="preserve">Ręczniki z włókniny jednorazowego użytku </w:t>
      </w:r>
    </w:p>
    <w:p w:rsidR="00EA73D3" w:rsidRPr="00EA73D3" w:rsidRDefault="00EA73D3" w:rsidP="00EA73D3">
      <w:pPr>
        <w:textAlignment w:val="baseline"/>
        <w:rPr>
          <w:rFonts w:eastAsia="Lucida Sans Unicode"/>
          <w:b/>
          <w:sz w:val="18"/>
          <w:lang w:eastAsia="ar-SA"/>
        </w:rPr>
      </w:pPr>
    </w:p>
    <w:p w:rsidR="00EA73D3" w:rsidRDefault="00EA73D3" w:rsidP="00BD5D73">
      <w:pPr>
        <w:rPr>
          <w:b/>
        </w:rPr>
      </w:pPr>
    </w:p>
    <w:p w:rsidR="005123AA" w:rsidRDefault="005123AA" w:rsidP="005123AA">
      <w:pPr>
        <w:rPr>
          <w:b/>
        </w:rPr>
      </w:pPr>
    </w:p>
    <w:p w:rsidR="005123AA" w:rsidRPr="00AC4ABC" w:rsidRDefault="005123AA" w:rsidP="005123AA">
      <w:pPr>
        <w:rPr>
          <w:b/>
        </w:rPr>
      </w:pPr>
    </w:p>
    <w:tbl>
      <w:tblPr>
        <w:tblpPr w:leftFromText="141" w:rightFromText="141" w:vertAnchor="text" w:horzAnchor="margin" w:tblpXSpec="center" w:tblpY="78"/>
        <w:tblW w:w="1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268"/>
        <w:gridCol w:w="850"/>
        <w:gridCol w:w="851"/>
        <w:gridCol w:w="709"/>
        <w:gridCol w:w="992"/>
        <w:gridCol w:w="992"/>
        <w:gridCol w:w="1134"/>
        <w:gridCol w:w="1276"/>
        <w:gridCol w:w="1559"/>
      </w:tblGrid>
      <w:tr w:rsidR="005123AA" w:rsidRPr="00AC4ABC" w:rsidTr="00EA73D3">
        <w:trPr>
          <w:cantSplit/>
          <w:trHeight w:val="1266"/>
        </w:trPr>
        <w:tc>
          <w:tcPr>
            <w:tcW w:w="921" w:type="dxa"/>
            <w:vAlign w:val="center"/>
          </w:tcPr>
          <w:p w:rsidR="005123AA" w:rsidRPr="00EA73D3" w:rsidRDefault="005123AA" w:rsidP="005123AA">
            <w:pPr>
              <w:jc w:val="center"/>
              <w:rPr>
                <w:rFonts w:asciiTheme="minorHAnsi" w:hAnsiTheme="minorHAnsi" w:cstheme="minorHAnsi"/>
                <w:b/>
                <w:sz w:val="18"/>
                <w:szCs w:val="18"/>
              </w:rPr>
            </w:pPr>
          </w:p>
          <w:p w:rsidR="005123AA" w:rsidRPr="00EA73D3" w:rsidRDefault="005123AA" w:rsidP="005123AA">
            <w:pPr>
              <w:jc w:val="center"/>
              <w:rPr>
                <w:rFonts w:asciiTheme="minorHAnsi" w:hAnsiTheme="minorHAnsi" w:cstheme="minorHAnsi"/>
                <w:b/>
                <w:sz w:val="18"/>
                <w:szCs w:val="18"/>
              </w:rPr>
            </w:pPr>
          </w:p>
          <w:p w:rsidR="005123AA" w:rsidRPr="00EA73D3" w:rsidRDefault="005123AA" w:rsidP="005123AA">
            <w:pPr>
              <w:jc w:val="center"/>
              <w:rPr>
                <w:rFonts w:asciiTheme="minorHAnsi" w:hAnsiTheme="minorHAnsi" w:cstheme="minorHAnsi"/>
                <w:b/>
                <w:sz w:val="18"/>
                <w:szCs w:val="18"/>
              </w:rPr>
            </w:pPr>
            <w:r w:rsidRPr="00EA73D3">
              <w:rPr>
                <w:rFonts w:asciiTheme="minorHAnsi" w:hAnsiTheme="minorHAnsi" w:cstheme="minorHAnsi"/>
                <w:b/>
                <w:sz w:val="18"/>
                <w:szCs w:val="18"/>
              </w:rPr>
              <w:t>L.P.</w:t>
            </w:r>
          </w:p>
        </w:tc>
        <w:tc>
          <w:tcPr>
            <w:tcW w:w="2268" w:type="dxa"/>
            <w:vAlign w:val="center"/>
          </w:tcPr>
          <w:p w:rsidR="005123AA" w:rsidRPr="00EA73D3" w:rsidRDefault="005123AA" w:rsidP="005123AA">
            <w:pPr>
              <w:pStyle w:val="Legenda"/>
              <w:jc w:val="center"/>
              <w:rPr>
                <w:rFonts w:asciiTheme="minorHAnsi" w:hAnsiTheme="minorHAnsi" w:cstheme="minorHAnsi"/>
                <w:sz w:val="18"/>
                <w:szCs w:val="18"/>
              </w:rPr>
            </w:pPr>
            <w:r w:rsidRPr="00EA73D3">
              <w:rPr>
                <w:rFonts w:asciiTheme="minorHAnsi" w:hAnsiTheme="minorHAnsi" w:cstheme="minorHAnsi"/>
                <w:sz w:val="18"/>
                <w:szCs w:val="18"/>
              </w:rPr>
              <w:t>ASORTYMENT</w:t>
            </w:r>
          </w:p>
          <w:p w:rsidR="005123AA" w:rsidRPr="00EA73D3" w:rsidRDefault="005123AA" w:rsidP="005123AA">
            <w:pPr>
              <w:pStyle w:val="Legenda"/>
              <w:jc w:val="center"/>
              <w:rPr>
                <w:rFonts w:asciiTheme="minorHAnsi" w:hAnsiTheme="minorHAnsi" w:cstheme="minorHAnsi"/>
                <w:sz w:val="18"/>
                <w:szCs w:val="18"/>
              </w:rPr>
            </w:pPr>
            <w:r w:rsidRPr="00EA73D3">
              <w:rPr>
                <w:rFonts w:asciiTheme="minorHAnsi" w:hAnsiTheme="minorHAnsi" w:cstheme="minorHAnsi"/>
                <w:sz w:val="18"/>
                <w:szCs w:val="18"/>
              </w:rPr>
              <w:t>SZCZEGÓŁOWY</w:t>
            </w:r>
          </w:p>
        </w:tc>
        <w:tc>
          <w:tcPr>
            <w:tcW w:w="850" w:type="dxa"/>
            <w:vAlign w:val="center"/>
          </w:tcPr>
          <w:p w:rsidR="005123AA" w:rsidRPr="00EA73D3" w:rsidRDefault="005123AA" w:rsidP="005123AA">
            <w:pPr>
              <w:jc w:val="center"/>
              <w:rPr>
                <w:rFonts w:asciiTheme="minorHAnsi" w:hAnsiTheme="minorHAnsi" w:cstheme="minorHAnsi"/>
                <w:b/>
                <w:sz w:val="18"/>
                <w:szCs w:val="18"/>
              </w:rPr>
            </w:pPr>
            <w:r w:rsidRPr="00EA73D3">
              <w:rPr>
                <w:rFonts w:asciiTheme="minorHAnsi" w:hAnsiTheme="minorHAnsi" w:cstheme="minorHAnsi"/>
                <w:b/>
                <w:sz w:val="18"/>
                <w:szCs w:val="18"/>
              </w:rPr>
              <w:t>JEDN. MIARY</w:t>
            </w:r>
          </w:p>
        </w:tc>
        <w:tc>
          <w:tcPr>
            <w:tcW w:w="851" w:type="dxa"/>
            <w:vAlign w:val="center"/>
          </w:tcPr>
          <w:p w:rsidR="005123AA" w:rsidRPr="00EA73D3" w:rsidRDefault="005123AA" w:rsidP="005123AA">
            <w:pPr>
              <w:jc w:val="center"/>
              <w:rPr>
                <w:rFonts w:asciiTheme="minorHAnsi" w:hAnsiTheme="minorHAnsi" w:cstheme="minorHAnsi"/>
                <w:b/>
                <w:sz w:val="18"/>
                <w:szCs w:val="18"/>
              </w:rPr>
            </w:pPr>
          </w:p>
          <w:p w:rsidR="005123AA" w:rsidRPr="00EA73D3" w:rsidRDefault="005123AA" w:rsidP="005123AA">
            <w:pPr>
              <w:jc w:val="center"/>
              <w:rPr>
                <w:rFonts w:asciiTheme="minorHAnsi" w:hAnsiTheme="minorHAnsi" w:cstheme="minorHAnsi"/>
                <w:b/>
                <w:sz w:val="18"/>
                <w:szCs w:val="18"/>
              </w:rPr>
            </w:pPr>
            <w:r w:rsidRPr="00EA73D3">
              <w:rPr>
                <w:rFonts w:asciiTheme="minorHAnsi" w:hAnsiTheme="minorHAnsi" w:cstheme="minorHAnsi"/>
                <w:b/>
                <w:sz w:val="18"/>
                <w:szCs w:val="18"/>
              </w:rPr>
              <w:t>ILOŚĆ</w:t>
            </w:r>
          </w:p>
          <w:p w:rsidR="005123AA" w:rsidRPr="00EA73D3" w:rsidRDefault="00EA73D3" w:rsidP="005123AA">
            <w:pPr>
              <w:jc w:val="center"/>
              <w:rPr>
                <w:rFonts w:asciiTheme="minorHAnsi" w:hAnsiTheme="minorHAnsi" w:cstheme="minorHAnsi"/>
                <w:b/>
                <w:sz w:val="18"/>
                <w:szCs w:val="18"/>
              </w:rPr>
            </w:pPr>
            <w:r w:rsidRPr="00EA73D3">
              <w:rPr>
                <w:rFonts w:asciiTheme="minorHAnsi" w:eastAsia="Lucida Sans Unicode" w:hAnsiTheme="minorHAnsi" w:cstheme="minorHAnsi"/>
                <w:b/>
                <w:kern w:val="2"/>
                <w:sz w:val="18"/>
                <w:szCs w:val="18"/>
                <w:lang w:eastAsia="ar-SA"/>
              </w:rPr>
              <w:t>12 M-CY</w:t>
            </w:r>
          </w:p>
        </w:tc>
        <w:tc>
          <w:tcPr>
            <w:tcW w:w="709" w:type="dxa"/>
            <w:vAlign w:val="center"/>
          </w:tcPr>
          <w:p w:rsidR="005123AA" w:rsidRPr="00EA73D3" w:rsidRDefault="005123AA" w:rsidP="005123AA">
            <w:pPr>
              <w:jc w:val="center"/>
              <w:rPr>
                <w:rFonts w:asciiTheme="minorHAnsi" w:hAnsiTheme="minorHAnsi" w:cstheme="minorHAnsi"/>
                <w:b/>
                <w:sz w:val="18"/>
                <w:szCs w:val="18"/>
              </w:rPr>
            </w:pPr>
            <w:r w:rsidRPr="00EA73D3">
              <w:rPr>
                <w:rFonts w:asciiTheme="minorHAnsi" w:hAnsiTheme="minorHAnsi" w:cstheme="minorHAnsi"/>
                <w:b/>
                <w:sz w:val="18"/>
                <w:szCs w:val="18"/>
              </w:rPr>
              <w:t>CENA  NETTO</w:t>
            </w:r>
          </w:p>
        </w:tc>
        <w:tc>
          <w:tcPr>
            <w:tcW w:w="992" w:type="dxa"/>
            <w:vAlign w:val="center"/>
          </w:tcPr>
          <w:p w:rsidR="005123AA" w:rsidRPr="00EA73D3" w:rsidRDefault="005123AA" w:rsidP="005123AA">
            <w:pPr>
              <w:jc w:val="center"/>
              <w:rPr>
                <w:rFonts w:asciiTheme="minorHAnsi" w:hAnsiTheme="minorHAnsi" w:cstheme="minorHAnsi"/>
                <w:b/>
                <w:sz w:val="18"/>
                <w:szCs w:val="18"/>
              </w:rPr>
            </w:pPr>
            <w:r w:rsidRPr="00EA73D3">
              <w:rPr>
                <w:rFonts w:asciiTheme="minorHAnsi" w:hAnsiTheme="minorHAnsi" w:cstheme="minorHAnsi"/>
                <w:b/>
                <w:sz w:val="18"/>
                <w:szCs w:val="18"/>
              </w:rPr>
              <w:t>CENA  BRUTTO</w:t>
            </w:r>
          </w:p>
        </w:tc>
        <w:tc>
          <w:tcPr>
            <w:tcW w:w="992" w:type="dxa"/>
          </w:tcPr>
          <w:p w:rsidR="005123AA" w:rsidRPr="00EA73D3" w:rsidRDefault="005123AA" w:rsidP="005123AA">
            <w:pPr>
              <w:jc w:val="center"/>
              <w:rPr>
                <w:rFonts w:asciiTheme="minorHAnsi" w:hAnsiTheme="minorHAnsi" w:cstheme="minorHAnsi"/>
                <w:b/>
                <w:sz w:val="18"/>
                <w:szCs w:val="18"/>
              </w:rPr>
            </w:pPr>
          </w:p>
          <w:p w:rsidR="005123AA" w:rsidRPr="00EA73D3" w:rsidRDefault="005123AA" w:rsidP="005123AA">
            <w:pPr>
              <w:jc w:val="center"/>
              <w:rPr>
                <w:rFonts w:asciiTheme="minorHAnsi" w:hAnsiTheme="minorHAnsi" w:cstheme="minorHAnsi"/>
                <w:b/>
                <w:sz w:val="18"/>
                <w:szCs w:val="18"/>
              </w:rPr>
            </w:pPr>
          </w:p>
          <w:p w:rsidR="005123AA" w:rsidRPr="00EA73D3" w:rsidRDefault="005123AA" w:rsidP="00797157">
            <w:pPr>
              <w:jc w:val="center"/>
              <w:rPr>
                <w:rFonts w:asciiTheme="minorHAnsi" w:hAnsiTheme="minorHAnsi" w:cstheme="minorHAnsi"/>
                <w:b/>
                <w:sz w:val="18"/>
                <w:szCs w:val="18"/>
              </w:rPr>
            </w:pPr>
            <w:r w:rsidRPr="00EA73D3">
              <w:rPr>
                <w:rFonts w:asciiTheme="minorHAnsi" w:hAnsiTheme="minorHAnsi" w:cstheme="minorHAnsi"/>
                <w:b/>
                <w:sz w:val="18"/>
                <w:szCs w:val="18"/>
              </w:rPr>
              <w:t>STAWKA VAT</w:t>
            </w:r>
          </w:p>
        </w:tc>
        <w:tc>
          <w:tcPr>
            <w:tcW w:w="1134" w:type="dxa"/>
            <w:vAlign w:val="center"/>
          </w:tcPr>
          <w:p w:rsidR="005123AA" w:rsidRPr="00EA73D3" w:rsidRDefault="005123AA" w:rsidP="005123AA">
            <w:pPr>
              <w:jc w:val="center"/>
              <w:rPr>
                <w:rFonts w:asciiTheme="minorHAnsi" w:hAnsiTheme="minorHAnsi" w:cstheme="minorHAnsi"/>
                <w:b/>
                <w:sz w:val="18"/>
                <w:szCs w:val="18"/>
              </w:rPr>
            </w:pPr>
            <w:r w:rsidRPr="00EA73D3">
              <w:rPr>
                <w:rFonts w:asciiTheme="minorHAnsi" w:hAnsiTheme="minorHAnsi" w:cstheme="minorHAnsi"/>
                <w:b/>
                <w:sz w:val="18"/>
                <w:szCs w:val="18"/>
              </w:rPr>
              <w:t>WARTOŚĆ NETTO</w:t>
            </w:r>
          </w:p>
        </w:tc>
        <w:tc>
          <w:tcPr>
            <w:tcW w:w="1276" w:type="dxa"/>
            <w:vAlign w:val="center"/>
          </w:tcPr>
          <w:p w:rsidR="005123AA" w:rsidRPr="00EA73D3" w:rsidRDefault="005123AA" w:rsidP="005123AA">
            <w:pPr>
              <w:jc w:val="center"/>
              <w:rPr>
                <w:rFonts w:asciiTheme="minorHAnsi" w:hAnsiTheme="minorHAnsi" w:cstheme="minorHAnsi"/>
                <w:b/>
                <w:sz w:val="18"/>
                <w:szCs w:val="18"/>
              </w:rPr>
            </w:pPr>
            <w:r w:rsidRPr="00EA73D3">
              <w:rPr>
                <w:rFonts w:asciiTheme="minorHAnsi" w:hAnsiTheme="minorHAnsi" w:cstheme="minorHAnsi"/>
                <w:b/>
                <w:sz w:val="18"/>
                <w:szCs w:val="18"/>
              </w:rPr>
              <w:t>WARTOŚĆ BRUTTO</w:t>
            </w:r>
          </w:p>
        </w:tc>
        <w:tc>
          <w:tcPr>
            <w:tcW w:w="1559" w:type="dxa"/>
            <w:vAlign w:val="center"/>
          </w:tcPr>
          <w:p w:rsidR="005123AA" w:rsidRPr="00EA73D3" w:rsidRDefault="005123AA" w:rsidP="005123AA">
            <w:pPr>
              <w:jc w:val="center"/>
              <w:rPr>
                <w:rFonts w:asciiTheme="minorHAnsi" w:hAnsiTheme="minorHAnsi" w:cstheme="minorHAnsi"/>
                <w:b/>
                <w:sz w:val="18"/>
                <w:szCs w:val="18"/>
              </w:rPr>
            </w:pPr>
          </w:p>
          <w:p w:rsidR="005123AA" w:rsidRPr="00EA73D3" w:rsidRDefault="005123AA" w:rsidP="005123AA">
            <w:pPr>
              <w:jc w:val="center"/>
              <w:rPr>
                <w:rFonts w:asciiTheme="minorHAnsi" w:hAnsiTheme="minorHAnsi" w:cstheme="minorHAnsi"/>
                <w:b/>
                <w:sz w:val="18"/>
                <w:szCs w:val="18"/>
              </w:rPr>
            </w:pPr>
            <w:r w:rsidRPr="00EA73D3">
              <w:rPr>
                <w:rFonts w:asciiTheme="minorHAnsi" w:hAnsiTheme="minorHAnsi" w:cstheme="minorHAnsi"/>
                <w:b/>
                <w:sz w:val="18"/>
                <w:szCs w:val="18"/>
              </w:rPr>
              <w:t>PRODUCENT/NR KATAL</w:t>
            </w:r>
            <w:r w:rsidR="00557340" w:rsidRPr="00EA73D3">
              <w:rPr>
                <w:rFonts w:asciiTheme="minorHAnsi" w:hAnsiTheme="minorHAnsi" w:cstheme="minorHAnsi"/>
                <w:b/>
                <w:sz w:val="18"/>
                <w:szCs w:val="18"/>
              </w:rPr>
              <w:t>O</w:t>
            </w:r>
            <w:r w:rsidRPr="00EA73D3">
              <w:rPr>
                <w:rFonts w:asciiTheme="minorHAnsi" w:hAnsiTheme="minorHAnsi" w:cstheme="minorHAnsi"/>
                <w:b/>
                <w:sz w:val="18"/>
                <w:szCs w:val="18"/>
              </w:rPr>
              <w:t>GOWY</w:t>
            </w:r>
          </w:p>
          <w:p w:rsidR="005123AA" w:rsidRPr="00EA73D3" w:rsidRDefault="005123AA" w:rsidP="005123AA">
            <w:pPr>
              <w:jc w:val="center"/>
              <w:rPr>
                <w:rFonts w:asciiTheme="minorHAnsi" w:hAnsiTheme="minorHAnsi" w:cstheme="minorHAnsi"/>
                <w:b/>
                <w:sz w:val="18"/>
                <w:szCs w:val="18"/>
              </w:rPr>
            </w:pPr>
          </w:p>
        </w:tc>
      </w:tr>
      <w:tr w:rsidR="005123AA" w:rsidRPr="00AC4ABC" w:rsidTr="00EA73D3">
        <w:trPr>
          <w:cantSplit/>
          <w:trHeight w:val="660"/>
        </w:trPr>
        <w:tc>
          <w:tcPr>
            <w:tcW w:w="921" w:type="dxa"/>
            <w:vAlign w:val="center"/>
          </w:tcPr>
          <w:p w:rsidR="005123AA" w:rsidRPr="00EA73D3" w:rsidRDefault="005123AA" w:rsidP="005123AA">
            <w:pPr>
              <w:jc w:val="center"/>
              <w:rPr>
                <w:rFonts w:asciiTheme="minorHAnsi" w:hAnsiTheme="minorHAnsi" w:cstheme="minorHAnsi"/>
                <w:b/>
                <w:sz w:val="22"/>
                <w:szCs w:val="22"/>
              </w:rPr>
            </w:pPr>
            <w:r w:rsidRPr="00EA73D3">
              <w:rPr>
                <w:rFonts w:asciiTheme="minorHAnsi" w:hAnsiTheme="minorHAnsi" w:cstheme="minorHAnsi"/>
                <w:sz w:val="22"/>
                <w:szCs w:val="22"/>
              </w:rPr>
              <w:t>1.</w:t>
            </w:r>
          </w:p>
        </w:tc>
        <w:tc>
          <w:tcPr>
            <w:tcW w:w="2268" w:type="dxa"/>
            <w:vAlign w:val="center"/>
          </w:tcPr>
          <w:p w:rsidR="00EA73D3" w:rsidRDefault="00EA73D3" w:rsidP="005123AA">
            <w:pPr>
              <w:jc w:val="center"/>
              <w:rPr>
                <w:rFonts w:asciiTheme="minorHAnsi" w:hAnsiTheme="minorHAnsi" w:cstheme="minorHAnsi"/>
                <w:sz w:val="22"/>
                <w:szCs w:val="22"/>
              </w:rPr>
            </w:pPr>
            <w:r w:rsidRPr="00EA73D3">
              <w:rPr>
                <w:rFonts w:asciiTheme="minorHAnsi" w:hAnsiTheme="minorHAnsi" w:cstheme="minorHAnsi"/>
                <w:sz w:val="22"/>
                <w:szCs w:val="22"/>
              </w:rPr>
              <w:t>Ręczniki z włókniny jednorazowego użytku</w:t>
            </w:r>
            <w:r>
              <w:rPr>
                <w:rFonts w:asciiTheme="minorHAnsi" w:hAnsiTheme="minorHAnsi" w:cstheme="minorHAnsi"/>
                <w:sz w:val="22"/>
                <w:szCs w:val="22"/>
              </w:rPr>
              <w:t>.</w:t>
            </w:r>
          </w:p>
          <w:p w:rsidR="005123AA" w:rsidRDefault="00EA73D3" w:rsidP="005123AA">
            <w:pPr>
              <w:jc w:val="center"/>
              <w:rPr>
                <w:rFonts w:asciiTheme="minorHAnsi" w:hAnsiTheme="minorHAnsi" w:cstheme="minorHAnsi"/>
                <w:sz w:val="22"/>
                <w:szCs w:val="22"/>
              </w:rPr>
            </w:pPr>
            <w:r>
              <w:rPr>
                <w:rFonts w:asciiTheme="minorHAnsi" w:hAnsiTheme="minorHAnsi" w:cstheme="minorHAnsi"/>
                <w:sz w:val="22"/>
                <w:szCs w:val="22"/>
              </w:rPr>
              <w:t>Ręcznik chłonny, rozmiar 70</w:t>
            </w:r>
            <w:r w:rsidR="00997DD8">
              <w:rPr>
                <w:rFonts w:asciiTheme="minorHAnsi" w:hAnsiTheme="minorHAnsi" w:cstheme="minorHAnsi"/>
                <w:sz w:val="22"/>
                <w:szCs w:val="22"/>
              </w:rPr>
              <w:t xml:space="preserve"> </w:t>
            </w:r>
            <w:r>
              <w:rPr>
                <w:rFonts w:asciiTheme="minorHAnsi" w:hAnsiTheme="minorHAnsi" w:cstheme="minorHAnsi"/>
                <w:sz w:val="22"/>
                <w:szCs w:val="22"/>
              </w:rPr>
              <w:t>x</w:t>
            </w:r>
            <w:r w:rsidR="00997DD8">
              <w:rPr>
                <w:rFonts w:asciiTheme="minorHAnsi" w:hAnsiTheme="minorHAnsi" w:cstheme="minorHAnsi"/>
                <w:sz w:val="22"/>
                <w:szCs w:val="22"/>
              </w:rPr>
              <w:t xml:space="preserve"> </w:t>
            </w:r>
            <w:r>
              <w:rPr>
                <w:rFonts w:asciiTheme="minorHAnsi" w:hAnsiTheme="minorHAnsi" w:cstheme="minorHAnsi"/>
                <w:sz w:val="22"/>
                <w:szCs w:val="22"/>
              </w:rPr>
              <w:t>40 cm.</w:t>
            </w:r>
          </w:p>
          <w:p w:rsidR="00770162" w:rsidRPr="00EA73D3" w:rsidRDefault="00770162" w:rsidP="00770162">
            <w:pPr>
              <w:jc w:val="center"/>
              <w:rPr>
                <w:rFonts w:asciiTheme="minorHAnsi" w:hAnsiTheme="minorHAnsi" w:cstheme="minorHAnsi"/>
                <w:sz w:val="22"/>
                <w:szCs w:val="22"/>
              </w:rPr>
            </w:pPr>
            <w:r>
              <w:rPr>
                <w:rFonts w:asciiTheme="minorHAnsi" w:hAnsiTheme="minorHAnsi" w:cstheme="minorHAnsi"/>
                <w:sz w:val="22"/>
                <w:szCs w:val="22"/>
              </w:rPr>
              <w:t xml:space="preserve"> </w:t>
            </w:r>
            <w:r w:rsidR="00EA73D3">
              <w:rPr>
                <w:rFonts w:asciiTheme="minorHAnsi" w:hAnsiTheme="minorHAnsi" w:cstheme="minorHAnsi"/>
                <w:sz w:val="22"/>
                <w:szCs w:val="22"/>
              </w:rPr>
              <w:t xml:space="preserve">Opakowanie po 100 szt. </w:t>
            </w:r>
          </w:p>
        </w:tc>
        <w:tc>
          <w:tcPr>
            <w:tcW w:w="850" w:type="dxa"/>
            <w:vAlign w:val="center"/>
          </w:tcPr>
          <w:p w:rsidR="005123AA" w:rsidRPr="00EA73D3" w:rsidRDefault="00770162" w:rsidP="005123AA">
            <w:pPr>
              <w:jc w:val="center"/>
              <w:rPr>
                <w:rFonts w:asciiTheme="minorHAnsi" w:hAnsiTheme="minorHAnsi" w:cstheme="minorHAnsi"/>
                <w:b/>
                <w:sz w:val="22"/>
                <w:szCs w:val="22"/>
              </w:rPr>
            </w:pPr>
            <w:r>
              <w:rPr>
                <w:rFonts w:asciiTheme="minorHAnsi" w:hAnsiTheme="minorHAnsi" w:cstheme="minorHAnsi"/>
                <w:b/>
                <w:sz w:val="22"/>
                <w:szCs w:val="22"/>
              </w:rPr>
              <w:t>Opak.</w:t>
            </w:r>
          </w:p>
        </w:tc>
        <w:tc>
          <w:tcPr>
            <w:tcW w:w="851" w:type="dxa"/>
            <w:vAlign w:val="center"/>
          </w:tcPr>
          <w:p w:rsidR="005123AA" w:rsidRPr="00EA73D3" w:rsidRDefault="00770162" w:rsidP="005123AA">
            <w:pPr>
              <w:spacing w:after="120"/>
              <w:jc w:val="center"/>
              <w:rPr>
                <w:rFonts w:asciiTheme="minorHAnsi" w:hAnsiTheme="minorHAnsi" w:cstheme="minorHAnsi"/>
                <w:b/>
                <w:sz w:val="22"/>
                <w:szCs w:val="22"/>
              </w:rPr>
            </w:pPr>
            <w:r>
              <w:rPr>
                <w:rFonts w:asciiTheme="minorHAnsi" w:hAnsiTheme="minorHAnsi" w:cstheme="minorHAnsi"/>
                <w:b/>
                <w:sz w:val="22"/>
                <w:szCs w:val="22"/>
              </w:rPr>
              <w:t>720</w:t>
            </w:r>
          </w:p>
        </w:tc>
        <w:tc>
          <w:tcPr>
            <w:tcW w:w="709" w:type="dxa"/>
            <w:vAlign w:val="center"/>
          </w:tcPr>
          <w:p w:rsidR="005123AA" w:rsidRPr="00EA73D3" w:rsidRDefault="005123AA" w:rsidP="005123AA">
            <w:pPr>
              <w:jc w:val="center"/>
              <w:rPr>
                <w:rFonts w:asciiTheme="minorHAnsi" w:hAnsiTheme="minorHAnsi" w:cstheme="minorHAnsi"/>
                <w:b/>
                <w:sz w:val="22"/>
                <w:szCs w:val="22"/>
              </w:rPr>
            </w:pPr>
          </w:p>
        </w:tc>
        <w:tc>
          <w:tcPr>
            <w:tcW w:w="992" w:type="dxa"/>
            <w:vAlign w:val="center"/>
          </w:tcPr>
          <w:p w:rsidR="005123AA" w:rsidRPr="00EA73D3" w:rsidRDefault="005123AA" w:rsidP="005123AA">
            <w:pPr>
              <w:jc w:val="center"/>
              <w:rPr>
                <w:rFonts w:asciiTheme="minorHAnsi" w:hAnsiTheme="minorHAnsi" w:cstheme="minorHAnsi"/>
                <w:b/>
                <w:sz w:val="22"/>
                <w:szCs w:val="22"/>
              </w:rPr>
            </w:pPr>
          </w:p>
        </w:tc>
        <w:tc>
          <w:tcPr>
            <w:tcW w:w="992" w:type="dxa"/>
          </w:tcPr>
          <w:p w:rsidR="005123AA" w:rsidRPr="00EA73D3" w:rsidRDefault="005123AA" w:rsidP="005123AA">
            <w:pPr>
              <w:jc w:val="center"/>
              <w:rPr>
                <w:rFonts w:asciiTheme="minorHAnsi" w:hAnsiTheme="minorHAnsi" w:cstheme="minorHAnsi"/>
                <w:b/>
                <w:sz w:val="22"/>
                <w:szCs w:val="22"/>
              </w:rPr>
            </w:pPr>
          </w:p>
        </w:tc>
        <w:tc>
          <w:tcPr>
            <w:tcW w:w="1134" w:type="dxa"/>
            <w:vAlign w:val="center"/>
          </w:tcPr>
          <w:p w:rsidR="005123AA" w:rsidRPr="00EA73D3" w:rsidRDefault="005123AA" w:rsidP="005123AA">
            <w:pPr>
              <w:jc w:val="center"/>
              <w:rPr>
                <w:rFonts w:asciiTheme="minorHAnsi" w:hAnsiTheme="minorHAnsi" w:cstheme="minorHAnsi"/>
                <w:b/>
                <w:sz w:val="22"/>
                <w:szCs w:val="22"/>
              </w:rPr>
            </w:pPr>
          </w:p>
        </w:tc>
        <w:tc>
          <w:tcPr>
            <w:tcW w:w="1276" w:type="dxa"/>
            <w:vAlign w:val="center"/>
          </w:tcPr>
          <w:p w:rsidR="005123AA" w:rsidRPr="00EA73D3" w:rsidRDefault="005123AA" w:rsidP="005123AA">
            <w:pPr>
              <w:jc w:val="center"/>
              <w:rPr>
                <w:rFonts w:asciiTheme="minorHAnsi" w:hAnsiTheme="minorHAnsi" w:cstheme="minorHAnsi"/>
                <w:b/>
              </w:rPr>
            </w:pPr>
          </w:p>
        </w:tc>
        <w:tc>
          <w:tcPr>
            <w:tcW w:w="1559" w:type="dxa"/>
            <w:vAlign w:val="center"/>
          </w:tcPr>
          <w:p w:rsidR="005123AA" w:rsidRPr="00EA73D3" w:rsidRDefault="005123AA" w:rsidP="005123AA">
            <w:pPr>
              <w:jc w:val="center"/>
              <w:rPr>
                <w:rFonts w:asciiTheme="minorHAnsi" w:hAnsiTheme="minorHAnsi" w:cstheme="minorHAnsi"/>
                <w:b/>
                <w:i/>
              </w:rPr>
            </w:pPr>
          </w:p>
        </w:tc>
      </w:tr>
      <w:tr w:rsidR="005123AA" w:rsidRPr="00AC4ABC" w:rsidTr="00EA73D3">
        <w:trPr>
          <w:cantSplit/>
          <w:trHeight w:val="660"/>
        </w:trPr>
        <w:tc>
          <w:tcPr>
            <w:tcW w:w="7583" w:type="dxa"/>
            <w:gridSpan w:val="7"/>
            <w:vAlign w:val="center"/>
          </w:tcPr>
          <w:p w:rsidR="005123AA" w:rsidRPr="00EA73D3" w:rsidRDefault="00F6788B" w:rsidP="005123AA">
            <w:pPr>
              <w:jc w:val="center"/>
              <w:rPr>
                <w:rFonts w:asciiTheme="minorHAnsi" w:hAnsiTheme="minorHAnsi" w:cstheme="minorHAnsi"/>
                <w:b/>
              </w:rPr>
            </w:pPr>
            <w:r>
              <w:rPr>
                <w:rFonts w:asciiTheme="minorHAnsi" w:hAnsiTheme="minorHAnsi" w:cstheme="minorHAnsi"/>
                <w:b/>
              </w:rPr>
              <w:t xml:space="preserve">                                                                                                                 RAZEM</w:t>
            </w:r>
            <w:r w:rsidR="005123AA" w:rsidRPr="00EA73D3">
              <w:rPr>
                <w:rFonts w:asciiTheme="minorHAnsi" w:hAnsiTheme="minorHAnsi" w:cstheme="minorHAnsi"/>
                <w:b/>
              </w:rPr>
              <w:t>:</w:t>
            </w:r>
          </w:p>
        </w:tc>
        <w:tc>
          <w:tcPr>
            <w:tcW w:w="1134" w:type="dxa"/>
            <w:vAlign w:val="center"/>
          </w:tcPr>
          <w:p w:rsidR="005123AA" w:rsidRPr="00EA73D3" w:rsidRDefault="005123AA" w:rsidP="005123AA">
            <w:pPr>
              <w:jc w:val="center"/>
              <w:rPr>
                <w:rFonts w:asciiTheme="minorHAnsi" w:hAnsiTheme="minorHAnsi" w:cstheme="minorHAnsi"/>
                <w:b/>
              </w:rPr>
            </w:pPr>
          </w:p>
        </w:tc>
        <w:tc>
          <w:tcPr>
            <w:tcW w:w="1276" w:type="dxa"/>
            <w:vAlign w:val="center"/>
          </w:tcPr>
          <w:p w:rsidR="005123AA" w:rsidRPr="00EA73D3" w:rsidRDefault="005123AA" w:rsidP="005123AA">
            <w:pPr>
              <w:jc w:val="center"/>
              <w:rPr>
                <w:rFonts w:asciiTheme="minorHAnsi" w:hAnsiTheme="minorHAnsi" w:cstheme="minorHAnsi"/>
                <w:b/>
              </w:rPr>
            </w:pPr>
          </w:p>
        </w:tc>
        <w:tc>
          <w:tcPr>
            <w:tcW w:w="1559" w:type="dxa"/>
            <w:shd w:val="clear" w:color="auto" w:fill="A6A6A6" w:themeFill="background1" w:themeFillShade="A6"/>
          </w:tcPr>
          <w:p w:rsidR="005123AA" w:rsidRPr="00EA73D3" w:rsidRDefault="005123AA" w:rsidP="005123AA">
            <w:pPr>
              <w:jc w:val="center"/>
              <w:rPr>
                <w:rFonts w:asciiTheme="minorHAnsi" w:hAnsiTheme="minorHAnsi" w:cstheme="minorHAnsi"/>
                <w:b/>
                <w:i/>
              </w:rPr>
            </w:pPr>
          </w:p>
        </w:tc>
      </w:tr>
    </w:tbl>
    <w:p w:rsidR="005123AA" w:rsidRPr="005123AA" w:rsidRDefault="005123AA" w:rsidP="00AE398F">
      <w:pPr>
        <w:textAlignment w:val="baseline"/>
        <w:rPr>
          <w:rFonts w:eastAsia="Lucida Sans Unicode"/>
          <w:b/>
          <w:lang w:eastAsia="ar-SA"/>
        </w:rPr>
      </w:pPr>
    </w:p>
    <w:p w:rsidR="005123AA" w:rsidRDefault="005123AA" w:rsidP="00AE398F">
      <w:pPr>
        <w:textAlignment w:val="baseline"/>
        <w:rPr>
          <w:rFonts w:eastAsia="Lucida Sans Unicode"/>
          <w:b/>
          <w:lang w:val="fr-FR" w:eastAsia="ar-SA"/>
        </w:rPr>
      </w:pPr>
    </w:p>
    <w:p w:rsidR="005123AA" w:rsidRDefault="005123AA" w:rsidP="00AE398F">
      <w:pPr>
        <w:textAlignment w:val="baseline"/>
        <w:rPr>
          <w:rFonts w:eastAsia="Lucida Sans Unicode"/>
          <w:b/>
          <w:lang w:val="fr-FR" w:eastAsia="ar-SA"/>
        </w:rPr>
      </w:pPr>
    </w:p>
    <w:p w:rsidR="005123AA" w:rsidRDefault="005123AA" w:rsidP="00AE398F">
      <w:pPr>
        <w:textAlignment w:val="baseline"/>
        <w:rPr>
          <w:rFonts w:eastAsia="Lucida Sans Unicode"/>
          <w:b/>
          <w:lang w:val="fr-FR" w:eastAsia="ar-SA"/>
        </w:rPr>
      </w:pPr>
    </w:p>
    <w:p w:rsidR="005123AA" w:rsidRDefault="005123AA" w:rsidP="00AE398F">
      <w:pPr>
        <w:textAlignment w:val="baseline"/>
        <w:rPr>
          <w:rFonts w:eastAsia="Lucida Sans Unicode"/>
          <w:b/>
          <w:lang w:val="fr-FR" w:eastAsia="ar-SA"/>
        </w:rPr>
      </w:pPr>
    </w:p>
    <w:p w:rsidR="005123AA" w:rsidRDefault="005123AA" w:rsidP="00AE398F">
      <w:pPr>
        <w:textAlignment w:val="baseline"/>
        <w:rPr>
          <w:rFonts w:eastAsia="Lucida Sans Unicode"/>
          <w:b/>
          <w:lang w:val="fr-FR" w:eastAsia="ar-SA"/>
        </w:rPr>
      </w:pPr>
    </w:p>
    <w:p w:rsidR="00AE398F" w:rsidRPr="00D32B56" w:rsidRDefault="00AE398F" w:rsidP="00AE398F">
      <w:pPr>
        <w:textAlignment w:val="baseline"/>
        <w:rPr>
          <w:rFonts w:eastAsia="Lucida Sans Unicode"/>
          <w:bCs/>
          <w:sz w:val="22"/>
          <w:szCs w:val="22"/>
          <w:lang w:val="fr-FR" w:eastAsia="ar-SA"/>
        </w:rPr>
      </w:pPr>
    </w:p>
    <w:p w:rsidR="00D32B56" w:rsidRDefault="00D32B56" w:rsidP="00D32B56">
      <w:pPr>
        <w:pStyle w:val="Normalny1"/>
        <w:rPr>
          <w:rFonts w:ascii="Times New Roman" w:hAnsi="Times New Roman" w:cs="Times New Roman"/>
        </w:rPr>
      </w:pPr>
    </w:p>
    <w:p w:rsidR="005123AA" w:rsidRDefault="005123AA" w:rsidP="00D32B56">
      <w:pPr>
        <w:pStyle w:val="Normalny1"/>
        <w:rPr>
          <w:rFonts w:ascii="Times New Roman" w:hAnsi="Times New Roman" w:cs="Times New Roman"/>
        </w:rPr>
      </w:pPr>
    </w:p>
    <w:p w:rsidR="005123AA" w:rsidRDefault="005123AA" w:rsidP="00D32B56">
      <w:pPr>
        <w:pStyle w:val="Normalny1"/>
        <w:rPr>
          <w:rFonts w:ascii="Times New Roman" w:hAnsi="Times New Roman" w:cs="Times New Roman"/>
        </w:rPr>
      </w:pPr>
    </w:p>
    <w:p w:rsidR="005123AA" w:rsidRDefault="005123AA" w:rsidP="00D32B56">
      <w:pPr>
        <w:pStyle w:val="Normalny1"/>
        <w:rPr>
          <w:rFonts w:ascii="Times New Roman" w:hAnsi="Times New Roman" w:cs="Times New Roman"/>
        </w:rPr>
      </w:pPr>
    </w:p>
    <w:p w:rsidR="005123AA" w:rsidRDefault="005123AA" w:rsidP="00D32B56">
      <w:pPr>
        <w:pStyle w:val="Normalny1"/>
        <w:rPr>
          <w:rFonts w:ascii="Times New Roman" w:hAnsi="Times New Roman" w:cs="Times New Roman"/>
        </w:rPr>
      </w:pPr>
    </w:p>
    <w:p w:rsidR="005123AA" w:rsidRDefault="005123AA" w:rsidP="00D32B56">
      <w:pPr>
        <w:pStyle w:val="Normalny1"/>
        <w:rPr>
          <w:rFonts w:ascii="Times New Roman" w:hAnsi="Times New Roman" w:cs="Times New Roman"/>
        </w:rPr>
      </w:pPr>
    </w:p>
    <w:p w:rsidR="00BD5D73" w:rsidRDefault="00770162" w:rsidP="005123AA">
      <w:pPr>
        <w:spacing w:before="100" w:beforeAutospacing="1" w:after="100" w:afterAutospacing="1"/>
        <w:jc w:val="both"/>
        <w:rPr>
          <w:bCs/>
        </w:rPr>
      </w:pPr>
      <w:r>
        <w:rPr>
          <w:bCs/>
        </w:rPr>
        <w:tab/>
      </w:r>
      <w:r>
        <w:rPr>
          <w:bCs/>
        </w:rPr>
        <w:tab/>
      </w:r>
    </w:p>
    <w:p w:rsidR="00BD5D73" w:rsidRDefault="00BD5D73" w:rsidP="005123AA">
      <w:pPr>
        <w:spacing w:before="100" w:beforeAutospacing="1" w:after="100" w:afterAutospacing="1"/>
        <w:jc w:val="both"/>
        <w:rPr>
          <w:bCs/>
        </w:rPr>
      </w:pPr>
    </w:p>
    <w:p w:rsidR="00AE398F" w:rsidRDefault="00AE398F" w:rsidP="00AE398F">
      <w:pPr>
        <w:textAlignment w:val="baseline"/>
        <w:rPr>
          <w:rFonts w:eastAsia="Lucida Sans Unicode"/>
          <w:bCs/>
          <w:sz w:val="22"/>
          <w:szCs w:val="22"/>
          <w:lang w:eastAsia="ar-SA"/>
        </w:rPr>
      </w:pPr>
    </w:p>
    <w:p w:rsidR="00BD5D73" w:rsidRDefault="00BD5D73" w:rsidP="00AE398F">
      <w:pPr>
        <w:textAlignment w:val="baseline"/>
        <w:rPr>
          <w:rFonts w:eastAsia="Lucida Sans Unicode"/>
          <w:bCs/>
          <w:sz w:val="22"/>
          <w:szCs w:val="22"/>
          <w:lang w:eastAsia="ar-SA"/>
        </w:rPr>
      </w:pPr>
    </w:p>
    <w:p w:rsidR="00BD5D73" w:rsidRDefault="00BD5D73" w:rsidP="00AE398F">
      <w:pPr>
        <w:textAlignment w:val="baseline"/>
        <w:rPr>
          <w:rFonts w:eastAsia="Lucida Sans Unicode"/>
          <w:bCs/>
          <w:sz w:val="22"/>
          <w:szCs w:val="22"/>
          <w:lang w:eastAsia="ar-SA"/>
        </w:rPr>
      </w:pPr>
    </w:p>
    <w:p w:rsidR="00BD5D73" w:rsidRDefault="00BD5D73" w:rsidP="00AE398F">
      <w:pPr>
        <w:textAlignment w:val="baseline"/>
        <w:rPr>
          <w:rFonts w:eastAsia="Lucida Sans Unicode"/>
          <w:bCs/>
          <w:sz w:val="22"/>
          <w:szCs w:val="22"/>
          <w:lang w:eastAsia="ar-SA"/>
        </w:rPr>
      </w:pPr>
    </w:p>
    <w:p w:rsidR="00BD5D73" w:rsidRDefault="00BD5D73" w:rsidP="00AE398F">
      <w:pPr>
        <w:textAlignment w:val="baseline"/>
        <w:rPr>
          <w:rFonts w:eastAsia="Lucida Sans Unicode"/>
          <w:bCs/>
          <w:sz w:val="22"/>
          <w:szCs w:val="22"/>
          <w:lang w:eastAsia="ar-SA"/>
        </w:rPr>
      </w:pPr>
    </w:p>
    <w:p w:rsidR="00BD5D73" w:rsidRDefault="00BD5D73" w:rsidP="00AE398F">
      <w:pPr>
        <w:textAlignment w:val="baseline"/>
        <w:rPr>
          <w:rFonts w:eastAsia="Lucida Sans Unicode"/>
          <w:bCs/>
          <w:sz w:val="22"/>
          <w:szCs w:val="22"/>
          <w:lang w:eastAsia="ar-SA"/>
        </w:rPr>
      </w:pPr>
    </w:p>
    <w:p w:rsidR="00BD5D73" w:rsidRDefault="00BD5D73" w:rsidP="00AE398F">
      <w:pPr>
        <w:textAlignment w:val="baseline"/>
        <w:rPr>
          <w:rFonts w:eastAsia="Lucida Sans Unicode"/>
          <w:bCs/>
          <w:sz w:val="22"/>
          <w:szCs w:val="22"/>
          <w:lang w:eastAsia="ar-SA"/>
        </w:rPr>
      </w:pPr>
    </w:p>
    <w:p w:rsidR="00BD5D73" w:rsidRDefault="00BD5D73" w:rsidP="00AE398F">
      <w:pPr>
        <w:textAlignment w:val="baseline"/>
        <w:rPr>
          <w:rFonts w:eastAsia="Lucida Sans Unicode"/>
          <w:bCs/>
          <w:sz w:val="22"/>
          <w:szCs w:val="22"/>
          <w:lang w:eastAsia="ar-SA"/>
        </w:rPr>
      </w:pPr>
    </w:p>
    <w:p w:rsidR="00BD5D73" w:rsidRDefault="00BD5D73" w:rsidP="00AE398F">
      <w:pPr>
        <w:textAlignment w:val="baseline"/>
        <w:rPr>
          <w:rFonts w:eastAsia="Lucida Sans Unicode"/>
          <w:bCs/>
          <w:sz w:val="22"/>
          <w:szCs w:val="22"/>
          <w:lang w:eastAsia="ar-SA"/>
        </w:rPr>
      </w:pPr>
    </w:p>
    <w:p w:rsidR="00BD5D73" w:rsidRDefault="00BD5D73" w:rsidP="00AE398F">
      <w:pPr>
        <w:textAlignment w:val="baseline"/>
        <w:rPr>
          <w:rFonts w:eastAsia="Lucida Sans Unicode"/>
          <w:bCs/>
          <w:sz w:val="22"/>
          <w:szCs w:val="22"/>
          <w:lang w:eastAsia="ar-SA"/>
        </w:rPr>
      </w:pPr>
    </w:p>
    <w:p w:rsidR="00BD5D73" w:rsidRDefault="00BD5D73" w:rsidP="00AE398F">
      <w:pPr>
        <w:textAlignment w:val="baseline"/>
        <w:rPr>
          <w:rFonts w:eastAsia="Lucida Sans Unicode"/>
          <w:bCs/>
          <w:sz w:val="22"/>
          <w:szCs w:val="22"/>
          <w:lang w:eastAsia="ar-SA"/>
        </w:rPr>
      </w:pPr>
    </w:p>
    <w:p w:rsidR="00BD5D73" w:rsidRDefault="00BD5D73" w:rsidP="00AE398F">
      <w:pPr>
        <w:textAlignment w:val="baseline"/>
        <w:rPr>
          <w:rFonts w:eastAsia="Lucida Sans Unicode"/>
          <w:bCs/>
          <w:sz w:val="22"/>
          <w:szCs w:val="22"/>
          <w:lang w:eastAsia="ar-SA"/>
        </w:rPr>
      </w:pPr>
    </w:p>
    <w:p w:rsidR="00770162" w:rsidRPr="00770162" w:rsidRDefault="00770162" w:rsidP="00770162">
      <w:pPr>
        <w:pStyle w:val="Bezodstpw"/>
        <w:rPr>
          <w:rFonts w:ascii="Times New Roman" w:hAnsi="Times New Roman"/>
          <w:b/>
        </w:rPr>
      </w:pPr>
      <w:r w:rsidRPr="00770162">
        <w:rPr>
          <w:rFonts w:ascii="Times New Roman" w:hAnsi="Times New Roman"/>
          <w:b/>
        </w:rPr>
        <w:t>Pakiet nr 3</w:t>
      </w:r>
    </w:p>
    <w:p w:rsidR="00770162" w:rsidRPr="00770162" w:rsidRDefault="00770162" w:rsidP="00770162">
      <w:pPr>
        <w:pStyle w:val="Bezodstpw"/>
        <w:rPr>
          <w:rFonts w:ascii="Times New Roman" w:hAnsi="Times New Roman"/>
          <w:b/>
        </w:rPr>
      </w:pPr>
    </w:p>
    <w:p w:rsidR="00770162" w:rsidRPr="00770162" w:rsidRDefault="00770162" w:rsidP="00770162">
      <w:pPr>
        <w:pStyle w:val="Bezodstpw"/>
        <w:rPr>
          <w:rFonts w:ascii="Times New Roman" w:hAnsi="Times New Roman"/>
          <w:b/>
        </w:rPr>
      </w:pPr>
      <w:r w:rsidRPr="00770162">
        <w:rPr>
          <w:rFonts w:ascii="Times New Roman" w:hAnsi="Times New Roman"/>
          <w:b/>
        </w:rPr>
        <w:t xml:space="preserve">Materiały do plazmy </w:t>
      </w:r>
    </w:p>
    <w:p w:rsidR="00770162" w:rsidRDefault="00770162" w:rsidP="00770162">
      <w:pPr>
        <w:pStyle w:val="Bezodstpw"/>
        <w:jc w:val="both"/>
        <w:rPr>
          <w:sz w:val="20"/>
          <w:szCs w:val="20"/>
        </w:rPr>
      </w:pPr>
    </w:p>
    <w:p w:rsidR="00770162" w:rsidRDefault="00770162" w:rsidP="00770162"/>
    <w:tbl>
      <w:tblPr>
        <w:tblpPr w:leftFromText="141" w:rightFromText="141" w:vertAnchor="text" w:horzAnchor="margin" w:tblpXSpec="center" w:tblpY="78"/>
        <w:tblW w:w="1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036"/>
        <w:gridCol w:w="850"/>
        <w:gridCol w:w="652"/>
        <w:gridCol w:w="907"/>
        <w:gridCol w:w="851"/>
        <w:gridCol w:w="1102"/>
        <w:gridCol w:w="1240"/>
        <w:gridCol w:w="1329"/>
        <w:gridCol w:w="1113"/>
      </w:tblGrid>
      <w:tr w:rsidR="00770162" w:rsidTr="00F6788B">
        <w:trPr>
          <w:cantSplit/>
          <w:trHeight w:val="660"/>
        </w:trPr>
        <w:tc>
          <w:tcPr>
            <w:tcW w:w="429" w:type="dxa"/>
            <w:tcBorders>
              <w:top w:val="single" w:sz="4" w:space="0" w:color="auto"/>
              <w:left w:val="single" w:sz="4" w:space="0" w:color="auto"/>
              <w:bottom w:val="single" w:sz="4" w:space="0" w:color="auto"/>
              <w:right w:val="single" w:sz="4" w:space="0" w:color="auto"/>
            </w:tcBorders>
          </w:tcPr>
          <w:p w:rsidR="00770162" w:rsidRDefault="00770162" w:rsidP="001F7EEF">
            <w:pPr>
              <w:jc w:val="center"/>
              <w:rPr>
                <w:rFonts w:ascii="Arial" w:hAnsi="Arial"/>
                <w:b/>
                <w:i/>
                <w:sz w:val="14"/>
              </w:rPr>
            </w:pPr>
          </w:p>
          <w:p w:rsidR="00770162" w:rsidRDefault="00770162" w:rsidP="001F7EEF">
            <w:pPr>
              <w:jc w:val="center"/>
              <w:rPr>
                <w:rFonts w:ascii="Arial" w:hAnsi="Arial"/>
                <w:b/>
                <w:i/>
                <w:sz w:val="14"/>
              </w:rPr>
            </w:pPr>
          </w:p>
          <w:p w:rsidR="00770162" w:rsidRDefault="00770162" w:rsidP="001F7EEF">
            <w:pPr>
              <w:jc w:val="center"/>
              <w:rPr>
                <w:rFonts w:ascii="Arial" w:hAnsi="Arial"/>
                <w:b/>
                <w:i/>
                <w:sz w:val="14"/>
              </w:rPr>
            </w:pPr>
            <w:r>
              <w:rPr>
                <w:rFonts w:ascii="Arial" w:hAnsi="Arial"/>
                <w:b/>
                <w:i/>
                <w:sz w:val="14"/>
              </w:rPr>
              <w:t>L.P.</w:t>
            </w:r>
          </w:p>
        </w:tc>
        <w:tc>
          <w:tcPr>
            <w:tcW w:w="4036" w:type="dxa"/>
            <w:tcBorders>
              <w:top w:val="single" w:sz="4" w:space="0" w:color="auto"/>
              <w:left w:val="single" w:sz="4" w:space="0" w:color="auto"/>
              <w:bottom w:val="single" w:sz="4" w:space="0" w:color="auto"/>
              <w:right w:val="single" w:sz="4" w:space="0" w:color="auto"/>
            </w:tcBorders>
          </w:tcPr>
          <w:p w:rsidR="00770162" w:rsidRDefault="00770162" w:rsidP="001F7EEF">
            <w:pPr>
              <w:jc w:val="center"/>
              <w:rPr>
                <w:rFonts w:ascii="Arial" w:hAnsi="Arial"/>
                <w:b/>
                <w:i/>
                <w:sz w:val="14"/>
              </w:rPr>
            </w:pPr>
          </w:p>
          <w:p w:rsidR="00770162" w:rsidRDefault="00770162" w:rsidP="001F7EEF">
            <w:pPr>
              <w:jc w:val="center"/>
              <w:rPr>
                <w:rFonts w:ascii="Arial" w:hAnsi="Arial"/>
                <w:b/>
                <w:i/>
                <w:sz w:val="14"/>
              </w:rPr>
            </w:pPr>
            <w:r>
              <w:rPr>
                <w:rFonts w:ascii="Arial" w:hAnsi="Arial"/>
                <w:b/>
                <w:i/>
                <w:sz w:val="14"/>
              </w:rPr>
              <w:t>ASORTYMENT</w:t>
            </w:r>
          </w:p>
          <w:p w:rsidR="00770162" w:rsidRDefault="00770162" w:rsidP="001F7EEF">
            <w:pPr>
              <w:jc w:val="center"/>
              <w:rPr>
                <w:rFonts w:ascii="Arial" w:hAnsi="Arial"/>
                <w:b/>
                <w:i/>
                <w:sz w:val="14"/>
              </w:rPr>
            </w:pPr>
            <w:r>
              <w:rPr>
                <w:rFonts w:ascii="Arial" w:hAnsi="Arial"/>
                <w:b/>
                <w:i/>
                <w:sz w:val="14"/>
              </w:rPr>
              <w:t>SZCZEGÓŁOWY</w:t>
            </w:r>
          </w:p>
        </w:tc>
        <w:tc>
          <w:tcPr>
            <w:tcW w:w="850" w:type="dxa"/>
            <w:tcBorders>
              <w:top w:val="single" w:sz="4" w:space="0" w:color="auto"/>
              <w:left w:val="single" w:sz="4" w:space="0" w:color="auto"/>
              <w:bottom w:val="single" w:sz="4" w:space="0" w:color="auto"/>
              <w:right w:val="single" w:sz="4" w:space="0" w:color="auto"/>
            </w:tcBorders>
          </w:tcPr>
          <w:p w:rsidR="00770162" w:rsidRDefault="00770162" w:rsidP="001F7EEF">
            <w:pPr>
              <w:jc w:val="center"/>
              <w:rPr>
                <w:rFonts w:ascii="Arial" w:hAnsi="Arial"/>
                <w:b/>
                <w:i/>
                <w:sz w:val="14"/>
              </w:rPr>
            </w:pPr>
          </w:p>
          <w:p w:rsidR="00770162" w:rsidRDefault="00F6788B" w:rsidP="001F7EEF">
            <w:pPr>
              <w:jc w:val="center"/>
              <w:rPr>
                <w:rFonts w:ascii="Arial" w:hAnsi="Arial"/>
                <w:b/>
                <w:i/>
                <w:sz w:val="14"/>
              </w:rPr>
            </w:pPr>
            <w:r>
              <w:rPr>
                <w:rFonts w:ascii="Arial" w:hAnsi="Arial"/>
                <w:b/>
                <w:i/>
                <w:sz w:val="14"/>
              </w:rPr>
              <w:t xml:space="preserve">JEDNOS. </w:t>
            </w:r>
            <w:r w:rsidR="00770162">
              <w:rPr>
                <w:rFonts w:ascii="Arial" w:hAnsi="Arial"/>
                <w:b/>
                <w:i/>
                <w:sz w:val="14"/>
              </w:rPr>
              <w:t xml:space="preserve"> MIARY</w:t>
            </w:r>
          </w:p>
        </w:tc>
        <w:tc>
          <w:tcPr>
            <w:tcW w:w="652" w:type="dxa"/>
            <w:tcBorders>
              <w:top w:val="single" w:sz="4" w:space="0" w:color="auto"/>
              <w:left w:val="single" w:sz="4" w:space="0" w:color="auto"/>
              <w:bottom w:val="single" w:sz="4" w:space="0" w:color="auto"/>
              <w:right w:val="single" w:sz="4" w:space="0" w:color="auto"/>
            </w:tcBorders>
          </w:tcPr>
          <w:p w:rsidR="00770162" w:rsidRDefault="00770162" w:rsidP="001F7EEF">
            <w:pPr>
              <w:rPr>
                <w:rFonts w:ascii="Arial" w:hAnsi="Arial"/>
                <w:b/>
                <w:i/>
                <w:sz w:val="14"/>
              </w:rPr>
            </w:pPr>
          </w:p>
          <w:p w:rsidR="00770162" w:rsidRDefault="00770162" w:rsidP="001F7EEF">
            <w:pPr>
              <w:jc w:val="center"/>
              <w:rPr>
                <w:rFonts w:ascii="Arial" w:hAnsi="Arial"/>
                <w:b/>
                <w:i/>
                <w:sz w:val="14"/>
              </w:rPr>
            </w:pPr>
            <w:r>
              <w:rPr>
                <w:rFonts w:ascii="Arial" w:hAnsi="Arial"/>
                <w:b/>
                <w:i/>
                <w:sz w:val="14"/>
              </w:rPr>
              <w:t>ILOŚĆ NA 24 m-ce</w:t>
            </w:r>
          </w:p>
          <w:p w:rsidR="00770162" w:rsidRDefault="00770162" w:rsidP="001F7EEF">
            <w:pPr>
              <w:jc w:val="center"/>
              <w:rPr>
                <w:rFonts w:ascii="Arial" w:hAnsi="Arial"/>
                <w:b/>
                <w:i/>
                <w:sz w:val="14"/>
              </w:rPr>
            </w:pPr>
          </w:p>
        </w:tc>
        <w:tc>
          <w:tcPr>
            <w:tcW w:w="907" w:type="dxa"/>
            <w:tcBorders>
              <w:top w:val="single" w:sz="4" w:space="0" w:color="auto"/>
              <w:left w:val="single" w:sz="4" w:space="0" w:color="auto"/>
              <w:bottom w:val="single" w:sz="4" w:space="0" w:color="auto"/>
              <w:right w:val="single" w:sz="4" w:space="0" w:color="auto"/>
            </w:tcBorders>
          </w:tcPr>
          <w:p w:rsidR="00770162" w:rsidRDefault="00770162" w:rsidP="001F7EEF">
            <w:pPr>
              <w:jc w:val="center"/>
              <w:rPr>
                <w:rFonts w:ascii="Arial" w:hAnsi="Arial"/>
                <w:b/>
                <w:i/>
                <w:sz w:val="14"/>
              </w:rPr>
            </w:pPr>
          </w:p>
          <w:p w:rsidR="00770162" w:rsidRDefault="00770162" w:rsidP="001F7EEF">
            <w:pPr>
              <w:jc w:val="center"/>
              <w:rPr>
                <w:rFonts w:ascii="Arial" w:hAnsi="Arial"/>
                <w:b/>
                <w:i/>
                <w:sz w:val="14"/>
              </w:rPr>
            </w:pPr>
            <w:r>
              <w:rPr>
                <w:rFonts w:ascii="Arial" w:hAnsi="Arial"/>
                <w:b/>
                <w:i/>
                <w:sz w:val="14"/>
              </w:rPr>
              <w:t>CENA  NETTO</w:t>
            </w:r>
          </w:p>
        </w:tc>
        <w:tc>
          <w:tcPr>
            <w:tcW w:w="851" w:type="dxa"/>
            <w:tcBorders>
              <w:top w:val="single" w:sz="4" w:space="0" w:color="auto"/>
              <w:left w:val="single" w:sz="4" w:space="0" w:color="auto"/>
              <w:bottom w:val="single" w:sz="4" w:space="0" w:color="auto"/>
              <w:right w:val="single" w:sz="4" w:space="0" w:color="auto"/>
            </w:tcBorders>
          </w:tcPr>
          <w:p w:rsidR="00770162" w:rsidRDefault="00770162" w:rsidP="001F7EEF">
            <w:pPr>
              <w:jc w:val="center"/>
              <w:rPr>
                <w:rFonts w:ascii="Arial" w:hAnsi="Arial"/>
                <w:b/>
                <w:i/>
                <w:sz w:val="14"/>
              </w:rPr>
            </w:pPr>
          </w:p>
          <w:p w:rsidR="00770162" w:rsidRDefault="00770162" w:rsidP="001F7EEF">
            <w:pPr>
              <w:jc w:val="center"/>
              <w:rPr>
                <w:rFonts w:ascii="Arial" w:hAnsi="Arial"/>
                <w:b/>
                <w:i/>
                <w:sz w:val="14"/>
              </w:rPr>
            </w:pPr>
            <w:r>
              <w:rPr>
                <w:rFonts w:ascii="Arial" w:hAnsi="Arial"/>
                <w:b/>
                <w:i/>
                <w:sz w:val="14"/>
              </w:rPr>
              <w:t>CENA  BRUTTO</w:t>
            </w:r>
          </w:p>
        </w:tc>
        <w:tc>
          <w:tcPr>
            <w:tcW w:w="1102"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p w:rsidR="00770162" w:rsidRDefault="00F6788B" w:rsidP="001F7EEF">
            <w:pPr>
              <w:jc w:val="center"/>
              <w:rPr>
                <w:rFonts w:ascii="Arial" w:hAnsi="Arial"/>
                <w:b/>
                <w:i/>
                <w:sz w:val="14"/>
              </w:rPr>
            </w:pPr>
            <w:r>
              <w:rPr>
                <w:rFonts w:ascii="Arial" w:hAnsi="Arial"/>
                <w:b/>
                <w:i/>
                <w:sz w:val="14"/>
              </w:rPr>
              <w:t xml:space="preserve">STAWKA </w:t>
            </w:r>
          </w:p>
          <w:p w:rsidR="00F6788B" w:rsidRDefault="00F6788B" w:rsidP="001F7EEF">
            <w:pPr>
              <w:jc w:val="center"/>
              <w:rPr>
                <w:rFonts w:ascii="Arial" w:hAnsi="Arial"/>
                <w:b/>
                <w:i/>
                <w:sz w:val="14"/>
              </w:rPr>
            </w:pPr>
            <w:r>
              <w:rPr>
                <w:rFonts w:ascii="Arial" w:hAnsi="Arial"/>
                <w:b/>
                <w:i/>
                <w:sz w:val="14"/>
              </w:rPr>
              <w:t>VAT</w:t>
            </w:r>
          </w:p>
        </w:tc>
        <w:tc>
          <w:tcPr>
            <w:tcW w:w="1240" w:type="dxa"/>
            <w:tcBorders>
              <w:top w:val="single" w:sz="4" w:space="0" w:color="auto"/>
              <w:left w:val="single" w:sz="4" w:space="0" w:color="auto"/>
              <w:bottom w:val="single" w:sz="4" w:space="0" w:color="auto"/>
              <w:right w:val="single" w:sz="4" w:space="0" w:color="auto"/>
            </w:tcBorders>
          </w:tcPr>
          <w:p w:rsidR="00770162" w:rsidRDefault="00770162" w:rsidP="001F7EEF">
            <w:pPr>
              <w:jc w:val="center"/>
              <w:rPr>
                <w:rFonts w:ascii="Arial" w:hAnsi="Arial"/>
                <w:b/>
                <w:i/>
                <w:sz w:val="14"/>
              </w:rPr>
            </w:pPr>
          </w:p>
          <w:p w:rsidR="00770162" w:rsidRDefault="00770162" w:rsidP="001F7EEF">
            <w:pPr>
              <w:jc w:val="center"/>
              <w:rPr>
                <w:rFonts w:ascii="Arial" w:hAnsi="Arial"/>
                <w:b/>
                <w:i/>
                <w:sz w:val="14"/>
              </w:rPr>
            </w:pPr>
            <w:r>
              <w:rPr>
                <w:rFonts w:ascii="Arial" w:hAnsi="Arial"/>
                <w:b/>
                <w:i/>
                <w:sz w:val="14"/>
              </w:rPr>
              <w:t>WARTOŚĆ NETTO</w:t>
            </w:r>
          </w:p>
        </w:tc>
        <w:tc>
          <w:tcPr>
            <w:tcW w:w="1329" w:type="dxa"/>
            <w:tcBorders>
              <w:top w:val="single" w:sz="4" w:space="0" w:color="auto"/>
              <w:left w:val="single" w:sz="4" w:space="0" w:color="auto"/>
              <w:bottom w:val="single" w:sz="4" w:space="0" w:color="auto"/>
              <w:right w:val="single" w:sz="4" w:space="0" w:color="auto"/>
            </w:tcBorders>
          </w:tcPr>
          <w:p w:rsidR="00770162" w:rsidRDefault="00770162" w:rsidP="001F7EEF">
            <w:pPr>
              <w:jc w:val="center"/>
              <w:rPr>
                <w:rFonts w:ascii="Arial" w:hAnsi="Arial"/>
                <w:b/>
                <w:i/>
                <w:sz w:val="14"/>
              </w:rPr>
            </w:pPr>
          </w:p>
          <w:p w:rsidR="00770162" w:rsidRDefault="00770162" w:rsidP="001F7EEF">
            <w:pPr>
              <w:jc w:val="center"/>
              <w:rPr>
                <w:rFonts w:ascii="Arial" w:hAnsi="Arial"/>
                <w:b/>
                <w:i/>
                <w:sz w:val="14"/>
              </w:rPr>
            </w:pPr>
            <w:r>
              <w:rPr>
                <w:rFonts w:ascii="Arial" w:hAnsi="Arial"/>
                <w:b/>
                <w:i/>
                <w:sz w:val="14"/>
              </w:rPr>
              <w:t>WARTOŚĆ BRUTTO</w:t>
            </w:r>
          </w:p>
        </w:tc>
        <w:tc>
          <w:tcPr>
            <w:tcW w:w="1113" w:type="dxa"/>
            <w:tcBorders>
              <w:top w:val="single" w:sz="4" w:space="0" w:color="auto"/>
              <w:left w:val="single" w:sz="4" w:space="0" w:color="auto"/>
              <w:bottom w:val="single" w:sz="4" w:space="0" w:color="auto"/>
              <w:right w:val="single" w:sz="4" w:space="0" w:color="auto"/>
            </w:tcBorders>
          </w:tcPr>
          <w:p w:rsidR="00770162" w:rsidRDefault="00770162" w:rsidP="001F7EEF">
            <w:pPr>
              <w:jc w:val="center"/>
              <w:rPr>
                <w:rFonts w:ascii="Arial" w:hAnsi="Arial"/>
                <w:b/>
                <w:i/>
                <w:sz w:val="14"/>
              </w:rPr>
            </w:pPr>
          </w:p>
          <w:p w:rsidR="00770162" w:rsidRDefault="00770162" w:rsidP="001F7EEF">
            <w:pPr>
              <w:jc w:val="center"/>
              <w:rPr>
                <w:rFonts w:ascii="Arial" w:hAnsi="Arial"/>
                <w:b/>
                <w:i/>
                <w:sz w:val="14"/>
              </w:rPr>
            </w:pPr>
          </w:p>
          <w:p w:rsidR="00770162" w:rsidRDefault="00770162" w:rsidP="001F7EEF">
            <w:pPr>
              <w:jc w:val="center"/>
              <w:rPr>
                <w:rFonts w:ascii="Arial" w:hAnsi="Arial"/>
                <w:b/>
                <w:i/>
                <w:sz w:val="14"/>
              </w:rPr>
            </w:pPr>
            <w:r>
              <w:rPr>
                <w:rFonts w:ascii="Arial" w:hAnsi="Arial"/>
                <w:b/>
                <w:i/>
                <w:sz w:val="14"/>
              </w:rPr>
              <w:t>PRODUCENT</w:t>
            </w:r>
            <w:r w:rsidR="00F6788B">
              <w:rPr>
                <w:rFonts w:ascii="Arial" w:hAnsi="Arial"/>
                <w:b/>
                <w:i/>
                <w:sz w:val="14"/>
              </w:rPr>
              <w:t>/ NR KATALOG.</w:t>
            </w:r>
          </w:p>
          <w:p w:rsidR="00770162" w:rsidRDefault="00770162" w:rsidP="001F7EEF">
            <w:pPr>
              <w:jc w:val="center"/>
              <w:rPr>
                <w:rFonts w:ascii="Arial" w:hAnsi="Arial"/>
                <w:b/>
                <w:i/>
                <w:sz w:val="14"/>
              </w:rPr>
            </w:pPr>
          </w:p>
        </w:tc>
      </w:tr>
      <w:tr w:rsidR="00770162" w:rsidTr="00F6788B">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770162" w:rsidRDefault="00770162" w:rsidP="001F7EEF">
            <w:pPr>
              <w:jc w:val="center"/>
              <w:rPr>
                <w:rFonts w:ascii="Arial" w:hAnsi="Arial" w:cs="Arial"/>
                <w:b/>
                <w:sz w:val="18"/>
                <w:szCs w:val="18"/>
              </w:rPr>
            </w:pPr>
            <w:r>
              <w:rPr>
                <w:rFonts w:ascii="Arial" w:hAnsi="Arial" w:cs="Arial"/>
                <w:b/>
                <w:sz w:val="18"/>
                <w:szCs w:val="18"/>
              </w:rPr>
              <w:t>1.</w:t>
            </w:r>
          </w:p>
        </w:tc>
        <w:tc>
          <w:tcPr>
            <w:tcW w:w="4036" w:type="dxa"/>
            <w:tcBorders>
              <w:top w:val="single" w:sz="4" w:space="0" w:color="auto"/>
              <w:left w:val="single" w:sz="4" w:space="0" w:color="auto"/>
              <w:bottom w:val="single" w:sz="4" w:space="0" w:color="auto"/>
              <w:right w:val="single" w:sz="4" w:space="0" w:color="auto"/>
            </w:tcBorders>
            <w:vAlign w:val="center"/>
            <w:hideMark/>
          </w:tcPr>
          <w:p w:rsidR="00770162" w:rsidRDefault="00770162" w:rsidP="001F7EEF">
            <w:pPr>
              <w:pStyle w:val="Bezodstpw"/>
              <w:jc w:val="center"/>
              <w:rPr>
                <w:rFonts w:ascii="Arial" w:hAnsi="Arial" w:cs="Arial"/>
                <w:sz w:val="18"/>
                <w:szCs w:val="20"/>
              </w:rPr>
            </w:pPr>
            <w:r>
              <w:rPr>
                <w:rFonts w:ascii="Arial" w:hAnsi="Arial" w:cs="Arial"/>
                <w:sz w:val="18"/>
                <w:szCs w:val="20"/>
              </w:rPr>
              <w:t>Kaseta ze środkiem sterylizującym na</w:t>
            </w:r>
          </w:p>
          <w:p w:rsidR="00770162" w:rsidRDefault="00770162" w:rsidP="001F7EEF">
            <w:pPr>
              <w:pStyle w:val="Bezodstpw"/>
              <w:jc w:val="center"/>
              <w:rPr>
                <w:rFonts w:ascii="Arial" w:hAnsi="Arial" w:cs="Arial"/>
              </w:rPr>
            </w:pPr>
            <w:r>
              <w:rPr>
                <w:rFonts w:ascii="Arial" w:hAnsi="Arial" w:cs="Arial"/>
                <w:sz w:val="18"/>
                <w:szCs w:val="20"/>
              </w:rPr>
              <w:t xml:space="preserve"> 5 cykli do sterylizatora plazmowego </w:t>
            </w:r>
            <w:proofErr w:type="spellStart"/>
            <w:r>
              <w:rPr>
                <w:rFonts w:ascii="Arial" w:hAnsi="Arial" w:cs="Arial"/>
                <w:sz w:val="18"/>
                <w:szCs w:val="20"/>
              </w:rPr>
              <w:t>Sterrad</w:t>
            </w:r>
            <w:proofErr w:type="spellEnd"/>
            <w:r>
              <w:rPr>
                <w:rFonts w:ascii="Arial" w:hAnsi="Arial" w:cs="Arial"/>
                <w:sz w:val="18"/>
                <w:szCs w:val="20"/>
              </w:rPr>
              <w:t xml:space="preserve"> 100 NX</w:t>
            </w:r>
          </w:p>
        </w:tc>
        <w:tc>
          <w:tcPr>
            <w:tcW w:w="850" w:type="dxa"/>
            <w:tcBorders>
              <w:top w:val="single" w:sz="4" w:space="0" w:color="auto"/>
              <w:left w:val="single" w:sz="4" w:space="0" w:color="auto"/>
              <w:bottom w:val="single" w:sz="4" w:space="0" w:color="auto"/>
              <w:right w:val="single" w:sz="4" w:space="0" w:color="auto"/>
            </w:tcBorders>
            <w:vAlign w:val="center"/>
            <w:hideMark/>
          </w:tcPr>
          <w:p w:rsidR="00770162" w:rsidRDefault="00770162" w:rsidP="001F7EEF">
            <w:pPr>
              <w:jc w:val="center"/>
              <w:rPr>
                <w:rFonts w:ascii="Arial" w:hAnsi="Arial"/>
                <w:b/>
                <w:sz w:val="18"/>
                <w:szCs w:val="18"/>
              </w:rPr>
            </w:pPr>
            <w:r>
              <w:rPr>
                <w:sz w:val="20"/>
                <w:szCs w:val="20"/>
              </w:rPr>
              <w:t>op. po 2 szt.</w:t>
            </w:r>
          </w:p>
        </w:tc>
        <w:tc>
          <w:tcPr>
            <w:tcW w:w="652" w:type="dxa"/>
            <w:tcBorders>
              <w:top w:val="single" w:sz="4" w:space="0" w:color="auto"/>
              <w:left w:val="single" w:sz="4" w:space="0" w:color="auto"/>
              <w:bottom w:val="single" w:sz="4" w:space="0" w:color="auto"/>
              <w:right w:val="single" w:sz="4" w:space="0" w:color="auto"/>
            </w:tcBorders>
            <w:vAlign w:val="center"/>
            <w:hideMark/>
          </w:tcPr>
          <w:p w:rsidR="00770162" w:rsidRDefault="00770162" w:rsidP="00F6788B">
            <w:pPr>
              <w:jc w:val="center"/>
              <w:rPr>
                <w:rFonts w:ascii="Arial" w:hAnsi="Arial"/>
                <w:b/>
                <w:sz w:val="18"/>
                <w:szCs w:val="18"/>
              </w:rPr>
            </w:pPr>
            <w:r>
              <w:rPr>
                <w:rFonts w:ascii="Arial" w:hAnsi="Arial"/>
                <w:b/>
                <w:sz w:val="18"/>
                <w:szCs w:val="18"/>
              </w:rPr>
              <w:t>60 opak.</w:t>
            </w:r>
          </w:p>
        </w:tc>
        <w:tc>
          <w:tcPr>
            <w:tcW w:w="907" w:type="dxa"/>
            <w:tcBorders>
              <w:top w:val="single" w:sz="4" w:space="0" w:color="auto"/>
              <w:left w:val="single" w:sz="4" w:space="0" w:color="auto"/>
              <w:bottom w:val="single" w:sz="4" w:space="0" w:color="auto"/>
              <w:right w:val="single" w:sz="4" w:space="0" w:color="auto"/>
            </w:tcBorders>
            <w:vAlign w:val="center"/>
          </w:tcPr>
          <w:p w:rsidR="00770162" w:rsidRDefault="00770162" w:rsidP="001F7EEF">
            <w:pPr>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70162" w:rsidRDefault="00770162" w:rsidP="001F7EEF">
            <w:pPr>
              <w:jc w:val="center"/>
              <w:rPr>
                <w:rFonts w:ascii="Arial" w:hAnsi="Arial"/>
                <w:b/>
                <w:sz w:val="18"/>
                <w:szCs w:val="18"/>
              </w:rPr>
            </w:pPr>
          </w:p>
        </w:tc>
        <w:tc>
          <w:tcPr>
            <w:tcW w:w="1102" w:type="dxa"/>
            <w:tcBorders>
              <w:top w:val="single" w:sz="4" w:space="0" w:color="auto"/>
              <w:left w:val="single" w:sz="4" w:space="0" w:color="auto"/>
              <w:bottom w:val="single" w:sz="4" w:space="0" w:color="auto"/>
              <w:right w:val="single" w:sz="4" w:space="0" w:color="auto"/>
            </w:tcBorders>
          </w:tcPr>
          <w:p w:rsidR="00770162" w:rsidRDefault="00770162" w:rsidP="001F7EEF">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770162" w:rsidRDefault="00770162" w:rsidP="001F7EE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770162" w:rsidRDefault="00770162" w:rsidP="001F7EE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tcPr>
          <w:p w:rsidR="00770162" w:rsidRDefault="00770162" w:rsidP="001F7EEF">
            <w:pPr>
              <w:jc w:val="center"/>
              <w:rPr>
                <w:rFonts w:ascii="Arial" w:hAnsi="Arial"/>
                <w:b/>
                <w:i/>
                <w:sz w:val="14"/>
              </w:rPr>
            </w:pPr>
          </w:p>
        </w:tc>
      </w:tr>
      <w:tr w:rsidR="00770162" w:rsidTr="00F6788B">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770162" w:rsidRDefault="00770162" w:rsidP="001F7EEF">
            <w:pPr>
              <w:jc w:val="center"/>
              <w:rPr>
                <w:rFonts w:ascii="Arial" w:hAnsi="Arial" w:cs="Arial"/>
                <w:b/>
                <w:sz w:val="18"/>
                <w:szCs w:val="18"/>
              </w:rPr>
            </w:pPr>
            <w:r>
              <w:rPr>
                <w:rFonts w:ascii="Arial" w:hAnsi="Arial" w:cs="Arial"/>
                <w:b/>
                <w:sz w:val="18"/>
                <w:szCs w:val="18"/>
              </w:rPr>
              <w:t>2.</w:t>
            </w:r>
          </w:p>
        </w:tc>
        <w:tc>
          <w:tcPr>
            <w:tcW w:w="4036" w:type="dxa"/>
            <w:tcBorders>
              <w:top w:val="single" w:sz="4" w:space="0" w:color="auto"/>
              <w:left w:val="single" w:sz="4" w:space="0" w:color="auto"/>
              <w:bottom w:val="single" w:sz="4" w:space="0" w:color="auto"/>
              <w:right w:val="single" w:sz="4" w:space="0" w:color="auto"/>
            </w:tcBorders>
            <w:hideMark/>
          </w:tcPr>
          <w:p w:rsidR="00770162" w:rsidRDefault="00770162" w:rsidP="001F7EEF">
            <w:pPr>
              <w:jc w:val="center"/>
              <w:rPr>
                <w:rFonts w:ascii="Arial" w:hAnsi="Arial" w:cs="Arial"/>
                <w:sz w:val="18"/>
                <w:szCs w:val="20"/>
              </w:rPr>
            </w:pPr>
            <w:r>
              <w:rPr>
                <w:rFonts w:ascii="Arial" w:hAnsi="Arial" w:cs="Arial"/>
                <w:sz w:val="18"/>
                <w:szCs w:val="20"/>
              </w:rPr>
              <w:t xml:space="preserve">Test biologiczny do sterylizatora plazmowego STERRAD 100 NX </w:t>
            </w:r>
          </w:p>
          <w:p w:rsidR="00770162" w:rsidRDefault="00770162" w:rsidP="001F7EEF">
            <w:pPr>
              <w:jc w:val="center"/>
              <w:rPr>
                <w:rFonts w:ascii="Arial" w:hAnsi="Arial" w:cs="Arial"/>
                <w:sz w:val="18"/>
                <w:szCs w:val="20"/>
              </w:rPr>
            </w:pPr>
            <w:r>
              <w:rPr>
                <w:rFonts w:ascii="Arial" w:hAnsi="Arial" w:cs="Arial"/>
                <w:sz w:val="18"/>
                <w:szCs w:val="20"/>
              </w:rPr>
              <w:t>o czasie inkubacji do 30 min.</w:t>
            </w:r>
          </w:p>
          <w:p w:rsidR="00770162" w:rsidRDefault="00770162" w:rsidP="001F7EEF">
            <w:pPr>
              <w:jc w:val="center"/>
              <w:rPr>
                <w:rFonts w:ascii="Arial" w:hAnsi="Arial" w:cs="Arial"/>
                <w:sz w:val="18"/>
                <w:szCs w:val="20"/>
              </w:rPr>
            </w:pPr>
            <w:r>
              <w:rPr>
                <w:rFonts w:ascii="Arial" w:hAnsi="Arial" w:cs="Arial"/>
                <w:sz w:val="18"/>
                <w:szCs w:val="20"/>
              </w:rPr>
              <w:t xml:space="preserve">W okresie </w:t>
            </w:r>
            <w:proofErr w:type="spellStart"/>
            <w:r>
              <w:rPr>
                <w:rFonts w:ascii="Arial" w:hAnsi="Arial" w:cs="Arial"/>
                <w:sz w:val="18"/>
                <w:szCs w:val="20"/>
              </w:rPr>
              <w:t>obowiazywania</w:t>
            </w:r>
            <w:proofErr w:type="spellEnd"/>
            <w:r>
              <w:rPr>
                <w:rFonts w:ascii="Arial" w:hAnsi="Arial" w:cs="Arial"/>
                <w:sz w:val="18"/>
                <w:szCs w:val="20"/>
              </w:rPr>
              <w:t xml:space="preserve"> umowy oferent </w:t>
            </w:r>
            <w:proofErr w:type="spellStart"/>
            <w:r>
              <w:rPr>
                <w:rFonts w:ascii="Arial" w:hAnsi="Arial" w:cs="Arial"/>
                <w:sz w:val="18"/>
                <w:szCs w:val="20"/>
              </w:rPr>
              <w:t>zobowiazuje</w:t>
            </w:r>
            <w:proofErr w:type="spellEnd"/>
            <w:r>
              <w:rPr>
                <w:rFonts w:ascii="Arial" w:hAnsi="Arial" w:cs="Arial"/>
                <w:sz w:val="18"/>
                <w:szCs w:val="20"/>
              </w:rPr>
              <w:t xml:space="preserve"> się do bezpłatnego użyczenia inkubatora kompatybilnego     z zaoferowanymi testami biologicznymi.</w:t>
            </w:r>
          </w:p>
        </w:tc>
        <w:tc>
          <w:tcPr>
            <w:tcW w:w="850" w:type="dxa"/>
            <w:tcBorders>
              <w:top w:val="single" w:sz="4" w:space="0" w:color="auto"/>
              <w:left w:val="single" w:sz="4" w:space="0" w:color="auto"/>
              <w:bottom w:val="single" w:sz="4" w:space="0" w:color="auto"/>
              <w:right w:val="single" w:sz="4" w:space="0" w:color="auto"/>
            </w:tcBorders>
            <w:hideMark/>
          </w:tcPr>
          <w:p w:rsidR="00770162" w:rsidRDefault="00770162" w:rsidP="001F7EEF">
            <w:pPr>
              <w:jc w:val="center"/>
              <w:rPr>
                <w:sz w:val="20"/>
                <w:szCs w:val="20"/>
              </w:rPr>
            </w:pPr>
          </w:p>
          <w:p w:rsidR="00770162" w:rsidRDefault="00770162" w:rsidP="001F7EEF">
            <w:pPr>
              <w:jc w:val="center"/>
              <w:rPr>
                <w:sz w:val="20"/>
                <w:szCs w:val="20"/>
              </w:rPr>
            </w:pPr>
          </w:p>
          <w:p w:rsidR="00770162" w:rsidRDefault="00770162" w:rsidP="001F7EEF">
            <w:pPr>
              <w:jc w:val="center"/>
              <w:rPr>
                <w:sz w:val="20"/>
                <w:szCs w:val="20"/>
              </w:rPr>
            </w:pPr>
            <w:r>
              <w:rPr>
                <w:sz w:val="20"/>
                <w:szCs w:val="20"/>
              </w:rPr>
              <w:t xml:space="preserve">op. po </w:t>
            </w:r>
            <w:r>
              <w:rPr>
                <w:sz w:val="20"/>
                <w:szCs w:val="20"/>
              </w:rPr>
              <w:br/>
              <w:t>30 szt.</w:t>
            </w:r>
          </w:p>
        </w:tc>
        <w:tc>
          <w:tcPr>
            <w:tcW w:w="652" w:type="dxa"/>
            <w:tcBorders>
              <w:top w:val="single" w:sz="4" w:space="0" w:color="auto"/>
              <w:left w:val="single" w:sz="4" w:space="0" w:color="auto"/>
              <w:bottom w:val="single" w:sz="4" w:space="0" w:color="auto"/>
              <w:right w:val="single" w:sz="4" w:space="0" w:color="auto"/>
            </w:tcBorders>
            <w:vAlign w:val="center"/>
            <w:hideMark/>
          </w:tcPr>
          <w:p w:rsidR="00770162" w:rsidRDefault="00770162" w:rsidP="00F6788B">
            <w:pPr>
              <w:jc w:val="center"/>
              <w:rPr>
                <w:rFonts w:ascii="Arial" w:hAnsi="Arial"/>
                <w:b/>
                <w:sz w:val="18"/>
                <w:szCs w:val="18"/>
              </w:rPr>
            </w:pPr>
            <w:r>
              <w:rPr>
                <w:rFonts w:ascii="Arial" w:hAnsi="Arial"/>
                <w:b/>
                <w:sz w:val="18"/>
                <w:szCs w:val="18"/>
              </w:rPr>
              <w:t>20 opak.</w:t>
            </w:r>
          </w:p>
        </w:tc>
        <w:tc>
          <w:tcPr>
            <w:tcW w:w="907" w:type="dxa"/>
            <w:tcBorders>
              <w:top w:val="single" w:sz="4" w:space="0" w:color="auto"/>
              <w:left w:val="single" w:sz="4" w:space="0" w:color="auto"/>
              <w:bottom w:val="single" w:sz="4" w:space="0" w:color="auto"/>
              <w:right w:val="single" w:sz="4" w:space="0" w:color="auto"/>
            </w:tcBorders>
            <w:vAlign w:val="center"/>
          </w:tcPr>
          <w:p w:rsidR="00770162" w:rsidRDefault="00770162" w:rsidP="001F7EEF">
            <w:pPr>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70162" w:rsidRDefault="00770162" w:rsidP="001F7EEF">
            <w:pPr>
              <w:jc w:val="center"/>
              <w:rPr>
                <w:rFonts w:ascii="Arial" w:hAnsi="Arial"/>
                <w:b/>
                <w:sz w:val="18"/>
                <w:szCs w:val="18"/>
              </w:rPr>
            </w:pPr>
          </w:p>
        </w:tc>
        <w:tc>
          <w:tcPr>
            <w:tcW w:w="1102" w:type="dxa"/>
            <w:tcBorders>
              <w:top w:val="single" w:sz="4" w:space="0" w:color="auto"/>
              <w:left w:val="single" w:sz="4" w:space="0" w:color="auto"/>
              <w:bottom w:val="single" w:sz="4" w:space="0" w:color="auto"/>
              <w:right w:val="single" w:sz="4" w:space="0" w:color="auto"/>
            </w:tcBorders>
          </w:tcPr>
          <w:p w:rsidR="00770162" w:rsidRDefault="00770162" w:rsidP="001F7EEF">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770162" w:rsidRDefault="00770162" w:rsidP="001F7EE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770162" w:rsidRDefault="00770162" w:rsidP="001F7EE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tcPr>
          <w:p w:rsidR="00770162" w:rsidRDefault="00770162" w:rsidP="001F7EEF">
            <w:pPr>
              <w:jc w:val="center"/>
              <w:rPr>
                <w:rFonts w:ascii="Arial" w:hAnsi="Arial"/>
                <w:b/>
                <w:i/>
                <w:sz w:val="14"/>
              </w:rPr>
            </w:pPr>
          </w:p>
        </w:tc>
      </w:tr>
      <w:tr w:rsidR="00770162" w:rsidTr="00F6788B">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770162" w:rsidRDefault="00770162" w:rsidP="001F7EEF">
            <w:pPr>
              <w:jc w:val="center"/>
              <w:rPr>
                <w:rFonts w:ascii="Arial" w:hAnsi="Arial" w:cs="Arial"/>
                <w:b/>
                <w:sz w:val="18"/>
                <w:szCs w:val="18"/>
              </w:rPr>
            </w:pPr>
            <w:r>
              <w:rPr>
                <w:rFonts w:ascii="Arial" w:hAnsi="Arial" w:cs="Arial"/>
                <w:b/>
                <w:sz w:val="18"/>
                <w:szCs w:val="18"/>
              </w:rPr>
              <w:t>3.</w:t>
            </w:r>
          </w:p>
        </w:tc>
        <w:tc>
          <w:tcPr>
            <w:tcW w:w="4036" w:type="dxa"/>
            <w:tcBorders>
              <w:top w:val="single" w:sz="4" w:space="0" w:color="auto"/>
              <w:left w:val="single" w:sz="4" w:space="0" w:color="auto"/>
              <w:bottom w:val="single" w:sz="4" w:space="0" w:color="auto"/>
              <w:right w:val="single" w:sz="4" w:space="0" w:color="auto"/>
            </w:tcBorders>
            <w:hideMark/>
          </w:tcPr>
          <w:p w:rsidR="00770162" w:rsidRDefault="00770162" w:rsidP="001F7EEF">
            <w:pPr>
              <w:jc w:val="center"/>
              <w:rPr>
                <w:rFonts w:ascii="Arial" w:hAnsi="Arial" w:cs="Arial"/>
                <w:sz w:val="18"/>
                <w:szCs w:val="20"/>
              </w:rPr>
            </w:pPr>
            <w:r>
              <w:rPr>
                <w:rFonts w:ascii="Arial" w:hAnsi="Arial" w:cs="Arial"/>
                <w:sz w:val="18"/>
                <w:szCs w:val="20"/>
              </w:rPr>
              <w:t xml:space="preserve">Pudełko zbiorcze na zużyte kasety do sterylizatora plazmowego  </w:t>
            </w:r>
            <w:proofErr w:type="spellStart"/>
            <w:r>
              <w:rPr>
                <w:rFonts w:ascii="Arial" w:hAnsi="Arial" w:cs="Arial"/>
                <w:sz w:val="18"/>
                <w:szCs w:val="20"/>
              </w:rPr>
              <w:t>Sterrad</w:t>
            </w:r>
            <w:proofErr w:type="spellEnd"/>
            <w:r>
              <w:rPr>
                <w:rFonts w:ascii="Arial" w:hAnsi="Arial" w:cs="Arial"/>
                <w:sz w:val="18"/>
                <w:szCs w:val="20"/>
              </w:rPr>
              <w:t xml:space="preserve"> 100 NX</w:t>
            </w:r>
          </w:p>
        </w:tc>
        <w:tc>
          <w:tcPr>
            <w:tcW w:w="850" w:type="dxa"/>
            <w:tcBorders>
              <w:top w:val="single" w:sz="4" w:space="0" w:color="auto"/>
              <w:left w:val="single" w:sz="4" w:space="0" w:color="auto"/>
              <w:bottom w:val="single" w:sz="4" w:space="0" w:color="auto"/>
              <w:right w:val="single" w:sz="4" w:space="0" w:color="auto"/>
            </w:tcBorders>
            <w:hideMark/>
          </w:tcPr>
          <w:p w:rsidR="00770162" w:rsidRDefault="00770162" w:rsidP="001F7EEF">
            <w:pPr>
              <w:jc w:val="center"/>
              <w:rPr>
                <w:sz w:val="20"/>
                <w:szCs w:val="20"/>
              </w:rPr>
            </w:pPr>
            <w:r>
              <w:rPr>
                <w:sz w:val="20"/>
                <w:szCs w:val="20"/>
              </w:rPr>
              <w:t xml:space="preserve">1 op. </w:t>
            </w:r>
            <w:r>
              <w:rPr>
                <w:sz w:val="20"/>
                <w:szCs w:val="20"/>
              </w:rPr>
              <w:br/>
              <w:t>po 10 szt.</w:t>
            </w:r>
          </w:p>
        </w:tc>
        <w:tc>
          <w:tcPr>
            <w:tcW w:w="652" w:type="dxa"/>
            <w:tcBorders>
              <w:top w:val="single" w:sz="4" w:space="0" w:color="auto"/>
              <w:left w:val="single" w:sz="4" w:space="0" w:color="auto"/>
              <w:bottom w:val="single" w:sz="4" w:space="0" w:color="auto"/>
              <w:right w:val="single" w:sz="4" w:space="0" w:color="auto"/>
            </w:tcBorders>
            <w:vAlign w:val="center"/>
            <w:hideMark/>
          </w:tcPr>
          <w:p w:rsidR="00770162" w:rsidRDefault="00770162" w:rsidP="00F6788B">
            <w:pPr>
              <w:jc w:val="center"/>
              <w:rPr>
                <w:rFonts w:ascii="Arial" w:hAnsi="Arial"/>
                <w:b/>
                <w:sz w:val="18"/>
                <w:szCs w:val="18"/>
              </w:rPr>
            </w:pPr>
            <w:r>
              <w:rPr>
                <w:rFonts w:ascii="Arial" w:hAnsi="Arial"/>
                <w:b/>
                <w:sz w:val="18"/>
                <w:szCs w:val="18"/>
              </w:rPr>
              <w:t>1 opak.</w:t>
            </w:r>
          </w:p>
        </w:tc>
        <w:tc>
          <w:tcPr>
            <w:tcW w:w="907" w:type="dxa"/>
            <w:tcBorders>
              <w:top w:val="single" w:sz="4" w:space="0" w:color="auto"/>
              <w:left w:val="single" w:sz="4" w:space="0" w:color="auto"/>
              <w:bottom w:val="single" w:sz="4" w:space="0" w:color="auto"/>
              <w:right w:val="single" w:sz="4" w:space="0" w:color="auto"/>
            </w:tcBorders>
            <w:vAlign w:val="center"/>
          </w:tcPr>
          <w:p w:rsidR="00770162" w:rsidRDefault="00770162" w:rsidP="001F7EEF">
            <w:pPr>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70162" w:rsidRDefault="00770162" w:rsidP="001F7EEF">
            <w:pPr>
              <w:jc w:val="center"/>
              <w:rPr>
                <w:rFonts w:ascii="Arial" w:hAnsi="Arial"/>
                <w:b/>
                <w:sz w:val="18"/>
                <w:szCs w:val="18"/>
              </w:rPr>
            </w:pPr>
          </w:p>
        </w:tc>
        <w:tc>
          <w:tcPr>
            <w:tcW w:w="1102" w:type="dxa"/>
            <w:tcBorders>
              <w:top w:val="single" w:sz="4" w:space="0" w:color="auto"/>
              <w:left w:val="single" w:sz="4" w:space="0" w:color="auto"/>
              <w:bottom w:val="single" w:sz="4" w:space="0" w:color="auto"/>
              <w:right w:val="single" w:sz="4" w:space="0" w:color="auto"/>
            </w:tcBorders>
          </w:tcPr>
          <w:p w:rsidR="00770162" w:rsidRDefault="00770162" w:rsidP="001F7EEF">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770162" w:rsidRDefault="00770162" w:rsidP="001F7EE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770162" w:rsidRDefault="00770162" w:rsidP="001F7EE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tcPr>
          <w:p w:rsidR="00770162" w:rsidRDefault="00770162" w:rsidP="001F7EEF">
            <w:pPr>
              <w:jc w:val="center"/>
              <w:rPr>
                <w:rFonts w:ascii="Arial" w:hAnsi="Arial"/>
                <w:b/>
                <w:i/>
                <w:sz w:val="14"/>
              </w:rPr>
            </w:pPr>
          </w:p>
        </w:tc>
      </w:tr>
      <w:tr w:rsidR="00F6788B" w:rsidTr="00F6788B">
        <w:trPr>
          <w:cantSplit/>
          <w:trHeight w:val="660"/>
        </w:trPr>
        <w:tc>
          <w:tcPr>
            <w:tcW w:w="8827" w:type="dxa"/>
            <w:gridSpan w:val="7"/>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r>
              <w:rPr>
                <w:rFonts w:asciiTheme="minorHAnsi" w:hAnsiTheme="minorHAnsi" w:cstheme="minorHAnsi"/>
                <w:b/>
              </w:rPr>
              <w:t xml:space="preserve">                                                                                                                 RAZEM</w:t>
            </w:r>
            <w:r w:rsidRPr="00EA73D3">
              <w:rPr>
                <w:rFonts w:asciiTheme="minorHAnsi" w:hAnsiTheme="minorHAnsi" w:cstheme="minorHAnsi"/>
                <w:b/>
              </w:rPr>
              <w:t>:</w:t>
            </w:r>
          </w:p>
        </w:tc>
        <w:tc>
          <w:tcPr>
            <w:tcW w:w="1240"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6788B" w:rsidRDefault="00F6788B" w:rsidP="001F7EEF">
            <w:pPr>
              <w:jc w:val="center"/>
              <w:rPr>
                <w:rFonts w:ascii="Arial" w:hAnsi="Arial"/>
                <w:b/>
                <w:i/>
                <w:sz w:val="14"/>
              </w:rPr>
            </w:pPr>
          </w:p>
        </w:tc>
      </w:tr>
    </w:tbl>
    <w:p w:rsidR="00770162" w:rsidRDefault="00770162" w:rsidP="00770162"/>
    <w:p w:rsidR="00770162" w:rsidRDefault="00770162" w:rsidP="00770162">
      <w:r>
        <w:t xml:space="preserve">                                                                                                                                                                                                                     </w:t>
      </w:r>
    </w:p>
    <w:p w:rsidR="00770162" w:rsidRDefault="00770162" w:rsidP="00770162"/>
    <w:p w:rsidR="00770162" w:rsidRDefault="00770162" w:rsidP="00770162"/>
    <w:p w:rsidR="00770162" w:rsidRDefault="00770162" w:rsidP="00770162"/>
    <w:p w:rsidR="00770162" w:rsidRDefault="00770162" w:rsidP="00770162"/>
    <w:p w:rsidR="00770162" w:rsidRDefault="00770162" w:rsidP="00770162"/>
    <w:p w:rsidR="00770162" w:rsidRDefault="00770162" w:rsidP="00770162"/>
    <w:p w:rsidR="00770162" w:rsidRDefault="00770162" w:rsidP="00770162"/>
    <w:p w:rsidR="00770162" w:rsidRDefault="00770162" w:rsidP="00770162"/>
    <w:p w:rsidR="00770162" w:rsidRDefault="00770162" w:rsidP="00770162"/>
    <w:p w:rsidR="00770162" w:rsidRDefault="00770162" w:rsidP="00770162"/>
    <w:p w:rsidR="00770162" w:rsidRDefault="00770162" w:rsidP="00770162"/>
    <w:p w:rsidR="00770162" w:rsidRDefault="00770162" w:rsidP="00770162"/>
    <w:p w:rsidR="00770162" w:rsidRDefault="00770162" w:rsidP="00770162"/>
    <w:p w:rsidR="00F6788B" w:rsidRDefault="00F6788B" w:rsidP="00770162">
      <w:pPr>
        <w:rPr>
          <w:b/>
        </w:rPr>
      </w:pPr>
    </w:p>
    <w:p w:rsidR="00F6788B" w:rsidRDefault="00F6788B" w:rsidP="00770162">
      <w:pPr>
        <w:rPr>
          <w:b/>
        </w:rPr>
      </w:pPr>
    </w:p>
    <w:p w:rsidR="00F6788B" w:rsidRDefault="00F6788B" w:rsidP="00770162">
      <w:pPr>
        <w:rPr>
          <w:b/>
        </w:rPr>
      </w:pPr>
    </w:p>
    <w:p w:rsidR="00770162" w:rsidRPr="00F6788B" w:rsidRDefault="00F6788B" w:rsidP="00770162">
      <w:pPr>
        <w:rPr>
          <w:b/>
        </w:rPr>
      </w:pPr>
      <w:r>
        <w:rPr>
          <w:b/>
        </w:rPr>
        <w:t xml:space="preserve">                         </w:t>
      </w:r>
      <w:r w:rsidR="00770162" w:rsidRPr="00F6788B">
        <w:rPr>
          <w:b/>
        </w:rPr>
        <w:t xml:space="preserve">Wszystkie materiały do sterylizacji plazmowej muszą być w pełni kompatybilne z systemem </w:t>
      </w:r>
      <w:r w:rsidRPr="00F6788B">
        <w:rPr>
          <w:b/>
        </w:rPr>
        <w:t xml:space="preserve"> </w:t>
      </w:r>
      <w:proofErr w:type="spellStart"/>
      <w:r w:rsidR="00770162" w:rsidRPr="00F6788B">
        <w:rPr>
          <w:b/>
        </w:rPr>
        <w:t>Sterrad</w:t>
      </w:r>
      <w:proofErr w:type="spellEnd"/>
      <w:r w:rsidR="00770162" w:rsidRPr="00F6788B">
        <w:rPr>
          <w:b/>
        </w:rPr>
        <w:t xml:space="preserve"> 100NX.</w:t>
      </w: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F6788B" w:rsidRDefault="00F6788B" w:rsidP="00E6443A">
      <w:pPr>
        <w:textAlignment w:val="baseline"/>
        <w:rPr>
          <w:rFonts w:eastAsia="Lucida Sans Unicode"/>
          <w:b/>
          <w:lang w:eastAsia="ar-SA"/>
        </w:rPr>
      </w:pPr>
    </w:p>
    <w:p w:rsidR="00F6788B" w:rsidRDefault="00F6788B"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F6788B" w:rsidRPr="00F6788B" w:rsidRDefault="00F6788B" w:rsidP="00F6788B">
      <w:pPr>
        <w:pStyle w:val="Bezodstpw"/>
        <w:jc w:val="both"/>
        <w:rPr>
          <w:rFonts w:ascii="Times New Roman" w:hAnsi="Times New Roman"/>
          <w:bCs/>
        </w:rPr>
      </w:pPr>
      <w:r>
        <w:rPr>
          <w:rFonts w:ascii="Times New Roman" w:hAnsi="Times New Roman"/>
          <w:b/>
        </w:rPr>
        <w:t>Pakiet nr 4</w:t>
      </w:r>
    </w:p>
    <w:p w:rsidR="00F6788B" w:rsidRDefault="00F6788B" w:rsidP="00F6788B">
      <w:pPr>
        <w:pStyle w:val="Bezodstpw"/>
        <w:jc w:val="both"/>
        <w:rPr>
          <w:rFonts w:ascii="Times New Roman" w:hAnsi="Times New Roman"/>
        </w:rPr>
      </w:pPr>
    </w:p>
    <w:p w:rsidR="00F6788B" w:rsidRPr="00F6788B" w:rsidRDefault="00F6788B" w:rsidP="00F6788B">
      <w:pPr>
        <w:pStyle w:val="Bezodstpw"/>
        <w:jc w:val="both"/>
        <w:rPr>
          <w:rFonts w:ascii="Times New Roman" w:hAnsi="Times New Roman"/>
          <w:b/>
          <w:bCs/>
        </w:rPr>
      </w:pPr>
      <w:r w:rsidRPr="00F6788B">
        <w:rPr>
          <w:rFonts w:ascii="Times New Roman" w:hAnsi="Times New Roman"/>
          <w:b/>
          <w:bCs/>
        </w:rPr>
        <w:t xml:space="preserve">Chemiczny wskaźnik do plazmy </w:t>
      </w:r>
    </w:p>
    <w:p w:rsidR="00770162" w:rsidRDefault="00770162" w:rsidP="00E6443A">
      <w:pPr>
        <w:textAlignment w:val="baseline"/>
        <w:rPr>
          <w:rFonts w:eastAsia="Lucida Sans Unicode"/>
          <w:b/>
          <w:lang w:eastAsia="ar-SA"/>
        </w:rPr>
      </w:pPr>
    </w:p>
    <w:p w:rsidR="00F6788B" w:rsidRDefault="00F6788B" w:rsidP="00F6788B"/>
    <w:p w:rsidR="00F6788B" w:rsidRDefault="00F6788B" w:rsidP="00F6788B"/>
    <w:tbl>
      <w:tblPr>
        <w:tblpPr w:leftFromText="141" w:rightFromText="141" w:vertAnchor="text" w:horzAnchor="margin" w:tblpXSpec="center" w:tblpY="78"/>
        <w:tblW w:w="1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3"/>
        <w:gridCol w:w="1255"/>
        <w:gridCol w:w="900"/>
        <w:gridCol w:w="720"/>
        <w:gridCol w:w="900"/>
        <w:gridCol w:w="1240"/>
        <w:gridCol w:w="1240"/>
        <w:gridCol w:w="1329"/>
        <w:gridCol w:w="1113"/>
      </w:tblGrid>
      <w:tr w:rsidR="00F6788B" w:rsidTr="00F6788B">
        <w:trPr>
          <w:cantSplit/>
          <w:trHeight w:val="660"/>
        </w:trPr>
        <w:tc>
          <w:tcPr>
            <w:tcW w:w="429"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p w:rsidR="00F6788B" w:rsidRDefault="00F6788B" w:rsidP="001F7EEF">
            <w:pPr>
              <w:jc w:val="center"/>
              <w:rPr>
                <w:rFonts w:ascii="Arial" w:hAnsi="Arial"/>
                <w:b/>
                <w:i/>
                <w:sz w:val="14"/>
              </w:rPr>
            </w:pPr>
          </w:p>
          <w:p w:rsidR="00F6788B" w:rsidRDefault="00F6788B" w:rsidP="001F7EEF">
            <w:pPr>
              <w:jc w:val="center"/>
              <w:rPr>
                <w:rFonts w:ascii="Arial" w:hAnsi="Arial"/>
                <w:b/>
                <w:i/>
                <w:sz w:val="14"/>
              </w:rPr>
            </w:pPr>
            <w:r>
              <w:rPr>
                <w:rFonts w:ascii="Arial" w:hAnsi="Arial"/>
                <w:b/>
                <w:i/>
                <w:sz w:val="14"/>
              </w:rPr>
              <w:t>L.P.</w:t>
            </w:r>
          </w:p>
        </w:tc>
        <w:tc>
          <w:tcPr>
            <w:tcW w:w="3383"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p w:rsidR="00F6788B" w:rsidRDefault="00F6788B" w:rsidP="001F7EEF">
            <w:pPr>
              <w:jc w:val="center"/>
              <w:rPr>
                <w:rFonts w:ascii="Arial" w:hAnsi="Arial"/>
                <w:b/>
                <w:i/>
                <w:sz w:val="14"/>
              </w:rPr>
            </w:pPr>
            <w:r>
              <w:rPr>
                <w:rFonts w:ascii="Arial" w:hAnsi="Arial"/>
                <w:b/>
                <w:i/>
                <w:sz w:val="14"/>
              </w:rPr>
              <w:t>ASORTYMENT</w:t>
            </w:r>
          </w:p>
          <w:p w:rsidR="00F6788B" w:rsidRDefault="00F6788B" w:rsidP="001F7EEF">
            <w:pPr>
              <w:jc w:val="center"/>
              <w:rPr>
                <w:rFonts w:ascii="Arial" w:hAnsi="Arial"/>
                <w:b/>
                <w:i/>
                <w:sz w:val="14"/>
              </w:rPr>
            </w:pPr>
            <w:r>
              <w:rPr>
                <w:rFonts w:ascii="Arial" w:hAnsi="Arial"/>
                <w:b/>
                <w:i/>
                <w:sz w:val="14"/>
              </w:rPr>
              <w:t>SZCZEGÓŁOWY</w:t>
            </w:r>
          </w:p>
        </w:tc>
        <w:tc>
          <w:tcPr>
            <w:tcW w:w="1255"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p w:rsidR="00F6788B" w:rsidRDefault="00F6788B" w:rsidP="001F7EEF">
            <w:pPr>
              <w:jc w:val="center"/>
              <w:rPr>
                <w:rFonts w:ascii="Arial" w:hAnsi="Arial"/>
                <w:b/>
                <w:i/>
                <w:sz w:val="14"/>
              </w:rPr>
            </w:pPr>
            <w:r>
              <w:rPr>
                <w:rFonts w:ascii="Arial" w:hAnsi="Arial"/>
                <w:b/>
                <w:i/>
                <w:sz w:val="14"/>
              </w:rPr>
              <w:t>JEDNOST MIARY</w:t>
            </w:r>
          </w:p>
        </w:tc>
        <w:tc>
          <w:tcPr>
            <w:tcW w:w="900" w:type="dxa"/>
            <w:tcBorders>
              <w:top w:val="single" w:sz="4" w:space="0" w:color="auto"/>
              <w:left w:val="single" w:sz="4" w:space="0" w:color="auto"/>
              <w:bottom w:val="single" w:sz="4" w:space="0" w:color="auto"/>
              <w:right w:val="single" w:sz="4" w:space="0" w:color="auto"/>
            </w:tcBorders>
          </w:tcPr>
          <w:p w:rsidR="00F6788B" w:rsidRDefault="00F6788B" w:rsidP="001F7EEF">
            <w:pPr>
              <w:rPr>
                <w:rFonts w:ascii="Arial" w:hAnsi="Arial"/>
                <w:b/>
                <w:i/>
                <w:sz w:val="14"/>
              </w:rPr>
            </w:pPr>
          </w:p>
          <w:p w:rsidR="00F6788B" w:rsidRDefault="00F6788B" w:rsidP="001F7EEF">
            <w:pPr>
              <w:jc w:val="center"/>
              <w:rPr>
                <w:rFonts w:ascii="Arial" w:hAnsi="Arial"/>
                <w:b/>
                <w:i/>
                <w:sz w:val="14"/>
              </w:rPr>
            </w:pPr>
            <w:r>
              <w:rPr>
                <w:rFonts w:ascii="Arial" w:hAnsi="Arial"/>
                <w:b/>
                <w:i/>
                <w:sz w:val="14"/>
              </w:rPr>
              <w:t>ILOŚĆ NA 24 m-ce</w:t>
            </w:r>
          </w:p>
          <w:p w:rsidR="00F6788B" w:rsidRDefault="00F6788B" w:rsidP="001F7EEF">
            <w:pPr>
              <w:jc w:val="center"/>
              <w:rPr>
                <w:rFonts w:ascii="Arial" w:hAnsi="Arial"/>
                <w:b/>
                <w:i/>
                <w:sz w:val="14"/>
              </w:rPr>
            </w:pPr>
          </w:p>
        </w:tc>
        <w:tc>
          <w:tcPr>
            <w:tcW w:w="720"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p w:rsidR="00F6788B" w:rsidRDefault="00F6788B" w:rsidP="001F7EEF">
            <w:pPr>
              <w:jc w:val="center"/>
              <w:rPr>
                <w:rFonts w:ascii="Arial" w:hAnsi="Arial"/>
                <w:b/>
                <w:i/>
                <w:sz w:val="14"/>
              </w:rPr>
            </w:pPr>
            <w:r>
              <w:rPr>
                <w:rFonts w:ascii="Arial" w:hAnsi="Arial"/>
                <w:b/>
                <w:i/>
                <w:sz w:val="14"/>
              </w:rPr>
              <w:t>CENA  NETTO</w:t>
            </w:r>
          </w:p>
        </w:tc>
        <w:tc>
          <w:tcPr>
            <w:tcW w:w="900"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p w:rsidR="00F6788B" w:rsidRDefault="00F6788B" w:rsidP="001F7EEF">
            <w:pPr>
              <w:jc w:val="center"/>
              <w:rPr>
                <w:rFonts w:ascii="Arial" w:hAnsi="Arial"/>
                <w:b/>
                <w:i/>
                <w:sz w:val="14"/>
              </w:rPr>
            </w:pPr>
            <w:r>
              <w:rPr>
                <w:rFonts w:ascii="Arial" w:hAnsi="Arial"/>
                <w:b/>
                <w:i/>
                <w:sz w:val="14"/>
              </w:rPr>
              <w:t>CENA  BRUTTO</w:t>
            </w:r>
          </w:p>
        </w:tc>
        <w:tc>
          <w:tcPr>
            <w:tcW w:w="1240"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p w:rsidR="00F6788B" w:rsidRDefault="00F6788B" w:rsidP="001F7EEF">
            <w:pPr>
              <w:jc w:val="center"/>
              <w:rPr>
                <w:rFonts w:ascii="Arial" w:hAnsi="Arial"/>
                <w:b/>
                <w:i/>
                <w:sz w:val="14"/>
              </w:rPr>
            </w:pPr>
            <w:r>
              <w:rPr>
                <w:rFonts w:ascii="Arial" w:hAnsi="Arial"/>
                <w:b/>
                <w:i/>
                <w:sz w:val="14"/>
              </w:rPr>
              <w:t xml:space="preserve">STAWKA </w:t>
            </w:r>
          </w:p>
          <w:p w:rsidR="00F6788B" w:rsidRDefault="00F6788B" w:rsidP="001F7EEF">
            <w:pPr>
              <w:jc w:val="center"/>
              <w:rPr>
                <w:rFonts w:ascii="Arial" w:hAnsi="Arial"/>
                <w:b/>
                <w:i/>
                <w:sz w:val="14"/>
              </w:rPr>
            </w:pPr>
            <w:r>
              <w:rPr>
                <w:rFonts w:ascii="Arial" w:hAnsi="Arial"/>
                <w:b/>
                <w:i/>
                <w:sz w:val="14"/>
              </w:rPr>
              <w:t>VAT</w:t>
            </w:r>
          </w:p>
        </w:tc>
        <w:tc>
          <w:tcPr>
            <w:tcW w:w="1240"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p w:rsidR="00F6788B" w:rsidRDefault="00F6788B" w:rsidP="001F7EEF">
            <w:pPr>
              <w:jc w:val="center"/>
              <w:rPr>
                <w:rFonts w:ascii="Arial" w:hAnsi="Arial"/>
                <w:b/>
                <w:i/>
                <w:sz w:val="14"/>
              </w:rPr>
            </w:pPr>
            <w:r>
              <w:rPr>
                <w:rFonts w:ascii="Arial" w:hAnsi="Arial"/>
                <w:b/>
                <w:i/>
                <w:sz w:val="14"/>
              </w:rPr>
              <w:t>WARTOŚĆ NETTO</w:t>
            </w:r>
          </w:p>
        </w:tc>
        <w:tc>
          <w:tcPr>
            <w:tcW w:w="1329"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p w:rsidR="00F6788B" w:rsidRDefault="00F6788B" w:rsidP="001F7EEF">
            <w:pPr>
              <w:jc w:val="center"/>
              <w:rPr>
                <w:rFonts w:ascii="Arial" w:hAnsi="Arial"/>
                <w:b/>
                <w:i/>
                <w:sz w:val="14"/>
              </w:rPr>
            </w:pPr>
            <w:r>
              <w:rPr>
                <w:rFonts w:ascii="Arial" w:hAnsi="Arial"/>
                <w:b/>
                <w:i/>
                <w:sz w:val="14"/>
              </w:rPr>
              <w:t>WARTOŚĆ BRUTTO</w:t>
            </w:r>
          </w:p>
        </w:tc>
        <w:tc>
          <w:tcPr>
            <w:tcW w:w="1113"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p w:rsidR="00F6788B" w:rsidRDefault="00F6788B" w:rsidP="00F6788B">
            <w:pPr>
              <w:rPr>
                <w:rFonts w:ascii="Arial" w:hAnsi="Arial"/>
                <w:b/>
                <w:i/>
                <w:sz w:val="14"/>
              </w:rPr>
            </w:pPr>
            <w:r>
              <w:rPr>
                <w:rFonts w:ascii="Arial" w:hAnsi="Arial"/>
                <w:b/>
                <w:i/>
                <w:sz w:val="14"/>
              </w:rPr>
              <w:t>PRODUCENT/NR KATALOG.</w:t>
            </w:r>
          </w:p>
          <w:p w:rsidR="00F6788B" w:rsidRDefault="00F6788B" w:rsidP="001F7EEF">
            <w:pPr>
              <w:jc w:val="center"/>
              <w:rPr>
                <w:rFonts w:ascii="Arial" w:hAnsi="Arial"/>
                <w:b/>
                <w:i/>
                <w:sz w:val="14"/>
              </w:rPr>
            </w:pPr>
          </w:p>
        </w:tc>
      </w:tr>
      <w:tr w:rsidR="00F6788B" w:rsidTr="00F6788B">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F6788B" w:rsidRDefault="00F6788B" w:rsidP="001F7EEF">
            <w:pPr>
              <w:jc w:val="center"/>
              <w:rPr>
                <w:rFonts w:ascii="Arial" w:hAnsi="Arial" w:cs="Arial"/>
                <w:b/>
                <w:sz w:val="18"/>
                <w:szCs w:val="18"/>
              </w:rPr>
            </w:pPr>
            <w:r>
              <w:rPr>
                <w:rFonts w:ascii="Arial" w:hAnsi="Arial" w:cs="Arial"/>
                <w:b/>
                <w:sz w:val="18"/>
                <w:szCs w:val="18"/>
              </w:rPr>
              <w:t>1.</w:t>
            </w:r>
          </w:p>
        </w:tc>
        <w:tc>
          <w:tcPr>
            <w:tcW w:w="3383" w:type="dxa"/>
            <w:tcBorders>
              <w:top w:val="single" w:sz="4" w:space="0" w:color="auto"/>
              <w:left w:val="single" w:sz="4" w:space="0" w:color="auto"/>
              <w:bottom w:val="single" w:sz="4" w:space="0" w:color="auto"/>
              <w:right w:val="single" w:sz="4" w:space="0" w:color="auto"/>
            </w:tcBorders>
            <w:vAlign w:val="center"/>
            <w:hideMark/>
          </w:tcPr>
          <w:p w:rsidR="00F6788B" w:rsidRDefault="00F6788B" w:rsidP="001F7EEF">
            <w:pPr>
              <w:pStyle w:val="Bezodstpw"/>
              <w:jc w:val="center"/>
              <w:rPr>
                <w:rFonts w:ascii="Arial" w:hAnsi="Arial" w:cs="Arial"/>
                <w:sz w:val="18"/>
                <w:szCs w:val="20"/>
              </w:rPr>
            </w:pPr>
            <w:r>
              <w:rPr>
                <w:rFonts w:ascii="Arial" w:hAnsi="Arial" w:cs="Arial"/>
                <w:sz w:val="18"/>
                <w:szCs w:val="20"/>
              </w:rPr>
              <w:t xml:space="preserve">Chemiczny wskaźnik wieloparametrowy paskowy odpowiadający klasie 4 </w:t>
            </w:r>
          </w:p>
          <w:p w:rsidR="00F6788B" w:rsidRDefault="00F6788B" w:rsidP="001F7EEF">
            <w:pPr>
              <w:pStyle w:val="Bezodstpw"/>
              <w:jc w:val="center"/>
              <w:rPr>
                <w:rFonts w:ascii="Arial" w:hAnsi="Arial" w:cs="Arial"/>
              </w:rPr>
            </w:pPr>
            <w:r>
              <w:rPr>
                <w:rFonts w:ascii="Arial" w:hAnsi="Arial" w:cs="Arial"/>
                <w:sz w:val="18"/>
                <w:szCs w:val="20"/>
              </w:rPr>
              <w:t>ISO 11140-1 lub równoważny</w:t>
            </w:r>
          </w:p>
        </w:tc>
        <w:tc>
          <w:tcPr>
            <w:tcW w:w="1255" w:type="dxa"/>
            <w:tcBorders>
              <w:top w:val="single" w:sz="4" w:space="0" w:color="auto"/>
              <w:left w:val="single" w:sz="4" w:space="0" w:color="auto"/>
              <w:bottom w:val="single" w:sz="4" w:space="0" w:color="auto"/>
              <w:right w:val="single" w:sz="4" w:space="0" w:color="auto"/>
            </w:tcBorders>
            <w:vAlign w:val="center"/>
            <w:hideMark/>
          </w:tcPr>
          <w:p w:rsidR="00F6788B" w:rsidRDefault="00F6788B" w:rsidP="001F7EEF">
            <w:pPr>
              <w:jc w:val="center"/>
              <w:rPr>
                <w:sz w:val="20"/>
                <w:szCs w:val="20"/>
              </w:rPr>
            </w:pPr>
            <w:r>
              <w:rPr>
                <w:sz w:val="20"/>
                <w:szCs w:val="20"/>
              </w:rPr>
              <w:t>op. po</w:t>
            </w:r>
          </w:p>
          <w:p w:rsidR="00F6788B" w:rsidRDefault="00F6788B" w:rsidP="001F7EEF">
            <w:pPr>
              <w:jc w:val="center"/>
              <w:rPr>
                <w:rFonts w:ascii="Arial" w:hAnsi="Arial"/>
                <w:b/>
                <w:sz w:val="18"/>
                <w:szCs w:val="18"/>
              </w:rPr>
            </w:pPr>
            <w:r>
              <w:rPr>
                <w:sz w:val="20"/>
                <w:szCs w:val="20"/>
              </w:rPr>
              <w:t xml:space="preserve"> 1000 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F6788B" w:rsidRDefault="00F6788B" w:rsidP="001F7EEF">
            <w:pPr>
              <w:rPr>
                <w:rFonts w:ascii="Arial" w:hAnsi="Arial"/>
                <w:b/>
                <w:sz w:val="18"/>
                <w:szCs w:val="18"/>
              </w:rPr>
            </w:pPr>
            <w:r>
              <w:rPr>
                <w:rFonts w:ascii="Arial" w:hAnsi="Arial"/>
                <w:b/>
                <w:sz w:val="18"/>
                <w:szCs w:val="18"/>
              </w:rPr>
              <w:t>8  opak.</w:t>
            </w:r>
          </w:p>
        </w:tc>
        <w:tc>
          <w:tcPr>
            <w:tcW w:w="720"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tc>
      </w:tr>
      <w:tr w:rsidR="00F6788B" w:rsidTr="00F6788B">
        <w:trPr>
          <w:cantSplit/>
          <w:trHeight w:val="660"/>
        </w:trPr>
        <w:tc>
          <w:tcPr>
            <w:tcW w:w="8827" w:type="dxa"/>
            <w:gridSpan w:val="7"/>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r>
              <w:rPr>
                <w:rFonts w:ascii="Arial" w:hAnsi="Arial"/>
                <w:b/>
                <w:sz w:val="18"/>
                <w:szCs w:val="18"/>
              </w:rPr>
              <w:t xml:space="preserve">                                                                                                                                           RAZEM</w:t>
            </w:r>
          </w:p>
        </w:tc>
        <w:tc>
          <w:tcPr>
            <w:tcW w:w="1240"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6788B" w:rsidRDefault="00F6788B" w:rsidP="001F7EEF">
            <w:pPr>
              <w:jc w:val="center"/>
              <w:rPr>
                <w:rFonts w:ascii="Arial" w:hAnsi="Arial"/>
                <w:b/>
                <w:i/>
                <w:sz w:val="14"/>
              </w:rPr>
            </w:pPr>
          </w:p>
        </w:tc>
      </w:tr>
    </w:tbl>
    <w:p w:rsidR="00F6788B" w:rsidRDefault="00F6788B" w:rsidP="00F6788B"/>
    <w:p w:rsidR="00F6788B" w:rsidRDefault="00F6788B" w:rsidP="00F6788B"/>
    <w:p w:rsidR="00F6788B" w:rsidRDefault="00F6788B" w:rsidP="00F6788B"/>
    <w:p w:rsidR="00F6788B" w:rsidRDefault="00F6788B" w:rsidP="00F6788B"/>
    <w:p w:rsidR="00F6788B" w:rsidRDefault="00F6788B" w:rsidP="00F6788B"/>
    <w:p w:rsidR="00F6788B" w:rsidRDefault="00F6788B" w:rsidP="00F6788B"/>
    <w:p w:rsidR="00F6788B" w:rsidRDefault="00F6788B" w:rsidP="00F6788B"/>
    <w:p w:rsidR="00F6788B" w:rsidRDefault="00F6788B" w:rsidP="00F6788B"/>
    <w:p w:rsidR="00F6788B" w:rsidRDefault="00F6788B" w:rsidP="00F6788B"/>
    <w:p w:rsidR="00F6788B" w:rsidRPr="00F6788B" w:rsidRDefault="00F6788B" w:rsidP="00F6788B">
      <w:pPr>
        <w:rPr>
          <w:b/>
        </w:rPr>
      </w:pPr>
      <w:r>
        <w:t xml:space="preserve">                          </w:t>
      </w:r>
      <w:r w:rsidRPr="00F6788B">
        <w:rPr>
          <w:b/>
        </w:rPr>
        <w:t xml:space="preserve">Wszystkie materiały do sterylizacji plazmowej muszą być w pełni kompatybilne z systemem </w:t>
      </w:r>
      <w:proofErr w:type="spellStart"/>
      <w:r w:rsidRPr="00F6788B">
        <w:rPr>
          <w:b/>
        </w:rPr>
        <w:t>Sterrad</w:t>
      </w:r>
      <w:proofErr w:type="spellEnd"/>
      <w:r w:rsidRPr="00F6788B">
        <w:rPr>
          <w:b/>
        </w:rPr>
        <w:t xml:space="preserve"> 100NX.</w:t>
      </w:r>
    </w:p>
    <w:p w:rsidR="00F6788B" w:rsidRPr="00F6788B" w:rsidRDefault="00F6788B" w:rsidP="00F6788B">
      <w:pPr>
        <w:rPr>
          <w:b/>
        </w:rPr>
      </w:pPr>
    </w:p>
    <w:p w:rsidR="00F6788B" w:rsidRDefault="00F6788B" w:rsidP="00F6788B">
      <w:r>
        <w:t xml:space="preserve">                                                                                                         </w:t>
      </w:r>
    </w:p>
    <w:p w:rsidR="00F6788B" w:rsidRDefault="00F6788B" w:rsidP="00F6788B"/>
    <w:p w:rsidR="00F6788B" w:rsidRPr="00F6788B" w:rsidRDefault="00F6788B"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F6788B" w:rsidRDefault="00F6788B" w:rsidP="00F6788B">
      <w:pPr>
        <w:jc w:val="both"/>
        <w:rPr>
          <w:b/>
          <w:sz w:val="22"/>
          <w:szCs w:val="22"/>
        </w:rPr>
      </w:pPr>
      <w:r>
        <w:rPr>
          <w:b/>
          <w:sz w:val="22"/>
          <w:szCs w:val="22"/>
        </w:rPr>
        <w:t xml:space="preserve">Pakiet nr 5 </w:t>
      </w:r>
    </w:p>
    <w:p w:rsidR="00F6788B" w:rsidRDefault="00F6788B" w:rsidP="00F6788B">
      <w:pPr>
        <w:jc w:val="both"/>
        <w:rPr>
          <w:b/>
          <w:sz w:val="22"/>
          <w:szCs w:val="22"/>
        </w:rPr>
      </w:pPr>
    </w:p>
    <w:p w:rsidR="00F6788B" w:rsidRDefault="00F6788B" w:rsidP="00F6788B">
      <w:pPr>
        <w:jc w:val="both"/>
        <w:rPr>
          <w:b/>
          <w:bCs/>
          <w:sz w:val="22"/>
          <w:szCs w:val="22"/>
        </w:rPr>
      </w:pPr>
      <w:r w:rsidRPr="00F6788B">
        <w:rPr>
          <w:b/>
          <w:bCs/>
          <w:sz w:val="22"/>
          <w:szCs w:val="22"/>
        </w:rPr>
        <w:t>Rękawy do sterylizacji plazmowej</w:t>
      </w:r>
    </w:p>
    <w:p w:rsidR="00F6788B" w:rsidRDefault="00F6788B" w:rsidP="00F6788B"/>
    <w:p w:rsidR="00F6788B" w:rsidRDefault="00F6788B" w:rsidP="00F6788B"/>
    <w:tbl>
      <w:tblPr>
        <w:tblpPr w:leftFromText="141" w:rightFromText="141" w:vertAnchor="text" w:horzAnchor="margin" w:tblpXSpec="center" w:tblpY="78"/>
        <w:tblW w:w="12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3"/>
        <w:gridCol w:w="1255"/>
        <w:gridCol w:w="1099"/>
        <w:gridCol w:w="850"/>
        <w:gridCol w:w="851"/>
        <w:gridCol w:w="1134"/>
        <w:gridCol w:w="1134"/>
        <w:gridCol w:w="1155"/>
        <w:gridCol w:w="1064"/>
      </w:tblGrid>
      <w:tr w:rsidR="00F6788B" w:rsidTr="00F6788B">
        <w:trPr>
          <w:cantSplit/>
          <w:trHeight w:val="660"/>
        </w:trPr>
        <w:tc>
          <w:tcPr>
            <w:tcW w:w="429"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p w:rsidR="00F6788B" w:rsidRDefault="00F6788B" w:rsidP="001F7EEF">
            <w:pPr>
              <w:jc w:val="center"/>
              <w:rPr>
                <w:rFonts w:ascii="Arial" w:hAnsi="Arial"/>
                <w:b/>
                <w:i/>
                <w:sz w:val="14"/>
              </w:rPr>
            </w:pPr>
          </w:p>
          <w:p w:rsidR="00F6788B" w:rsidRDefault="00F6788B" w:rsidP="001F7EEF">
            <w:pPr>
              <w:jc w:val="center"/>
              <w:rPr>
                <w:rFonts w:ascii="Arial" w:hAnsi="Arial"/>
                <w:b/>
                <w:i/>
                <w:sz w:val="14"/>
              </w:rPr>
            </w:pPr>
            <w:r>
              <w:rPr>
                <w:rFonts w:ascii="Arial" w:hAnsi="Arial"/>
                <w:b/>
                <w:i/>
                <w:sz w:val="14"/>
              </w:rPr>
              <w:t>L.P.</w:t>
            </w:r>
          </w:p>
        </w:tc>
        <w:tc>
          <w:tcPr>
            <w:tcW w:w="3383"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p w:rsidR="00F6788B" w:rsidRDefault="00F6788B" w:rsidP="001F7EEF">
            <w:pPr>
              <w:jc w:val="center"/>
              <w:rPr>
                <w:rFonts w:ascii="Arial" w:hAnsi="Arial"/>
                <w:b/>
                <w:i/>
                <w:sz w:val="14"/>
              </w:rPr>
            </w:pPr>
            <w:r>
              <w:rPr>
                <w:rFonts w:ascii="Arial" w:hAnsi="Arial"/>
                <w:b/>
                <w:i/>
                <w:sz w:val="14"/>
              </w:rPr>
              <w:t>ASORTYMENT</w:t>
            </w:r>
          </w:p>
          <w:p w:rsidR="00F6788B" w:rsidRDefault="00F6788B" w:rsidP="001F7EEF">
            <w:pPr>
              <w:jc w:val="center"/>
              <w:rPr>
                <w:rFonts w:ascii="Arial" w:hAnsi="Arial"/>
                <w:b/>
                <w:i/>
                <w:sz w:val="14"/>
              </w:rPr>
            </w:pPr>
            <w:r>
              <w:rPr>
                <w:rFonts w:ascii="Arial" w:hAnsi="Arial"/>
                <w:b/>
                <w:i/>
                <w:sz w:val="14"/>
              </w:rPr>
              <w:t>SZCZEGÓŁOWY</w:t>
            </w:r>
          </w:p>
        </w:tc>
        <w:tc>
          <w:tcPr>
            <w:tcW w:w="1255"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p w:rsidR="00F6788B" w:rsidRDefault="00F6788B" w:rsidP="001F7EEF">
            <w:pPr>
              <w:jc w:val="center"/>
              <w:rPr>
                <w:rFonts w:ascii="Arial" w:hAnsi="Arial"/>
                <w:b/>
                <w:i/>
                <w:sz w:val="14"/>
              </w:rPr>
            </w:pPr>
            <w:r>
              <w:rPr>
                <w:rFonts w:ascii="Arial" w:hAnsi="Arial"/>
                <w:b/>
                <w:i/>
                <w:sz w:val="14"/>
              </w:rPr>
              <w:t>JEDNOST MIARY</w:t>
            </w:r>
          </w:p>
        </w:tc>
        <w:tc>
          <w:tcPr>
            <w:tcW w:w="1099" w:type="dxa"/>
            <w:tcBorders>
              <w:top w:val="single" w:sz="4" w:space="0" w:color="auto"/>
              <w:left w:val="single" w:sz="4" w:space="0" w:color="auto"/>
              <w:bottom w:val="single" w:sz="4" w:space="0" w:color="auto"/>
              <w:right w:val="single" w:sz="4" w:space="0" w:color="auto"/>
            </w:tcBorders>
          </w:tcPr>
          <w:p w:rsidR="00F6788B" w:rsidRDefault="00F6788B" w:rsidP="001F7EEF">
            <w:pPr>
              <w:rPr>
                <w:rFonts w:ascii="Arial" w:hAnsi="Arial"/>
                <w:b/>
                <w:i/>
                <w:sz w:val="14"/>
              </w:rPr>
            </w:pPr>
          </w:p>
          <w:p w:rsidR="00F6788B" w:rsidRDefault="00F6788B" w:rsidP="001F7EEF">
            <w:pPr>
              <w:jc w:val="center"/>
              <w:rPr>
                <w:rFonts w:ascii="Arial" w:hAnsi="Arial"/>
                <w:b/>
                <w:i/>
                <w:sz w:val="14"/>
              </w:rPr>
            </w:pPr>
            <w:r>
              <w:rPr>
                <w:rFonts w:ascii="Arial" w:hAnsi="Arial"/>
                <w:b/>
                <w:i/>
                <w:sz w:val="14"/>
              </w:rPr>
              <w:t>ILOŚĆ NA 24 m-ce</w:t>
            </w:r>
          </w:p>
          <w:p w:rsidR="00F6788B" w:rsidRDefault="00F6788B" w:rsidP="001F7EEF">
            <w:pPr>
              <w:jc w:val="center"/>
              <w:rPr>
                <w:rFonts w:ascii="Arial" w:hAnsi="Arial"/>
                <w:b/>
                <w:i/>
                <w:sz w:val="14"/>
              </w:rPr>
            </w:pPr>
          </w:p>
        </w:tc>
        <w:tc>
          <w:tcPr>
            <w:tcW w:w="850"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p w:rsidR="00F6788B" w:rsidRDefault="00F6788B" w:rsidP="001F7EEF">
            <w:pPr>
              <w:jc w:val="center"/>
              <w:rPr>
                <w:rFonts w:ascii="Arial" w:hAnsi="Arial"/>
                <w:b/>
                <w:i/>
                <w:sz w:val="14"/>
              </w:rPr>
            </w:pPr>
            <w:r>
              <w:rPr>
                <w:rFonts w:ascii="Arial" w:hAnsi="Arial"/>
                <w:b/>
                <w:i/>
                <w:sz w:val="14"/>
              </w:rPr>
              <w:t>CENA  NETTO</w:t>
            </w:r>
          </w:p>
        </w:tc>
        <w:tc>
          <w:tcPr>
            <w:tcW w:w="851"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p w:rsidR="00F6788B" w:rsidRDefault="00F6788B" w:rsidP="001F7EEF">
            <w:pPr>
              <w:jc w:val="center"/>
              <w:rPr>
                <w:rFonts w:ascii="Arial" w:hAnsi="Arial"/>
                <w:b/>
                <w:i/>
                <w:sz w:val="14"/>
              </w:rPr>
            </w:pPr>
            <w:r>
              <w:rPr>
                <w:rFonts w:ascii="Arial" w:hAnsi="Arial"/>
                <w:b/>
                <w:i/>
                <w:sz w:val="14"/>
              </w:rPr>
              <w:t>CENA  BRUTTO</w:t>
            </w:r>
          </w:p>
        </w:tc>
        <w:tc>
          <w:tcPr>
            <w:tcW w:w="1134"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p w:rsidR="00F6788B" w:rsidRDefault="00F6788B" w:rsidP="001F7EEF">
            <w:pPr>
              <w:jc w:val="center"/>
              <w:rPr>
                <w:rFonts w:ascii="Arial" w:hAnsi="Arial"/>
                <w:b/>
                <w:i/>
                <w:sz w:val="14"/>
              </w:rPr>
            </w:pPr>
            <w:r>
              <w:rPr>
                <w:rFonts w:ascii="Arial" w:hAnsi="Arial"/>
                <w:b/>
                <w:i/>
                <w:sz w:val="14"/>
              </w:rPr>
              <w:t xml:space="preserve">STAWKA </w:t>
            </w:r>
          </w:p>
          <w:p w:rsidR="00F6788B" w:rsidRDefault="00F6788B" w:rsidP="001F7EEF">
            <w:pPr>
              <w:jc w:val="center"/>
              <w:rPr>
                <w:rFonts w:ascii="Arial" w:hAnsi="Arial"/>
                <w:b/>
                <w:i/>
                <w:sz w:val="14"/>
              </w:rPr>
            </w:pPr>
            <w:r>
              <w:rPr>
                <w:rFonts w:ascii="Arial" w:hAnsi="Arial"/>
                <w:b/>
                <w:i/>
                <w:sz w:val="14"/>
              </w:rPr>
              <w:t>VAT</w:t>
            </w:r>
          </w:p>
        </w:tc>
        <w:tc>
          <w:tcPr>
            <w:tcW w:w="1134"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p w:rsidR="00F6788B" w:rsidRDefault="00F6788B" w:rsidP="001F7EEF">
            <w:pPr>
              <w:jc w:val="center"/>
              <w:rPr>
                <w:rFonts w:ascii="Arial" w:hAnsi="Arial"/>
                <w:b/>
                <w:i/>
                <w:sz w:val="14"/>
              </w:rPr>
            </w:pPr>
            <w:r>
              <w:rPr>
                <w:rFonts w:ascii="Arial" w:hAnsi="Arial"/>
                <w:b/>
                <w:i/>
                <w:sz w:val="14"/>
              </w:rPr>
              <w:t>WARTOŚĆ NETTO</w:t>
            </w:r>
          </w:p>
        </w:tc>
        <w:tc>
          <w:tcPr>
            <w:tcW w:w="1155"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p w:rsidR="00F6788B" w:rsidRDefault="00F6788B" w:rsidP="001F7EEF">
            <w:pPr>
              <w:jc w:val="center"/>
              <w:rPr>
                <w:rFonts w:ascii="Arial" w:hAnsi="Arial"/>
                <w:b/>
                <w:i/>
                <w:sz w:val="14"/>
              </w:rPr>
            </w:pPr>
            <w:r>
              <w:rPr>
                <w:rFonts w:ascii="Arial" w:hAnsi="Arial"/>
                <w:b/>
                <w:i/>
                <w:sz w:val="14"/>
              </w:rPr>
              <w:t>WARTOŚĆ BRUTTO</w:t>
            </w:r>
          </w:p>
        </w:tc>
        <w:tc>
          <w:tcPr>
            <w:tcW w:w="1064"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p w:rsidR="00F6788B" w:rsidRDefault="00F6788B" w:rsidP="00E6337F">
            <w:pPr>
              <w:jc w:val="center"/>
              <w:rPr>
                <w:rFonts w:ascii="Arial" w:hAnsi="Arial"/>
                <w:b/>
                <w:i/>
                <w:sz w:val="14"/>
              </w:rPr>
            </w:pPr>
            <w:r>
              <w:rPr>
                <w:rFonts w:ascii="Arial" w:hAnsi="Arial"/>
                <w:b/>
                <w:i/>
                <w:sz w:val="14"/>
              </w:rPr>
              <w:t>PRODUCENT/NR KATALOG.</w:t>
            </w:r>
          </w:p>
          <w:p w:rsidR="00F6788B" w:rsidRDefault="00F6788B" w:rsidP="001F7EEF">
            <w:pPr>
              <w:jc w:val="center"/>
              <w:rPr>
                <w:rFonts w:ascii="Arial" w:hAnsi="Arial"/>
                <w:b/>
                <w:i/>
                <w:sz w:val="14"/>
              </w:rPr>
            </w:pPr>
          </w:p>
        </w:tc>
      </w:tr>
      <w:tr w:rsidR="00F6788B" w:rsidTr="00F6788B">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F6788B" w:rsidRDefault="00F6788B" w:rsidP="001F7EEF">
            <w:pPr>
              <w:jc w:val="center"/>
              <w:rPr>
                <w:rFonts w:ascii="Arial" w:hAnsi="Arial" w:cs="Arial"/>
                <w:b/>
                <w:sz w:val="18"/>
                <w:szCs w:val="18"/>
              </w:rPr>
            </w:pPr>
            <w:r w:rsidRPr="00F4543A">
              <w:rPr>
                <w:rFonts w:ascii="Arial" w:hAnsi="Arial" w:cs="Arial"/>
                <w:sz w:val="18"/>
                <w:szCs w:val="18"/>
              </w:rPr>
              <w:t>1</w:t>
            </w:r>
            <w:r>
              <w:rPr>
                <w:rFonts w:ascii="Arial" w:hAnsi="Arial" w:cs="Arial"/>
                <w:b/>
                <w:sz w:val="18"/>
                <w:szCs w:val="18"/>
              </w:rPr>
              <w:t>.</w:t>
            </w:r>
          </w:p>
        </w:tc>
        <w:tc>
          <w:tcPr>
            <w:tcW w:w="3383" w:type="dxa"/>
            <w:tcBorders>
              <w:top w:val="single" w:sz="4" w:space="0" w:color="auto"/>
              <w:left w:val="single" w:sz="4" w:space="0" w:color="auto"/>
              <w:bottom w:val="single" w:sz="4" w:space="0" w:color="auto"/>
              <w:right w:val="single" w:sz="4" w:space="0" w:color="auto"/>
            </w:tcBorders>
            <w:hideMark/>
          </w:tcPr>
          <w:p w:rsidR="00F6788B" w:rsidRDefault="00F6788B" w:rsidP="001F7EEF">
            <w:pPr>
              <w:jc w:val="center"/>
              <w:rPr>
                <w:rFonts w:ascii="Arial" w:hAnsi="Arial" w:cs="Arial"/>
                <w:sz w:val="18"/>
                <w:szCs w:val="20"/>
              </w:rPr>
            </w:pPr>
            <w:r>
              <w:rPr>
                <w:rFonts w:ascii="Arial" w:hAnsi="Arial" w:cs="Arial"/>
                <w:sz w:val="18"/>
                <w:szCs w:val="20"/>
              </w:rPr>
              <w:t>Rękaw do sterylizacji plazmowej –</w:t>
            </w:r>
          </w:p>
          <w:p w:rsidR="00F6788B" w:rsidRDefault="00F6788B" w:rsidP="001F7EEF">
            <w:pPr>
              <w:jc w:val="center"/>
              <w:rPr>
                <w:rFonts w:ascii="Arial" w:hAnsi="Arial" w:cs="Arial"/>
                <w:sz w:val="18"/>
                <w:szCs w:val="20"/>
              </w:rPr>
            </w:pPr>
            <w:r>
              <w:rPr>
                <w:rFonts w:ascii="Arial" w:hAnsi="Arial" w:cs="Arial"/>
                <w:sz w:val="18"/>
                <w:szCs w:val="20"/>
              </w:rPr>
              <w:t xml:space="preserve"> 7,5 cm x 420 m</w:t>
            </w:r>
          </w:p>
        </w:tc>
        <w:tc>
          <w:tcPr>
            <w:tcW w:w="1255" w:type="dxa"/>
            <w:tcBorders>
              <w:top w:val="single" w:sz="4" w:space="0" w:color="auto"/>
              <w:left w:val="single" w:sz="4" w:space="0" w:color="auto"/>
              <w:bottom w:val="single" w:sz="4" w:space="0" w:color="auto"/>
              <w:right w:val="single" w:sz="4" w:space="0" w:color="auto"/>
            </w:tcBorders>
            <w:hideMark/>
          </w:tcPr>
          <w:p w:rsidR="00F6788B" w:rsidRDefault="00F6788B" w:rsidP="001F7EEF">
            <w:pPr>
              <w:jc w:val="center"/>
              <w:rPr>
                <w:sz w:val="20"/>
                <w:szCs w:val="20"/>
              </w:rPr>
            </w:pPr>
            <w:r>
              <w:rPr>
                <w:sz w:val="20"/>
                <w:szCs w:val="20"/>
              </w:rPr>
              <w:t>1 op. =</w:t>
            </w:r>
            <w:r>
              <w:rPr>
                <w:sz w:val="20"/>
                <w:szCs w:val="20"/>
              </w:rPr>
              <w:br/>
              <w:t>6 rolek</w:t>
            </w:r>
          </w:p>
        </w:tc>
        <w:tc>
          <w:tcPr>
            <w:tcW w:w="1099" w:type="dxa"/>
            <w:tcBorders>
              <w:top w:val="single" w:sz="4" w:space="0" w:color="auto"/>
              <w:left w:val="single" w:sz="4" w:space="0" w:color="auto"/>
              <w:bottom w:val="single" w:sz="4" w:space="0" w:color="auto"/>
              <w:right w:val="single" w:sz="4" w:space="0" w:color="auto"/>
            </w:tcBorders>
            <w:vAlign w:val="center"/>
            <w:hideMark/>
          </w:tcPr>
          <w:p w:rsidR="00F6788B" w:rsidRDefault="00F6788B" w:rsidP="001F7EEF">
            <w:pPr>
              <w:jc w:val="center"/>
              <w:rPr>
                <w:rFonts w:ascii="Arial" w:hAnsi="Arial"/>
                <w:b/>
                <w:sz w:val="18"/>
                <w:szCs w:val="18"/>
              </w:rPr>
            </w:pPr>
            <w:r>
              <w:rPr>
                <w:rFonts w:ascii="Arial" w:hAnsi="Arial"/>
                <w:b/>
                <w:sz w:val="18"/>
                <w:szCs w:val="18"/>
              </w:rPr>
              <w:t>2 opak.</w:t>
            </w:r>
          </w:p>
          <w:p w:rsidR="00F6788B" w:rsidRPr="002204E9" w:rsidRDefault="00F6788B" w:rsidP="001F7EEF">
            <w:pPr>
              <w:jc w:val="center"/>
              <w:rPr>
                <w:rFonts w:ascii="Arial" w:hAnsi="Arial"/>
                <w:sz w:val="18"/>
                <w:szCs w:val="18"/>
              </w:rPr>
            </w:pPr>
            <w:r>
              <w:rPr>
                <w:rFonts w:ascii="Arial" w:hAnsi="Arial"/>
                <w:sz w:val="18"/>
                <w:szCs w:val="18"/>
              </w:rPr>
              <w:t>(12 rolek)</w:t>
            </w:r>
          </w:p>
        </w:tc>
        <w:tc>
          <w:tcPr>
            <w:tcW w:w="850"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064"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tc>
      </w:tr>
      <w:tr w:rsidR="00F6788B" w:rsidTr="00F6788B">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F6788B" w:rsidRDefault="00F6788B" w:rsidP="001F7EEF">
            <w:pPr>
              <w:jc w:val="center"/>
              <w:rPr>
                <w:rFonts w:ascii="Arial" w:hAnsi="Arial" w:cs="Arial"/>
                <w:b/>
                <w:sz w:val="18"/>
                <w:szCs w:val="18"/>
              </w:rPr>
            </w:pPr>
            <w:r>
              <w:rPr>
                <w:rFonts w:ascii="Arial" w:hAnsi="Arial" w:cs="Arial"/>
                <w:b/>
                <w:sz w:val="18"/>
                <w:szCs w:val="18"/>
              </w:rPr>
              <w:t>2.</w:t>
            </w:r>
          </w:p>
        </w:tc>
        <w:tc>
          <w:tcPr>
            <w:tcW w:w="3383" w:type="dxa"/>
            <w:tcBorders>
              <w:top w:val="single" w:sz="4" w:space="0" w:color="auto"/>
              <w:left w:val="single" w:sz="4" w:space="0" w:color="auto"/>
              <w:bottom w:val="single" w:sz="4" w:space="0" w:color="auto"/>
              <w:right w:val="single" w:sz="4" w:space="0" w:color="auto"/>
            </w:tcBorders>
            <w:hideMark/>
          </w:tcPr>
          <w:p w:rsidR="00F6788B" w:rsidRDefault="00F6788B" w:rsidP="001F7EEF">
            <w:pPr>
              <w:jc w:val="center"/>
              <w:rPr>
                <w:rFonts w:ascii="Arial" w:hAnsi="Arial" w:cs="Arial"/>
                <w:sz w:val="18"/>
                <w:szCs w:val="20"/>
              </w:rPr>
            </w:pPr>
            <w:r>
              <w:rPr>
                <w:rFonts w:ascii="Arial" w:hAnsi="Arial" w:cs="Arial"/>
                <w:sz w:val="18"/>
                <w:szCs w:val="20"/>
              </w:rPr>
              <w:t xml:space="preserve">Rękaw do sterylizacji plazmowej – </w:t>
            </w:r>
          </w:p>
          <w:p w:rsidR="00F6788B" w:rsidRDefault="00F6788B" w:rsidP="001F7EEF">
            <w:pPr>
              <w:jc w:val="center"/>
              <w:rPr>
                <w:rFonts w:ascii="Arial" w:hAnsi="Arial" w:cs="Arial"/>
                <w:sz w:val="18"/>
                <w:szCs w:val="20"/>
              </w:rPr>
            </w:pPr>
            <w:r>
              <w:rPr>
                <w:rFonts w:ascii="Arial" w:hAnsi="Arial" w:cs="Arial"/>
                <w:sz w:val="18"/>
                <w:szCs w:val="20"/>
              </w:rPr>
              <w:t>10cm x 420 m</w:t>
            </w:r>
          </w:p>
        </w:tc>
        <w:tc>
          <w:tcPr>
            <w:tcW w:w="1255" w:type="dxa"/>
            <w:tcBorders>
              <w:top w:val="single" w:sz="4" w:space="0" w:color="auto"/>
              <w:left w:val="single" w:sz="4" w:space="0" w:color="auto"/>
              <w:bottom w:val="single" w:sz="4" w:space="0" w:color="auto"/>
              <w:right w:val="single" w:sz="4" w:space="0" w:color="auto"/>
            </w:tcBorders>
            <w:hideMark/>
          </w:tcPr>
          <w:p w:rsidR="00F6788B" w:rsidRDefault="00F6788B" w:rsidP="001F7EEF">
            <w:pPr>
              <w:jc w:val="center"/>
              <w:rPr>
                <w:sz w:val="20"/>
                <w:szCs w:val="20"/>
              </w:rPr>
            </w:pPr>
            <w:r>
              <w:rPr>
                <w:sz w:val="20"/>
                <w:szCs w:val="20"/>
              </w:rPr>
              <w:t xml:space="preserve">1 op. = </w:t>
            </w:r>
            <w:r>
              <w:rPr>
                <w:sz w:val="20"/>
                <w:szCs w:val="20"/>
              </w:rPr>
              <w:br/>
              <w:t>6 rolek</w:t>
            </w:r>
          </w:p>
        </w:tc>
        <w:tc>
          <w:tcPr>
            <w:tcW w:w="1099" w:type="dxa"/>
            <w:tcBorders>
              <w:top w:val="single" w:sz="4" w:space="0" w:color="auto"/>
              <w:left w:val="single" w:sz="4" w:space="0" w:color="auto"/>
              <w:bottom w:val="single" w:sz="4" w:space="0" w:color="auto"/>
              <w:right w:val="single" w:sz="4" w:space="0" w:color="auto"/>
            </w:tcBorders>
            <w:vAlign w:val="center"/>
            <w:hideMark/>
          </w:tcPr>
          <w:p w:rsidR="00F6788B" w:rsidRDefault="00F6788B" w:rsidP="001F7EEF">
            <w:pPr>
              <w:jc w:val="center"/>
              <w:rPr>
                <w:rFonts w:ascii="Arial" w:hAnsi="Arial"/>
                <w:b/>
                <w:sz w:val="18"/>
                <w:szCs w:val="18"/>
              </w:rPr>
            </w:pPr>
            <w:r>
              <w:rPr>
                <w:rFonts w:ascii="Arial" w:hAnsi="Arial"/>
                <w:b/>
                <w:sz w:val="18"/>
                <w:szCs w:val="18"/>
              </w:rPr>
              <w:t>2 opak.</w:t>
            </w:r>
          </w:p>
          <w:p w:rsidR="00F6788B" w:rsidRPr="002204E9" w:rsidRDefault="00F6788B" w:rsidP="001F7EEF">
            <w:pPr>
              <w:jc w:val="center"/>
              <w:rPr>
                <w:rFonts w:ascii="Arial" w:hAnsi="Arial"/>
                <w:sz w:val="18"/>
                <w:szCs w:val="18"/>
              </w:rPr>
            </w:pPr>
            <w:r w:rsidRPr="002204E9">
              <w:rPr>
                <w:rFonts w:ascii="Arial" w:hAnsi="Arial"/>
                <w:sz w:val="18"/>
                <w:szCs w:val="18"/>
              </w:rPr>
              <w:t>(</w:t>
            </w:r>
            <w:r>
              <w:rPr>
                <w:rFonts w:ascii="Arial" w:hAnsi="Arial"/>
                <w:sz w:val="18"/>
                <w:szCs w:val="18"/>
              </w:rPr>
              <w:t>12 rolek)</w:t>
            </w:r>
          </w:p>
        </w:tc>
        <w:tc>
          <w:tcPr>
            <w:tcW w:w="850"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064"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tc>
      </w:tr>
      <w:tr w:rsidR="00F6788B" w:rsidTr="00F6788B">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F6788B" w:rsidRDefault="00F6788B" w:rsidP="001F7EEF">
            <w:pPr>
              <w:jc w:val="center"/>
              <w:rPr>
                <w:rFonts w:ascii="Arial" w:hAnsi="Arial" w:cs="Arial"/>
                <w:b/>
                <w:sz w:val="18"/>
                <w:szCs w:val="18"/>
              </w:rPr>
            </w:pPr>
            <w:r>
              <w:rPr>
                <w:rFonts w:ascii="Arial" w:hAnsi="Arial" w:cs="Arial"/>
                <w:b/>
                <w:sz w:val="18"/>
                <w:szCs w:val="18"/>
              </w:rPr>
              <w:t>3.</w:t>
            </w:r>
          </w:p>
        </w:tc>
        <w:tc>
          <w:tcPr>
            <w:tcW w:w="3383" w:type="dxa"/>
            <w:tcBorders>
              <w:top w:val="single" w:sz="4" w:space="0" w:color="auto"/>
              <w:left w:val="single" w:sz="4" w:space="0" w:color="auto"/>
              <w:bottom w:val="single" w:sz="4" w:space="0" w:color="auto"/>
              <w:right w:val="single" w:sz="4" w:space="0" w:color="auto"/>
            </w:tcBorders>
            <w:hideMark/>
          </w:tcPr>
          <w:p w:rsidR="00F6788B" w:rsidRDefault="00F6788B" w:rsidP="001F7EEF">
            <w:pPr>
              <w:jc w:val="center"/>
              <w:rPr>
                <w:rFonts w:ascii="Arial" w:hAnsi="Arial" w:cs="Arial"/>
                <w:sz w:val="18"/>
                <w:szCs w:val="20"/>
              </w:rPr>
            </w:pPr>
            <w:r>
              <w:rPr>
                <w:rFonts w:ascii="Arial" w:hAnsi="Arial" w:cs="Arial"/>
                <w:sz w:val="18"/>
                <w:szCs w:val="20"/>
              </w:rPr>
              <w:t xml:space="preserve">Rękaw do sterylizacji plazmowej – </w:t>
            </w:r>
          </w:p>
          <w:p w:rsidR="00F6788B" w:rsidRDefault="00F6788B" w:rsidP="001F7EEF">
            <w:pPr>
              <w:jc w:val="center"/>
              <w:rPr>
                <w:rFonts w:ascii="Arial" w:hAnsi="Arial" w:cs="Arial"/>
                <w:sz w:val="18"/>
                <w:szCs w:val="20"/>
              </w:rPr>
            </w:pPr>
            <w:r>
              <w:rPr>
                <w:rFonts w:ascii="Arial" w:hAnsi="Arial" w:cs="Arial"/>
                <w:sz w:val="18"/>
                <w:szCs w:val="20"/>
              </w:rPr>
              <w:t>15 cm x 280 m</w:t>
            </w:r>
          </w:p>
        </w:tc>
        <w:tc>
          <w:tcPr>
            <w:tcW w:w="1255" w:type="dxa"/>
            <w:tcBorders>
              <w:top w:val="single" w:sz="4" w:space="0" w:color="auto"/>
              <w:left w:val="single" w:sz="4" w:space="0" w:color="auto"/>
              <w:bottom w:val="single" w:sz="4" w:space="0" w:color="auto"/>
              <w:right w:val="single" w:sz="4" w:space="0" w:color="auto"/>
            </w:tcBorders>
            <w:hideMark/>
          </w:tcPr>
          <w:p w:rsidR="00F6788B" w:rsidRDefault="00F6788B" w:rsidP="001F7EEF">
            <w:pPr>
              <w:jc w:val="center"/>
              <w:rPr>
                <w:sz w:val="20"/>
                <w:szCs w:val="20"/>
              </w:rPr>
            </w:pPr>
            <w:r>
              <w:rPr>
                <w:sz w:val="20"/>
                <w:szCs w:val="20"/>
              </w:rPr>
              <w:t>1 op. =</w:t>
            </w:r>
            <w:r>
              <w:rPr>
                <w:sz w:val="20"/>
                <w:szCs w:val="20"/>
              </w:rPr>
              <w:br/>
              <w:t>4 rolki</w:t>
            </w:r>
          </w:p>
        </w:tc>
        <w:tc>
          <w:tcPr>
            <w:tcW w:w="1099" w:type="dxa"/>
            <w:tcBorders>
              <w:top w:val="single" w:sz="4" w:space="0" w:color="auto"/>
              <w:left w:val="single" w:sz="4" w:space="0" w:color="auto"/>
              <w:bottom w:val="single" w:sz="4" w:space="0" w:color="auto"/>
              <w:right w:val="single" w:sz="4" w:space="0" w:color="auto"/>
            </w:tcBorders>
            <w:vAlign w:val="center"/>
            <w:hideMark/>
          </w:tcPr>
          <w:p w:rsidR="00F6788B" w:rsidRDefault="00F6788B" w:rsidP="001F7EEF">
            <w:pPr>
              <w:jc w:val="center"/>
              <w:rPr>
                <w:rFonts w:ascii="Arial" w:hAnsi="Arial"/>
                <w:b/>
                <w:sz w:val="18"/>
                <w:szCs w:val="18"/>
              </w:rPr>
            </w:pPr>
            <w:r>
              <w:rPr>
                <w:rFonts w:ascii="Arial" w:hAnsi="Arial"/>
                <w:b/>
                <w:sz w:val="18"/>
                <w:szCs w:val="18"/>
              </w:rPr>
              <w:t>2 opak.</w:t>
            </w:r>
          </w:p>
          <w:p w:rsidR="00F6788B" w:rsidRPr="002204E9" w:rsidRDefault="00F6788B" w:rsidP="001F7EEF">
            <w:pPr>
              <w:jc w:val="center"/>
              <w:rPr>
                <w:rFonts w:ascii="Arial" w:hAnsi="Arial"/>
                <w:sz w:val="18"/>
                <w:szCs w:val="18"/>
              </w:rPr>
            </w:pPr>
            <w:r>
              <w:rPr>
                <w:rFonts w:ascii="Arial" w:hAnsi="Arial"/>
                <w:sz w:val="18"/>
                <w:szCs w:val="18"/>
              </w:rPr>
              <w:t>(8 rolek)</w:t>
            </w:r>
          </w:p>
        </w:tc>
        <w:tc>
          <w:tcPr>
            <w:tcW w:w="850"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064"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tc>
      </w:tr>
      <w:tr w:rsidR="00F6788B" w:rsidTr="00F6788B">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F6788B" w:rsidRDefault="00F6788B" w:rsidP="001F7EEF">
            <w:pPr>
              <w:jc w:val="center"/>
              <w:rPr>
                <w:rFonts w:ascii="Arial" w:hAnsi="Arial" w:cs="Arial"/>
                <w:b/>
                <w:sz w:val="18"/>
                <w:szCs w:val="18"/>
              </w:rPr>
            </w:pPr>
            <w:r>
              <w:rPr>
                <w:rFonts w:ascii="Arial" w:hAnsi="Arial" w:cs="Arial"/>
                <w:b/>
                <w:sz w:val="18"/>
                <w:szCs w:val="18"/>
              </w:rPr>
              <w:t>4.</w:t>
            </w:r>
          </w:p>
        </w:tc>
        <w:tc>
          <w:tcPr>
            <w:tcW w:w="3383" w:type="dxa"/>
            <w:tcBorders>
              <w:top w:val="single" w:sz="4" w:space="0" w:color="auto"/>
              <w:left w:val="single" w:sz="4" w:space="0" w:color="auto"/>
              <w:bottom w:val="single" w:sz="4" w:space="0" w:color="auto"/>
              <w:right w:val="single" w:sz="4" w:space="0" w:color="auto"/>
            </w:tcBorders>
            <w:hideMark/>
          </w:tcPr>
          <w:p w:rsidR="00F6788B" w:rsidRDefault="00F6788B" w:rsidP="001F7EEF">
            <w:pPr>
              <w:jc w:val="center"/>
              <w:rPr>
                <w:rFonts w:ascii="Arial" w:hAnsi="Arial" w:cs="Arial"/>
                <w:sz w:val="18"/>
                <w:szCs w:val="20"/>
              </w:rPr>
            </w:pPr>
            <w:r>
              <w:rPr>
                <w:rFonts w:ascii="Arial" w:hAnsi="Arial" w:cs="Arial"/>
                <w:sz w:val="18"/>
                <w:szCs w:val="20"/>
              </w:rPr>
              <w:t xml:space="preserve">Rękaw do sterylizacji plazmowej – </w:t>
            </w:r>
          </w:p>
          <w:p w:rsidR="00F6788B" w:rsidRDefault="00F6788B" w:rsidP="001F7EEF">
            <w:pPr>
              <w:jc w:val="center"/>
              <w:rPr>
                <w:rFonts w:ascii="Arial" w:hAnsi="Arial" w:cs="Arial"/>
                <w:sz w:val="18"/>
                <w:szCs w:val="20"/>
              </w:rPr>
            </w:pPr>
            <w:r>
              <w:rPr>
                <w:rFonts w:ascii="Arial" w:hAnsi="Arial" w:cs="Arial"/>
                <w:sz w:val="18"/>
                <w:szCs w:val="20"/>
              </w:rPr>
              <w:t>20 cm x 280 m</w:t>
            </w:r>
          </w:p>
        </w:tc>
        <w:tc>
          <w:tcPr>
            <w:tcW w:w="1255" w:type="dxa"/>
            <w:tcBorders>
              <w:top w:val="single" w:sz="4" w:space="0" w:color="auto"/>
              <w:left w:val="single" w:sz="4" w:space="0" w:color="auto"/>
              <w:bottom w:val="single" w:sz="4" w:space="0" w:color="auto"/>
              <w:right w:val="single" w:sz="4" w:space="0" w:color="auto"/>
            </w:tcBorders>
            <w:hideMark/>
          </w:tcPr>
          <w:p w:rsidR="00F6788B" w:rsidRDefault="00F6788B" w:rsidP="001F7EEF">
            <w:pPr>
              <w:jc w:val="center"/>
              <w:rPr>
                <w:sz w:val="20"/>
                <w:szCs w:val="20"/>
              </w:rPr>
            </w:pPr>
            <w:r>
              <w:rPr>
                <w:sz w:val="20"/>
                <w:szCs w:val="20"/>
              </w:rPr>
              <w:t>1 op. =</w:t>
            </w:r>
            <w:r>
              <w:rPr>
                <w:sz w:val="20"/>
                <w:szCs w:val="20"/>
              </w:rPr>
              <w:br/>
              <w:t>4 rolki</w:t>
            </w:r>
          </w:p>
        </w:tc>
        <w:tc>
          <w:tcPr>
            <w:tcW w:w="1099" w:type="dxa"/>
            <w:tcBorders>
              <w:top w:val="single" w:sz="4" w:space="0" w:color="auto"/>
              <w:left w:val="single" w:sz="4" w:space="0" w:color="auto"/>
              <w:bottom w:val="single" w:sz="4" w:space="0" w:color="auto"/>
              <w:right w:val="single" w:sz="4" w:space="0" w:color="auto"/>
            </w:tcBorders>
            <w:vAlign w:val="center"/>
            <w:hideMark/>
          </w:tcPr>
          <w:p w:rsidR="00F6788B" w:rsidRDefault="00F6788B" w:rsidP="001F7EEF">
            <w:pPr>
              <w:jc w:val="center"/>
              <w:rPr>
                <w:rFonts w:ascii="Arial" w:hAnsi="Arial"/>
                <w:b/>
                <w:sz w:val="18"/>
                <w:szCs w:val="18"/>
              </w:rPr>
            </w:pPr>
            <w:r>
              <w:rPr>
                <w:rFonts w:ascii="Arial" w:hAnsi="Arial"/>
                <w:b/>
                <w:sz w:val="18"/>
                <w:szCs w:val="18"/>
              </w:rPr>
              <w:t>2 opak.</w:t>
            </w:r>
          </w:p>
          <w:p w:rsidR="00F6788B" w:rsidRPr="002204E9" w:rsidRDefault="00F6788B" w:rsidP="001F7EEF">
            <w:pPr>
              <w:jc w:val="center"/>
              <w:rPr>
                <w:rFonts w:ascii="Arial" w:hAnsi="Arial"/>
                <w:sz w:val="18"/>
                <w:szCs w:val="18"/>
              </w:rPr>
            </w:pPr>
            <w:r>
              <w:rPr>
                <w:rFonts w:ascii="Arial" w:hAnsi="Arial"/>
                <w:sz w:val="18"/>
                <w:szCs w:val="18"/>
              </w:rPr>
              <w:t>(8 rolek)</w:t>
            </w:r>
          </w:p>
        </w:tc>
        <w:tc>
          <w:tcPr>
            <w:tcW w:w="850"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064"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tc>
      </w:tr>
      <w:tr w:rsidR="00F6788B" w:rsidTr="00F6788B">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F6788B" w:rsidRDefault="00F6788B" w:rsidP="001F7EEF">
            <w:pPr>
              <w:jc w:val="center"/>
              <w:rPr>
                <w:rFonts w:ascii="Arial" w:hAnsi="Arial" w:cs="Arial"/>
                <w:b/>
                <w:sz w:val="18"/>
                <w:szCs w:val="18"/>
              </w:rPr>
            </w:pPr>
            <w:r>
              <w:rPr>
                <w:rFonts w:ascii="Arial" w:hAnsi="Arial" w:cs="Arial"/>
                <w:b/>
                <w:sz w:val="18"/>
                <w:szCs w:val="18"/>
              </w:rPr>
              <w:t>5.</w:t>
            </w:r>
          </w:p>
        </w:tc>
        <w:tc>
          <w:tcPr>
            <w:tcW w:w="3383" w:type="dxa"/>
            <w:tcBorders>
              <w:top w:val="single" w:sz="4" w:space="0" w:color="auto"/>
              <w:left w:val="single" w:sz="4" w:space="0" w:color="auto"/>
              <w:bottom w:val="single" w:sz="4" w:space="0" w:color="auto"/>
              <w:right w:val="single" w:sz="4" w:space="0" w:color="auto"/>
            </w:tcBorders>
            <w:hideMark/>
          </w:tcPr>
          <w:p w:rsidR="00F6788B" w:rsidRDefault="00F6788B" w:rsidP="001F7EEF">
            <w:pPr>
              <w:jc w:val="center"/>
              <w:rPr>
                <w:rFonts w:ascii="Arial" w:hAnsi="Arial" w:cs="Arial"/>
                <w:sz w:val="18"/>
                <w:szCs w:val="20"/>
              </w:rPr>
            </w:pPr>
            <w:r>
              <w:rPr>
                <w:rFonts w:ascii="Arial" w:hAnsi="Arial" w:cs="Arial"/>
                <w:sz w:val="18"/>
                <w:szCs w:val="20"/>
              </w:rPr>
              <w:t>Rękaw do sterylizacji plazmowej –</w:t>
            </w:r>
          </w:p>
          <w:p w:rsidR="00F6788B" w:rsidRDefault="00F6788B" w:rsidP="001F7EEF">
            <w:pPr>
              <w:jc w:val="center"/>
              <w:rPr>
                <w:rFonts w:ascii="Arial" w:hAnsi="Arial" w:cs="Arial"/>
                <w:sz w:val="18"/>
                <w:szCs w:val="20"/>
              </w:rPr>
            </w:pPr>
            <w:r>
              <w:rPr>
                <w:rFonts w:ascii="Arial" w:hAnsi="Arial" w:cs="Arial"/>
                <w:sz w:val="18"/>
                <w:szCs w:val="20"/>
              </w:rPr>
              <w:t xml:space="preserve"> 25 cm x 280 m</w:t>
            </w:r>
          </w:p>
        </w:tc>
        <w:tc>
          <w:tcPr>
            <w:tcW w:w="1255" w:type="dxa"/>
            <w:tcBorders>
              <w:top w:val="single" w:sz="4" w:space="0" w:color="auto"/>
              <w:left w:val="single" w:sz="4" w:space="0" w:color="auto"/>
              <w:bottom w:val="single" w:sz="4" w:space="0" w:color="auto"/>
              <w:right w:val="single" w:sz="4" w:space="0" w:color="auto"/>
            </w:tcBorders>
            <w:hideMark/>
          </w:tcPr>
          <w:p w:rsidR="00F6788B" w:rsidRDefault="00F6788B" w:rsidP="001F7EEF">
            <w:pPr>
              <w:jc w:val="center"/>
              <w:rPr>
                <w:sz w:val="20"/>
                <w:szCs w:val="20"/>
              </w:rPr>
            </w:pPr>
            <w:r>
              <w:rPr>
                <w:sz w:val="20"/>
                <w:szCs w:val="20"/>
              </w:rPr>
              <w:t>1 op. =</w:t>
            </w:r>
            <w:r>
              <w:rPr>
                <w:sz w:val="20"/>
                <w:szCs w:val="20"/>
              </w:rPr>
              <w:br/>
              <w:t>4 rolki</w:t>
            </w:r>
          </w:p>
        </w:tc>
        <w:tc>
          <w:tcPr>
            <w:tcW w:w="1099" w:type="dxa"/>
            <w:tcBorders>
              <w:top w:val="single" w:sz="4" w:space="0" w:color="auto"/>
              <w:left w:val="single" w:sz="4" w:space="0" w:color="auto"/>
              <w:bottom w:val="single" w:sz="4" w:space="0" w:color="auto"/>
              <w:right w:val="single" w:sz="4" w:space="0" w:color="auto"/>
            </w:tcBorders>
            <w:vAlign w:val="center"/>
            <w:hideMark/>
          </w:tcPr>
          <w:p w:rsidR="00F6788B" w:rsidRDefault="00F6788B" w:rsidP="001F7EEF">
            <w:pPr>
              <w:jc w:val="center"/>
              <w:rPr>
                <w:rFonts w:ascii="Arial" w:hAnsi="Arial"/>
                <w:b/>
                <w:sz w:val="18"/>
                <w:szCs w:val="18"/>
              </w:rPr>
            </w:pPr>
            <w:r>
              <w:rPr>
                <w:rFonts w:ascii="Arial" w:hAnsi="Arial"/>
                <w:b/>
                <w:sz w:val="18"/>
                <w:szCs w:val="18"/>
              </w:rPr>
              <w:t>2 opak.</w:t>
            </w:r>
          </w:p>
          <w:p w:rsidR="00F6788B" w:rsidRPr="002204E9" w:rsidRDefault="00F6788B" w:rsidP="001F7EEF">
            <w:pPr>
              <w:jc w:val="center"/>
              <w:rPr>
                <w:rFonts w:ascii="Arial" w:hAnsi="Arial"/>
                <w:sz w:val="18"/>
                <w:szCs w:val="18"/>
              </w:rPr>
            </w:pPr>
            <w:r>
              <w:rPr>
                <w:rFonts w:ascii="Arial" w:hAnsi="Arial"/>
                <w:sz w:val="18"/>
                <w:szCs w:val="18"/>
              </w:rPr>
              <w:t>(8 rolek)</w:t>
            </w:r>
          </w:p>
        </w:tc>
        <w:tc>
          <w:tcPr>
            <w:tcW w:w="850"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064"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tc>
      </w:tr>
      <w:tr w:rsidR="00F6788B" w:rsidTr="00F6788B">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F6788B" w:rsidRDefault="00F6788B" w:rsidP="001F7EEF">
            <w:pPr>
              <w:jc w:val="center"/>
              <w:rPr>
                <w:rFonts w:ascii="Arial" w:hAnsi="Arial" w:cs="Arial"/>
                <w:b/>
                <w:sz w:val="18"/>
                <w:szCs w:val="18"/>
              </w:rPr>
            </w:pPr>
            <w:r>
              <w:rPr>
                <w:rFonts w:ascii="Arial" w:hAnsi="Arial" w:cs="Arial"/>
                <w:b/>
                <w:sz w:val="18"/>
                <w:szCs w:val="18"/>
              </w:rPr>
              <w:t>6.</w:t>
            </w:r>
          </w:p>
        </w:tc>
        <w:tc>
          <w:tcPr>
            <w:tcW w:w="3383" w:type="dxa"/>
            <w:tcBorders>
              <w:top w:val="single" w:sz="4" w:space="0" w:color="auto"/>
              <w:left w:val="single" w:sz="4" w:space="0" w:color="auto"/>
              <w:bottom w:val="single" w:sz="4" w:space="0" w:color="auto"/>
              <w:right w:val="single" w:sz="4" w:space="0" w:color="auto"/>
            </w:tcBorders>
            <w:hideMark/>
          </w:tcPr>
          <w:p w:rsidR="00F6788B" w:rsidRDefault="00F6788B" w:rsidP="001F7EEF">
            <w:pPr>
              <w:jc w:val="center"/>
              <w:rPr>
                <w:rFonts w:ascii="Arial" w:hAnsi="Arial" w:cs="Arial"/>
                <w:sz w:val="18"/>
                <w:szCs w:val="20"/>
              </w:rPr>
            </w:pPr>
            <w:r>
              <w:rPr>
                <w:rFonts w:ascii="Arial" w:hAnsi="Arial" w:cs="Arial"/>
                <w:sz w:val="18"/>
                <w:szCs w:val="20"/>
              </w:rPr>
              <w:t>Rękaw do sterylizacji plazmowej –</w:t>
            </w:r>
          </w:p>
          <w:p w:rsidR="00F6788B" w:rsidRDefault="00F6788B" w:rsidP="001F7EEF">
            <w:pPr>
              <w:jc w:val="center"/>
              <w:rPr>
                <w:rFonts w:ascii="Arial" w:hAnsi="Arial" w:cs="Arial"/>
                <w:sz w:val="18"/>
                <w:szCs w:val="20"/>
              </w:rPr>
            </w:pPr>
            <w:r>
              <w:rPr>
                <w:rFonts w:ascii="Arial" w:hAnsi="Arial" w:cs="Arial"/>
                <w:sz w:val="18"/>
                <w:szCs w:val="20"/>
              </w:rPr>
              <w:t xml:space="preserve"> 35 cm x 140 m</w:t>
            </w:r>
          </w:p>
        </w:tc>
        <w:tc>
          <w:tcPr>
            <w:tcW w:w="1255" w:type="dxa"/>
            <w:tcBorders>
              <w:top w:val="single" w:sz="4" w:space="0" w:color="auto"/>
              <w:left w:val="single" w:sz="4" w:space="0" w:color="auto"/>
              <w:bottom w:val="single" w:sz="4" w:space="0" w:color="auto"/>
              <w:right w:val="single" w:sz="4" w:space="0" w:color="auto"/>
            </w:tcBorders>
            <w:hideMark/>
          </w:tcPr>
          <w:p w:rsidR="00F6788B" w:rsidRDefault="00F6788B" w:rsidP="001F7EEF">
            <w:pPr>
              <w:jc w:val="center"/>
              <w:rPr>
                <w:sz w:val="20"/>
                <w:szCs w:val="20"/>
              </w:rPr>
            </w:pPr>
            <w:r>
              <w:rPr>
                <w:sz w:val="20"/>
                <w:szCs w:val="20"/>
              </w:rPr>
              <w:t>1 op. =</w:t>
            </w:r>
            <w:r>
              <w:rPr>
                <w:sz w:val="20"/>
                <w:szCs w:val="20"/>
              </w:rPr>
              <w:br/>
              <w:t>2 rolki</w:t>
            </w:r>
          </w:p>
        </w:tc>
        <w:tc>
          <w:tcPr>
            <w:tcW w:w="1099" w:type="dxa"/>
            <w:tcBorders>
              <w:top w:val="single" w:sz="4" w:space="0" w:color="auto"/>
              <w:left w:val="single" w:sz="4" w:space="0" w:color="auto"/>
              <w:bottom w:val="single" w:sz="4" w:space="0" w:color="auto"/>
              <w:right w:val="single" w:sz="4" w:space="0" w:color="auto"/>
            </w:tcBorders>
            <w:vAlign w:val="center"/>
            <w:hideMark/>
          </w:tcPr>
          <w:p w:rsidR="00F6788B" w:rsidRDefault="00F6788B" w:rsidP="001F7EEF">
            <w:pPr>
              <w:jc w:val="center"/>
              <w:rPr>
                <w:rFonts w:ascii="Arial" w:hAnsi="Arial"/>
                <w:b/>
                <w:sz w:val="18"/>
                <w:szCs w:val="18"/>
              </w:rPr>
            </w:pPr>
            <w:r>
              <w:rPr>
                <w:rFonts w:ascii="Arial" w:hAnsi="Arial"/>
                <w:b/>
                <w:sz w:val="18"/>
                <w:szCs w:val="18"/>
              </w:rPr>
              <w:t>2 opak.</w:t>
            </w:r>
          </w:p>
          <w:p w:rsidR="00F6788B" w:rsidRPr="002204E9" w:rsidRDefault="00F6788B" w:rsidP="001F7EEF">
            <w:pPr>
              <w:jc w:val="center"/>
              <w:rPr>
                <w:rFonts w:ascii="Arial" w:hAnsi="Arial"/>
                <w:sz w:val="18"/>
                <w:szCs w:val="18"/>
              </w:rPr>
            </w:pPr>
            <w:r>
              <w:rPr>
                <w:rFonts w:ascii="Arial" w:hAnsi="Arial"/>
                <w:sz w:val="18"/>
                <w:szCs w:val="18"/>
              </w:rPr>
              <w:t>(4 rolki)</w:t>
            </w:r>
          </w:p>
        </w:tc>
        <w:tc>
          <w:tcPr>
            <w:tcW w:w="850"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064"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tc>
      </w:tr>
      <w:tr w:rsidR="00F6788B" w:rsidTr="00F6788B">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F6788B" w:rsidRDefault="00F6788B" w:rsidP="001F7EEF">
            <w:pPr>
              <w:jc w:val="center"/>
              <w:rPr>
                <w:rFonts w:ascii="Arial" w:hAnsi="Arial" w:cs="Arial"/>
                <w:b/>
                <w:sz w:val="18"/>
                <w:szCs w:val="18"/>
              </w:rPr>
            </w:pPr>
            <w:r>
              <w:rPr>
                <w:rFonts w:ascii="Arial" w:hAnsi="Arial" w:cs="Arial"/>
                <w:b/>
                <w:sz w:val="18"/>
                <w:szCs w:val="18"/>
              </w:rPr>
              <w:t>7.</w:t>
            </w:r>
          </w:p>
        </w:tc>
        <w:tc>
          <w:tcPr>
            <w:tcW w:w="3383" w:type="dxa"/>
            <w:tcBorders>
              <w:top w:val="single" w:sz="4" w:space="0" w:color="auto"/>
              <w:left w:val="single" w:sz="4" w:space="0" w:color="auto"/>
              <w:bottom w:val="single" w:sz="4" w:space="0" w:color="auto"/>
              <w:right w:val="single" w:sz="4" w:space="0" w:color="auto"/>
            </w:tcBorders>
            <w:hideMark/>
          </w:tcPr>
          <w:p w:rsidR="00F6788B" w:rsidRDefault="00F6788B" w:rsidP="001F7EEF">
            <w:pPr>
              <w:jc w:val="center"/>
              <w:rPr>
                <w:rFonts w:ascii="Arial" w:hAnsi="Arial" w:cs="Arial"/>
                <w:sz w:val="18"/>
                <w:szCs w:val="20"/>
              </w:rPr>
            </w:pPr>
            <w:r>
              <w:rPr>
                <w:rFonts w:ascii="Arial" w:hAnsi="Arial" w:cs="Arial"/>
                <w:sz w:val="18"/>
                <w:szCs w:val="20"/>
              </w:rPr>
              <w:t>Rękaw do sterylizacji plazmowej –</w:t>
            </w:r>
          </w:p>
          <w:p w:rsidR="00F6788B" w:rsidRDefault="00F6788B" w:rsidP="001F7EEF">
            <w:pPr>
              <w:jc w:val="center"/>
              <w:rPr>
                <w:rFonts w:ascii="Arial" w:hAnsi="Arial" w:cs="Arial"/>
                <w:sz w:val="18"/>
                <w:szCs w:val="20"/>
              </w:rPr>
            </w:pPr>
            <w:r>
              <w:rPr>
                <w:rFonts w:ascii="Arial" w:hAnsi="Arial" w:cs="Arial"/>
                <w:sz w:val="18"/>
                <w:szCs w:val="20"/>
              </w:rPr>
              <w:t xml:space="preserve"> 42 cm x 140 m</w:t>
            </w:r>
          </w:p>
        </w:tc>
        <w:tc>
          <w:tcPr>
            <w:tcW w:w="1255" w:type="dxa"/>
            <w:tcBorders>
              <w:top w:val="single" w:sz="4" w:space="0" w:color="auto"/>
              <w:left w:val="single" w:sz="4" w:space="0" w:color="auto"/>
              <w:bottom w:val="single" w:sz="4" w:space="0" w:color="auto"/>
              <w:right w:val="single" w:sz="4" w:space="0" w:color="auto"/>
            </w:tcBorders>
            <w:hideMark/>
          </w:tcPr>
          <w:p w:rsidR="00F6788B" w:rsidRDefault="00F6788B" w:rsidP="001F7EEF">
            <w:pPr>
              <w:jc w:val="center"/>
              <w:rPr>
                <w:sz w:val="20"/>
                <w:szCs w:val="20"/>
              </w:rPr>
            </w:pPr>
            <w:r>
              <w:rPr>
                <w:sz w:val="20"/>
                <w:szCs w:val="20"/>
              </w:rPr>
              <w:t>1 op. =</w:t>
            </w:r>
            <w:r>
              <w:rPr>
                <w:sz w:val="20"/>
                <w:szCs w:val="20"/>
              </w:rPr>
              <w:br/>
              <w:t>2 rolki</w:t>
            </w:r>
          </w:p>
        </w:tc>
        <w:tc>
          <w:tcPr>
            <w:tcW w:w="1099" w:type="dxa"/>
            <w:tcBorders>
              <w:top w:val="single" w:sz="4" w:space="0" w:color="auto"/>
              <w:left w:val="single" w:sz="4" w:space="0" w:color="auto"/>
              <w:bottom w:val="single" w:sz="4" w:space="0" w:color="auto"/>
              <w:right w:val="single" w:sz="4" w:space="0" w:color="auto"/>
            </w:tcBorders>
            <w:vAlign w:val="center"/>
            <w:hideMark/>
          </w:tcPr>
          <w:p w:rsidR="00F6788B" w:rsidRDefault="00F6788B" w:rsidP="001F7EEF">
            <w:pPr>
              <w:jc w:val="center"/>
              <w:rPr>
                <w:rFonts w:ascii="Arial" w:hAnsi="Arial"/>
                <w:b/>
                <w:sz w:val="18"/>
                <w:szCs w:val="18"/>
              </w:rPr>
            </w:pPr>
            <w:r>
              <w:rPr>
                <w:rFonts w:ascii="Arial" w:hAnsi="Arial"/>
                <w:b/>
                <w:sz w:val="18"/>
                <w:szCs w:val="18"/>
              </w:rPr>
              <w:t>1 opak.</w:t>
            </w:r>
          </w:p>
          <w:p w:rsidR="00F6788B" w:rsidRPr="002204E9" w:rsidRDefault="00F6788B" w:rsidP="001F7EEF">
            <w:pPr>
              <w:jc w:val="center"/>
              <w:rPr>
                <w:rFonts w:ascii="Arial" w:hAnsi="Arial"/>
                <w:sz w:val="18"/>
                <w:szCs w:val="18"/>
              </w:rPr>
            </w:pPr>
            <w:r>
              <w:rPr>
                <w:rFonts w:ascii="Arial" w:hAnsi="Arial"/>
                <w:sz w:val="18"/>
                <w:szCs w:val="18"/>
              </w:rPr>
              <w:t>(2 rolki)</w:t>
            </w:r>
          </w:p>
        </w:tc>
        <w:tc>
          <w:tcPr>
            <w:tcW w:w="850"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064" w:type="dxa"/>
            <w:tcBorders>
              <w:top w:val="single" w:sz="4" w:space="0" w:color="auto"/>
              <w:left w:val="single" w:sz="4" w:space="0" w:color="auto"/>
              <w:bottom w:val="single" w:sz="4" w:space="0" w:color="auto"/>
              <w:right w:val="single" w:sz="4" w:space="0" w:color="auto"/>
            </w:tcBorders>
          </w:tcPr>
          <w:p w:rsidR="00F6788B" w:rsidRDefault="00F6788B" w:rsidP="001F7EEF">
            <w:pPr>
              <w:jc w:val="center"/>
              <w:rPr>
                <w:rFonts w:ascii="Arial" w:hAnsi="Arial"/>
                <w:b/>
                <w:i/>
                <w:sz w:val="14"/>
              </w:rPr>
            </w:pPr>
          </w:p>
        </w:tc>
      </w:tr>
      <w:tr w:rsidR="00F6788B" w:rsidTr="00F6788B">
        <w:trPr>
          <w:cantSplit/>
          <w:trHeight w:val="660"/>
        </w:trPr>
        <w:tc>
          <w:tcPr>
            <w:tcW w:w="9001" w:type="dxa"/>
            <w:gridSpan w:val="7"/>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r>
              <w:rPr>
                <w:rFonts w:ascii="Arial" w:hAnsi="Arial"/>
                <w:b/>
                <w:sz w:val="18"/>
                <w:szCs w:val="18"/>
              </w:rPr>
              <w:t xml:space="preserve">                                                                                                                                                          RAZEM:</w:t>
            </w:r>
          </w:p>
        </w:tc>
        <w:tc>
          <w:tcPr>
            <w:tcW w:w="1134"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F6788B" w:rsidRDefault="00F6788B" w:rsidP="001F7EEF">
            <w:pPr>
              <w:jc w:val="center"/>
              <w:rPr>
                <w:rFonts w:ascii="Arial" w:hAnsi="Arial"/>
                <w:b/>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6788B" w:rsidRDefault="00F6788B" w:rsidP="001F7EEF">
            <w:pPr>
              <w:jc w:val="center"/>
              <w:rPr>
                <w:rFonts w:ascii="Arial" w:hAnsi="Arial"/>
                <w:b/>
                <w:i/>
                <w:sz w:val="14"/>
              </w:rPr>
            </w:pPr>
          </w:p>
        </w:tc>
      </w:tr>
    </w:tbl>
    <w:p w:rsidR="00F6788B" w:rsidRDefault="00F6788B" w:rsidP="00F6788B"/>
    <w:p w:rsidR="00F6788B" w:rsidRDefault="00F6788B" w:rsidP="00F6788B">
      <w:r>
        <w:t xml:space="preserve">                                                                                                      </w:t>
      </w:r>
    </w:p>
    <w:p w:rsidR="00F6788B" w:rsidRDefault="00F6788B" w:rsidP="00F6788B"/>
    <w:p w:rsidR="00F6788B" w:rsidRPr="00F6788B" w:rsidRDefault="00F6788B" w:rsidP="00F6788B">
      <w:pPr>
        <w:jc w:val="both"/>
        <w:rPr>
          <w:b/>
          <w:sz w:val="22"/>
          <w:szCs w:val="22"/>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770162" w:rsidRDefault="00770162" w:rsidP="00E6443A">
      <w:pPr>
        <w:textAlignment w:val="baseline"/>
        <w:rPr>
          <w:rFonts w:eastAsia="Lucida Sans Unicode"/>
          <w:b/>
          <w:lang w:eastAsia="ar-SA"/>
        </w:rPr>
      </w:pPr>
    </w:p>
    <w:p w:rsidR="00F6788B" w:rsidRDefault="00F6788B" w:rsidP="00E6443A">
      <w:pPr>
        <w:textAlignment w:val="baseline"/>
        <w:rPr>
          <w:rFonts w:eastAsia="Lucida Sans Unicode"/>
          <w:b/>
          <w:lang w:eastAsia="ar-SA"/>
        </w:rPr>
      </w:pPr>
    </w:p>
    <w:p w:rsidR="00F6788B" w:rsidRDefault="00F6788B" w:rsidP="00E6443A">
      <w:pPr>
        <w:textAlignment w:val="baseline"/>
        <w:rPr>
          <w:rFonts w:eastAsia="Lucida Sans Unicode"/>
          <w:b/>
          <w:lang w:eastAsia="ar-SA"/>
        </w:rPr>
      </w:pPr>
    </w:p>
    <w:p w:rsidR="00F6788B" w:rsidRDefault="00F6788B" w:rsidP="00E6443A">
      <w:pPr>
        <w:textAlignment w:val="baseline"/>
        <w:rPr>
          <w:rFonts w:eastAsia="Lucida Sans Unicode"/>
          <w:b/>
          <w:lang w:eastAsia="ar-SA"/>
        </w:rPr>
      </w:pPr>
    </w:p>
    <w:p w:rsidR="00F6788B" w:rsidRDefault="00F6788B" w:rsidP="00E6443A">
      <w:pPr>
        <w:textAlignment w:val="baseline"/>
        <w:rPr>
          <w:rFonts w:eastAsia="Lucida Sans Unicode"/>
          <w:b/>
          <w:lang w:eastAsia="ar-SA"/>
        </w:rPr>
      </w:pPr>
    </w:p>
    <w:p w:rsidR="00F6788B" w:rsidRDefault="00F6788B" w:rsidP="00E6443A">
      <w:pPr>
        <w:textAlignment w:val="baseline"/>
        <w:rPr>
          <w:rFonts w:eastAsia="Lucida Sans Unicode"/>
          <w:b/>
          <w:lang w:eastAsia="ar-SA"/>
        </w:rPr>
      </w:pPr>
    </w:p>
    <w:p w:rsidR="00F6788B" w:rsidRDefault="00F6788B" w:rsidP="00E6443A">
      <w:pPr>
        <w:textAlignment w:val="baseline"/>
        <w:rPr>
          <w:rFonts w:eastAsia="Lucida Sans Unicode"/>
          <w:b/>
          <w:lang w:eastAsia="ar-SA"/>
        </w:rPr>
      </w:pPr>
    </w:p>
    <w:p w:rsidR="00F6788B" w:rsidRDefault="00F6788B" w:rsidP="00E6443A">
      <w:pPr>
        <w:textAlignment w:val="baseline"/>
        <w:rPr>
          <w:rFonts w:eastAsia="Lucida Sans Unicode"/>
          <w:b/>
          <w:lang w:eastAsia="ar-SA"/>
        </w:rPr>
      </w:pPr>
    </w:p>
    <w:p w:rsidR="00F6788B" w:rsidRDefault="00F6788B" w:rsidP="00E6443A">
      <w:pPr>
        <w:textAlignment w:val="baseline"/>
        <w:rPr>
          <w:rFonts w:eastAsia="Lucida Sans Unicode"/>
          <w:b/>
          <w:lang w:eastAsia="ar-SA"/>
        </w:rPr>
      </w:pPr>
    </w:p>
    <w:p w:rsidR="00F6788B" w:rsidRDefault="00F6788B" w:rsidP="00E6443A">
      <w:pPr>
        <w:textAlignment w:val="baseline"/>
        <w:rPr>
          <w:rFonts w:eastAsia="Lucida Sans Unicode"/>
          <w:b/>
          <w:lang w:eastAsia="ar-SA"/>
        </w:rPr>
      </w:pPr>
    </w:p>
    <w:p w:rsidR="00574978" w:rsidRDefault="00574978" w:rsidP="00574978">
      <w:pPr>
        <w:jc w:val="both"/>
        <w:rPr>
          <w:b/>
          <w:sz w:val="22"/>
          <w:szCs w:val="22"/>
        </w:rPr>
      </w:pPr>
    </w:p>
    <w:p w:rsidR="00574978" w:rsidRDefault="00574978" w:rsidP="00574978">
      <w:pPr>
        <w:jc w:val="both"/>
        <w:rPr>
          <w:b/>
          <w:sz w:val="22"/>
          <w:szCs w:val="22"/>
        </w:rPr>
      </w:pPr>
      <w:r>
        <w:rPr>
          <w:b/>
          <w:sz w:val="22"/>
          <w:szCs w:val="22"/>
        </w:rPr>
        <w:t>Pakiet nr 6</w:t>
      </w:r>
    </w:p>
    <w:p w:rsidR="00574978" w:rsidRDefault="00574978" w:rsidP="00574978">
      <w:pPr>
        <w:jc w:val="both"/>
        <w:rPr>
          <w:b/>
          <w:sz w:val="22"/>
          <w:szCs w:val="22"/>
        </w:rPr>
      </w:pPr>
    </w:p>
    <w:p w:rsidR="00574978" w:rsidRPr="001F7EEF" w:rsidRDefault="00574978" w:rsidP="00574978">
      <w:pPr>
        <w:jc w:val="both"/>
        <w:rPr>
          <w:b/>
          <w:sz w:val="22"/>
          <w:szCs w:val="22"/>
        </w:rPr>
      </w:pPr>
      <w:r w:rsidRPr="001F7EEF">
        <w:rPr>
          <w:b/>
          <w:sz w:val="22"/>
          <w:szCs w:val="22"/>
        </w:rPr>
        <w:t>Testy do kontroli skuteczności mycia</w:t>
      </w:r>
    </w:p>
    <w:p w:rsidR="00574978" w:rsidRPr="001F7EEF" w:rsidRDefault="00574978" w:rsidP="00574978">
      <w:pPr>
        <w:jc w:val="both"/>
        <w:rPr>
          <w:b/>
          <w:sz w:val="22"/>
          <w:szCs w:val="22"/>
        </w:rPr>
      </w:pPr>
    </w:p>
    <w:p w:rsidR="00574978" w:rsidRDefault="00574978" w:rsidP="00574978">
      <w:pPr>
        <w:jc w:val="both"/>
        <w:rPr>
          <w:b/>
          <w:sz w:val="22"/>
          <w:szCs w:val="22"/>
        </w:rPr>
      </w:pPr>
    </w:p>
    <w:p w:rsidR="001F7EEF" w:rsidRPr="00375ACE" w:rsidRDefault="001F7EEF" w:rsidP="00574978">
      <w:pPr>
        <w:jc w:val="both"/>
        <w:rPr>
          <w:b/>
          <w:sz w:val="22"/>
          <w:szCs w:val="22"/>
        </w:rPr>
      </w:pPr>
    </w:p>
    <w:p w:rsidR="00574978" w:rsidRDefault="00574978" w:rsidP="00574978"/>
    <w:tbl>
      <w:tblPr>
        <w:tblpPr w:leftFromText="141" w:rightFromText="141" w:vertAnchor="text" w:horzAnchor="margin" w:tblpXSpec="center" w:tblpY="78"/>
        <w:tblW w:w="1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177"/>
        <w:gridCol w:w="709"/>
        <w:gridCol w:w="652"/>
        <w:gridCol w:w="720"/>
        <w:gridCol w:w="900"/>
        <w:gridCol w:w="1240"/>
        <w:gridCol w:w="1240"/>
        <w:gridCol w:w="1329"/>
        <w:gridCol w:w="1113"/>
      </w:tblGrid>
      <w:tr w:rsidR="00574978" w:rsidTr="00574978">
        <w:trPr>
          <w:cantSplit/>
          <w:trHeight w:val="660"/>
        </w:trPr>
        <w:tc>
          <w:tcPr>
            <w:tcW w:w="429" w:type="dxa"/>
            <w:tcBorders>
              <w:top w:val="single" w:sz="4" w:space="0" w:color="auto"/>
              <w:left w:val="single" w:sz="4" w:space="0" w:color="auto"/>
              <w:bottom w:val="single" w:sz="4" w:space="0" w:color="auto"/>
              <w:right w:val="single" w:sz="4" w:space="0" w:color="auto"/>
            </w:tcBorders>
          </w:tcPr>
          <w:p w:rsidR="00574978" w:rsidRDefault="00574978" w:rsidP="001F7EEF">
            <w:pPr>
              <w:jc w:val="center"/>
              <w:rPr>
                <w:rFonts w:ascii="Arial" w:hAnsi="Arial"/>
                <w:b/>
                <w:i/>
                <w:sz w:val="14"/>
              </w:rPr>
            </w:pPr>
          </w:p>
          <w:p w:rsidR="00574978" w:rsidRDefault="00574978" w:rsidP="001F7EEF">
            <w:pPr>
              <w:jc w:val="center"/>
              <w:rPr>
                <w:rFonts w:ascii="Arial" w:hAnsi="Arial"/>
                <w:b/>
                <w:i/>
                <w:sz w:val="14"/>
              </w:rPr>
            </w:pPr>
          </w:p>
          <w:p w:rsidR="00574978" w:rsidRDefault="00574978" w:rsidP="001F7EEF">
            <w:pPr>
              <w:jc w:val="center"/>
              <w:rPr>
                <w:rFonts w:ascii="Arial" w:hAnsi="Arial"/>
                <w:b/>
                <w:i/>
                <w:sz w:val="14"/>
              </w:rPr>
            </w:pPr>
            <w:r>
              <w:rPr>
                <w:rFonts w:ascii="Arial" w:hAnsi="Arial"/>
                <w:b/>
                <w:i/>
                <w:sz w:val="14"/>
              </w:rPr>
              <w:t>L.P.</w:t>
            </w:r>
          </w:p>
        </w:tc>
        <w:tc>
          <w:tcPr>
            <w:tcW w:w="4177" w:type="dxa"/>
            <w:tcBorders>
              <w:top w:val="single" w:sz="4" w:space="0" w:color="auto"/>
              <w:left w:val="single" w:sz="4" w:space="0" w:color="auto"/>
              <w:bottom w:val="single" w:sz="4" w:space="0" w:color="auto"/>
              <w:right w:val="single" w:sz="4" w:space="0" w:color="auto"/>
            </w:tcBorders>
          </w:tcPr>
          <w:p w:rsidR="00574978" w:rsidRDefault="00574978" w:rsidP="001F7EEF">
            <w:pPr>
              <w:jc w:val="center"/>
              <w:rPr>
                <w:rFonts w:ascii="Arial" w:hAnsi="Arial"/>
                <w:b/>
                <w:i/>
                <w:sz w:val="14"/>
              </w:rPr>
            </w:pPr>
          </w:p>
          <w:p w:rsidR="00574978" w:rsidRDefault="00574978" w:rsidP="001F7EEF">
            <w:pPr>
              <w:jc w:val="center"/>
              <w:rPr>
                <w:rFonts w:ascii="Arial" w:hAnsi="Arial"/>
                <w:b/>
                <w:i/>
                <w:sz w:val="14"/>
              </w:rPr>
            </w:pPr>
            <w:r>
              <w:rPr>
                <w:rFonts w:ascii="Arial" w:hAnsi="Arial"/>
                <w:b/>
                <w:i/>
                <w:sz w:val="14"/>
              </w:rPr>
              <w:t>ASORTYMENT</w:t>
            </w:r>
          </w:p>
          <w:p w:rsidR="00574978" w:rsidRDefault="00574978" w:rsidP="001F7EEF">
            <w:pPr>
              <w:jc w:val="center"/>
              <w:rPr>
                <w:rFonts w:ascii="Arial" w:hAnsi="Arial"/>
                <w:b/>
                <w:i/>
                <w:sz w:val="14"/>
              </w:rPr>
            </w:pPr>
            <w:r>
              <w:rPr>
                <w:rFonts w:ascii="Arial" w:hAnsi="Arial"/>
                <w:b/>
                <w:i/>
                <w:sz w:val="14"/>
              </w:rPr>
              <w:t>SZCZEGÓŁOWY</w:t>
            </w:r>
          </w:p>
        </w:tc>
        <w:tc>
          <w:tcPr>
            <w:tcW w:w="709" w:type="dxa"/>
            <w:tcBorders>
              <w:top w:val="single" w:sz="4" w:space="0" w:color="auto"/>
              <w:left w:val="single" w:sz="4" w:space="0" w:color="auto"/>
              <w:bottom w:val="single" w:sz="4" w:space="0" w:color="auto"/>
              <w:right w:val="single" w:sz="4" w:space="0" w:color="auto"/>
            </w:tcBorders>
          </w:tcPr>
          <w:p w:rsidR="00574978" w:rsidRDefault="00574978" w:rsidP="001F7EEF">
            <w:pPr>
              <w:jc w:val="center"/>
              <w:rPr>
                <w:rFonts w:ascii="Arial" w:hAnsi="Arial"/>
                <w:b/>
                <w:i/>
                <w:sz w:val="14"/>
              </w:rPr>
            </w:pPr>
          </w:p>
          <w:p w:rsidR="00574978" w:rsidRDefault="00574978" w:rsidP="001F7EEF">
            <w:pPr>
              <w:jc w:val="center"/>
              <w:rPr>
                <w:rFonts w:ascii="Arial" w:hAnsi="Arial"/>
                <w:b/>
                <w:i/>
                <w:sz w:val="14"/>
              </w:rPr>
            </w:pPr>
            <w:r>
              <w:rPr>
                <w:rFonts w:ascii="Arial" w:hAnsi="Arial"/>
                <w:b/>
                <w:i/>
                <w:sz w:val="14"/>
              </w:rPr>
              <w:t>JEDNOST. MIARY</w:t>
            </w:r>
          </w:p>
        </w:tc>
        <w:tc>
          <w:tcPr>
            <w:tcW w:w="652" w:type="dxa"/>
            <w:tcBorders>
              <w:top w:val="single" w:sz="4" w:space="0" w:color="auto"/>
              <w:left w:val="single" w:sz="4" w:space="0" w:color="auto"/>
              <w:bottom w:val="single" w:sz="4" w:space="0" w:color="auto"/>
              <w:right w:val="single" w:sz="4" w:space="0" w:color="auto"/>
            </w:tcBorders>
          </w:tcPr>
          <w:p w:rsidR="00574978" w:rsidRDefault="00574978" w:rsidP="001F7EEF">
            <w:pPr>
              <w:rPr>
                <w:rFonts w:ascii="Arial" w:hAnsi="Arial"/>
                <w:b/>
                <w:i/>
                <w:sz w:val="14"/>
              </w:rPr>
            </w:pPr>
          </w:p>
          <w:p w:rsidR="00574978" w:rsidRDefault="00574978" w:rsidP="001F7EEF">
            <w:pPr>
              <w:jc w:val="center"/>
              <w:rPr>
                <w:rFonts w:ascii="Arial" w:hAnsi="Arial"/>
                <w:b/>
                <w:i/>
                <w:sz w:val="14"/>
              </w:rPr>
            </w:pPr>
            <w:r>
              <w:rPr>
                <w:rFonts w:ascii="Arial" w:hAnsi="Arial"/>
                <w:b/>
                <w:i/>
                <w:sz w:val="14"/>
              </w:rPr>
              <w:t>ILOŚĆ NA 24 m-ce</w:t>
            </w:r>
          </w:p>
          <w:p w:rsidR="00574978" w:rsidRDefault="00574978" w:rsidP="001F7EEF">
            <w:pPr>
              <w:jc w:val="center"/>
              <w:rPr>
                <w:rFonts w:ascii="Arial" w:hAnsi="Arial"/>
                <w:b/>
                <w:i/>
                <w:sz w:val="14"/>
              </w:rPr>
            </w:pPr>
          </w:p>
        </w:tc>
        <w:tc>
          <w:tcPr>
            <w:tcW w:w="720" w:type="dxa"/>
            <w:tcBorders>
              <w:top w:val="single" w:sz="4" w:space="0" w:color="auto"/>
              <w:left w:val="single" w:sz="4" w:space="0" w:color="auto"/>
              <w:bottom w:val="single" w:sz="4" w:space="0" w:color="auto"/>
              <w:right w:val="single" w:sz="4" w:space="0" w:color="auto"/>
            </w:tcBorders>
          </w:tcPr>
          <w:p w:rsidR="00574978" w:rsidRDefault="00574978" w:rsidP="001F7EEF">
            <w:pPr>
              <w:jc w:val="center"/>
              <w:rPr>
                <w:rFonts w:ascii="Arial" w:hAnsi="Arial"/>
                <w:b/>
                <w:i/>
                <w:sz w:val="14"/>
              </w:rPr>
            </w:pPr>
          </w:p>
          <w:p w:rsidR="00574978" w:rsidRDefault="00574978" w:rsidP="001F7EEF">
            <w:pPr>
              <w:jc w:val="center"/>
              <w:rPr>
                <w:rFonts w:ascii="Arial" w:hAnsi="Arial"/>
                <w:b/>
                <w:i/>
                <w:sz w:val="14"/>
              </w:rPr>
            </w:pPr>
            <w:r>
              <w:rPr>
                <w:rFonts w:ascii="Arial" w:hAnsi="Arial"/>
                <w:b/>
                <w:i/>
                <w:sz w:val="14"/>
              </w:rPr>
              <w:t>CENA  NETTO</w:t>
            </w:r>
          </w:p>
        </w:tc>
        <w:tc>
          <w:tcPr>
            <w:tcW w:w="900" w:type="dxa"/>
            <w:tcBorders>
              <w:top w:val="single" w:sz="4" w:space="0" w:color="auto"/>
              <w:left w:val="single" w:sz="4" w:space="0" w:color="auto"/>
              <w:bottom w:val="single" w:sz="4" w:space="0" w:color="auto"/>
              <w:right w:val="single" w:sz="4" w:space="0" w:color="auto"/>
            </w:tcBorders>
          </w:tcPr>
          <w:p w:rsidR="00574978" w:rsidRDefault="00574978" w:rsidP="001F7EEF">
            <w:pPr>
              <w:jc w:val="center"/>
              <w:rPr>
                <w:rFonts w:ascii="Arial" w:hAnsi="Arial"/>
                <w:b/>
                <w:i/>
                <w:sz w:val="14"/>
              </w:rPr>
            </w:pPr>
          </w:p>
          <w:p w:rsidR="00574978" w:rsidRDefault="00574978" w:rsidP="001F7EEF">
            <w:pPr>
              <w:jc w:val="center"/>
              <w:rPr>
                <w:rFonts w:ascii="Arial" w:hAnsi="Arial"/>
                <w:b/>
                <w:i/>
                <w:sz w:val="14"/>
              </w:rPr>
            </w:pPr>
            <w:r>
              <w:rPr>
                <w:rFonts w:ascii="Arial" w:hAnsi="Arial"/>
                <w:b/>
                <w:i/>
                <w:sz w:val="14"/>
              </w:rPr>
              <w:t>CENA  BRUTTO</w:t>
            </w:r>
          </w:p>
        </w:tc>
        <w:tc>
          <w:tcPr>
            <w:tcW w:w="1240" w:type="dxa"/>
            <w:tcBorders>
              <w:top w:val="single" w:sz="4" w:space="0" w:color="auto"/>
              <w:left w:val="single" w:sz="4" w:space="0" w:color="auto"/>
              <w:bottom w:val="single" w:sz="4" w:space="0" w:color="auto"/>
              <w:right w:val="single" w:sz="4" w:space="0" w:color="auto"/>
            </w:tcBorders>
          </w:tcPr>
          <w:p w:rsidR="00574978" w:rsidRDefault="00574978" w:rsidP="001F7EEF">
            <w:pPr>
              <w:jc w:val="center"/>
              <w:rPr>
                <w:rFonts w:ascii="Arial" w:hAnsi="Arial"/>
                <w:b/>
                <w:i/>
                <w:sz w:val="14"/>
              </w:rPr>
            </w:pPr>
          </w:p>
          <w:p w:rsidR="00574978" w:rsidRDefault="00574978" w:rsidP="001F7EEF">
            <w:pPr>
              <w:jc w:val="center"/>
              <w:rPr>
                <w:rFonts w:ascii="Arial" w:hAnsi="Arial"/>
                <w:b/>
                <w:i/>
                <w:sz w:val="14"/>
              </w:rPr>
            </w:pPr>
            <w:r>
              <w:rPr>
                <w:rFonts w:ascii="Arial" w:hAnsi="Arial"/>
                <w:b/>
                <w:i/>
                <w:sz w:val="14"/>
              </w:rPr>
              <w:t xml:space="preserve">STAWKA </w:t>
            </w:r>
          </w:p>
          <w:p w:rsidR="00574978" w:rsidRDefault="00574978" w:rsidP="001F7EEF">
            <w:pPr>
              <w:jc w:val="center"/>
              <w:rPr>
                <w:rFonts w:ascii="Arial" w:hAnsi="Arial"/>
                <w:b/>
                <w:i/>
                <w:sz w:val="14"/>
              </w:rPr>
            </w:pPr>
            <w:r>
              <w:rPr>
                <w:rFonts w:ascii="Arial" w:hAnsi="Arial"/>
                <w:b/>
                <w:i/>
                <w:sz w:val="14"/>
              </w:rPr>
              <w:t>VAT</w:t>
            </w:r>
          </w:p>
        </w:tc>
        <w:tc>
          <w:tcPr>
            <w:tcW w:w="1240" w:type="dxa"/>
            <w:tcBorders>
              <w:top w:val="single" w:sz="4" w:space="0" w:color="auto"/>
              <w:left w:val="single" w:sz="4" w:space="0" w:color="auto"/>
              <w:bottom w:val="single" w:sz="4" w:space="0" w:color="auto"/>
              <w:right w:val="single" w:sz="4" w:space="0" w:color="auto"/>
            </w:tcBorders>
          </w:tcPr>
          <w:p w:rsidR="00574978" w:rsidRDefault="00574978" w:rsidP="001F7EEF">
            <w:pPr>
              <w:jc w:val="center"/>
              <w:rPr>
                <w:rFonts w:ascii="Arial" w:hAnsi="Arial"/>
                <w:b/>
                <w:i/>
                <w:sz w:val="14"/>
              </w:rPr>
            </w:pPr>
          </w:p>
          <w:p w:rsidR="00574978" w:rsidRDefault="00574978" w:rsidP="001F7EEF">
            <w:pPr>
              <w:jc w:val="center"/>
              <w:rPr>
                <w:rFonts w:ascii="Arial" w:hAnsi="Arial"/>
                <w:b/>
                <w:i/>
                <w:sz w:val="14"/>
              </w:rPr>
            </w:pPr>
            <w:r>
              <w:rPr>
                <w:rFonts w:ascii="Arial" w:hAnsi="Arial"/>
                <w:b/>
                <w:i/>
                <w:sz w:val="14"/>
              </w:rPr>
              <w:t>WARTOŚĆ NETTO</w:t>
            </w:r>
          </w:p>
        </w:tc>
        <w:tc>
          <w:tcPr>
            <w:tcW w:w="1329" w:type="dxa"/>
            <w:tcBorders>
              <w:top w:val="single" w:sz="4" w:space="0" w:color="auto"/>
              <w:left w:val="single" w:sz="4" w:space="0" w:color="auto"/>
              <w:bottom w:val="single" w:sz="4" w:space="0" w:color="auto"/>
              <w:right w:val="single" w:sz="4" w:space="0" w:color="auto"/>
            </w:tcBorders>
          </w:tcPr>
          <w:p w:rsidR="00574978" w:rsidRDefault="00574978" w:rsidP="001F7EEF">
            <w:pPr>
              <w:jc w:val="center"/>
              <w:rPr>
                <w:rFonts w:ascii="Arial" w:hAnsi="Arial"/>
                <w:b/>
                <w:i/>
                <w:sz w:val="14"/>
              </w:rPr>
            </w:pPr>
          </w:p>
          <w:p w:rsidR="00574978" w:rsidRDefault="00574978" w:rsidP="001F7EEF">
            <w:pPr>
              <w:jc w:val="center"/>
              <w:rPr>
                <w:rFonts w:ascii="Arial" w:hAnsi="Arial"/>
                <w:b/>
                <w:i/>
                <w:sz w:val="14"/>
              </w:rPr>
            </w:pPr>
            <w:r>
              <w:rPr>
                <w:rFonts w:ascii="Arial" w:hAnsi="Arial"/>
                <w:b/>
                <w:i/>
                <w:sz w:val="14"/>
              </w:rPr>
              <w:t>WARTOŚĆ BRUTTO</w:t>
            </w:r>
          </w:p>
        </w:tc>
        <w:tc>
          <w:tcPr>
            <w:tcW w:w="1113" w:type="dxa"/>
            <w:tcBorders>
              <w:top w:val="single" w:sz="4" w:space="0" w:color="auto"/>
              <w:left w:val="single" w:sz="4" w:space="0" w:color="auto"/>
              <w:bottom w:val="single" w:sz="4" w:space="0" w:color="auto"/>
              <w:right w:val="single" w:sz="4" w:space="0" w:color="auto"/>
            </w:tcBorders>
          </w:tcPr>
          <w:p w:rsidR="00574978" w:rsidRDefault="00574978" w:rsidP="001F7EEF">
            <w:pPr>
              <w:jc w:val="center"/>
              <w:rPr>
                <w:rFonts w:ascii="Arial" w:hAnsi="Arial"/>
                <w:b/>
                <w:i/>
                <w:sz w:val="14"/>
              </w:rPr>
            </w:pPr>
          </w:p>
          <w:p w:rsidR="00574978" w:rsidRDefault="00574978" w:rsidP="001F7EEF">
            <w:pPr>
              <w:rPr>
                <w:rFonts w:ascii="Arial" w:hAnsi="Arial"/>
                <w:b/>
                <w:i/>
                <w:sz w:val="14"/>
              </w:rPr>
            </w:pPr>
            <w:r>
              <w:rPr>
                <w:rFonts w:ascii="Arial" w:hAnsi="Arial"/>
                <w:b/>
                <w:i/>
                <w:sz w:val="14"/>
              </w:rPr>
              <w:t>PRODUCENT/NR KATALOG.</w:t>
            </w:r>
          </w:p>
          <w:p w:rsidR="00574978" w:rsidRDefault="00574978" w:rsidP="001F7EEF">
            <w:pPr>
              <w:jc w:val="center"/>
              <w:rPr>
                <w:rFonts w:ascii="Arial" w:hAnsi="Arial"/>
                <w:b/>
                <w:i/>
                <w:sz w:val="14"/>
              </w:rPr>
            </w:pPr>
          </w:p>
        </w:tc>
      </w:tr>
      <w:tr w:rsidR="00574978" w:rsidTr="00574978">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574978" w:rsidRDefault="00574978" w:rsidP="001F7EEF">
            <w:pPr>
              <w:jc w:val="center"/>
              <w:rPr>
                <w:rFonts w:ascii="Arial" w:hAnsi="Arial" w:cs="Arial"/>
                <w:b/>
                <w:sz w:val="18"/>
                <w:szCs w:val="18"/>
              </w:rPr>
            </w:pPr>
            <w:r>
              <w:rPr>
                <w:rFonts w:ascii="Arial" w:hAnsi="Arial" w:cs="Arial"/>
                <w:b/>
                <w:sz w:val="18"/>
                <w:szCs w:val="18"/>
              </w:rPr>
              <w:t>1.</w:t>
            </w:r>
          </w:p>
        </w:tc>
        <w:tc>
          <w:tcPr>
            <w:tcW w:w="4177" w:type="dxa"/>
            <w:tcBorders>
              <w:top w:val="single" w:sz="4" w:space="0" w:color="auto"/>
              <w:left w:val="single" w:sz="4" w:space="0" w:color="auto"/>
              <w:bottom w:val="single" w:sz="4" w:space="0" w:color="auto"/>
              <w:right w:val="single" w:sz="4" w:space="0" w:color="auto"/>
            </w:tcBorders>
            <w:vAlign w:val="center"/>
            <w:hideMark/>
          </w:tcPr>
          <w:p w:rsidR="00574978" w:rsidRPr="00574978" w:rsidRDefault="00574978" w:rsidP="00574978">
            <w:pPr>
              <w:jc w:val="both"/>
              <w:rPr>
                <w:rFonts w:asciiTheme="minorHAnsi" w:hAnsiTheme="minorHAnsi" w:cstheme="minorHAnsi"/>
                <w:sz w:val="22"/>
                <w:szCs w:val="22"/>
              </w:rPr>
            </w:pPr>
            <w:r w:rsidRPr="00574978">
              <w:rPr>
                <w:rFonts w:asciiTheme="minorHAnsi" w:hAnsiTheme="minorHAnsi" w:cstheme="minorHAnsi"/>
                <w:sz w:val="22"/>
                <w:szCs w:val="22"/>
              </w:rPr>
              <w:t xml:space="preserve">Test kontroli skuteczności mycia w </w:t>
            </w:r>
            <w:proofErr w:type="spellStart"/>
            <w:r w:rsidRPr="00574978">
              <w:rPr>
                <w:rFonts w:asciiTheme="minorHAnsi" w:hAnsiTheme="minorHAnsi" w:cstheme="minorHAnsi"/>
                <w:sz w:val="22"/>
                <w:szCs w:val="22"/>
              </w:rPr>
              <w:t>myjni-dezynfektorze</w:t>
            </w:r>
            <w:proofErr w:type="spellEnd"/>
            <w:r w:rsidRPr="00574978">
              <w:rPr>
                <w:rFonts w:asciiTheme="minorHAnsi" w:hAnsiTheme="minorHAnsi" w:cstheme="minorHAnsi"/>
                <w:sz w:val="22"/>
                <w:szCs w:val="22"/>
              </w:rPr>
              <w:t xml:space="preserve"> w formie samoprzylepnego nośnika z tworzywa sztucznego, z naniesioną Substancją testową o powierzchni min. 1 cm</w:t>
            </w:r>
            <w:r w:rsidRPr="00574978">
              <w:rPr>
                <w:rFonts w:asciiTheme="minorHAnsi" w:hAnsiTheme="minorHAnsi" w:cstheme="minorHAnsi"/>
                <w:sz w:val="22"/>
                <w:szCs w:val="22"/>
                <w:vertAlign w:val="superscript"/>
              </w:rPr>
              <w:t>2</w:t>
            </w:r>
          </w:p>
          <w:p w:rsidR="00574978" w:rsidRPr="00574978" w:rsidRDefault="00574978" w:rsidP="00574978">
            <w:pPr>
              <w:jc w:val="both"/>
              <w:rPr>
                <w:rFonts w:asciiTheme="minorHAnsi" w:hAnsiTheme="minorHAnsi" w:cstheme="minorHAnsi"/>
                <w:sz w:val="22"/>
                <w:szCs w:val="22"/>
              </w:rPr>
            </w:pPr>
            <w:r w:rsidRPr="00574978">
              <w:rPr>
                <w:rFonts w:asciiTheme="minorHAnsi" w:hAnsiTheme="minorHAnsi" w:cstheme="minorHAnsi"/>
                <w:sz w:val="22"/>
                <w:szCs w:val="22"/>
              </w:rPr>
              <w:t>Zgodny z normą 15883 załącznik A</w:t>
            </w:r>
            <w:r>
              <w:rPr>
                <w:rFonts w:asciiTheme="minorHAnsi" w:hAnsiTheme="minorHAnsi" w:cstheme="minorHAnsi"/>
                <w:sz w:val="22"/>
                <w:szCs w:val="22"/>
              </w:rPr>
              <w:t>.</w:t>
            </w:r>
          </w:p>
          <w:p w:rsidR="00574978" w:rsidRPr="00574978" w:rsidRDefault="00574978" w:rsidP="00574978">
            <w:pPr>
              <w:pStyle w:val="Bezodstpw"/>
              <w:jc w:val="both"/>
              <w:rPr>
                <w:rFonts w:asciiTheme="minorHAnsi" w:hAnsiTheme="minorHAnsi" w:cstheme="minorHAnsi"/>
              </w:rPr>
            </w:pPr>
            <w:r w:rsidRPr="00574978">
              <w:rPr>
                <w:rFonts w:asciiTheme="minorHAnsi" w:hAnsiTheme="minorHAnsi" w:cstheme="minorHAnsi"/>
              </w:rPr>
              <w:t>Opakowanie 320 szt.</w:t>
            </w:r>
          </w:p>
        </w:tc>
        <w:tc>
          <w:tcPr>
            <w:tcW w:w="709" w:type="dxa"/>
            <w:tcBorders>
              <w:top w:val="single" w:sz="4" w:space="0" w:color="auto"/>
              <w:left w:val="single" w:sz="4" w:space="0" w:color="auto"/>
              <w:bottom w:val="single" w:sz="4" w:space="0" w:color="auto"/>
              <w:right w:val="single" w:sz="4" w:space="0" w:color="auto"/>
            </w:tcBorders>
            <w:vAlign w:val="center"/>
          </w:tcPr>
          <w:p w:rsidR="00574978" w:rsidRPr="001F7EEF" w:rsidRDefault="001F7EEF" w:rsidP="001F7EEF">
            <w:pPr>
              <w:jc w:val="center"/>
              <w:rPr>
                <w:rFonts w:asciiTheme="minorHAnsi" w:hAnsiTheme="minorHAnsi" w:cstheme="minorHAnsi"/>
                <w:sz w:val="22"/>
                <w:szCs w:val="22"/>
              </w:rPr>
            </w:pPr>
            <w:r w:rsidRPr="001F7EEF">
              <w:rPr>
                <w:rFonts w:asciiTheme="minorHAnsi" w:hAnsiTheme="minorHAnsi" w:cstheme="minorHAnsi"/>
                <w:sz w:val="22"/>
                <w:szCs w:val="22"/>
              </w:rPr>
              <w:t>o</w:t>
            </w:r>
            <w:r w:rsidR="00574978" w:rsidRPr="001F7EEF">
              <w:rPr>
                <w:rFonts w:asciiTheme="minorHAnsi" w:hAnsiTheme="minorHAnsi" w:cstheme="minorHAnsi"/>
                <w:sz w:val="22"/>
                <w:szCs w:val="22"/>
              </w:rPr>
              <w:t>p.</w:t>
            </w:r>
          </w:p>
        </w:tc>
        <w:tc>
          <w:tcPr>
            <w:tcW w:w="652" w:type="dxa"/>
            <w:tcBorders>
              <w:top w:val="single" w:sz="4" w:space="0" w:color="auto"/>
              <w:left w:val="single" w:sz="4" w:space="0" w:color="auto"/>
              <w:bottom w:val="single" w:sz="4" w:space="0" w:color="auto"/>
              <w:right w:val="single" w:sz="4" w:space="0" w:color="auto"/>
            </w:tcBorders>
            <w:vAlign w:val="center"/>
          </w:tcPr>
          <w:p w:rsidR="001F7EEF" w:rsidRDefault="001F7EEF" w:rsidP="00574978">
            <w:pPr>
              <w:jc w:val="center"/>
              <w:rPr>
                <w:rFonts w:asciiTheme="minorHAnsi" w:hAnsiTheme="minorHAnsi" w:cstheme="minorHAnsi"/>
                <w:sz w:val="22"/>
                <w:szCs w:val="22"/>
              </w:rPr>
            </w:pPr>
          </w:p>
          <w:p w:rsidR="00574978" w:rsidRPr="001F7EEF" w:rsidRDefault="00574978" w:rsidP="00574978">
            <w:pPr>
              <w:jc w:val="center"/>
              <w:rPr>
                <w:rFonts w:asciiTheme="minorHAnsi" w:hAnsiTheme="minorHAnsi" w:cstheme="minorHAnsi"/>
                <w:sz w:val="22"/>
                <w:szCs w:val="22"/>
              </w:rPr>
            </w:pPr>
            <w:r w:rsidRPr="001F7EEF">
              <w:rPr>
                <w:rFonts w:asciiTheme="minorHAnsi" w:hAnsiTheme="minorHAnsi" w:cstheme="minorHAnsi"/>
                <w:sz w:val="22"/>
                <w:szCs w:val="22"/>
              </w:rPr>
              <w:t>14</w:t>
            </w:r>
          </w:p>
          <w:p w:rsidR="00574978" w:rsidRPr="001F7EEF" w:rsidRDefault="00574978" w:rsidP="001F7EEF">
            <w:pPr>
              <w:rPr>
                <w:rFonts w:asciiTheme="minorHAnsi" w:hAnsiTheme="minorHAnsi"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574978" w:rsidRDefault="00574978" w:rsidP="001F7EEF">
            <w:pPr>
              <w:jc w:val="center"/>
              <w:rPr>
                <w:rFonts w:ascii="Arial" w:hAnsi="Arial"/>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74978" w:rsidRDefault="00574978" w:rsidP="001F7EEF">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tcPr>
          <w:p w:rsidR="00574978" w:rsidRDefault="00574978" w:rsidP="001F7EEF">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574978" w:rsidRDefault="00574978" w:rsidP="001F7EE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574978" w:rsidRDefault="00574978" w:rsidP="001F7EE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tcPr>
          <w:p w:rsidR="00574978" w:rsidRDefault="00574978" w:rsidP="001F7EEF">
            <w:pPr>
              <w:jc w:val="center"/>
              <w:rPr>
                <w:rFonts w:ascii="Arial" w:hAnsi="Arial"/>
                <w:b/>
                <w:i/>
                <w:sz w:val="14"/>
              </w:rPr>
            </w:pPr>
          </w:p>
        </w:tc>
      </w:tr>
      <w:tr w:rsidR="00574978" w:rsidTr="001F7EEF">
        <w:trPr>
          <w:cantSplit/>
          <w:trHeight w:val="660"/>
        </w:trPr>
        <w:tc>
          <w:tcPr>
            <w:tcW w:w="8827" w:type="dxa"/>
            <w:gridSpan w:val="7"/>
            <w:tcBorders>
              <w:top w:val="single" w:sz="4" w:space="0" w:color="auto"/>
              <w:left w:val="single" w:sz="4" w:space="0" w:color="auto"/>
              <w:bottom w:val="single" w:sz="4" w:space="0" w:color="auto"/>
              <w:right w:val="single" w:sz="4" w:space="0" w:color="auto"/>
            </w:tcBorders>
            <w:vAlign w:val="center"/>
          </w:tcPr>
          <w:p w:rsidR="00574978" w:rsidRPr="00574978" w:rsidRDefault="001F7EEF" w:rsidP="00574978">
            <w:pPr>
              <w:jc w:val="center"/>
              <w:rPr>
                <w:rFonts w:asciiTheme="minorHAnsi" w:hAnsiTheme="minorHAnsi" w:cstheme="minorHAnsi"/>
                <w:b/>
                <w:sz w:val="18"/>
                <w:szCs w:val="18"/>
              </w:rPr>
            </w:pPr>
            <w:r>
              <w:rPr>
                <w:rFonts w:asciiTheme="minorHAnsi" w:hAnsiTheme="minorHAnsi" w:cstheme="minorHAnsi"/>
                <w:b/>
                <w:sz w:val="18"/>
                <w:szCs w:val="18"/>
              </w:rPr>
              <w:t xml:space="preserve">                                                                                                                                                                                    </w:t>
            </w:r>
            <w:r w:rsidR="00574978" w:rsidRPr="00574978">
              <w:rPr>
                <w:rFonts w:asciiTheme="minorHAnsi" w:hAnsiTheme="minorHAnsi" w:cstheme="minorHAnsi"/>
                <w:b/>
                <w:sz w:val="18"/>
                <w:szCs w:val="18"/>
              </w:rPr>
              <w:t>RAZEM</w:t>
            </w:r>
          </w:p>
        </w:tc>
        <w:tc>
          <w:tcPr>
            <w:tcW w:w="1240" w:type="dxa"/>
            <w:tcBorders>
              <w:top w:val="single" w:sz="4" w:space="0" w:color="auto"/>
              <w:left w:val="single" w:sz="4" w:space="0" w:color="auto"/>
              <w:bottom w:val="single" w:sz="4" w:space="0" w:color="auto"/>
              <w:right w:val="single" w:sz="4" w:space="0" w:color="auto"/>
            </w:tcBorders>
            <w:vAlign w:val="center"/>
          </w:tcPr>
          <w:p w:rsidR="00574978" w:rsidRDefault="00574978" w:rsidP="001F7EE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574978" w:rsidRDefault="00574978" w:rsidP="001F7EE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74978" w:rsidRDefault="00574978" w:rsidP="001F7EEF">
            <w:pPr>
              <w:jc w:val="center"/>
              <w:rPr>
                <w:rFonts w:ascii="Arial" w:hAnsi="Arial"/>
                <w:b/>
                <w:i/>
                <w:sz w:val="14"/>
              </w:rPr>
            </w:pPr>
          </w:p>
        </w:tc>
      </w:tr>
    </w:tbl>
    <w:p w:rsidR="00574978" w:rsidRDefault="00574978" w:rsidP="00574978"/>
    <w:p w:rsidR="00574978" w:rsidRDefault="00574978" w:rsidP="00574978"/>
    <w:p w:rsidR="00574978" w:rsidRDefault="00574978" w:rsidP="00574978"/>
    <w:p w:rsidR="00574978" w:rsidRDefault="00574978" w:rsidP="00574978"/>
    <w:p w:rsidR="00574978" w:rsidRDefault="00574978" w:rsidP="00574978"/>
    <w:p w:rsidR="00574978" w:rsidRDefault="00574978" w:rsidP="00574978"/>
    <w:p w:rsidR="00574978" w:rsidRDefault="00574978" w:rsidP="00574978"/>
    <w:p w:rsidR="00574978" w:rsidRDefault="00574978" w:rsidP="00574978"/>
    <w:p w:rsidR="00574978" w:rsidRDefault="00574978" w:rsidP="00574978"/>
    <w:p w:rsidR="00F6788B" w:rsidRDefault="00F6788B" w:rsidP="00E6443A">
      <w:pPr>
        <w:textAlignment w:val="baseline"/>
        <w:rPr>
          <w:rFonts w:eastAsia="Lucida Sans Unicode"/>
          <w:b/>
          <w:lang w:eastAsia="ar-SA"/>
        </w:rPr>
      </w:pPr>
    </w:p>
    <w:p w:rsidR="00F6788B" w:rsidRDefault="00F6788B" w:rsidP="00E6443A">
      <w:pPr>
        <w:textAlignment w:val="baseline"/>
        <w:rPr>
          <w:rFonts w:eastAsia="Lucida Sans Unicode"/>
          <w:b/>
          <w:lang w:eastAsia="ar-SA"/>
        </w:rPr>
      </w:pPr>
    </w:p>
    <w:p w:rsidR="00F6788B" w:rsidRDefault="00F6788B" w:rsidP="00E6443A">
      <w:pPr>
        <w:textAlignment w:val="baseline"/>
        <w:rPr>
          <w:rFonts w:eastAsia="Lucida Sans Unicode"/>
          <w:b/>
          <w:lang w:eastAsia="ar-SA"/>
        </w:rPr>
      </w:pPr>
    </w:p>
    <w:p w:rsidR="00F6788B" w:rsidRDefault="00F6788B"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1F7EEF" w:rsidRDefault="001F7EEF" w:rsidP="001F7EEF">
      <w:pPr>
        <w:jc w:val="both"/>
        <w:rPr>
          <w:b/>
          <w:sz w:val="22"/>
          <w:szCs w:val="22"/>
        </w:rPr>
      </w:pPr>
      <w:r>
        <w:rPr>
          <w:b/>
          <w:sz w:val="22"/>
          <w:szCs w:val="22"/>
        </w:rPr>
        <w:t>Pakiet nr 7</w:t>
      </w:r>
    </w:p>
    <w:p w:rsidR="001F7EEF" w:rsidRDefault="001F7EEF" w:rsidP="001F7EEF">
      <w:pPr>
        <w:jc w:val="both"/>
        <w:rPr>
          <w:b/>
          <w:sz w:val="22"/>
          <w:szCs w:val="22"/>
        </w:rPr>
      </w:pPr>
    </w:p>
    <w:p w:rsidR="001F7EEF" w:rsidRPr="001F7EEF" w:rsidRDefault="001F7EEF" w:rsidP="001F7EEF">
      <w:pPr>
        <w:rPr>
          <w:b/>
        </w:rPr>
      </w:pPr>
      <w:r w:rsidRPr="001F7EEF">
        <w:rPr>
          <w:b/>
        </w:rPr>
        <w:t>Testy do kontroli dezynfekcji termicznej</w:t>
      </w:r>
    </w:p>
    <w:p w:rsidR="001F7EEF" w:rsidRPr="001F7EEF" w:rsidRDefault="001F7EEF" w:rsidP="001F7EEF">
      <w:pPr>
        <w:jc w:val="both"/>
        <w:rPr>
          <w:b/>
          <w:sz w:val="22"/>
          <w:szCs w:val="22"/>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tbl>
      <w:tblPr>
        <w:tblpPr w:leftFromText="141" w:rightFromText="141" w:vertAnchor="text" w:horzAnchor="margin" w:tblpXSpec="center" w:tblpY="78"/>
        <w:tblW w:w="1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177"/>
        <w:gridCol w:w="709"/>
        <w:gridCol w:w="652"/>
        <w:gridCol w:w="720"/>
        <w:gridCol w:w="900"/>
        <w:gridCol w:w="1240"/>
        <w:gridCol w:w="1240"/>
        <w:gridCol w:w="1329"/>
        <w:gridCol w:w="1113"/>
      </w:tblGrid>
      <w:tr w:rsidR="001F7EEF" w:rsidTr="001F7EEF">
        <w:trPr>
          <w:cantSplit/>
          <w:trHeight w:val="660"/>
        </w:trPr>
        <w:tc>
          <w:tcPr>
            <w:tcW w:w="429"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p w:rsidR="001F7EEF" w:rsidRDefault="001F7EEF" w:rsidP="001F7EEF">
            <w:pPr>
              <w:jc w:val="center"/>
              <w:rPr>
                <w:rFonts w:ascii="Arial" w:hAnsi="Arial"/>
                <w:b/>
                <w:i/>
                <w:sz w:val="14"/>
              </w:rPr>
            </w:pPr>
          </w:p>
          <w:p w:rsidR="001F7EEF" w:rsidRDefault="001F7EEF" w:rsidP="001F7EEF">
            <w:pPr>
              <w:jc w:val="center"/>
              <w:rPr>
                <w:rFonts w:ascii="Arial" w:hAnsi="Arial"/>
                <w:b/>
                <w:i/>
                <w:sz w:val="14"/>
              </w:rPr>
            </w:pPr>
            <w:r>
              <w:rPr>
                <w:rFonts w:ascii="Arial" w:hAnsi="Arial"/>
                <w:b/>
                <w:i/>
                <w:sz w:val="14"/>
              </w:rPr>
              <w:t>L.P.</w:t>
            </w:r>
          </w:p>
        </w:tc>
        <w:tc>
          <w:tcPr>
            <w:tcW w:w="4177"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p w:rsidR="001F7EEF" w:rsidRDefault="001F7EEF" w:rsidP="001F7EEF">
            <w:pPr>
              <w:jc w:val="center"/>
              <w:rPr>
                <w:rFonts w:ascii="Arial" w:hAnsi="Arial"/>
                <w:b/>
                <w:i/>
                <w:sz w:val="14"/>
              </w:rPr>
            </w:pPr>
            <w:r>
              <w:rPr>
                <w:rFonts w:ascii="Arial" w:hAnsi="Arial"/>
                <w:b/>
                <w:i/>
                <w:sz w:val="14"/>
              </w:rPr>
              <w:t>ASORTYMENT</w:t>
            </w:r>
          </w:p>
          <w:p w:rsidR="001F7EEF" w:rsidRDefault="001F7EEF" w:rsidP="001F7EEF">
            <w:pPr>
              <w:jc w:val="center"/>
              <w:rPr>
                <w:rFonts w:ascii="Arial" w:hAnsi="Arial"/>
                <w:b/>
                <w:i/>
                <w:sz w:val="14"/>
              </w:rPr>
            </w:pPr>
            <w:r>
              <w:rPr>
                <w:rFonts w:ascii="Arial" w:hAnsi="Arial"/>
                <w:b/>
                <w:i/>
                <w:sz w:val="14"/>
              </w:rPr>
              <w:t>SZCZEGÓŁOWY</w:t>
            </w:r>
          </w:p>
        </w:tc>
        <w:tc>
          <w:tcPr>
            <w:tcW w:w="709"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p w:rsidR="001F7EEF" w:rsidRDefault="001F7EEF" w:rsidP="001F7EEF">
            <w:pPr>
              <w:jc w:val="center"/>
              <w:rPr>
                <w:rFonts w:ascii="Arial" w:hAnsi="Arial"/>
                <w:b/>
                <w:i/>
                <w:sz w:val="14"/>
              </w:rPr>
            </w:pPr>
            <w:r>
              <w:rPr>
                <w:rFonts w:ascii="Arial" w:hAnsi="Arial"/>
                <w:b/>
                <w:i/>
                <w:sz w:val="14"/>
              </w:rPr>
              <w:t>JEDNOST. MIARY</w:t>
            </w:r>
          </w:p>
        </w:tc>
        <w:tc>
          <w:tcPr>
            <w:tcW w:w="652" w:type="dxa"/>
            <w:tcBorders>
              <w:top w:val="single" w:sz="4" w:space="0" w:color="auto"/>
              <w:left w:val="single" w:sz="4" w:space="0" w:color="auto"/>
              <w:bottom w:val="single" w:sz="4" w:space="0" w:color="auto"/>
              <w:right w:val="single" w:sz="4" w:space="0" w:color="auto"/>
            </w:tcBorders>
          </w:tcPr>
          <w:p w:rsidR="001F7EEF" w:rsidRDefault="001F7EEF" w:rsidP="001F7EEF">
            <w:pPr>
              <w:rPr>
                <w:rFonts w:ascii="Arial" w:hAnsi="Arial"/>
                <w:b/>
                <w:i/>
                <w:sz w:val="14"/>
              </w:rPr>
            </w:pPr>
          </w:p>
          <w:p w:rsidR="001F7EEF" w:rsidRDefault="001F7EEF" w:rsidP="001F7EEF">
            <w:pPr>
              <w:jc w:val="center"/>
              <w:rPr>
                <w:rFonts w:ascii="Arial" w:hAnsi="Arial"/>
                <w:b/>
                <w:i/>
                <w:sz w:val="14"/>
              </w:rPr>
            </w:pPr>
            <w:r>
              <w:rPr>
                <w:rFonts w:ascii="Arial" w:hAnsi="Arial"/>
                <w:b/>
                <w:i/>
                <w:sz w:val="14"/>
              </w:rPr>
              <w:t>ILOŚĆ NA 24 m-ce</w:t>
            </w:r>
          </w:p>
          <w:p w:rsidR="001F7EEF" w:rsidRDefault="001F7EEF" w:rsidP="001F7EEF">
            <w:pPr>
              <w:jc w:val="center"/>
              <w:rPr>
                <w:rFonts w:ascii="Arial" w:hAnsi="Arial"/>
                <w:b/>
                <w:i/>
                <w:sz w:val="14"/>
              </w:rPr>
            </w:pPr>
          </w:p>
        </w:tc>
        <w:tc>
          <w:tcPr>
            <w:tcW w:w="720"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p w:rsidR="001F7EEF" w:rsidRDefault="001F7EEF" w:rsidP="001F7EEF">
            <w:pPr>
              <w:jc w:val="center"/>
              <w:rPr>
                <w:rFonts w:ascii="Arial" w:hAnsi="Arial"/>
                <w:b/>
                <w:i/>
                <w:sz w:val="14"/>
              </w:rPr>
            </w:pPr>
            <w:r>
              <w:rPr>
                <w:rFonts w:ascii="Arial" w:hAnsi="Arial"/>
                <w:b/>
                <w:i/>
                <w:sz w:val="14"/>
              </w:rPr>
              <w:t>CENA  NETTO</w:t>
            </w:r>
          </w:p>
        </w:tc>
        <w:tc>
          <w:tcPr>
            <w:tcW w:w="900"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p w:rsidR="001F7EEF" w:rsidRDefault="001F7EEF" w:rsidP="001F7EEF">
            <w:pPr>
              <w:jc w:val="center"/>
              <w:rPr>
                <w:rFonts w:ascii="Arial" w:hAnsi="Arial"/>
                <w:b/>
                <w:i/>
                <w:sz w:val="14"/>
              </w:rPr>
            </w:pPr>
            <w:r>
              <w:rPr>
                <w:rFonts w:ascii="Arial" w:hAnsi="Arial"/>
                <w:b/>
                <w:i/>
                <w:sz w:val="14"/>
              </w:rPr>
              <w:t>CENA  BRUTTO</w:t>
            </w:r>
          </w:p>
        </w:tc>
        <w:tc>
          <w:tcPr>
            <w:tcW w:w="1240"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p w:rsidR="001F7EEF" w:rsidRDefault="001F7EEF" w:rsidP="001F7EEF">
            <w:pPr>
              <w:jc w:val="center"/>
              <w:rPr>
                <w:rFonts w:ascii="Arial" w:hAnsi="Arial"/>
                <w:b/>
                <w:i/>
                <w:sz w:val="14"/>
              </w:rPr>
            </w:pPr>
            <w:r>
              <w:rPr>
                <w:rFonts w:ascii="Arial" w:hAnsi="Arial"/>
                <w:b/>
                <w:i/>
                <w:sz w:val="14"/>
              </w:rPr>
              <w:t xml:space="preserve">STAWKA </w:t>
            </w:r>
          </w:p>
          <w:p w:rsidR="001F7EEF" w:rsidRDefault="001F7EEF" w:rsidP="001F7EEF">
            <w:pPr>
              <w:jc w:val="center"/>
              <w:rPr>
                <w:rFonts w:ascii="Arial" w:hAnsi="Arial"/>
                <w:b/>
                <w:i/>
                <w:sz w:val="14"/>
              </w:rPr>
            </w:pPr>
            <w:r>
              <w:rPr>
                <w:rFonts w:ascii="Arial" w:hAnsi="Arial"/>
                <w:b/>
                <w:i/>
                <w:sz w:val="14"/>
              </w:rPr>
              <w:t>VAT</w:t>
            </w:r>
          </w:p>
        </w:tc>
        <w:tc>
          <w:tcPr>
            <w:tcW w:w="1240"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p w:rsidR="001F7EEF" w:rsidRDefault="001F7EEF" w:rsidP="001F7EEF">
            <w:pPr>
              <w:jc w:val="center"/>
              <w:rPr>
                <w:rFonts w:ascii="Arial" w:hAnsi="Arial"/>
                <w:b/>
                <w:i/>
                <w:sz w:val="14"/>
              </w:rPr>
            </w:pPr>
            <w:r>
              <w:rPr>
                <w:rFonts w:ascii="Arial" w:hAnsi="Arial"/>
                <w:b/>
                <w:i/>
                <w:sz w:val="14"/>
              </w:rPr>
              <w:t>WARTOŚĆ NETTO</w:t>
            </w:r>
          </w:p>
        </w:tc>
        <w:tc>
          <w:tcPr>
            <w:tcW w:w="1329"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p w:rsidR="001F7EEF" w:rsidRDefault="001F7EEF" w:rsidP="001F7EEF">
            <w:pPr>
              <w:jc w:val="center"/>
              <w:rPr>
                <w:rFonts w:ascii="Arial" w:hAnsi="Arial"/>
                <w:b/>
                <w:i/>
                <w:sz w:val="14"/>
              </w:rPr>
            </w:pPr>
            <w:r>
              <w:rPr>
                <w:rFonts w:ascii="Arial" w:hAnsi="Arial"/>
                <w:b/>
                <w:i/>
                <w:sz w:val="14"/>
              </w:rPr>
              <w:t>WARTOŚĆ BRUTTO</w:t>
            </w:r>
          </w:p>
        </w:tc>
        <w:tc>
          <w:tcPr>
            <w:tcW w:w="1113"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p w:rsidR="001F7EEF" w:rsidRDefault="001F7EEF" w:rsidP="001F7EEF">
            <w:pPr>
              <w:rPr>
                <w:rFonts w:ascii="Arial" w:hAnsi="Arial"/>
                <w:b/>
                <w:i/>
                <w:sz w:val="14"/>
              </w:rPr>
            </w:pPr>
            <w:r>
              <w:rPr>
                <w:rFonts w:ascii="Arial" w:hAnsi="Arial"/>
                <w:b/>
                <w:i/>
                <w:sz w:val="14"/>
              </w:rPr>
              <w:t>PRODUCENT/NR KATALOG.</w:t>
            </w:r>
          </w:p>
          <w:p w:rsidR="001F7EEF" w:rsidRDefault="001F7EEF" w:rsidP="001F7EEF">
            <w:pPr>
              <w:jc w:val="center"/>
              <w:rPr>
                <w:rFonts w:ascii="Arial" w:hAnsi="Arial"/>
                <w:b/>
                <w:i/>
                <w:sz w:val="14"/>
              </w:rPr>
            </w:pPr>
          </w:p>
        </w:tc>
      </w:tr>
      <w:tr w:rsidR="001F7EEF" w:rsidTr="001F7EE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1F7EEF" w:rsidRDefault="001F7EEF" w:rsidP="001F7EEF">
            <w:pPr>
              <w:jc w:val="center"/>
              <w:rPr>
                <w:rFonts w:ascii="Arial" w:hAnsi="Arial" w:cs="Arial"/>
                <w:b/>
                <w:sz w:val="18"/>
                <w:szCs w:val="18"/>
              </w:rPr>
            </w:pPr>
            <w:r>
              <w:rPr>
                <w:rFonts w:ascii="Arial" w:hAnsi="Arial" w:cs="Arial"/>
                <w:b/>
                <w:sz w:val="18"/>
                <w:szCs w:val="18"/>
              </w:rPr>
              <w:t>1.</w:t>
            </w:r>
          </w:p>
        </w:tc>
        <w:tc>
          <w:tcPr>
            <w:tcW w:w="4177" w:type="dxa"/>
            <w:tcBorders>
              <w:top w:val="single" w:sz="4" w:space="0" w:color="auto"/>
              <w:left w:val="single" w:sz="4" w:space="0" w:color="auto"/>
              <w:bottom w:val="single" w:sz="4" w:space="0" w:color="auto"/>
              <w:right w:val="single" w:sz="4" w:space="0" w:color="auto"/>
            </w:tcBorders>
            <w:hideMark/>
          </w:tcPr>
          <w:p w:rsidR="001F7EEF" w:rsidRPr="001F7EEF" w:rsidRDefault="001F7EEF" w:rsidP="001F7EEF">
            <w:pPr>
              <w:jc w:val="both"/>
              <w:rPr>
                <w:rFonts w:asciiTheme="minorHAnsi" w:hAnsiTheme="minorHAnsi" w:cstheme="minorHAnsi"/>
                <w:sz w:val="22"/>
                <w:szCs w:val="22"/>
              </w:rPr>
            </w:pPr>
            <w:r w:rsidRPr="001F7EEF">
              <w:rPr>
                <w:rFonts w:asciiTheme="minorHAnsi" w:hAnsiTheme="minorHAnsi" w:cstheme="minorHAnsi"/>
                <w:sz w:val="22"/>
                <w:szCs w:val="22"/>
              </w:rPr>
              <w:t>Test do kontroli procesu dezynfekcji termicznej 90</w:t>
            </w:r>
            <w:r w:rsidRPr="001F7EEF">
              <w:rPr>
                <w:rFonts w:asciiTheme="minorHAnsi" w:hAnsiTheme="minorHAnsi" w:cstheme="minorHAnsi"/>
                <w:sz w:val="22"/>
                <w:szCs w:val="22"/>
                <w:vertAlign w:val="superscript"/>
              </w:rPr>
              <w:t>o</w:t>
            </w:r>
            <w:r w:rsidRPr="001F7EEF">
              <w:rPr>
                <w:rFonts w:asciiTheme="minorHAnsi" w:hAnsiTheme="minorHAnsi" w:cstheme="minorHAnsi"/>
                <w:sz w:val="22"/>
                <w:szCs w:val="22"/>
              </w:rPr>
              <w:t>C /5 min.</w:t>
            </w:r>
          </w:p>
          <w:p w:rsidR="001F7EEF" w:rsidRPr="001F7EEF" w:rsidRDefault="001F7EEF" w:rsidP="001F7EEF">
            <w:pPr>
              <w:rPr>
                <w:rFonts w:asciiTheme="minorHAnsi" w:hAnsiTheme="minorHAnsi" w:cstheme="minorHAnsi"/>
                <w:sz w:val="22"/>
                <w:szCs w:val="22"/>
              </w:rPr>
            </w:pPr>
            <w:r w:rsidRPr="001F7EEF">
              <w:rPr>
                <w:rFonts w:asciiTheme="minorHAnsi" w:hAnsiTheme="minorHAnsi" w:cstheme="minorHAnsi"/>
                <w:sz w:val="22"/>
                <w:szCs w:val="22"/>
              </w:rPr>
              <w:t>Opakowanie 100 szt.</w:t>
            </w:r>
          </w:p>
        </w:tc>
        <w:tc>
          <w:tcPr>
            <w:tcW w:w="709" w:type="dxa"/>
            <w:tcBorders>
              <w:top w:val="single" w:sz="4" w:space="0" w:color="auto"/>
              <w:left w:val="single" w:sz="4" w:space="0" w:color="auto"/>
              <w:bottom w:val="single" w:sz="4" w:space="0" w:color="auto"/>
              <w:right w:val="single" w:sz="4" w:space="0" w:color="auto"/>
            </w:tcBorders>
          </w:tcPr>
          <w:p w:rsidR="001F7EEF" w:rsidRPr="001F7EEF" w:rsidRDefault="001F7EEF" w:rsidP="001F7EEF">
            <w:pPr>
              <w:jc w:val="center"/>
              <w:rPr>
                <w:rFonts w:asciiTheme="minorHAnsi" w:hAnsiTheme="minorHAnsi" w:cstheme="minorHAnsi"/>
                <w:sz w:val="22"/>
                <w:szCs w:val="22"/>
              </w:rPr>
            </w:pPr>
          </w:p>
          <w:p w:rsidR="001F7EEF" w:rsidRPr="001F7EEF" w:rsidRDefault="001F7EEF" w:rsidP="001F7EEF">
            <w:pPr>
              <w:jc w:val="center"/>
              <w:rPr>
                <w:rFonts w:asciiTheme="minorHAnsi" w:hAnsiTheme="minorHAnsi" w:cstheme="minorHAnsi"/>
                <w:sz w:val="22"/>
                <w:szCs w:val="22"/>
              </w:rPr>
            </w:pPr>
            <w:r w:rsidRPr="001F7EEF">
              <w:rPr>
                <w:rFonts w:asciiTheme="minorHAnsi" w:hAnsiTheme="minorHAnsi" w:cstheme="minorHAnsi"/>
                <w:sz w:val="22"/>
                <w:szCs w:val="22"/>
              </w:rPr>
              <w:t>op.</w:t>
            </w:r>
          </w:p>
        </w:tc>
        <w:tc>
          <w:tcPr>
            <w:tcW w:w="652" w:type="dxa"/>
            <w:tcBorders>
              <w:top w:val="single" w:sz="4" w:space="0" w:color="auto"/>
              <w:left w:val="single" w:sz="4" w:space="0" w:color="auto"/>
              <w:bottom w:val="single" w:sz="4" w:space="0" w:color="auto"/>
              <w:right w:val="single" w:sz="4" w:space="0" w:color="auto"/>
            </w:tcBorders>
          </w:tcPr>
          <w:p w:rsidR="001F7EEF" w:rsidRPr="001F7EEF" w:rsidRDefault="001F7EEF" w:rsidP="001F7EEF">
            <w:pPr>
              <w:jc w:val="center"/>
              <w:rPr>
                <w:rFonts w:asciiTheme="minorHAnsi" w:hAnsiTheme="minorHAnsi" w:cstheme="minorHAnsi"/>
                <w:sz w:val="22"/>
                <w:szCs w:val="22"/>
              </w:rPr>
            </w:pPr>
          </w:p>
          <w:p w:rsidR="001F7EEF" w:rsidRPr="001F7EEF" w:rsidRDefault="001F7EEF" w:rsidP="001F7EEF">
            <w:pPr>
              <w:jc w:val="center"/>
              <w:rPr>
                <w:rFonts w:asciiTheme="minorHAnsi" w:hAnsiTheme="minorHAnsi" w:cstheme="minorHAnsi"/>
                <w:sz w:val="22"/>
                <w:szCs w:val="22"/>
              </w:rPr>
            </w:pPr>
            <w:r w:rsidRPr="001F7EEF">
              <w:rPr>
                <w:rFonts w:asciiTheme="minorHAnsi" w:hAnsiTheme="minorHAnsi" w:cstheme="minorHAnsi"/>
                <w:sz w:val="22"/>
                <w:szCs w:val="22"/>
              </w:rPr>
              <w:t>68</w:t>
            </w:r>
          </w:p>
        </w:tc>
        <w:tc>
          <w:tcPr>
            <w:tcW w:w="720" w:type="dxa"/>
            <w:tcBorders>
              <w:top w:val="single" w:sz="4" w:space="0" w:color="auto"/>
              <w:left w:val="single" w:sz="4" w:space="0" w:color="auto"/>
              <w:bottom w:val="single" w:sz="4" w:space="0" w:color="auto"/>
              <w:right w:val="single" w:sz="4" w:space="0" w:color="auto"/>
            </w:tcBorders>
            <w:vAlign w:val="center"/>
          </w:tcPr>
          <w:p w:rsidR="001F7EEF" w:rsidRDefault="001F7EEF" w:rsidP="001F7EEF">
            <w:pPr>
              <w:jc w:val="center"/>
              <w:rPr>
                <w:rFonts w:ascii="Arial" w:hAnsi="Arial"/>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1F7EEF" w:rsidRDefault="001F7EEF" w:rsidP="001F7EEF">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1F7EEF" w:rsidRDefault="001F7EEF" w:rsidP="001F7EE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1F7EEF" w:rsidRDefault="001F7EEF" w:rsidP="001F7EE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tc>
      </w:tr>
      <w:tr w:rsidR="001F7EEF" w:rsidTr="001F7EEF">
        <w:trPr>
          <w:cantSplit/>
          <w:trHeight w:val="660"/>
        </w:trPr>
        <w:tc>
          <w:tcPr>
            <w:tcW w:w="8827" w:type="dxa"/>
            <w:gridSpan w:val="7"/>
            <w:tcBorders>
              <w:top w:val="single" w:sz="4" w:space="0" w:color="auto"/>
              <w:left w:val="single" w:sz="4" w:space="0" w:color="auto"/>
              <w:bottom w:val="single" w:sz="4" w:space="0" w:color="auto"/>
              <w:right w:val="single" w:sz="4" w:space="0" w:color="auto"/>
            </w:tcBorders>
            <w:vAlign w:val="center"/>
          </w:tcPr>
          <w:p w:rsidR="001F7EEF" w:rsidRPr="00574978" w:rsidRDefault="001F7EEF" w:rsidP="001F7EEF">
            <w:pPr>
              <w:jc w:val="center"/>
              <w:rPr>
                <w:rFonts w:asciiTheme="minorHAnsi" w:hAnsiTheme="minorHAnsi" w:cstheme="minorHAnsi"/>
                <w:b/>
                <w:sz w:val="18"/>
                <w:szCs w:val="18"/>
              </w:rPr>
            </w:pPr>
            <w:r>
              <w:rPr>
                <w:rFonts w:asciiTheme="minorHAnsi" w:hAnsiTheme="minorHAnsi" w:cstheme="minorHAnsi"/>
                <w:b/>
                <w:sz w:val="18"/>
                <w:szCs w:val="18"/>
              </w:rPr>
              <w:t xml:space="preserve">                                                                                                                                                                           </w:t>
            </w:r>
            <w:r w:rsidRPr="00574978">
              <w:rPr>
                <w:rFonts w:asciiTheme="minorHAnsi" w:hAnsiTheme="minorHAnsi" w:cstheme="minorHAnsi"/>
                <w:b/>
                <w:sz w:val="18"/>
                <w:szCs w:val="18"/>
              </w:rPr>
              <w:t>RAZEM</w:t>
            </w:r>
          </w:p>
        </w:tc>
        <w:tc>
          <w:tcPr>
            <w:tcW w:w="1240" w:type="dxa"/>
            <w:tcBorders>
              <w:top w:val="single" w:sz="4" w:space="0" w:color="auto"/>
              <w:left w:val="single" w:sz="4" w:space="0" w:color="auto"/>
              <w:bottom w:val="single" w:sz="4" w:space="0" w:color="auto"/>
              <w:right w:val="single" w:sz="4" w:space="0" w:color="auto"/>
            </w:tcBorders>
            <w:vAlign w:val="center"/>
          </w:tcPr>
          <w:p w:rsidR="001F7EEF" w:rsidRDefault="001F7EEF" w:rsidP="001F7EE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1F7EEF" w:rsidRDefault="001F7EEF" w:rsidP="001F7EE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F7EEF" w:rsidRDefault="001F7EEF" w:rsidP="001F7EEF">
            <w:pPr>
              <w:jc w:val="center"/>
              <w:rPr>
                <w:rFonts w:ascii="Arial" w:hAnsi="Arial"/>
                <w:b/>
                <w:i/>
                <w:sz w:val="14"/>
              </w:rPr>
            </w:pPr>
          </w:p>
        </w:tc>
      </w:tr>
    </w:tbl>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1F7EEF" w:rsidRDefault="001F7EEF" w:rsidP="001F7EEF">
      <w:pPr>
        <w:jc w:val="both"/>
        <w:rPr>
          <w:b/>
          <w:sz w:val="22"/>
          <w:szCs w:val="22"/>
        </w:rPr>
      </w:pPr>
      <w:r>
        <w:rPr>
          <w:b/>
          <w:sz w:val="22"/>
          <w:szCs w:val="22"/>
        </w:rPr>
        <w:t xml:space="preserve">Pakiet nr 8 </w:t>
      </w:r>
    </w:p>
    <w:p w:rsidR="001F7EEF" w:rsidRDefault="001F7EEF" w:rsidP="001F7EEF">
      <w:pPr>
        <w:jc w:val="both"/>
        <w:rPr>
          <w:b/>
          <w:sz w:val="22"/>
          <w:szCs w:val="22"/>
        </w:rPr>
      </w:pPr>
    </w:p>
    <w:p w:rsidR="001F7EEF" w:rsidRPr="001F7EEF" w:rsidRDefault="001F7EEF" w:rsidP="001F7EEF">
      <w:pPr>
        <w:jc w:val="both"/>
        <w:rPr>
          <w:b/>
          <w:sz w:val="22"/>
          <w:szCs w:val="22"/>
        </w:rPr>
      </w:pPr>
      <w:r w:rsidRPr="001F7EEF">
        <w:rPr>
          <w:b/>
          <w:sz w:val="22"/>
          <w:szCs w:val="22"/>
        </w:rPr>
        <w:t xml:space="preserve">Wkłady absorpcyjne do tac narzędziowych </w:t>
      </w: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1F7EEF" w:rsidRDefault="001F7EEF" w:rsidP="001F7EEF">
      <w:pPr>
        <w:textAlignment w:val="baseline"/>
        <w:rPr>
          <w:rFonts w:eastAsia="Lucida Sans Unicode"/>
          <w:b/>
          <w:lang w:eastAsia="ar-SA"/>
        </w:rPr>
      </w:pPr>
    </w:p>
    <w:p w:rsidR="001F7EEF" w:rsidRDefault="001F7EEF" w:rsidP="001F7EEF">
      <w:pPr>
        <w:textAlignment w:val="baseline"/>
        <w:rPr>
          <w:rFonts w:eastAsia="Lucida Sans Unicode"/>
          <w:b/>
          <w:lang w:eastAsia="ar-SA"/>
        </w:rPr>
      </w:pPr>
    </w:p>
    <w:tbl>
      <w:tblPr>
        <w:tblpPr w:leftFromText="141" w:rightFromText="141" w:vertAnchor="text" w:horzAnchor="margin" w:tblpXSpec="center" w:tblpY="78"/>
        <w:tblW w:w="1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177"/>
        <w:gridCol w:w="709"/>
        <w:gridCol w:w="652"/>
        <w:gridCol w:w="720"/>
        <w:gridCol w:w="900"/>
        <w:gridCol w:w="1240"/>
        <w:gridCol w:w="1240"/>
        <w:gridCol w:w="1329"/>
        <w:gridCol w:w="1113"/>
      </w:tblGrid>
      <w:tr w:rsidR="001F7EEF" w:rsidTr="001F7EEF">
        <w:trPr>
          <w:cantSplit/>
          <w:trHeight w:val="660"/>
        </w:trPr>
        <w:tc>
          <w:tcPr>
            <w:tcW w:w="429"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p w:rsidR="001F7EEF" w:rsidRDefault="001F7EEF" w:rsidP="001F7EEF">
            <w:pPr>
              <w:jc w:val="center"/>
              <w:rPr>
                <w:rFonts w:ascii="Arial" w:hAnsi="Arial"/>
                <w:b/>
                <w:i/>
                <w:sz w:val="14"/>
              </w:rPr>
            </w:pPr>
          </w:p>
          <w:p w:rsidR="001F7EEF" w:rsidRDefault="001F7EEF" w:rsidP="001F7EEF">
            <w:pPr>
              <w:jc w:val="center"/>
              <w:rPr>
                <w:rFonts w:ascii="Arial" w:hAnsi="Arial"/>
                <w:b/>
                <w:i/>
                <w:sz w:val="14"/>
              </w:rPr>
            </w:pPr>
            <w:r>
              <w:rPr>
                <w:rFonts w:ascii="Arial" w:hAnsi="Arial"/>
                <w:b/>
                <w:i/>
                <w:sz w:val="14"/>
              </w:rPr>
              <w:t>L.P.</w:t>
            </w:r>
          </w:p>
        </w:tc>
        <w:tc>
          <w:tcPr>
            <w:tcW w:w="4177"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p w:rsidR="001F7EEF" w:rsidRDefault="001F7EEF" w:rsidP="001F7EEF">
            <w:pPr>
              <w:jc w:val="center"/>
              <w:rPr>
                <w:rFonts w:ascii="Arial" w:hAnsi="Arial"/>
                <w:b/>
                <w:i/>
                <w:sz w:val="14"/>
              </w:rPr>
            </w:pPr>
            <w:r>
              <w:rPr>
                <w:rFonts w:ascii="Arial" w:hAnsi="Arial"/>
                <w:b/>
                <w:i/>
                <w:sz w:val="14"/>
              </w:rPr>
              <w:t>ASORTYMENT</w:t>
            </w:r>
          </w:p>
          <w:p w:rsidR="001F7EEF" w:rsidRDefault="001F7EEF" w:rsidP="001F7EEF">
            <w:pPr>
              <w:jc w:val="center"/>
              <w:rPr>
                <w:rFonts w:ascii="Arial" w:hAnsi="Arial"/>
                <w:b/>
                <w:i/>
                <w:sz w:val="14"/>
              </w:rPr>
            </w:pPr>
            <w:r>
              <w:rPr>
                <w:rFonts w:ascii="Arial" w:hAnsi="Arial"/>
                <w:b/>
                <w:i/>
                <w:sz w:val="14"/>
              </w:rPr>
              <w:t>SZCZEGÓŁOWY</w:t>
            </w:r>
          </w:p>
        </w:tc>
        <w:tc>
          <w:tcPr>
            <w:tcW w:w="709"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p w:rsidR="001F7EEF" w:rsidRDefault="001F7EEF" w:rsidP="001F7EEF">
            <w:pPr>
              <w:jc w:val="center"/>
              <w:rPr>
                <w:rFonts w:ascii="Arial" w:hAnsi="Arial"/>
                <w:b/>
                <w:i/>
                <w:sz w:val="14"/>
              </w:rPr>
            </w:pPr>
            <w:r>
              <w:rPr>
                <w:rFonts w:ascii="Arial" w:hAnsi="Arial"/>
                <w:b/>
                <w:i/>
                <w:sz w:val="14"/>
              </w:rPr>
              <w:t>JEDNOST. MIARY</w:t>
            </w:r>
          </w:p>
        </w:tc>
        <w:tc>
          <w:tcPr>
            <w:tcW w:w="652" w:type="dxa"/>
            <w:tcBorders>
              <w:top w:val="single" w:sz="4" w:space="0" w:color="auto"/>
              <w:left w:val="single" w:sz="4" w:space="0" w:color="auto"/>
              <w:bottom w:val="single" w:sz="4" w:space="0" w:color="auto"/>
              <w:right w:val="single" w:sz="4" w:space="0" w:color="auto"/>
            </w:tcBorders>
          </w:tcPr>
          <w:p w:rsidR="001F7EEF" w:rsidRDefault="001F7EEF" w:rsidP="001F7EEF">
            <w:pPr>
              <w:rPr>
                <w:rFonts w:ascii="Arial" w:hAnsi="Arial"/>
                <w:b/>
                <w:i/>
                <w:sz w:val="14"/>
              </w:rPr>
            </w:pPr>
          </w:p>
          <w:p w:rsidR="001F7EEF" w:rsidRDefault="001F7EEF" w:rsidP="001F7EEF">
            <w:pPr>
              <w:jc w:val="center"/>
              <w:rPr>
                <w:rFonts w:ascii="Arial" w:hAnsi="Arial"/>
                <w:b/>
                <w:i/>
                <w:sz w:val="14"/>
              </w:rPr>
            </w:pPr>
            <w:r>
              <w:rPr>
                <w:rFonts w:ascii="Arial" w:hAnsi="Arial"/>
                <w:b/>
                <w:i/>
                <w:sz w:val="14"/>
              </w:rPr>
              <w:t>ILOŚĆ NA 24 m-ce</w:t>
            </w:r>
          </w:p>
          <w:p w:rsidR="001F7EEF" w:rsidRDefault="001F7EEF" w:rsidP="001F7EEF">
            <w:pPr>
              <w:jc w:val="center"/>
              <w:rPr>
                <w:rFonts w:ascii="Arial" w:hAnsi="Arial"/>
                <w:b/>
                <w:i/>
                <w:sz w:val="14"/>
              </w:rPr>
            </w:pPr>
          </w:p>
        </w:tc>
        <w:tc>
          <w:tcPr>
            <w:tcW w:w="720"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p w:rsidR="001F7EEF" w:rsidRDefault="001F7EEF" w:rsidP="001F7EEF">
            <w:pPr>
              <w:jc w:val="center"/>
              <w:rPr>
                <w:rFonts w:ascii="Arial" w:hAnsi="Arial"/>
                <w:b/>
                <w:i/>
                <w:sz w:val="14"/>
              </w:rPr>
            </w:pPr>
            <w:r>
              <w:rPr>
                <w:rFonts w:ascii="Arial" w:hAnsi="Arial"/>
                <w:b/>
                <w:i/>
                <w:sz w:val="14"/>
              </w:rPr>
              <w:t>CENA  NETTO</w:t>
            </w:r>
          </w:p>
        </w:tc>
        <w:tc>
          <w:tcPr>
            <w:tcW w:w="900"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p w:rsidR="001F7EEF" w:rsidRDefault="001F7EEF" w:rsidP="001F7EEF">
            <w:pPr>
              <w:jc w:val="center"/>
              <w:rPr>
                <w:rFonts w:ascii="Arial" w:hAnsi="Arial"/>
                <w:b/>
                <w:i/>
                <w:sz w:val="14"/>
              </w:rPr>
            </w:pPr>
            <w:r>
              <w:rPr>
                <w:rFonts w:ascii="Arial" w:hAnsi="Arial"/>
                <w:b/>
                <w:i/>
                <w:sz w:val="14"/>
              </w:rPr>
              <w:t>CENA  BRUTTO</w:t>
            </w:r>
          </w:p>
        </w:tc>
        <w:tc>
          <w:tcPr>
            <w:tcW w:w="1240"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p w:rsidR="001F7EEF" w:rsidRDefault="001F7EEF" w:rsidP="001F7EEF">
            <w:pPr>
              <w:jc w:val="center"/>
              <w:rPr>
                <w:rFonts w:ascii="Arial" w:hAnsi="Arial"/>
                <w:b/>
                <w:i/>
                <w:sz w:val="14"/>
              </w:rPr>
            </w:pPr>
            <w:r>
              <w:rPr>
                <w:rFonts w:ascii="Arial" w:hAnsi="Arial"/>
                <w:b/>
                <w:i/>
                <w:sz w:val="14"/>
              </w:rPr>
              <w:t xml:space="preserve">STAWKA </w:t>
            </w:r>
          </w:p>
          <w:p w:rsidR="001F7EEF" w:rsidRDefault="001F7EEF" w:rsidP="001F7EEF">
            <w:pPr>
              <w:jc w:val="center"/>
              <w:rPr>
                <w:rFonts w:ascii="Arial" w:hAnsi="Arial"/>
                <w:b/>
                <w:i/>
                <w:sz w:val="14"/>
              </w:rPr>
            </w:pPr>
            <w:r>
              <w:rPr>
                <w:rFonts w:ascii="Arial" w:hAnsi="Arial"/>
                <w:b/>
                <w:i/>
                <w:sz w:val="14"/>
              </w:rPr>
              <w:t>VAT</w:t>
            </w:r>
          </w:p>
        </w:tc>
        <w:tc>
          <w:tcPr>
            <w:tcW w:w="1240"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p w:rsidR="001F7EEF" w:rsidRDefault="001F7EEF" w:rsidP="001F7EEF">
            <w:pPr>
              <w:jc w:val="center"/>
              <w:rPr>
                <w:rFonts w:ascii="Arial" w:hAnsi="Arial"/>
                <w:b/>
                <w:i/>
                <w:sz w:val="14"/>
              </w:rPr>
            </w:pPr>
            <w:r>
              <w:rPr>
                <w:rFonts w:ascii="Arial" w:hAnsi="Arial"/>
                <w:b/>
                <w:i/>
                <w:sz w:val="14"/>
              </w:rPr>
              <w:t>WARTOŚĆ NETTO</w:t>
            </w:r>
          </w:p>
        </w:tc>
        <w:tc>
          <w:tcPr>
            <w:tcW w:w="1329"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p w:rsidR="001F7EEF" w:rsidRDefault="001F7EEF" w:rsidP="001F7EEF">
            <w:pPr>
              <w:jc w:val="center"/>
              <w:rPr>
                <w:rFonts w:ascii="Arial" w:hAnsi="Arial"/>
                <w:b/>
                <w:i/>
                <w:sz w:val="14"/>
              </w:rPr>
            </w:pPr>
            <w:r>
              <w:rPr>
                <w:rFonts w:ascii="Arial" w:hAnsi="Arial"/>
                <w:b/>
                <w:i/>
                <w:sz w:val="14"/>
              </w:rPr>
              <w:t>WARTOŚĆ BRUTTO</w:t>
            </w:r>
          </w:p>
        </w:tc>
        <w:tc>
          <w:tcPr>
            <w:tcW w:w="1113"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p w:rsidR="001F7EEF" w:rsidRDefault="001F7EEF" w:rsidP="001F7EEF">
            <w:pPr>
              <w:rPr>
                <w:rFonts w:ascii="Arial" w:hAnsi="Arial"/>
                <w:b/>
                <w:i/>
                <w:sz w:val="14"/>
              </w:rPr>
            </w:pPr>
            <w:r>
              <w:rPr>
                <w:rFonts w:ascii="Arial" w:hAnsi="Arial"/>
                <w:b/>
                <w:i/>
                <w:sz w:val="14"/>
              </w:rPr>
              <w:t>PRODUCENT/NR KATALOG.</w:t>
            </w:r>
          </w:p>
          <w:p w:rsidR="001F7EEF" w:rsidRDefault="001F7EEF" w:rsidP="001F7EEF">
            <w:pPr>
              <w:jc w:val="center"/>
              <w:rPr>
                <w:rFonts w:ascii="Arial" w:hAnsi="Arial"/>
                <w:b/>
                <w:i/>
                <w:sz w:val="14"/>
              </w:rPr>
            </w:pPr>
          </w:p>
        </w:tc>
      </w:tr>
      <w:tr w:rsidR="001F7EEF" w:rsidTr="001F7EE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1F7EEF" w:rsidRDefault="001F7EEF" w:rsidP="001F7EEF">
            <w:pPr>
              <w:jc w:val="center"/>
              <w:rPr>
                <w:rFonts w:ascii="Arial" w:hAnsi="Arial" w:cs="Arial"/>
                <w:b/>
                <w:sz w:val="18"/>
                <w:szCs w:val="18"/>
              </w:rPr>
            </w:pPr>
            <w:r>
              <w:rPr>
                <w:rFonts w:ascii="Arial" w:hAnsi="Arial" w:cs="Arial"/>
                <w:b/>
                <w:sz w:val="18"/>
                <w:szCs w:val="18"/>
              </w:rPr>
              <w:t>1.</w:t>
            </w:r>
          </w:p>
        </w:tc>
        <w:tc>
          <w:tcPr>
            <w:tcW w:w="4177" w:type="dxa"/>
            <w:tcBorders>
              <w:top w:val="single" w:sz="4" w:space="0" w:color="auto"/>
              <w:left w:val="single" w:sz="4" w:space="0" w:color="auto"/>
              <w:bottom w:val="single" w:sz="4" w:space="0" w:color="auto"/>
              <w:right w:val="single" w:sz="4" w:space="0" w:color="auto"/>
            </w:tcBorders>
          </w:tcPr>
          <w:p w:rsidR="001F7EEF" w:rsidRPr="001F7EEF" w:rsidRDefault="001F7EEF" w:rsidP="001F7EEF">
            <w:pPr>
              <w:rPr>
                <w:rFonts w:asciiTheme="minorHAnsi" w:hAnsiTheme="minorHAnsi" w:cstheme="minorHAnsi"/>
                <w:sz w:val="22"/>
                <w:szCs w:val="22"/>
              </w:rPr>
            </w:pPr>
            <w:r w:rsidRPr="001F7EEF">
              <w:rPr>
                <w:rFonts w:asciiTheme="minorHAnsi" w:hAnsiTheme="minorHAnsi" w:cstheme="minorHAnsi"/>
                <w:sz w:val="22"/>
                <w:szCs w:val="22"/>
              </w:rPr>
              <w:t>Wkłady absorpcyjne do tac  narzędziowych,</w:t>
            </w:r>
          </w:p>
          <w:p w:rsidR="001F7EEF" w:rsidRPr="001F7EEF" w:rsidRDefault="001F7EEF" w:rsidP="001F7EEF">
            <w:pPr>
              <w:rPr>
                <w:rFonts w:asciiTheme="minorHAnsi" w:hAnsiTheme="minorHAnsi" w:cstheme="minorHAnsi"/>
                <w:sz w:val="22"/>
                <w:szCs w:val="22"/>
              </w:rPr>
            </w:pPr>
            <w:r w:rsidRPr="001F7EEF">
              <w:rPr>
                <w:rFonts w:asciiTheme="minorHAnsi" w:hAnsiTheme="minorHAnsi" w:cstheme="minorHAnsi"/>
                <w:sz w:val="22"/>
                <w:szCs w:val="22"/>
              </w:rPr>
              <w:t>sztancowane brzegi, gramatura 80g/m</w:t>
            </w:r>
            <w:r w:rsidRPr="001F7EEF">
              <w:rPr>
                <w:rFonts w:asciiTheme="minorHAnsi" w:hAnsiTheme="minorHAnsi" w:cstheme="minorHAnsi"/>
                <w:sz w:val="22"/>
                <w:szCs w:val="22"/>
                <w:vertAlign w:val="superscript"/>
              </w:rPr>
              <w:t>2</w:t>
            </w:r>
          </w:p>
          <w:p w:rsidR="001F7EEF" w:rsidRPr="001F7EEF" w:rsidRDefault="001F7EEF" w:rsidP="001F7EEF">
            <w:pPr>
              <w:rPr>
                <w:rFonts w:asciiTheme="minorHAnsi" w:hAnsiTheme="minorHAnsi" w:cstheme="minorHAnsi"/>
                <w:sz w:val="22"/>
                <w:szCs w:val="22"/>
              </w:rPr>
            </w:pPr>
            <w:r w:rsidRPr="001F7EEF">
              <w:rPr>
                <w:rFonts w:asciiTheme="minorHAnsi" w:hAnsiTheme="minorHAnsi" w:cstheme="minorHAnsi"/>
                <w:sz w:val="22"/>
                <w:szCs w:val="22"/>
              </w:rPr>
              <w:t>rozmiar 25 cm x25 cm</w:t>
            </w:r>
          </w:p>
          <w:p w:rsidR="001F7EEF" w:rsidRPr="001F7EEF" w:rsidRDefault="001F7EEF" w:rsidP="001F7EEF">
            <w:pPr>
              <w:rPr>
                <w:rFonts w:asciiTheme="minorHAnsi" w:hAnsiTheme="minorHAnsi" w:cstheme="minorHAnsi"/>
                <w:sz w:val="22"/>
                <w:szCs w:val="22"/>
              </w:rPr>
            </w:pPr>
            <w:r w:rsidRPr="001F7EEF">
              <w:rPr>
                <w:rFonts w:asciiTheme="minorHAnsi" w:hAnsiTheme="minorHAnsi" w:cstheme="minorHAnsi"/>
                <w:sz w:val="22"/>
                <w:szCs w:val="22"/>
              </w:rPr>
              <w:t>Opakowanie 500</w:t>
            </w:r>
            <w:r w:rsidR="00807F68">
              <w:rPr>
                <w:rFonts w:asciiTheme="minorHAnsi" w:hAnsiTheme="minorHAnsi" w:cstheme="minorHAnsi"/>
                <w:sz w:val="22"/>
                <w:szCs w:val="22"/>
              </w:rPr>
              <w:t xml:space="preserve"> </w:t>
            </w:r>
            <w:r w:rsidRPr="001F7EEF">
              <w:rPr>
                <w:rFonts w:asciiTheme="minorHAnsi" w:hAnsiTheme="minorHAnsi" w:cstheme="minorHAnsi"/>
                <w:sz w:val="22"/>
                <w:szCs w:val="22"/>
              </w:rPr>
              <w:t>szt.</w:t>
            </w:r>
          </w:p>
        </w:tc>
        <w:tc>
          <w:tcPr>
            <w:tcW w:w="709" w:type="dxa"/>
            <w:tcBorders>
              <w:top w:val="single" w:sz="4" w:space="0" w:color="auto"/>
              <w:left w:val="single" w:sz="4" w:space="0" w:color="auto"/>
              <w:bottom w:val="single" w:sz="4" w:space="0" w:color="auto"/>
              <w:right w:val="single" w:sz="4" w:space="0" w:color="auto"/>
            </w:tcBorders>
          </w:tcPr>
          <w:p w:rsidR="001F7EEF" w:rsidRPr="001F7EEF" w:rsidRDefault="001F7EEF" w:rsidP="001F7EEF">
            <w:pPr>
              <w:jc w:val="center"/>
              <w:rPr>
                <w:rFonts w:asciiTheme="minorHAnsi" w:hAnsiTheme="minorHAnsi" w:cstheme="minorHAnsi"/>
                <w:sz w:val="22"/>
                <w:szCs w:val="22"/>
              </w:rPr>
            </w:pPr>
          </w:p>
          <w:p w:rsidR="001F7EEF" w:rsidRPr="001F7EEF" w:rsidRDefault="001F7EEF" w:rsidP="001F7EEF">
            <w:pPr>
              <w:jc w:val="center"/>
              <w:rPr>
                <w:rFonts w:asciiTheme="minorHAnsi" w:hAnsiTheme="minorHAnsi" w:cstheme="minorHAnsi"/>
                <w:sz w:val="22"/>
                <w:szCs w:val="22"/>
              </w:rPr>
            </w:pPr>
            <w:r w:rsidRPr="001F7EEF">
              <w:rPr>
                <w:rFonts w:asciiTheme="minorHAnsi" w:hAnsiTheme="minorHAnsi" w:cstheme="minorHAnsi"/>
                <w:sz w:val="22"/>
                <w:szCs w:val="22"/>
              </w:rPr>
              <w:t>op.</w:t>
            </w:r>
          </w:p>
        </w:tc>
        <w:tc>
          <w:tcPr>
            <w:tcW w:w="652" w:type="dxa"/>
            <w:tcBorders>
              <w:top w:val="single" w:sz="4" w:space="0" w:color="auto"/>
              <w:left w:val="single" w:sz="4" w:space="0" w:color="auto"/>
              <w:bottom w:val="single" w:sz="4" w:space="0" w:color="auto"/>
              <w:right w:val="single" w:sz="4" w:space="0" w:color="auto"/>
            </w:tcBorders>
          </w:tcPr>
          <w:p w:rsidR="001F7EEF" w:rsidRPr="001F7EEF" w:rsidRDefault="001F7EEF" w:rsidP="001F7EEF">
            <w:pPr>
              <w:jc w:val="center"/>
              <w:rPr>
                <w:rFonts w:asciiTheme="minorHAnsi" w:hAnsiTheme="minorHAnsi" w:cstheme="minorHAnsi"/>
                <w:sz w:val="22"/>
                <w:szCs w:val="22"/>
              </w:rPr>
            </w:pPr>
          </w:p>
          <w:p w:rsidR="001F7EEF" w:rsidRPr="001F7EEF" w:rsidRDefault="001F7EEF" w:rsidP="001F7EEF">
            <w:pPr>
              <w:jc w:val="center"/>
              <w:rPr>
                <w:rFonts w:asciiTheme="minorHAnsi" w:hAnsiTheme="minorHAnsi" w:cstheme="minorHAnsi"/>
                <w:sz w:val="22"/>
                <w:szCs w:val="22"/>
              </w:rPr>
            </w:pPr>
            <w:r w:rsidRPr="001F7EEF">
              <w:rPr>
                <w:rFonts w:asciiTheme="minorHAnsi" w:hAnsiTheme="minorHAnsi" w:cstheme="minorHAnsi"/>
                <w:sz w:val="22"/>
                <w:szCs w:val="22"/>
              </w:rPr>
              <w:t>16</w:t>
            </w:r>
          </w:p>
        </w:tc>
        <w:tc>
          <w:tcPr>
            <w:tcW w:w="720" w:type="dxa"/>
            <w:tcBorders>
              <w:top w:val="single" w:sz="4" w:space="0" w:color="auto"/>
              <w:left w:val="single" w:sz="4" w:space="0" w:color="auto"/>
              <w:bottom w:val="single" w:sz="4" w:space="0" w:color="auto"/>
              <w:right w:val="single" w:sz="4" w:space="0" w:color="auto"/>
            </w:tcBorders>
            <w:vAlign w:val="center"/>
          </w:tcPr>
          <w:p w:rsidR="001F7EEF" w:rsidRDefault="001F7EEF" w:rsidP="001F7EEF">
            <w:pPr>
              <w:jc w:val="center"/>
              <w:rPr>
                <w:rFonts w:ascii="Arial" w:hAnsi="Arial"/>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1F7EEF" w:rsidRDefault="001F7EEF" w:rsidP="001F7EEF">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1F7EEF" w:rsidRDefault="001F7EEF" w:rsidP="001F7EE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1F7EEF" w:rsidRDefault="001F7EEF" w:rsidP="001F7EE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tc>
      </w:tr>
      <w:tr w:rsidR="001F7EEF" w:rsidTr="001F7EE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1F7EEF" w:rsidRDefault="001F7EEF" w:rsidP="001F7EEF">
            <w:pPr>
              <w:jc w:val="center"/>
              <w:rPr>
                <w:rFonts w:ascii="Arial" w:hAnsi="Arial" w:cs="Arial"/>
                <w:b/>
                <w:sz w:val="18"/>
                <w:szCs w:val="18"/>
              </w:rPr>
            </w:pPr>
            <w:r>
              <w:rPr>
                <w:rFonts w:ascii="Arial" w:hAnsi="Arial" w:cs="Arial"/>
                <w:b/>
                <w:sz w:val="18"/>
                <w:szCs w:val="18"/>
              </w:rPr>
              <w:t>2.</w:t>
            </w:r>
          </w:p>
        </w:tc>
        <w:tc>
          <w:tcPr>
            <w:tcW w:w="4177" w:type="dxa"/>
            <w:tcBorders>
              <w:top w:val="single" w:sz="4" w:space="0" w:color="auto"/>
              <w:left w:val="single" w:sz="4" w:space="0" w:color="auto"/>
              <w:bottom w:val="single" w:sz="4" w:space="0" w:color="auto"/>
              <w:right w:val="single" w:sz="4" w:space="0" w:color="auto"/>
            </w:tcBorders>
          </w:tcPr>
          <w:p w:rsidR="001F7EEF" w:rsidRPr="001F7EEF" w:rsidRDefault="001F7EEF" w:rsidP="001F7EEF">
            <w:pPr>
              <w:rPr>
                <w:rFonts w:asciiTheme="minorHAnsi" w:hAnsiTheme="minorHAnsi" w:cstheme="minorHAnsi"/>
                <w:sz w:val="22"/>
                <w:szCs w:val="22"/>
              </w:rPr>
            </w:pPr>
            <w:r w:rsidRPr="001F7EEF">
              <w:rPr>
                <w:rFonts w:asciiTheme="minorHAnsi" w:hAnsiTheme="minorHAnsi" w:cstheme="minorHAnsi"/>
                <w:sz w:val="22"/>
                <w:szCs w:val="22"/>
              </w:rPr>
              <w:t>Wkłady absorpcyjne do tac  narzędziowych,</w:t>
            </w:r>
          </w:p>
          <w:p w:rsidR="001F7EEF" w:rsidRPr="001F7EEF" w:rsidRDefault="001F7EEF" w:rsidP="001F7EEF">
            <w:pPr>
              <w:rPr>
                <w:rFonts w:asciiTheme="minorHAnsi" w:hAnsiTheme="minorHAnsi" w:cstheme="minorHAnsi"/>
                <w:sz w:val="22"/>
                <w:szCs w:val="22"/>
              </w:rPr>
            </w:pPr>
            <w:r w:rsidRPr="001F7EEF">
              <w:rPr>
                <w:rFonts w:asciiTheme="minorHAnsi" w:hAnsiTheme="minorHAnsi" w:cstheme="minorHAnsi"/>
                <w:sz w:val="22"/>
                <w:szCs w:val="22"/>
              </w:rPr>
              <w:t>sztancowane brzegi, gramatura 80g/m</w:t>
            </w:r>
            <w:r w:rsidRPr="001F7EEF">
              <w:rPr>
                <w:rFonts w:asciiTheme="minorHAnsi" w:hAnsiTheme="minorHAnsi" w:cstheme="minorHAnsi"/>
                <w:sz w:val="22"/>
                <w:szCs w:val="22"/>
                <w:vertAlign w:val="superscript"/>
              </w:rPr>
              <w:t>2</w:t>
            </w:r>
          </w:p>
          <w:p w:rsidR="001F7EEF" w:rsidRPr="001F7EEF" w:rsidRDefault="001F7EEF" w:rsidP="001F7EEF">
            <w:pPr>
              <w:rPr>
                <w:rFonts w:asciiTheme="minorHAnsi" w:hAnsiTheme="minorHAnsi" w:cstheme="minorHAnsi"/>
                <w:sz w:val="22"/>
                <w:szCs w:val="22"/>
              </w:rPr>
            </w:pPr>
            <w:r w:rsidRPr="001F7EEF">
              <w:rPr>
                <w:rFonts w:asciiTheme="minorHAnsi" w:hAnsiTheme="minorHAnsi" w:cstheme="minorHAnsi"/>
                <w:sz w:val="22"/>
                <w:szCs w:val="22"/>
              </w:rPr>
              <w:t>rozmiar 48 cm x 25 cm</w:t>
            </w:r>
          </w:p>
          <w:p w:rsidR="001F7EEF" w:rsidRPr="001F7EEF" w:rsidRDefault="001F7EEF" w:rsidP="001F7EEF">
            <w:pPr>
              <w:rPr>
                <w:rFonts w:asciiTheme="minorHAnsi" w:hAnsiTheme="minorHAnsi" w:cstheme="minorHAnsi"/>
                <w:sz w:val="22"/>
                <w:szCs w:val="22"/>
              </w:rPr>
            </w:pPr>
            <w:r w:rsidRPr="001F7EEF">
              <w:rPr>
                <w:rFonts w:asciiTheme="minorHAnsi" w:hAnsiTheme="minorHAnsi" w:cstheme="minorHAnsi"/>
                <w:sz w:val="22"/>
                <w:szCs w:val="22"/>
              </w:rPr>
              <w:t>Opakowanie 500</w:t>
            </w:r>
            <w:r w:rsidR="00807F68">
              <w:rPr>
                <w:rFonts w:asciiTheme="minorHAnsi" w:hAnsiTheme="minorHAnsi" w:cstheme="minorHAnsi"/>
                <w:sz w:val="22"/>
                <w:szCs w:val="22"/>
              </w:rPr>
              <w:t xml:space="preserve"> </w:t>
            </w:r>
            <w:r w:rsidRPr="001F7EEF">
              <w:rPr>
                <w:rFonts w:asciiTheme="minorHAnsi" w:hAnsiTheme="minorHAnsi" w:cstheme="minorHAnsi"/>
                <w:sz w:val="22"/>
                <w:szCs w:val="22"/>
              </w:rPr>
              <w:t>szt.</w:t>
            </w:r>
          </w:p>
        </w:tc>
        <w:tc>
          <w:tcPr>
            <w:tcW w:w="709" w:type="dxa"/>
            <w:tcBorders>
              <w:top w:val="single" w:sz="4" w:space="0" w:color="auto"/>
              <w:left w:val="single" w:sz="4" w:space="0" w:color="auto"/>
              <w:bottom w:val="single" w:sz="4" w:space="0" w:color="auto"/>
              <w:right w:val="single" w:sz="4" w:space="0" w:color="auto"/>
            </w:tcBorders>
          </w:tcPr>
          <w:p w:rsidR="001F7EEF" w:rsidRPr="001F7EEF" w:rsidRDefault="001F7EEF" w:rsidP="001F7EEF">
            <w:pPr>
              <w:jc w:val="center"/>
              <w:rPr>
                <w:rFonts w:asciiTheme="minorHAnsi" w:hAnsiTheme="minorHAnsi" w:cstheme="minorHAnsi"/>
                <w:sz w:val="22"/>
                <w:szCs w:val="22"/>
              </w:rPr>
            </w:pPr>
          </w:p>
          <w:p w:rsidR="001F7EEF" w:rsidRPr="001F7EEF" w:rsidRDefault="001F7EEF" w:rsidP="001F7EEF">
            <w:pPr>
              <w:jc w:val="center"/>
              <w:rPr>
                <w:rFonts w:asciiTheme="minorHAnsi" w:hAnsiTheme="minorHAnsi" w:cstheme="minorHAnsi"/>
                <w:sz w:val="22"/>
                <w:szCs w:val="22"/>
              </w:rPr>
            </w:pPr>
            <w:r w:rsidRPr="001F7EEF">
              <w:rPr>
                <w:rFonts w:asciiTheme="minorHAnsi" w:hAnsiTheme="minorHAnsi" w:cstheme="minorHAnsi"/>
                <w:sz w:val="22"/>
                <w:szCs w:val="22"/>
              </w:rPr>
              <w:t>op.</w:t>
            </w:r>
          </w:p>
        </w:tc>
        <w:tc>
          <w:tcPr>
            <w:tcW w:w="652" w:type="dxa"/>
            <w:tcBorders>
              <w:top w:val="single" w:sz="4" w:space="0" w:color="auto"/>
              <w:left w:val="single" w:sz="4" w:space="0" w:color="auto"/>
              <w:bottom w:val="single" w:sz="4" w:space="0" w:color="auto"/>
              <w:right w:val="single" w:sz="4" w:space="0" w:color="auto"/>
            </w:tcBorders>
          </w:tcPr>
          <w:p w:rsidR="001F7EEF" w:rsidRPr="001F7EEF" w:rsidRDefault="001F7EEF" w:rsidP="001F7EEF">
            <w:pPr>
              <w:jc w:val="center"/>
              <w:rPr>
                <w:rFonts w:asciiTheme="minorHAnsi" w:hAnsiTheme="minorHAnsi" w:cstheme="minorHAnsi"/>
                <w:sz w:val="22"/>
                <w:szCs w:val="22"/>
              </w:rPr>
            </w:pPr>
          </w:p>
          <w:p w:rsidR="001F7EEF" w:rsidRPr="001F7EEF" w:rsidRDefault="001F7EEF" w:rsidP="001F7EEF">
            <w:pPr>
              <w:jc w:val="center"/>
              <w:rPr>
                <w:rFonts w:asciiTheme="minorHAnsi" w:hAnsiTheme="minorHAnsi" w:cstheme="minorHAnsi"/>
                <w:sz w:val="22"/>
                <w:szCs w:val="22"/>
              </w:rPr>
            </w:pPr>
            <w:r w:rsidRPr="001F7EEF">
              <w:rPr>
                <w:rFonts w:asciiTheme="minorHAnsi" w:hAnsiTheme="minorHAnsi" w:cstheme="minorHAnsi"/>
                <w:sz w:val="22"/>
                <w:szCs w:val="22"/>
              </w:rPr>
              <w:t>40</w:t>
            </w:r>
          </w:p>
        </w:tc>
        <w:tc>
          <w:tcPr>
            <w:tcW w:w="720" w:type="dxa"/>
            <w:tcBorders>
              <w:top w:val="single" w:sz="4" w:space="0" w:color="auto"/>
              <w:left w:val="single" w:sz="4" w:space="0" w:color="auto"/>
              <w:bottom w:val="single" w:sz="4" w:space="0" w:color="auto"/>
              <w:right w:val="single" w:sz="4" w:space="0" w:color="auto"/>
            </w:tcBorders>
            <w:vAlign w:val="center"/>
          </w:tcPr>
          <w:p w:rsidR="001F7EEF" w:rsidRDefault="001F7EEF" w:rsidP="001F7EEF">
            <w:pPr>
              <w:jc w:val="center"/>
              <w:rPr>
                <w:rFonts w:ascii="Arial" w:hAnsi="Arial"/>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1F7EEF" w:rsidRDefault="001F7EEF" w:rsidP="001F7EEF">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1F7EEF" w:rsidRDefault="001F7EEF" w:rsidP="001F7EE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1F7EEF" w:rsidRDefault="001F7EEF" w:rsidP="001F7EE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tcPr>
          <w:p w:rsidR="001F7EEF" w:rsidRDefault="001F7EEF" w:rsidP="001F7EEF">
            <w:pPr>
              <w:jc w:val="center"/>
              <w:rPr>
                <w:rFonts w:ascii="Arial" w:hAnsi="Arial"/>
                <w:b/>
                <w:i/>
                <w:sz w:val="14"/>
              </w:rPr>
            </w:pPr>
          </w:p>
        </w:tc>
      </w:tr>
      <w:tr w:rsidR="001F7EEF" w:rsidTr="001F7EEF">
        <w:trPr>
          <w:cantSplit/>
          <w:trHeight w:val="660"/>
        </w:trPr>
        <w:tc>
          <w:tcPr>
            <w:tcW w:w="8827" w:type="dxa"/>
            <w:gridSpan w:val="7"/>
            <w:tcBorders>
              <w:top w:val="single" w:sz="4" w:space="0" w:color="auto"/>
              <w:left w:val="single" w:sz="4" w:space="0" w:color="auto"/>
              <w:bottom w:val="single" w:sz="4" w:space="0" w:color="auto"/>
              <w:right w:val="single" w:sz="4" w:space="0" w:color="auto"/>
            </w:tcBorders>
            <w:vAlign w:val="center"/>
          </w:tcPr>
          <w:p w:rsidR="001F7EEF" w:rsidRPr="00574978" w:rsidRDefault="001F7EEF" w:rsidP="001F7EEF">
            <w:pPr>
              <w:jc w:val="center"/>
              <w:rPr>
                <w:rFonts w:asciiTheme="minorHAnsi" w:hAnsiTheme="minorHAnsi" w:cstheme="minorHAnsi"/>
                <w:b/>
                <w:sz w:val="18"/>
                <w:szCs w:val="18"/>
              </w:rPr>
            </w:pPr>
            <w:r>
              <w:rPr>
                <w:rFonts w:asciiTheme="minorHAnsi" w:hAnsiTheme="minorHAnsi" w:cstheme="minorHAnsi"/>
                <w:b/>
                <w:sz w:val="18"/>
                <w:szCs w:val="18"/>
              </w:rPr>
              <w:t xml:space="preserve">                                                                                                                                                                           </w:t>
            </w:r>
            <w:r w:rsidRPr="00574978">
              <w:rPr>
                <w:rFonts w:asciiTheme="minorHAnsi" w:hAnsiTheme="minorHAnsi" w:cstheme="minorHAnsi"/>
                <w:b/>
                <w:sz w:val="18"/>
                <w:szCs w:val="18"/>
              </w:rPr>
              <w:t>RAZEM</w:t>
            </w:r>
          </w:p>
        </w:tc>
        <w:tc>
          <w:tcPr>
            <w:tcW w:w="1240" w:type="dxa"/>
            <w:tcBorders>
              <w:top w:val="single" w:sz="4" w:space="0" w:color="auto"/>
              <w:left w:val="single" w:sz="4" w:space="0" w:color="auto"/>
              <w:bottom w:val="single" w:sz="4" w:space="0" w:color="auto"/>
              <w:right w:val="single" w:sz="4" w:space="0" w:color="auto"/>
            </w:tcBorders>
            <w:vAlign w:val="center"/>
          </w:tcPr>
          <w:p w:rsidR="001F7EEF" w:rsidRDefault="001F7EEF" w:rsidP="001F7EE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1F7EEF" w:rsidRDefault="001F7EEF" w:rsidP="001F7EE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F7EEF" w:rsidRDefault="001F7EEF" w:rsidP="001F7EEF">
            <w:pPr>
              <w:jc w:val="center"/>
              <w:rPr>
                <w:rFonts w:ascii="Arial" w:hAnsi="Arial"/>
                <w:b/>
                <w:i/>
                <w:sz w:val="14"/>
              </w:rPr>
            </w:pPr>
          </w:p>
        </w:tc>
      </w:tr>
    </w:tbl>
    <w:p w:rsidR="001F7EEF" w:rsidRDefault="001F7EEF" w:rsidP="001F7EEF">
      <w:pPr>
        <w:textAlignment w:val="baseline"/>
        <w:rPr>
          <w:rFonts w:eastAsia="Lucida Sans Unicode"/>
          <w:b/>
          <w:lang w:eastAsia="ar-SA"/>
        </w:rPr>
      </w:pPr>
    </w:p>
    <w:p w:rsidR="001F7EEF" w:rsidRDefault="001F7EEF" w:rsidP="001F7EEF">
      <w:pPr>
        <w:textAlignment w:val="baseline"/>
        <w:rPr>
          <w:rFonts w:eastAsia="Lucida Sans Unicode"/>
          <w:b/>
          <w:lang w:eastAsia="ar-SA"/>
        </w:rPr>
      </w:pPr>
    </w:p>
    <w:p w:rsidR="001F7EEF" w:rsidRDefault="001F7EEF" w:rsidP="001F7EEF">
      <w:pPr>
        <w:textAlignment w:val="baseline"/>
        <w:rPr>
          <w:rFonts w:eastAsia="Lucida Sans Unicode"/>
          <w:b/>
          <w:lang w:eastAsia="ar-SA"/>
        </w:rPr>
      </w:pPr>
    </w:p>
    <w:p w:rsidR="001F7EEF" w:rsidRDefault="001F7EEF" w:rsidP="001F7EEF">
      <w:pPr>
        <w:textAlignment w:val="baseline"/>
        <w:rPr>
          <w:rFonts w:eastAsia="Lucida Sans Unicode"/>
          <w:b/>
          <w:lang w:eastAsia="ar-SA"/>
        </w:rPr>
      </w:pPr>
    </w:p>
    <w:p w:rsidR="001F7EEF" w:rsidRDefault="001F7EEF" w:rsidP="001F7EEF">
      <w:pPr>
        <w:textAlignment w:val="baseline"/>
        <w:rPr>
          <w:rFonts w:eastAsia="Lucida Sans Unicode"/>
          <w:b/>
          <w:lang w:eastAsia="ar-SA"/>
        </w:rPr>
      </w:pPr>
    </w:p>
    <w:p w:rsidR="001F7EEF" w:rsidRDefault="001F7EEF" w:rsidP="001F7EEF">
      <w:pPr>
        <w:textAlignment w:val="baseline"/>
        <w:rPr>
          <w:rFonts w:eastAsia="Lucida Sans Unicode"/>
          <w:b/>
          <w:lang w:eastAsia="ar-SA"/>
        </w:rPr>
      </w:pPr>
    </w:p>
    <w:p w:rsidR="001F7EEF" w:rsidRDefault="001F7EEF" w:rsidP="001F7EEF">
      <w:pPr>
        <w:textAlignment w:val="baseline"/>
        <w:rPr>
          <w:rFonts w:eastAsia="Lucida Sans Unicode"/>
          <w:b/>
          <w:lang w:eastAsia="ar-SA"/>
        </w:rPr>
      </w:pPr>
    </w:p>
    <w:p w:rsidR="001F7EEF" w:rsidRDefault="001F7EEF" w:rsidP="001F7EEF">
      <w:pPr>
        <w:textAlignment w:val="baseline"/>
        <w:rPr>
          <w:rFonts w:eastAsia="Lucida Sans Unicode"/>
          <w:b/>
          <w:lang w:eastAsia="ar-SA"/>
        </w:rPr>
      </w:pPr>
    </w:p>
    <w:p w:rsidR="001F7EEF" w:rsidRDefault="001F7EEF" w:rsidP="001F7EEF">
      <w:pPr>
        <w:textAlignment w:val="baseline"/>
        <w:rPr>
          <w:rFonts w:eastAsia="Lucida Sans Unicode"/>
          <w:b/>
          <w:lang w:eastAsia="ar-SA"/>
        </w:rPr>
      </w:pPr>
    </w:p>
    <w:p w:rsidR="001F7EEF" w:rsidRDefault="001F7EEF" w:rsidP="001F7EEF">
      <w:pPr>
        <w:textAlignment w:val="baseline"/>
        <w:rPr>
          <w:rFonts w:eastAsia="Lucida Sans Unicode"/>
          <w:b/>
          <w:lang w:eastAsia="ar-SA"/>
        </w:rPr>
      </w:pPr>
    </w:p>
    <w:p w:rsidR="001F7EEF" w:rsidRDefault="001F7EEF" w:rsidP="001F7EEF">
      <w:pPr>
        <w:textAlignment w:val="baseline"/>
        <w:rPr>
          <w:rFonts w:eastAsia="Lucida Sans Unicode"/>
          <w:b/>
          <w:lang w:eastAsia="ar-SA"/>
        </w:rPr>
      </w:pPr>
    </w:p>
    <w:p w:rsidR="001F7EEF" w:rsidRDefault="001F7EEF" w:rsidP="001F7EEF">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26025E" w:rsidRDefault="0026025E" w:rsidP="0026025E">
      <w:pPr>
        <w:jc w:val="both"/>
        <w:rPr>
          <w:b/>
          <w:sz w:val="22"/>
          <w:szCs w:val="22"/>
        </w:rPr>
      </w:pPr>
      <w:r>
        <w:rPr>
          <w:b/>
          <w:sz w:val="22"/>
          <w:szCs w:val="22"/>
        </w:rPr>
        <w:lastRenderedPageBreak/>
        <w:t>Pakiet nr 9</w:t>
      </w:r>
    </w:p>
    <w:p w:rsidR="0026025E" w:rsidRDefault="0026025E" w:rsidP="0026025E">
      <w:pPr>
        <w:jc w:val="both"/>
        <w:rPr>
          <w:b/>
          <w:sz w:val="22"/>
          <w:szCs w:val="22"/>
        </w:rPr>
      </w:pPr>
    </w:p>
    <w:p w:rsidR="0026025E" w:rsidRPr="0026025E" w:rsidRDefault="0026025E" w:rsidP="0026025E">
      <w:pPr>
        <w:rPr>
          <w:b/>
          <w:sz w:val="22"/>
          <w:szCs w:val="22"/>
        </w:rPr>
      </w:pPr>
      <w:r w:rsidRPr="0026025E">
        <w:rPr>
          <w:b/>
          <w:sz w:val="22"/>
          <w:szCs w:val="22"/>
        </w:rPr>
        <w:t>Filtry do kontenera  jednorazowe</w:t>
      </w:r>
    </w:p>
    <w:p w:rsidR="0026025E" w:rsidRPr="001F7EEF" w:rsidRDefault="0026025E" w:rsidP="0026025E">
      <w:pPr>
        <w:jc w:val="both"/>
        <w:rPr>
          <w:b/>
          <w:sz w:val="22"/>
          <w:szCs w:val="22"/>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tbl>
      <w:tblPr>
        <w:tblpPr w:leftFromText="141" w:rightFromText="141" w:vertAnchor="text" w:horzAnchor="margin" w:tblpXSpec="center" w:tblpY="78"/>
        <w:tblW w:w="1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102"/>
        <w:gridCol w:w="926"/>
        <w:gridCol w:w="634"/>
        <w:gridCol w:w="708"/>
        <w:gridCol w:w="788"/>
        <w:gridCol w:w="1240"/>
        <w:gridCol w:w="1240"/>
        <w:gridCol w:w="1329"/>
        <w:gridCol w:w="1113"/>
      </w:tblGrid>
      <w:tr w:rsidR="0026025E" w:rsidTr="00E6337F">
        <w:trPr>
          <w:cantSplit/>
          <w:trHeight w:val="660"/>
        </w:trPr>
        <w:tc>
          <w:tcPr>
            <w:tcW w:w="429"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L.P.</w:t>
            </w:r>
          </w:p>
        </w:tc>
        <w:tc>
          <w:tcPr>
            <w:tcW w:w="4102"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ASORTYMENT</w:t>
            </w:r>
          </w:p>
          <w:p w:rsidR="0026025E" w:rsidRDefault="0026025E" w:rsidP="0026025E">
            <w:pPr>
              <w:jc w:val="center"/>
              <w:rPr>
                <w:rFonts w:ascii="Arial" w:hAnsi="Arial"/>
                <w:b/>
                <w:i/>
                <w:sz w:val="14"/>
              </w:rPr>
            </w:pPr>
            <w:r>
              <w:rPr>
                <w:rFonts w:ascii="Arial" w:hAnsi="Arial"/>
                <w:b/>
                <w:i/>
                <w:sz w:val="14"/>
              </w:rPr>
              <w:t>SZCZEGÓŁOWY</w:t>
            </w:r>
          </w:p>
        </w:tc>
        <w:tc>
          <w:tcPr>
            <w:tcW w:w="926"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JEDNOST. MIARY</w:t>
            </w:r>
          </w:p>
        </w:tc>
        <w:tc>
          <w:tcPr>
            <w:tcW w:w="634" w:type="dxa"/>
            <w:tcBorders>
              <w:top w:val="single" w:sz="4" w:space="0" w:color="auto"/>
              <w:left w:val="single" w:sz="4" w:space="0" w:color="auto"/>
              <w:bottom w:val="single" w:sz="4" w:space="0" w:color="auto"/>
              <w:right w:val="single" w:sz="4" w:space="0" w:color="auto"/>
            </w:tcBorders>
          </w:tcPr>
          <w:p w:rsidR="0026025E" w:rsidRDefault="0026025E" w:rsidP="0026025E">
            <w:pPr>
              <w:rPr>
                <w:rFonts w:ascii="Arial" w:hAnsi="Arial"/>
                <w:b/>
                <w:i/>
                <w:sz w:val="14"/>
              </w:rPr>
            </w:pPr>
          </w:p>
          <w:p w:rsidR="0026025E" w:rsidRDefault="0026025E" w:rsidP="0026025E">
            <w:pPr>
              <w:jc w:val="center"/>
              <w:rPr>
                <w:rFonts w:ascii="Arial" w:hAnsi="Arial"/>
                <w:b/>
                <w:i/>
                <w:sz w:val="14"/>
              </w:rPr>
            </w:pPr>
            <w:r>
              <w:rPr>
                <w:rFonts w:ascii="Arial" w:hAnsi="Arial"/>
                <w:b/>
                <w:i/>
                <w:sz w:val="14"/>
              </w:rPr>
              <w:t>ILOŚĆ NA 24 m-ce</w:t>
            </w:r>
          </w:p>
          <w:p w:rsidR="0026025E" w:rsidRDefault="0026025E" w:rsidP="0026025E">
            <w:pPr>
              <w:jc w:val="center"/>
              <w:rPr>
                <w:rFonts w:ascii="Arial" w:hAnsi="Arial"/>
                <w:b/>
                <w:i/>
                <w:sz w:val="14"/>
              </w:rPr>
            </w:pPr>
          </w:p>
        </w:tc>
        <w:tc>
          <w:tcPr>
            <w:tcW w:w="708"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CENA  NETTO</w:t>
            </w:r>
          </w:p>
        </w:tc>
        <w:tc>
          <w:tcPr>
            <w:tcW w:w="788"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CENA  BRUTTO</w:t>
            </w:r>
          </w:p>
        </w:tc>
        <w:tc>
          <w:tcPr>
            <w:tcW w:w="1240"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 xml:space="preserve">STAWKA </w:t>
            </w:r>
          </w:p>
          <w:p w:rsidR="0026025E" w:rsidRDefault="0026025E" w:rsidP="0026025E">
            <w:pPr>
              <w:jc w:val="center"/>
              <w:rPr>
                <w:rFonts w:ascii="Arial" w:hAnsi="Arial"/>
                <w:b/>
                <w:i/>
                <w:sz w:val="14"/>
              </w:rPr>
            </w:pPr>
            <w:r>
              <w:rPr>
                <w:rFonts w:ascii="Arial" w:hAnsi="Arial"/>
                <w:b/>
                <w:i/>
                <w:sz w:val="14"/>
              </w:rPr>
              <w:t>VAT</w:t>
            </w:r>
          </w:p>
        </w:tc>
        <w:tc>
          <w:tcPr>
            <w:tcW w:w="1240"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WARTOŚĆ NETTO</w:t>
            </w:r>
          </w:p>
        </w:tc>
        <w:tc>
          <w:tcPr>
            <w:tcW w:w="1329"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WARTOŚĆ BRUTTO</w:t>
            </w:r>
          </w:p>
        </w:tc>
        <w:tc>
          <w:tcPr>
            <w:tcW w:w="1113"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rPr>
                <w:rFonts w:ascii="Arial" w:hAnsi="Arial"/>
                <w:b/>
                <w:i/>
                <w:sz w:val="14"/>
              </w:rPr>
            </w:pPr>
            <w:r>
              <w:rPr>
                <w:rFonts w:ascii="Arial" w:hAnsi="Arial"/>
                <w:b/>
                <w:i/>
                <w:sz w:val="14"/>
              </w:rPr>
              <w:t>PRODUCENT/NR KATALOG.</w:t>
            </w:r>
          </w:p>
          <w:p w:rsidR="0026025E" w:rsidRDefault="0026025E" w:rsidP="0026025E">
            <w:pPr>
              <w:jc w:val="center"/>
              <w:rPr>
                <w:rFonts w:ascii="Arial" w:hAnsi="Arial"/>
                <w:b/>
                <w:i/>
                <w:sz w:val="14"/>
              </w:rPr>
            </w:pPr>
          </w:p>
        </w:tc>
      </w:tr>
      <w:tr w:rsidR="0026025E" w:rsidTr="00E6337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26025E" w:rsidRDefault="0026025E" w:rsidP="0026025E">
            <w:pPr>
              <w:jc w:val="center"/>
              <w:rPr>
                <w:rFonts w:ascii="Arial" w:hAnsi="Arial" w:cs="Arial"/>
                <w:b/>
                <w:sz w:val="18"/>
                <w:szCs w:val="18"/>
              </w:rPr>
            </w:pPr>
            <w:r>
              <w:rPr>
                <w:rFonts w:ascii="Arial" w:hAnsi="Arial" w:cs="Arial"/>
                <w:b/>
                <w:sz w:val="18"/>
                <w:szCs w:val="18"/>
              </w:rPr>
              <w:t>1.</w:t>
            </w:r>
          </w:p>
        </w:tc>
        <w:tc>
          <w:tcPr>
            <w:tcW w:w="4102" w:type="dxa"/>
            <w:tcBorders>
              <w:top w:val="single" w:sz="4" w:space="0" w:color="auto"/>
              <w:left w:val="single" w:sz="4" w:space="0" w:color="auto"/>
              <w:bottom w:val="single" w:sz="4" w:space="0" w:color="auto"/>
              <w:right w:val="single" w:sz="4" w:space="0" w:color="auto"/>
            </w:tcBorders>
            <w:hideMark/>
          </w:tcPr>
          <w:p w:rsidR="0026025E" w:rsidRPr="00AF0513" w:rsidRDefault="0026025E" w:rsidP="0026025E">
            <w:r w:rsidRPr="00AF0513">
              <w:t>Filtry do kontenera  jednorazowego użytku,</w:t>
            </w:r>
          </w:p>
          <w:p w:rsidR="0026025E" w:rsidRPr="00AF0513" w:rsidRDefault="0026025E" w:rsidP="0026025E">
            <w:r w:rsidRPr="00AF0513">
              <w:t>Okrągłe, średnica 19 cm,</w:t>
            </w:r>
          </w:p>
          <w:p w:rsidR="0026025E" w:rsidRPr="0026025E" w:rsidRDefault="0026025E" w:rsidP="0026025E">
            <w:r>
              <w:t>Opakowanie 500 szt.</w:t>
            </w:r>
          </w:p>
        </w:tc>
        <w:tc>
          <w:tcPr>
            <w:tcW w:w="926" w:type="dxa"/>
            <w:tcBorders>
              <w:top w:val="single" w:sz="4" w:space="0" w:color="auto"/>
              <w:left w:val="single" w:sz="4" w:space="0" w:color="auto"/>
              <w:bottom w:val="single" w:sz="4" w:space="0" w:color="auto"/>
              <w:right w:val="single" w:sz="4" w:space="0" w:color="auto"/>
            </w:tcBorders>
          </w:tcPr>
          <w:p w:rsidR="0026025E" w:rsidRPr="001F7EEF" w:rsidRDefault="0026025E" w:rsidP="0026025E">
            <w:pPr>
              <w:jc w:val="center"/>
              <w:rPr>
                <w:rFonts w:asciiTheme="minorHAnsi" w:hAnsiTheme="minorHAnsi" w:cstheme="minorHAnsi"/>
                <w:sz w:val="22"/>
                <w:szCs w:val="22"/>
              </w:rPr>
            </w:pPr>
          </w:p>
          <w:p w:rsidR="0026025E" w:rsidRPr="001F7EEF" w:rsidRDefault="0026025E" w:rsidP="0026025E">
            <w:pPr>
              <w:jc w:val="center"/>
              <w:rPr>
                <w:rFonts w:asciiTheme="minorHAnsi" w:hAnsiTheme="minorHAnsi" w:cstheme="minorHAnsi"/>
                <w:sz w:val="22"/>
                <w:szCs w:val="22"/>
              </w:rPr>
            </w:pPr>
            <w:r w:rsidRPr="001F7EEF">
              <w:rPr>
                <w:rFonts w:asciiTheme="minorHAnsi" w:hAnsiTheme="minorHAnsi" w:cstheme="minorHAnsi"/>
                <w:sz w:val="22"/>
                <w:szCs w:val="22"/>
              </w:rPr>
              <w:t>op.</w:t>
            </w:r>
          </w:p>
        </w:tc>
        <w:tc>
          <w:tcPr>
            <w:tcW w:w="634" w:type="dxa"/>
            <w:tcBorders>
              <w:top w:val="single" w:sz="4" w:space="0" w:color="auto"/>
              <w:left w:val="single" w:sz="4" w:space="0" w:color="auto"/>
              <w:bottom w:val="single" w:sz="4" w:space="0" w:color="auto"/>
              <w:right w:val="single" w:sz="4" w:space="0" w:color="auto"/>
            </w:tcBorders>
          </w:tcPr>
          <w:p w:rsidR="0026025E" w:rsidRPr="001F7EEF" w:rsidRDefault="0026025E" w:rsidP="0026025E">
            <w:pPr>
              <w:jc w:val="center"/>
              <w:rPr>
                <w:rFonts w:asciiTheme="minorHAnsi" w:hAnsiTheme="minorHAnsi" w:cstheme="minorHAnsi"/>
                <w:sz w:val="22"/>
                <w:szCs w:val="22"/>
              </w:rPr>
            </w:pPr>
          </w:p>
          <w:p w:rsidR="0026025E" w:rsidRPr="00AF0513" w:rsidRDefault="0026025E" w:rsidP="0026025E">
            <w:pPr>
              <w:jc w:val="center"/>
            </w:pPr>
            <w:r>
              <w:t>4</w:t>
            </w:r>
          </w:p>
          <w:p w:rsidR="0026025E" w:rsidRPr="001F7EEF" w:rsidRDefault="0026025E" w:rsidP="0026025E">
            <w:pPr>
              <w:jc w:val="center"/>
              <w:rPr>
                <w:rFonts w:asciiTheme="minorHAnsi" w:hAnsiTheme="minorHAnsi" w:cstheme="minorHAnsi"/>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788"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tc>
      </w:tr>
      <w:tr w:rsidR="0026025E" w:rsidTr="0026025E">
        <w:trPr>
          <w:cantSplit/>
          <w:trHeight w:val="660"/>
        </w:trPr>
        <w:tc>
          <w:tcPr>
            <w:tcW w:w="8827" w:type="dxa"/>
            <w:gridSpan w:val="7"/>
            <w:tcBorders>
              <w:top w:val="single" w:sz="4" w:space="0" w:color="auto"/>
              <w:left w:val="single" w:sz="4" w:space="0" w:color="auto"/>
              <w:bottom w:val="single" w:sz="4" w:space="0" w:color="auto"/>
              <w:right w:val="single" w:sz="4" w:space="0" w:color="auto"/>
            </w:tcBorders>
            <w:vAlign w:val="center"/>
          </w:tcPr>
          <w:p w:rsidR="0026025E" w:rsidRPr="00574978" w:rsidRDefault="0026025E" w:rsidP="0026025E">
            <w:pPr>
              <w:jc w:val="center"/>
              <w:rPr>
                <w:rFonts w:asciiTheme="minorHAnsi" w:hAnsiTheme="minorHAnsi" w:cstheme="minorHAnsi"/>
                <w:b/>
                <w:sz w:val="18"/>
                <w:szCs w:val="18"/>
              </w:rPr>
            </w:pPr>
            <w:r>
              <w:rPr>
                <w:rFonts w:asciiTheme="minorHAnsi" w:hAnsiTheme="minorHAnsi" w:cstheme="minorHAnsi"/>
                <w:b/>
                <w:sz w:val="18"/>
                <w:szCs w:val="18"/>
              </w:rPr>
              <w:t xml:space="preserve">                                                                                                                                                                           </w:t>
            </w:r>
            <w:r w:rsidRPr="00574978">
              <w:rPr>
                <w:rFonts w:asciiTheme="minorHAnsi" w:hAnsiTheme="minorHAnsi" w:cstheme="minorHAnsi"/>
                <w:b/>
                <w:sz w:val="18"/>
                <w:szCs w:val="18"/>
              </w:rPr>
              <w:t>RAZEM</w:t>
            </w:r>
          </w:p>
        </w:tc>
        <w:tc>
          <w:tcPr>
            <w:tcW w:w="1240"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025E" w:rsidRDefault="0026025E" w:rsidP="0026025E">
            <w:pPr>
              <w:jc w:val="center"/>
              <w:rPr>
                <w:rFonts w:ascii="Arial" w:hAnsi="Arial"/>
                <w:b/>
                <w:i/>
                <w:sz w:val="14"/>
              </w:rPr>
            </w:pPr>
          </w:p>
        </w:tc>
      </w:tr>
    </w:tbl>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574978" w:rsidRDefault="00574978" w:rsidP="00E6443A">
      <w:pPr>
        <w:textAlignment w:val="baseline"/>
        <w:rPr>
          <w:rFonts w:eastAsia="Lucida Sans Unicode"/>
          <w:b/>
          <w:lang w:eastAsia="ar-SA"/>
        </w:rPr>
      </w:pPr>
    </w:p>
    <w:p w:rsidR="001F7EEF" w:rsidRDefault="001F7EEF" w:rsidP="00E6443A">
      <w:pPr>
        <w:textAlignment w:val="baseline"/>
        <w:rPr>
          <w:rFonts w:eastAsia="Lucida Sans Unicode"/>
          <w:b/>
          <w:lang w:eastAsia="ar-SA"/>
        </w:rPr>
      </w:pPr>
    </w:p>
    <w:p w:rsidR="001F7EEF" w:rsidRDefault="001F7EEF" w:rsidP="00E6443A">
      <w:pPr>
        <w:textAlignment w:val="baseline"/>
        <w:rPr>
          <w:rFonts w:eastAsia="Lucida Sans Unicode"/>
          <w:b/>
          <w:lang w:eastAsia="ar-SA"/>
        </w:rPr>
      </w:pPr>
    </w:p>
    <w:p w:rsidR="001F7EEF" w:rsidRDefault="001F7EEF" w:rsidP="00E6443A">
      <w:pPr>
        <w:textAlignment w:val="baseline"/>
        <w:rPr>
          <w:rFonts w:eastAsia="Lucida Sans Unicode"/>
          <w:b/>
          <w:lang w:eastAsia="ar-SA"/>
        </w:rPr>
      </w:pPr>
    </w:p>
    <w:p w:rsidR="001F7EEF" w:rsidRDefault="001F7EEF" w:rsidP="00E6443A">
      <w:pPr>
        <w:textAlignment w:val="baseline"/>
        <w:rPr>
          <w:rFonts w:eastAsia="Lucida Sans Unicode"/>
          <w:b/>
          <w:lang w:eastAsia="ar-SA"/>
        </w:rPr>
      </w:pPr>
    </w:p>
    <w:p w:rsidR="001F7EEF" w:rsidRDefault="001F7EEF" w:rsidP="00E6443A">
      <w:pPr>
        <w:textAlignment w:val="baseline"/>
        <w:rPr>
          <w:rFonts w:eastAsia="Lucida Sans Unicode"/>
          <w:b/>
          <w:lang w:eastAsia="ar-SA"/>
        </w:rPr>
      </w:pPr>
    </w:p>
    <w:p w:rsidR="001F7EEF" w:rsidRDefault="001F7EEF" w:rsidP="00E6443A">
      <w:pPr>
        <w:textAlignment w:val="baseline"/>
        <w:rPr>
          <w:rFonts w:eastAsia="Lucida Sans Unicode"/>
          <w:b/>
          <w:lang w:eastAsia="ar-SA"/>
        </w:rPr>
      </w:pPr>
    </w:p>
    <w:p w:rsidR="001F7EEF" w:rsidRDefault="001F7EEF" w:rsidP="00E6443A">
      <w:pPr>
        <w:textAlignment w:val="baseline"/>
        <w:rPr>
          <w:rFonts w:eastAsia="Lucida Sans Unicode"/>
          <w:b/>
          <w:lang w:eastAsia="ar-SA"/>
        </w:rPr>
      </w:pPr>
    </w:p>
    <w:p w:rsidR="001F7EEF" w:rsidRDefault="001F7EEF" w:rsidP="00E6443A">
      <w:pPr>
        <w:textAlignment w:val="baseline"/>
        <w:rPr>
          <w:rFonts w:eastAsia="Lucida Sans Unicode"/>
          <w:b/>
          <w:lang w:eastAsia="ar-SA"/>
        </w:rPr>
      </w:pPr>
    </w:p>
    <w:p w:rsidR="0026025E" w:rsidRDefault="0026025E" w:rsidP="0026025E">
      <w:pPr>
        <w:jc w:val="both"/>
        <w:rPr>
          <w:b/>
          <w:sz w:val="22"/>
          <w:szCs w:val="22"/>
        </w:rPr>
      </w:pPr>
      <w:r>
        <w:rPr>
          <w:b/>
          <w:sz w:val="22"/>
          <w:szCs w:val="22"/>
        </w:rPr>
        <w:t>Pakiet nr 10</w:t>
      </w:r>
    </w:p>
    <w:p w:rsidR="0026025E" w:rsidRDefault="0026025E" w:rsidP="0026025E">
      <w:pPr>
        <w:jc w:val="both"/>
        <w:rPr>
          <w:b/>
          <w:sz w:val="22"/>
          <w:szCs w:val="22"/>
        </w:rPr>
      </w:pPr>
    </w:p>
    <w:p w:rsidR="0026025E" w:rsidRPr="0026025E" w:rsidRDefault="0026025E" w:rsidP="0026025E">
      <w:pPr>
        <w:rPr>
          <w:b/>
          <w:sz w:val="22"/>
          <w:szCs w:val="22"/>
        </w:rPr>
      </w:pPr>
      <w:r w:rsidRPr="0026025E">
        <w:rPr>
          <w:b/>
          <w:sz w:val="22"/>
          <w:szCs w:val="22"/>
        </w:rPr>
        <w:t>Wskaźnik kontroli pozostałości zanieczyszczeń białkowych</w:t>
      </w:r>
    </w:p>
    <w:p w:rsidR="0026025E" w:rsidRDefault="0026025E" w:rsidP="0026025E">
      <w:pPr>
        <w:rPr>
          <w:b/>
          <w:sz w:val="22"/>
          <w:szCs w:val="22"/>
        </w:rPr>
      </w:pPr>
    </w:p>
    <w:p w:rsidR="0026025E" w:rsidRPr="0026025E" w:rsidRDefault="0026025E" w:rsidP="0026025E">
      <w:pPr>
        <w:rPr>
          <w:b/>
          <w:sz w:val="22"/>
          <w:szCs w:val="22"/>
        </w:rPr>
      </w:pPr>
    </w:p>
    <w:p w:rsidR="0026025E" w:rsidRPr="001F7EEF" w:rsidRDefault="0026025E" w:rsidP="0026025E">
      <w:pPr>
        <w:jc w:val="both"/>
        <w:rPr>
          <w:b/>
          <w:sz w:val="22"/>
          <w:szCs w:val="22"/>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tbl>
      <w:tblPr>
        <w:tblpPr w:leftFromText="141" w:rightFromText="141" w:vertAnchor="text" w:horzAnchor="margin" w:tblpXSpec="center" w:tblpY="78"/>
        <w:tblW w:w="1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036"/>
        <w:gridCol w:w="708"/>
        <w:gridCol w:w="1134"/>
        <w:gridCol w:w="709"/>
        <w:gridCol w:w="851"/>
        <w:gridCol w:w="960"/>
        <w:gridCol w:w="1240"/>
        <w:gridCol w:w="1329"/>
        <w:gridCol w:w="1113"/>
      </w:tblGrid>
      <w:tr w:rsidR="0026025E" w:rsidTr="0026025E">
        <w:trPr>
          <w:cantSplit/>
          <w:trHeight w:val="660"/>
        </w:trPr>
        <w:tc>
          <w:tcPr>
            <w:tcW w:w="429"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L.P.</w:t>
            </w:r>
          </w:p>
        </w:tc>
        <w:tc>
          <w:tcPr>
            <w:tcW w:w="4036"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ASORTYMENT</w:t>
            </w:r>
          </w:p>
          <w:p w:rsidR="0026025E" w:rsidRDefault="0026025E" w:rsidP="0026025E">
            <w:pPr>
              <w:jc w:val="center"/>
              <w:rPr>
                <w:rFonts w:ascii="Arial" w:hAnsi="Arial"/>
                <w:b/>
                <w:i/>
                <w:sz w:val="14"/>
              </w:rPr>
            </w:pPr>
            <w:r>
              <w:rPr>
                <w:rFonts w:ascii="Arial" w:hAnsi="Arial"/>
                <w:b/>
                <w:i/>
                <w:sz w:val="14"/>
              </w:rPr>
              <w:t>SZCZEGÓŁOWY</w:t>
            </w:r>
          </w:p>
        </w:tc>
        <w:tc>
          <w:tcPr>
            <w:tcW w:w="708"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JEDNOST. MIARY</w:t>
            </w:r>
          </w:p>
        </w:tc>
        <w:tc>
          <w:tcPr>
            <w:tcW w:w="1134" w:type="dxa"/>
            <w:tcBorders>
              <w:top w:val="single" w:sz="4" w:space="0" w:color="auto"/>
              <w:left w:val="single" w:sz="4" w:space="0" w:color="auto"/>
              <w:bottom w:val="single" w:sz="4" w:space="0" w:color="auto"/>
              <w:right w:val="single" w:sz="4" w:space="0" w:color="auto"/>
            </w:tcBorders>
          </w:tcPr>
          <w:p w:rsidR="0026025E" w:rsidRDefault="0026025E" w:rsidP="0026025E">
            <w:pPr>
              <w:rPr>
                <w:rFonts w:ascii="Arial" w:hAnsi="Arial"/>
                <w:b/>
                <w:i/>
                <w:sz w:val="14"/>
              </w:rPr>
            </w:pPr>
          </w:p>
          <w:p w:rsidR="0026025E" w:rsidRDefault="0026025E" w:rsidP="0026025E">
            <w:pPr>
              <w:jc w:val="center"/>
              <w:rPr>
                <w:rFonts w:ascii="Arial" w:hAnsi="Arial"/>
                <w:b/>
                <w:i/>
                <w:sz w:val="14"/>
              </w:rPr>
            </w:pPr>
            <w:r>
              <w:rPr>
                <w:rFonts w:ascii="Arial" w:hAnsi="Arial"/>
                <w:b/>
                <w:i/>
                <w:sz w:val="14"/>
              </w:rPr>
              <w:t>ILOŚĆ NA 24 m-ce</w:t>
            </w:r>
          </w:p>
          <w:p w:rsidR="0026025E" w:rsidRDefault="0026025E" w:rsidP="0026025E">
            <w:pPr>
              <w:jc w:val="center"/>
              <w:rPr>
                <w:rFonts w:ascii="Arial" w:hAnsi="Arial"/>
                <w:b/>
                <w:i/>
                <w:sz w:val="14"/>
              </w:rPr>
            </w:pPr>
          </w:p>
        </w:tc>
        <w:tc>
          <w:tcPr>
            <w:tcW w:w="709"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CENA  NETTO</w:t>
            </w:r>
          </w:p>
        </w:tc>
        <w:tc>
          <w:tcPr>
            <w:tcW w:w="851"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CENA  BRUTTO</w:t>
            </w:r>
          </w:p>
        </w:tc>
        <w:tc>
          <w:tcPr>
            <w:tcW w:w="960"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 xml:space="preserve">STAWKA </w:t>
            </w:r>
          </w:p>
          <w:p w:rsidR="0026025E" w:rsidRDefault="0026025E" w:rsidP="0026025E">
            <w:pPr>
              <w:jc w:val="center"/>
              <w:rPr>
                <w:rFonts w:ascii="Arial" w:hAnsi="Arial"/>
                <w:b/>
                <w:i/>
                <w:sz w:val="14"/>
              </w:rPr>
            </w:pPr>
            <w:r>
              <w:rPr>
                <w:rFonts w:ascii="Arial" w:hAnsi="Arial"/>
                <w:b/>
                <w:i/>
                <w:sz w:val="14"/>
              </w:rPr>
              <w:t>VAT</w:t>
            </w:r>
          </w:p>
        </w:tc>
        <w:tc>
          <w:tcPr>
            <w:tcW w:w="1240"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WARTOŚĆ NETTO</w:t>
            </w:r>
          </w:p>
        </w:tc>
        <w:tc>
          <w:tcPr>
            <w:tcW w:w="1329"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WARTOŚĆ BRUTTO</w:t>
            </w:r>
          </w:p>
        </w:tc>
        <w:tc>
          <w:tcPr>
            <w:tcW w:w="1113"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rPr>
                <w:rFonts w:ascii="Arial" w:hAnsi="Arial"/>
                <w:b/>
                <w:i/>
                <w:sz w:val="14"/>
              </w:rPr>
            </w:pPr>
            <w:r>
              <w:rPr>
                <w:rFonts w:ascii="Arial" w:hAnsi="Arial"/>
                <w:b/>
                <w:i/>
                <w:sz w:val="14"/>
              </w:rPr>
              <w:t>PRODUCENT/NR KATALOG.</w:t>
            </w:r>
          </w:p>
          <w:p w:rsidR="0026025E" w:rsidRDefault="0026025E" w:rsidP="0026025E">
            <w:pPr>
              <w:jc w:val="center"/>
              <w:rPr>
                <w:rFonts w:ascii="Arial" w:hAnsi="Arial"/>
                <w:b/>
                <w:i/>
                <w:sz w:val="14"/>
              </w:rPr>
            </w:pPr>
          </w:p>
        </w:tc>
      </w:tr>
      <w:tr w:rsidR="0026025E" w:rsidTr="0026025E">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26025E" w:rsidRDefault="0026025E" w:rsidP="0026025E">
            <w:pPr>
              <w:jc w:val="center"/>
              <w:rPr>
                <w:rFonts w:ascii="Arial" w:hAnsi="Arial" w:cs="Arial"/>
                <w:b/>
                <w:sz w:val="18"/>
                <w:szCs w:val="18"/>
              </w:rPr>
            </w:pPr>
            <w:r>
              <w:rPr>
                <w:rFonts w:ascii="Arial" w:hAnsi="Arial" w:cs="Arial"/>
                <w:b/>
                <w:sz w:val="18"/>
                <w:szCs w:val="18"/>
              </w:rPr>
              <w:t>1.</w:t>
            </w:r>
          </w:p>
        </w:tc>
        <w:tc>
          <w:tcPr>
            <w:tcW w:w="4036" w:type="dxa"/>
            <w:tcBorders>
              <w:top w:val="single" w:sz="4" w:space="0" w:color="auto"/>
              <w:left w:val="single" w:sz="4" w:space="0" w:color="auto"/>
              <w:bottom w:val="single" w:sz="4" w:space="0" w:color="auto"/>
              <w:right w:val="single" w:sz="4" w:space="0" w:color="auto"/>
            </w:tcBorders>
            <w:hideMark/>
          </w:tcPr>
          <w:p w:rsidR="0026025E" w:rsidRPr="0026025E" w:rsidRDefault="0026025E" w:rsidP="0026025E">
            <w:r>
              <w:t>Test badania pozostałości białkowych na powierzchni</w:t>
            </w:r>
          </w:p>
        </w:tc>
        <w:tc>
          <w:tcPr>
            <w:tcW w:w="708" w:type="dxa"/>
            <w:tcBorders>
              <w:top w:val="single" w:sz="4" w:space="0" w:color="auto"/>
              <w:left w:val="single" w:sz="4" w:space="0" w:color="auto"/>
              <w:bottom w:val="single" w:sz="4" w:space="0" w:color="auto"/>
              <w:right w:val="single" w:sz="4" w:space="0" w:color="auto"/>
            </w:tcBorders>
          </w:tcPr>
          <w:p w:rsidR="0026025E" w:rsidRPr="00AF0513" w:rsidRDefault="0026025E" w:rsidP="0026025E">
            <w:pPr>
              <w:jc w:val="center"/>
            </w:pPr>
          </w:p>
          <w:p w:rsidR="0026025E" w:rsidRPr="00AF0513" w:rsidRDefault="0026025E" w:rsidP="0026025E">
            <w:pPr>
              <w:jc w:val="center"/>
            </w:pPr>
            <w:r>
              <w:t xml:space="preserve"> szt</w:t>
            </w:r>
            <w:r w:rsidRPr="00AF0513">
              <w:t>.</w:t>
            </w:r>
          </w:p>
        </w:tc>
        <w:tc>
          <w:tcPr>
            <w:tcW w:w="1134" w:type="dxa"/>
            <w:tcBorders>
              <w:top w:val="single" w:sz="4" w:space="0" w:color="auto"/>
              <w:left w:val="single" w:sz="4" w:space="0" w:color="auto"/>
              <w:bottom w:val="single" w:sz="4" w:space="0" w:color="auto"/>
              <w:right w:val="single" w:sz="4" w:space="0" w:color="auto"/>
            </w:tcBorders>
          </w:tcPr>
          <w:p w:rsidR="0026025E" w:rsidRPr="00AF0513" w:rsidRDefault="0026025E" w:rsidP="0026025E">
            <w:pPr>
              <w:jc w:val="center"/>
            </w:pPr>
          </w:p>
          <w:p w:rsidR="0026025E" w:rsidRPr="00AF0513" w:rsidRDefault="0026025E" w:rsidP="0026025E">
            <w:pPr>
              <w:jc w:val="center"/>
            </w:pPr>
            <w:r>
              <w:t>200</w:t>
            </w:r>
          </w:p>
          <w:p w:rsidR="0026025E" w:rsidRPr="00AF0513" w:rsidRDefault="0026025E" w:rsidP="0026025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960"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tc>
      </w:tr>
      <w:tr w:rsidR="0026025E" w:rsidTr="0026025E">
        <w:trPr>
          <w:cantSplit/>
          <w:trHeight w:val="660"/>
        </w:trPr>
        <w:tc>
          <w:tcPr>
            <w:tcW w:w="8827" w:type="dxa"/>
            <w:gridSpan w:val="7"/>
            <w:tcBorders>
              <w:top w:val="single" w:sz="4" w:space="0" w:color="auto"/>
              <w:left w:val="single" w:sz="4" w:space="0" w:color="auto"/>
              <w:bottom w:val="single" w:sz="4" w:space="0" w:color="auto"/>
              <w:right w:val="single" w:sz="4" w:space="0" w:color="auto"/>
            </w:tcBorders>
            <w:vAlign w:val="center"/>
          </w:tcPr>
          <w:p w:rsidR="0026025E" w:rsidRPr="00574978" w:rsidRDefault="0026025E" w:rsidP="0026025E">
            <w:pPr>
              <w:jc w:val="center"/>
              <w:rPr>
                <w:rFonts w:asciiTheme="minorHAnsi" w:hAnsiTheme="minorHAnsi" w:cstheme="minorHAnsi"/>
                <w:b/>
                <w:sz w:val="18"/>
                <w:szCs w:val="18"/>
              </w:rPr>
            </w:pPr>
            <w:r>
              <w:rPr>
                <w:rFonts w:asciiTheme="minorHAnsi" w:hAnsiTheme="minorHAnsi" w:cstheme="minorHAnsi"/>
                <w:b/>
                <w:sz w:val="18"/>
                <w:szCs w:val="18"/>
              </w:rPr>
              <w:t xml:space="preserve">                                                                                                                                                                           </w:t>
            </w:r>
            <w:r w:rsidRPr="00574978">
              <w:rPr>
                <w:rFonts w:asciiTheme="minorHAnsi" w:hAnsiTheme="minorHAnsi" w:cstheme="minorHAnsi"/>
                <w:b/>
                <w:sz w:val="18"/>
                <w:szCs w:val="18"/>
              </w:rPr>
              <w:t>RAZEM</w:t>
            </w:r>
          </w:p>
        </w:tc>
        <w:tc>
          <w:tcPr>
            <w:tcW w:w="1240"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025E" w:rsidRDefault="0026025E" w:rsidP="0026025E">
            <w:pPr>
              <w:jc w:val="center"/>
              <w:rPr>
                <w:rFonts w:ascii="Arial" w:hAnsi="Arial"/>
                <w:b/>
                <w:i/>
                <w:sz w:val="14"/>
              </w:rPr>
            </w:pPr>
          </w:p>
        </w:tc>
      </w:tr>
    </w:tbl>
    <w:p w:rsidR="001F7EEF" w:rsidRDefault="001F7EEF" w:rsidP="00E6443A">
      <w:pPr>
        <w:textAlignment w:val="baseline"/>
        <w:rPr>
          <w:rFonts w:eastAsia="Lucida Sans Unicode"/>
          <w:b/>
          <w:lang w:eastAsia="ar-SA"/>
        </w:rPr>
      </w:pPr>
    </w:p>
    <w:p w:rsidR="00F6788B" w:rsidRDefault="00F6788B" w:rsidP="00E6443A">
      <w:pPr>
        <w:textAlignment w:val="baseline"/>
        <w:rPr>
          <w:rFonts w:eastAsia="Lucida Sans Unicode"/>
          <w:b/>
          <w:lang w:eastAsia="ar-SA"/>
        </w:rPr>
      </w:pPr>
    </w:p>
    <w:p w:rsidR="00F6788B" w:rsidRDefault="00F6788B"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26025E">
      <w:pPr>
        <w:spacing w:line="360" w:lineRule="auto"/>
        <w:textAlignment w:val="baseline"/>
        <w:rPr>
          <w:rFonts w:eastAsia="Lucida Sans Unicode"/>
          <w:b/>
          <w:lang w:eastAsia="ar-SA"/>
        </w:rPr>
      </w:pPr>
    </w:p>
    <w:p w:rsidR="0026025E" w:rsidRDefault="0026025E" w:rsidP="00BA2EBF">
      <w:pPr>
        <w:spacing w:line="360" w:lineRule="auto"/>
        <w:ind w:firstLine="709"/>
      </w:pPr>
      <w:r>
        <w:t xml:space="preserve">- test wykrywania zanieczyszczeń białkowych od 1 </w:t>
      </w:r>
      <w:proofErr w:type="spellStart"/>
      <w:r>
        <w:t>μg</w:t>
      </w:r>
      <w:proofErr w:type="spellEnd"/>
    </w:p>
    <w:p w:rsidR="0026025E" w:rsidRDefault="0026025E" w:rsidP="00BA2EBF">
      <w:pPr>
        <w:spacing w:line="360" w:lineRule="auto"/>
        <w:ind w:firstLine="709"/>
      </w:pPr>
      <w:r>
        <w:t>- wymagana łatwość interpretacji wyniku</w:t>
      </w:r>
    </w:p>
    <w:p w:rsidR="0026025E" w:rsidRDefault="0026025E" w:rsidP="00BA2EBF">
      <w:pPr>
        <w:spacing w:line="360" w:lineRule="auto"/>
        <w:ind w:firstLine="709"/>
      </w:pPr>
      <w:r>
        <w:t>-  test bez oprzyrządowania, nie wymagający inkubacji</w:t>
      </w:r>
    </w:p>
    <w:p w:rsidR="0026025E" w:rsidRDefault="0026025E" w:rsidP="0026025E">
      <w:pPr>
        <w:spacing w:line="360" w:lineRule="auto"/>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jc w:val="both"/>
        <w:rPr>
          <w:b/>
          <w:sz w:val="22"/>
          <w:szCs w:val="22"/>
        </w:rPr>
      </w:pPr>
      <w:r>
        <w:rPr>
          <w:b/>
          <w:sz w:val="22"/>
          <w:szCs w:val="22"/>
        </w:rPr>
        <w:t>Pakiet nr 11</w:t>
      </w:r>
    </w:p>
    <w:p w:rsidR="0026025E" w:rsidRDefault="0026025E" w:rsidP="0026025E">
      <w:pPr>
        <w:jc w:val="both"/>
        <w:rPr>
          <w:b/>
          <w:sz w:val="22"/>
          <w:szCs w:val="22"/>
        </w:rPr>
      </w:pPr>
    </w:p>
    <w:p w:rsidR="0026025E" w:rsidRPr="0026025E" w:rsidRDefault="0026025E" w:rsidP="0026025E">
      <w:pPr>
        <w:rPr>
          <w:b/>
          <w:sz w:val="22"/>
          <w:szCs w:val="22"/>
        </w:rPr>
      </w:pPr>
      <w:r w:rsidRPr="0026025E">
        <w:rPr>
          <w:b/>
          <w:sz w:val="22"/>
          <w:szCs w:val="22"/>
        </w:rPr>
        <w:t>Test do kontroli prawidłowości zgrzewania w zgrzewarkach rotacyjnych</w:t>
      </w:r>
    </w:p>
    <w:p w:rsidR="0026025E" w:rsidRPr="0026025E" w:rsidRDefault="0026025E" w:rsidP="0026025E">
      <w:pPr>
        <w:rPr>
          <w:b/>
          <w:sz w:val="22"/>
          <w:szCs w:val="22"/>
        </w:rPr>
      </w:pPr>
    </w:p>
    <w:p w:rsidR="0026025E" w:rsidRDefault="0026025E" w:rsidP="0026025E">
      <w:pPr>
        <w:rPr>
          <w:b/>
          <w:sz w:val="22"/>
          <w:szCs w:val="22"/>
        </w:rPr>
      </w:pPr>
    </w:p>
    <w:p w:rsidR="0026025E" w:rsidRPr="0026025E" w:rsidRDefault="0026025E" w:rsidP="0026025E">
      <w:pPr>
        <w:rPr>
          <w:b/>
          <w:sz w:val="22"/>
          <w:szCs w:val="22"/>
        </w:rPr>
      </w:pPr>
    </w:p>
    <w:p w:rsidR="0026025E" w:rsidRPr="001F7EEF" w:rsidRDefault="0026025E" w:rsidP="0026025E">
      <w:pPr>
        <w:jc w:val="both"/>
        <w:rPr>
          <w:b/>
          <w:sz w:val="22"/>
          <w:szCs w:val="22"/>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tbl>
      <w:tblPr>
        <w:tblpPr w:leftFromText="141" w:rightFromText="141" w:vertAnchor="text" w:horzAnchor="margin" w:tblpXSpec="center" w:tblpY="78"/>
        <w:tblW w:w="1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036"/>
        <w:gridCol w:w="708"/>
        <w:gridCol w:w="1134"/>
        <w:gridCol w:w="709"/>
        <w:gridCol w:w="851"/>
        <w:gridCol w:w="960"/>
        <w:gridCol w:w="1240"/>
        <w:gridCol w:w="1329"/>
        <w:gridCol w:w="1113"/>
      </w:tblGrid>
      <w:tr w:rsidR="0026025E" w:rsidTr="0026025E">
        <w:trPr>
          <w:cantSplit/>
          <w:trHeight w:val="660"/>
        </w:trPr>
        <w:tc>
          <w:tcPr>
            <w:tcW w:w="429"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L.P.</w:t>
            </w:r>
          </w:p>
        </w:tc>
        <w:tc>
          <w:tcPr>
            <w:tcW w:w="4036"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ASORTYMENT</w:t>
            </w:r>
          </w:p>
          <w:p w:rsidR="0026025E" w:rsidRDefault="0026025E" w:rsidP="0026025E">
            <w:pPr>
              <w:jc w:val="center"/>
              <w:rPr>
                <w:rFonts w:ascii="Arial" w:hAnsi="Arial"/>
                <w:b/>
                <w:i/>
                <w:sz w:val="14"/>
              </w:rPr>
            </w:pPr>
            <w:r>
              <w:rPr>
                <w:rFonts w:ascii="Arial" w:hAnsi="Arial"/>
                <w:b/>
                <w:i/>
                <w:sz w:val="14"/>
              </w:rPr>
              <w:t>SZCZEGÓŁOWY</w:t>
            </w:r>
          </w:p>
        </w:tc>
        <w:tc>
          <w:tcPr>
            <w:tcW w:w="708"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JEDNOST. MIARY</w:t>
            </w:r>
          </w:p>
        </w:tc>
        <w:tc>
          <w:tcPr>
            <w:tcW w:w="1134" w:type="dxa"/>
            <w:tcBorders>
              <w:top w:val="single" w:sz="4" w:space="0" w:color="auto"/>
              <w:left w:val="single" w:sz="4" w:space="0" w:color="auto"/>
              <w:bottom w:val="single" w:sz="4" w:space="0" w:color="auto"/>
              <w:right w:val="single" w:sz="4" w:space="0" w:color="auto"/>
            </w:tcBorders>
          </w:tcPr>
          <w:p w:rsidR="0026025E" w:rsidRDefault="0026025E" w:rsidP="0026025E">
            <w:pPr>
              <w:rPr>
                <w:rFonts w:ascii="Arial" w:hAnsi="Arial"/>
                <w:b/>
                <w:i/>
                <w:sz w:val="14"/>
              </w:rPr>
            </w:pPr>
          </w:p>
          <w:p w:rsidR="0026025E" w:rsidRDefault="0026025E" w:rsidP="0026025E">
            <w:pPr>
              <w:jc w:val="center"/>
              <w:rPr>
                <w:rFonts w:ascii="Arial" w:hAnsi="Arial"/>
                <w:b/>
                <w:i/>
                <w:sz w:val="14"/>
              </w:rPr>
            </w:pPr>
            <w:r>
              <w:rPr>
                <w:rFonts w:ascii="Arial" w:hAnsi="Arial"/>
                <w:b/>
                <w:i/>
                <w:sz w:val="14"/>
              </w:rPr>
              <w:t>ILOŚĆ NA 24 m-ce</w:t>
            </w:r>
          </w:p>
          <w:p w:rsidR="0026025E" w:rsidRDefault="0026025E" w:rsidP="0026025E">
            <w:pPr>
              <w:jc w:val="center"/>
              <w:rPr>
                <w:rFonts w:ascii="Arial" w:hAnsi="Arial"/>
                <w:b/>
                <w:i/>
                <w:sz w:val="14"/>
              </w:rPr>
            </w:pPr>
          </w:p>
        </w:tc>
        <w:tc>
          <w:tcPr>
            <w:tcW w:w="709"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CENA  NETTO</w:t>
            </w:r>
          </w:p>
        </w:tc>
        <w:tc>
          <w:tcPr>
            <w:tcW w:w="851"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CENA  BRUTTO</w:t>
            </w:r>
          </w:p>
        </w:tc>
        <w:tc>
          <w:tcPr>
            <w:tcW w:w="960"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 xml:space="preserve">STAWKA </w:t>
            </w:r>
          </w:p>
          <w:p w:rsidR="0026025E" w:rsidRDefault="0026025E" w:rsidP="0026025E">
            <w:pPr>
              <w:jc w:val="center"/>
              <w:rPr>
                <w:rFonts w:ascii="Arial" w:hAnsi="Arial"/>
                <w:b/>
                <w:i/>
                <w:sz w:val="14"/>
              </w:rPr>
            </w:pPr>
            <w:r>
              <w:rPr>
                <w:rFonts w:ascii="Arial" w:hAnsi="Arial"/>
                <w:b/>
                <w:i/>
                <w:sz w:val="14"/>
              </w:rPr>
              <w:t>VAT</w:t>
            </w:r>
          </w:p>
        </w:tc>
        <w:tc>
          <w:tcPr>
            <w:tcW w:w="1240"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WARTOŚĆ NETTO</w:t>
            </w:r>
          </w:p>
        </w:tc>
        <w:tc>
          <w:tcPr>
            <w:tcW w:w="1329"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WARTOŚĆ BRUTTO</w:t>
            </w:r>
          </w:p>
        </w:tc>
        <w:tc>
          <w:tcPr>
            <w:tcW w:w="1113"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rPr>
                <w:rFonts w:ascii="Arial" w:hAnsi="Arial"/>
                <w:b/>
                <w:i/>
                <w:sz w:val="14"/>
              </w:rPr>
            </w:pPr>
            <w:r>
              <w:rPr>
                <w:rFonts w:ascii="Arial" w:hAnsi="Arial"/>
                <w:b/>
                <w:i/>
                <w:sz w:val="14"/>
              </w:rPr>
              <w:t>PRODUCENT/NR KATALOG.</w:t>
            </w:r>
          </w:p>
          <w:p w:rsidR="0026025E" w:rsidRDefault="0026025E" w:rsidP="0026025E">
            <w:pPr>
              <w:jc w:val="center"/>
              <w:rPr>
                <w:rFonts w:ascii="Arial" w:hAnsi="Arial"/>
                <w:b/>
                <w:i/>
                <w:sz w:val="14"/>
              </w:rPr>
            </w:pPr>
          </w:p>
        </w:tc>
      </w:tr>
      <w:tr w:rsidR="0026025E" w:rsidTr="0026025E">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26025E" w:rsidRDefault="0026025E" w:rsidP="0026025E">
            <w:pPr>
              <w:jc w:val="center"/>
              <w:rPr>
                <w:rFonts w:ascii="Arial" w:hAnsi="Arial" w:cs="Arial"/>
                <w:b/>
                <w:sz w:val="18"/>
                <w:szCs w:val="18"/>
              </w:rPr>
            </w:pPr>
            <w:r>
              <w:rPr>
                <w:rFonts w:ascii="Arial" w:hAnsi="Arial" w:cs="Arial"/>
                <w:b/>
                <w:sz w:val="18"/>
                <w:szCs w:val="18"/>
              </w:rPr>
              <w:t>1.</w:t>
            </w:r>
          </w:p>
        </w:tc>
        <w:tc>
          <w:tcPr>
            <w:tcW w:w="4036" w:type="dxa"/>
            <w:tcBorders>
              <w:top w:val="single" w:sz="4" w:space="0" w:color="auto"/>
              <w:left w:val="single" w:sz="4" w:space="0" w:color="auto"/>
              <w:bottom w:val="single" w:sz="4" w:space="0" w:color="auto"/>
              <w:right w:val="single" w:sz="4" w:space="0" w:color="auto"/>
            </w:tcBorders>
            <w:hideMark/>
          </w:tcPr>
          <w:p w:rsidR="0026025E" w:rsidRPr="0026025E" w:rsidRDefault="0026025E" w:rsidP="0026025E">
            <w:pPr>
              <w:jc w:val="both"/>
              <w:rPr>
                <w:sz w:val="22"/>
                <w:szCs w:val="22"/>
              </w:rPr>
            </w:pPr>
            <w:r w:rsidRPr="0026025E">
              <w:rPr>
                <w:sz w:val="22"/>
                <w:szCs w:val="22"/>
              </w:rPr>
              <w:t>Codzienny test do kontroli prawidłowości zgrzewania w zgrzewarkach rotacyjnych dla wszystkich rodzajów opakowań</w:t>
            </w:r>
          </w:p>
          <w:p w:rsidR="0026025E" w:rsidRPr="0026025E" w:rsidRDefault="0026025E" w:rsidP="0026025E">
            <w:pPr>
              <w:jc w:val="both"/>
            </w:pPr>
            <w:r w:rsidRPr="0026025E">
              <w:rPr>
                <w:sz w:val="22"/>
                <w:szCs w:val="22"/>
              </w:rPr>
              <w:t>Opakowanie 250 szt.</w:t>
            </w:r>
          </w:p>
        </w:tc>
        <w:tc>
          <w:tcPr>
            <w:tcW w:w="708" w:type="dxa"/>
            <w:tcBorders>
              <w:top w:val="single" w:sz="4" w:space="0" w:color="auto"/>
              <w:left w:val="single" w:sz="4" w:space="0" w:color="auto"/>
              <w:bottom w:val="single" w:sz="4" w:space="0" w:color="auto"/>
              <w:right w:val="single" w:sz="4" w:space="0" w:color="auto"/>
            </w:tcBorders>
          </w:tcPr>
          <w:p w:rsidR="0026025E" w:rsidRPr="00AF0513" w:rsidRDefault="0026025E" w:rsidP="0026025E">
            <w:pPr>
              <w:jc w:val="center"/>
            </w:pPr>
          </w:p>
          <w:p w:rsidR="0026025E" w:rsidRPr="00AF0513" w:rsidRDefault="0026025E" w:rsidP="0026025E">
            <w:pPr>
              <w:jc w:val="center"/>
            </w:pPr>
            <w:r>
              <w:t>opak.</w:t>
            </w:r>
          </w:p>
        </w:tc>
        <w:tc>
          <w:tcPr>
            <w:tcW w:w="1134" w:type="dxa"/>
            <w:tcBorders>
              <w:top w:val="single" w:sz="4" w:space="0" w:color="auto"/>
              <w:left w:val="single" w:sz="4" w:space="0" w:color="auto"/>
              <w:bottom w:val="single" w:sz="4" w:space="0" w:color="auto"/>
              <w:right w:val="single" w:sz="4" w:space="0" w:color="auto"/>
            </w:tcBorders>
          </w:tcPr>
          <w:p w:rsidR="0026025E" w:rsidRPr="00AF0513" w:rsidRDefault="0026025E" w:rsidP="0026025E">
            <w:pPr>
              <w:jc w:val="center"/>
            </w:pPr>
          </w:p>
          <w:p w:rsidR="0026025E" w:rsidRPr="00AF0513" w:rsidRDefault="0026025E" w:rsidP="0026025E">
            <w:pPr>
              <w:jc w:val="center"/>
            </w:pPr>
            <w:r>
              <w:t>12</w:t>
            </w:r>
          </w:p>
          <w:p w:rsidR="0026025E" w:rsidRPr="00AF0513" w:rsidRDefault="0026025E" w:rsidP="0026025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960"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tc>
      </w:tr>
      <w:tr w:rsidR="0026025E" w:rsidTr="0026025E">
        <w:trPr>
          <w:cantSplit/>
          <w:trHeight w:val="660"/>
        </w:trPr>
        <w:tc>
          <w:tcPr>
            <w:tcW w:w="8827" w:type="dxa"/>
            <w:gridSpan w:val="7"/>
            <w:tcBorders>
              <w:top w:val="single" w:sz="4" w:space="0" w:color="auto"/>
              <w:left w:val="single" w:sz="4" w:space="0" w:color="auto"/>
              <w:bottom w:val="single" w:sz="4" w:space="0" w:color="auto"/>
              <w:right w:val="single" w:sz="4" w:space="0" w:color="auto"/>
            </w:tcBorders>
            <w:vAlign w:val="center"/>
          </w:tcPr>
          <w:p w:rsidR="0026025E" w:rsidRPr="00574978" w:rsidRDefault="0026025E" w:rsidP="0026025E">
            <w:pPr>
              <w:jc w:val="center"/>
              <w:rPr>
                <w:rFonts w:asciiTheme="minorHAnsi" w:hAnsiTheme="minorHAnsi" w:cstheme="minorHAnsi"/>
                <w:b/>
                <w:sz w:val="18"/>
                <w:szCs w:val="18"/>
              </w:rPr>
            </w:pPr>
            <w:r>
              <w:rPr>
                <w:rFonts w:asciiTheme="minorHAnsi" w:hAnsiTheme="minorHAnsi" w:cstheme="minorHAnsi"/>
                <w:b/>
                <w:sz w:val="18"/>
                <w:szCs w:val="18"/>
              </w:rPr>
              <w:t xml:space="preserve">                                                                                                                                                                           </w:t>
            </w:r>
            <w:r w:rsidRPr="00574978">
              <w:rPr>
                <w:rFonts w:asciiTheme="minorHAnsi" w:hAnsiTheme="minorHAnsi" w:cstheme="minorHAnsi"/>
                <w:b/>
                <w:sz w:val="18"/>
                <w:szCs w:val="18"/>
              </w:rPr>
              <w:t>RAZEM</w:t>
            </w:r>
          </w:p>
        </w:tc>
        <w:tc>
          <w:tcPr>
            <w:tcW w:w="1240"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025E" w:rsidRDefault="0026025E" w:rsidP="0026025E">
            <w:pPr>
              <w:jc w:val="center"/>
              <w:rPr>
                <w:rFonts w:ascii="Arial" w:hAnsi="Arial"/>
                <w:b/>
                <w:i/>
                <w:sz w:val="14"/>
              </w:rPr>
            </w:pPr>
          </w:p>
        </w:tc>
      </w:tr>
    </w:tbl>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spacing w:line="360" w:lineRule="auto"/>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26025E">
      <w:pPr>
        <w:jc w:val="both"/>
        <w:rPr>
          <w:b/>
          <w:sz w:val="22"/>
          <w:szCs w:val="22"/>
        </w:rPr>
      </w:pPr>
      <w:r>
        <w:rPr>
          <w:b/>
          <w:sz w:val="22"/>
          <w:szCs w:val="22"/>
        </w:rPr>
        <w:lastRenderedPageBreak/>
        <w:t>Pakiet nr 12</w:t>
      </w:r>
    </w:p>
    <w:p w:rsidR="0026025E" w:rsidRDefault="0026025E" w:rsidP="0026025E">
      <w:pPr>
        <w:jc w:val="both"/>
        <w:rPr>
          <w:b/>
          <w:sz w:val="22"/>
          <w:szCs w:val="22"/>
        </w:rPr>
      </w:pPr>
    </w:p>
    <w:p w:rsidR="0026025E" w:rsidRPr="0026025E" w:rsidRDefault="0026025E" w:rsidP="0026025E">
      <w:pPr>
        <w:rPr>
          <w:b/>
          <w:sz w:val="22"/>
          <w:szCs w:val="22"/>
        </w:rPr>
      </w:pPr>
      <w:r>
        <w:rPr>
          <w:b/>
          <w:sz w:val="22"/>
          <w:szCs w:val="22"/>
        </w:rPr>
        <w:t xml:space="preserve">Myjnia – dezynfekator basenów i kaczek </w:t>
      </w:r>
    </w:p>
    <w:p w:rsidR="0026025E" w:rsidRPr="0026025E" w:rsidRDefault="0026025E" w:rsidP="0026025E">
      <w:pPr>
        <w:rPr>
          <w:b/>
          <w:sz w:val="22"/>
          <w:szCs w:val="22"/>
        </w:rPr>
      </w:pPr>
    </w:p>
    <w:p w:rsidR="0026025E" w:rsidRDefault="0026025E" w:rsidP="0026025E">
      <w:pPr>
        <w:rPr>
          <w:b/>
          <w:sz w:val="22"/>
          <w:szCs w:val="22"/>
        </w:rPr>
      </w:pPr>
    </w:p>
    <w:p w:rsidR="0026025E" w:rsidRPr="0026025E" w:rsidRDefault="0026025E" w:rsidP="0026025E">
      <w:pPr>
        <w:rPr>
          <w:b/>
          <w:sz w:val="22"/>
          <w:szCs w:val="22"/>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tbl>
      <w:tblPr>
        <w:tblpPr w:leftFromText="141" w:rightFromText="141" w:vertAnchor="text" w:horzAnchor="margin" w:tblpXSpec="center" w:tblpY="78"/>
        <w:tblW w:w="1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036"/>
        <w:gridCol w:w="708"/>
        <w:gridCol w:w="1134"/>
        <w:gridCol w:w="709"/>
        <w:gridCol w:w="851"/>
        <w:gridCol w:w="960"/>
        <w:gridCol w:w="1240"/>
        <w:gridCol w:w="1329"/>
        <w:gridCol w:w="1113"/>
      </w:tblGrid>
      <w:tr w:rsidR="0026025E" w:rsidTr="0026025E">
        <w:trPr>
          <w:cantSplit/>
          <w:trHeight w:val="660"/>
        </w:trPr>
        <w:tc>
          <w:tcPr>
            <w:tcW w:w="429"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L.P.</w:t>
            </w:r>
          </w:p>
        </w:tc>
        <w:tc>
          <w:tcPr>
            <w:tcW w:w="4036"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ASORTYMENT</w:t>
            </w:r>
          </w:p>
          <w:p w:rsidR="0026025E" w:rsidRDefault="0026025E" w:rsidP="0026025E">
            <w:pPr>
              <w:jc w:val="center"/>
              <w:rPr>
                <w:rFonts w:ascii="Arial" w:hAnsi="Arial"/>
                <w:b/>
                <w:i/>
                <w:sz w:val="14"/>
              </w:rPr>
            </w:pPr>
            <w:r>
              <w:rPr>
                <w:rFonts w:ascii="Arial" w:hAnsi="Arial"/>
                <w:b/>
                <w:i/>
                <w:sz w:val="14"/>
              </w:rPr>
              <w:t>SZCZEGÓŁOWY</w:t>
            </w:r>
          </w:p>
        </w:tc>
        <w:tc>
          <w:tcPr>
            <w:tcW w:w="708"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JEDNOST. MIARY</w:t>
            </w:r>
          </w:p>
        </w:tc>
        <w:tc>
          <w:tcPr>
            <w:tcW w:w="1134" w:type="dxa"/>
            <w:tcBorders>
              <w:top w:val="single" w:sz="4" w:space="0" w:color="auto"/>
              <w:left w:val="single" w:sz="4" w:space="0" w:color="auto"/>
              <w:bottom w:val="single" w:sz="4" w:space="0" w:color="auto"/>
              <w:right w:val="single" w:sz="4" w:space="0" w:color="auto"/>
            </w:tcBorders>
          </w:tcPr>
          <w:p w:rsidR="0026025E" w:rsidRDefault="0026025E" w:rsidP="0026025E">
            <w:pPr>
              <w:rPr>
                <w:rFonts w:ascii="Arial" w:hAnsi="Arial"/>
                <w:b/>
                <w:i/>
                <w:sz w:val="14"/>
              </w:rPr>
            </w:pPr>
          </w:p>
          <w:p w:rsidR="0026025E" w:rsidRDefault="0026025E" w:rsidP="0026025E">
            <w:pPr>
              <w:jc w:val="center"/>
              <w:rPr>
                <w:rFonts w:ascii="Arial" w:hAnsi="Arial"/>
                <w:b/>
                <w:i/>
                <w:sz w:val="14"/>
              </w:rPr>
            </w:pPr>
            <w:r>
              <w:rPr>
                <w:rFonts w:ascii="Arial" w:hAnsi="Arial"/>
                <w:b/>
                <w:i/>
                <w:sz w:val="14"/>
              </w:rPr>
              <w:t>ILOŚĆ</w:t>
            </w:r>
          </w:p>
          <w:p w:rsidR="0026025E" w:rsidRDefault="0026025E" w:rsidP="0026025E">
            <w:pPr>
              <w:jc w:val="center"/>
              <w:rPr>
                <w:rFonts w:ascii="Arial" w:hAnsi="Arial"/>
                <w:b/>
                <w:i/>
                <w:sz w:val="14"/>
              </w:rPr>
            </w:pPr>
          </w:p>
        </w:tc>
        <w:tc>
          <w:tcPr>
            <w:tcW w:w="709"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CENA  NETTO</w:t>
            </w:r>
          </w:p>
        </w:tc>
        <w:tc>
          <w:tcPr>
            <w:tcW w:w="851"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CENA  BRUTTO</w:t>
            </w:r>
          </w:p>
        </w:tc>
        <w:tc>
          <w:tcPr>
            <w:tcW w:w="960"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 xml:space="preserve">STAWKA </w:t>
            </w:r>
          </w:p>
          <w:p w:rsidR="0026025E" w:rsidRDefault="0026025E" w:rsidP="0026025E">
            <w:pPr>
              <w:jc w:val="center"/>
              <w:rPr>
                <w:rFonts w:ascii="Arial" w:hAnsi="Arial"/>
                <w:b/>
                <w:i/>
                <w:sz w:val="14"/>
              </w:rPr>
            </w:pPr>
            <w:r>
              <w:rPr>
                <w:rFonts w:ascii="Arial" w:hAnsi="Arial"/>
                <w:b/>
                <w:i/>
                <w:sz w:val="14"/>
              </w:rPr>
              <w:t>VAT</w:t>
            </w:r>
          </w:p>
        </w:tc>
        <w:tc>
          <w:tcPr>
            <w:tcW w:w="1240"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WARTOŚĆ NETTO</w:t>
            </w:r>
          </w:p>
        </w:tc>
        <w:tc>
          <w:tcPr>
            <w:tcW w:w="1329"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jc w:val="center"/>
              <w:rPr>
                <w:rFonts w:ascii="Arial" w:hAnsi="Arial"/>
                <w:b/>
                <w:i/>
                <w:sz w:val="14"/>
              </w:rPr>
            </w:pPr>
            <w:r>
              <w:rPr>
                <w:rFonts w:ascii="Arial" w:hAnsi="Arial"/>
                <w:b/>
                <w:i/>
                <w:sz w:val="14"/>
              </w:rPr>
              <w:t>WARTOŚĆ BRUTTO</w:t>
            </w:r>
          </w:p>
        </w:tc>
        <w:tc>
          <w:tcPr>
            <w:tcW w:w="1113"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p w:rsidR="0026025E" w:rsidRDefault="0026025E" w:rsidP="0026025E">
            <w:pPr>
              <w:rPr>
                <w:rFonts w:ascii="Arial" w:hAnsi="Arial"/>
                <w:b/>
                <w:i/>
                <w:sz w:val="14"/>
              </w:rPr>
            </w:pPr>
            <w:r>
              <w:rPr>
                <w:rFonts w:ascii="Arial" w:hAnsi="Arial"/>
                <w:b/>
                <w:i/>
                <w:sz w:val="14"/>
              </w:rPr>
              <w:t>PRODUCENT/NR KATALOG.</w:t>
            </w:r>
          </w:p>
          <w:p w:rsidR="0026025E" w:rsidRDefault="0026025E" w:rsidP="0026025E">
            <w:pPr>
              <w:jc w:val="center"/>
              <w:rPr>
                <w:rFonts w:ascii="Arial" w:hAnsi="Arial"/>
                <w:b/>
                <w:i/>
                <w:sz w:val="14"/>
              </w:rPr>
            </w:pPr>
          </w:p>
        </w:tc>
      </w:tr>
      <w:tr w:rsidR="0026025E" w:rsidTr="0026025E">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26025E" w:rsidRDefault="0026025E" w:rsidP="0026025E">
            <w:pPr>
              <w:jc w:val="center"/>
              <w:rPr>
                <w:rFonts w:ascii="Arial" w:hAnsi="Arial" w:cs="Arial"/>
                <w:b/>
                <w:sz w:val="18"/>
                <w:szCs w:val="18"/>
              </w:rPr>
            </w:pPr>
            <w:r>
              <w:rPr>
                <w:rFonts w:ascii="Arial" w:hAnsi="Arial" w:cs="Arial"/>
                <w:b/>
                <w:sz w:val="18"/>
                <w:szCs w:val="18"/>
              </w:rPr>
              <w:t>1.</w:t>
            </w:r>
          </w:p>
        </w:tc>
        <w:tc>
          <w:tcPr>
            <w:tcW w:w="4036" w:type="dxa"/>
            <w:tcBorders>
              <w:top w:val="single" w:sz="4" w:space="0" w:color="auto"/>
              <w:left w:val="single" w:sz="4" w:space="0" w:color="auto"/>
              <w:bottom w:val="single" w:sz="4" w:space="0" w:color="auto"/>
              <w:right w:val="single" w:sz="4" w:space="0" w:color="auto"/>
            </w:tcBorders>
            <w:hideMark/>
          </w:tcPr>
          <w:p w:rsidR="0026025E" w:rsidRPr="0026025E" w:rsidRDefault="0026025E" w:rsidP="0026025E">
            <w:pPr>
              <w:jc w:val="both"/>
            </w:pPr>
            <w:r>
              <w:t>Myjnia - dezynfekator</w:t>
            </w:r>
          </w:p>
        </w:tc>
        <w:tc>
          <w:tcPr>
            <w:tcW w:w="708" w:type="dxa"/>
            <w:tcBorders>
              <w:top w:val="single" w:sz="4" w:space="0" w:color="auto"/>
              <w:left w:val="single" w:sz="4" w:space="0" w:color="auto"/>
              <w:bottom w:val="single" w:sz="4" w:space="0" w:color="auto"/>
              <w:right w:val="single" w:sz="4" w:space="0" w:color="auto"/>
            </w:tcBorders>
          </w:tcPr>
          <w:p w:rsidR="0026025E" w:rsidRPr="00AF0513" w:rsidRDefault="0026025E" w:rsidP="0026025E">
            <w:pPr>
              <w:jc w:val="center"/>
            </w:pPr>
          </w:p>
          <w:p w:rsidR="0026025E" w:rsidRPr="00AF0513" w:rsidRDefault="0026025E" w:rsidP="0026025E">
            <w:pPr>
              <w:jc w:val="center"/>
            </w:pPr>
            <w:r>
              <w:t xml:space="preserve">szt. </w:t>
            </w:r>
          </w:p>
        </w:tc>
        <w:tc>
          <w:tcPr>
            <w:tcW w:w="1134" w:type="dxa"/>
            <w:tcBorders>
              <w:top w:val="single" w:sz="4" w:space="0" w:color="auto"/>
              <w:left w:val="single" w:sz="4" w:space="0" w:color="auto"/>
              <w:bottom w:val="single" w:sz="4" w:space="0" w:color="auto"/>
              <w:right w:val="single" w:sz="4" w:space="0" w:color="auto"/>
            </w:tcBorders>
          </w:tcPr>
          <w:p w:rsidR="0026025E" w:rsidRPr="00AF0513" w:rsidRDefault="0026025E" w:rsidP="0026025E">
            <w:pPr>
              <w:jc w:val="center"/>
            </w:pPr>
          </w:p>
          <w:p w:rsidR="0026025E" w:rsidRPr="00AF0513" w:rsidRDefault="0026025E" w:rsidP="0026025E">
            <w:pPr>
              <w:jc w:val="center"/>
            </w:pPr>
            <w:r>
              <w:t>1</w:t>
            </w:r>
          </w:p>
          <w:p w:rsidR="0026025E" w:rsidRPr="00AF0513" w:rsidRDefault="0026025E" w:rsidP="0026025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960"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tcPr>
          <w:p w:rsidR="0026025E" w:rsidRDefault="0026025E" w:rsidP="0026025E">
            <w:pPr>
              <w:jc w:val="center"/>
              <w:rPr>
                <w:rFonts w:ascii="Arial" w:hAnsi="Arial"/>
                <w:b/>
                <w:i/>
                <w:sz w:val="14"/>
              </w:rPr>
            </w:pPr>
          </w:p>
        </w:tc>
      </w:tr>
      <w:tr w:rsidR="0026025E" w:rsidTr="0026025E">
        <w:trPr>
          <w:cantSplit/>
          <w:trHeight w:val="660"/>
        </w:trPr>
        <w:tc>
          <w:tcPr>
            <w:tcW w:w="8827" w:type="dxa"/>
            <w:gridSpan w:val="7"/>
            <w:tcBorders>
              <w:top w:val="single" w:sz="4" w:space="0" w:color="auto"/>
              <w:left w:val="single" w:sz="4" w:space="0" w:color="auto"/>
              <w:bottom w:val="single" w:sz="4" w:space="0" w:color="auto"/>
              <w:right w:val="single" w:sz="4" w:space="0" w:color="auto"/>
            </w:tcBorders>
            <w:vAlign w:val="center"/>
          </w:tcPr>
          <w:p w:rsidR="0026025E" w:rsidRPr="00574978" w:rsidRDefault="0026025E" w:rsidP="0026025E">
            <w:pPr>
              <w:jc w:val="center"/>
              <w:rPr>
                <w:rFonts w:asciiTheme="minorHAnsi" w:hAnsiTheme="minorHAnsi" w:cstheme="minorHAnsi"/>
                <w:b/>
                <w:sz w:val="18"/>
                <w:szCs w:val="18"/>
              </w:rPr>
            </w:pPr>
            <w:r>
              <w:rPr>
                <w:rFonts w:asciiTheme="minorHAnsi" w:hAnsiTheme="minorHAnsi" w:cstheme="minorHAnsi"/>
                <w:b/>
                <w:sz w:val="18"/>
                <w:szCs w:val="18"/>
              </w:rPr>
              <w:t xml:space="preserve">                                                                                                                                                                           </w:t>
            </w:r>
            <w:r w:rsidRPr="00574978">
              <w:rPr>
                <w:rFonts w:asciiTheme="minorHAnsi" w:hAnsiTheme="minorHAnsi" w:cstheme="minorHAnsi"/>
                <w:b/>
                <w:sz w:val="18"/>
                <w:szCs w:val="18"/>
              </w:rPr>
              <w:t>RAZEM</w:t>
            </w:r>
          </w:p>
        </w:tc>
        <w:tc>
          <w:tcPr>
            <w:tcW w:w="1240"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26025E" w:rsidRDefault="0026025E" w:rsidP="0026025E">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025E" w:rsidRDefault="0026025E" w:rsidP="0026025E">
            <w:pPr>
              <w:jc w:val="center"/>
              <w:rPr>
                <w:rFonts w:ascii="Arial" w:hAnsi="Arial"/>
                <w:b/>
                <w:i/>
                <w:sz w:val="14"/>
              </w:rPr>
            </w:pPr>
          </w:p>
        </w:tc>
      </w:tr>
    </w:tbl>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spacing w:line="360" w:lineRule="auto"/>
      </w:pPr>
      <w:r>
        <w:t>Wymagane cechy myjni – dezynfekator:</w:t>
      </w:r>
    </w:p>
    <w:p w:rsidR="0026025E" w:rsidRDefault="0026025E" w:rsidP="00EE7F8E">
      <w:pPr>
        <w:pStyle w:val="Akapitzlist"/>
        <w:numPr>
          <w:ilvl w:val="0"/>
          <w:numId w:val="41"/>
        </w:numPr>
        <w:spacing w:line="360" w:lineRule="auto"/>
      </w:pPr>
      <w:r>
        <w:t>Myjnia – dezynfekator do opróżniania, płukania i dezynfekcji basenów i pojemników na mocz, ludzkich wydzielin i wydalin.</w:t>
      </w:r>
    </w:p>
    <w:p w:rsidR="0026025E" w:rsidRDefault="0026025E" w:rsidP="00EE7F8E">
      <w:pPr>
        <w:pStyle w:val="Akapitzlist"/>
        <w:numPr>
          <w:ilvl w:val="0"/>
          <w:numId w:val="41"/>
        </w:numPr>
        <w:spacing w:line="360" w:lineRule="auto"/>
      </w:pPr>
      <w:r>
        <w:t>Dezynfekcja termiczna.</w:t>
      </w:r>
    </w:p>
    <w:p w:rsidR="0026025E" w:rsidRDefault="0026025E" w:rsidP="00EE7F8E">
      <w:pPr>
        <w:pStyle w:val="Akapitzlist"/>
        <w:numPr>
          <w:ilvl w:val="0"/>
          <w:numId w:val="41"/>
        </w:numPr>
        <w:spacing w:line="360" w:lineRule="auto"/>
      </w:pPr>
      <w:r>
        <w:t>Wolnostojąca, ładowana od przodu z wyświetlaczem czasu pracy. Komora mycia ze stali nierdzewnej, sufit pochylony, boki i fronty obudowy ze stali nierdzewnej.</w:t>
      </w:r>
    </w:p>
    <w:p w:rsidR="0026025E" w:rsidRDefault="0056086F" w:rsidP="00EE7F8E">
      <w:pPr>
        <w:pStyle w:val="Akapitzlist"/>
        <w:numPr>
          <w:ilvl w:val="0"/>
          <w:numId w:val="41"/>
        </w:numPr>
        <w:spacing w:line="360" w:lineRule="auto"/>
      </w:pPr>
      <w:r>
        <w:t>Pojemność 1 basenu z pokrywką +1 kaczka lub 3 kaczki.</w:t>
      </w:r>
    </w:p>
    <w:p w:rsidR="0056086F" w:rsidRDefault="0056086F" w:rsidP="00EE7F8E">
      <w:pPr>
        <w:pStyle w:val="Akapitzlist"/>
        <w:numPr>
          <w:ilvl w:val="0"/>
          <w:numId w:val="41"/>
        </w:numPr>
        <w:spacing w:line="360" w:lineRule="auto"/>
      </w:pPr>
      <w:r>
        <w:t>Automatyczne schładzanie i suszenie naczyń.</w:t>
      </w:r>
    </w:p>
    <w:p w:rsidR="0056086F" w:rsidRDefault="0056086F" w:rsidP="00EE7F8E">
      <w:pPr>
        <w:pStyle w:val="Akapitzlist"/>
        <w:numPr>
          <w:ilvl w:val="0"/>
          <w:numId w:val="41"/>
        </w:numPr>
        <w:spacing w:line="360" w:lineRule="auto"/>
      </w:pPr>
      <w:r>
        <w:t>Wymiary: wysokość w zakresie od 130 do 135 cm x  głębokość w zakresie od 40 do 45 cm x szerokość w zakresie od 55 do 60 cm.</w:t>
      </w:r>
    </w:p>
    <w:p w:rsidR="0056086F" w:rsidRDefault="0056086F" w:rsidP="00EE7F8E">
      <w:pPr>
        <w:pStyle w:val="Akapitzlist"/>
        <w:numPr>
          <w:ilvl w:val="0"/>
          <w:numId w:val="41"/>
        </w:numPr>
        <w:spacing w:line="360" w:lineRule="auto"/>
      </w:pPr>
      <w:r>
        <w:t>Pełna dezynfekcja urządzenia w każdym cyklu.</w:t>
      </w:r>
    </w:p>
    <w:p w:rsidR="0056086F" w:rsidRDefault="0056086F" w:rsidP="00EE7F8E">
      <w:pPr>
        <w:pStyle w:val="Akapitzlist"/>
        <w:numPr>
          <w:ilvl w:val="0"/>
          <w:numId w:val="41"/>
        </w:numPr>
        <w:spacing w:line="360" w:lineRule="auto"/>
      </w:pPr>
      <w:r>
        <w:t>Wbudowana pompa środka zmiękczającego oraz pompa detergentu.</w:t>
      </w: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jc w:val="both"/>
        <w:rPr>
          <w:b/>
          <w:sz w:val="22"/>
          <w:szCs w:val="22"/>
        </w:rPr>
      </w:pPr>
      <w:r>
        <w:rPr>
          <w:b/>
          <w:sz w:val="22"/>
          <w:szCs w:val="22"/>
        </w:rPr>
        <w:t>Pakiet nr 13</w:t>
      </w:r>
    </w:p>
    <w:p w:rsidR="0056086F" w:rsidRDefault="0056086F" w:rsidP="0056086F">
      <w:pPr>
        <w:jc w:val="both"/>
        <w:rPr>
          <w:b/>
          <w:sz w:val="22"/>
          <w:szCs w:val="22"/>
        </w:rPr>
      </w:pPr>
    </w:p>
    <w:p w:rsidR="0056086F" w:rsidRPr="0026025E" w:rsidRDefault="0056086F" w:rsidP="0056086F">
      <w:pPr>
        <w:rPr>
          <w:b/>
          <w:sz w:val="22"/>
          <w:szCs w:val="22"/>
        </w:rPr>
      </w:pPr>
      <w:r>
        <w:rPr>
          <w:b/>
          <w:sz w:val="22"/>
          <w:szCs w:val="22"/>
        </w:rPr>
        <w:t xml:space="preserve">Filtr spirometryczny 83-C jednorazowego użytku do kabiny Body Box 5500 </w:t>
      </w:r>
    </w:p>
    <w:p w:rsidR="0056086F" w:rsidRPr="0026025E" w:rsidRDefault="0056086F" w:rsidP="0056086F">
      <w:pPr>
        <w:rPr>
          <w:b/>
          <w:sz w:val="22"/>
          <w:szCs w:val="22"/>
        </w:rPr>
      </w:pPr>
    </w:p>
    <w:p w:rsidR="0056086F" w:rsidRDefault="0056086F" w:rsidP="0056086F">
      <w:pPr>
        <w:rPr>
          <w:b/>
          <w:sz w:val="22"/>
          <w:szCs w:val="22"/>
        </w:rPr>
      </w:pPr>
    </w:p>
    <w:p w:rsidR="0056086F" w:rsidRPr="0026025E" w:rsidRDefault="0056086F" w:rsidP="0056086F">
      <w:pPr>
        <w:rPr>
          <w:b/>
          <w:sz w:val="22"/>
          <w:szCs w:val="22"/>
        </w:rPr>
      </w:pPr>
    </w:p>
    <w:p w:rsidR="0056086F" w:rsidRPr="001F7EEF" w:rsidRDefault="0056086F" w:rsidP="0056086F">
      <w:pPr>
        <w:jc w:val="both"/>
        <w:rPr>
          <w:b/>
          <w:sz w:val="22"/>
          <w:szCs w:val="22"/>
        </w:rPr>
      </w:pPr>
    </w:p>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tbl>
      <w:tblPr>
        <w:tblpPr w:leftFromText="141" w:rightFromText="141" w:vertAnchor="text" w:horzAnchor="margin" w:tblpXSpec="center" w:tblpY="78"/>
        <w:tblW w:w="1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036"/>
        <w:gridCol w:w="708"/>
        <w:gridCol w:w="1134"/>
        <w:gridCol w:w="709"/>
        <w:gridCol w:w="851"/>
        <w:gridCol w:w="960"/>
        <w:gridCol w:w="1240"/>
        <w:gridCol w:w="1329"/>
        <w:gridCol w:w="1113"/>
      </w:tblGrid>
      <w:tr w:rsidR="0056086F" w:rsidTr="00A4188F">
        <w:trPr>
          <w:cantSplit/>
          <w:trHeight w:val="660"/>
        </w:trPr>
        <w:tc>
          <w:tcPr>
            <w:tcW w:w="429"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p w:rsidR="0056086F" w:rsidRDefault="0056086F" w:rsidP="00A4188F">
            <w:pPr>
              <w:jc w:val="center"/>
              <w:rPr>
                <w:rFonts w:ascii="Arial" w:hAnsi="Arial"/>
                <w:b/>
                <w:i/>
                <w:sz w:val="14"/>
              </w:rPr>
            </w:pPr>
          </w:p>
          <w:p w:rsidR="0056086F" w:rsidRDefault="0056086F" w:rsidP="00A4188F">
            <w:pPr>
              <w:jc w:val="center"/>
              <w:rPr>
                <w:rFonts w:ascii="Arial" w:hAnsi="Arial"/>
                <w:b/>
                <w:i/>
                <w:sz w:val="14"/>
              </w:rPr>
            </w:pPr>
            <w:r>
              <w:rPr>
                <w:rFonts w:ascii="Arial" w:hAnsi="Arial"/>
                <w:b/>
                <w:i/>
                <w:sz w:val="14"/>
              </w:rPr>
              <w:t>L.P.</w:t>
            </w:r>
          </w:p>
        </w:tc>
        <w:tc>
          <w:tcPr>
            <w:tcW w:w="4036"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p w:rsidR="0056086F" w:rsidRDefault="0056086F" w:rsidP="00A4188F">
            <w:pPr>
              <w:jc w:val="center"/>
              <w:rPr>
                <w:rFonts w:ascii="Arial" w:hAnsi="Arial"/>
                <w:b/>
                <w:i/>
                <w:sz w:val="14"/>
              </w:rPr>
            </w:pPr>
            <w:r>
              <w:rPr>
                <w:rFonts w:ascii="Arial" w:hAnsi="Arial"/>
                <w:b/>
                <w:i/>
                <w:sz w:val="14"/>
              </w:rPr>
              <w:t>ASORTYMENT</w:t>
            </w:r>
          </w:p>
          <w:p w:rsidR="0056086F" w:rsidRDefault="0056086F" w:rsidP="00A4188F">
            <w:pPr>
              <w:jc w:val="center"/>
              <w:rPr>
                <w:rFonts w:ascii="Arial" w:hAnsi="Arial"/>
                <w:b/>
                <w:i/>
                <w:sz w:val="14"/>
              </w:rPr>
            </w:pPr>
            <w:r>
              <w:rPr>
                <w:rFonts w:ascii="Arial" w:hAnsi="Arial"/>
                <w:b/>
                <w:i/>
                <w:sz w:val="14"/>
              </w:rPr>
              <w:t>SZCZEGÓŁOWY</w:t>
            </w:r>
          </w:p>
        </w:tc>
        <w:tc>
          <w:tcPr>
            <w:tcW w:w="708"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p w:rsidR="0056086F" w:rsidRDefault="0056086F" w:rsidP="00A4188F">
            <w:pPr>
              <w:jc w:val="center"/>
              <w:rPr>
                <w:rFonts w:ascii="Arial" w:hAnsi="Arial"/>
                <w:b/>
                <w:i/>
                <w:sz w:val="14"/>
              </w:rPr>
            </w:pPr>
            <w:r>
              <w:rPr>
                <w:rFonts w:ascii="Arial" w:hAnsi="Arial"/>
                <w:b/>
                <w:i/>
                <w:sz w:val="14"/>
              </w:rPr>
              <w:t>JEDNOST. MIARY</w:t>
            </w:r>
          </w:p>
        </w:tc>
        <w:tc>
          <w:tcPr>
            <w:tcW w:w="1134" w:type="dxa"/>
            <w:tcBorders>
              <w:top w:val="single" w:sz="4" w:space="0" w:color="auto"/>
              <w:left w:val="single" w:sz="4" w:space="0" w:color="auto"/>
              <w:bottom w:val="single" w:sz="4" w:space="0" w:color="auto"/>
              <w:right w:val="single" w:sz="4" w:space="0" w:color="auto"/>
            </w:tcBorders>
          </w:tcPr>
          <w:p w:rsidR="0056086F" w:rsidRDefault="0056086F" w:rsidP="00A4188F">
            <w:pPr>
              <w:rPr>
                <w:rFonts w:ascii="Arial" w:hAnsi="Arial"/>
                <w:b/>
                <w:i/>
                <w:sz w:val="14"/>
              </w:rPr>
            </w:pPr>
          </w:p>
          <w:p w:rsidR="0056086F" w:rsidRDefault="0056086F" w:rsidP="00A4188F">
            <w:pPr>
              <w:jc w:val="center"/>
              <w:rPr>
                <w:rFonts w:ascii="Arial" w:hAnsi="Arial"/>
                <w:b/>
                <w:i/>
                <w:sz w:val="14"/>
              </w:rPr>
            </w:pPr>
            <w:r>
              <w:rPr>
                <w:rFonts w:ascii="Arial" w:hAnsi="Arial"/>
                <w:b/>
                <w:i/>
                <w:sz w:val="14"/>
              </w:rPr>
              <w:t>ILOŚĆ NA 24 m-ce</w:t>
            </w:r>
          </w:p>
          <w:p w:rsidR="0056086F" w:rsidRDefault="0056086F" w:rsidP="00A4188F">
            <w:pPr>
              <w:jc w:val="center"/>
              <w:rPr>
                <w:rFonts w:ascii="Arial" w:hAnsi="Arial"/>
                <w:b/>
                <w:i/>
                <w:sz w:val="14"/>
              </w:rPr>
            </w:pPr>
          </w:p>
        </w:tc>
        <w:tc>
          <w:tcPr>
            <w:tcW w:w="709"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p w:rsidR="0056086F" w:rsidRDefault="0056086F" w:rsidP="00A4188F">
            <w:pPr>
              <w:jc w:val="center"/>
              <w:rPr>
                <w:rFonts w:ascii="Arial" w:hAnsi="Arial"/>
                <w:b/>
                <w:i/>
                <w:sz w:val="14"/>
              </w:rPr>
            </w:pPr>
            <w:r>
              <w:rPr>
                <w:rFonts w:ascii="Arial" w:hAnsi="Arial"/>
                <w:b/>
                <w:i/>
                <w:sz w:val="14"/>
              </w:rPr>
              <w:t>CENA  NETTO</w:t>
            </w:r>
          </w:p>
        </w:tc>
        <w:tc>
          <w:tcPr>
            <w:tcW w:w="851"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p w:rsidR="0056086F" w:rsidRDefault="0056086F" w:rsidP="00A4188F">
            <w:pPr>
              <w:jc w:val="center"/>
              <w:rPr>
                <w:rFonts w:ascii="Arial" w:hAnsi="Arial"/>
                <w:b/>
                <w:i/>
                <w:sz w:val="14"/>
              </w:rPr>
            </w:pPr>
            <w:r>
              <w:rPr>
                <w:rFonts w:ascii="Arial" w:hAnsi="Arial"/>
                <w:b/>
                <w:i/>
                <w:sz w:val="14"/>
              </w:rPr>
              <w:t>CENA  BRUTTO</w:t>
            </w:r>
          </w:p>
        </w:tc>
        <w:tc>
          <w:tcPr>
            <w:tcW w:w="960"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p w:rsidR="0056086F" w:rsidRDefault="0056086F" w:rsidP="00A4188F">
            <w:pPr>
              <w:jc w:val="center"/>
              <w:rPr>
                <w:rFonts w:ascii="Arial" w:hAnsi="Arial"/>
                <w:b/>
                <w:i/>
                <w:sz w:val="14"/>
              </w:rPr>
            </w:pPr>
            <w:r>
              <w:rPr>
                <w:rFonts w:ascii="Arial" w:hAnsi="Arial"/>
                <w:b/>
                <w:i/>
                <w:sz w:val="14"/>
              </w:rPr>
              <w:t xml:space="preserve">STAWKA </w:t>
            </w:r>
          </w:p>
          <w:p w:rsidR="0056086F" w:rsidRDefault="0056086F" w:rsidP="00A4188F">
            <w:pPr>
              <w:jc w:val="center"/>
              <w:rPr>
                <w:rFonts w:ascii="Arial" w:hAnsi="Arial"/>
                <w:b/>
                <w:i/>
                <w:sz w:val="14"/>
              </w:rPr>
            </w:pPr>
            <w:r>
              <w:rPr>
                <w:rFonts w:ascii="Arial" w:hAnsi="Arial"/>
                <w:b/>
                <w:i/>
                <w:sz w:val="14"/>
              </w:rPr>
              <w:t>VAT</w:t>
            </w:r>
          </w:p>
        </w:tc>
        <w:tc>
          <w:tcPr>
            <w:tcW w:w="1240"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p w:rsidR="0056086F" w:rsidRDefault="0056086F" w:rsidP="00A4188F">
            <w:pPr>
              <w:jc w:val="center"/>
              <w:rPr>
                <w:rFonts w:ascii="Arial" w:hAnsi="Arial"/>
                <w:b/>
                <w:i/>
                <w:sz w:val="14"/>
              </w:rPr>
            </w:pPr>
            <w:r>
              <w:rPr>
                <w:rFonts w:ascii="Arial" w:hAnsi="Arial"/>
                <w:b/>
                <w:i/>
                <w:sz w:val="14"/>
              </w:rPr>
              <w:t>WARTOŚĆ NETTO</w:t>
            </w:r>
          </w:p>
        </w:tc>
        <w:tc>
          <w:tcPr>
            <w:tcW w:w="1329"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p w:rsidR="0056086F" w:rsidRDefault="0056086F" w:rsidP="00A4188F">
            <w:pPr>
              <w:jc w:val="center"/>
              <w:rPr>
                <w:rFonts w:ascii="Arial" w:hAnsi="Arial"/>
                <w:b/>
                <w:i/>
                <w:sz w:val="14"/>
              </w:rPr>
            </w:pPr>
            <w:r>
              <w:rPr>
                <w:rFonts w:ascii="Arial" w:hAnsi="Arial"/>
                <w:b/>
                <w:i/>
                <w:sz w:val="14"/>
              </w:rPr>
              <w:t>WARTOŚĆ BRUTTO</w:t>
            </w:r>
          </w:p>
        </w:tc>
        <w:tc>
          <w:tcPr>
            <w:tcW w:w="1113"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p w:rsidR="0056086F" w:rsidRDefault="0056086F" w:rsidP="00A4188F">
            <w:pPr>
              <w:rPr>
                <w:rFonts w:ascii="Arial" w:hAnsi="Arial"/>
                <w:b/>
                <w:i/>
                <w:sz w:val="14"/>
              </w:rPr>
            </w:pPr>
            <w:r>
              <w:rPr>
                <w:rFonts w:ascii="Arial" w:hAnsi="Arial"/>
                <w:b/>
                <w:i/>
                <w:sz w:val="14"/>
              </w:rPr>
              <w:t>PRODUCENT/NR KATALOG.</w:t>
            </w:r>
          </w:p>
          <w:p w:rsidR="0056086F" w:rsidRDefault="0056086F" w:rsidP="00A4188F">
            <w:pPr>
              <w:jc w:val="center"/>
              <w:rPr>
                <w:rFonts w:ascii="Arial" w:hAnsi="Arial"/>
                <w:b/>
                <w:i/>
                <w:sz w:val="14"/>
              </w:rPr>
            </w:pPr>
          </w:p>
        </w:tc>
      </w:tr>
      <w:tr w:rsidR="0056086F" w:rsidTr="00A4188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56086F" w:rsidRDefault="0056086F" w:rsidP="00A4188F">
            <w:pPr>
              <w:jc w:val="center"/>
              <w:rPr>
                <w:rFonts w:ascii="Arial" w:hAnsi="Arial" w:cs="Arial"/>
                <w:b/>
                <w:sz w:val="18"/>
                <w:szCs w:val="18"/>
              </w:rPr>
            </w:pPr>
            <w:r>
              <w:rPr>
                <w:rFonts w:ascii="Arial" w:hAnsi="Arial" w:cs="Arial"/>
                <w:b/>
                <w:sz w:val="18"/>
                <w:szCs w:val="18"/>
              </w:rPr>
              <w:t>1.</w:t>
            </w:r>
          </w:p>
        </w:tc>
        <w:tc>
          <w:tcPr>
            <w:tcW w:w="4036" w:type="dxa"/>
            <w:tcBorders>
              <w:top w:val="single" w:sz="4" w:space="0" w:color="auto"/>
              <w:left w:val="single" w:sz="4" w:space="0" w:color="auto"/>
              <w:bottom w:val="single" w:sz="4" w:space="0" w:color="auto"/>
              <w:right w:val="single" w:sz="4" w:space="0" w:color="auto"/>
            </w:tcBorders>
            <w:hideMark/>
          </w:tcPr>
          <w:p w:rsidR="0056086F" w:rsidRPr="0056086F" w:rsidRDefault="0056086F" w:rsidP="00A4188F">
            <w:pPr>
              <w:jc w:val="both"/>
              <w:rPr>
                <w:sz w:val="22"/>
                <w:szCs w:val="22"/>
              </w:rPr>
            </w:pPr>
            <w:r w:rsidRPr="0056086F">
              <w:rPr>
                <w:sz w:val="22"/>
                <w:szCs w:val="22"/>
              </w:rPr>
              <w:t xml:space="preserve">Filtr spirometryczny 83-C jednorazowego użytku do kabiny Body Box 5500 </w:t>
            </w:r>
          </w:p>
        </w:tc>
        <w:tc>
          <w:tcPr>
            <w:tcW w:w="708" w:type="dxa"/>
            <w:tcBorders>
              <w:top w:val="single" w:sz="4" w:space="0" w:color="auto"/>
              <w:left w:val="single" w:sz="4" w:space="0" w:color="auto"/>
              <w:bottom w:val="single" w:sz="4" w:space="0" w:color="auto"/>
              <w:right w:val="single" w:sz="4" w:space="0" w:color="auto"/>
            </w:tcBorders>
          </w:tcPr>
          <w:p w:rsidR="0056086F" w:rsidRPr="00AF0513" w:rsidRDefault="0056086F" w:rsidP="00A4188F">
            <w:pPr>
              <w:jc w:val="center"/>
            </w:pPr>
          </w:p>
          <w:p w:rsidR="0056086F" w:rsidRPr="00AF0513" w:rsidRDefault="0056086F" w:rsidP="00A4188F">
            <w:pPr>
              <w:jc w:val="center"/>
            </w:pPr>
            <w:r>
              <w:t>szt.</w:t>
            </w:r>
          </w:p>
        </w:tc>
        <w:tc>
          <w:tcPr>
            <w:tcW w:w="1134" w:type="dxa"/>
            <w:tcBorders>
              <w:top w:val="single" w:sz="4" w:space="0" w:color="auto"/>
              <w:left w:val="single" w:sz="4" w:space="0" w:color="auto"/>
              <w:bottom w:val="single" w:sz="4" w:space="0" w:color="auto"/>
              <w:right w:val="single" w:sz="4" w:space="0" w:color="auto"/>
            </w:tcBorders>
          </w:tcPr>
          <w:p w:rsidR="0056086F" w:rsidRPr="00AF0513" w:rsidRDefault="0056086F" w:rsidP="00A4188F">
            <w:pPr>
              <w:jc w:val="center"/>
            </w:pPr>
          </w:p>
          <w:p w:rsidR="0056086F" w:rsidRPr="00AF0513" w:rsidRDefault="0056086F" w:rsidP="00A4188F">
            <w:pPr>
              <w:jc w:val="center"/>
            </w:pPr>
            <w:r>
              <w:t>600</w:t>
            </w:r>
          </w:p>
          <w:p w:rsidR="0056086F" w:rsidRPr="00AF0513" w:rsidRDefault="0056086F" w:rsidP="00A4188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6086F" w:rsidRDefault="0056086F" w:rsidP="00A4188F">
            <w:pPr>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086F" w:rsidRDefault="0056086F" w:rsidP="00A4188F">
            <w:pPr>
              <w:jc w:val="center"/>
              <w:rPr>
                <w:rFonts w:ascii="Arial" w:hAnsi="Arial"/>
                <w:b/>
                <w:sz w:val="18"/>
                <w:szCs w:val="18"/>
              </w:rPr>
            </w:pPr>
          </w:p>
        </w:tc>
        <w:tc>
          <w:tcPr>
            <w:tcW w:w="960"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56086F" w:rsidRDefault="0056086F" w:rsidP="00A4188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56086F" w:rsidRDefault="0056086F" w:rsidP="00A4188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tc>
      </w:tr>
      <w:tr w:rsidR="0056086F" w:rsidTr="00A4188F">
        <w:trPr>
          <w:cantSplit/>
          <w:trHeight w:val="660"/>
        </w:trPr>
        <w:tc>
          <w:tcPr>
            <w:tcW w:w="8827" w:type="dxa"/>
            <w:gridSpan w:val="7"/>
            <w:tcBorders>
              <w:top w:val="single" w:sz="4" w:space="0" w:color="auto"/>
              <w:left w:val="single" w:sz="4" w:space="0" w:color="auto"/>
              <w:bottom w:val="single" w:sz="4" w:space="0" w:color="auto"/>
              <w:right w:val="single" w:sz="4" w:space="0" w:color="auto"/>
            </w:tcBorders>
            <w:vAlign w:val="center"/>
          </w:tcPr>
          <w:p w:rsidR="0056086F" w:rsidRPr="00574978" w:rsidRDefault="0056086F" w:rsidP="00A4188F">
            <w:pPr>
              <w:jc w:val="center"/>
              <w:rPr>
                <w:rFonts w:asciiTheme="minorHAnsi" w:hAnsiTheme="minorHAnsi" w:cstheme="minorHAnsi"/>
                <w:b/>
                <w:sz w:val="18"/>
                <w:szCs w:val="18"/>
              </w:rPr>
            </w:pPr>
            <w:r>
              <w:rPr>
                <w:rFonts w:asciiTheme="minorHAnsi" w:hAnsiTheme="minorHAnsi" w:cstheme="minorHAnsi"/>
                <w:b/>
                <w:sz w:val="18"/>
                <w:szCs w:val="18"/>
              </w:rPr>
              <w:t xml:space="preserve">                                                                                                                                                                           </w:t>
            </w:r>
            <w:r w:rsidRPr="00574978">
              <w:rPr>
                <w:rFonts w:asciiTheme="minorHAnsi" w:hAnsiTheme="minorHAnsi" w:cstheme="minorHAnsi"/>
                <w:b/>
                <w:sz w:val="18"/>
                <w:szCs w:val="18"/>
              </w:rPr>
              <w:t>RAZEM</w:t>
            </w:r>
          </w:p>
        </w:tc>
        <w:tc>
          <w:tcPr>
            <w:tcW w:w="1240" w:type="dxa"/>
            <w:tcBorders>
              <w:top w:val="single" w:sz="4" w:space="0" w:color="auto"/>
              <w:left w:val="single" w:sz="4" w:space="0" w:color="auto"/>
              <w:bottom w:val="single" w:sz="4" w:space="0" w:color="auto"/>
              <w:right w:val="single" w:sz="4" w:space="0" w:color="auto"/>
            </w:tcBorders>
            <w:vAlign w:val="center"/>
          </w:tcPr>
          <w:p w:rsidR="0056086F" w:rsidRDefault="0056086F" w:rsidP="00A4188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56086F" w:rsidRDefault="0056086F" w:rsidP="00A4188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6086F" w:rsidRDefault="0056086F" w:rsidP="00A4188F">
            <w:pPr>
              <w:jc w:val="center"/>
              <w:rPr>
                <w:rFonts w:ascii="Arial" w:hAnsi="Arial"/>
                <w:b/>
                <w:i/>
                <w:sz w:val="14"/>
              </w:rPr>
            </w:pPr>
          </w:p>
        </w:tc>
      </w:tr>
    </w:tbl>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spacing w:line="360" w:lineRule="auto"/>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26025E">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56086F" w:rsidRDefault="0056086F" w:rsidP="0056086F">
      <w:pPr>
        <w:pStyle w:val="Bezodstpw"/>
        <w:jc w:val="both"/>
        <w:rPr>
          <w:rFonts w:ascii="Times New Roman" w:hAnsi="Times New Roman"/>
          <w:b/>
        </w:rPr>
      </w:pPr>
      <w:r>
        <w:rPr>
          <w:rFonts w:ascii="Times New Roman" w:hAnsi="Times New Roman"/>
          <w:b/>
        </w:rPr>
        <w:lastRenderedPageBreak/>
        <w:t xml:space="preserve">Pakiet nr 14 </w:t>
      </w:r>
    </w:p>
    <w:p w:rsidR="0056086F" w:rsidRDefault="0056086F" w:rsidP="0056086F">
      <w:pPr>
        <w:pStyle w:val="Bezodstpw"/>
        <w:jc w:val="both"/>
        <w:rPr>
          <w:rFonts w:ascii="Times New Roman" w:hAnsi="Times New Roman"/>
          <w:b/>
        </w:rPr>
      </w:pPr>
    </w:p>
    <w:p w:rsidR="0056086F" w:rsidRPr="009B581B" w:rsidRDefault="0056086F" w:rsidP="0056086F">
      <w:pPr>
        <w:pStyle w:val="Bezodstpw"/>
        <w:jc w:val="both"/>
        <w:rPr>
          <w:rFonts w:ascii="Times New Roman" w:hAnsi="Times New Roman"/>
          <w:b/>
          <w:bCs/>
          <w:color w:val="000000" w:themeColor="text1"/>
        </w:rPr>
      </w:pPr>
      <w:r w:rsidRPr="009B581B">
        <w:rPr>
          <w:rFonts w:ascii="Times New Roman" w:hAnsi="Times New Roman"/>
          <w:b/>
          <w:bCs/>
          <w:color w:val="000000" w:themeColor="text1"/>
        </w:rPr>
        <w:t xml:space="preserve">Zestaw do bezpiecznej punkcji </w:t>
      </w:r>
      <w:proofErr w:type="spellStart"/>
      <w:r w:rsidRPr="009B581B">
        <w:rPr>
          <w:rFonts w:ascii="Times New Roman" w:hAnsi="Times New Roman"/>
          <w:b/>
          <w:bCs/>
          <w:color w:val="000000" w:themeColor="text1"/>
        </w:rPr>
        <w:t>Turkel</w:t>
      </w:r>
      <w:proofErr w:type="spellEnd"/>
      <w:r w:rsidRPr="009B581B">
        <w:rPr>
          <w:rFonts w:ascii="Times New Roman" w:hAnsi="Times New Roman"/>
          <w:b/>
          <w:bCs/>
          <w:color w:val="000000" w:themeColor="text1"/>
        </w:rPr>
        <w:t xml:space="preserve"> </w:t>
      </w: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tbl>
      <w:tblPr>
        <w:tblpPr w:leftFromText="141" w:rightFromText="141" w:vertAnchor="text" w:horzAnchor="margin" w:tblpXSpec="center" w:tblpY="78"/>
        <w:tblW w:w="1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036"/>
        <w:gridCol w:w="708"/>
        <w:gridCol w:w="1134"/>
        <w:gridCol w:w="709"/>
        <w:gridCol w:w="851"/>
        <w:gridCol w:w="960"/>
        <w:gridCol w:w="1240"/>
        <w:gridCol w:w="1329"/>
        <w:gridCol w:w="1113"/>
      </w:tblGrid>
      <w:tr w:rsidR="0056086F" w:rsidTr="00A4188F">
        <w:trPr>
          <w:cantSplit/>
          <w:trHeight w:val="660"/>
        </w:trPr>
        <w:tc>
          <w:tcPr>
            <w:tcW w:w="429"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p w:rsidR="0056086F" w:rsidRDefault="0056086F" w:rsidP="00A4188F">
            <w:pPr>
              <w:jc w:val="center"/>
              <w:rPr>
                <w:rFonts w:ascii="Arial" w:hAnsi="Arial"/>
                <w:b/>
                <w:i/>
                <w:sz w:val="14"/>
              </w:rPr>
            </w:pPr>
          </w:p>
          <w:p w:rsidR="0056086F" w:rsidRDefault="0056086F" w:rsidP="00A4188F">
            <w:pPr>
              <w:jc w:val="center"/>
              <w:rPr>
                <w:rFonts w:ascii="Arial" w:hAnsi="Arial"/>
                <w:b/>
                <w:i/>
                <w:sz w:val="14"/>
              </w:rPr>
            </w:pPr>
            <w:r>
              <w:rPr>
                <w:rFonts w:ascii="Arial" w:hAnsi="Arial"/>
                <w:b/>
                <w:i/>
                <w:sz w:val="14"/>
              </w:rPr>
              <w:t>L.P.</w:t>
            </w:r>
          </w:p>
        </w:tc>
        <w:tc>
          <w:tcPr>
            <w:tcW w:w="4036"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p w:rsidR="0056086F" w:rsidRDefault="0056086F" w:rsidP="00A4188F">
            <w:pPr>
              <w:jc w:val="center"/>
              <w:rPr>
                <w:rFonts w:ascii="Arial" w:hAnsi="Arial"/>
                <w:b/>
                <w:i/>
                <w:sz w:val="14"/>
              </w:rPr>
            </w:pPr>
            <w:r>
              <w:rPr>
                <w:rFonts w:ascii="Arial" w:hAnsi="Arial"/>
                <w:b/>
                <w:i/>
                <w:sz w:val="14"/>
              </w:rPr>
              <w:t>ASORTYMENT</w:t>
            </w:r>
          </w:p>
          <w:p w:rsidR="0056086F" w:rsidRDefault="0056086F" w:rsidP="00A4188F">
            <w:pPr>
              <w:jc w:val="center"/>
              <w:rPr>
                <w:rFonts w:ascii="Arial" w:hAnsi="Arial"/>
                <w:b/>
                <w:i/>
                <w:sz w:val="14"/>
              </w:rPr>
            </w:pPr>
            <w:r>
              <w:rPr>
                <w:rFonts w:ascii="Arial" w:hAnsi="Arial"/>
                <w:b/>
                <w:i/>
                <w:sz w:val="14"/>
              </w:rPr>
              <w:t>SZCZEGÓŁOWY</w:t>
            </w:r>
          </w:p>
        </w:tc>
        <w:tc>
          <w:tcPr>
            <w:tcW w:w="708"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p w:rsidR="0056086F" w:rsidRDefault="0056086F" w:rsidP="00A4188F">
            <w:pPr>
              <w:jc w:val="center"/>
              <w:rPr>
                <w:rFonts w:ascii="Arial" w:hAnsi="Arial"/>
                <w:b/>
                <w:i/>
                <w:sz w:val="14"/>
              </w:rPr>
            </w:pPr>
            <w:r>
              <w:rPr>
                <w:rFonts w:ascii="Arial" w:hAnsi="Arial"/>
                <w:b/>
                <w:i/>
                <w:sz w:val="14"/>
              </w:rPr>
              <w:t>JEDNOST. MIARY</w:t>
            </w:r>
          </w:p>
        </w:tc>
        <w:tc>
          <w:tcPr>
            <w:tcW w:w="1134" w:type="dxa"/>
            <w:tcBorders>
              <w:top w:val="single" w:sz="4" w:space="0" w:color="auto"/>
              <w:left w:val="single" w:sz="4" w:space="0" w:color="auto"/>
              <w:bottom w:val="single" w:sz="4" w:space="0" w:color="auto"/>
              <w:right w:val="single" w:sz="4" w:space="0" w:color="auto"/>
            </w:tcBorders>
          </w:tcPr>
          <w:p w:rsidR="0056086F" w:rsidRDefault="0056086F" w:rsidP="00A4188F">
            <w:pPr>
              <w:rPr>
                <w:rFonts w:ascii="Arial" w:hAnsi="Arial"/>
                <w:b/>
                <w:i/>
                <w:sz w:val="14"/>
              </w:rPr>
            </w:pPr>
          </w:p>
          <w:p w:rsidR="0056086F" w:rsidRDefault="0056086F" w:rsidP="00A4188F">
            <w:pPr>
              <w:jc w:val="center"/>
              <w:rPr>
                <w:rFonts w:ascii="Arial" w:hAnsi="Arial"/>
                <w:b/>
                <w:i/>
                <w:sz w:val="14"/>
              </w:rPr>
            </w:pPr>
            <w:r>
              <w:rPr>
                <w:rFonts w:ascii="Arial" w:hAnsi="Arial"/>
                <w:b/>
                <w:i/>
                <w:sz w:val="14"/>
              </w:rPr>
              <w:t>ILOŚĆ NA 24 m-ce</w:t>
            </w:r>
          </w:p>
          <w:p w:rsidR="0056086F" w:rsidRDefault="0056086F" w:rsidP="00A4188F">
            <w:pPr>
              <w:jc w:val="center"/>
              <w:rPr>
                <w:rFonts w:ascii="Arial" w:hAnsi="Arial"/>
                <w:b/>
                <w:i/>
                <w:sz w:val="14"/>
              </w:rPr>
            </w:pPr>
          </w:p>
        </w:tc>
        <w:tc>
          <w:tcPr>
            <w:tcW w:w="709"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p w:rsidR="0056086F" w:rsidRDefault="0056086F" w:rsidP="00A4188F">
            <w:pPr>
              <w:jc w:val="center"/>
              <w:rPr>
                <w:rFonts w:ascii="Arial" w:hAnsi="Arial"/>
                <w:b/>
                <w:i/>
                <w:sz w:val="14"/>
              </w:rPr>
            </w:pPr>
            <w:r>
              <w:rPr>
                <w:rFonts w:ascii="Arial" w:hAnsi="Arial"/>
                <w:b/>
                <w:i/>
                <w:sz w:val="14"/>
              </w:rPr>
              <w:t>CENA  NETTO</w:t>
            </w:r>
          </w:p>
        </w:tc>
        <w:tc>
          <w:tcPr>
            <w:tcW w:w="851"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p w:rsidR="0056086F" w:rsidRDefault="0056086F" w:rsidP="00A4188F">
            <w:pPr>
              <w:jc w:val="center"/>
              <w:rPr>
                <w:rFonts w:ascii="Arial" w:hAnsi="Arial"/>
                <w:b/>
                <w:i/>
                <w:sz w:val="14"/>
              </w:rPr>
            </w:pPr>
            <w:r>
              <w:rPr>
                <w:rFonts w:ascii="Arial" w:hAnsi="Arial"/>
                <w:b/>
                <w:i/>
                <w:sz w:val="14"/>
              </w:rPr>
              <w:t>CENA  BRUTTO</w:t>
            </w:r>
          </w:p>
        </w:tc>
        <w:tc>
          <w:tcPr>
            <w:tcW w:w="960"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p w:rsidR="0056086F" w:rsidRDefault="0056086F" w:rsidP="00A4188F">
            <w:pPr>
              <w:jc w:val="center"/>
              <w:rPr>
                <w:rFonts w:ascii="Arial" w:hAnsi="Arial"/>
                <w:b/>
                <w:i/>
                <w:sz w:val="14"/>
              </w:rPr>
            </w:pPr>
            <w:r>
              <w:rPr>
                <w:rFonts w:ascii="Arial" w:hAnsi="Arial"/>
                <w:b/>
                <w:i/>
                <w:sz w:val="14"/>
              </w:rPr>
              <w:t xml:space="preserve">STAWKA </w:t>
            </w:r>
          </w:p>
          <w:p w:rsidR="0056086F" w:rsidRDefault="0056086F" w:rsidP="00A4188F">
            <w:pPr>
              <w:jc w:val="center"/>
              <w:rPr>
                <w:rFonts w:ascii="Arial" w:hAnsi="Arial"/>
                <w:b/>
                <w:i/>
                <w:sz w:val="14"/>
              </w:rPr>
            </w:pPr>
            <w:r>
              <w:rPr>
                <w:rFonts w:ascii="Arial" w:hAnsi="Arial"/>
                <w:b/>
                <w:i/>
                <w:sz w:val="14"/>
              </w:rPr>
              <w:t>VAT</w:t>
            </w:r>
          </w:p>
        </w:tc>
        <w:tc>
          <w:tcPr>
            <w:tcW w:w="1240"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p w:rsidR="0056086F" w:rsidRDefault="0056086F" w:rsidP="00A4188F">
            <w:pPr>
              <w:jc w:val="center"/>
              <w:rPr>
                <w:rFonts w:ascii="Arial" w:hAnsi="Arial"/>
                <w:b/>
                <w:i/>
                <w:sz w:val="14"/>
              </w:rPr>
            </w:pPr>
            <w:r>
              <w:rPr>
                <w:rFonts w:ascii="Arial" w:hAnsi="Arial"/>
                <w:b/>
                <w:i/>
                <w:sz w:val="14"/>
              </w:rPr>
              <w:t>WARTOŚĆ NETTO</w:t>
            </w:r>
          </w:p>
        </w:tc>
        <w:tc>
          <w:tcPr>
            <w:tcW w:w="1329"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p w:rsidR="0056086F" w:rsidRDefault="0056086F" w:rsidP="00A4188F">
            <w:pPr>
              <w:jc w:val="center"/>
              <w:rPr>
                <w:rFonts w:ascii="Arial" w:hAnsi="Arial"/>
                <w:b/>
                <w:i/>
                <w:sz w:val="14"/>
              </w:rPr>
            </w:pPr>
            <w:r>
              <w:rPr>
                <w:rFonts w:ascii="Arial" w:hAnsi="Arial"/>
                <w:b/>
                <w:i/>
                <w:sz w:val="14"/>
              </w:rPr>
              <w:t>WARTOŚĆ BRUTTO</w:t>
            </w:r>
          </w:p>
        </w:tc>
        <w:tc>
          <w:tcPr>
            <w:tcW w:w="1113"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p w:rsidR="0056086F" w:rsidRDefault="0056086F" w:rsidP="00A4188F">
            <w:pPr>
              <w:rPr>
                <w:rFonts w:ascii="Arial" w:hAnsi="Arial"/>
                <w:b/>
                <w:i/>
                <w:sz w:val="14"/>
              </w:rPr>
            </w:pPr>
            <w:r>
              <w:rPr>
                <w:rFonts w:ascii="Arial" w:hAnsi="Arial"/>
                <w:b/>
                <w:i/>
                <w:sz w:val="14"/>
              </w:rPr>
              <w:t>PRODUCENT/NR KATALOG.</w:t>
            </w:r>
          </w:p>
          <w:p w:rsidR="0056086F" w:rsidRDefault="0056086F" w:rsidP="00A4188F">
            <w:pPr>
              <w:jc w:val="center"/>
              <w:rPr>
                <w:rFonts w:ascii="Arial" w:hAnsi="Arial"/>
                <w:b/>
                <w:i/>
                <w:sz w:val="14"/>
              </w:rPr>
            </w:pPr>
          </w:p>
        </w:tc>
      </w:tr>
      <w:tr w:rsidR="0056086F" w:rsidTr="00A4188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56086F" w:rsidRDefault="0056086F" w:rsidP="00A4188F">
            <w:pPr>
              <w:jc w:val="center"/>
              <w:rPr>
                <w:rFonts w:ascii="Arial" w:hAnsi="Arial" w:cs="Arial"/>
                <w:b/>
                <w:sz w:val="18"/>
                <w:szCs w:val="18"/>
              </w:rPr>
            </w:pPr>
            <w:r>
              <w:rPr>
                <w:rFonts w:ascii="Arial" w:hAnsi="Arial" w:cs="Arial"/>
                <w:b/>
                <w:sz w:val="18"/>
                <w:szCs w:val="18"/>
              </w:rPr>
              <w:t>1.</w:t>
            </w:r>
          </w:p>
        </w:tc>
        <w:tc>
          <w:tcPr>
            <w:tcW w:w="4036" w:type="dxa"/>
            <w:tcBorders>
              <w:top w:val="single" w:sz="4" w:space="0" w:color="auto"/>
              <w:left w:val="single" w:sz="4" w:space="0" w:color="auto"/>
              <w:bottom w:val="single" w:sz="4" w:space="0" w:color="auto"/>
              <w:right w:val="single" w:sz="4" w:space="0" w:color="auto"/>
            </w:tcBorders>
            <w:hideMark/>
          </w:tcPr>
          <w:p w:rsidR="009B581B" w:rsidRDefault="009B581B" w:rsidP="0056086F">
            <w:pPr>
              <w:pStyle w:val="Bezodstpw"/>
              <w:jc w:val="both"/>
              <w:rPr>
                <w:rFonts w:ascii="Times New Roman" w:hAnsi="Times New Roman"/>
                <w:bCs/>
                <w:color w:val="000000" w:themeColor="text1"/>
                <w:sz w:val="24"/>
                <w:szCs w:val="24"/>
              </w:rPr>
            </w:pPr>
          </w:p>
          <w:p w:rsidR="0056086F" w:rsidRPr="009B581B" w:rsidRDefault="0056086F" w:rsidP="0056086F">
            <w:pPr>
              <w:pStyle w:val="Bezodstpw"/>
              <w:jc w:val="both"/>
              <w:rPr>
                <w:rFonts w:ascii="Times New Roman" w:hAnsi="Times New Roman"/>
                <w:bCs/>
                <w:color w:val="000000" w:themeColor="text1"/>
                <w:sz w:val="24"/>
                <w:szCs w:val="24"/>
              </w:rPr>
            </w:pPr>
            <w:r w:rsidRPr="009B581B">
              <w:rPr>
                <w:rFonts w:ascii="Times New Roman" w:hAnsi="Times New Roman"/>
                <w:bCs/>
                <w:color w:val="000000" w:themeColor="text1"/>
                <w:sz w:val="24"/>
                <w:szCs w:val="24"/>
              </w:rPr>
              <w:t xml:space="preserve">Zestaw do bezpiecznej punkcji </w:t>
            </w:r>
            <w:proofErr w:type="spellStart"/>
            <w:r w:rsidRPr="009B581B">
              <w:rPr>
                <w:rFonts w:ascii="Times New Roman" w:hAnsi="Times New Roman"/>
                <w:bCs/>
                <w:color w:val="000000" w:themeColor="text1"/>
                <w:sz w:val="24"/>
                <w:szCs w:val="24"/>
              </w:rPr>
              <w:t>Turkel</w:t>
            </w:r>
            <w:proofErr w:type="spellEnd"/>
            <w:r w:rsidRPr="009B581B">
              <w:rPr>
                <w:rFonts w:ascii="Times New Roman" w:hAnsi="Times New Roman"/>
                <w:bCs/>
                <w:color w:val="000000" w:themeColor="text1"/>
                <w:sz w:val="24"/>
                <w:szCs w:val="24"/>
              </w:rPr>
              <w:t xml:space="preserve"> </w:t>
            </w:r>
          </w:p>
          <w:p w:rsidR="0056086F" w:rsidRPr="0056086F" w:rsidRDefault="0056086F" w:rsidP="00A4188F">
            <w:pPr>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6086F" w:rsidRPr="00AF0513" w:rsidRDefault="0056086F" w:rsidP="00A4188F">
            <w:pPr>
              <w:jc w:val="center"/>
            </w:pPr>
          </w:p>
          <w:p w:rsidR="0056086F" w:rsidRPr="00AF0513" w:rsidRDefault="0056086F" w:rsidP="00A4188F">
            <w:pPr>
              <w:jc w:val="center"/>
            </w:pPr>
            <w:r>
              <w:t>szt.</w:t>
            </w:r>
          </w:p>
        </w:tc>
        <w:tc>
          <w:tcPr>
            <w:tcW w:w="1134" w:type="dxa"/>
            <w:tcBorders>
              <w:top w:val="single" w:sz="4" w:space="0" w:color="auto"/>
              <w:left w:val="single" w:sz="4" w:space="0" w:color="auto"/>
              <w:bottom w:val="single" w:sz="4" w:space="0" w:color="auto"/>
              <w:right w:val="single" w:sz="4" w:space="0" w:color="auto"/>
            </w:tcBorders>
          </w:tcPr>
          <w:p w:rsidR="0056086F" w:rsidRPr="00AF0513" w:rsidRDefault="0056086F" w:rsidP="00A4188F">
            <w:pPr>
              <w:jc w:val="center"/>
            </w:pPr>
          </w:p>
          <w:p w:rsidR="0056086F" w:rsidRPr="00AF0513" w:rsidRDefault="009B581B" w:rsidP="00A4188F">
            <w:pPr>
              <w:jc w:val="center"/>
            </w:pPr>
            <w:r>
              <w:t>1</w:t>
            </w:r>
            <w:r w:rsidR="0056086F">
              <w:t>00</w:t>
            </w:r>
          </w:p>
          <w:p w:rsidR="0056086F" w:rsidRPr="00AF0513" w:rsidRDefault="0056086F" w:rsidP="00A4188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6086F" w:rsidRDefault="0056086F" w:rsidP="00A4188F">
            <w:pPr>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086F" w:rsidRDefault="0056086F" w:rsidP="00A4188F">
            <w:pPr>
              <w:jc w:val="center"/>
              <w:rPr>
                <w:rFonts w:ascii="Arial" w:hAnsi="Arial"/>
                <w:b/>
                <w:sz w:val="18"/>
                <w:szCs w:val="18"/>
              </w:rPr>
            </w:pPr>
          </w:p>
        </w:tc>
        <w:tc>
          <w:tcPr>
            <w:tcW w:w="960"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56086F" w:rsidRDefault="0056086F" w:rsidP="00A4188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56086F" w:rsidRDefault="0056086F" w:rsidP="00A4188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tcPr>
          <w:p w:rsidR="0056086F" w:rsidRDefault="0056086F" w:rsidP="00A4188F">
            <w:pPr>
              <w:jc w:val="center"/>
              <w:rPr>
                <w:rFonts w:ascii="Arial" w:hAnsi="Arial"/>
                <w:b/>
                <w:i/>
                <w:sz w:val="14"/>
              </w:rPr>
            </w:pPr>
          </w:p>
        </w:tc>
      </w:tr>
      <w:tr w:rsidR="0056086F" w:rsidTr="00A4188F">
        <w:trPr>
          <w:cantSplit/>
          <w:trHeight w:val="660"/>
        </w:trPr>
        <w:tc>
          <w:tcPr>
            <w:tcW w:w="8827" w:type="dxa"/>
            <w:gridSpan w:val="7"/>
            <w:tcBorders>
              <w:top w:val="single" w:sz="4" w:space="0" w:color="auto"/>
              <w:left w:val="single" w:sz="4" w:space="0" w:color="auto"/>
              <w:bottom w:val="single" w:sz="4" w:space="0" w:color="auto"/>
              <w:right w:val="single" w:sz="4" w:space="0" w:color="auto"/>
            </w:tcBorders>
            <w:vAlign w:val="center"/>
          </w:tcPr>
          <w:p w:rsidR="0056086F" w:rsidRPr="00574978" w:rsidRDefault="0056086F" w:rsidP="00A4188F">
            <w:pPr>
              <w:jc w:val="center"/>
              <w:rPr>
                <w:rFonts w:asciiTheme="minorHAnsi" w:hAnsiTheme="minorHAnsi" w:cstheme="minorHAnsi"/>
                <w:b/>
                <w:sz w:val="18"/>
                <w:szCs w:val="18"/>
              </w:rPr>
            </w:pPr>
            <w:r>
              <w:rPr>
                <w:rFonts w:asciiTheme="minorHAnsi" w:hAnsiTheme="minorHAnsi" w:cstheme="minorHAnsi"/>
                <w:b/>
                <w:sz w:val="18"/>
                <w:szCs w:val="18"/>
              </w:rPr>
              <w:t xml:space="preserve">                                                                                                                                                                           </w:t>
            </w:r>
            <w:r w:rsidRPr="00574978">
              <w:rPr>
                <w:rFonts w:asciiTheme="minorHAnsi" w:hAnsiTheme="minorHAnsi" w:cstheme="minorHAnsi"/>
                <w:b/>
                <w:sz w:val="18"/>
                <w:szCs w:val="18"/>
              </w:rPr>
              <w:t>RAZEM</w:t>
            </w:r>
          </w:p>
        </w:tc>
        <w:tc>
          <w:tcPr>
            <w:tcW w:w="1240" w:type="dxa"/>
            <w:tcBorders>
              <w:top w:val="single" w:sz="4" w:space="0" w:color="auto"/>
              <w:left w:val="single" w:sz="4" w:space="0" w:color="auto"/>
              <w:bottom w:val="single" w:sz="4" w:space="0" w:color="auto"/>
              <w:right w:val="single" w:sz="4" w:space="0" w:color="auto"/>
            </w:tcBorders>
            <w:vAlign w:val="center"/>
          </w:tcPr>
          <w:p w:rsidR="0056086F" w:rsidRDefault="0056086F" w:rsidP="00A4188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56086F" w:rsidRDefault="0056086F" w:rsidP="00A4188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6086F" w:rsidRDefault="0056086F" w:rsidP="00A4188F">
            <w:pPr>
              <w:jc w:val="center"/>
              <w:rPr>
                <w:rFonts w:ascii="Arial" w:hAnsi="Arial"/>
                <w:b/>
                <w:i/>
                <w:sz w:val="14"/>
              </w:rPr>
            </w:pPr>
          </w:p>
        </w:tc>
      </w:tr>
    </w:tbl>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56086F" w:rsidRDefault="0056086F" w:rsidP="0056086F">
      <w:pPr>
        <w:textAlignment w:val="baseline"/>
        <w:rPr>
          <w:rFonts w:eastAsia="Lucida Sans Unicode"/>
          <w:b/>
          <w:lang w:eastAsia="ar-SA"/>
        </w:rPr>
      </w:pPr>
    </w:p>
    <w:p w:rsidR="009B581B" w:rsidRPr="009B581B" w:rsidRDefault="009B581B" w:rsidP="009B581B">
      <w:pPr>
        <w:ind w:left="709"/>
        <w:rPr>
          <w:sz w:val="22"/>
          <w:szCs w:val="22"/>
        </w:rPr>
      </w:pPr>
      <w:r w:rsidRPr="009B581B">
        <w:rPr>
          <w:sz w:val="22"/>
          <w:szCs w:val="22"/>
        </w:rPr>
        <w:t xml:space="preserve">ZESTAW DO BEZPIECZNEJ PUNKCJI OPŁUCNEJ TURKEL – zawiera </w:t>
      </w:r>
    </w:p>
    <w:p w:rsidR="009B581B" w:rsidRPr="009B581B" w:rsidRDefault="009B581B" w:rsidP="00EE7F8E">
      <w:pPr>
        <w:pStyle w:val="Akapitzlist"/>
        <w:numPr>
          <w:ilvl w:val="0"/>
          <w:numId w:val="42"/>
        </w:numPr>
        <w:spacing w:after="200" w:line="276" w:lineRule="auto"/>
        <w:rPr>
          <w:sz w:val="22"/>
          <w:szCs w:val="22"/>
        </w:rPr>
      </w:pPr>
      <w:r w:rsidRPr="009B581B">
        <w:rPr>
          <w:b/>
          <w:sz w:val="22"/>
          <w:szCs w:val="22"/>
        </w:rPr>
        <w:t>Bezpieczna igłę</w:t>
      </w:r>
      <w:r w:rsidRPr="009B581B">
        <w:rPr>
          <w:sz w:val="22"/>
          <w:szCs w:val="22"/>
        </w:rPr>
        <w:t xml:space="preserve"> z : tępą kaniulą zabezpieczającą umieszczoną w kanale igły, która</w:t>
      </w:r>
    </w:p>
    <w:p w:rsidR="009B581B" w:rsidRPr="009B581B" w:rsidRDefault="009B581B" w:rsidP="00EE7F8E">
      <w:pPr>
        <w:pStyle w:val="Akapitzlist"/>
        <w:numPr>
          <w:ilvl w:val="0"/>
          <w:numId w:val="43"/>
        </w:numPr>
        <w:spacing w:after="200" w:line="276" w:lineRule="auto"/>
        <w:rPr>
          <w:sz w:val="22"/>
          <w:szCs w:val="22"/>
        </w:rPr>
      </w:pPr>
      <w:r w:rsidRPr="009B581B">
        <w:rPr>
          <w:sz w:val="22"/>
          <w:szCs w:val="22"/>
        </w:rPr>
        <w:t>Chroni niżej położone tkani przed nieumyślnym  nakłuciem</w:t>
      </w:r>
    </w:p>
    <w:p w:rsidR="009B581B" w:rsidRPr="009B581B" w:rsidRDefault="009B581B" w:rsidP="00EE7F8E">
      <w:pPr>
        <w:pStyle w:val="Akapitzlist"/>
        <w:numPr>
          <w:ilvl w:val="0"/>
          <w:numId w:val="43"/>
        </w:numPr>
        <w:spacing w:after="200" w:line="276" w:lineRule="auto"/>
        <w:rPr>
          <w:sz w:val="22"/>
          <w:szCs w:val="22"/>
        </w:rPr>
      </w:pPr>
      <w:r w:rsidRPr="009B581B">
        <w:rPr>
          <w:sz w:val="22"/>
          <w:szCs w:val="22"/>
        </w:rPr>
        <w:t>Wsuwa się do kanału igły podczas penetracji tkanek</w:t>
      </w:r>
    </w:p>
    <w:p w:rsidR="009B581B" w:rsidRPr="009B581B" w:rsidRDefault="009B581B" w:rsidP="00EE7F8E">
      <w:pPr>
        <w:pStyle w:val="Akapitzlist"/>
        <w:numPr>
          <w:ilvl w:val="0"/>
          <w:numId w:val="43"/>
        </w:numPr>
        <w:spacing w:after="200" w:line="276" w:lineRule="auto"/>
        <w:rPr>
          <w:sz w:val="22"/>
          <w:szCs w:val="22"/>
        </w:rPr>
      </w:pPr>
      <w:r w:rsidRPr="009B581B">
        <w:rPr>
          <w:sz w:val="22"/>
          <w:szCs w:val="22"/>
        </w:rPr>
        <w:t>Samoczynnie wysuwa się poniżej ostrza igły, kiedy trafia ona do pustej przestrzeni</w:t>
      </w:r>
    </w:p>
    <w:p w:rsidR="009B581B" w:rsidRPr="009B581B" w:rsidRDefault="009B581B" w:rsidP="00EE7F8E">
      <w:pPr>
        <w:pStyle w:val="Akapitzlist"/>
        <w:numPr>
          <w:ilvl w:val="0"/>
          <w:numId w:val="43"/>
        </w:numPr>
        <w:spacing w:after="200" w:line="276" w:lineRule="auto"/>
        <w:rPr>
          <w:sz w:val="22"/>
          <w:szCs w:val="22"/>
        </w:rPr>
      </w:pPr>
      <w:r w:rsidRPr="009B581B">
        <w:rPr>
          <w:sz w:val="22"/>
          <w:szCs w:val="22"/>
        </w:rPr>
        <w:t>Liczne boczne otwory umożliwiają drenaż lub aspirację</w:t>
      </w:r>
    </w:p>
    <w:p w:rsidR="009B581B" w:rsidRPr="009B581B" w:rsidRDefault="009B581B" w:rsidP="00EE7F8E">
      <w:pPr>
        <w:pStyle w:val="Akapitzlist"/>
        <w:numPr>
          <w:ilvl w:val="0"/>
          <w:numId w:val="42"/>
        </w:numPr>
        <w:spacing w:after="200" w:line="276" w:lineRule="auto"/>
        <w:rPr>
          <w:sz w:val="22"/>
          <w:szCs w:val="22"/>
        </w:rPr>
      </w:pPr>
      <w:r w:rsidRPr="009B581B">
        <w:rPr>
          <w:sz w:val="22"/>
          <w:szCs w:val="22"/>
        </w:rPr>
        <w:t>Kolorowym wskaźnikiem bezpieczeństwa w złączu igły, który:</w:t>
      </w:r>
    </w:p>
    <w:p w:rsidR="009B581B" w:rsidRPr="009B581B" w:rsidRDefault="009B581B" w:rsidP="00EE7F8E">
      <w:pPr>
        <w:pStyle w:val="Akapitzlist"/>
        <w:numPr>
          <w:ilvl w:val="0"/>
          <w:numId w:val="44"/>
        </w:numPr>
        <w:spacing w:after="200" w:line="276" w:lineRule="auto"/>
        <w:rPr>
          <w:sz w:val="22"/>
          <w:szCs w:val="22"/>
        </w:rPr>
      </w:pPr>
      <w:r w:rsidRPr="009B581B">
        <w:rPr>
          <w:sz w:val="22"/>
          <w:szCs w:val="22"/>
        </w:rPr>
        <w:t>Zapewnia bezpośrednią sygnalizację położenia kaniuli zabezpieczającej po wprowadzeniu igły</w:t>
      </w:r>
    </w:p>
    <w:p w:rsidR="009B581B" w:rsidRPr="009B581B" w:rsidRDefault="009B581B" w:rsidP="00EE7F8E">
      <w:pPr>
        <w:pStyle w:val="Akapitzlist"/>
        <w:numPr>
          <w:ilvl w:val="0"/>
          <w:numId w:val="44"/>
        </w:numPr>
        <w:spacing w:after="200" w:line="276" w:lineRule="auto"/>
        <w:rPr>
          <w:sz w:val="22"/>
          <w:szCs w:val="22"/>
        </w:rPr>
      </w:pPr>
      <w:r w:rsidRPr="009B581B">
        <w:rPr>
          <w:sz w:val="22"/>
          <w:szCs w:val="22"/>
        </w:rPr>
        <w:t>Kolor czerwony – kaniula zabezpieczająca wsunięta do wnętrza igły</w:t>
      </w:r>
    </w:p>
    <w:p w:rsidR="009B581B" w:rsidRPr="009B581B" w:rsidRDefault="009B581B" w:rsidP="00EE7F8E">
      <w:pPr>
        <w:pStyle w:val="Akapitzlist"/>
        <w:numPr>
          <w:ilvl w:val="0"/>
          <w:numId w:val="44"/>
        </w:numPr>
        <w:spacing w:after="200" w:line="276" w:lineRule="auto"/>
        <w:rPr>
          <w:sz w:val="22"/>
          <w:szCs w:val="22"/>
        </w:rPr>
      </w:pPr>
      <w:r w:rsidRPr="009B581B">
        <w:rPr>
          <w:sz w:val="22"/>
          <w:szCs w:val="22"/>
        </w:rPr>
        <w:t>Kolor zielony – kaniula wysunięta poza ostrze igły</w:t>
      </w:r>
    </w:p>
    <w:p w:rsidR="009B581B" w:rsidRPr="009B581B" w:rsidRDefault="009B581B" w:rsidP="00EE7F8E">
      <w:pPr>
        <w:pStyle w:val="Akapitzlist"/>
        <w:numPr>
          <w:ilvl w:val="0"/>
          <w:numId w:val="42"/>
        </w:numPr>
        <w:spacing w:after="200" w:line="276" w:lineRule="auto"/>
        <w:rPr>
          <w:sz w:val="22"/>
          <w:szCs w:val="22"/>
        </w:rPr>
      </w:pPr>
      <w:r w:rsidRPr="009B581B">
        <w:rPr>
          <w:sz w:val="22"/>
          <w:szCs w:val="22"/>
        </w:rPr>
        <w:t>Jednokierunkowym zaworem wentylowym w złączu igły, który:</w:t>
      </w:r>
    </w:p>
    <w:p w:rsidR="009B581B" w:rsidRPr="009B581B" w:rsidRDefault="009B581B" w:rsidP="00EE7F8E">
      <w:pPr>
        <w:pStyle w:val="Akapitzlist"/>
        <w:numPr>
          <w:ilvl w:val="0"/>
          <w:numId w:val="45"/>
        </w:numPr>
        <w:spacing w:after="200" w:line="276" w:lineRule="auto"/>
        <w:rPr>
          <w:sz w:val="22"/>
          <w:szCs w:val="22"/>
        </w:rPr>
      </w:pPr>
      <w:r w:rsidRPr="009B581B">
        <w:rPr>
          <w:sz w:val="22"/>
          <w:szCs w:val="22"/>
        </w:rPr>
        <w:t>Umożliwia ewakuację  powietrza i płynu z jamy opłucnej, zapobiegając  jednocześnie przedostaniu się powietrza w przeciwnym kierunku</w:t>
      </w:r>
    </w:p>
    <w:p w:rsidR="009B581B" w:rsidRPr="009B581B" w:rsidRDefault="009B581B" w:rsidP="00EE7F8E">
      <w:pPr>
        <w:pStyle w:val="Akapitzlist"/>
        <w:numPr>
          <w:ilvl w:val="0"/>
          <w:numId w:val="45"/>
        </w:numPr>
        <w:spacing w:after="200" w:line="276" w:lineRule="auto"/>
        <w:rPr>
          <w:sz w:val="22"/>
          <w:szCs w:val="22"/>
        </w:rPr>
      </w:pPr>
      <w:r w:rsidRPr="009B581B">
        <w:rPr>
          <w:sz w:val="22"/>
          <w:szCs w:val="22"/>
        </w:rPr>
        <w:t>Zapobiega niezamierzonej odmie opłucnowej podczas zabiegu</w:t>
      </w:r>
    </w:p>
    <w:p w:rsidR="009B581B" w:rsidRPr="009B581B" w:rsidRDefault="009B581B" w:rsidP="00EE7F8E">
      <w:pPr>
        <w:pStyle w:val="Akapitzlist"/>
        <w:numPr>
          <w:ilvl w:val="0"/>
          <w:numId w:val="42"/>
        </w:numPr>
        <w:spacing w:after="200" w:line="276" w:lineRule="auto"/>
        <w:rPr>
          <w:sz w:val="22"/>
          <w:szCs w:val="22"/>
        </w:rPr>
      </w:pPr>
      <w:r w:rsidRPr="009B581B">
        <w:rPr>
          <w:b/>
          <w:sz w:val="22"/>
          <w:szCs w:val="22"/>
        </w:rPr>
        <w:t>Bezpieczny cewnik z</w:t>
      </w:r>
      <w:r w:rsidRPr="009B581B">
        <w:rPr>
          <w:sz w:val="22"/>
          <w:szCs w:val="22"/>
        </w:rPr>
        <w:t>: zaworem kulowym  z ręczną blokadą w złączu cewnika, który</w:t>
      </w:r>
    </w:p>
    <w:p w:rsidR="009B581B" w:rsidRPr="009B581B" w:rsidRDefault="009B581B" w:rsidP="00EE7F8E">
      <w:pPr>
        <w:pStyle w:val="Akapitzlist"/>
        <w:numPr>
          <w:ilvl w:val="0"/>
          <w:numId w:val="46"/>
        </w:numPr>
        <w:spacing w:after="200" w:line="276" w:lineRule="auto"/>
        <w:rPr>
          <w:sz w:val="22"/>
          <w:szCs w:val="22"/>
        </w:rPr>
      </w:pPr>
      <w:r w:rsidRPr="009B581B">
        <w:rPr>
          <w:sz w:val="22"/>
          <w:szCs w:val="22"/>
        </w:rPr>
        <w:t>Zamyka światło cewnika podczas wycofywania igły</w:t>
      </w:r>
    </w:p>
    <w:p w:rsidR="009B581B" w:rsidRPr="009B581B" w:rsidRDefault="009B581B" w:rsidP="00EE7F8E">
      <w:pPr>
        <w:pStyle w:val="Akapitzlist"/>
        <w:numPr>
          <w:ilvl w:val="0"/>
          <w:numId w:val="46"/>
        </w:numPr>
        <w:spacing w:after="200" w:line="276" w:lineRule="auto"/>
        <w:rPr>
          <w:sz w:val="22"/>
          <w:szCs w:val="22"/>
        </w:rPr>
      </w:pPr>
      <w:r w:rsidRPr="009B581B">
        <w:rPr>
          <w:sz w:val="22"/>
          <w:szCs w:val="22"/>
        </w:rPr>
        <w:t>Chroni przed przypadkowa odmą   opłucnową w trakcie zabiegu</w:t>
      </w:r>
    </w:p>
    <w:p w:rsidR="009B581B" w:rsidRPr="009B581B" w:rsidRDefault="009B581B" w:rsidP="00EE7F8E">
      <w:pPr>
        <w:pStyle w:val="Akapitzlist"/>
        <w:numPr>
          <w:ilvl w:val="0"/>
          <w:numId w:val="46"/>
        </w:numPr>
        <w:spacing w:after="200" w:line="276" w:lineRule="auto"/>
        <w:rPr>
          <w:sz w:val="22"/>
          <w:szCs w:val="22"/>
        </w:rPr>
      </w:pPr>
      <w:r w:rsidRPr="009B581B">
        <w:rPr>
          <w:sz w:val="22"/>
          <w:szCs w:val="22"/>
        </w:rPr>
        <w:lastRenderedPageBreak/>
        <w:t>Blokada zaworu kulowego zapewnia możliwość wygodnego podłączenia drenażu</w:t>
      </w:r>
    </w:p>
    <w:p w:rsidR="009B581B" w:rsidRPr="009B581B" w:rsidRDefault="009B581B" w:rsidP="009B581B">
      <w:pPr>
        <w:ind w:left="1418"/>
        <w:rPr>
          <w:b/>
          <w:sz w:val="22"/>
          <w:szCs w:val="22"/>
        </w:rPr>
      </w:pPr>
      <w:r w:rsidRPr="009B581B">
        <w:rPr>
          <w:b/>
          <w:sz w:val="22"/>
          <w:szCs w:val="22"/>
        </w:rPr>
        <w:t>ZESTAW ZAWIERA :</w:t>
      </w:r>
    </w:p>
    <w:p w:rsidR="009B581B" w:rsidRPr="009B581B" w:rsidRDefault="009B581B" w:rsidP="00EE7F8E">
      <w:pPr>
        <w:pStyle w:val="Akapitzlist"/>
        <w:numPr>
          <w:ilvl w:val="0"/>
          <w:numId w:val="47"/>
        </w:numPr>
        <w:spacing w:after="200" w:line="276" w:lineRule="auto"/>
        <w:rPr>
          <w:sz w:val="22"/>
          <w:szCs w:val="22"/>
        </w:rPr>
      </w:pPr>
      <w:r w:rsidRPr="009B581B">
        <w:rPr>
          <w:sz w:val="22"/>
          <w:szCs w:val="22"/>
        </w:rPr>
        <w:t xml:space="preserve">Bezpieczną igłę i dren do nakłucia klatki piersiowej </w:t>
      </w:r>
      <w:proofErr w:type="spellStart"/>
      <w:r w:rsidRPr="009B581B">
        <w:rPr>
          <w:sz w:val="22"/>
          <w:szCs w:val="22"/>
        </w:rPr>
        <w:t>rozm</w:t>
      </w:r>
      <w:proofErr w:type="spellEnd"/>
      <w:r w:rsidRPr="009B581B">
        <w:rPr>
          <w:sz w:val="22"/>
          <w:szCs w:val="22"/>
        </w:rPr>
        <w:t>. 8Ch</w:t>
      </w:r>
    </w:p>
    <w:p w:rsidR="009B581B" w:rsidRPr="009B581B" w:rsidRDefault="009B581B" w:rsidP="00EE7F8E">
      <w:pPr>
        <w:pStyle w:val="Akapitzlist"/>
        <w:numPr>
          <w:ilvl w:val="0"/>
          <w:numId w:val="47"/>
        </w:numPr>
        <w:spacing w:after="200" w:line="276" w:lineRule="auto"/>
        <w:rPr>
          <w:sz w:val="22"/>
          <w:szCs w:val="22"/>
        </w:rPr>
      </w:pPr>
      <w:r w:rsidRPr="009B581B">
        <w:rPr>
          <w:sz w:val="22"/>
          <w:szCs w:val="22"/>
        </w:rPr>
        <w:t xml:space="preserve">Strzykawka 50 ml </w:t>
      </w:r>
      <w:proofErr w:type="spellStart"/>
      <w:r w:rsidRPr="009B581B">
        <w:rPr>
          <w:sz w:val="22"/>
          <w:szCs w:val="22"/>
        </w:rPr>
        <w:t>luer</w:t>
      </w:r>
      <w:proofErr w:type="spellEnd"/>
      <w:r w:rsidRPr="009B581B">
        <w:rPr>
          <w:sz w:val="22"/>
          <w:szCs w:val="22"/>
        </w:rPr>
        <w:t xml:space="preserve"> lock</w:t>
      </w:r>
    </w:p>
    <w:p w:rsidR="009B581B" w:rsidRPr="009B581B" w:rsidRDefault="009B581B" w:rsidP="00EE7F8E">
      <w:pPr>
        <w:pStyle w:val="Akapitzlist"/>
        <w:numPr>
          <w:ilvl w:val="0"/>
          <w:numId w:val="47"/>
        </w:numPr>
        <w:spacing w:after="200" w:line="276" w:lineRule="auto"/>
        <w:rPr>
          <w:sz w:val="22"/>
          <w:szCs w:val="22"/>
        </w:rPr>
      </w:pPr>
      <w:r w:rsidRPr="009B581B">
        <w:rPr>
          <w:sz w:val="22"/>
          <w:szCs w:val="22"/>
        </w:rPr>
        <w:t>Worek do drenażu 2000 ml</w:t>
      </w:r>
    </w:p>
    <w:p w:rsidR="009B581B" w:rsidRPr="009B581B" w:rsidRDefault="009B581B" w:rsidP="009B581B">
      <w:pPr>
        <w:pStyle w:val="Akapitzlist"/>
        <w:rPr>
          <w:sz w:val="22"/>
          <w:szCs w:val="22"/>
        </w:rPr>
      </w:pPr>
    </w:p>
    <w:p w:rsidR="009B581B" w:rsidRDefault="009B581B" w:rsidP="009B581B">
      <w:pPr>
        <w:pStyle w:val="Akapitzlist"/>
      </w:pPr>
    </w:p>
    <w:p w:rsidR="0056086F" w:rsidRDefault="0056086F" w:rsidP="0056086F">
      <w:pPr>
        <w:spacing w:line="360" w:lineRule="auto"/>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26025E" w:rsidRDefault="0026025E"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9B581B">
      <w:pPr>
        <w:pStyle w:val="Bezodstpw"/>
        <w:jc w:val="both"/>
        <w:rPr>
          <w:rFonts w:ascii="Times New Roman" w:hAnsi="Times New Roman"/>
          <w:b/>
        </w:rPr>
      </w:pPr>
      <w:r>
        <w:rPr>
          <w:rFonts w:ascii="Times New Roman" w:hAnsi="Times New Roman"/>
          <w:b/>
        </w:rPr>
        <w:lastRenderedPageBreak/>
        <w:t xml:space="preserve">Pakiet nr 15 </w:t>
      </w:r>
    </w:p>
    <w:p w:rsidR="009B581B" w:rsidRDefault="009B581B" w:rsidP="009B581B">
      <w:pPr>
        <w:pStyle w:val="Bezodstpw"/>
        <w:jc w:val="both"/>
        <w:rPr>
          <w:rFonts w:ascii="Times New Roman" w:hAnsi="Times New Roman"/>
          <w:b/>
        </w:rPr>
      </w:pPr>
    </w:p>
    <w:p w:rsidR="009B581B" w:rsidRPr="009B581B" w:rsidRDefault="009B581B" w:rsidP="009B581B">
      <w:pPr>
        <w:pStyle w:val="Bezodstpw"/>
        <w:jc w:val="both"/>
        <w:rPr>
          <w:rFonts w:ascii="Times New Roman" w:hAnsi="Times New Roman"/>
          <w:b/>
          <w:bCs/>
          <w:color w:val="000000" w:themeColor="text1"/>
        </w:rPr>
      </w:pPr>
      <w:r w:rsidRPr="009B581B">
        <w:rPr>
          <w:rFonts w:ascii="Times New Roman" w:hAnsi="Times New Roman"/>
          <w:b/>
          <w:bCs/>
          <w:color w:val="000000" w:themeColor="text1"/>
        </w:rPr>
        <w:t xml:space="preserve">Zastawka </w:t>
      </w:r>
      <w:proofErr w:type="spellStart"/>
      <w:r w:rsidRPr="009B581B">
        <w:rPr>
          <w:rFonts w:ascii="Times New Roman" w:hAnsi="Times New Roman"/>
          <w:b/>
          <w:bCs/>
          <w:color w:val="000000" w:themeColor="text1"/>
        </w:rPr>
        <w:t>Heimlicha</w:t>
      </w:r>
      <w:proofErr w:type="spellEnd"/>
      <w:r w:rsidRPr="009B581B">
        <w:rPr>
          <w:rFonts w:ascii="Times New Roman" w:hAnsi="Times New Roman"/>
          <w:b/>
          <w:bCs/>
          <w:color w:val="000000" w:themeColor="text1"/>
        </w:rPr>
        <w:t xml:space="preserve"> z workiem spustowym 2000 ml</w:t>
      </w: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9B581B">
      <w:pPr>
        <w:textAlignment w:val="baseline"/>
        <w:rPr>
          <w:rFonts w:eastAsia="Lucida Sans Unicode"/>
          <w:b/>
          <w:lang w:eastAsia="ar-SA"/>
        </w:rPr>
      </w:pPr>
    </w:p>
    <w:p w:rsidR="009B581B" w:rsidRDefault="009B581B" w:rsidP="009B581B">
      <w:pPr>
        <w:textAlignment w:val="baseline"/>
        <w:rPr>
          <w:rFonts w:eastAsia="Lucida Sans Unicode"/>
          <w:b/>
          <w:lang w:eastAsia="ar-SA"/>
        </w:rPr>
      </w:pPr>
    </w:p>
    <w:tbl>
      <w:tblPr>
        <w:tblpPr w:leftFromText="141" w:rightFromText="141" w:vertAnchor="text" w:horzAnchor="margin" w:tblpXSpec="center" w:tblpY="78"/>
        <w:tblW w:w="1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036"/>
        <w:gridCol w:w="708"/>
        <w:gridCol w:w="1134"/>
        <w:gridCol w:w="709"/>
        <w:gridCol w:w="851"/>
        <w:gridCol w:w="960"/>
        <w:gridCol w:w="1240"/>
        <w:gridCol w:w="1329"/>
        <w:gridCol w:w="1113"/>
      </w:tblGrid>
      <w:tr w:rsidR="009B581B" w:rsidTr="00A4188F">
        <w:trPr>
          <w:cantSplit/>
          <w:trHeight w:val="660"/>
        </w:trPr>
        <w:tc>
          <w:tcPr>
            <w:tcW w:w="429"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p w:rsidR="009B581B" w:rsidRDefault="009B581B" w:rsidP="00A4188F">
            <w:pPr>
              <w:jc w:val="center"/>
              <w:rPr>
                <w:rFonts w:ascii="Arial" w:hAnsi="Arial"/>
                <w:b/>
                <w:i/>
                <w:sz w:val="14"/>
              </w:rPr>
            </w:pPr>
          </w:p>
          <w:p w:rsidR="009B581B" w:rsidRDefault="009B581B" w:rsidP="00A4188F">
            <w:pPr>
              <w:jc w:val="center"/>
              <w:rPr>
                <w:rFonts w:ascii="Arial" w:hAnsi="Arial"/>
                <w:b/>
                <w:i/>
                <w:sz w:val="14"/>
              </w:rPr>
            </w:pPr>
            <w:r>
              <w:rPr>
                <w:rFonts w:ascii="Arial" w:hAnsi="Arial"/>
                <w:b/>
                <w:i/>
                <w:sz w:val="14"/>
              </w:rPr>
              <w:t>L.P.</w:t>
            </w:r>
          </w:p>
        </w:tc>
        <w:tc>
          <w:tcPr>
            <w:tcW w:w="4036"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p w:rsidR="009B581B" w:rsidRDefault="009B581B" w:rsidP="00A4188F">
            <w:pPr>
              <w:jc w:val="center"/>
              <w:rPr>
                <w:rFonts w:ascii="Arial" w:hAnsi="Arial"/>
                <w:b/>
                <w:i/>
                <w:sz w:val="14"/>
              </w:rPr>
            </w:pPr>
            <w:r>
              <w:rPr>
                <w:rFonts w:ascii="Arial" w:hAnsi="Arial"/>
                <w:b/>
                <w:i/>
                <w:sz w:val="14"/>
              </w:rPr>
              <w:t>ASORTYMENT</w:t>
            </w:r>
          </w:p>
          <w:p w:rsidR="009B581B" w:rsidRDefault="009B581B" w:rsidP="00A4188F">
            <w:pPr>
              <w:jc w:val="center"/>
              <w:rPr>
                <w:rFonts w:ascii="Arial" w:hAnsi="Arial"/>
                <w:b/>
                <w:i/>
                <w:sz w:val="14"/>
              </w:rPr>
            </w:pPr>
            <w:r>
              <w:rPr>
                <w:rFonts w:ascii="Arial" w:hAnsi="Arial"/>
                <w:b/>
                <w:i/>
                <w:sz w:val="14"/>
              </w:rPr>
              <w:t>SZCZEGÓŁOWY</w:t>
            </w:r>
          </w:p>
        </w:tc>
        <w:tc>
          <w:tcPr>
            <w:tcW w:w="708"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p w:rsidR="009B581B" w:rsidRDefault="009B581B" w:rsidP="00A4188F">
            <w:pPr>
              <w:jc w:val="center"/>
              <w:rPr>
                <w:rFonts w:ascii="Arial" w:hAnsi="Arial"/>
                <w:b/>
                <w:i/>
                <w:sz w:val="14"/>
              </w:rPr>
            </w:pPr>
            <w:r>
              <w:rPr>
                <w:rFonts w:ascii="Arial" w:hAnsi="Arial"/>
                <w:b/>
                <w:i/>
                <w:sz w:val="14"/>
              </w:rPr>
              <w:t>JEDNOST. MIARY</w:t>
            </w:r>
          </w:p>
        </w:tc>
        <w:tc>
          <w:tcPr>
            <w:tcW w:w="1134" w:type="dxa"/>
            <w:tcBorders>
              <w:top w:val="single" w:sz="4" w:space="0" w:color="auto"/>
              <w:left w:val="single" w:sz="4" w:space="0" w:color="auto"/>
              <w:bottom w:val="single" w:sz="4" w:space="0" w:color="auto"/>
              <w:right w:val="single" w:sz="4" w:space="0" w:color="auto"/>
            </w:tcBorders>
          </w:tcPr>
          <w:p w:rsidR="009B581B" w:rsidRDefault="009B581B" w:rsidP="00A4188F">
            <w:pPr>
              <w:rPr>
                <w:rFonts w:ascii="Arial" w:hAnsi="Arial"/>
                <w:b/>
                <w:i/>
                <w:sz w:val="14"/>
              </w:rPr>
            </w:pPr>
          </w:p>
          <w:p w:rsidR="009B581B" w:rsidRDefault="009B581B" w:rsidP="00A4188F">
            <w:pPr>
              <w:jc w:val="center"/>
              <w:rPr>
                <w:rFonts w:ascii="Arial" w:hAnsi="Arial"/>
                <w:b/>
                <w:i/>
                <w:sz w:val="14"/>
              </w:rPr>
            </w:pPr>
            <w:r>
              <w:rPr>
                <w:rFonts w:ascii="Arial" w:hAnsi="Arial"/>
                <w:b/>
                <w:i/>
                <w:sz w:val="14"/>
              </w:rPr>
              <w:t>ILOŚĆ NA 24 m-ce</w:t>
            </w:r>
          </w:p>
          <w:p w:rsidR="009B581B" w:rsidRDefault="009B581B" w:rsidP="00A4188F">
            <w:pPr>
              <w:jc w:val="center"/>
              <w:rPr>
                <w:rFonts w:ascii="Arial" w:hAnsi="Arial"/>
                <w:b/>
                <w:i/>
                <w:sz w:val="14"/>
              </w:rPr>
            </w:pPr>
          </w:p>
        </w:tc>
        <w:tc>
          <w:tcPr>
            <w:tcW w:w="709"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p w:rsidR="009B581B" w:rsidRDefault="009B581B" w:rsidP="00A4188F">
            <w:pPr>
              <w:jc w:val="center"/>
              <w:rPr>
                <w:rFonts w:ascii="Arial" w:hAnsi="Arial"/>
                <w:b/>
                <w:i/>
                <w:sz w:val="14"/>
              </w:rPr>
            </w:pPr>
            <w:r>
              <w:rPr>
                <w:rFonts w:ascii="Arial" w:hAnsi="Arial"/>
                <w:b/>
                <w:i/>
                <w:sz w:val="14"/>
              </w:rPr>
              <w:t>CENA  NETTO</w:t>
            </w:r>
          </w:p>
        </w:tc>
        <w:tc>
          <w:tcPr>
            <w:tcW w:w="851"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p w:rsidR="009B581B" w:rsidRDefault="009B581B" w:rsidP="00A4188F">
            <w:pPr>
              <w:jc w:val="center"/>
              <w:rPr>
                <w:rFonts w:ascii="Arial" w:hAnsi="Arial"/>
                <w:b/>
                <w:i/>
                <w:sz w:val="14"/>
              </w:rPr>
            </w:pPr>
            <w:r>
              <w:rPr>
                <w:rFonts w:ascii="Arial" w:hAnsi="Arial"/>
                <w:b/>
                <w:i/>
                <w:sz w:val="14"/>
              </w:rPr>
              <w:t>CENA  BRUTTO</w:t>
            </w:r>
          </w:p>
        </w:tc>
        <w:tc>
          <w:tcPr>
            <w:tcW w:w="960"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p w:rsidR="009B581B" w:rsidRDefault="009B581B" w:rsidP="00A4188F">
            <w:pPr>
              <w:jc w:val="center"/>
              <w:rPr>
                <w:rFonts w:ascii="Arial" w:hAnsi="Arial"/>
                <w:b/>
                <w:i/>
                <w:sz w:val="14"/>
              </w:rPr>
            </w:pPr>
            <w:r>
              <w:rPr>
                <w:rFonts w:ascii="Arial" w:hAnsi="Arial"/>
                <w:b/>
                <w:i/>
                <w:sz w:val="14"/>
              </w:rPr>
              <w:t xml:space="preserve">STAWKA </w:t>
            </w:r>
          </w:p>
          <w:p w:rsidR="009B581B" w:rsidRDefault="009B581B" w:rsidP="00A4188F">
            <w:pPr>
              <w:jc w:val="center"/>
              <w:rPr>
                <w:rFonts w:ascii="Arial" w:hAnsi="Arial"/>
                <w:b/>
                <w:i/>
                <w:sz w:val="14"/>
              </w:rPr>
            </w:pPr>
            <w:r>
              <w:rPr>
                <w:rFonts w:ascii="Arial" w:hAnsi="Arial"/>
                <w:b/>
                <w:i/>
                <w:sz w:val="14"/>
              </w:rPr>
              <w:t>VAT</w:t>
            </w:r>
          </w:p>
        </w:tc>
        <w:tc>
          <w:tcPr>
            <w:tcW w:w="1240"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p w:rsidR="009B581B" w:rsidRDefault="009B581B" w:rsidP="00A4188F">
            <w:pPr>
              <w:jc w:val="center"/>
              <w:rPr>
                <w:rFonts w:ascii="Arial" w:hAnsi="Arial"/>
                <w:b/>
                <w:i/>
                <w:sz w:val="14"/>
              </w:rPr>
            </w:pPr>
            <w:r>
              <w:rPr>
                <w:rFonts w:ascii="Arial" w:hAnsi="Arial"/>
                <w:b/>
                <w:i/>
                <w:sz w:val="14"/>
              </w:rPr>
              <w:t>WARTOŚĆ NETTO</w:t>
            </w:r>
          </w:p>
        </w:tc>
        <w:tc>
          <w:tcPr>
            <w:tcW w:w="1329"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p w:rsidR="009B581B" w:rsidRDefault="009B581B" w:rsidP="00A4188F">
            <w:pPr>
              <w:jc w:val="center"/>
              <w:rPr>
                <w:rFonts w:ascii="Arial" w:hAnsi="Arial"/>
                <w:b/>
                <w:i/>
                <w:sz w:val="14"/>
              </w:rPr>
            </w:pPr>
            <w:r>
              <w:rPr>
                <w:rFonts w:ascii="Arial" w:hAnsi="Arial"/>
                <w:b/>
                <w:i/>
                <w:sz w:val="14"/>
              </w:rPr>
              <w:t>WARTOŚĆ BRUTTO</w:t>
            </w:r>
          </w:p>
        </w:tc>
        <w:tc>
          <w:tcPr>
            <w:tcW w:w="1113"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p w:rsidR="009B581B" w:rsidRDefault="009B581B" w:rsidP="00A4188F">
            <w:pPr>
              <w:rPr>
                <w:rFonts w:ascii="Arial" w:hAnsi="Arial"/>
                <w:b/>
                <w:i/>
                <w:sz w:val="14"/>
              </w:rPr>
            </w:pPr>
            <w:r>
              <w:rPr>
                <w:rFonts w:ascii="Arial" w:hAnsi="Arial"/>
                <w:b/>
                <w:i/>
                <w:sz w:val="14"/>
              </w:rPr>
              <w:t>PRODUCENT/NR KATALOG.</w:t>
            </w:r>
          </w:p>
          <w:p w:rsidR="009B581B" w:rsidRDefault="009B581B" w:rsidP="00A4188F">
            <w:pPr>
              <w:jc w:val="center"/>
              <w:rPr>
                <w:rFonts w:ascii="Arial" w:hAnsi="Arial"/>
                <w:b/>
                <w:i/>
                <w:sz w:val="14"/>
              </w:rPr>
            </w:pPr>
          </w:p>
        </w:tc>
      </w:tr>
      <w:tr w:rsidR="009B581B" w:rsidTr="00A4188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9B581B" w:rsidRDefault="009B581B" w:rsidP="00A4188F">
            <w:pPr>
              <w:jc w:val="center"/>
              <w:rPr>
                <w:rFonts w:ascii="Arial" w:hAnsi="Arial" w:cs="Arial"/>
                <w:b/>
                <w:sz w:val="18"/>
                <w:szCs w:val="18"/>
              </w:rPr>
            </w:pPr>
            <w:r>
              <w:rPr>
                <w:rFonts w:ascii="Arial" w:hAnsi="Arial" w:cs="Arial"/>
                <w:b/>
                <w:sz w:val="18"/>
                <w:szCs w:val="18"/>
              </w:rPr>
              <w:t>1.</w:t>
            </w:r>
          </w:p>
        </w:tc>
        <w:tc>
          <w:tcPr>
            <w:tcW w:w="4036" w:type="dxa"/>
            <w:tcBorders>
              <w:top w:val="single" w:sz="4" w:space="0" w:color="auto"/>
              <w:left w:val="single" w:sz="4" w:space="0" w:color="auto"/>
              <w:bottom w:val="single" w:sz="4" w:space="0" w:color="auto"/>
              <w:right w:val="single" w:sz="4" w:space="0" w:color="auto"/>
            </w:tcBorders>
            <w:hideMark/>
          </w:tcPr>
          <w:p w:rsidR="009B581B" w:rsidRDefault="009B581B" w:rsidP="00A4188F">
            <w:pPr>
              <w:pStyle w:val="Bezodstpw"/>
              <w:jc w:val="both"/>
              <w:rPr>
                <w:rFonts w:ascii="Times New Roman" w:hAnsi="Times New Roman"/>
                <w:bCs/>
                <w:color w:val="000000" w:themeColor="text1"/>
                <w:sz w:val="24"/>
                <w:szCs w:val="24"/>
              </w:rPr>
            </w:pPr>
          </w:p>
          <w:p w:rsidR="009B581B" w:rsidRPr="009B581B" w:rsidRDefault="009B581B" w:rsidP="009B581B">
            <w:pPr>
              <w:jc w:val="both"/>
            </w:pPr>
            <w:r>
              <w:t>Z</w:t>
            </w:r>
            <w:r w:rsidRPr="009B581B">
              <w:t xml:space="preserve">astawka </w:t>
            </w:r>
            <w:proofErr w:type="spellStart"/>
            <w:r w:rsidRPr="009B581B">
              <w:t>Heimlicha</w:t>
            </w:r>
            <w:proofErr w:type="spellEnd"/>
            <w:r w:rsidRPr="009B581B">
              <w:t xml:space="preserve"> z workiem </w:t>
            </w:r>
            <w:r>
              <w:t>spustowym 2000</w:t>
            </w:r>
            <w:r w:rsidR="007D504E">
              <w:t xml:space="preserve"> </w:t>
            </w:r>
            <w:r>
              <w:t>ml</w:t>
            </w:r>
          </w:p>
          <w:p w:rsidR="009B581B" w:rsidRPr="009B581B" w:rsidRDefault="009B581B" w:rsidP="009B581B">
            <w:pPr>
              <w:pStyle w:val="Bezodstpw"/>
              <w:jc w:val="both"/>
              <w:rPr>
                <w:rFonts w:ascii="Times New Roman" w:hAnsi="Times New Roman"/>
                <w:bCs/>
                <w:color w:val="000000" w:themeColor="text1"/>
                <w:sz w:val="24"/>
                <w:szCs w:val="24"/>
              </w:rPr>
            </w:pPr>
          </w:p>
          <w:p w:rsidR="009B581B" w:rsidRPr="0056086F" w:rsidRDefault="009B581B" w:rsidP="00A4188F">
            <w:pPr>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9B581B" w:rsidRPr="00AF0513" w:rsidRDefault="009B581B" w:rsidP="00A4188F">
            <w:pPr>
              <w:jc w:val="center"/>
            </w:pPr>
          </w:p>
          <w:p w:rsidR="009B581B" w:rsidRPr="00AF0513" w:rsidRDefault="009B581B" w:rsidP="00A4188F">
            <w:pPr>
              <w:jc w:val="center"/>
            </w:pPr>
            <w:r>
              <w:t>szt.</w:t>
            </w:r>
          </w:p>
        </w:tc>
        <w:tc>
          <w:tcPr>
            <w:tcW w:w="1134" w:type="dxa"/>
            <w:tcBorders>
              <w:top w:val="single" w:sz="4" w:space="0" w:color="auto"/>
              <w:left w:val="single" w:sz="4" w:space="0" w:color="auto"/>
              <w:bottom w:val="single" w:sz="4" w:space="0" w:color="auto"/>
              <w:right w:val="single" w:sz="4" w:space="0" w:color="auto"/>
            </w:tcBorders>
          </w:tcPr>
          <w:p w:rsidR="009B581B" w:rsidRPr="00AF0513" w:rsidRDefault="009B581B" w:rsidP="00A4188F">
            <w:pPr>
              <w:jc w:val="center"/>
            </w:pPr>
          </w:p>
          <w:p w:rsidR="009B581B" w:rsidRPr="00AF0513" w:rsidRDefault="009B581B" w:rsidP="00A4188F">
            <w:pPr>
              <w:jc w:val="center"/>
            </w:pPr>
            <w:r>
              <w:t>150</w:t>
            </w:r>
          </w:p>
          <w:p w:rsidR="009B581B" w:rsidRPr="00AF0513" w:rsidRDefault="009B581B" w:rsidP="00A4188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B581B" w:rsidRDefault="009B581B" w:rsidP="00A4188F">
            <w:pPr>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B581B" w:rsidRDefault="009B581B" w:rsidP="00A4188F">
            <w:pPr>
              <w:jc w:val="center"/>
              <w:rPr>
                <w:rFonts w:ascii="Arial" w:hAnsi="Arial"/>
                <w:b/>
                <w:sz w:val="18"/>
                <w:szCs w:val="18"/>
              </w:rPr>
            </w:pPr>
          </w:p>
        </w:tc>
        <w:tc>
          <w:tcPr>
            <w:tcW w:w="960"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9B581B" w:rsidRDefault="009B581B" w:rsidP="00A4188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9B581B" w:rsidRDefault="009B581B" w:rsidP="00A4188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tc>
      </w:tr>
      <w:tr w:rsidR="009B581B" w:rsidTr="00A4188F">
        <w:trPr>
          <w:cantSplit/>
          <w:trHeight w:val="660"/>
        </w:trPr>
        <w:tc>
          <w:tcPr>
            <w:tcW w:w="8827" w:type="dxa"/>
            <w:gridSpan w:val="7"/>
            <w:tcBorders>
              <w:top w:val="single" w:sz="4" w:space="0" w:color="auto"/>
              <w:left w:val="single" w:sz="4" w:space="0" w:color="auto"/>
              <w:bottom w:val="single" w:sz="4" w:space="0" w:color="auto"/>
              <w:right w:val="single" w:sz="4" w:space="0" w:color="auto"/>
            </w:tcBorders>
            <w:vAlign w:val="center"/>
          </w:tcPr>
          <w:p w:rsidR="009B581B" w:rsidRPr="00574978" w:rsidRDefault="009B581B" w:rsidP="00A4188F">
            <w:pPr>
              <w:jc w:val="center"/>
              <w:rPr>
                <w:rFonts w:asciiTheme="minorHAnsi" w:hAnsiTheme="minorHAnsi" w:cstheme="minorHAnsi"/>
                <w:b/>
                <w:sz w:val="18"/>
                <w:szCs w:val="18"/>
              </w:rPr>
            </w:pPr>
            <w:r>
              <w:rPr>
                <w:rFonts w:asciiTheme="minorHAnsi" w:hAnsiTheme="minorHAnsi" w:cstheme="minorHAnsi"/>
                <w:b/>
                <w:sz w:val="18"/>
                <w:szCs w:val="18"/>
              </w:rPr>
              <w:t xml:space="preserve">                                                                                                                                                                           </w:t>
            </w:r>
            <w:r w:rsidRPr="00574978">
              <w:rPr>
                <w:rFonts w:asciiTheme="minorHAnsi" w:hAnsiTheme="minorHAnsi" w:cstheme="minorHAnsi"/>
                <w:b/>
                <w:sz w:val="18"/>
                <w:szCs w:val="18"/>
              </w:rPr>
              <w:t>RAZEM</w:t>
            </w:r>
          </w:p>
        </w:tc>
        <w:tc>
          <w:tcPr>
            <w:tcW w:w="1240" w:type="dxa"/>
            <w:tcBorders>
              <w:top w:val="single" w:sz="4" w:space="0" w:color="auto"/>
              <w:left w:val="single" w:sz="4" w:space="0" w:color="auto"/>
              <w:bottom w:val="single" w:sz="4" w:space="0" w:color="auto"/>
              <w:right w:val="single" w:sz="4" w:space="0" w:color="auto"/>
            </w:tcBorders>
            <w:vAlign w:val="center"/>
          </w:tcPr>
          <w:p w:rsidR="009B581B" w:rsidRDefault="009B581B" w:rsidP="00A4188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9B581B" w:rsidRDefault="009B581B" w:rsidP="00A4188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B581B" w:rsidRDefault="009B581B" w:rsidP="00A4188F">
            <w:pPr>
              <w:jc w:val="center"/>
              <w:rPr>
                <w:rFonts w:ascii="Arial" w:hAnsi="Arial"/>
                <w:b/>
                <w:i/>
                <w:sz w:val="14"/>
              </w:rPr>
            </w:pPr>
          </w:p>
        </w:tc>
      </w:tr>
    </w:tbl>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9B581B">
      <w:pPr>
        <w:rPr>
          <w:rFonts w:ascii="Tahoma" w:hAnsi="Tahoma" w:cs="Tahoma"/>
          <w:sz w:val="20"/>
          <w:szCs w:val="20"/>
        </w:rPr>
      </w:pPr>
    </w:p>
    <w:p w:rsidR="009B581B" w:rsidRDefault="009B581B" w:rsidP="009B581B">
      <w:pPr>
        <w:rPr>
          <w:rFonts w:ascii="Tahoma" w:hAnsi="Tahoma" w:cs="Tahoma"/>
          <w:sz w:val="20"/>
          <w:szCs w:val="20"/>
        </w:rPr>
      </w:pPr>
    </w:p>
    <w:p w:rsidR="009B581B" w:rsidRDefault="009B581B" w:rsidP="009B581B">
      <w:pPr>
        <w:rPr>
          <w:rFonts w:ascii="Tahoma" w:hAnsi="Tahoma" w:cs="Tahoma"/>
          <w:sz w:val="20"/>
          <w:szCs w:val="20"/>
        </w:rPr>
      </w:pPr>
    </w:p>
    <w:p w:rsidR="009B581B" w:rsidRDefault="009B581B" w:rsidP="009B581B">
      <w:pPr>
        <w:rPr>
          <w:rFonts w:ascii="Tahoma" w:hAnsi="Tahoma" w:cs="Tahoma"/>
          <w:sz w:val="20"/>
          <w:szCs w:val="20"/>
        </w:rPr>
      </w:pPr>
    </w:p>
    <w:p w:rsidR="009B581B" w:rsidRDefault="009B581B" w:rsidP="009B581B">
      <w:pPr>
        <w:rPr>
          <w:rFonts w:ascii="Tahoma" w:hAnsi="Tahoma" w:cs="Tahoma"/>
          <w:sz w:val="20"/>
          <w:szCs w:val="20"/>
        </w:rPr>
      </w:pPr>
    </w:p>
    <w:p w:rsidR="009B581B" w:rsidRDefault="009B581B" w:rsidP="009B581B">
      <w:pPr>
        <w:rPr>
          <w:rFonts w:ascii="Tahoma" w:hAnsi="Tahoma" w:cs="Tahoma"/>
          <w:sz w:val="20"/>
          <w:szCs w:val="20"/>
        </w:rPr>
      </w:pPr>
    </w:p>
    <w:p w:rsidR="009B581B" w:rsidRDefault="009B581B" w:rsidP="009B581B">
      <w:pPr>
        <w:ind w:left="360"/>
        <w:rPr>
          <w:rFonts w:ascii="Tahoma" w:hAnsi="Tahoma" w:cs="Tahoma"/>
          <w:sz w:val="20"/>
          <w:szCs w:val="20"/>
        </w:rPr>
      </w:pPr>
    </w:p>
    <w:p w:rsidR="009B581B" w:rsidRPr="009B581B" w:rsidRDefault="009B581B" w:rsidP="00EE7F8E">
      <w:pPr>
        <w:pStyle w:val="Akapitzlist"/>
        <w:numPr>
          <w:ilvl w:val="0"/>
          <w:numId w:val="48"/>
        </w:numPr>
        <w:rPr>
          <w:sz w:val="22"/>
          <w:szCs w:val="22"/>
        </w:rPr>
      </w:pPr>
      <w:r w:rsidRPr="009B581B">
        <w:rPr>
          <w:sz w:val="22"/>
          <w:szCs w:val="22"/>
        </w:rPr>
        <w:t xml:space="preserve">zastawka </w:t>
      </w:r>
      <w:proofErr w:type="spellStart"/>
      <w:r w:rsidRPr="009B581B">
        <w:rPr>
          <w:sz w:val="22"/>
          <w:szCs w:val="22"/>
        </w:rPr>
        <w:t>Heimlicha</w:t>
      </w:r>
      <w:proofErr w:type="spellEnd"/>
      <w:r w:rsidRPr="009B581B">
        <w:rPr>
          <w:sz w:val="22"/>
          <w:szCs w:val="22"/>
        </w:rPr>
        <w:t xml:space="preserve"> z workiem 2000</w:t>
      </w:r>
      <w:r w:rsidR="007D504E">
        <w:rPr>
          <w:sz w:val="22"/>
          <w:szCs w:val="22"/>
        </w:rPr>
        <w:t xml:space="preserve"> </w:t>
      </w:r>
      <w:r w:rsidRPr="009B581B">
        <w:rPr>
          <w:sz w:val="22"/>
          <w:szCs w:val="22"/>
        </w:rPr>
        <w:t>ml:</w:t>
      </w:r>
    </w:p>
    <w:p w:rsidR="009B581B" w:rsidRPr="009B581B" w:rsidRDefault="009B581B" w:rsidP="00EE7F8E">
      <w:pPr>
        <w:pStyle w:val="Akapitzlist"/>
        <w:numPr>
          <w:ilvl w:val="0"/>
          <w:numId w:val="48"/>
        </w:numPr>
        <w:rPr>
          <w:sz w:val="22"/>
          <w:szCs w:val="22"/>
        </w:rPr>
      </w:pPr>
      <w:r w:rsidRPr="009B581B">
        <w:rPr>
          <w:sz w:val="22"/>
          <w:szCs w:val="22"/>
        </w:rPr>
        <w:t xml:space="preserve">zastawka </w:t>
      </w:r>
      <w:proofErr w:type="spellStart"/>
      <w:r w:rsidRPr="009B581B">
        <w:rPr>
          <w:sz w:val="22"/>
          <w:szCs w:val="22"/>
        </w:rPr>
        <w:t>przeciwzwrotna</w:t>
      </w:r>
      <w:proofErr w:type="spellEnd"/>
      <w:r w:rsidRPr="009B581B">
        <w:rPr>
          <w:sz w:val="22"/>
          <w:szCs w:val="22"/>
        </w:rPr>
        <w:t xml:space="preserve"> zapobiegająca powrotowi odessanego płynu do pacjenta, </w:t>
      </w:r>
    </w:p>
    <w:p w:rsidR="009B581B" w:rsidRPr="009B581B" w:rsidRDefault="009B581B" w:rsidP="00EE7F8E">
      <w:pPr>
        <w:pStyle w:val="Akapitzlist"/>
        <w:numPr>
          <w:ilvl w:val="0"/>
          <w:numId w:val="48"/>
        </w:numPr>
        <w:rPr>
          <w:sz w:val="22"/>
          <w:szCs w:val="22"/>
        </w:rPr>
      </w:pPr>
      <w:r w:rsidRPr="009B581B">
        <w:rPr>
          <w:sz w:val="22"/>
          <w:szCs w:val="22"/>
        </w:rPr>
        <w:t>zakończona obustronnie łącznikiem schodkowym umożliwiającym połączenie z workiem i drenem od pacjenta,</w:t>
      </w:r>
    </w:p>
    <w:p w:rsidR="009B581B" w:rsidRPr="009B581B" w:rsidRDefault="009B581B" w:rsidP="00EE7F8E">
      <w:pPr>
        <w:pStyle w:val="Akapitzlist"/>
        <w:numPr>
          <w:ilvl w:val="0"/>
          <w:numId w:val="48"/>
        </w:numPr>
        <w:rPr>
          <w:sz w:val="22"/>
          <w:szCs w:val="22"/>
        </w:rPr>
      </w:pPr>
      <w:r w:rsidRPr="009B581B">
        <w:rPr>
          <w:sz w:val="22"/>
          <w:szCs w:val="22"/>
        </w:rPr>
        <w:t>z workiem o pojemności 2000</w:t>
      </w:r>
      <w:r w:rsidR="007D504E">
        <w:rPr>
          <w:sz w:val="22"/>
          <w:szCs w:val="22"/>
        </w:rPr>
        <w:t xml:space="preserve"> </w:t>
      </w:r>
      <w:r w:rsidRPr="009B581B">
        <w:rPr>
          <w:sz w:val="22"/>
          <w:szCs w:val="22"/>
        </w:rPr>
        <w:t xml:space="preserve">ml wyskalowanym co 100ml, </w:t>
      </w:r>
    </w:p>
    <w:p w:rsidR="009B581B" w:rsidRPr="009B581B" w:rsidRDefault="009B581B" w:rsidP="00EE7F8E">
      <w:pPr>
        <w:pStyle w:val="Akapitzlist"/>
        <w:numPr>
          <w:ilvl w:val="0"/>
          <w:numId w:val="48"/>
        </w:numPr>
        <w:rPr>
          <w:sz w:val="22"/>
          <w:szCs w:val="22"/>
        </w:rPr>
      </w:pPr>
      <w:r w:rsidRPr="009B581B">
        <w:rPr>
          <w:sz w:val="22"/>
          <w:szCs w:val="22"/>
        </w:rPr>
        <w:t>z odpowietrznikiem i zaworem spustowym,</w:t>
      </w:r>
    </w:p>
    <w:p w:rsidR="009B581B" w:rsidRPr="009B581B" w:rsidRDefault="009B581B" w:rsidP="00EE7F8E">
      <w:pPr>
        <w:pStyle w:val="Akapitzlist"/>
        <w:numPr>
          <w:ilvl w:val="0"/>
          <w:numId w:val="48"/>
        </w:numPr>
        <w:rPr>
          <w:sz w:val="22"/>
          <w:szCs w:val="22"/>
        </w:rPr>
      </w:pPr>
      <w:r w:rsidRPr="009B581B">
        <w:rPr>
          <w:sz w:val="22"/>
          <w:szCs w:val="22"/>
        </w:rPr>
        <w:t xml:space="preserve"> dren łączący pomiędzy workiem, a zastawką o długości min. 50</w:t>
      </w:r>
      <w:r w:rsidR="007D504E">
        <w:rPr>
          <w:sz w:val="22"/>
          <w:szCs w:val="22"/>
        </w:rPr>
        <w:t xml:space="preserve"> </w:t>
      </w:r>
      <w:r w:rsidRPr="009B581B">
        <w:rPr>
          <w:sz w:val="22"/>
          <w:szCs w:val="22"/>
        </w:rPr>
        <w:t>cm</w:t>
      </w:r>
    </w:p>
    <w:p w:rsidR="009B581B" w:rsidRPr="009B581B" w:rsidRDefault="009B581B" w:rsidP="009B581B">
      <w:pPr>
        <w:rPr>
          <w:sz w:val="22"/>
          <w:szCs w:val="22"/>
        </w:rPr>
      </w:pPr>
    </w:p>
    <w:p w:rsidR="0026025E" w:rsidRPr="009B581B" w:rsidRDefault="0026025E" w:rsidP="00E6443A">
      <w:pPr>
        <w:textAlignment w:val="baseline"/>
        <w:rPr>
          <w:rFonts w:eastAsia="Lucida Sans Unicode"/>
          <w:b/>
          <w:sz w:val="22"/>
          <w:szCs w:val="22"/>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9B581B">
      <w:pPr>
        <w:pStyle w:val="Bezodstpw"/>
        <w:jc w:val="both"/>
        <w:rPr>
          <w:rFonts w:ascii="Times New Roman" w:hAnsi="Times New Roman"/>
          <w:b/>
        </w:rPr>
      </w:pPr>
      <w:r>
        <w:rPr>
          <w:rFonts w:ascii="Times New Roman" w:hAnsi="Times New Roman"/>
          <w:b/>
        </w:rPr>
        <w:lastRenderedPageBreak/>
        <w:t xml:space="preserve">Pakiet nr 16 </w:t>
      </w:r>
    </w:p>
    <w:p w:rsidR="009B581B" w:rsidRDefault="009B581B" w:rsidP="009B581B">
      <w:pPr>
        <w:pStyle w:val="Bezodstpw"/>
        <w:jc w:val="both"/>
        <w:rPr>
          <w:rFonts w:ascii="Times New Roman" w:hAnsi="Times New Roman"/>
          <w:b/>
        </w:rPr>
      </w:pPr>
    </w:p>
    <w:p w:rsidR="009B581B" w:rsidRPr="009B581B" w:rsidRDefault="009B581B" w:rsidP="009B581B">
      <w:pPr>
        <w:pStyle w:val="Bezodstpw"/>
        <w:jc w:val="both"/>
        <w:rPr>
          <w:rFonts w:ascii="Times New Roman" w:hAnsi="Times New Roman"/>
          <w:b/>
          <w:bCs/>
          <w:color w:val="000000" w:themeColor="text1"/>
        </w:rPr>
      </w:pPr>
      <w:r w:rsidRPr="009B581B">
        <w:rPr>
          <w:rFonts w:ascii="Times New Roman" w:hAnsi="Times New Roman"/>
          <w:b/>
        </w:rPr>
        <w:t xml:space="preserve"> </w:t>
      </w:r>
      <w:r w:rsidRPr="009B581B">
        <w:rPr>
          <w:rFonts w:ascii="Times New Roman" w:hAnsi="Times New Roman"/>
          <w:b/>
          <w:bCs/>
          <w:color w:val="000000" w:themeColor="text1"/>
        </w:rPr>
        <w:t>Końcówka noża harmonicznego</w:t>
      </w:r>
    </w:p>
    <w:p w:rsidR="009B581B" w:rsidRP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9B581B">
      <w:pPr>
        <w:textAlignment w:val="baseline"/>
        <w:rPr>
          <w:rFonts w:eastAsia="Lucida Sans Unicode"/>
          <w:b/>
          <w:lang w:eastAsia="ar-SA"/>
        </w:rPr>
      </w:pPr>
    </w:p>
    <w:p w:rsidR="009B581B" w:rsidRDefault="009B581B" w:rsidP="009B581B">
      <w:pPr>
        <w:textAlignment w:val="baseline"/>
        <w:rPr>
          <w:rFonts w:eastAsia="Lucida Sans Unicode"/>
          <w:b/>
          <w:lang w:eastAsia="ar-SA"/>
        </w:rPr>
      </w:pPr>
    </w:p>
    <w:tbl>
      <w:tblPr>
        <w:tblpPr w:leftFromText="141" w:rightFromText="141" w:vertAnchor="text" w:horzAnchor="margin" w:tblpXSpec="center" w:tblpY="78"/>
        <w:tblW w:w="1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036"/>
        <w:gridCol w:w="708"/>
        <w:gridCol w:w="1134"/>
        <w:gridCol w:w="709"/>
        <w:gridCol w:w="851"/>
        <w:gridCol w:w="960"/>
        <w:gridCol w:w="1240"/>
        <w:gridCol w:w="1329"/>
        <w:gridCol w:w="1113"/>
      </w:tblGrid>
      <w:tr w:rsidR="009B581B" w:rsidTr="00A4188F">
        <w:trPr>
          <w:cantSplit/>
          <w:trHeight w:val="660"/>
        </w:trPr>
        <w:tc>
          <w:tcPr>
            <w:tcW w:w="429"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p w:rsidR="009B581B" w:rsidRDefault="009B581B" w:rsidP="00A4188F">
            <w:pPr>
              <w:jc w:val="center"/>
              <w:rPr>
                <w:rFonts w:ascii="Arial" w:hAnsi="Arial"/>
                <w:b/>
                <w:i/>
                <w:sz w:val="14"/>
              </w:rPr>
            </w:pPr>
          </w:p>
          <w:p w:rsidR="009B581B" w:rsidRDefault="009B581B" w:rsidP="00A4188F">
            <w:pPr>
              <w:jc w:val="center"/>
              <w:rPr>
                <w:rFonts w:ascii="Arial" w:hAnsi="Arial"/>
                <w:b/>
                <w:i/>
                <w:sz w:val="14"/>
              </w:rPr>
            </w:pPr>
            <w:r>
              <w:rPr>
                <w:rFonts w:ascii="Arial" w:hAnsi="Arial"/>
                <w:b/>
                <w:i/>
                <w:sz w:val="14"/>
              </w:rPr>
              <w:t>L.P.</w:t>
            </w:r>
          </w:p>
        </w:tc>
        <w:tc>
          <w:tcPr>
            <w:tcW w:w="4036"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p w:rsidR="009B581B" w:rsidRDefault="009B581B" w:rsidP="00A4188F">
            <w:pPr>
              <w:jc w:val="center"/>
              <w:rPr>
                <w:rFonts w:ascii="Arial" w:hAnsi="Arial"/>
                <w:b/>
                <w:i/>
                <w:sz w:val="14"/>
              </w:rPr>
            </w:pPr>
            <w:r>
              <w:rPr>
                <w:rFonts w:ascii="Arial" w:hAnsi="Arial"/>
                <w:b/>
                <w:i/>
                <w:sz w:val="14"/>
              </w:rPr>
              <w:t>ASORTYMENT</w:t>
            </w:r>
          </w:p>
          <w:p w:rsidR="009B581B" w:rsidRDefault="009B581B" w:rsidP="00A4188F">
            <w:pPr>
              <w:jc w:val="center"/>
              <w:rPr>
                <w:rFonts w:ascii="Arial" w:hAnsi="Arial"/>
                <w:b/>
                <w:i/>
                <w:sz w:val="14"/>
              </w:rPr>
            </w:pPr>
            <w:r>
              <w:rPr>
                <w:rFonts w:ascii="Arial" w:hAnsi="Arial"/>
                <w:b/>
                <w:i/>
                <w:sz w:val="14"/>
              </w:rPr>
              <w:t>SZCZEGÓŁOWY</w:t>
            </w:r>
          </w:p>
        </w:tc>
        <w:tc>
          <w:tcPr>
            <w:tcW w:w="708"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p w:rsidR="009B581B" w:rsidRDefault="009B581B" w:rsidP="00A4188F">
            <w:pPr>
              <w:jc w:val="center"/>
              <w:rPr>
                <w:rFonts w:ascii="Arial" w:hAnsi="Arial"/>
                <w:b/>
                <w:i/>
                <w:sz w:val="14"/>
              </w:rPr>
            </w:pPr>
            <w:r>
              <w:rPr>
                <w:rFonts w:ascii="Arial" w:hAnsi="Arial"/>
                <w:b/>
                <w:i/>
                <w:sz w:val="14"/>
              </w:rPr>
              <w:t>JEDNOST. MIARY</w:t>
            </w:r>
          </w:p>
        </w:tc>
        <w:tc>
          <w:tcPr>
            <w:tcW w:w="1134" w:type="dxa"/>
            <w:tcBorders>
              <w:top w:val="single" w:sz="4" w:space="0" w:color="auto"/>
              <w:left w:val="single" w:sz="4" w:space="0" w:color="auto"/>
              <w:bottom w:val="single" w:sz="4" w:space="0" w:color="auto"/>
              <w:right w:val="single" w:sz="4" w:space="0" w:color="auto"/>
            </w:tcBorders>
          </w:tcPr>
          <w:p w:rsidR="009B581B" w:rsidRDefault="009B581B" w:rsidP="00A4188F">
            <w:pPr>
              <w:rPr>
                <w:rFonts w:ascii="Arial" w:hAnsi="Arial"/>
                <w:b/>
                <w:i/>
                <w:sz w:val="14"/>
              </w:rPr>
            </w:pPr>
          </w:p>
          <w:p w:rsidR="009B581B" w:rsidRDefault="00A96F08" w:rsidP="00A4188F">
            <w:pPr>
              <w:jc w:val="center"/>
              <w:rPr>
                <w:rFonts w:ascii="Arial" w:hAnsi="Arial"/>
                <w:b/>
                <w:i/>
                <w:sz w:val="14"/>
              </w:rPr>
            </w:pPr>
            <w:r>
              <w:rPr>
                <w:rFonts w:ascii="Arial" w:hAnsi="Arial"/>
                <w:b/>
                <w:i/>
                <w:sz w:val="14"/>
              </w:rPr>
              <w:t>ILOŚĆ NA 12 m-</w:t>
            </w:r>
            <w:proofErr w:type="spellStart"/>
            <w:r>
              <w:rPr>
                <w:rFonts w:ascii="Arial" w:hAnsi="Arial"/>
                <w:b/>
                <w:i/>
                <w:sz w:val="14"/>
              </w:rPr>
              <w:t>cy</w:t>
            </w:r>
            <w:proofErr w:type="spellEnd"/>
          </w:p>
          <w:p w:rsidR="009B581B" w:rsidRDefault="009B581B" w:rsidP="00A4188F">
            <w:pPr>
              <w:jc w:val="center"/>
              <w:rPr>
                <w:rFonts w:ascii="Arial" w:hAnsi="Arial"/>
                <w:b/>
                <w:i/>
                <w:sz w:val="14"/>
              </w:rPr>
            </w:pPr>
          </w:p>
        </w:tc>
        <w:tc>
          <w:tcPr>
            <w:tcW w:w="709"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p w:rsidR="009B581B" w:rsidRDefault="009B581B" w:rsidP="00A4188F">
            <w:pPr>
              <w:jc w:val="center"/>
              <w:rPr>
                <w:rFonts w:ascii="Arial" w:hAnsi="Arial"/>
                <w:b/>
                <w:i/>
                <w:sz w:val="14"/>
              </w:rPr>
            </w:pPr>
            <w:r>
              <w:rPr>
                <w:rFonts w:ascii="Arial" w:hAnsi="Arial"/>
                <w:b/>
                <w:i/>
                <w:sz w:val="14"/>
              </w:rPr>
              <w:t>CENA  NETTO</w:t>
            </w:r>
          </w:p>
        </w:tc>
        <w:tc>
          <w:tcPr>
            <w:tcW w:w="851"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p w:rsidR="009B581B" w:rsidRDefault="009B581B" w:rsidP="00A4188F">
            <w:pPr>
              <w:jc w:val="center"/>
              <w:rPr>
                <w:rFonts w:ascii="Arial" w:hAnsi="Arial"/>
                <w:b/>
                <w:i/>
                <w:sz w:val="14"/>
              </w:rPr>
            </w:pPr>
            <w:r>
              <w:rPr>
                <w:rFonts w:ascii="Arial" w:hAnsi="Arial"/>
                <w:b/>
                <w:i/>
                <w:sz w:val="14"/>
              </w:rPr>
              <w:t>CENA  BRUTTO</w:t>
            </w:r>
          </w:p>
        </w:tc>
        <w:tc>
          <w:tcPr>
            <w:tcW w:w="960"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p w:rsidR="009B581B" w:rsidRDefault="009B581B" w:rsidP="00A4188F">
            <w:pPr>
              <w:jc w:val="center"/>
              <w:rPr>
                <w:rFonts w:ascii="Arial" w:hAnsi="Arial"/>
                <w:b/>
                <w:i/>
                <w:sz w:val="14"/>
              </w:rPr>
            </w:pPr>
            <w:r>
              <w:rPr>
                <w:rFonts w:ascii="Arial" w:hAnsi="Arial"/>
                <w:b/>
                <w:i/>
                <w:sz w:val="14"/>
              </w:rPr>
              <w:t xml:space="preserve">STAWKA </w:t>
            </w:r>
          </w:p>
          <w:p w:rsidR="009B581B" w:rsidRDefault="009B581B" w:rsidP="00A4188F">
            <w:pPr>
              <w:jc w:val="center"/>
              <w:rPr>
                <w:rFonts w:ascii="Arial" w:hAnsi="Arial"/>
                <w:b/>
                <w:i/>
                <w:sz w:val="14"/>
              </w:rPr>
            </w:pPr>
            <w:r>
              <w:rPr>
                <w:rFonts w:ascii="Arial" w:hAnsi="Arial"/>
                <w:b/>
                <w:i/>
                <w:sz w:val="14"/>
              </w:rPr>
              <w:t>VAT</w:t>
            </w:r>
          </w:p>
        </w:tc>
        <w:tc>
          <w:tcPr>
            <w:tcW w:w="1240"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p w:rsidR="009B581B" w:rsidRDefault="009B581B" w:rsidP="00A4188F">
            <w:pPr>
              <w:jc w:val="center"/>
              <w:rPr>
                <w:rFonts w:ascii="Arial" w:hAnsi="Arial"/>
                <w:b/>
                <w:i/>
                <w:sz w:val="14"/>
              </w:rPr>
            </w:pPr>
            <w:r>
              <w:rPr>
                <w:rFonts w:ascii="Arial" w:hAnsi="Arial"/>
                <w:b/>
                <w:i/>
                <w:sz w:val="14"/>
              </w:rPr>
              <w:t>WARTOŚĆ NETTO</w:t>
            </w:r>
          </w:p>
        </w:tc>
        <w:tc>
          <w:tcPr>
            <w:tcW w:w="1329"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p w:rsidR="009B581B" w:rsidRDefault="009B581B" w:rsidP="00A4188F">
            <w:pPr>
              <w:jc w:val="center"/>
              <w:rPr>
                <w:rFonts w:ascii="Arial" w:hAnsi="Arial"/>
                <w:b/>
                <w:i/>
                <w:sz w:val="14"/>
              </w:rPr>
            </w:pPr>
            <w:r>
              <w:rPr>
                <w:rFonts w:ascii="Arial" w:hAnsi="Arial"/>
                <w:b/>
                <w:i/>
                <w:sz w:val="14"/>
              </w:rPr>
              <w:t>WARTOŚĆ BRUTTO</w:t>
            </w:r>
          </w:p>
        </w:tc>
        <w:tc>
          <w:tcPr>
            <w:tcW w:w="1113"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p w:rsidR="009B581B" w:rsidRDefault="009B581B" w:rsidP="00A4188F">
            <w:pPr>
              <w:rPr>
                <w:rFonts w:ascii="Arial" w:hAnsi="Arial"/>
                <w:b/>
                <w:i/>
                <w:sz w:val="14"/>
              </w:rPr>
            </w:pPr>
            <w:r>
              <w:rPr>
                <w:rFonts w:ascii="Arial" w:hAnsi="Arial"/>
                <w:b/>
                <w:i/>
                <w:sz w:val="14"/>
              </w:rPr>
              <w:t>PRODUCENT/NR KATALOG.</w:t>
            </w:r>
          </w:p>
          <w:p w:rsidR="009B581B" w:rsidRDefault="009B581B" w:rsidP="00A4188F">
            <w:pPr>
              <w:jc w:val="center"/>
              <w:rPr>
                <w:rFonts w:ascii="Arial" w:hAnsi="Arial"/>
                <w:b/>
                <w:i/>
                <w:sz w:val="14"/>
              </w:rPr>
            </w:pPr>
          </w:p>
        </w:tc>
      </w:tr>
      <w:tr w:rsidR="009B581B" w:rsidTr="00A4188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9B581B" w:rsidRDefault="009B581B" w:rsidP="00A4188F">
            <w:pPr>
              <w:jc w:val="center"/>
              <w:rPr>
                <w:rFonts w:ascii="Arial" w:hAnsi="Arial" w:cs="Arial"/>
                <w:b/>
                <w:sz w:val="18"/>
                <w:szCs w:val="18"/>
              </w:rPr>
            </w:pPr>
            <w:r>
              <w:rPr>
                <w:rFonts w:ascii="Arial" w:hAnsi="Arial" w:cs="Arial"/>
                <w:b/>
                <w:sz w:val="18"/>
                <w:szCs w:val="18"/>
              </w:rPr>
              <w:t>1.</w:t>
            </w:r>
          </w:p>
        </w:tc>
        <w:tc>
          <w:tcPr>
            <w:tcW w:w="4036" w:type="dxa"/>
            <w:tcBorders>
              <w:top w:val="single" w:sz="4" w:space="0" w:color="auto"/>
              <w:left w:val="single" w:sz="4" w:space="0" w:color="auto"/>
              <w:bottom w:val="single" w:sz="4" w:space="0" w:color="auto"/>
              <w:right w:val="single" w:sz="4" w:space="0" w:color="auto"/>
            </w:tcBorders>
            <w:hideMark/>
          </w:tcPr>
          <w:p w:rsidR="009B581B" w:rsidRDefault="009B581B" w:rsidP="00A4188F">
            <w:pPr>
              <w:pStyle w:val="Bezodstpw"/>
              <w:jc w:val="both"/>
              <w:rPr>
                <w:rFonts w:ascii="Times New Roman" w:hAnsi="Times New Roman"/>
                <w:bCs/>
                <w:color w:val="000000" w:themeColor="text1"/>
                <w:sz w:val="24"/>
                <w:szCs w:val="24"/>
              </w:rPr>
            </w:pPr>
          </w:p>
          <w:p w:rsidR="009B581B" w:rsidRPr="009B581B" w:rsidRDefault="00A96F08" w:rsidP="00A4188F">
            <w:pPr>
              <w:jc w:val="both"/>
            </w:pPr>
            <w:r>
              <w:t xml:space="preserve">Końcówka noża harmonicznego </w:t>
            </w:r>
          </w:p>
          <w:p w:rsidR="009B581B" w:rsidRPr="009B581B" w:rsidRDefault="009B581B" w:rsidP="00A4188F">
            <w:pPr>
              <w:pStyle w:val="Bezodstpw"/>
              <w:jc w:val="both"/>
              <w:rPr>
                <w:rFonts w:ascii="Times New Roman" w:hAnsi="Times New Roman"/>
                <w:bCs/>
                <w:color w:val="000000" w:themeColor="text1"/>
                <w:sz w:val="24"/>
                <w:szCs w:val="24"/>
              </w:rPr>
            </w:pPr>
          </w:p>
          <w:p w:rsidR="009B581B" w:rsidRPr="0056086F" w:rsidRDefault="009B581B" w:rsidP="00A4188F">
            <w:pPr>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9B581B" w:rsidRPr="00AF0513" w:rsidRDefault="009B581B" w:rsidP="00A4188F">
            <w:pPr>
              <w:jc w:val="center"/>
            </w:pPr>
          </w:p>
          <w:p w:rsidR="009B581B" w:rsidRPr="00AF0513" w:rsidRDefault="009B581B" w:rsidP="00A4188F">
            <w:pPr>
              <w:jc w:val="center"/>
            </w:pPr>
            <w:r>
              <w:t>szt.</w:t>
            </w:r>
          </w:p>
        </w:tc>
        <w:tc>
          <w:tcPr>
            <w:tcW w:w="1134" w:type="dxa"/>
            <w:tcBorders>
              <w:top w:val="single" w:sz="4" w:space="0" w:color="auto"/>
              <w:left w:val="single" w:sz="4" w:space="0" w:color="auto"/>
              <w:bottom w:val="single" w:sz="4" w:space="0" w:color="auto"/>
              <w:right w:val="single" w:sz="4" w:space="0" w:color="auto"/>
            </w:tcBorders>
          </w:tcPr>
          <w:p w:rsidR="009B581B" w:rsidRPr="00AF0513" w:rsidRDefault="009B581B" w:rsidP="00A4188F">
            <w:pPr>
              <w:jc w:val="center"/>
            </w:pPr>
          </w:p>
          <w:p w:rsidR="009B581B" w:rsidRPr="00AF0513" w:rsidRDefault="00A96F08" w:rsidP="00A4188F">
            <w:pPr>
              <w:jc w:val="center"/>
            </w:pPr>
            <w:r>
              <w:t>70</w:t>
            </w:r>
          </w:p>
          <w:p w:rsidR="009B581B" w:rsidRPr="00AF0513" w:rsidRDefault="009B581B" w:rsidP="00A4188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B581B" w:rsidRDefault="009B581B" w:rsidP="00A4188F">
            <w:pPr>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B581B" w:rsidRDefault="009B581B" w:rsidP="00A4188F">
            <w:pPr>
              <w:jc w:val="center"/>
              <w:rPr>
                <w:rFonts w:ascii="Arial" w:hAnsi="Arial"/>
                <w:b/>
                <w:sz w:val="18"/>
                <w:szCs w:val="18"/>
              </w:rPr>
            </w:pPr>
          </w:p>
        </w:tc>
        <w:tc>
          <w:tcPr>
            <w:tcW w:w="960"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9B581B" w:rsidRDefault="009B581B" w:rsidP="00A4188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9B581B" w:rsidRDefault="009B581B" w:rsidP="00A4188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tcPr>
          <w:p w:rsidR="009B581B" w:rsidRDefault="009B581B" w:rsidP="00A4188F">
            <w:pPr>
              <w:jc w:val="center"/>
              <w:rPr>
                <w:rFonts w:ascii="Arial" w:hAnsi="Arial"/>
                <w:b/>
                <w:i/>
                <w:sz w:val="14"/>
              </w:rPr>
            </w:pPr>
          </w:p>
        </w:tc>
      </w:tr>
      <w:tr w:rsidR="009B581B" w:rsidTr="00A4188F">
        <w:trPr>
          <w:cantSplit/>
          <w:trHeight w:val="660"/>
        </w:trPr>
        <w:tc>
          <w:tcPr>
            <w:tcW w:w="8827" w:type="dxa"/>
            <w:gridSpan w:val="7"/>
            <w:tcBorders>
              <w:top w:val="single" w:sz="4" w:space="0" w:color="auto"/>
              <w:left w:val="single" w:sz="4" w:space="0" w:color="auto"/>
              <w:bottom w:val="single" w:sz="4" w:space="0" w:color="auto"/>
              <w:right w:val="single" w:sz="4" w:space="0" w:color="auto"/>
            </w:tcBorders>
            <w:vAlign w:val="center"/>
          </w:tcPr>
          <w:p w:rsidR="009B581B" w:rsidRPr="00574978" w:rsidRDefault="009B581B" w:rsidP="00A4188F">
            <w:pPr>
              <w:jc w:val="center"/>
              <w:rPr>
                <w:rFonts w:asciiTheme="minorHAnsi" w:hAnsiTheme="minorHAnsi" w:cstheme="minorHAnsi"/>
                <w:b/>
                <w:sz w:val="18"/>
                <w:szCs w:val="18"/>
              </w:rPr>
            </w:pPr>
            <w:r>
              <w:rPr>
                <w:rFonts w:asciiTheme="minorHAnsi" w:hAnsiTheme="minorHAnsi" w:cstheme="minorHAnsi"/>
                <w:b/>
                <w:sz w:val="18"/>
                <w:szCs w:val="18"/>
              </w:rPr>
              <w:t xml:space="preserve">                                                                                                                                                                           </w:t>
            </w:r>
            <w:r w:rsidRPr="00574978">
              <w:rPr>
                <w:rFonts w:asciiTheme="minorHAnsi" w:hAnsiTheme="minorHAnsi" w:cstheme="minorHAnsi"/>
                <w:b/>
                <w:sz w:val="18"/>
                <w:szCs w:val="18"/>
              </w:rPr>
              <w:t>RAZEM</w:t>
            </w:r>
          </w:p>
        </w:tc>
        <w:tc>
          <w:tcPr>
            <w:tcW w:w="1240" w:type="dxa"/>
            <w:tcBorders>
              <w:top w:val="single" w:sz="4" w:space="0" w:color="auto"/>
              <w:left w:val="single" w:sz="4" w:space="0" w:color="auto"/>
              <w:bottom w:val="single" w:sz="4" w:space="0" w:color="auto"/>
              <w:right w:val="single" w:sz="4" w:space="0" w:color="auto"/>
            </w:tcBorders>
            <w:vAlign w:val="center"/>
          </w:tcPr>
          <w:p w:rsidR="009B581B" w:rsidRDefault="009B581B" w:rsidP="00A4188F">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9B581B" w:rsidRDefault="009B581B" w:rsidP="00A4188F">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B581B" w:rsidRDefault="009B581B" w:rsidP="00A4188F">
            <w:pPr>
              <w:jc w:val="center"/>
              <w:rPr>
                <w:rFonts w:ascii="Arial" w:hAnsi="Arial"/>
                <w:b/>
                <w:i/>
                <w:sz w:val="14"/>
              </w:rPr>
            </w:pPr>
          </w:p>
        </w:tc>
      </w:tr>
    </w:tbl>
    <w:p w:rsidR="009B581B" w:rsidRDefault="009B581B" w:rsidP="009B581B">
      <w:pPr>
        <w:textAlignment w:val="baseline"/>
        <w:rPr>
          <w:rFonts w:eastAsia="Lucida Sans Unicode"/>
          <w:b/>
          <w:lang w:eastAsia="ar-SA"/>
        </w:rPr>
      </w:pPr>
    </w:p>
    <w:p w:rsidR="009B581B" w:rsidRDefault="009B581B" w:rsidP="009B581B">
      <w:pPr>
        <w:textAlignment w:val="baseline"/>
        <w:rPr>
          <w:rFonts w:eastAsia="Lucida Sans Unicode"/>
          <w:b/>
          <w:lang w:eastAsia="ar-SA"/>
        </w:rPr>
      </w:pPr>
    </w:p>
    <w:p w:rsidR="009B581B" w:rsidRDefault="009B581B" w:rsidP="009B581B">
      <w:pPr>
        <w:textAlignment w:val="baseline"/>
        <w:rPr>
          <w:rFonts w:eastAsia="Lucida Sans Unicode"/>
          <w:b/>
          <w:lang w:eastAsia="ar-SA"/>
        </w:rPr>
      </w:pPr>
    </w:p>
    <w:p w:rsidR="009B581B" w:rsidRDefault="009B581B" w:rsidP="009B581B">
      <w:pPr>
        <w:textAlignment w:val="baseline"/>
        <w:rPr>
          <w:rFonts w:eastAsia="Lucida Sans Unicode"/>
          <w:b/>
          <w:lang w:eastAsia="ar-SA"/>
        </w:rPr>
      </w:pPr>
    </w:p>
    <w:p w:rsidR="009B581B" w:rsidRDefault="009B581B" w:rsidP="009B581B">
      <w:pPr>
        <w:textAlignment w:val="baseline"/>
        <w:rPr>
          <w:rFonts w:eastAsia="Lucida Sans Unicode"/>
          <w:b/>
          <w:lang w:eastAsia="ar-SA"/>
        </w:rPr>
      </w:pPr>
    </w:p>
    <w:p w:rsidR="009B581B" w:rsidRDefault="009B581B" w:rsidP="009B581B">
      <w:pPr>
        <w:textAlignment w:val="baseline"/>
        <w:rPr>
          <w:rFonts w:eastAsia="Lucida Sans Unicode"/>
          <w:b/>
          <w:lang w:eastAsia="ar-SA"/>
        </w:rPr>
      </w:pPr>
    </w:p>
    <w:p w:rsidR="009B581B" w:rsidRDefault="009B581B" w:rsidP="009B581B">
      <w:pPr>
        <w:textAlignment w:val="baseline"/>
        <w:rPr>
          <w:rFonts w:eastAsia="Lucida Sans Unicode"/>
          <w:b/>
          <w:lang w:eastAsia="ar-SA"/>
        </w:rPr>
      </w:pPr>
    </w:p>
    <w:p w:rsidR="009B581B" w:rsidRDefault="009B581B" w:rsidP="009B581B">
      <w:pPr>
        <w:rPr>
          <w:rFonts w:ascii="Tahoma" w:hAnsi="Tahoma" w:cs="Tahoma"/>
          <w:sz w:val="20"/>
          <w:szCs w:val="20"/>
        </w:rPr>
      </w:pPr>
    </w:p>
    <w:p w:rsidR="009B581B" w:rsidRDefault="009B581B" w:rsidP="009B581B">
      <w:pPr>
        <w:rPr>
          <w:rFonts w:ascii="Tahoma" w:hAnsi="Tahoma" w:cs="Tahoma"/>
          <w:sz w:val="20"/>
          <w:szCs w:val="20"/>
        </w:rPr>
      </w:pPr>
    </w:p>
    <w:p w:rsidR="009B581B" w:rsidRDefault="009B581B" w:rsidP="009B581B">
      <w:pPr>
        <w:rPr>
          <w:rFonts w:ascii="Tahoma" w:hAnsi="Tahoma" w:cs="Tahoma"/>
          <w:sz w:val="20"/>
          <w:szCs w:val="20"/>
        </w:rPr>
      </w:pPr>
    </w:p>
    <w:p w:rsidR="009B581B" w:rsidRDefault="009B581B" w:rsidP="0021438F">
      <w:pPr>
        <w:spacing w:line="360" w:lineRule="auto"/>
        <w:rPr>
          <w:rFonts w:ascii="Tahoma" w:hAnsi="Tahoma" w:cs="Tahoma"/>
          <w:sz w:val="20"/>
          <w:szCs w:val="20"/>
        </w:rPr>
      </w:pPr>
    </w:p>
    <w:p w:rsidR="0021438F" w:rsidRDefault="0021438F" w:rsidP="0021438F">
      <w:pPr>
        <w:tabs>
          <w:tab w:val="left" w:pos="2115"/>
        </w:tabs>
        <w:spacing w:line="360" w:lineRule="auto"/>
        <w:ind w:left="1418"/>
      </w:pPr>
      <w:r>
        <w:tab/>
      </w:r>
    </w:p>
    <w:p w:rsidR="0021438F" w:rsidRDefault="0021438F" w:rsidP="0021438F">
      <w:pPr>
        <w:tabs>
          <w:tab w:val="left" w:pos="2115"/>
        </w:tabs>
        <w:spacing w:line="360" w:lineRule="auto"/>
        <w:ind w:left="1418"/>
      </w:pPr>
      <w:r>
        <w:t>Jednorazowa końcó</w:t>
      </w:r>
      <w:r w:rsidR="007D504E">
        <w:t>wka do noża harmonicznego- dł. r</w:t>
      </w:r>
      <w:r>
        <w:t xml:space="preserve">amienia 36 cm.sr.5 mm, </w:t>
      </w:r>
      <w:proofErr w:type="spellStart"/>
      <w:r>
        <w:t>bransza</w:t>
      </w:r>
      <w:proofErr w:type="spellEnd"/>
      <w:r>
        <w:t xml:space="preserve"> aktywna .</w:t>
      </w:r>
    </w:p>
    <w:p w:rsidR="0021438F" w:rsidRDefault="0021438F" w:rsidP="0021438F">
      <w:pPr>
        <w:tabs>
          <w:tab w:val="left" w:pos="2115"/>
        </w:tabs>
        <w:spacing w:line="360" w:lineRule="auto"/>
        <w:ind w:left="1418"/>
      </w:pPr>
      <w:r>
        <w:t>Wykonana ze stopu tytanu pokryta czarną powłoką minimalizującą przywieranie.</w:t>
      </w:r>
    </w:p>
    <w:p w:rsidR="0021438F" w:rsidRDefault="0021438F" w:rsidP="0021438F">
      <w:pPr>
        <w:tabs>
          <w:tab w:val="left" w:pos="2115"/>
        </w:tabs>
        <w:spacing w:line="360" w:lineRule="auto"/>
        <w:ind w:left="1418"/>
      </w:pPr>
      <w:r>
        <w:t>Końcówka posiada dwa przyciski aktywujące max i min. Końcówka z wbudowaną adaptacyjną technologią tkankową umożliwiającą generatorowi identyfikowanie i monitorowanie instrumentu podczas jego użycia, co pozwala generatorowi modulować i zmniejszać moc wyjściową a także generować zwrotne sygnały dźwiękowe dla użytkownika, stosownie do potrzeb.</w:t>
      </w:r>
    </w:p>
    <w:p w:rsidR="0021438F" w:rsidRDefault="0021438F" w:rsidP="0021438F">
      <w:pPr>
        <w:tabs>
          <w:tab w:val="left" w:pos="2115"/>
        </w:tabs>
        <w:spacing w:line="360" w:lineRule="auto"/>
        <w:ind w:left="1418"/>
      </w:pPr>
      <w:r>
        <w:t>Możliwość cięcia i koagulacji, kształt uchwytu pistoletowy</w:t>
      </w:r>
    </w:p>
    <w:p w:rsidR="009B581B" w:rsidRDefault="009B581B" w:rsidP="0021438F">
      <w:pPr>
        <w:spacing w:line="360" w:lineRule="auto"/>
        <w:ind w:left="1418"/>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A96F08" w:rsidRDefault="00A96F08" w:rsidP="00A96F08">
      <w:pPr>
        <w:pStyle w:val="Bezodstpw"/>
        <w:jc w:val="both"/>
        <w:rPr>
          <w:rFonts w:ascii="Times New Roman" w:hAnsi="Times New Roman"/>
          <w:b/>
        </w:rPr>
      </w:pPr>
      <w:r>
        <w:rPr>
          <w:rFonts w:ascii="Times New Roman" w:hAnsi="Times New Roman"/>
          <w:b/>
        </w:rPr>
        <w:t xml:space="preserve">Pakiet nr 17 </w:t>
      </w:r>
    </w:p>
    <w:p w:rsidR="00A96F08" w:rsidRDefault="00A96F08" w:rsidP="00A96F08">
      <w:pPr>
        <w:pStyle w:val="Bezodstpw"/>
        <w:jc w:val="both"/>
        <w:rPr>
          <w:rFonts w:ascii="Times New Roman" w:hAnsi="Times New Roman"/>
          <w:b/>
        </w:rPr>
      </w:pPr>
    </w:p>
    <w:p w:rsidR="00EE7F8E" w:rsidRDefault="00EE7F8E" w:rsidP="00EE7F8E">
      <w:pPr>
        <w:pStyle w:val="Bezodstpw"/>
        <w:jc w:val="both"/>
        <w:rPr>
          <w:rFonts w:ascii="Times New Roman" w:hAnsi="Times New Roman"/>
          <w:b/>
          <w:bCs/>
          <w:color w:val="000000" w:themeColor="text1"/>
        </w:rPr>
      </w:pPr>
      <w:proofErr w:type="spellStart"/>
      <w:r w:rsidRPr="00A96F08">
        <w:rPr>
          <w:rFonts w:ascii="Times New Roman" w:hAnsi="Times New Roman"/>
          <w:b/>
          <w:bCs/>
          <w:color w:val="000000" w:themeColor="text1"/>
        </w:rPr>
        <w:t>Staplery</w:t>
      </w:r>
      <w:proofErr w:type="spellEnd"/>
      <w:r w:rsidRPr="00A96F08">
        <w:rPr>
          <w:rFonts w:ascii="Times New Roman" w:hAnsi="Times New Roman"/>
          <w:b/>
          <w:bCs/>
          <w:color w:val="000000" w:themeColor="text1"/>
        </w:rPr>
        <w:t xml:space="preserve"> </w:t>
      </w:r>
      <w:r>
        <w:rPr>
          <w:rFonts w:ascii="Times New Roman" w:hAnsi="Times New Roman"/>
          <w:b/>
          <w:bCs/>
          <w:color w:val="000000" w:themeColor="text1"/>
        </w:rPr>
        <w:t>tnąco-szyjące, okrężne +</w:t>
      </w:r>
      <w:r w:rsidRPr="00A96F08">
        <w:rPr>
          <w:rFonts w:ascii="Times New Roman" w:hAnsi="Times New Roman"/>
          <w:b/>
          <w:bCs/>
          <w:color w:val="000000" w:themeColor="text1"/>
        </w:rPr>
        <w:t xml:space="preserve"> ładunki </w:t>
      </w:r>
    </w:p>
    <w:p w:rsidR="00A4188F" w:rsidRDefault="00A4188F" w:rsidP="00EE7F8E">
      <w:pPr>
        <w:pStyle w:val="Bezodstpw"/>
        <w:jc w:val="both"/>
        <w:rPr>
          <w:rFonts w:ascii="Times New Roman" w:hAnsi="Times New Roman"/>
          <w:b/>
          <w:bCs/>
          <w:color w:val="000000" w:themeColor="text1"/>
        </w:rPr>
      </w:pPr>
    </w:p>
    <w:p w:rsidR="00A4188F" w:rsidRPr="00D90AD8" w:rsidRDefault="00A4188F" w:rsidP="00A4188F">
      <w:pPr>
        <w:textAlignment w:val="baseline"/>
        <w:rPr>
          <w:rFonts w:eastAsia="Lucida Sans Unicode"/>
          <w:b/>
          <w:lang w:eastAsia="ar-SA"/>
        </w:rPr>
      </w:pPr>
    </w:p>
    <w:tbl>
      <w:tblPr>
        <w:tblpPr w:leftFromText="141" w:rightFromText="141" w:vertAnchor="text" w:horzAnchor="margin" w:tblpXSpec="center" w:tblpY="78"/>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6020"/>
        <w:gridCol w:w="709"/>
        <w:gridCol w:w="850"/>
        <w:gridCol w:w="851"/>
        <w:gridCol w:w="992"/>
        <w:gridCol w:w="851"/>
        <w:gridCol w:w="1134"/>
        <w:gridCol w:w="1134"/>
        <w:gridCol w:w="1275"/>
      </w:tblGrid>
      <w:tr w:rsidR="00A4188F" w:rsidRPr="00D90AD8" w:rsidTr="00A4188F">
        <w:trPr>
          <w:cantSplit/>
          <w:trHeight w:val="660"/>
        </w:trPr>
        <w:tc>
          <w:tcPr>
            <w:tcW w:w="429"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14"/>
              </w:rPr>
            </w:pPr>
          </w:p>
          <w:p w:rsidR="00A4188F" w:rsidRPr="00D90AD8" w:rsidRDefault="00A4188F" w:rsidP="00A4188F">
            <w:pPr>
              <w:jc w:val="center"/>
              <w:rPr>
                <w:b/>
                <w:i/>
                <w:sz w:val="14"/>
              </w:rPr>
            </w:pPr>
          </w:p>
          <w:p w:rsidR="00A4188F" w:rsidRPr="00D90AD8" w:rsidRDefault="00A4188F" w:rsidP="00A4188F">
            <w:pPr>
              <w:jc w:val="center"/>
              <w:rPr>
                <w:b/>
                <w:i/>
                <w:sz w:val="14"/>
              </w:rPr>
            </w:pPr>
            <w:r w:rsidRPr="00D90AD8">
              <w:rPr>
                <w:b/>
                <w:i/>
                <w:sz w:val="14"/>
              </w:rPr>
              <w:t>L.P.</w:t>
            </w:r>
          </w:p>
        </w:tc>
        <w:tc>
          <w:tcPr>
            <w:tcW w:w="6020"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14"/>
              </w:rPr>
            </w:pPr>
          </w:p>
          <w:p w:rsidR="00A4188F" w:rsidRPr="00D90AD8" w:rsidRDefault="00A4188F" w:rsidP="00A4188F">
            <w:pPr>
              <w:jc w:val="center"/>
              <w:rPr>
                <w:b/>
                <w:i/>
                <w:sz w:val="14"/>
              </w:rPr>
            </w:pPr>
            <w:r w:rsidRPr="00D90AD8">
              <w:rPr>
                <w:b/>
                <w:i/>
                <w:sz w:val="14"/>
              </w:rPr>
              <w:t>ASORTYMENT</w:t>
            </w:r>
          </w:p>
          <w:p w:rsidR="00A4188F" w:rsidRPr="00D90AD8" w:rsidRDefault="00A4188F" w:rsidP="00A4188F">
            <w:pPr>
              <w:jc w:val="center"/>
              <w:rPr>
                <w:b/>
                <w:i/>
                <w:sz w:val="14"/>
              </w:rPr>
            </w:pPr>
            <w:r w:rsidRPr="00D90AD8">
              <w:rPr>
                <w:b/>
                <w:i/>
                <w:sz w:val="14"/>
              </w:rPr>
              <w:t>SZCZEGÓŁOWY</w:t>
            </w:r>
          </w:p>
        </w:tc>
        <w:tc>
          <w:tcPr>
            <w:tcW w:w="709"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14"/>
              </w:rPr>
            </w:pPr>
          </w:p>
          <w:p w:rsidR="00A4188F" w:rsidRPr="00D90AD8" w:rsidRDefault="00A4188F" w:rsidP="00A4188F">
            <w:pPr>
              <w:jc w:val="center"/>
              <w:rPr>
                <w:b/>
                <w:i/>
                <w:sz w:val="14"/>
              </w:rPr>
            </w:pPr>
            <w:r w:rsidRPr="00D90AD8">
              <w:rPr>
                <w:b/>
                <w:i/>
                <w:sz w:val="14"/>
              </w:rPr>
              <w:t>JED. MIARY</w:t>
            </w:r>
          </w:p>
        </w:tc>
        <w:tc>
          <w:tcPr>
            <w:tcW w:w="850"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rPr>
                <w:b/>
                <w:i/>
                <w:sz w:val="14"/>
              </w:rPr>
            </w:pPr>
          </w:p>
          <w:p w:rsidR="00A4188F" w:rsidRPr="00D90AD8" w:rsidRDefault="00A4188F" w:rsidP="00A4188F">
            <w:pPr>
              <w:jc w:val="center"/>
              <w:rPr>
                <w:b/>
                <w:i/>
                <w:sz w:val="14"/>
              </w:rPr>
            </w:pPr>
            <w:r w:rsidRPr="00D90AD8">
              <w:rPr>
                <w:b/>
                <w:i/>
                <w:sz w:val="14"/>
              </w:rPr>
              <w:t>ILOŚĆ NA 12 m-</w:t>
            </w:r>
            <w:proofErr w:type="spellStart"/>
            <w:r w:rsidRPr="00D90AD8">
              <w:rPr>
                <w:b/>
                <w:i/>
                <w:sz w:val="14"/>
              </w:rPr>
              <w:t>cy</w:t>
            </w:r>
            <w:proofErr w:type="spellEnd"/>
          </w:p>
          <w:p w:rsidR="00A4188F" w:rsidRPr="00D90AD8" w:rsidRDefault="00A4188F" w:rsidP="00A4188F">
            <w:pPr>
              <w:jc w:val="center"/>
              <w:rPr>
                <w:b/>
                <w:i/>
                <w:sz w:val="14"/>
              </w:rPr>
            </w:pPr>
          </w:p>
        </w:tc>
        <w:tc>
          <w:tcPr>
            <w:tcW w:w="851"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14"/>
              </w:rPr>
            </w:pPr>
          </w:p>
          <w:p w:rsidR="00A4188F" w:rsidRPr="00D90AD8" w:rsidRDefault="00A4188F" w:rsidP="00A4188F">
            <w:pPr>
              <w:jc w:val="center"/>
              <w:rPr>
                <w:b/>
                <w:i/>
                <w:sz w:val="14"/>
              </w:rPr>
            </w:pPr>
            <w:r w:rsidRPr="00D90AD8">
              <w:rPr>
                <w:b/>
                <w:i/>
                <w:sz w:val="14"/>
              </w:rPr>
              <w:t>CENA  NETTO</w:t>
            </w:r>
          </w:p>
        </w:tc>
        <w:tc>
          <w:tcPr>
            <w:tcW w:w="992"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14"/>
              </w:rPr>
            </w:pPr>
          </w:p>
          <w:p w:rsidR="00A4188F" w:rsidRPr="00D90AD8" w:rsidRDefault="00A4188F" w:rsidP="00A4188F">
            <w:pPr>
              <w:jc w:val="center"/>
              <w:rPr>
                <w:b/>
                <w:i/>
                <w:sz w:val="14"/>
              </w:rPr>
            </w:pPr>
            <w:r w:rsidRPr="00D90AD8">
              <w:rPr>
                <w:b/>
                <w:i/>
                <w:sz w:val="14"/>
              </w:rPr>
              <w:t>CENA  BRUTTO</w:t>
            </w:r>
          </w:p>
        </w:tc>
        <w:tc>
          <w:tcPr>
            <w:tcW w:w="851"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14"/>
              </w:rPr>
            </w:pPr>
          </w:p>
          <w:p w:rsidR="00A4188F" w:rsidRPr="00D90AD8" w:rsidRDefault="00A4188F" w:rsidP="00A4188F">
            <w:pPr>
              <w:jc w:val="center"/>
              <w:rPr>
                <w:b/>
                <w:i/>
                <w:sz w:val="14"/>
              </w:rPr>
            </w:pPr>
            <w:r w:rsidRPr="00D90AD8">
              <w:rPr>
                <w:b/>
                <w:i/>
                <w:sz w:val="14"/>
              </w:rPr>
              <w:t xml:space="preserve">STAWKA </w:t>
            </w:r>
          </w:p>
          <w:p w:rsidR="00A4188F" w:rsidRPr="00D90AD8" w:rsidRDefault="00A4188F" w:rsidP="00A4188F">
            <w:pPr>
              <w:jc w:val="center"/>
              <w:rPr>
                <w:b/>
                <w:i/>
                <w:sz w:val="14"/>
              </w:rPr>
            </w:pPr>
            <w:r w:rsidRPr="00D90AD8">
              <w:rPr>
                <w:b/>
                <w:i/>
                <w:sz w:val="14"/>
              </w:rPr>
              <w:t>VAT</w:t>
            </w:r>
          </w:p>
        </w:tc>
        <w:tc>
          <w:tcPr>
            <w:tcW w:w="1134"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14"/>
              </w:rPr>
            </w:pPr>
          </w:p>
          <w:p w:rsidR="00A4188F" w:rsidRPr="00D90AD8" w:rsidRDefault="00A4188F" w:rsidP="00A4188F">
            <w:pPr>
              <w:jc w:val="center"/>
              <w:rPr>
                <w:b/>
                <w:i/>
                <w:sz w:val="14"/>
              </w:rPr>
            </w:pPr>
            <w:r w:rsidRPr="00D90AD8">
              <w:rPr>
                <w:b/>
                <w:i/>
                <w:sz w:val="14"/>
              </w:rPr>
              <w:t>WARTOŚĆ NETTO</w:t>
            </w:r>
          </w:p>
        </w:tc>
        <w:tc>
          <w:tcPr>
            <w:tcW w:w="1134"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14"/>
              </w:rPr>
            </w:pPr>
          </w:p>
          <w:p w:rsidR="00A4188F" w:rsidRPr="00D90AD8" w:rsidRDefault="00A4188F" w:rsidP="00A4188F">
            <w:pPr>
              <w:jc w:val="center"/>
              <w:rPr>
                <w:b/>
                <w:i/>
                <w:sz w:val="14"/>
              </w:rPr>
            </w:pPr>
            <w:r w:rsidRPr="00D90AD8">
              <w:rPr>
                <w:b/>
                <w:i/>
                <w:sz w:val="14"/>
              </w:rPr>
              <w:t>WARTOŚĆ BRUTTO</w:t>
            </w:r>
          </w:p>
        </w:tc>
        <w:tc>
          <w:tcPr>
            <w:tcW w:w="1275"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14"/>
              </w:rPr>
            </w:pPr>
          </w:p>
          <w:p w:rsidR="00A4188F" w:rsidRPr="00D90AD8" w:rsidRDefault="00A4188F" w:rsidP="00A4188F">
            <w:pPr>
              <w:rPr>
                <w:b/>
                <w:i/>
                <w:sz w:val="14"/>
              </w:rPr>
            </w:pPr>
            <w:r w:rsidRPr="00D90AD8">
              <w:rPr>
                <w:b/>
                <w:i/>
                <w:sz w:val="14"/>
              </w:rPr>
              <w:t>PRODUCENT/NR KATALOG.</w:t>
            </w:r>
          </w:p>
          <w:p w:rsidR="00A4188F" w:rsidRPr="00D90AD8" w:rsidRDefault="00A4188F" w:rsidP="00A4188F">
            <w:pPr>
              <w:jc w:val="center"/>
              <w:rPr>
                <w:b/>
                <w:i/>
                <w:sz w:val="14"/>
              </w:rPr>
            </w:pPr>
          </w:p>
        </w:tc>
      </w:tr>
      <w:tr w:rsidR="00A4188F" w:rsidRPr="00D90AD8" w:rsidTr="00A4188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A4188F" w:rsidRPr="00D90AD8" w:rsidRDefault="00A4188F" w:rsidP="00A4188F">
            <w:pPr>
              <w:jc w:val="center"/>
              <w:rPr>
                <w:b/>
                <w:sz w:val="22"/>
                <w:szCs w:val="22"/>
              </w:rPr>
            </w:pPr>
            <w:r w:rsidRPr="00D90AD8">
              <w:rPr>
                <w:b/>
                <w:sz w:val="22"/>
                <w:szCs w:val="22"/>
              </w:rPr>
              <w:t>1</w:t>
            </w:r>
          </w:p>
        </w:tc>
        <w:tc>
          <w:tcPr>
            <w:tcW w:w="6020" w:type="dxa"/>
            <w:tcBorders>
              <w:top w:val="single" w:sz="4" w:space="0" w:color="auto"/>
              <w:left w:val="single" w:sz="4" w:space="0" w:color="auto"/>
              <w:bottom w:val="single" w:sz="4" w:space="0" w:color="auto"/>
              <w:right w:val="single" w:sz="4" w:space="0" w:color="auto"/>
            </w:tcBorders>
            <w:hideMark/>
          </w:tcPr>
          <w:p w:rsidR="00A4188F" w:rsidRPr="00A4188F" w:rsidRDefault="00A4188F" w:rsidP="00A4188F">
            <w:pPr>
              <w:jc w:val="both"/>
              <w:rPr>
                <w:color w:val="000000"/>
                <w:sz w:val="20"/>
                <w:szCs w:val="20"/>
              </w:rPr>
            </w:pPr>
            <w:r>
              <w:rPr>
                <w:color w:val="000000"/>
                <w:sz w:val="20"/>
                <w:szCs w:val="20"/>
              </w:rPr>
              <w:t xml:space="preserve">Atraumatyczny </w:t>
            </w:r>
            <w:proofErr w:type="spellStart"/>
            <w:r>
              <w:rPr>
                <w:color w:val="000000"/>
                <w:sz w:val="20"/>
                <w:szCs w:val="20"/>
              </w:rPr>
              <w:t>stapler</w:t>
            </w:r>
            <w:proofErr w:type="spellEnd"/>
            <w:r>
              <w:rPr>
                <w:color w:val="000000"/>
                <w:sz w:val="20"/>
                <w:szCs w:val="20"/>
              </w:rPr>
              <w:t xml:space="preserve"> tnąco-szyjący 60 mm posiadający nóż w ładunku (z systemem ochrony ostrza dla bezpieczeństwa personelu medycznego podczas wymiany ładunku) z 4 rzędami naprzemiennie ułożonych zszywek o wysokości  4,8 mm, 3,8 mm lub 2,5 mm przed zamknięciem; zszywki wykonane z drutu bilateralnie spłaszczonego dla uzyskania pewnego zamknięcia na zmienionej chorobowo tkance. Zamawiający określi wysokość zszywki przy składaniu zamówienia.</w:t>
            </w:r>
          </w:p>
        </w:tc>
        <w:tc>
          <w:tcPr>
            <w:tcW w:w="709"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sz w:val="22"/>
                <w:szCs w:val="22"/>
              </w:rPr>
            </w:pPr>
          </w:p>
          <w:p w:rsidR="00A4188F" w:rsidRPr="00D90AD8" w:rsidRDefault="00A4188F"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sz w:val="22"/>
                <w:szCs w:val="22"/>
              </w:rPr>
            </w:pPr>
          </w:p>
          <w:p w:rsidR="00A4188F" w:rsidRDefault="00A4188F" w:rsidP="00A4188F">
            <w:pPr>
              <w:jc w:val="center"/>
              <w:rPr>
                <w:rFonts w:ascii="Arial" w:hAnsi="Arial" w:cs="Arial"/>
                <w:color w:val="000000"/>
                <w:sz w:val="22"/>
                <w:szCs w:val="22"/>
              </w:rPr>
            </w:pPr>
            <w:r>
              <w:rPr>
                <w:rFonts w:ascii="Arial" w:hAnsi="Arial" w:cs="Arial"/>
                <w:color w:val="000000"/>
                <w:sz w:val="22"/>
                <w:szCs w:val="22"/>
              </w:rPr>
              <w:t>30</w:t>
            </w:r>
          </w:p>
          <w:p w:rsidR="00A4188F" w:rsidRPr="00D90AD8" w:rsidRDefault="00A4188F" w:rsidP="00A4188F">
            <w:pPr>
              <w:jc w:val="center"/>
              <w:rPr>
                <w:rFonts w:eastAsia="Nimbus Sans L"/>
                <w:color w:val="000000"/>
                <w:sz w:val="22"/>
                <w:szCs w:val="22"/>
              </w:rPr>
            </w:pPr>
          </w:p>
          <w:p w:rsidR="00A4188F" w:rsidRPr="00D90AD8" w:rsidRDefault="00A4188F" w:rsidP="00A4188F">
            <w:pPr>
              <w:jc w:val="center"/>
              <w:rPr>
                <w:sz w:val="22"/>
                <w:szCs w:val="22"/>
              </w:rPr>
            </w:pPr>
          </w:p>
          <w:p w:rsidR="00A4188F" w:rsidRPr="00D90AD8" w:rsidRDefault="00A4188F"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22"/>
                <w:szCs w:val="22"/>
              </w:rPr>
            </w:pPr>
          </w:p>
        </w:tc>
      </w:tr>
      <w:tr w:rsidR="00A4188F" w:rsidRPr="00D90AD8" w:rsidTr="00A4188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r>
              <w:rPr>
                <w:b/>
                <w:sz w:val="22"/>
                <w:szCs w:val="22"/>
              </w:rPr>
              <w:t>2</w:t>
            </w:r>
          </w:p>
        </w:tc>
        <w:tc>
          <w:tcPr>
            <w:tcW w:w="6020" w:type="dxa"/>
            <w:tcBorders>
              <w:top w:val="single" w:sz="4" w:space="0" w:color="auto"/>
              <w:left w:val="single" w:sz="4" w:space="0" w:color="auto"/>
              <w:bottom w:val="single" w:sz="4" w:space="0" w:color="auto"/>
              <w:right w:val="single" w:sz="4" w:space="0" w:color="auto"/>
            </w:tcBorders>
          </w:tcPr>
          <w:p w:rsidR="00A4188F" w:rsidRPr="00B328FA" w:rsidRDefault="00A4188F" w:rsidP="00B328FA">
            <w:pPr>
              <w:jc w:val="both"/>
              <w:rPr>
                <w:color w:val="000000"/>
                <w:sz w:val="20"/>
                <w:szCs w:val="20"/>
              </w:rPr>
            </w:pPr>
            <w:r>
              <w:rPr>
                <w:color w:val="000000"/>
                <w:sz w:val="20"/>
                <w:szCs w:val="20"/>
              </w:rPr>
              <w:t>Ładunki tnąco-szyjące 60mm, posiadające nóż w ładunku (z systemem ochrony ostrza dla bezpieczeństwa personelu medycznego podczas wymiany ładunku)  z 4 rzędami naprzemiennie ułożonych zszywek o wysokości 4,8 mm, 3,8 mm lub 2,5 mm przed zamknięciem; zszywki wykonane z drutu bilateralnie spłaszczonego dla uzyskania pewnego zamknięcia na zmienionej chorobowo tkance. Zamawiający określi wysokość zsz</w:t>
            </w:r>
            <w:r w:rsidR="00B328FA">
              <w:rPr>
                <w:color w:val="000000"/>
                <w:sz w:val="20"/>
                <w:szCs w:val="20"/>
              </w:rPr>
              <w:t>ywki przy składaniu zamówienia.</w:t>
            </w:r>
          </w:p>
        </w:tc>
        <w:tc>
          <w:tcPr>
            <w:tcW w:w="709"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A4188F" w:rsidRDefault="00A4188F" w:rsidP="00A4188F">
            <w:pPr>
              <w:jc w:val="center"/>
              <w:rPr>
                <w:rFonts w:ascii="Arial" w:hAnsi="Arial" w:cs="Arial"/>
                <w:color w:val="000000"/>
                <w:sz w:val="22"/>
                <w:szCs w:val="22"/>
              </w:rPr>
            </w:pPr>
            <w:r>
              <w:rPr>
                <w:rFonts w:ascii="Arial" w:hAnsi="Arial" w:cs="Arial"/>
                <w:color w:val="000000"/>
                <w:sz w:val="22"/>
                <w:szCs w:val="22"/>
              </w:rPr>
              <w:t>30</w:t>
            </w:r>
          </w:p>
          <w:p w:rsidR="00A4188F" w:rsidRPr="00D90AD8" w:rsidRDefault="00A4188F"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22"/>
                <w:szCs w:val="22"/>
              </w:rPr>
            </w:pPr>
          </w:p>
        </w:tc>
      </w:tr>
      <w:tr w:rsidR="00A4188F" w:rsidRPr="00D90AD8" w:rsidTr="00A4188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r>
              <w:rPr>
                <w:b/>
                <w:sz w:val="22"/>
                <w:szCs w:val="22"/>
              </w:rPr>
              <w:t>3</w:t>
            </w:r>
          </w:p>
        </w:tc>
        <w:tc>
          <w:tcPr>
            <w:tcW w:w="6020" w:type="dxa"/>
            <w:tcBorders>
              <w:top w:val="single" w:sz="4" w:space="0" w:color="auto"/>
              <w:left w:val="single" w:sz="4" w:space="0" w:color="auto"/>
              <w:bottom w:val="single" w:sz="4" w:space="0" w:color="auto"/>
              <w:right w:val="single" w:sz="4" w:space="0" w:color="auto"/>
            </w:tcBorders>
          </w:tcPr>
          <w:p w:rsidR="00A4188F" w:rsidRPr="00B328FA" w:rsidRDefault="00A4188F" w:rsidP="00B328FA">
            <w:pPr>
              <w:jc w:val="both"/>
              <w:rPr>
                <w:color w:val="000000"/>
                <w:sz w:val="20"/>
                <w:szCs w:val="20"/>
              </w:rPr>
            </w:pPr>
            <w:r>
              <w:rPr>
                <w:color w:val="000000"/>
                <w:sz w:val="20"/>
                <w:szCs w:val="20"/>
              </w:rPr>
              <w:t xml:space="preserve">Atraumatyczny </w:t>
            </w:r>
            <w:proofErr w:type="spellStart"/>
            <w:r>
              <w:rPr>
                <w:color w:val="000000"/>
                <w:sz w:val="20"/>
                <w:szCs w:val="20"/>
              </w:rPr>
              <w:t>stapler</w:t>
            </w:r>
            <w:proofErr w:type="spellEnd"/>
            <w:r>
              <w:rPr>
                <w:color w:val="000000"/>
                <w:sz w:val="20"/>
                <w:szCs w:val="20"/>
              </w:rPr>
              <w:t xml:space="preserve"> tnąco-szyjący 80 mm posiadający nóż w ładunku (z systemem ochrony ostrza dla bezpieczeństwa personelu medycznego podczas wymiany ładunku) z 4 rzędami naprzemiennie ułożonych zszywek o wysokości  4,8 mm, 3,8 mm  przed zamknięciem; zszywki wykonane z drutu bilateralnie spłaszczonego dla uzyskania pewnego zamknięcia na zmienionej chorobowo tkance. Zamawiający określi wysokość zsz</w:t>
            </w:r>
            <w:r w:rsidR="00B328FA">
              <w:rPr>
                <w:color w:val="000000"/>
                <w:sz w:val="20"/>
                <w:szCs w:val="20"/>
              </w:rPr>
              <w:t>ywki przy składaniu zamówienia.</w:t>
            </w:r>
          </w:p>
        </w:tc>
        <w:tc>
          <w:tcPr>
            <w:tcW w:w="709"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A4188F" w:rsidRDefault="00A4188F" w:rsidP="00A4188F">
            <w:pPr>
              <w:jc w:val="center"/>
              <w:rPr>
                <w:rFonts w:ascii="Arial" w:hAnsi="Arial" w:cs="Arial"/>
                <w:color w:val="000000"/>
                <w:sz w:val="22"/>
                <w:szCs w:val="22"/>
              </w:rPr>
            </w:pPr>
            <w:r>
              <w:rPr>
                <w:rFonts w:ascii="Arial" w:hAnsi="Arial" w:cs="Arial"/>
                <w:color w:val="000000"/>
                <w:sz w:val="22"/>
                <w:szCs w:val="22"/>
              </w:rPr>
              <w:t>42</w:t>
            </w:r>
          </w:p>
          <w:p w:rsidR="00A4188F" w:rsidRPr="00D90AD8" w:rsidRDefault="00A4188F"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22"/>
                <w:szCs w:val="22"/>
              </w:rPr>
            </w:pPr>
          </w:p>
        </w:tc>
      </w:tr>
      <w:tr w:rsidR="00A4188F" w:rsidRPr="00D90AD8" w:rsidTr="00A4188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r>
              <w:rPr>
                <w:b/>
                <w:sz w:val="22"/>
                <w:szCs w:val="22"/>
              </w:rPr>
              <w:t>4</w:t>
            </w:r>
          </w:p>
        </w:tc>
        <w:tc>
          <w:tcPr>
            <w:tcW w:w="6020" w:type="dxa"/>
            <w:tcBorders>
              <w:top w:val="single" w:sz="4" w:space="0" w:color="auto"/>
              <w:left w:val="single" w:sz="4" w:space="0" w:color="auto"/>
              <w:bottom w:val="single" w:sz="4" w:space="0" w:color="auto"/>
              <w:right w:val="single" w:sz="4" w:space="0" w:color="auto"/>
            </w:tcBorders>
          </w:tcPr>
          <w:p w:rsidR="00A4188F" w:rsidRPr="00B328FA" w:rsidRDefault="00A4188F" w:rsidP="00B328FA">
            <w:pPr>
              <w:jc w:val="both"/>
              <w:rPr>
                <w:color w:val="000000"/>
                <w:sz w:val="20"/>
                <w:szCs w:val="20"/>
              </w:rPr>
            </w:pPr>
            <w:r>
              <w:rPr>
                <w:color w:val="000000"/>
                <w:sz w:val="20"/>
                <w:szCs w:val="20"/>
              </w:rPr>
              <w:t>Ładunki tnąco-szyjące 80mm, posiadające nóż w ładunku (z systemem ochrony ostrza dla bezpieczeństwa personelu medycznego podczas wymiany ładunku) z 4 rzędami naprzemiennie ułożonych zszywek o wysokości 4,8 mm, 3,8 mm  przed zamknięciem; zszywki wykonane z drutu bilateralnie spłaszczonego dla uzyskania pewnego zamknięcia na zmienionej chorobowo tkance. Zamawiający określi wysokość zsz</w:t>
            </w:r>
            <w:r w:rsidR="00B328FA">
              <w:rPr>
                <w:color w:val="000000"/>
                <w:sz w:val="20"/>
                <w:szCs w:val="20"/>
              </w:rPr>
              <w:t>ywki przy składaniu zamówienia.</w:t>
            </w:r>
          </w:p>
        </w:tc>
        <w:tc>
          <w:tcPr>
            <w:tcW w:w="709"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A4188F" w:rsidRDefault="00A4188F" w:rsidP="00A4188F">
            <w:pPr>
              <w:jc w:val="center"/>
              <w:rPr>
                <w:rFonts w:ascii="Arial" w:hAnsi="Arial" w:cs="Arial"/>
                <w:color w:val="000000"/>
                <w:sz w:val="22"/>
                <w:szCs w:val="22"/>
              </w:rPr>
            </w:pPr>
            <w:r>
              <w:rPr>
                <w:rFonts w:ascii="Arial" w:hAnsi="Arial" w:cs="Arial"/>
                <w:color w:val="000000"/>
                <w:sz w:val="22"/>
                <w:szCs w:val="22"/>
              </w:rPr>
              <w:t>42</w:t>
            </w:r>
          </w:p>
          <w:p w:rsidR="00A4188F" w:rsidRPr="00D90AD8" w:rsidRDefault="00A4188F"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22"/>
                <w:szCs w:val="22"/>
              </w:rPr>
            </w:pPr>
          </w:p>
        </w:tc>
      </w:tr>
      <w:tr w:rsidR="00A4188F" w:rsidRPr="00D90AD8" w:rsidTr="00A4188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r>
              <w:rPr>
                <w:b/>
                <w:sz w:val="22"/>
                <w:szCs w:val="22"/>
              </w:rPr>
              <w:t>5</w:t>
            </w:r>
          </w:p>
        </w:tc>
        <w:tc>
          <w:tcPr>
            <w:tcW w:w="6020" w:type="dxa"/>
            <w:tcBorders>
              <w:top w:val="single" w:sz="4" w:space="0" w:color="auto"/>
              <w:left w:val="single" w:sz="4" w:space="0" w:color="auto"/>
              <w:bottom w:val="single" w:sz="4" w:space="0" w:color="auto"/>
              <w:right w:val="single" w:sz="4" w:space="0" w:color="auto"/>
            </w:tcBorders>
          </w:tcPr>
          <w:p w:rsidR="00A4188F" w:rsidRPr="00B328FA" w:rsidRDefault="00A4188F" w:rsidP="00B328FA">
            <w:pPr>
              <w:jc w:val="both"/>
              <w:rPr>
                <w:color w:val="000000"/>
                <w:sz w:val="20"/>
                <w:szCs w:val="20"/>
              </w:rPr>
            </w:pPr>
            <w:r>
              <w:rPr>
                <w:color w:val="000000"/>
                <w:sz w:val="20"/>
                <w:szCs w:val="20"/>
              </w:rPr>
              <w:t xml:space="preserve">Atraumatyczny </w:t>
            </w:r>
            <w:proofErr w:type="spellStart"/>
            <w:r>
              <w:rPr>
                <w:color w:val="000000"/>
                <w:sz w:val="20"/>
                <w:szCs w:val="20"/>
              </w:rPr>
              <w:t>stapler</w:t>
            </w:r>
            <w:proofErr w:type="spellEnd"/>
            <w:r>
              <w:rPr>
                <w:color w:val="000000"/>
                <w:sz w:val="20"/>
                <w:szCs w:val="20"/>
              </w:rPr>
              <w:t xml:space="preserve"> tnąco-szyjący 100 mm posiadający nóż w ładunku (z systemem ochrony ostrza dla bezpieczeństwa personelu medycznego podczas wymiany ładunku) z 4 rzędami naprzemiennie ułożonych </w:t>
            </w:r>
            <w:r>
              <w:rPr>
                <w:color w:val="000000"/>
                <w:sz w:val="20"/>
                <w:szCs w:val="20"/>
              </w:rPr>
              <w:lastRenderedPageBreak/>
              <w:t>zszywek o wysokości  4,8 mm, 3,8 mm  przed zamknięciem; zszywki wykonane z drutu bilateralnie spłaszczonego dla uzyskania pewnego zamknięcia na zmienionej chorobowo tkance. Zamawiający określi wysokość zsz</w:t>
            </w:r>
            <w:r w:rsidR="00B328FA">
              <w:rPr>
                <w:color w:val="000000"/>
                <w:sz w:val="20"/>
                <w:szCs w:val="20"/>
              </w:rPr>
              <w:t>ywki przy składaniu zamówienia.</w:t>
            </w:r>
          </w:p>
        </w:tc>
        <w:tc>
          <w:tcPr>
            <w:tcW w:w="709"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sz w:val="22"/>
                <w:szCs w:val="22"/>
              </w:rPr>
            </w:pPr>
            <w:r w:rsidRPr="00D90AD8">
              <w:rPr>
                <w:sz w:val="22"/>
                <w:szCs w:val="22"/>
              </w:rPr>
              <w:lastRenderedPageBreak/>
              <w:t>szt.</w:t>
            </w:r>
          </w:p>
        </w:tc>
        <w:tc>
          <w:tcPr>
            <w:tcW w:w="850" w:type="dxa"/>
            <w:tcBorders>
              <w:top w:val="single" w:sz="4" w:space="0" w:color="auto"/>
              <w:left w:val="single" w:sz="4" w:space="0" w:color="auto"/>
              <w:bottom w:val="single" w:sz="4" w:space="0" w:color="auto"/>
              <w:right w:val="single" w:sz="4" w:space="0" w:color="auto"/>
            </w:tcBorders>
          </w:tcPr>
          <w:p w:rsidR="00A4188F" w:rsidRDefault="00A4188F" w:rsidP="00A4188F">
            <w:pPr>
              <w:jc w:val="center"/>
              <w:rPr>
                <w:rFonts w:ascii="Arial" w:hAnsi="Arial" w:cs="Arial"/>
                <w:color w:val="000000"/>
                <w:sz w:val="22"/>
                <w:szCs w:val="22"/>
              </w:rPr>
            </w:pPr>
            <w:r>
              <w:rPr>
                <w:rFonts w:ascii="Arial" w:hAnsi="Arial" w:cs="Arial"/>
                <w:color w:val="000000"/>
                <w:sz w:val="22"/>
                <w:szCs w:val="22"/>
              </w:rPr>
              <w:t>30</w:t>
            </w:r>
          </w:p>
          <w:p w:rsidR="00A4188F" w:rsidRPr="00D90AD8" w:rsidRDefault="00A4188F"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22"/>
                <w:szCs w:val="22"/>
              </w:rPr>
            </w:pPr>
          </w:p>
        </w:tc>
      </w:tr>
      <w:tr w:rsidR="00A4188F" w:rsidRPr="00D90AD8" w:rsidTr="00A4188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r>
              <w:rPr>
                <w:b/>
                <w:sz w:val="22"/>
                <w:szCs w:val="22"/>
              </w:rPr>
              <w:lastRenderedPageBreak/>
              <w:t>6</w:t>
            </w:r>
          </w:p>
        </w:tc>
        <w:tc>
          <w:tcPr>
            <w:tcW w:w="6020" w:type="dxa"/>
            <w:tcBorders>
              <w:top w:val="single" w:sz="4" w:space="0" w:color="auto"/>
              <w:left w:val="single" w:sz="4" w:space="0" w:color="auto"/>
              <w:bottom w:val="single" w:sz="4" w:space="0" w:color="auto"/>
              <w:right w:val="single" w:sz="4" w:space="0" w:color="auto"/>
            </w:tcBorders>
          </w:tcPr>
          <w:p w:rsidR="00A4188F" w:rsidRPr="00A4188F" w:rsidRDefault="00A4188F" w:rsidP="00A4188F">
            <w:pPr>
              <w:jc w:val="both"/>
              <w:rPr>
                <w:color w:val="000000"/>
                <w:sz w:val="20"/>
                <w:szCs w:val="20"/>
              </w:rPr>
            </w:pPr>
            <w:r>
              <w:rPr>
                <w:color w:val="000000"/>
                <w:sz w:val="20"/>
                <w:szCs w:val="20"/>
              </w:rPr>
              <w:t>Ładunki tnąco-szyjące 100mm, posiadające nóż w ładunku (z systemem ochrony ostrza dla bezpieczeństwa personelu medycznego podczas wymiany ładunku)  z 4 rzędami naprzemiennie ułożonych zszywek o wysokości 4,8 mm, 3,8 mm  przed zamknięciem; zszywki wykonane z drutu bilateralnie spłaszczonego dla uzyskania pewnego zamknięcia na zmienionej chorobowo tkance. Zamawiający określi wysokość zszywki przy składaniu zamówienia.</w:t>
            </w:r>
          </w:p>
        </w:tc>
        <w:tc>
          <w:tcPr>
            <w:tcW w:w="709"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A4188F" w:rsidRDefault="00A4188F" w:rsidP="00A4188F">
            <w:pPr>
              <w:jc w:val="center"/>
              <w:rPr>
                <w:rFonts w:ascii="Arial" w:hAnsi="Arial" w:cs="Arial"/>
                <w:color w:val="000000"/>
                <w:sz w:val="22"/>
                <w:szCs w:val="22"/>
              </w:rPr>
            </w:pPr>
            <w:r>
              <w:rPr>
                <w:rFonts w:ascii="Arial" w:hAnsi="Arial" w:cs="Arial"/>
                <w:color w:val="000000"/>
                <w:sz w:val="22"/>
                <w:szCs w:val="22"/>
              </w:rPr>
              <w:t>30</w:t>
            </w:r>
          </w:p>
          <w:p w:rsidR="00A4188F" w:rsidRPr="00D90AD8" w:rsidRDefault="00A4188F"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22"/>
                <w:szCs w:val="22"/>
              </w:rPr>
            </w:pPr>
          </w:p>
        </w:tc>
      </w:tr>
      <w:tr w:rsidR="00A4188F" w:rsidRPr="00D90AD8" w:rsidTr="00A4188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r>
              <w:rPr>
                <w:b/>
                <w:sz w:val="22"/>
                <w:szCs w:val="22"/>
              </w:rPr>
              <w:t>7</w:t>
            </w:r>
          </w:p>
        </w:tc>
        <w:tc>
          <w:tcPr>
            <w:tcW w:w="6020" w:type="dxa"/>
            <w:tcBorders>
              <w:top w:val="single" w:sz="4" w:space="0" w:color="auto"/>
              <w:left w:val="single" w:sz="4" w:space="0" w:color="auto"/>
              <w:bottom w:val="single" w:sz="4" w:space="0" w:color="auto"/>
              <w:right w:val="single" w:sz="4" w:space="0" w:color="auto"/>
            </w:tcBorders>
          </w:tcPr>
          <w:p w:rsidR="00A4188F" w:rsidRPr="00B328FA" w:rsidRDefault="00A4188F" w:rsidP="00B328FA">
            <w:pPr>
              <w:jc w:val="both"/>
              <w:rPr>
                <w:color w:val="000000"/>
                <w:sz w:val="20"/>
                <w:szCs w:val="20"/>
              </w:rPr>
            </w:pPr>
            <w:proofErr w:type="spellStart"/>
            <w:r>
              <w:rPr>
                <w:color w:val="000000"/>
                <w:sz w:val="20"/>
                <w:szCs w:val="20"/>
              </w:rPr>
              <w:t>Stapler</w:t>
            </w:r>
            <w:proofErr w:type="spellEnd"/>
            <w:r>
              <w:rPr>
                <w:color w:val="000000"/>
                <w:sz w:val="20"/>
                <w:szCs w:val="20"/>
              </w:rPr>
              <w:t xml:space="preserve"> okrężny jednorazowy zakrzywiony z łamaną główką po oddaniu s</w:t>
            </w:r>
            <w:r w:rsidR="007D504E">
              <w:rPr>
                <w:color w:val="000000"/>
                <w:sz w:val="20"/>
                <w:szCs w:val="20"/>
              </w:rPr>
              <w:t>trzału  o średnicy 21 mm, 25 mm, 28 mm, 31 mm, 33 mm</w:t>
            </w:r>
            <w:r>
              <w:rPr>
                <w:color w:val="000000"/>
                <w:sz w:val="20"/>
                <w:szCs w:val="20"/>
              </w:rPr>
              <w:t>, z automatyczną regulacją docisku zszywek; zszywki wykonane z drutu obustronnie spłaszczonego dla uzyskania pewnego zamknięcia na zmienionej chorobowo tkance; w średnicach 21 mm , 25 mm  i 28 mm możliwość wyboru wysokości zszywki- 3,5 mm lub  4,8 mm przed zamknięciem ; w średnicach 31 mm oraz 33 mm zszywka</w:t>
            </w:r>
            <w:r w:rsidR="007D504E">
              <w:rPr>
                <w:color w:val="000000"/>
                <w:sz w:val="20"/>
                <w:szCs w:val="20"/>
              </w:rPr>
              <w:t xml:space="preserve"> o wys.4,8 mm przed zamknięciem</w:t>
            </w:r>
            <w:r>
              <w:rPr>
                <w:color w:val="000000"/>
                <w:sz w:val="20"/>
                <w:szCs w:val="20"/>
              </w:rPr>
              <w:t xml:space="preserve">; </w:t>
            </w:r>
            <w:proofErr w:type="spellStart"/>
            <w:r>
              <w:rPr>
                <w:color w:val="000000"/>
                <w:sz w:val="20"/>
                <w:szCs w:val="20"/>
              </w:rPr>
              <w:t>stapler</w:t>
            </w:r>
            <w:proofErr w:type="spellEnd"/>
            <w:r>
              <w:rPr>
                <w:color w:val="000000"/>
                <w:sz w:val="20"/>
                <w:szCs w:val="20"/>
              </w:rPr>
              <w:t xml:space="preserve"> o długości standardowej lub laparoskopowy.</w:t>
            </w:r>
            <w:r w:rsidR="00B328FA">
              <w:rPr>
                <w:color w:val="000000"/>
                <w:sz w:val="20"/>
                <w:szCs w:val="20"/>
              </w:rPr>
              <w:t xml:space="preserve"> </w:t>
            </w:r>
            <w:r>
              <w:rPr>
                <w:color w:val="000000"/>
                <w:sz w:val="20"/>
                <w:szCs w:val="20"/>
              </w:rPr>
              <w:t xml:space="preserve">Zamawiający określi długość, średnicę </w:t>
            </w:r>
            <w:proofErr w:type="spellStart"/>
            <w:r>
              <w:rPr>
                <w:color w:val="000000"/>
                <w:sz w:val="20"/>
                <w:szCs w:val="20"/>
              </w:rPr>
              <w:t>staplera</w:t>
            </w:r>
            <w:proofErr w:type="spellEnd"/>
            <w:r>
              <w:rPr>
                <w:color w:val="000000"/>
                <w:sz w:val="20"/>
                <w:szCs w:val="20"/>
              </w:rPr>
              <w:t xml:space="preserve"> oraz wysokość zsz</w:t>
            </w:r>
            <w:r w:rsidR="00B328FA">
              <w:rPr>
                <w:color w:val="000000"/>
                <w:sz w:val="20"/>
                <w:szCs w:val="20"/>
              </w:rPr>
              <w:t>ywki przy składaniu zamówienia.</w:t>
            </w:r>
          </w:p>
        </w:tc>
        <w:tc>
          <w:tcPr>
            <w:tcW w:w="709"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B328FA" w:rsidRDefault="00B328FA" w:rsidP="00B328FA">
            <w:pPr>
              <w:jc w:val="center"/>
              <w:rPr>
                <w:rFonts w:ascii="Arial" w:hAnsi="Arial" w:cs="Arial"/>
                <w:color w:val="000000"/>
                <w:sz w:val="22"/>
                <w:szCs w:val="22"/>
              </w:rPr>
            </w:pPr>
            <w:r>
              <w:rPr>
                <w:rFonts w:ascii="Arial" w:hAnsi="Arial" w:cs="Arial"/>
                <w:color w:val="000000"/>
                <w:sz w:val="22"/>
                <w:szCs w:val="22"/>
              </w:rPr>
              <w:t>50</w:t>
            </w:r>
          </w:p>
          <w:p w:rsidR="00A4188F" w:rsidRPr="00D90AD8" w:rsidRDefault="00A4188F"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22"/>
                <w:szCs w:val="22"/>
              </w:rPr>
            </w:pPr>
          </w:p>
        </w:tc>
      </w:tr>
      <w:tr w:rsidR="00A4188F" w:rsidRPr="00D90AD8" w:rsidTr="00A4188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r>
              <w:rPr>
                <w:b/>
                <w:sz w:val="22"/>
                <w:szCs w:val="22"/>
              </w:rPr>
              <w:t>8</w:t>
            </w:r>
          </w:p>
        </w:tc>
        <w:tc>
          <w:tcPr>
            <w:tcW w:w="6020" w:type="dxa"/>
            <w:tcBorders>
              <w:top w:val="single" w:sz="4" w:space="0" w:color="auto"/>
              <w:left w:val="single" w:sz="4" w:space="0" w:color="auto"/>
              <w:bottom w:val="single" w:sz="4" w:space="0" w:color="auto"/>
              <w:right w:val="single" w:sz="4" w:space="0" w:color="auto"/>
            </w:tcBorders>
          </w:tcPr>
          <w:p w:rsidR="00A4188F" w:rsidRPr="00B328FA" w:rsidRDefault="00B328FA" w:rsidP="00B328FA">
            <w:pPr>
              <w:jc w:val="both"/>
              <w:rPr>
                <w:color w:val="000000"/>
                <w:sz w:val="20"/>
                <w:szCs w:val="20"/>
              </w:rPr>
            </w:pPr>
            <w:proofErr w:type="spellStart"/>
            <w:r>
              <w:rPr>
                <w:color w:val="000000"/>
                <w:sz w:val="20"/>
                <w:szCs w:val="20"/>
              </w:rPr>
              <w:t>Stapler</w:t>
            </w:r>
            <w:proofErr w:type="spellEnd"/>
            <w:r>
              <w:rPr>
                <w:color w:val="000000"/>
                <w:sz w:val="20"/>
                <w:szCs w:val="20"/>
              </w:rPr>
              <w:t xml:space="preserve"> liniowy jednorazowego użytku 45 mm, z automatycznym dociskiem tkanki, z blokadą uniemożliwiającą zamknięcie </w:t>
            </w:r>
            <w:proofErr w:type="spellStart"/>
            <w:r>
              <w:rPr>
                <w:color w:val="000000"/>
                <w:sz w:val="20"/>
                <w:szCs w:val="20"/>
              </w:rPr>
              <w:t>staplera</w:t>
            </w:r>
            <w:proofErr w:type="spellEnd"/>
            <w:r>
              <w:rPr>
                <w:color w:val="000000"/>
                <w:sz w:val="20"/>
                <w:szCs w:val="20"/>
              </w:rPr>
              <w:t xml:space="preserve"> z wystrzelonym ładunkiem, o wysokości zszywek 4,8 mm lub 3,5. Zszywki wykonane z drutu bilateralnie spłaszczonego dla uzyskania pewnego zamknięcia na zmienionej chorobowo tkance. Zamawiający określi wysokość zszywki przy składaniu zamówienia.</w:t>
            </w:r>
          </w:p>
        </w:tc>
        <w:tc>
          <w:tcPr>
            <w:tcW w:w="709"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B328FA" w:rsidRDefault="00B328FA" w:rsidP="00B328FA">
            <w:pPr>
              <w:jc w:val="center"/>
              <w:rPr>
                <w:rFonts w:ascii="Arial" w:hAnsi="Arial" w:cs="Arial"/>
                <w:color w:val="000000"/>
                <w:sz w:val="22"/>
                <w:szCs w:val="22"/>
              </w:rPr>
            </w:pPr>
            <w:r>
              <w:rPr>
                <w:rFonts w:ascii="Arial" w:hAnsi="Arial" w:cs="Arial"/>
                <w:color w:val="000000"/>
                <w:sz w:val="22"/>
                <w:szCs w:val="22"/>
              </w:rPr>
              <w:t>8</w:t>
            </w:r>
          </w:p>
          <w:p w:rsidR="00A4188F" w:rsidRPr="00D90AD8" w:rsidRDefault="00A4188F"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22"/>
                <w:szCs w:val="22"/>
              </w:rPr>
            </w:pPr>
          </w:p>
        </w:tc>
      </w:tr>
      <w:tr w:rsidR="00A4188F" w:rsidRPr="00D90AD8" w:rsidTr="00A4188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r>
              <w:rPr>
                <w:b/>
                <w:sz w:val="22"/>
                <w:szCs w:val="22"/>
              </w:rPr>
              <w:t>9</w:t>
            </w:r>
          </w:p>
        </w:tc>
        <w:tc>
          <w:tcPr>
            <w:tcW w:w="6020" w:type="dxa"/>
            <w:tcBorders>
              <w:top w:val="single" w:sz="4" w:space="0" w:color="auto"/>
              <w:left w:val="single" w:sz="4" w:space="0" w:color="auto"/>
              <w:bottom w:val="single" w:sz="4" w:space="0" w:color="auto"/>
              <w:right w:val="single" w:sz="4" w:space="0" w:color="auto"/>
            </w:tcBorders>
          </w:tcPr>
          <w:p w:rsidR="00A4188F" w:rsidRPr="00B328FA" w:rsidRDefault="00B328FA" w:rsidP="00B328FA">
            <w:pPr>
              <w:jc w:val="both"/>
              <w:rPr>
                <w:color w:val="000000"/>
                <w:sz w:val="20"/>
                <w:szCs w:val="20"/>
              </w:rPr>
            </w:pPr>
            <w:proofErr w:type="spellStart"/>
            <w:r>
              <w:rPr>
                <w:color w:val="000000"/>
                <w:sz w:val="20"/>
                <w:szCs w:val="20"/>
              </w:rPr>
              <w:t>Stapler</w:t>
            </w:r>
            <w:proofErr w:type="spellEnd"/>
            <w:r>
              <w:rPr>
                <w:color w:val="000000"/>
                <w:sz w:val="20"/>
                <w:szCs w:val="20"/>
              </w:rPr>
              <w:t xml:space="preserve"> liniowy jednorazowego użytku 60 mm, z automatycznym dociskiem tkanki, z blokadą uniemożliwiającą zamknięcie </w:t>
            </w:r>
            <w:proofErr w:type="spellStart"/>
            <w:r>
              <w:rPr>
                <w:color w:val="000000"/>
                <w:sz w:val="20"/>
                <w:szCs w:val="20"/>
              </w:rPr>
              <w:t>staplera</w:t>
            </w:r>
            <w:proofErr w:type="spellEnd"/>
            <w:r>
              <w:rPr>
                <w:color w:val="000000"/>
                <w:sz w:val="20"/>
                <w:szCs w:val="20"/>
              </w:rPr>
              <w:t xml:space="preserve"> z wystrzelonym ładunkiem, o wysokości zszywek 4,8 mm lub 3,5. Zszywki wykonane z drutu bilateralnie spłaszczonego dla uzyskania pewnego zamknięcia na zmienionej chorobowo tkance. Zamawiający określi wysokość zszywki przy składaniu zamówienia.</w:t>
            </w:r>
          </w:p>
        </w:tc>
        <w:tc>
          <w:tcPr>
            <w:tcW w:w="709"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B328FA" w:rsidRDefault="00B328FA" w:rsidP="00B328FA">
            <w:pPr>
              <w:jc w:val="center"/>
              <w:rPr>
                <w:rFonts w:ascii="Arial" w:hAnsi="Arial" w:cs="Arial"/>
                <w:color w:val="000000"/>
                <w:sz w:val="22"/>
                <w:szCs w:val="22"/>
              </w:rPr>
            </w:pPr>
            <w:r>
              <w:rPr>
                <w:rFonts w:ascii="Arial" w:hAnsi="Arial" w:cs="Arial"/>
                <w:color w:val="000000"/>
                <w:sz w:val="22"/>
                <w:szCs w:val="22"/>
              </w:rPr>
              <w:t>8</w:t>
            </w:r>
          </w:p>
          <w:p w:rsidR="00A4188F" w:rsidRPr="00D90AD8" w:rsidRDefault="00A4188F"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22"/>
                <w:szCs w:val="22"/>
              </w:rPr>
            </w:pPr>
          </w:p>
        </w:tc>
      </w:tr>
      <w:tr w:rsidR="00A4188F" w:rsidRPr="00D90AD8" w:rsidTr="00A4188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A4188F" w:rsidRDefault="00A4188F" w:rsidP="00A4188F">
            <w:pPr>
              <w:jc w:val="center"/>
              <w:rPr>
                <w:b/>
                <w:sz w:val="22"/>
                <w:szCs w:val="22"/>
              </w:rPr>
            </w:pPr>
            <w:r>
              <w:rPr>
                <w:b/>
                <w:sz w:val="22"/>
                <w:szCs w:val="22"/>
              </w:rPr>
              <w:t>10</w:t>
            </w:r>
          </w:p>
        </w:tc>
        <w:tc>
          <w:tcPr>
            <w:tcW w:w="6020" w:type="dxa"/>
            <w:tcBorders>
              <w:top w:val="single" w:sz="4" w:space="0" w:color="auto"/>
              <w:left w:val="single" w:sz="4" w:space="0" w:color="auto"/>
              <w:bottom w:val="single" w:sz="4" w:space="0" w:color="auto"/>
              <w:right w:val="single" w:sz="4" w:space="0" w:color="auto"/>
            </w:tcBorders>
          </w:tcPr>
          <w:p w:rsidR="00A4188F" w:rsidRPr="00B328FA" w:rsidRDefault="00B328FA" w:rsidP="00B328FA">
            <w:pPr>
              <w:jc w:val="both"/>
              <w:rPr>
                <w:color w:val="000000"/>
                <w:sz w:val="20"/>
                <w:szCs w:val="20"/>
              </w:rPr>
            </w:pPr>
            <w:proofErr w:type="spellStart"/>
            <w:r>
              <w:rPr>
                <w:color w:val="000000"/>
                <w:sz w:val="20"/>
                <w:szCs w:val="20"/>
              </w:rPr>
              <w:t>Stapler</w:t>
            </w:r>
            <w:proofErr w:type="spellEnd"/>
            <w:r>
              <w:rPr>
                <w:color w:val="000000"/>
                <w:sz w:val="20"/>
                <w:szCs w:val="20"/>
              </w:rPr>
              <w:t xml:space="preserve"> liniowy jednorazowego użytku 90 mm, z automatycznym dociskiem tkanki, z blokadą uniemożliwiającą zamknięcie </w:t>
            </w:r>
            <w:proofErr w:type="spellStart"/>
            <w:r>
              <w:rPr>
                <w:color w:val="000000"/>
                <w:sz w:val="20"/>
                <w:szCs w:val="20"/>
              </w:rPr>
              <w:t>staplera</w:t>
            </w:r>
            <w:proofErr w:type="spellEnd"/>
            <w:r>
              <w:rPr>
                <w:color w:val="000000"/>
                <w:sz w:val="20"/>
                <w:szCs w:val="20"/>
              </w:rPr>
              <w:t xml:space="preserve"> z wystrzelonym ładunkiem, o wysokości zszywek 4,8 mm lub 3,5. Zszywki wykonane z drutu bilateralnie spłaszczonego dla uzyskania pewnego zamknięcia na zmienionej chorobowo tkance. Zamawiający określi wysokość zszywki przy składaniu zamówienia.</w:t>
            </w:r>
          </w:p>
        </w:tc>
        <w:tc>
          <w:tcPr>
            <w:tcW w:w="709"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B328FA" w:rsidRDefault="00B328FA" w:rsidP="00B328FA">
            <w:pPr>
              <w:jc w:val="center"/>
              <w:rPr>
                <w:rFonts w:ascii="Arial" w:hAnsi="Arial" w:cs="Arial"/>
                <w:color w:val="000000"/>
                <w:sz w:val="22"/>
                <w:szCs w:val="22"/>
              </w:rPr>
            </w:pPr>
            <w:r>
              <w:rPr>
                <w:rFonts w:ascii="Arial" w:hAnsi="Arial" w:cs="Arial"/>
                <w:color w:val="000000"/>
                <w:sz w:val="22"/>
                <w:szCs w:val="22"/>
              </w:rPr>
              <w:t>8</w:t>
            </w:r>
          </w:p>
          <w:p w:rsidR="00A4188F" w:rsidRPr="00D90AD8" w:rsidRDefault="00A4188F"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22"/>
                <w:szCs w:val="22"/>
              </w:rPr>
            </w:pPr>
          </w:p>
        </w:tc>
      </w:tr>
      <w:tr w:rsidR="00A4188F" w:rsidRPr="00D90AD8" w:rsidTr="00A4188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A4188F" w:rsidRDefault="00A4188F" w:rsidP="00A4188F">
            <w:pPr>
              <w:jc w:val="center"/>
              <w:rPr>
                <w:b/>
                <w:sz w:val="22"/>
                <w:szCs w:val="22"/>
              </w:rPr>
            </w:pPr>
            <w:r>
              <w:rPr>
                <w:b/>
                <w:sz w:val="22"/>
                <w:szCs w:val="22"/>
              </w:rPr>
              <w:lastRenderedPageBreak/>
              <w:t>11</w:t>
            </w:r>
          </w:p>
        </w:tc>
        <w:tc>
          <w:tcPr>
            <w:tcW w:w="6020" w:type="dxa"/>
            <w:tcBorders>
              <w:top w:val="single" w:sz="4" w:space="0" w:color="auto"/>
              <w:left w:val="single" w:sz="4" w:space="0" w:color="auto"/>
              <w:bottom w:val="single" w:sz="4" w:space="0" w:color="auto"/>
              <w:right w:val="single" w:sz="4" w:space="0" w:color="auto"/>
            </w:tcBorders>
          </w:tcPr>
          <w:p w:rsidR="00A4188F" w:rsidRPr="00B328FA" w:rsidRDefault="00B328FA" w:rsidP="00B328FA">
            <w:pPr>
              <w:jc w:val="both"/>
              <w:rPr>
                <w:color w:val="000000"/>
                <w:sz w:val="20"/>
                <w:szCs w:val="20"/>
              </w:rPr>
            </w:pPr>
            <w:r>
              <w:rPr>
                <w:color w:val="000000"/>
                <w:sz w:val="20"/>
                <w:szCs w:val="20"/>
              </w:rPr>
              <w:t xml:space="preserve">Narzędzie jednorazowego użytku 65mm z </w:t>
            </w:r>
            <w:proofErr w:type="spellStart"/>
            <w:r>
              <w:rPr>
                <w:color w:val="000000"/>
                <w:sz w:val="20"/>
                <w:szCs w:val="20"/>
              </w:rPr>
              <w:t>niewchłanialnym</w:t>
            </w:r>
            <w:proofErr w:type="spellEnd"/>
            <w:r>
              <w:rPr>
                <w:color w:val="000000"/>
                <w:sz w:val="20"/>
                <w:szCs w:val="20"/>
              </w:rPr>
              <w:br/>
            </w:r>
            <w:proofErr w:type="spellStart"/>
            <w:r>
              <w:rPr>
                <w:color w:val="000000"/>
                <w:sz w:val="20"/>
                <w:szCs w:val="20"/>
              </w:rPr>
              <w:t>monofilamentowym</w:t>
            </w:r>
            <w:proofErr w:type="spellEnd"/>
            <w:r>
              <w:rPr>
                <w:color w:val="000000"/>
                <w:sz w:val="20"/>
                <w:szCs w:val="20"/>
              </w:rPr>
              <w:t xml:space="preserve"> szwem nylonowym  2-0 lub narzędzie jednorazowego użytku 45mm z </w:t>
            </w:r>
            <w:proofErr w:type="spellStart"/>
            <w:r>
              <w:rPr>
                <w:color w:val="000000"/>
                <w:sz w:val="20"/>
                <w:szCs w:val="20"/>
              </w:rPr>
              <w:t>niewchłanialnym</w:t>
            </w:r>
            <w:proofErr w:type="spellEnd"/>
            <w:r>
              <w:rPr>
                <w:color w:val="000000"/>
                <w:sz w:val="20"/>
                <w:szCs w:val="20"/>
              </w:rPr>
              <w:t xml:space="preserve"> plecionym szwem poliestrowym  2-0. Zamawiający określi długość przy składaniu zamówienia.</w:t>
            </w:r>
          </w:p>
        </w:tc>
        <w:tc>
          <w:tcPr>
            <w:tcW w:w="709"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B328FA" w:rsidRDefault="00B328FA" w:rsidP="00B328FA">
            <w:pPr>
              <w:jc w:val="center"/>
              <w:rPr>
                <w:rFonts w:ascii="Arial" w:hAnsi="Arial" w:cs="Arial"/>
                <w:color w:val="000000"/>
                <w:sz w:val="22"/>
                <w:szCs w:val="22"/>
              </w:rPr>
            </w:pPr>
            <w:r>
              <w:rPr>
                <w:rFonts w:ascii="Arial" w:hAnsi="Arial" w:cs="Arial"/>
                <w:color w:val="000000"/>
                <w:sz w:val="22"/>
                <w:szCs w:val="22"/>
              </w:rPr>
              <w:t>6</w:t>
            </w:r>
          </w:p>
          <w:p w:rsidR="00A4188F" w:rsidRPr="00D90AD8" w:rsidRDefault="00A4188F"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4188F" w:rsidRPr="00D90AD8" w:rsidRDefault="00A4188F"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A4188F" w:rsidRPr="00D90AD8" w:rsidRDefault="00A4188F" w:rsidP="00A4188F">
            <w:pPr>
              <w:jc w:val="center"/>
              <w:rPr>
                <w:b/>
                <w:i/>
                <w:sz w:val="22"/>
                <w:szCs w:val="22"/>
              </w:rPr>
            </w:pPr>
          </w:p>
        </w:tc>
      </w:tr>
      <w:tr w:rsidR="00B328FA" w:rsidRPr="00D90AD8" w:rsidTr="00B328FA">
        <w:trPr>
          <w:cantSplit/>
          <w:trHeight w:val="660"/>
        </w:trPr>
        <w:tc>
          <w:tcPr>
            <w:tcW w:w="10702" w:type="dxa"/>
            <w:gridSpan w:val="7"/>
            <w:tcBorders>
              <w:top w:val="single" w:sz="4" w:space="0" w:color="auto"/>
              <w:left w:val="single" w:sz="4" w:space="0" w:color="auto"/>
              <w:bottom w:val="single" w:sz="4" w:space="0" w:color="auto"/>
              <w:right w:val="single" w:sz="4" w:space="0" w:color="auto"/>
            </w:tcBorders>
            <w:vAlign w:val="center"/>
          </w:tcPr>
          <w:p w:rsidR="00B328FA" w:rsidRPr="00D90AD8" w:rsidRDefault="00B328FA" w:rsidP="00A4188F">
            <w:pPr>
              <w:jc w:val="center"/>
              <w:rPr>
                <w:b/>
                <w:sz w:val="22"/>
                <w:szCs w:val="22"/>
              </w:rPr>
            </w:pPr>
            <w:r>
              <w:rPr>
                <w:b/>
                <w:sz w:val="22"/>
                <w:szCs w:val="22"/>
              </w:rPr>
              <w:t xml:space="preserve">                                                                                                                                                               RAZEM:</w:t>
            </w:r>
          </w:p>
        </w:tc>
        <w:tc>
          <w:tcPr>
            <w:tcW w:w="1134" w:type="dxa"/>
            <w:tcBorders>
              <w:top w:val="single" w:sz="4" w:space="0" w:color="auto"/>
              <w:left w:val="single" w:sz="4" w:space="0" w:color="auto"/>
              <w:bottom w:val="single" w:sz="4" w:space="0" w:color="auto"/>
              <w:right w:val="single" w:sz="4" w:space="0" w:color="auto"/>
            </w:tcBorders>
            <w:vAlign w:val="center"/>
          </w:tcPr>
          <w:p w:rsidR="00B328FA" w:rsidRPr="00D90AD8" w:rsidRDefault="00B328FA"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328FA" w:rsidRPr="00D90AD8" w:rsidRDefault="00B328FA"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328FA" w:rsidRPr="00D90AD8" w:rsidRDefault="00B328FA" w:rsidP="00A4188F">
            <w:pPr>
              <w:jc w:val="center"/>
              <w:rPr>
                <w:b/>
                <w:i/>
                <w:sz w:val="22"/>
                <w:szCs w:val="22"/>
              </w:rPr>
            </w:pPr>
          </w:p>
        </w:tc>
      </w:tr>
    </w:tbl>
    <w:p w:rsidR="00A4188F" w:rsidRPr="00A96F08" w:rsidRDefault="00A4188F" w:rsidP="00EE7F8E">
      <w:pPr>
        <w:pStyle w:val="Bezodstpw"/>
        <w:jc w:val="both"/>
        <w:rPr>
          <w:rFonts w:ascii="Times New Roman" w:hAnsi="Times New Roman"/>
          <w:b/>
          <w:bCs/>
          <w:color w:val="000000" w:themeColor="text1"/>
        </w:rPr>
      </w:pPr>
    </w:p>
    <w:p w:rsidR="009B581B" w:rsidRDefault="009B581B" w:rsidP="00E6443A">
      <w:pPr>
        <w:textAlignment w:val="baseline"/>
        <w:rPr>
          <w:rFonts w:eastAsia="Lucida Sans Unicode"/>
          <w:b/>
          <w:lang w:eastAsia="ar-SA"/>
        </w:rPr>
      </w:pPr>
    </w:p>
    <w:p w:rsidR="00B328FA" w:rsidRDefault="00B328FA" w:rsidP="00B328FA">
      <w:pPr>
        <w:rPr>
          <w:color w:val="000000"/>
          <w:sz w:val="20"/>
          <w:szCs w:val="20"/>
        </w:rPr>
      </w:pPr>
      <w:r>
        <w:rPr>
          <w:color w:val="000000"/>
          <w:sz w:val="20"/>
          <w:szCs w:val="20"/>
        </w:rPr>
        <w:t xml:space="preserve">       </w:t>
      </w:r>
    </w:p>
    <w:p w:rsidR="00B328FA" w:rsidRDefault="00B328FA" w:rsidP="00B328FA">
      <w:pPr>
        <w:rPr>
          <w:color w:val="000000"/>
          <w:sz w:val="20"/>
          <w:szCs w:val="20"/>
        </w:rPr>
      </w:pPr>
    </w:p>
    <w:p w:rsidR="00B328FA" w:rsidRDefault="00B328FA" w:rsidP="00B328FA">
      <w:pPr>
        <w:rPr>
          <w:color w:val="000000"/>
          <w:sz w:val="20"/>
          <w:szCs w:val="20"/>
        </w:rPr>
      </w:pPr>
      <w:r>
        <w:rPr>
          <w:color w:val="000000"/>
          <w:sz w:val="20"/>
          <w:szCs w:val="20"/>
        </w:rPr>
        <w:t xml:space="preserve">     Zamawiający określi każdorazowo rodzaj ładunku przy składaniu zamówienia</w:t>
      </w: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9B581B" w:rsidRDefault="009B581B" w:rsidP="00E6443A">
      <w:pPr>
        <w:textAlignment w:val="baseline"/>
        <w:rPr>
          <w:rFonts w:eastAsia="Lucida Sans Unicode"/>
          <w:b/>
          <w:lang w:eastAsia="ar-SA"/>
        </w:rPr>
      </w:pPr>
    </w:p>
    <w:p w:rsidR="00BA2EBF" w:rsidRDefault="00BA2EBF" w:rsidP="00E6443A">
      <w:pPr>
        <w:textAlignment w:val="baseline"/>
        <w:rPr>
          <w:rFonts w:eastAsia="Lucida Sans Unicode"/>
          <w:b/>
          <w:lang w:eastAsia="ar-SA"/>
        </w:rPr>
      </w:pPr>
    </w:p>
    <w:p w:rsidR="00BA2EBF" w:rsidRDefault="00BA2EBF" w:rsidP="00E6443A">
      <w:pPr>
        <w:textAlignment w:val="baseline"/>
        <w:rPr>
          <w:rFonts w:eastAsia="Lucida Sans Unicode"/>
          <w:b/>
          <w:lang w:eastAsia="ar-SA"/>
        </w:rPr>
      </w:pPr>
    </w:p>
    <w:p w:rsidR="00BA2EBF" w:rsidRDefault="00BA2EBF" w:rsidP="00E6443A">
      <w:pPr>
        <w:textAlignment w:val="baseline"/>
        <w:rPr>
          <w:rFonts w:eastAsia="Lucida Sans Unicode"/>
          <w:b/>
          <w:lang w:eastAsia="ar-SA"/>
        </w:rPr>
      </w:pPr>
    </w:p>
    <w:p w:rsidR="00BA2EBF" w:rsidRDefault="00BA2EBF" w:rsidP="00E6443A">
      <w:pPr>
        <w:textAlignment w:val="baseline"/>
        <w:rPr>
          <w:rFonts w:eastAsia="Lucida Sans Unicode"/>
          <w:b/>
          <w:lang w:eastAsia="ar-SA"/>
        </w:rPr>
      </w:pPr>
    </w:p>
    <w:p w:rsidR="00D90AD8" w:rsidRDefault="00D90AD8" w:rsidP="00D90AD8">
      <w:pPr>
        <w:pStyle w:val="Bezodstpw"/>
        <w:jc w:val="both"/>
        <w:rPr>
          <w:rFonts w:ascii="Times New Roman" w:hAnsi="Times New Roman"/>
          <w:b/>
          <w:bCs/>
          <w:color w:val="000000" w:themeColor="text1"/>
        </w:rPr>
      </w:pPr>
    </w:p>
    <w:p w:rsidR="00D90AD8" w:rsidRDefault="00D90AD8" w:rsidP="00D90AD8">
      <w:pPr>
        <w:textAlignment w:val="baseline"/>
        <w:rPr>
          <w:rFonts w:eastAsia="Lucida Sans Unicode"/>
          <w:b/>
          <w:lang w:eastAsia="ar-SA"/>
        </w:rPr>
      </w:pPr>
    </w:p>
    <w:p w:rsidR="007D504E" w:rsidRDefault="007D504E" w:rsidP="00D90AD8">
      <w:pPr>
        <w:textAlignment w:val="baseline"/>
        <w:rPr>
          <w:rFonts w:eastAsia="Lucida Sans Unicode"/>
          <w:b/>
          <w:lang w:eastAsia="ar-SA"/>
        </w:rPr>
      </w:pPr>
    </w:p>
    <w:p w:rsidR="007D504E" w:rsidRDefault="007D504E" w:rsidP="00D90AD8">
      <w:pPr>
        <w:textAlignment w:val="baseline"/>
        <w:rPr>
          <w:rFonts w:eastAsia="Lucida Sans Unicode"/>
          <w:b/>
          <w:lang w:eastAsia="ar-SA"/>
        </w:rPr>
      </w:pPr>
    </w:p>
    <w:p w:rsidR="00D90AD8" w:rsidRDefault="00D90AD8" w:rsidP="00D90AD8">
      <w:pPr>
        <w:pStyle w:val="Bezodstpw"/>
        <w:jc w:val="both"/>
        <w:rPr>
          <w:rFonts w:ascii="Times New Roman" w:hAnsi="Times New Roman"/>
          <w:b/>
        </w:rPr>
      </w:pPr>
      <w:r>
        <w:rPr>
          <w:rFonts w:ascii="Times New Roman" w:hAnsi="Times New Roman"/>
          <w:b/>
        </w:rPr>
        <w:t>Pakiet nr 18</w:t>
      </w:r>
    </w:p>
    <w:p w:rsidR="00D90AD8" w:rsidRDefault="00D90AD8" w:rsidP="00D90AD8">
      <w:pPr>
        <w:pStyle w:val="Bezodstpw"/>
        <w:jc w:val="both"/>
        <w:rPr>
          <w:rFonts w:ascii="Times New Roman" w:hAnsi="Times New Roman"/>
          <w:b/>
          <w:bCs/>
          <w:color w:val="000000" w:themeColor="text1"/>
        </w:rPr>
      </w:pPr>
    </w:p>
    <w:p w:rsidR="00A96F08" w:rsidRPr="00EE7F8E" w:rsidRDefault="00EE7F8E" w:rsidP="00EE7F8E">
      <w:pPr>
        <w:pStyle w:val="Bezodstpw"/>
        <w:jc w:val="both"/>
        <w:rPr>
          <w:rFonts w:ascii="Times New Roman" w:hAnsi="Times New Roman"/>
          <w:b/>
          <w:bCs/>
          <w:color w:val="000000" w:themeColor="text1"/>
        </w:rPr>
      </w:pPr>
      <w:proofErr w:type="spellStart"/>
      <w:r>
        <w:rPr>
          <w:rFonts w:ascii="Times New Roman" w:hAnsi="Times New Roman"/>
          <w:b/>
          <w:bCs/>
          <w:color w:val="000000" w:themeColor="text1"/>
        </w:rPr>
        <w:t>Stapler</w:t>
      </w:r>
      <w:proofErr w:type="spellEnd"/>
      <w:r>
        <w:rPr>
          <w:rFonts w:ascii="Times New Roman" w:hAnsi="Times New Roman"/>
          <w:b/>
          <w:bCs/>
          <w:color w:val="000000" w:themeColor="text1"/>
        </w:rPr>
        <w:t xml:space="preserve"> okrężny i liniowy</w:t>
      </w:r>
    </w:p>
    <w:p w:rsidR="00E50A97" w:rsidRPr="00D90AD8" w:rsidRDefault="00E50A97" w:rsidP="00E50A97">
      <w:pPr>
        <w:textAlignment w:val="baseline"/>
        <w:rPr>
          <w:rFonts w:eastAsia="Lucida Sans Unicode"/>
          <w:b/>
          <w:lang w:eastAsia="ar-SA"/>
        </w:rPr>
      </w:pPr>
    </w:p>
    <w:p w:rsidR="00E50A97" w:rsidRPr="00D90AD8" w:rsidRDefault="00E50A97" w:rsidP="00E50A97">
      <w:pPr>
        <w:textAlignment w:val="baseline"/>
        <w:rPr>
          <w:rFonts w:eastAsia="Lucida Sans Unicode"/>
          <w:b/>
          <w:lang w:eastAsia="ar-SA"/>
        </w:rPr>
      </w:pPr>
    </w:p>
    <w:tbl>
      <w:tblPr>
        <w:tblpPr w:leftFromText="141" w:rightFromText="141" w:vertAnchor="text" w:horzAnchor="margin" w:tblpXSpec="center" w:tblpY="78"/>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6020"/>
        <w:gridCol w:w="709"/>
        <w:gridCol w:w="850"/>
        <w:gridCol w:w="851"/>
        <w:gridCol w:w="992"/>
        <w:gridCol w:w="851"/>
        <w:gridCol w:w="1134"/>
        <w:gridCol w:w="1134"/>
        <w:gridCol w:w="1275"/>
      </w:tblGrid>
      <w:tr w:rsidR="00E50A97" w:rsidRPr="00D90AD8" w:rsidTr="00E50A97">
        <w:trPr>
          <w:cantSplit/>
          <w:trHeight w:val="660"/>
        </w:trPr>
        <w:tc>
          <w:tcPr>
            <w:tcW w:w="429"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i/>
                <w:sz w:val="14"/>
              </w:rPr>
            </w:pPr>
          </w:p>
          <w:p w:rsidR="00E50A97" w:rsidRPr="00D90AD8" w:rsidRDefault="00E50A97" w:rsidP="00A4188F">
            <w:pPr>
              <w:jc w:val="center"/>
              <w:rPr>
                <w:b/>
                <w:i/>
                <w:sz w:val="14"/>
              </w:rPr>
            </w:pPr>
          </w:p>
          <w:p w:rsidR="00E50A97" w:rsidRPr="00D90AD8" w:rsidRDefault="00E50A97" w:rsidP="00A4188F">
            <w:pPr>
              <w:jc w:val="center"/>
              <w:rPr>
                <w:b/>
                <w:i/>
                <w:sz w:val="14"/>
              </w:rPr>
            </w:pPr>
            <w:r w:rsidRPr="00D90AD8">
              <w:rPr>
                <w:b/>
                <w:i/>
                <w:sz w:val="14"/>
              </w:rPr>
              <w:t>L.P.</w:t>
            </w:r>
          </w:p>
        </w:tc>
        <w:tc>
          <w:tcPr>
            <w:tcW w:w="6020"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i/>
                <w:sz w:val="14"/>
              </w:rPr>
            </w:pPr>
          </w:p>
          <w:p w:rsidR="00E50A97" w:rsidRPr="00D90AD8" w:rsidRDefault="00E50A97" w:rsidP="00A4188F">
            <w:pPr>
              <w:jc w:val="center"/>
              <w:rPr>
                <w:b/>
                <w:i/>
                <w:sz w:val="14"/>
              </w:rPr>
            </w:pPr>
            <w:r w:rsidRPr="00D90AD8">
              <w:rPr>
                <w:b/>
                <w:i/>
                <w:sz w:val="14"/>
              </w:rPr>
              <w:t>ASORTYMENT</w:t>
            </w:r>
          </w:p>
          <w:p w:rsidR="00E50A97" w:rsidRPr="00D90AD8" w:rsidRDefault="00E50A97" w:rsidP="00A4188F">
            <w:pPr>
              <w:jc w:val="center"/>
              <w:rPr>
                <w:b/>
                <w:i/>
                <w:sz w:val="14"/>
              </w:rPr>
            </w:pPr>
            <w:r w:rsidRPr="00D90AD8">
              <w:rPr>
                <w:b/>
                <w:i/>
                <w:sz w:val="14"/>
              </w:rPr>
              <w:t>SZCZEGÓŁOWY</w:t>
            </w:r>
          </w:p>
        </w:tc>
        <w:tc>
          <w:tcPr>
            <w:tcW w:w="709"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i/>
                <w:sz w:val="14"/>
              </w:rPr>
            </w:pPr>
          </w:p>
          <w:p w:rsidR="00E50A97" w:rsidRPr="00D90AD8" w:rsidRDefault="00E50A97" w:rsidP="00A4188F">
            <w:pPr>
              <w:jc w:val="center"/>
              <w:rPr>
                <w:b/>
                <w:i/>
                <w:sz w:val="14"/>
              </w:rPr>
            </w:pPr>
            <w:r w:rsidRPr="00D90AD8">
              <w:rPr>
                <w:b/>
                <w:i/>
                <w:sz w:val="14"/>
              </w:rPr>
              <w:t>JED. MIARY</w:t>
            </w:r>
          </w:p>
        </w:tc>
        <w:tc>
          <w:tcPr>
            <w:tcW w:w="850"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rPr>
                <w:b/>
                <w:i/>
                <w:sz w:val="14"/>
              </w:rPr>
            </w:pPr>
          </w:p>
          <w:p w:rsidR="00E50A97" w:rsidRPr="00D90AD8" w:rsidRDefault="00E50A97" w:rsidP="00A4188F">
            <w:pPr>
              <w:jc w:val="center"/>
              <w:rPr>
                <w:b/>
                <w:i/>
                <w:sz w:val="14"/>
              </w:rPr>
            </w:pPr>
            <w:r w:rsidRPr="00D90AD8">
              <w:rPr>
                <w:b/>
                <w:i/>
                <w:sz w:val="14"/>
              </w:rPr>
              <w:t>ILOŚĆ NA 12 m-</w:t>
            </w:r>
            <w:proofErr w:type="spellStart"/>
            <w:r w:rsidRPr="00D90AD8">
              <w:rPr>
                <w:b/>
                <w:i/>
                <w:sz w:val="14"/>
              </w:rPr>
              <w:t>cy</w:t>
            </w:r>
            <w:proofErr w:type="spellEnd"/>
          </w:p>
          <w:p w:rsidR="00E50A97" w:rsidRPr="00D90AD8" w:rsidRDefault="00E50A97" w:rsidP="00A4188F">
            <w:pPr>
              <w:jc w:val="center"/>
              <w:rPr>
                <w:b/>
                <w:i/>
                <w:sz w:val="14"/>
              </w:rPr>
            </w:pPr>
          </w:p>
        </w:tc>
        <w:tc>
          <w:tcPr>
            <w:tcW w:w="851"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i/>
                <w:sz w:val="14"/>
              </w:rPr>
            </w:pPr>
          </w:p>
          <w:p w:rsidR="00E50A97" w:rsidRPr="00D90AD8" w:rsidRDefault="00E50A97" w:rsidP="00A4188F">
            <w:pPr>
              <w:jc w:val="center"/>
              <w:rPr>
                <w:b/>
                <w:i/>
                <w:sz w:val="14"/>
              </w:rPr>
            </w:pPr>
            <w:r w:rsidRPr="00D90AD8">
              <w:rPr>
                <w:b/>
                <w:i/>
                <w:sz w:val="14"/>
              </w:rPr>
              <w:t>CENA  NETTO</w:t>
            </w:r>
          </w:p>
        </w:tc>
        <w:tc>
          <w:tcPr>
            <w:tcW w:w="992"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i/>
                <w:sz w:val="14"/>
              </w:rPr>
            </w:pPr>
          </w:p>
          <w:p w:rsidR="00E50A97" w:rsidRPr="00D90AD8" w:rsidRDefault="00E50A97" w:rsidP="00A4188F">
            <w:pPr>
              <w:jc w:val="center"/>
              <w:rPr>
                <w:b/>
                <w:i/>
                <w:sz w:val="14"/>
              </w:rPr>
            </w:pPr>
            <w:r w:rsidRPr="00D90AD8">
              <w:rPr>
                <w:b/>
                <w:i/>
                <w:sz w:val="14"/>
              </w:rPr>
              <w:t>CENA  BRUTTO</w:t>
            </w:r>
          </w:p>
        </w:tc>
        <w:tc>
          <w:tcPr>
            <w:tcW w:w="851"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i/>
                <w:sz w:val="14"/>
              </w:rPr>
            </w:pPr>
          </w:p>
          <w:p w:rsidR="00E50A97" w:rsidRPr="00D90AD8" w:rsidRDefault="00E50A97" w:rsidP="00A4188F">
            <w:pPr>
              <w:jc w:val="center"/>
              <w:rPr>
                <w:b/>
                <w:i/>
                <w:sz w:val="14"/>
              </w:rPr>
            </w:pPr>
            <w:r w:rsidRPr="00D90AD8">
              <w:rPr>
                <w:b/>
                <w:i/>
                <w:sz w:val="14"/>
              </w:rPr>
              <w:t xml:space="preserve">STAWKA </w:t>
            </w:r>
          </w:p>
          <w:p w:rsidR="00E50A97" w:rsidRPr="00D90AD8" w:rsidRDefault="00E50A97" w:rsidP="00A4188F">
            <w:pPr>
              <w:jc w:val="center"/>
              <w:rPr>
                <w:b/>
                <w:i/>
                <w:sz w:val="14"/>
              </w:rPr>
            </w:pPr>
            <w:r w:rsidRPr="00D90AD8">
              <w:rPr>
                <w:b/>
                <w:i/>
                <w:sz w:val="14"/>
              </w:rPr>
              <w:t>VAT</w:t>
            </w:r>
          </w:p>
        </w:tc>
        <w:tc>
          <w:tcPr>
            <w:tcW w:w="1134"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i/>
                <w:sz w:val="14"/>
              </w:rPr>
            </w:pPr>
          </w:p>
          <w:p w:rsidR="00E50A97" w:rsidRPr="00D90AD8" w:rsidRDefault="00E50A97" w:rsidP="00A4188F">
            <w:pPr>
              <w:jc w:val="center"/>
              <w:rPr>
                <w:b/>
                <w:i/>
                <w:sz w:val="14"/>
              </w:rPr>
            </w:pPr>
            <w:r w:rsidRPr="00D90AD8">
              <w:rPr>
                <w:b/>
                <w:i/>
                <w:sz w:val="14"/>
              </w:rPr>
              <w:t>WARTOŚĆ NETTO</w:t>
            </w:r>
          </w:p>
        </w:tc>
        <w:tc>
          <w:tcPr>
            <w:tcW w:w="1134"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i/>
                <w:sz w:val="14"/>
              </w:rPr>
            </w:pPr>
          </w:p>
          <w:p w:rsidR="00E50A97" w:rsidRPr="00D90AD8" w:rsidRDefault="00E50A97" w:rsidP="00A4188F">
            <w:pPr>
              <w:jc w:val="center"/>
              <w:rPr>
                <w:b/>
                <w:i/>
                <w:sz w:val="14"/>
              </w:rPr>
            </w:pPr>
            <w:r w:rsidRPr="00D90AD8">
              <w:rPr>
                <w:b/>
                <w:i/>
                <w:sz w:val="14"/>
              </w:rPr>
              <w:t>WARTOŚĆ BRUTTO</w:t>
            </w:r>
          </w:p>
        </w:tc>
        <w:tc>
          <w:tcPr>
            <w:tcW w:w="1275"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i/>
                <w:sz w:val="14"/>
              </w:rPr>
            </w:pPr>
          </w:p>
          <w:p w:rsidR="00E50A97" w:rsidRPr="00D90AD8" w:rsidRDefault="00E50A97" w:rsidP="00A4188F">
            <w:pPr>
              <w:rPr>
                <w:b/>
                <w:i/>
                <w:sz w:val="14"/>
              </w:rPr>
            </w:pPr>
            <w:r w:rsidRPr="00D90AD8">
              <w:rPr>
                <w:b/>
                <w:i/>
                <w:sz w:val="14"/>
              </w:rPr>
              <w:t>PRODUCENT/NR KATALOG.</w:t>
            </w:r>
          </w:p>
          <w:p w:rsidR="00E50A97" w:rsidRPr="00D90AD8" w:rsidRDefault="00E50A97" w:rsidP="00A4188F">
            <w:pPr>
              <w:jc w:val="center"/>
              <w:rPr>
                <w:b/>
                <w:i/>
                <w:sz w:val="14"/>
              </w:rPr>
            </w:pPr>
          </w:p>
        </w:tc>
      </w:tr>
      <w:tr w:rsidR="00E50A97" w:rsidRPr="00D90AD8" w:rsidTr="00E50A97">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E50A97" w:rsidRPr="00D90AD8" w:rsidRDefault="00E50A97" w:rsidP="00A4188F">
            <w:pPr>
              <w:jc w:val="center"/>
              <w:rPr>
                <w:b/>
                <w:sz w:val="22"/>
                <w:szCs w:val="22"/>
              </w:rPr>
            </w:pPr>
            <w:r w:rsidRPr="00D90AD8">
              <w:rPr>
                <w:b/>
                <w:sz w:val="22"/>
                <w:szCs w:val="22"/>
              </w:rPr>
              <w:t>1</w:t>
            </w:r>
          </w:p>
        </w:tc>
        <w:tc>
          <w:tcPr>
            <w:tcW w:w="6020" w:type="dxa"/>
            <w:tcBorders>
              <w:top w:val="single" w:sz="4" w:space="0" w:color="auto"/>
              <w:left w:val="single" w:sz="4" w:space="0" w:color="auto"/>
              <w:bottom w:val="single" w:sz="4" w:space="0" w:color="auto"/>
              <w:right w:val="single" w:sz="4" w:space="0" w:color="auto"/>
            </w:tcBorders>
            <w:hideMark/>
          </w:tcPr>
          <w:p w:rsidR="00E50A97" w:rsidRPr="00D90AD8" w:rsidRDefault="00E50A97" w:rsidP="00A4188F">
            <w:pPr>
              <w:jc w:val="both"/>
              <w:rPr>
                <w:sz w:val="22"/>
                <w:szCs w:val="22"/>
              </w:rPr>
            </w:pPr>
          </w:p>
          <w:p w:rsidR="00E50A97" w:rsidRPr="00D90AD8" w:rsidRDefault="00E50A97" w:rsidP="00A4188F">
            <w:pPr>
              <w:jc w:val="both"/>
              <w:rPr>
                <w:rFonts w:eastAsia="Nimbus Sans L"/>
                <w:color w:val="000000"/>
                <w:sz w:val="22"/>
                <w:szCs w:val="22"/>
              </w:rPr>
            </w:pPr>
            <w:r w:rsidRPr="00D90AD8">
              <w:rPr>
                <w:rFonts w:eastAsia="Nimbus Sans L"/>
                <w:color w:val="000000"/>
                <w:sz w:val="22"/>
                <w:szCs w:val="22"/>
              </w:rPr>
              <w:t xml:space="preserve">Jednorazowy </w:t>
            </w:r>
            <w:proofErr w:type="spellStart"/>
            <w:r w:rsidRPr="00D90AD8">
              <w:rPr>
                <w:rFonts w:eastAsia="Nimbus Sans L"/>
                <w:color w:val="000000"/>
                <w:sz w:val="22"/>
                <w:szCs w:val="22"/>
              </w:rPr>
              <w:t>stapler</w:t>
            </w:r>
            <w:proofErr w:type="spellEnd"/>
            <w:r w:rsidRPr="00D90AD8">
              <w:rPr>
                <w:rFonts w:eastAsia="Nimbus Sans L"/>
                <w:color w:val="000000"/>
                <w:sz w:val="22"/>
                <w:szCs w:val="22"/>
              </w:rPr>
              <w:t xml:space="preserve"> liniowy z nożem o długości linii szwu 61 mm, załadowany ładunkiem do tkanki standardowej (wysokość zszywki przed zamknięciem 3,8 mm, po zamknięciu 1,5 mm) i grubej (wys. zszywki przed zamknięciem 4,5 mm, po zamknięciu 2,0 mm) Nóż zintegrowany ze </w:t>
            </w:r>
            <w:proofErr w:type="spellStart"/>
            <w:r w:rsidRPr="00D90AD8">
              <w:rPr>
                <w:rFonts w:eastAsia="Nimbus Sans L"/>
                <w:color w:val="000000"/>
                <w:sz w:val="22"/>
                <w:szCs w:val="22"/>
              </w:rPr>
              <w:t>staplerem</w:t>
            </w:r>
            <w:proofErr w:type="spellEnd"/>
            <w:r w:rsidRPr="00D90AD8">
              <w:rPr>
                <w:rFonts w:eastAsia="Nimbus Sans L"/>
                <w:color w:val="000000"/>
                <w:sz w:val="22"/>
                <w:szCs w:val="22"/>
              </w:rPr>
              <w:t xml:space="preserve">. </w:t>
            </w:r>
            <w:proofErr w:type="spellStart"/>
            <w:r w:rsidRPr="00D90AD8">
              <w:rPr>
                <w:rFonts w:eastAsia="Nimbus Sans L"/>
                <w:color w:val="000000"/>
                <w:sz w:val="22"/>
                <w:szCs w:val="22"/>
              </w:rPr>
              <w:t>Stapler</w:t>
            </w:r>
            <w:proofErr w:type="spellEnd"/>
            <w:r w:rsidRPr="00D90AD8">
              <w:rPr>
                <w:rFonts w:eastAsia="Nimbus Sans L"/>
                <w:color w:val="000000"/>
                <w:sz w:val="22"/>
                <w:szCs w:val="22"/>
              </w:rPr>
              <w:t xml:space="preserve"> umożliwiający zamknięcie w pozycji pośredniej. Zamawiający każdorazowo określi rodzaj ładunku przy składaniu zamówienia.</w:t>
            </w:r>
          </w:p>
        </w:tc>
        <w:tc>
          <w:tcPr>
            <w:tcW w:w="709"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sz w:val="22"/>
                <w:szCs w:val="22"/>
              </w:rPr>
            </w:pPr>
          </w:p>
          <w:p w:rsidR="00E50A97" w:rsidRPr="00D90AD8" w:rsidRDefault="00E50A97"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sz w:val="22"/>
                <w:szCs w:val="22"/>
              </w:rPr>
            </w:pPr>
          </w:p>
          <w:p w:rsidR="00E50A97" w:rsidRPr="00D90AD8" w:rsidRDefault="00E50A97" w:rsidP="00E50A97">
            <w:pPr>
              <w:jc w:val="center"/>
              <w:rPr>
                <w:rFonts w:eastAsia="Nimbus Sans L"/>
                <w:color w:val="000000"/>
                <w:sz w:val="22"/>
                <w:szCs w:val="22"/>
              </w:rPr>
            </w:pPr>
            <w:r w:rsidRPr="00D90AD8">
              <w:rPr>
                <w:rFonts w:eastAsia="Nimbus Sans L"/>
                <w:color w:val="000000"/>
                <w:sz w:val="22"/>
                <w:szCs w:val="22"/>
              </w:rPr>
              <w:t>20</w:t>
            </w:r>
          </w:p>
          <w:p w:rsidR="00E50A97" w:rsidRPr="00D90AD8" w:rsidRDefault="00E50A97" w:rsidP="00A4188F">
            <w:pPr>
              <w:jc w:val="center"/>
              <w:rPr>
                <w:sz w:val="22"/>
                <w:szCs w:val="22"/>
              </w:rPr>
            </w:pPr>
          </w:p>
          <w:p w:rsidR="00E50A97" w:rsidRPr="00D90AD8" w:rsidRDefault="00E50A97"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i/>
                <w:sz w:val="22"/>
                <w:szCs w:val="22"/>
              </w:rPr>
            </w:pPr>
          </w:p>
        </w:tc>
      </w:tr>
      <w:tr w:rsidR="00E50A97" w:rsidRPr="00D90AD8" w:rsidTr="00E50A97">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r w:rsidRPr="00D90AD8">
              <w:rPr>
                <w:b/>
                <w:sz w:val="22"/>
                <w:szCs w:val="22"/>
              </w:rPr>
              <w:t>2</w:t>
            </w:r>
          </w:p>
        </w:tc>
        <w:tc>
          <w:tcPr>
            <w:tcW w:w="6020" w:type="dxa"/>
            <w:tcBorders>
              <w:top w:val="single" w:sz="4" w:space="0" w:color="auto"/>
              <w:left w:val="single" w:sz="4" w:space="0" w:color="auto"/>
              <w:bottom w:val="single" w:sz="4" w:space="0" w:color="auto"/>
              <w:right w:val="single" w:sz="4" w:space="0" w:color="auto"/>
            </w:tcBorders>
          </w:tcPr>
          <w:p w:rsidR="00E50A97" w:rsidRDefault="00E50A97" w:rsidP="00A4188F">
            <w:pPr>
              <w:jc w:val="both"/>
              <w:rPr>
                <w:rFonts w:eastAsia="Nimbus Sans L"/>
                <w:color w:val="000000"/>
                <w:sz w:val="22"/>
                <w:szCs w:val="22"/>
              </w:rPr>
            </w:pPr>
            <w:r w:rsidRPr="00D90AD8">
              <w:rPr>
                <w:rFonts w:eastAsia="Nimbus Sans L"/>
                <w:color w:val="000000"/>
                <w:sz w:val="22"/>
                <w:szCs w:val="22"/>
              </w:rPr>
              <w:t xml:space="preserve">Ładunek do jednorazowego </w:t>
            </w:r>
            <w:proofErr w:type="spellStart"/>
            <w:r w:rsidRPr="00D90AD8">
              <w:rPr>
                <w:rFonts w:eastAsia="Nimbus Sans L"/>
                <w:color w:val="000000"/>
                <w:sz w:val="22"/>
                <w:szCs w:val="22"/>
              </w:rPr>
              <w:t>staplera</w:t>
            </w:r>
            <w:proofErr w:type="spellEnd"/>
            <w:r w:rsidRPr="00D90AD8">
              <w:rPr>
                <w:rFonts w:eastAsia="Nimbus Sans L"/>
                <w:color w:val="000000"/>
                <w:sz w:val="22"/>
                <w:szCs w:val="22"/>
              </w:rPr>
              <w:t xml:space="preserve"> liniowego z nożem o długości linii szwu 61 mm do tkanki standardowej (wysokość zszywki po zamknięciu 1,5 mm) i grubej (wys. zszywki po zamknięciu 2,0 mm). Zintegrowany </w:t>
            </w:r>
            <w:proofErr w:type="spellStart"/>
            <w:r w:rsidRPr="00D90AD8">
              <w:rPr>
                <w:rFonts w:eastAsia="Nimbus Sans L"/>
                <w:color w:val="000000"/>
                <w:sz w:val="22"/>
                <w:szCs w:val="22"/>
              </w:rPr>
              <w:t>ogranicznk</w:t>
            </w:r>
            <w:proofErr w:type="spellEnd"/>
            <w:r w:rsidRPr="00D90AD8">
              <w:rPr>
                <w:rFonts w:eastAsia="Nimbus Sans L"/>
                <w:color w:val="000000"/>
                <w:sz w:val="22"/>
                <w:szCs w:val="22"/>
              </w:rPr>
              <w:t xml:space="preserve"> tkanki. Zamawiający każdorazowo określi rodzaj ładunku przy składaniu zamówienia.</w:t>
            </w:r>
          </w:p>
          <w:p w:rsidR="00D90AD8" w:rsidRPr="00D90AD8" w:rsidRDefault="00D90AD8" w:rsidP="00A4188F">
            <w:pPr>
              <w:jc w:val="both"/>
              <w:rPr>
                <w:rFonts w:eastAsia="Nimbus Sans 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E50A97" w:rsidRPr="00D90AD8" w:rsidRDefault="00E50A97" w:rsidP="00E50A97">
            <w:pPr>
              <w:jc w:val="center"/>
              <w:rPr>
                <w:rFonts w:eastAsia="Nimbus Sans L"/>
                <w:color w:val="000000"/>
                <w:sz w:val="22"/>
                <w:szCs w:val="22"/>
              </w:rPr>
            </w:pPr>
            <w:r w:rsidRPr="00D90AD8">
              <w:rPr>
                <w:rFonts w:eastAsia="Nimbus Sans L"/>
                <w:color w:val="000000"/>
                <w:sz w:val="22"/>
                <w:szCs w:val="22"/>
              </w:rPr>
              <w:t>40</w:t>
            </w:r>
          </w:p>
          <w:p w:rsidR="00E50A97" w:rsidRPr="00D90AD8" w:rsidRDefault="00E50A97"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i/>
                <w:sz w:val="22"/>
                <w:szCs w:val="22"/>
              </w:rPr>
            </w:pPr>
          </w:p>
        </w:tc>
      </w:tr>
      <w:tr w:rsidR="00E50A97" w:rsidRPr="00D90AD8" w:rsidTr="00E50A97">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r w:rsidRPr="00D90AD8">
              <w:rPr>
                <w:b/>
                <w:sz w:val="22"/>
                <w:szCs w:val="22"/>
              </w:rPr>
              <w:t>3</w:t>
            </w:r>
          </w:p>
        </w:tc>
        <w:tc>
          <w:tcPr>
            <w:tcW w:w="6020" w:type="dxa"/>
            <w:tcBorders>
              <w:top w:val="single" w:sz="4" w:space="0" w:color="auto"/>
              <w:left w:val="single" w:sz="4" w:space="0" w:color="auto"/>
              <w:bottom w:val="single" w:sz="4" w:space="0" w:color="auto"/>
              <w:right w:val="single" w:sz="4" w:space="0" w:color="auto"/>
            </w:tcBorders>
          </w:tcPr>
          <w:p w:rsidR="00E50A97" w:rsidRPr="00D90AD8" w:rsidRDefault="00E50A97" w:rsidP="00E50A97">
            <w:pPr>
              <w:jc w:val="both"/>
              <w:rPr>
                <w:rFonts w:eastAsia="Nimbus Sans L"/>
                <w:color w:val="000000"/>
                <w:sz w:val="22"/>
                <w:szCs w:val="22"/>
              </w:rPr>
            </w:pPr>
            <w:r w:rsidRPr="00D90AD8">
              <w:rPr>
                <w:rFonts w:eastAsia="Nimbus Sans L"/>
                <w:color w:val="000000"/>
                <w:sz w:val="22"/>
                <w:szCs w:val="22"/>
              </w:rPr>
              <w:t xml:space="preserve">Jednorazowy </w:t>
            </w:r>
            <w:proofErr w:type="spellStart"/>
            <w:r w:rsidRPr="00D90AD8">
              <w:rPr>
                <w:rFonts w:eastAsia="Nimbus Sans L"/>
                <w:color w:val="000000"/>
                <w:sz w:val="22"/>
                <w:szCs w:val="22"/>
              </w:rPr>
              <w:t>stapler</w:t>
            </w:r>
            <w:proofErr w:type="spellEnd"/>
            <w:r w:rsidRPr="00D90AD8">
              <w:rPr>
                <w:rFonts w:eastAsia="Nimbus Sans L"/>
                <w:color w:val="000000"/>
                <w:sz w:val="22"/>
                <w:szCs w:val="22"/>
              </w:rPr>
              <w:t xml:space="preserve"> liniowy z nożem o długości linii szwu 81 mm, załadowany ładunkiem do tkanki standardowej (wysokość zszywki przed zamknięciem 3,8 </w:t>
            </w:r>
            <w:proofErr w:type="spellStart"/>
            <w:r w:rsidRPr="00D90AD8">
              <w:rPr>
                <w:rFonts w:eastAsia="Nimbus Sans L"/>
                <w:color w:val="000000"/>
                <w:sz w:val="22"/>
                <w:szCs w:val="22"/>
              </w:rPr>
              <w:t>mm,po</w:t>
            </w:r>
            <w:proofErr w:type="spellEnd"/>
            <w:r w:rsidRPr="00D90AD8">
              <w:rPr>
                <w:rFonts w:eastAsia="Nimbus Sans L"/>
                <w:color w:val="000000"/>
                <w:sz w:val="22"/>
                <w:szCs w:val="22"/>
              </w:rPr>
              <w:t xml:space="preserve"> zamknięciu 1,5 mm) i grubej (wys. zszywki przed zamknięciem 4,5 </w:t>
            </w:r>
            <w:proofErr w:type="spellStart"/>
            <w:r w:rsidRPr="00D90AD8">
              <w:rPr>
                <w:rFonts w:eastAsia="Nimbus Sans L"/>
                <w:color w:val="000000"/>
                <w:sz w:val="22"/>
                <w:szCs w:val="22"/>
              </w:rPr>
              <w:t>mm,po</w:t>
            </w:r>
            <w:proofErr w:type="spellEnd"/>
            <w:r w:rsidRPr="00D90AD8">
              <w:rPr>
                <w:rFonts w:eastAsia="Nimbus Sans L"/>
                <w:color w:val="000000"/>
                <w:sz w:val="22"/>
                <w:szCs w:val="22"/>
              </w:rPr>
              <w:t xml:space="preserve"> zamknięciu 2,0 mm) Nóż zintegrowany ze </w:t>
            </w:r>
            <w:proofErr w:type="spellStart"/>
            <w:r w:rsidRPr="00D90AD8">
              <w:rPr>
                <w:rFonts w:eastAsia="Nimbus Sans L"/>
                <w:color w:val="000000"/>
                <w:sz w:val="22"/>
                <w:szCs w:val="22"/>
              </w:rPr>
              <w:t>staplerem</w:t>
            </w:r>
            <w:proofErr w:type="spellEnd"/>
            <w:r w:rsidRPr="00D90AD8">
              <w:rPr>
                <w:rFonts w:eastAsia="Nimbus Sans L"/>
                <w:color w:val="000000"/>
                <w:sz w:val="22"/>
                <w:szCs w:val="22"/>
              </w:rPr>
              <w:t xml:space="preserve">. </w:t>
            </w:r>
            <w:proofErr w:type="spellStart"/>
            <w:r w:rsidRPr="00D90AD8">
              <w:rPr>
                <w:rFonts w:eastAsia="Nimbus Sans L"/>
                <w:color w:val="000000"/>
                <w:sz w:val="22"/>
                <w:szCs w:val="22"/>
              </w:rPr>
              <w:t>Stapler</w:t>
            </w:r>
            <w:proofErr w:type="spellEnd"/>
            <w:r w:rsidRPr="00D90AD8">
              <w:rPr>
                <w:rFonts w:eastAsia="Nimbus Sans L"/>
                <w:color w:val="000000"/>
                <w:sz w:val="22"/>
                <w:szCs w:val="22"/>
              </w:rPr>
              <w:t xml:space="preserve"> umożliwiający zamknięcie w pozycji pośredniej. Zamawiający każdorazowo określi rodzaj ładunku przy składaniu zamówienia.</w:t>
            </w:r>
          </w:p>
          <w:p w:rsidR="00E50A97" w:rsidRPr="00D90AD8" w:rsidRDefault="00E50A97" w:rsidP="00A4188F">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E50A97" w:rsidRPr="00D90AD8" w:rsidRDefault="00E50A97" w:rsidP="00E50A97">
            <w:pPr>
              <w:jc w:val="center"/>
              <w:rPr>
                <w:rFonts w:eastAsia="Nimbus Sans L"/>
                <w:color w:val="000000"/>
                <w:sz w:val="22"/>
                <w:szCs w:val="22"/>
              </w:rPr>
            </w:pPr>
            <w:r w:rsidRPr="00D90AD8">
              <w:rPr>
                <w:rFonts w:eastAsia="Nimbus Sans L"/>
                <w:color w:val="000000"/>
                <w:sz w:val="22"/>
                <w:szCs w:val="22"/>
              </w:rPr>
              <w:t>20</w:t>
            </w:r>
          </w:p>
          <w:p w:rsidR="00E50A97" w:rsidRPr="00D90AD8" w:rsidRDefault="00E50A97"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i/>
                <w:sz w:val="22"/>
                <w:szCs w:val="22"/>
              </w:rPr>
            </w:pPr>
          </w:p>
        </w:tc>
      </w:tr>
      <w:tr w:rsidR="00E50A97" w:rsidRPr="00D90AD8" w:rsidTr="00E50A97">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r w:rsidRPr="00D90AD8">
              <w:rPr>
                <w:b/>
                <w:sz w:val="22"/>
                <w:szCs w:val="22"/>
              </w:rPr>
              <w:t>4</w:t>
            </w:r>
          </w:p>
        </w:tc>
        <w:tc>
          <w:tcPr>
            <w:tcW w:w="6020" w:type="dxa"/>
            <w:tcBorders>
              <w:top w:val="single" w:sz="4" w:space="0" w:color="auto"/>
              <w:left w:val="single" w:sz="4" w:space="0" w:color="auto"/>
              <w:bottom w:val="single" w:sz="4" w:space="0" w:color="auto"/>
              <w:right w:val="single" w:sz="4" w:space="0" w:color="auto"/>
            </w:tcBorders>
          </w:tcPr>
          <w:p w:rsidR="00E50A97" w:rsidRPr="00D90AD8" w:rsidRDefault="00E50A97" w:rsidP="00E50A97">
            <w:pPr>
              <w:jc w:val="both"/>
              <w:rPr>
                <w:rFonts w:eastAsia="Nimbus Sans L"/>
                <w:color w:val="000000"/>
                <w:sz w:val="22"/>
                <w:szCs w:val="22"/>
              </w:rPr>
            </w:pPr>
            <w:r w:rsidRPr="00D90AD8">
              <w:rPr>
                <w:rFonts w:eastAsia="Nimbus Sans L"/>
                <w:color w:val="000000"/>
                <w:sz w:val="22"/>
                <w:szCs w:val="22"/>
              </w:rPr>
              <w:t xml:space="preserve">Ładunek do jednorazowego </w:t>
            </w:r>
            <w:proofErr w:type="spellStart"/>
            <w:r w:rsidRPr="00D90AD8">
              <w:rPr>
                <w:rFonts w:eastAsia="Nimbus Sans L"/>
                <w:color w:val="000000"/>
                <w:sz w:val="22"/>
                <w:szCs w:val="22"/>
              </w:rPr>
              <w:t>staplera</w:t>
            </w:r>
            <w:proofErr w:type="spellEnd"/>
            <w:r w:rsidRPr="00D90AD8">
              <w:rPr>
                <w:rFonts w:eastAsia="Nimbus Sans L"/>
                <w:color w:val="000000"/>
                <w:sz w:val="22"/>
                <w:szCs w:val="22"/>
              </w:rPr>
              <w:t xml:space="preserve"> liniowego z nożem o długości linii szwu 81 mm do tkanki standardowej (wysokość zszywki po zamknięciu 1,5 mm) i grubej (wys. zszywki po zamknięciu 2,0 mm). Zintegrowany </w:t>
            </w:r>
            <w:proofErr w:type="spellStart"/>
            <w:r w:rsidRPr="00D90AD8">
              <w:rPr>
                <w:rFonts w:eastAsia="Nimbus Sans L"/>
                <w:color w:val="000000"/>
                <w:sz w:val="22"/>
                <w:szCs w:val="22"/>
              </w:rPr>
              <w:t>ogranicznk</w:t>
            </w:r>
            <w:proofErr w:type="spellEnd"/>
            <w:r w:rsidRPr="00D90AD8">
              <w:rPr>
                <w:rFonts w:eastAsia="Nimbus Sans L"/>
                <w:color w:val="000000"/>
                <w:sz w:val="22"/>
                <w:szCs w:val="22"/>
              </w:rPr>
              <w:t xml:space="preserve"> tkanki. Zamawiający każdorazowo określi rodzaj ładunku przy składaniu zamówienia.</w:t>
            </w:r>
          </w:p>
          <w:p w:rsidR="00E50A97" w:rsidRPr="00D90AD8" w:rsidRDefault="00E50A97" w:rsidP="00A4188F">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E50A97" w:rsidRPr="00D90AD8" w:rsidRDefault="00E50A97" w:rsidP="00E50A97">
            <w:pPr>
              <w:jc w:val="center"/>
              <w:rPr>
                <w:rFonts w:eastAsia="Nimbus Sans L"/>
                <w:color w:val="000000"/>
                <w:sz w:val="22"/>
                <w:szCs w:val="22"/>
              </w:rPr>
            </w:pPr>
            <w:r w:rsidRPr="00D90AD8">
              <w:rPr>
                <w:rFonts w:eastAsia="Nimbus Sans L"/>
                <w:color w:val="000000"/>
                <w:sz w:val="22"/>
                <w:szCs w:val="22"/>
              </w:rPr>
              <w:t>40</w:t>
            </w:r>
          </w:p>
          <w:p w:rsidR="00E50A97" w:rsidRPr="00D90AD8" w:rsidRDefault="00E50A97"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i/>
                <w:sz w:val="22"/>
                <w:szCs w:val="22"/>
              </w:rPr>
            </w:pPr>
          </w:p>
        </w:tc>
      </w:tr>
      <w:tr w:rsidR="00E50A97" w:rsidRPr="00D90AD8" w:rsidTr="00E50A97">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r w:rsidRPr="00D90AD8">
              <w:rPr>
                <w:b/>
                <w:sz w:val="22"/>
                <w:szCs w:val="22"/>
              </w:rPr>
              <w:lastRenderedPageBreak/>
              <w:t>5</w:t>
            </w:r>
          </w:p>
        </w:tc>
        <w:tc>
          <w:tcPr>
            <w:tcW w:w="6020" w:type="dxa"/>
            <w:tcBorders>
              <w:top w:val="single" w:sz="4" w:space="0" w:color="auto"/>
              <w:left w:val="single" w:sz="4" w:space="0" w:color="auto"/>
              <w:bottom w:val="single" w:sz="4" w:space="0" w:color="auto"/>
              <w:right w:val="single" w:sz="4" w:space="0" w:color="auto"/>
            </w:tcBorders>
          </w:tcPr>
          <w:p w:rsidR="00E50A97" w:rsidRPr="00D90AD8" w:rsidRDefault="00E50A97" w:rsidP="00E50A97">
            <w:pPr>
              <w:jc w:val="both"/>
              <w:rPr>
                <w:rFonts w:eastAsia="Nimbus Sans L"/>
                <w:color w:val="000000"/>
                <w:sz w:val="22"/>
                <w:szCs w:val="22"/>
              </w:rPr>
            </w:pPr>
            <w:r w:rsidRPr="00D90AD8">
              <w:rPr>
                <w:rFonts w:eastAsia="Nimbus Sans L"/>
                <w:color w:val="000000"/>
                <w:sz w:val="22"/>
                <w:szCs w:val="22"/>
              </w:rPr>
              <w:t xml:space="preserve">Jednorazowy </w:t>
            </w:r>
            <w:proofErr w:type="spellStart"/>
            <w:r w:rsidRPr="00D90AD8">
              <w:rPr>
                <w:rFonts w:eastAsia="Nimbus Sans L"/>
                <w:color w:val="000000"/>
                <w:sz w:val="22"/>
                <w:szCs w:val="22"/>
              </w:rPr>
              <w:t>stapler</w:t>
            </w:r>
            <w:proofErr w:type="spellEnd"/>
            <w:r w:rsidRPr="00D90AD8">
              <w:rPr>
                <w:rFonts w:eastAsia="Nimbus Sans L"/>
                <w:color w:val="000000"/>
                <w:sz w:val="22"/>
                <w:szCs w:val="22"/>
              </w:rPr>
              <w:t xml:space="preserve"> liniowy z nożem o długości linii szwu 100 mm, załadowany ładunkiem do tkanki standardowej (wysokość zszywki przed zamknięciem 3,8 mm, po zamknięciu 1,5 mm) i grubej (wys. Zszywki przed zamknięciem 4,5 mm, po zamknięciu 2,0 mm) Nóż zintegrowany ze </w:t>
            </w:r>
            <w:proofErr w:type="spellStart"/>
            <w:r w:rsidRPr="00D90AD8">
              <w:rPr>
                <w:rFonts w:eastAsia="Nimbus Sans L"/>
                <w:color w:val="000000"/>
                <w:sz w:val="22"/>
                <w:szCs w:val="22"/>
              </w:rPr>
              <w:t>staplerem</w:t>
            </w:r>
            <w:proofErr w:type="spellEnd"/>
            <w:r w:rsidRPr="00D90AD8">
              <w:rPr>
                <w:rFonts w:eastAsia="Nimbus Sans L"/>
                <w:color w:val="000000"/>
                <w:sz w:val="22"/>
                <w:szCs w:val="22"/>
              </w:rPr>
              <w:t xml:space="preserve">. </w:t>
            </w:r>
            <w:proofErr w:type="spellStart"/>
            <w:r w:rsidRPr="00D90AD8">
              <w:rPr>
                <w:rFonts w:eastAsia="Nimbus Sans L"/>
                <w:color w:val="000000"/>
                <w:sz w:val="22"/>
                <w:szCs w:val="22"/>
              </w:rPr>
              <w:t>Stapler</w:t>
            </w:r>
            <w:proofErr w:type="spellEnd"/>
            <w:r w:rsidRPr="00D90AD8">
              <w:rPr>
                <w:rFonts w:eastAsia="Nimbus Sans L"/>
                <w:color w:val="000000"/>
                <w:sz w:val="22"/>
                <w:szCs w:val="22"/>
              </w:rPr>
              <w:t xml:space="preserve"> umożliwiający zamknięcie w pozycji pośredniej. Zamawiający każdorazowo określi rodzaj ładunku przy składaniu zamówienia.</w:t>
            </w:r>
          </w:p>
          <w:p w:rsidR="00E50A97" w:rsidRPr="00D90AD8" w:rsidRDefault="00E50A97" w:rsidP="00A4188F">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E50A97" w:rsidRPr="00D90AD8" w:rsidRDefault="00E50A97" w:rsidP="00E50A97">
            <w:pPr>
              <w:jc w:val="center"/>
              <w:rPr>
                <w:rFonts w:eastAsia="Nimbus Sans L"/>
                <w:color w:val="000000"/>
                <w:sz w:val="22"/>
                <w:szCs w:val="22"/>
              </w:rPr>
            </w:pPr>
            <w:r w:rsidRPr="00D90AD8">
              <w:rPr>
                <w:rFonts w:eastAsia="Nimbus Sans L"/>
                <w:color w:val="000000"/>
                <w:sz w:val="22"/>
                <w:szCs w:val="22"/>
              </w:rPr>
              <w:t>10</w:t>
            </w:r>
          </w:p>
          <w:p w:rsidR="00E50A97" w:rsidRPr="00D90AD8" w:rsidRDefault="00E50A97"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i/>
                <w:sz w:val="22"/>
                <w:szCs w:val="22"/>
              </w:rPr>
            </w:pPr>
          </w:p>
        </w:tc>
      </w:tr>
      <w:tr w:rsidR="00E50A97" w:rsidRPr="00D90AD8" w:rsidTr="00E50A97">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r w:rsidRPr="00D90AD8">
              <w:rPr>
                <w:b/>
                <w:sz w:val="22"/>
                <w:szCs w:val="22"/>
              </w:rPr>
              <w:t>6</w:t>
            </w:r>
          </w:p>
        </w:tc>
        <w:tc>
          <w:tcPr>
            <w:tcW w:w="6020" w:type="dxa"/>
            <w:tcBorders>
              <w:top w:val="single" w:sz="4" w:space="0" w:color="auto"/>
              <w:left w:val="single" w:sz="4" w:space="0" w:color="auto"/>
              <w:bottom w:val="single" w:sz="4" w:space="0" w:color="auto"/>
              <w:right w:val="single" w:sz="4" w:space="0" w:color="auto"/>
            </w:tcBorders>
          </w:tcPr>
          <w:p w:rsidR="00E50A97" w:rsidRPr="00D90AD8" w:rsidRDefault="00E50A97" w:rsidP="00E50A97">
            <w:pPr>
              <w:jc w:val="both"/>
              <w:rPr>
                <w:rFonts w:eastAsia="Nimbus Sans L"/>
                <w:color w:val="000000"/>
                <w:sz w:val="22"/>
                <w:szCs w:val="22"/>
              </w:rPr>
            </w:pPr>
            <w:r w:rsidRPr="00D90AD8">
              <w:rPr>
                <w:rFonts w:eastAsia="Nimbus Sans L"/>
                <w:color w:val="000000"/>
                <w:sz w:val="22"/>
                <w:szCs w:val="22"/>
              </w:rPr>
              <w:t xml:space="preserve">Ładunek do jednorazowego </w:t>
            </w:r>
            <w:proofErr w:type="spellStart"/>
            <w:r w:rsidRPr="00D90AD8">
              <w:rPr>
                <w:rFonts w:eastAsia="Nimbus Sans L"/>
                <w:color w:val="000000"/>
                <w:sz w:val="22"/>
                <w:szCs w:val="22"/>
              </w:rPr>
              <w:t>staplera</w:t>
            </w:r>
            <w:proofErr w:type="spellEnd"/>
            <w:r w:rsidRPr="00D90AD8">
              <w:rPr>
                <w:rFonts w:eastAsia="Nimbus Sans L"/>
                <w:color w:val="000000"/>
                <w:sz w:val="22"/>
                <w:szCs w:val="22"/>
              </w:rPr>
              <w:t xml:space="preserve"> liniowego z nożem o długości linii szwu 100 mm do tkanki standardowej (wysokość zszywki po zamknięciu 1,5 mm) i grubej (wys. zszywki po zamknięciu 2,0 mm). Zintegrowany </w:t>
            </w:r>
            <w:proofErr w:type="spellStart"/>
            <w:r w:rsidRPr="00D90AD8">
              <w:rPr>
                <w:rFonts w:eastAsia="Nimbus Sans L"/>
                <w:color w:val="000000"/>
                <w:sz w:val="22"/>
                <w:szCs w:val="22"/>
              </w:rPr>
              <w:t>ogranicznk</w:t>
            </w:r>
            <w:proofErr w:type="spellEnd"/>
            <w:r w:rsidRPr="00D90AD8">
              <w:rPr>
                <w:rFonts w:eastAsia="Nimbus Sans L"/>
                <w:color w:val="000000"/>
                <w:sz w:val="22"/>
                <w:szCs w:val="22"/>
              </w:rPr>
              <w:t xml:space="preserve"> tkanki. Zamawiający każdorazowo określi rodzaj ładunku przy składaniu zamówienia.</w:t>
            </w:r>
          </w:p>
          <w:p w:rsidR="00E50A97" w:rsidRPr="00D90AD8" w:rsidRDefault="00E50A97" w:rsidP="00A4188F">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E50A97" w:rsidRPr="00D90AD8" w:rsidRDefault="00E50A97" w:rsidP="00E50A97">
            <w:pPr>
              <w:jc w:val="center"/>
              <w:rPr>
                <w:rFonts w:eastAsia="Nimbus Sans L"/>
                <w:color w:val="000000"/>
                <w:sz w:val="22"/>
                <w:szCs w:val="22"/>
              </w:rPr>
            </w:pPr>
            <w:r w:rsidRPr="00D90AD8">
              <w:rPr>
                <w:rFonts w:eastAsia="Nimbus Sans L"/>
                <w:color w:val="000000"/>
                <w:sz w:val="22"/>
                <w:szCs w:val="22"/>
              </w:rPr>
              <w:t>20</w:t>
            </w:r>
          </w:p>
          <w:p w:rsidR="00E50A97" w:rsidRPr="00D90AD8" w:rsidRDefault="00E50A97"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i/>
                <w:sz w:val="22"/>
                <w:szCs w:val="22"/>
              </w:rPr>
            </w:pPr>
          </w:p>
        </w:tc>
      </w:tr>
      <w:tr w:rsidR="00E50A97" w:rsidRPr="00D90AD8" w:rsidTr="00E50A97">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r w:rsidRPr="00D90AD8">
              <w:rPr>
                <w:b/>
                <w:sz w:val="22"/>
                <w:szCs w:val="22"/>
              </w:rPr>
              <w:t>7</w:t>
            </w:r>
          </w:p>
        </w:tc>
        <w:tc>
          <w:tcPr>
            <w:tcW w:w="6020" w:type="dxa"/>
            <w:tcBorders>
              <w:top w:val="single" w:sz="4" w:space="0" w:color="auto"/>
              <w:left w:val="single" w:sz="4" w:space="0" w:color="auto"/>
              <w:bottom w:val="single" w:sz="4" w:space="0" w:color="auto"/>
              <w:right w:val="single" w:sz="4" w:space="0" w:color="auto"/>
            </w:tcBorders>
          </w:tcPr>
          <w:p w:rsidR="00E50A97" w:rsidRPr="00D90AD8" w:rsidRDefault="00E50A97" w:rsidP="00E50A97">
            <w:pPr>
              <w:jc w:val="both"/>
              <w:rPr>
                <w:rFonts w:eastAsia="Nimbus Sans L"/>
                <w:color w:val="000000"/>
                <w:sz w:val="22"/>
                <w:szCs w:val="22"/>
              </w:rPr>
            </w:pPr>
            <w:r w:rsidRPr="00D90AD8">
              <w:rPr>
                <w:rFonts w:eastAsia="Nimbus Sans L"/>
                <w:color w:val="000000"/>
                <w:sz w:val="22"/>
                <w:szCs w:val="22"/>
              </w:rPr>
              <w:t xml:space="preserve">Jednorazowy </w:t>
            </w:r>
            <w:proofErr w:type="spellStart"/>
            <w:r w:rsidRPr="00D90AD8">
              <w:rPr>
                <w:rFonts w:eastAsia="Nimbus Sans L"/>
                <w:color w:val="000000"/>
                <w:sz w:val="22"/>
                <w:szCs w:val="22"/>
              </w:rPr>
              <w:t>stapler</w:t>
            </w:r>
            <w:proofErr w:type="spellEnd"/>
            <w:r w:rsidRPr="00D90AD8">
              <w:rPr>
                <w:rFonts w:eastAsia="Nimbus Sans L"/>
                <w:color w:val="000000"/>
                <w:sz w:val="22"/>
                <w:szCs w:val="22"/>
              </w:rPr>
              <w:t xml:space="preserve"> liniowy o długości linii szwu 32, 46, 60 i 90 mm, załadowany ładunkiem do tkanki standardowej (wysokość zszywki po zamknięciu 1,5 mm) i grubej (wys. zszywki po zamknięciu 2,0 mm). </w:t>
            </w:r>
            <w:proofErr w:type="spellStart"/>
            <w:r w:rsidRPr="00D90AD8">
              <w:rPr>
                <w:rFonts w:eastAsia="Nimbus Sans L"/>
                <w:color w:val="000000"/>
                <w:sz w:val="22"/>
                <w:szCs w:val="22"/>
              </w:rPr>
              <w:t>Stapler</w:t>
            </w:r>
            <w:proofErr w:type="spellEnd"/>
            <w:r w:rsidRPr="00D90AD8">
              <w:rPr>
                <w:rFonts w:eastAsia="Nimbus Sans L"/>
                <w:color w:val="000000"/>
                <w:sz w:val="22"/>
                <w:szCs w:val="22"/>
              </w:rPr>
              <w:t xml:space="preserve"> umożliwiający zamknięcie w pozycji pośredniej. Dwie dźwignie: zamykająca i osobna dźwignia spustowa. Zamawiający każdorazowo określi wielkość </w:t>
            </w:r>
            <w:proofErr w:type="spellStart"/>
            <w:r w:rsidRPr="00D90AD8">
              <w:rPr>
                <w:rFonts w:eastAsia="Nimbus Sans L"/>
                <w:color w:val="000000"/>
                <w:sz w:val="22"/>
                <w:szCs w:val="22"/>
              </w:rPr>
              <w:t>staplera</w:t>
            </w:r>
            <w:proofErr w:type="spellEnd"/>
            <w:r w:rsidRPr="00D90AD8">
              <w:rPr>
                <w:rFonts w:eastAsia="Nimbus Sans L"/>
                <w:color w:val="000000"/>
                <w:sz w:val="22"/>
                <w:szCs w:val="22"/>
              </w:rPr>
              <w:t xml:space="preserve"> oraz rodzaj ładunku przy składaniu zamówienia.</w:t>
            </w:r>
          </w:p>
          <w:p w:rsidR="00E50A97" w:rsidRPr="00D90AD8" w:rsidRDefault="00E50A97" w:rsidP="00A4188F">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E50A97" w:rsidRPr="00D90AD8" w:rsidRDefault="00E50A97" w:rsidP="00E50A97">
            <w:pPr>
              <w:jc w:val="center"/>
              <w:rPr>
                <w:rFonts w:eastAsia="Nimbus Sans L"/>
                <w:color w:val="000000"/>
                <w:sz w:val="22"/>
                <w:szCs w:val="22"/>
              </w:rPr>
            </w:pPr>
            <w:r w:rsidRPr="00D90AD8">
              <w:rPr>
                <w:rFonts w:eastAsia="Nimbus Sans L"/>
                <w:color w:val="000000"/>
                <w:sz w:val="22"/>
                <w:szCs w:val="22"/>
              </w:rPr>
              <w:t>50</w:t>
            </w:r>
          </w:p>
          <w:p w:rsidR="00E50A97" w:rsidRPr="00D90AD8" w:rsidRDefault="00E50A97"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i/>
                <w:sz w:val="22"/>
                <w:szCs w:val="22"/>
              </w:rPr>
            </w:pPr>
          </w:p>
        </w:tc>
      </w:tr>
      <w:tr w:rsidR="00E50A97" w:rsidRPr="00D90AD8" w:rsidTr="00E50A97">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r w:rsidRPr="00D90AD8">
              <w:rPr>
                <w:b/>
                <w:sz w:val="22"/>
                <w:szCs w:val="22"/>
              </w:rPr>
              <w:t>8</w:t>
            </w:r>
          </w:p>
        </w:tc>
        <w:tc>
          <w:tcPr>
            <w:tcW w:w="6020" w:type="dxa"/>
            <w:tcBorders>
              <w:top w:val="single" w:sz="4" w:space="0" w:color="auto"/>
              <w:left w:val="single" w:sz="4" w:space="0" w:color="auto"/>
              <w:bottom w:val="single" w:sz="4" w:space="0" w:color="auto"/>
              <w:right w:val="single" w:sz="4" w:space="0" w:color="auto"/>
            </w:tcBorders>
          </w:tcPr>
          <w:p w:rsidR="00E50A97" w:rsidRPr="00D90AD8" w:rsidRDefault="00E50A97" w:rsidP="00E50A97">
            <w:pPr>
              <w:jc w:val="both"/>
              <w:rPr>
                <w:rFonts w:eastAsia="Nimbus Sans L"/>
                <w:color w:val="000000"/>
                <w:sz w:val="22"/>
                <w:szCs w:val="22"/>
              </w:rPr>
            </w:pPr>
            <w:r w:rsidRPr="00D90AD8">
              <w:rPr>
                <w:rFonts w:eastAsia="Nimbus Sans L"/>
                <w:color w:val="000000"/>
                <w:sz w:val="22"/>
                <w:szCs w:val="22"/>
              </w:rPr>
              <w:t xml:space="preserve">Ładunek do jednorazowego </w:t>
            </w:r>
            <w:proofErr w:type="spellStart"/>
            <w:r w:rsidRPr="00D90AD8">
              <w:rPr>
                <w:rFonts w:eastAsia="Nimbus Sans L"/>
                <w:color w:val="000000"/>
                <w:sz w:val="22"/>
                <w:szCs w:val="22"/>
              </w:rPr>
              <w:t>staplera</w:t>
            </w:r>
            <w:proofErr w:type="spellEnd"/>
            <w:r w:rsidRPr="00D90AD8">
              <w:rPr>
                <w:rFonts w:eastAsia="Nimbus Sans L"/>
                <w:color w:val="000000"/>
                <w:sz w:val="22"/>
                <w:szCs w:val="22"/>
              </w:rPr>
              <w:t xml:space="preserve"> liniowego  o długości linii szwu 32, 46, 60 i 90 mm do tkanki standardowej (wysokość zszywki po zamknięciu 1,5 mm) i grubej (wys. zszywki po zamknięciu 2,0 mm). Zamawiający każdorazowo określi wielkość oraz rodzaj ładunku przy składaniu zamówienia.</w:t>
            </w:r>
          </w:p>
          <w:p w:rsidR="00E50A97" w:rsidRPr="00D90AD8" w:rsidRDefault="00E50A97" w:rsidP="00A4188F">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E50A97" w:rsidRPr="00D90AD8" w:rsidRDefault="00E50A97" w:rsidP="00E50A97">
            <w:pPr>
              <w:jc w:val="center"/>
              <w:rPr>
                <w:rFonts w:eastAsia="Nimbus Sans L"/>
                <w:color w:val="000000"/>
                <w:sz w:val="22"/>
                <w:szCs w:val="22"/>
              </w:rPr>
            </w:pPr>
            <w:r w:rsidRPr="00D90AD8">
              <w:rPr>
                <w:rFonts w:eastAsia="Nimbus Sans L"/>
                <w:color w:val="000000"/>
                <w:sz w:val="22"/>
                <w:szCs w:val="22"/>
              </w:rPr>
              <w:t>100</w:t>
            </w:r>
          </w:p>
          <w:p w:rsidR="00E50A97" w:rsidRPr="00D90AD8" w:rsidRDefault="00E50A97"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i/>
                <w:sz w:val="22"/>
                <w:szCs w:val="22"/>
              </w:rPr>
            </w:pPr>
          </w:p>
        </w:tc>
      </w:tr>
      <w:tr w:rsidR="00E50A97" w:rsidRPr="00D90AD8" w:rsidTr="00E50A97">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r w:rsidRPr="00D90AD8">
              <w:rPr>
                <w:b/>
                <w:sz w:val="22"/>
                <w:szCs w:val="22"/>
              </w:rPr>
              <w:t>9</w:t>
            </w:r>
          </w:p>
        </w:tc>
        <w:tc>
          <w:tcPr>
            <w:tcW w:w="6020" w:type="dxa"/>
            <w:tcBorders>
              <w:top w:val="single" w:sz="4" w:space="0" w:color="auto"/>
              <w:left w:val="single" w:sz="4" w:space="0" w:color="auto"/>
              <w:bottom w:val="single" w:sz="4" w:space="0" w:color="auto"/>
              <w:right w:val="single" w:sz="4" w:space="0" w:color="auto"/>
            </w:tcBorders>
          </w:tcPr>
          <w:p w:rsidR="00E50A97" w:rsidRPr="00D90AD8" w:rsidRDefault="00E50A97" w:rsidP="00E50A97">
            <w:pPr>
              <w:jc w:val="both"/>
              <w:rPr>
                <w:rFonts w:eastAsia="Nimbus Sans L"/>
                <w:color w:val="000000"/>
                <w:sz w:val="22"/>
                <w:szCs w:val="22"/>
              </w:rPr>
            </w:pPr>
            <w:r w:rsidRPr="00D90AD8">
              <w:rPr>
                <w:rFonts w:eastAsia="Nimbus Sans L"/>
                <w:color w:val="000000"/>
                <w:sz w:val="22"/>
                <w:szCs w:val="22"/>
              </w:rPr>
              <w:t xml:space="preserve">Jednorazowy </w:t>
            </w:r>
            <w:proofErr w:type="spellStart"/>
            <w:r w:rsidRPr="00D90AD8">
              <w:rPr>
                <w:rFonts w:eastAsia="Nimbus Sans L"/>
                <w:color w:val="000000"/>
                <w:sz w:val="22"/>
                <w:szCs w:val="22"/>
              </w:rPr>
              <w:t>stapler</w:t>
            </w:r>
            <w:proofErr w:type="spellEnd"/>
            <w:r w:rsidRPr="00D90AD8">
              <w:rPr>
                <w:rFonts w:eastAsia="Nimbus Sans L"/>
                <w:color w:val="000000"/>
                <w:sz w:val="22"/>
                <w:szCs w:val="22"/>
              </w:rPr>
              <w:t xml:space="preserve"> okrężny wygięty z kontrolowanym dociskiem tkanki i regulowaną wysokością zamknięcia zszywek w zakresie 1,0 - 2,0 mm. Rozmiary </w:t>
            </w:r>
            <w:proofErr w:type="spellStart"/>
            <w:r w:rsidRPr="00D90AD8">
              <w:rPr>
                <w:rFonts w:eastAsia="Nimbus Sans L"/>
                <w:color w:val="000000"/>
                <w:sz w:val="22"/>
                <w:szCs w:val="22"/>
              </w:rPr>
              <w:t>staplera</w:t>
            </w:r>
            <w:proofErr w:type="spellEnd"/>
            <w:r w:rsidRPr="00D90AD8">
              <w:rPr>
                <w:rFonts w:eastAsia="Nimbus Sans L"/>
                <w:color w:val="000000"/>
                <w:sz w:val="22"/>
                <w:szCs w:val="22"/>
              </w:rPr>
              <w:t xml:space="preserve">: 21, 25, 28 i 32 mm. Wysokość otwartej zszywki 5,0 mm. </w:t>
            </w:r>
            <w:proofErr w:type="spellStart"/>
            <w:r w:rsidRPr="00D90AD8">
              <w:rPr>
                <w:rFonts w:eastAsia="Nimbus Sans L"/>
                <w:color w:val="000000"/>
                <w:sz w:val="22"/>
                <w:szCs w:val="22"/>
              </w:rPr>
              <w:t>Staplery</w:t>
            </w:r>
            <w:proofErr w:type="spellEnd"/>
            <w:r w:rsidRPr="00D90AD8">
              <w:rPr>
                <w:rFonts w:eastAsia="Nimbus Sans L"/>
                <w:color w:val="000000"/>
                <w:sz w:val="22"/>
                <w:szCs w:val="22"/>
              </w:rPr>
              <w:t xml:space="preserve"> </w:t>
            </w:r>
            <w:proofErr w:type="spellStart"/>
            <w:r w:rsidRPr="00D90AD8">
              <w:rPr>
                <w:rFonts w:eastAsia="Nimbus Sans L"/>
                <w:color w:val="000000"/>
                <w:sz w:val="22"/>
                <w:szCs w:val="22"/>
              </w:rPr>
              <w:t>dostęne</w:t>
            </w:r>
            <w:proofErr w:type="spellEnd"/>
            <w:r w:rsidRPr="00D90AD8">
              <w:rPr>
                <w:rFonts w:eastAsia="Nimbus Sans L"/>
                <w:color w:val="000000"/>
                <w:sz w:val="22"/>
                <w:szCs w:val="22"/>
              </w:rPr>
              <w:t xml:space="preserve"> również w wersji długiej - endoskopowej, pokryte powłoką antyrefleksyjną. Dodatkowo </w:t>
            </w:r>
            <w:proofErr w:type="spellStart"/>
            <w:r w:rsidRPr="00D90AD8">
              <w:rPr>
                <w:rFonts w:eastAsia="Nimbus Sans L"/>
                <w:color w:val="000000"/>
                <w:sz w:val="22"/>
                <w:szCs w:val="22"/>
              </w:rPr>
              <w:t>stapler</w:t>
            </w:r>
            <w:proofErr w:type="spellEnd"/>
            <w:r w:rsidRPr="00D90AD8">
              <w:rPr>
                <w:rFonts w:eastAsia="Nimbus Sans L"/>
                <w:color w:val="000000"/>
                <w:sz w:val="22"/>
                <w:szCs w:val="22"/>
              </w:rPr>
              <w:t xml:space="preserve"> 25 mm dostępny również w wersji przełykowej z główką w kształcie pełnego stożka z otworem do zabezpieczenia szwem.</w:t>
            </w:r>
          </w:p>
          <w:p w:rsidR="00E50A97" w:rsidRPr="00D90AD8" w:rsidRDefault="00E50A97" w:rsidP="00A4188F">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E50A97" w:rsidRPr="00D90AD8" w:rsidRDefault="00E50A97" w:rsidP="00E50A97">
            <w:pPr>
              <w:jc w:val="center"/>
              <w:rPr>
                <w:rFonts w:eastAsia="Nimbus Sans L"/>
                <w:color w:val="000000"/>
                <w:sz w:val="22"/>
                <w:szCs w:val="22"/>
              </w:rPr>
            </w:pPr>
            <w:r w:rsidRPr="00D90AD8">
              <w:rPr>
                <w:rFonts w:eastAsia="Nimbus Sans L"/>
                <w:color w:val="000000"/>
                <w:sz w:val="22"/>
                <w:szCs w:val="22"/>
              </w:rPr>
              <w:t>25</w:t>
            </w:r>
          </w:p>
          <w:p w:rsidR="00E50A97" w:rsidRPr="00D90AD8" w:rsidRDefault="00E50A97"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i/>
                <w:sz w:val="22"/>
                <w:szCs w:val="22"/>
              </w:rPr>
            </w:pPr>
          </w:p>
        </w:tc>
      </w:tr>
      <w:tr w:rsidR="00E50A97" w:rsidRPr="00D90AD8" w:rsidTr="00E50A97">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r w:rsidRPr="00D90AD8">
              <w:rPr>
                <w:b/>
                <w:sz w:val="22"/>
                <w:szCs w:val="22"/>
              </w:rPr>
              <w:lastRenderedPageBreak/>
              <w:t>10</w:t>
            </w:r>
          </w:p>
        </w:tc>
        <w:tc>
          <w:tcPr>
            <w:tcW w:w="6020" w:type="dxa"/>
            <w:tcBorders>
              <w:top w:val="single" w:sz="4" w:space="0" w:color="auto"/>
              <w:left w:val="single" w:sz="4" w:space="0" w:color="auto"/>
              <w:bottom w:val="single" w:sz="4" w:space="0" w:color="auto"/>
              <w:right w:val="single" w:sz="4" w:space="0" w:color="auto"/>
            </w:tcBorders>
          </w:tcPr>
          <w:p w:rsidR="00E50A97" w:rsidRPr="00D90AD8" w:rsidRDefault="00E50A97" w:rsidP="00E50A97">
            <w:pPr>
              <w:jc w:val="both"/>
              <w:rPr>
                <w:rFonts w:eastAsia="Nimbus Sans L"/>
                <w:color w:val="000000"/>
                <w:sz w:val="22"/>
                <w:szCs w:val="22"/>
              </w:rPr>
            </w:pPr>
            <w:r w:rsidRPr="00D90AD8">
              <w:rPr>
                <w:rFonts w:eastAsia="Nimbus Sans L"/>
                <w:color w:val="000000"/>
                <w:sz w:val="22"/>
                <w:szCs w:val="22"/>
              </w:rPr>
              <w:t xml:space="preserve">Jednorazowy </w:t>
            </w:r>
            <w:proofErr w:type="spellStart"/>
            <w:r w:rsidRPr="00D90AD8">
              <w:rPr>
                <w:rFonts w:eastAsia="Nimbus Sans L"/>
                <w:color w:val="000000"/>
                <w:sz w:val="22"/>
                <w:szCs w:val="22"/>
              </w:rPr>
              <w:t>stapler</w:t>
            </w:r>
            <w:proofErr w:type="spellEnd"/>
            <w:r w:rsidRPr="00D90AD8">
              <w:rPr>
                <w:rFonts w:eastAsia="Nimbus Sans L"/>
                <w:color w:val="000000"/>
                <w:sz w:val="22"/>
                <w:szCs w:val="22"/>
              </w:rPr>
              <w:t xml:space="preserve"> okrężny prosty z kontrolowanym dociskiem tkanki i regulowaną wysokością zamknięcia zszywek w zakresie 1,0 - 2,0 mm. Rozmiary </w:t>
            </w:r>
            <w:proofErr w:type="spellStart"/>
            <w:r w:rsidRPr="00D90AD8">
              <w:rPr>
                <w:rFonts w:eastAsia="Nimbus Sans L"/>
                <w:color w:val="000000"/>
                <w:sz w:val="22"/>
                <w:szCs w:val="22"/>
              </w:rPr>
              <w:t>staplera</w:t>
            </w:r>
            <w:proofErr w:type="spellEnd"/>
            <w:r w:rsidRPr="00D90AD8">
              <w:rPr>
                <w:rFonts w:eastAsia="Nimbus Sans L"/>
                <w:color w:val="000000"/>
                <w:sz w:val="22"/>
                <w:szCs w:val="22"/>
              </w:rPr>
              <w:t xml:space="preserve">: 28 i 32 mm. Wysokość otwartej zszywki 5,0 mm. </w:t>
            </w:r>
            <w:proofErr w:type="spellStart"/>
            <w:r w:rsidRPr="00D90AD8">
              <w:rPr>
                <w:rFonts w:eastAsia="Nimbus Sans L"/>
                <w:color w:val="000000"/>
                <w:sz w:val="22"/>
                <w:szCs w:val="22"/>
              </w:rPr>
              <w:t>Długośc</w:t>
            </w:r>
            <w:proofErr w:type="spellEnd"/>
            <w:r w:rsidRPr="00D90AD8">
              <w:rPr>
                <w:rFonts w:eastAsia="Nimbus Sans L"/>
                <w:color w:val="000000"/>
                <w:sz w:val="22"/>
                <w:szCs w:val="22"/>
              </w:rPr>
              <w:t xml:space="preserve"> </w:t>
            </w:r>
            <w:proofErr w:type="spellStart"/>
            <w:r w:rsidRPr="00D90AD8">
              <w:rPr>
                <w:rFonts w:eastAsia="Nimbus Sans L"/>
                <w:color w:val="000000"/>
                <w:sz w:val="22"/>
                <w:szCs w:val="22"/>
              </w:rPr>
              <w:t>staplera</w:t>
            </w:r>
            <w:proofErr w:type="spellEnd"/>
            <w:r w:rsidRPr="00D90AD8">
              <w:rPr>
                <w:rFonts w:eastAsia="Nimbus Sans L"/>
                <w:color w:val="000000"/>
                <w:sz w:val="22"/>
                <w:szCs w:val="22"/>
              </w:rPr>
              <w:t xml:space="preserve"> max. 350 mm.</w:t>
            </w:r>
          </w:p>
          <w:p w:rsidR="00E50A97" w:rsidRPr="00D90AD8" w:rsidRDefault="00E50A97" w:rsidP="00A4188F">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E50A97" w:rsidRPr="00D90AD8" w:rsidRDefault="00E50A97" w:rsidP="00E50A97">
            <w:pPr>
              <w:jc w:val="center"/>
              <w:rPr>
                <w:rFonts w:eastAsia="Nimbus Sans L"/>
                <w:color w:val="000000"/>
                <w:sz w:val="22"/>
                <w:szCs w:val="22"/>
              </w:rPr>
            </w:pPr>
            <w:r w:rsidRPr="00D90AD8">
              <w:rPr>
                <w:rFonts w:eastAsia="Nimbus Sans L"/>
                <w:color w:val="000000"/>
                <w:sz w:val="22"/>
                <w:szCs w:val="22"/>
              </w:rPr>
              <w:t>25</w:t>
            </w:r>
          </w:p>
          <w:p w:rsidR="00E50A97" w:rsidRPr="00D90AD8" w:rsidRDefault="00E50A97" w:rsidP="00A4188F">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50A97" w:rsidRPr="00D90AD8" w:rsidRDefault="00E50A97" w:rsidP="00A4188F">
            <w:pPr>
              <w:jc w:val="center"/>
              <w:rPr>
                <w:b/>
                <w:i/>
                <w:sz w:val="22"/>
                <w:szCs w:val="22"/>
              </w:rPr>
            </w:pPr>
          </w:p>
        </w:tc>
      </w:tr>
      <w:tr w:rsidR="00E50A97" w:rsidRPr="00D90AD8" w:rsidTr="00E50A97">
        <w:trPr>
          <w:cantSplit/>
          <w:trHeight w:val="660"/>
        </w:trPr>
        <w:tc>
          <w:tcPr>
            <w:tcW w:w="10702" w:type="dxa"/>
            <w:gridSpan w:val="7"/>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r w:rsidRPr="00D90AD8">
              <w:rPr>
                <w:b/>
                <w:sz w:val="22"/>
                <w:szCs w:val="22"/>
              </w:rPr>
              <w:t xml:space="preserve">                                                                                                                                                                           RAZEM</w:t>
            </w: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50A97" w:rsidRPr="00D90AD8" w:rsidRDefault="00E50A97" w:rsidP="00A4188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50A97" w:rsidRPr="00D90AD8" w:rsidRDefault="00E50A97" w:rsidP="00A4188F">
            <w:pPr>
              <w:jc w:val="center"/>
              <w:rPr>
                <w:b/>
                <w:i/>
                <w:sz w:val="22"/>
                <w:szCs w:val="22"/>
              </w:rPr>
            </w:pPr>
          </w:p>
        </w:tc>
      </w:tr>
    </w:tbl>
    <w:p w:rsidR="00E50A97" w:rsidRPr="00D90AD8" w:rsidRDefault="00E50A97" w:rsidP="00A96F08">
      <w:pPr>
        <w:textAlignment w:val="baseline"/>
        <w:rPr>
          <w:rFonts w:eastAsia="Lucida Sans Unicode"/>
          <w:b/>
          <w:sz w:val="22"/>
          <w:szCs w:val="22"/>
          <w:lang w:eastAsia="ar-SA"/>
        </w:rPr>
      </w:pPr>
    </w:p>
    <w:p w:rsidR="00E50A97" w:rsidRDefault="00E50A97" w:rsidP="00A96F08">
      <w:pPr>
        <w:textAlignment w:val="baseline"/>
        <w:rPr>
          <w:rFonts w:eastAsia="Lucida Sans Unicode"/>
          <w:b/>
          <w:lang w:eastAsia="ar-SA"/>
        </w:rPr>
      </w:pPr>
    </w:p>
    <w:p w:rsidR="00E50A97" w:rsidRDefault="00E50A97" w:rsidP="00A96F08">
      <w:pPr>
        <w:textAlignment w:val="baseline"/>
        <w:rPr>
          <w:rFonts w:eastAsia="Lucida Sans Unicode"/>
          <w:b/>
          <w:lang w:eastAsia="ar-SA"/>
        </w:rPr>
      </w:pPr>
    </w:p>
    <w:p w:rsidR="00A96F08" w:rsidRDefault="00A96F08" w:rsidP="00E6443A">
      <w:pPr>
        <w:textAlignment w:val="baseline"/>
        <w:rPr>
          <w:rFonts w:eastAsia="Lucida Sans Unicode"/>
          <w:b/>
          <w:lang w:eastAsia="ar-SA"/>
        </w:rPr>
      </w:pPr>
    </w:p>
    <w:p w:rsidR="00662C03" w:rsidRDefault="00662C03"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E7F8E" w:rsidRDefault="00EE7F8E" w:rsidP="00EE7F8E">
      <w:pPr>
        <w:pStyle w:val="Bezodstpw"/>
        <w:jc w:val="both"/>
        <w:rPr>
          <w:rFonts w:ascii="Times New Roman" w:hAnsi="Times New Roman"/>
          <w:b/>
        </w:rPr>
      </w:pPr>
      <w:r>
        <w:rPr>
          <w:rFonts w:ascii="Times New Roman" w:hAnsi="Times New Roman"/>
          <w:b/>
        </w:rPr>
        <w:lastRenderedPageBreak/>
        <w:t>Pakiet nr 19</w:t>
      </w:r>
    </w:p>
    <w:p w:rsidR="00E50A97" w:rsidRDefault="00E50A97" w:rsidP="000822FA">
      <w:pPr>
        <w:textAlignment w:val="baseline"/>
        <w:rPr>
          <w:b/>
        </w:rPr>
      </w:pPr>
    </w:p>
    <w:p w:rsidR="00E50A97" w:rsidRDefault="00B35E03" w:rsidP="000822FA">
      <w:pPr>
        <w:textAlignment w:val="baseline"/>
        <w:rPr>
          <w:b/>
        </w:rPr>
      </w:pPr>
      <w:proofErr w:type="spellStart"/>
      <w:r>
        <w:rPr>
          <w:b/>
        </w:rPr>
        <w:t>Staplery</w:t>
      </w:r>
      <w:proofErr w:type="spellEnd"/>
      <w:r>
        <w:rPr>
          <w:b/>
        </w:rPr>
        <w:t xml:space="preserve"> </w:t>
      </w:r>
      <w:r w:rsidR="006E690B">
        <w:rPr>
          <w:b/>
        </w:rPr>
        <w:t xml:space="preserve">okrężne, liniowe, ładunki i rękojeść </w:t>
      </w:r>
      <w:proofErr w:type="spellStart"/>
      <w:r w:rsidR="006E690B">
        <w:rPr>
          <w:b/>
        </w:rPr>
        <w:t>staplera</w:t>
      </w:r>
      <w:proofErr w:type="spellEnd"/>
      <w:r w:rsidR="006E690B">
        <w:rPr>
          <w:b/>
        </w:rPr>
        <w:t xml:space="preserve"> endoskopowego </w:t>
      </w:r>
    </w:p>
    <w:p w:rsidR="006E690B" w:rsidRPr="00EE7F8E" w:rsidRDefault="006E690B" w:rsidP="006E690B">
      <w:pPr>
        <w:pStyle w:val="Bezodstpw"/>
        <w:jc w:val="both"/>
        <w:rPr>
          <w:rFonts w:ascii="Times New Roman" w:hAnsi="Times New Roman"/>
          <w:b/>
          <w:bCs/>
          <w:color w:val="000000" w:themeColor="text1"/>
        </w:rPr>
      </w:pPr>
    </w:p>
    <w:p w:rsidR="006E690B" w:rsidRPr="00D90AD8" w:rsidRDefault="006E690B" w:rsidP="006E690B">
      <w:pPr>
        <w:textAlignment w:val="baseline"/>
        <w:rPr>
          <w:rFonts w:eastAsia="Lucida Sans Unicode"/>
          <w:b/>
          <w:lang w:eastAsia="ar-SA"/>
        </w:rPr>
      </w:pPr>
    </w:p>
    <w:p w:rsidR="006E690B" w:rsidRPr="00D90AD8" w:rsidRDefault="006E690B" w:rsidP="006E690B">
      <w:pPr>
        <w:textAlignment w:val="baseline"/>
        <w:rPr>
          <w:rFonts w:eastAsia="Lucida Sans Unicode"/>
          <w:b/>
          <w:lang w:eastAsia="ar-SA"/>
        </w:rPr>
      </w:pPr>
    </w:p>
    <w:tbl>
      <w:tblPr>
        <w:tblpPr w:leftFromText="141" w:rightFromText="141" w:vertAnchor="text" w:horzAnchor="margin" w:tblpXSpec="center" w:tblpY="78"/>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6020"/>
        <w:gridCol w:w="709"/>
        <w:gridCol w:w="850"/>
        <w:gridCol w:w="851"/>
        <w:gridCol w:w="992"/>
        <w:gridCol w:w="851"/>
        <w:gridCol w:w="1134"/>
        <w:gridCol w:w="1134"/>
        <w:gridCol w:w="1275"/>
      </w:tblGrid>
      <w:tr w:rsidR="006E690B"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tcPr>
          <w:p w:rsidR="006E690B" w:rsidRPr="00D90AD8" w:rsidRDefault="006E690B" w:rsidP="00C16E34">
            <w:pPr>
              <w:jc w:val="center"/>
              <w:rPr>
                <w:b/>
                <w:i/>
                <w:sz w:val="14"/>
              </w:rPr>
            </w:pPr>
          </w:p>
          <w:p w:rsidR="006E690B" w:rsidRPr="00D90AD8" w:rsidRDefault="006E690B" w:rsidP="00C16E34">
            <w:pPr>
              <w:jc w:val="center"/>
              <w:rPr>
                <w:b/>
                <w:i/>
                <w:sz w:val="14"/>
              </w:rPr>
            </w:pPr>
          </w:p>
          <w:p w:rsidR="006E690B" w:rsidRPr="00D90AD8" w:rsidRDefault="006E690B" w:rsidP="00C16E34">
            <w:pPr>
              <w:jc w:val="center"/>
              <w:rPr>
                <w:b/>
                <w:i/>
                <w:sz w:val="14"/>
              </w:rPr>
            </w:pPr>
            <w:r w:rsidRPr="00D90AD8">
              <w:rPr>
                <w:b/>
                <w:i/>
                <w:sz w:val="14"/>
              </w:rPr>
              <w:t>L.P.</w:t>
            </w:r>
          </w:p>
        </w:tc>
        <w:tc>
          <w:tcPr>
            <w:tcW w:w="6020" w:type="dxa"/>
            <w:tcBorders>
              <w:top w:val="single" w:sz="4" w:space="0" w:color="auto"/>
              <w:left w:val="single" w:sz="4" w:space="0" w:color="auto"/>
              <w:bottom w:val="single" w:sz="4" w:space="0" w:color="auto"/>
              <w:right w:val="single" w:sz="4" w:space="0" w:color="auto"/>
            </w:tcBorders>
          </w:tcPr>
          <w:p w:rsidR="006E690B" w:rsidRPr="00D90AD8" w:rsidRDefault="006E690B" w:rsidP="00C16E34">
            <w:pPr>
              <w:jc w:val="center"/>
              <w:rPr>
                <w:b/>
                <w:i/>
                <w:sz w:val="14"/>
              </w:rPr>
            </w:pPr>
          </w:p>
          <w:p w:rsidR="006E690B" w:rsidRPr="00D90AD8" w:rsidRDefault="006E690B" w:rsidP="00C16E34">
            <w:pPr>
              <w:jc w:val="center"/>
              <w:rPr>
                <w:b/>
                <w:i/>
                <w:sz w:val="14"/>
              </w:rPr>
            </w:pPr>
            <w:r w:rsidRPr="00D90AD8">
              <w:rPr>
                <w:b/>
                <w:i/>
                <w:sz w:val="14"/>
              </w:rPr>
              <w:t>ASORTYMENT</w:t>
            </w:r>
          </w:p>
          <w:p w:rsidR="006E690B" w:rsidRPr="00D90AD8" w:rsidRDefault="006E690B" w:rsidP="00C16E34">
            <w:pPr>
              <w:jc w:val="center"/>
              <w:rPr>
                <w:b/>
                <w:i/>
                <w:sz w:val="14"/>
              </w:rPr>
            </w:pPr>
            <w:r w:rsidRPr="00D90AD8">
              <w:rPr>
                <w:b/>
                <w:i/>
                <w:sz w:val="14"/>
              </w:rPr>
              <w:t>SZCZEGÓŁOWY</w:t>
            </w:r>
          </w:p>
        </w:tc>
        <w:tc>
          <w:tcPr>
            <w:tcW w:w="709" w:type="dxa"/>
            <w:tcBorders>
              <w:top w:val="single" w:sz="4" w:space="0" w:color="auto"/>
              <w:left w:val="single" w:sz="4" w:space="0" w:color="auto"/>
              <w:bottom w:val="single" w:sz="4" w:space="0" w:color="auto"/>
              <w:right w:val="single" w:sz="4" w:space="0" w:color="auto"/>
            </w:tcBorders>
          </w:tcPr>
          <w:p w:rsidR="006E690B" w:rsidRPr="00D90AD8" w:rsidRDefault="006E690B" w:rsidP="00C16E34">
            <w:pPr>
              <w:jc w:val="center"/>
              <w:rPr>
                <w:b/>
                <w:i/>
                <w:sz w:val="14"/>
              </w:rPr>
            </w:pPr>
          </w:p>
          <w:p w:rsidR="006E690B" w:rsidRPr="00D90AD8" w:rsidRDefault="006E690B" w:rsidP="00C16E34">
            <w:pPr>
              <w:jc w:val="center"/>
              <w:rPr>
                <w:b/>
                <w:i/>
                <w:sz w:val="14"/>
              </w:rPr>
            </w:pPr>
            <w:r w:rsidRPr="00D90AD8">
              <w:rPr>
                <w:b/>
                <w:i/>
                <w:sz w:val="14"/>
              </w:rPr>
              <w:t>JED. MIARY</w:t>
            </w:r>
          </w:p>
        </w:tc>
        <w:tc>
          <w:tcPr>
            <w:tcW w:w="850" w:type="dxa"/>
            <w:tcBorders>
              <w:top w:val="single" w:sz="4" w:space="0" w:color="auto"/>
              <w:left w:val="single" w:sz="4" w:space="0" w:color="auto"/>
              <w:bottom w:val="single" w:sz="4" w:space="0" w:color="auto"/>
              <w:right w:val="single" w:sz="4" w:space="0" w:color="auto"/>
            </w:tcBorders>
          </w:tcPr>
          <w:p w:rsidR="006E690B" w:rsidRPr="00D90AD8" w:rsidRDefault="006E690B" w:rsidP="00C16E34">
            <w:pPr>
              <w:rPr>
                <w:b/>
                <w:i/>
                <w:sz w:val="14"/>
              </w:rPr>
            </w:pPr>
          </w:p>
          <w:p w:rsidR="006E690B" w:rsidRPr="00D90AD8" w:rsidRDefault="006E690B" w:rsidP="00C16E34">
            <w:pPr>
              <w:jc w:val="center"/>
              <w:rPr>
                <w:b/>
                <w:i/>
                <w:sz w:val="14"/>
              </w:rPr>
            </w:pPr>
            <w:r w:rsidRPr="00D90AD8">
              <w:rPr>
                <w:b/>
                <w:i/>
                <w:sz w:val="14"/>
              </w:rPr>
              <w:t>ILOŚĆ NA 12 m-</w:t>
            </w:r>
            <w:proofErr w:type="spellStart"/>
            <w:r w:rsidRPr="00D90AD8">
              <w:rPr>
                <w:b/>
                <w:i/>
                <w:sz w:val="14"/>
              </w:rPr>
              <w:t>cy</w:t>
            </w:r>
            <w:proofErr w:type="spellEnd"/>
          </w:p>
          <w:p w:rsidR="006E690B" w:rsidRPr="00D90AD8" w:rsidRDefault="006E690B" w:rsidP="00C16E34">
            <w:pPr>
              <w:jc w:val="center"/>
              <w:rPr>
                <w:b/>
                <w:i/>
                <w:sz w:val="14"/>
              </w:rPr>
            </w:pPr>
          </w:p>
        </w:tc>
        <w:tc>
          <w:tcPr>
            <w:tcW w:w="851" w:type="dxa"/>
            <w:tcBorders>
              <w:top w:val="single" w:sz="4" w:space="0" w:color="auto"/>
              <w:left w:val="single" w:sz="4" w:space="0" w:color="auto"/>
              <w:bottom w:val="single" w:sz="4" w:space="0" w:color="auto"/>
              <w:right w:val="single" w:sz="4" w:space="0" w:color="auto"/>
            </w:tcBorders>
          </w:tcPr>
          <w:p w:rsidR="006E690B" w:rsidRPr="00D90AD8" w:rsidRDefault="006E690B" w:rsidP="00C16E34">
            <w:pPr>
              <w:jc w:val="center"/>
              <w:rPr>
                <w:b/>
                <w:i/>
                <w:sz w:val="14"/>
              </w:rPr>
            </w:pPr>
          </w:p>
          <w:p w:rsidR="006E690B" w:rsidRPr="00D90AD8" w:rsidRDefault="006E690B" w:rsidP="00C16E34">
            <w:pPr>
              <w:jc w:val="center"/>
              <w:rPr>
                <w:b/>
                <w:i/>
                <w:sz w:val="14"/>
              </w:rPr>
            </w:pPr>
            <w:r w:rsidRPr="00D90AD8">
              <w:rPr>
                <w:b/>
                <w:i/>
                <w:sz w:val="14"/>
              </w:rPr>
              <w:t>CENA  NETTO</w:t>
            </w:r>
          </w:p>
        </w:tc>
        <w:tc>
          <w:tcPr>
            <w:tcW w:w="992" w:type="dxa"/>
            <w:tcBorders>
              <w:top w:val="single" w:sz="4" w:space="0" w:color="auto"/>
              <w:left w:val="single" w:sz="4" w:space="0" w:color="auto"/>
              <w:bottom w:val="single" w:sz="4" w:space="0" w:color="auto"/>
              <w:right w:val="single" w:sz="4" w:space="0" w:color="auto"/>
            </w:tcBorders>
          </w:tcPr>
          <w:p w:rsidR="006E690B" w:rsidRPr="00D90AD8" w:rsidRDefault="006E690B" w:rsidP="00C16E34">
            <w:pPr>
              <w:jc w:val="center"/>
              <w:rPr>
                <w:b/>
                <w:i/>
                <w:sz w:val="14"/>
              </w:rPr>
            </w:pPr>
          </w:p>
          <w:p w:rsidR="006E690B" w:rsidRPr="00D90AD8" w:rsidRDefault="006E690B" w:rsidP="00C16E34">
            <w:pPr>
              <w:jc w:val="center"/>
              <w:rPr>
                <w:b/>
                <w:i/>
                <w:sz w:val="14"/>
              </w:rPr>
            </w:pPr>
            <w:r w:rsidRPr="00D90AD8">
              <w:rPr>
                <w:b/>
                <w:i/>
                <w:sz w:val="14"/>
              </w:rPr>
              <w:t>CENA  BRUTTO</w:t>
            </w:r>
          </w:p>
        </w:tc>
        <w:tc>
          <w:tcPr>
            <w:tcW w:w="851" w:type="dxa"/>
            <w:tcBorders>
              <w:top w:val="single" w:sz="4" w:space="0" w:color="auto"/>
              <w:left w:val="single" w:sz="4" w:space="0" w:color="auto"/>
              <w:bottom w:val="single" w:sz="4" w:space="0" w:color="auto"/>
              <w:right w:val="single" w:sz="4" w:space="0" w:color="auto"/>
            </w:tcBorders>
          </w:tcPr>
          <w:p w:rsidR="006E690B" w:rsidRPr="00D90AD8" w:rsidRDefault="006E690B" w:rsidP="00C16E34">
            <w:pPr>
              <w:jc w:val="center"/>
              <w:rPr>
                <w:b/>
                <w:i/>
                <w:sz w:val="14"/>
              </w:rPr>
            </w:pPr>
          </w:p>
          <w:p w:rsidR="006E690B" w:rsidRPr="00D90AD8" w:rsidRDefault="006E690B" w:rsidP="00C16E34">
            <w:pPr>
              <w:jc w:val="center"/>
              <w:rPr>
                <w:b/>
                <w:i/>
                <w:sz w:val="14"/>
              </w:rPr>
            </w:pPr>
            <w:r w:rsidRPr="00D90AD8">
              <w:rPr>
                <w:b/>
                <w:i/>
                <w:sz w:val="14"/>
              </w:rPr>
              <w:t xml:space="preserve">STAWKA </w:t>
            </w:r>
          </w:p>
          <w:p w:rsidR="006E690B" w:rsidRPr="00D90AD8" w:rsidRDefault="006E690B" w:rsidP="00C16E34">
            <w:pPr>
              <w:jc w:val="center"/>
              <w:rPr>
                <w:b/>
                <w:i/>
                <w:sz w:val="14"/>
              </w:rPr>
            </w:pPr>
            <w:r w:rsidRPr="00D90AD8">
              <w:rPr>
                <w:b/>
                <w:i/>
                <w:sz w:val="14"/>
              </w:rPr>
              <w:t>VAT</w:t>
            </w:r>
          </w:p>
        </w:tc>
        <w:tc>
          <w:tcPr>
            <w:tcW w:w="1134" w:type="dxa"/>
            <w:tcBorders>
              <w:top w:val="single" w:sz="4" w:space="0" w:color="auto"/>
              <w:left w:val="single" w:sz="4" w:space="0" w:color="auto"/>
              <w:bottom w:val="single" w:sz="4" w:space="0" w:color="auto"/>
              <w:right w:val="single" w:sz="4" w:space="0" w:color="auto"/>
            </w:tcBorders>
          </w:tcPr>
          <w:p w:rsidR="006E690B" w:rsidRPr="00D90AD8" w:rsidRDefault="006E690B" w:rsidP="00C16E34">
            <w:pPr>
              <w:jc w:val="center"/>
              <w:rPr>
                <w:b/>
                <w:i/>
                <w:sz w:val="14"/>
              </w:rPr>
            </w:pPr>
          </w:p>
          <w:p w:rsidR="006E690B" w:rsidRPr="00D90AD8" w:rsidRDefault="006E690B" w:rsidP="00C16E34">
            <w:pPr>
              <w:jc w:val="center"/>
              <w:rPr>
                <w:b/>
                <w:i/>
                <w:sz w:val="14"/>
              </w:rPr>
            </w:pPr>
            <w:r w:rsidRPr="00D90AD8">
              <w:rPr>
                <w:b/>
                <w:i/>
                <w:sz w:val="14"/>
              </w:rPr>
              <w:t>WARTOŚĆ NETTO</w:t>
            </w:r>
          </w:p>
        </w:tc>
        <w:tc>
          <w:tcPr>
            <w:tcW w:w="1134" w:type="dxa"/>
            <w:tcBorders>
              <w:top w:val="single" w:sz="4" w:space="0" w:color="auto"/>
              <w:left w:val="single" w:sz="4" w:space="0" w:color="auto"/>
              <w:bottom w:val="single" w:sz="4" w:space="0" w:color="auto"/>
              <w:right w:val="single" w:sz="4" w:space="0" w:color="auto"/>
            </w:tcBorders>
          </w:tcPr>
          <w:p w:rsidR="006E690B" w:rsidRPr="00D90AD8" w:rsidRDefault="006E690B" w:rsidP="00C16E34">
            <w:pPr>
              <w:jc w:val="center"/>
              <w:rPr>
                <w:b/>
                <w:i/>
                <w:sz w:val="14"/>
              </w:rPr>
            </w:pPr>
          </w:p>
          <w:p w:rsidR="006E690B" w:rsidRPr="00D90AD8" w:rsidRDefault="006E690B" w:rsidP="00C16E34">
            <w:pPr>
              <w:jc w:val="center"/>
              <w:rPr>
                <w:b/>
                <w:i/>
                <w:sz w:val="14"/>
              </w:rPr>
            </w:pPr>
            <w:r w:rsidRPr="00D90AD8">
              <w:rPr>
                <w:b/>
                <w:i/>
                <w:sz w:val="14"/>
              </w:rPr>
              <w:t>WARTOŚĆ BRUTTO</w:t>
            </w:r>
          </w:p>
        </w:tc>
        <w:tc>
          <w:tcPr>
            <w:tcW w:w="1275" w:type="dxa"/>
            <w:tcBorders>
              <w:top w:val="single" w:sz="4" w:space="0" w:color="auto"/>
              <w:left w:val="single" w:sz="4" w:space="0" w:color="auto"/>
              <w:bottom w:val="single" w:sz="4" w:space="0" w:color="auto"/>
              <w:right w:val="single" w:sz="4" w:space="0" w:color="auto"/>
            </w:tcBorders>
          </w:tcPr>
          <w:p w:rsidR="006E690B" w:rsidRPr="00D90AD8" w:rsidRDefault="006E690B" w:rsidP="00C16E34">
            <w:pPr>
              <w:jc w:val="center"/>
              <w:rPr>
                <w:b/>
                <w:i/>
                <w:sz w:val="14"/>
              </w:rPr>
            </w:pPr>
          </w:p>
          <w:p w:rsidR="006E690B" w:rsidRPr="00D90AD8" w:rsidRDefault="006E690B" w:rsidP="00C16E34">
            <w:pPr>
              <w:rPr>
                <w:b/>
                <w:i/>
                <w:sz w:val="14"/>
              </w:rPr>
            </w:pPr>
            <w:r w:rsidRPr="00D90AD8">
              <w:rPr>
                <w:b/>
                <w:i/>
                <w:sz w:val="14"/>
              </w:rPr>
              <w:t>PRODUCENT/NR KATALOG.</w:t>
            </w:r>
          </w:p>
          <w:p w:rsidR="006E690B" w:rsidRPr="00D90AD8" w:rsidRDefault="006E690B" w:rsidP="00C16E34">
            <w:pPr>
              <w:jc w:val="center"/>
              <w:rPr>
                <w:b/>
                <w:i/>
                <w:sz w:val="14"/>
              </w:rPr>
            </w:pPr>
          </w:p>
        </w:tc>
      </w:tr>
      <w:tr w:rsidR="006E690B" w:rsidRPr="00D90AD8" w:rsidTr="006E690B">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6E690B" w:rsidRPr="00D90AD8" w:rsidRDefault="006E690B" w:rsidP="00C16E34">
            <w:pPr>
              <w:jc w:val="center"/>
              <w:rPr>
                <w:b/>
                <w:sz w:val="22"/>
                <w:szCs w:val="22"/>
              </w:rPr>
            </w:pPr>
            <w:r w:rsidRPr="00D90AD8">
              <w:rPr>
                <w:b/>
                <w:sz w:val="22"/>
                <w:szCs w:val="22"/>
              </w:rPr>
              <w:t>1</w:t>
            </w:r>
          </w:p>
        </w:tc>
        <w:tc>
          <w:tcPr>
            <w:tcW w:w="6020" w:type="dxa"/>
            <w:tcBorders>
              <w:top w:val="single" w:sz="4" w:space="0" w:color="auto"/>
              <w:left w:val="single" w:sz="4" w:space="0" w:color="auto"/>
              <w:bottom w:val="single" w:sz="4" w:space="0" w:color="auto"/>
              <w:right w:val="single" w:sz="4" w:space="0" w:color="auto"/>
            </w:tcBorders>
          </w:tcPr>
          <w:p w:rsidR="006E690B" w:rsidRPr="00244E95" w:rsidRDefault="006E690B" w:rsidP="00C16E34">
            <w:pPr>
              <w:jc w:val="both"/>
              <w:rPr>
                <w:rFonts w:eastAsia="Nimbus Sans L"/>
                <w:color w:val="000000"/>
                <w:sz w:val="18"/>
                <w:szCs w:val="18"/>
              </w:rPr>
            </w:pPr>
            <w:proofErr w:type="spellStart"/>
            <w:r w:rsidRPr="00244E95">
              <w:rPr>
                <w:sz w:val="18"/>
                <w:szCs w:val="18"/>
              </w:rPr>
              <w:t>Stapler</w:t>
            </w:r>
            <w:proofErr w:type="spellEnd"/>
            <w:r w:rsidRPr="00244E95">
              <w:rPr>
                <w:sz w:val="18"/>
                <w:szCs w:val="18"/>
              </w:rPr>
              <w:t xml:space="preserve"> okrężny jednorazowego użytku 25 mm zakrzywiony z tytanowymi zszywkami dostosowanymi do MRI i zgodnymi biologicznie. Ergonomiczna konstrukcja, przejrzysty wskaźnik optymalnego momentu strzału. Oznaczenie wysokości zszywki na </w:t>
            </w:r>
            <w:proofErr w:type="spellStart"/>
            <w:r w:rsidRPr="00244E95">
              <w:rPr>
                <w:sz w:val="18"/>
                <w:szCs w:val="18"/>
              </w:rPr>
              <w:t>staplerze</w:t>
            </w:r>
            <w:proofErr w:type="spellEnd"/>
            <w:r w:rsidRPr="00244E95">
              <w:rPr>
                <w:sz w:val="18"/>
                <w:szCs w:val="18"/>
              </w:rPr>
              <w:t xml:space="preserve">. Długość </w:t>
            </w:r>
            <w:proofErr w:type="spellStart"/>
            <w:r w:rsidRPr="00244E95">
              <w:rPr>
                <w:sz w:val="18"/>
                <w:szCs w:val="18"/>
              </w:rPr>
              <w:t>szaftu</w:t>
            </w:r>
            <w:proofErr w:type="spellEnd"/>
            <w:r w:rsidRPr="00244E95">
              <w:rPr>
                <w:sz w:val="18"/>
                <w:szCs w:val="18"/>
              </w:rPr>
              <w:t xml:space="preserve"> 44,5cm, średnica zewnętrzna 25mm, średnica wewnętrzna 16,2 mm. Wysokość zszywek 5 mm przed zamknięciem, po zamknięciu 1,0-2,5 mm. Ilość zszywek 20.  </w:t>
            </w:r>
          </w:p>
        </w:tc>
        <w:tc>
          <w:tcPr>
            <w:tcW w:w="709" w:type="dxa"/>
            <w:tcBorders>
              <w:top w:val="single" w:sz="4" w:space="0" w:color="auto"/>
              <w:left w:val="single" w:sz="4" w:space="0" w:color="auto"/>
              <w:bottom w:val="single" w:sz="4" w:space="0" w:color="auto"/>
              <w:right w:val="single" w:sz="4" w:space="0" w:color="auto"/>
            </w:tcBorders>
          </w:tcPr>
          <w:p w:rsidR="006E690B" w:rsidRPr="00244E95" w:rsidRDefault="006E690B" w:rsidP="00C16E34">
            <w:pPr>
              <w:jc w:val="center"/>
              <w:rPr>
                <w:sz w:val="22"/>
                <w:szCs w:val="22"/>
              </w:rPr>
            </w:pPr>
          </w:p>
          <w:p w:rsidR="006E690B" w:rsidRPr="00244E95" w:rsidRDefault="006E690B" w:rsidP="00C16E34">
            <w:pPr>
              <w:jc w:val="center"/>
              <w:rPr>
                <w:sz w:val="22"/>
                <w:szCs w:val="22"/>
              </w:rPr>
            </w:pPr>
          </w:p>
          <w:p w:rsidR="006E690B" w:rsidRPr="00244E95" w:rsidRDefault="006E690B" w:rsidP="00C16E34">
            <w:pPr>
              <w:jc w:val="center"/>
              <w:rPr>
                <w:sz w:val="22"/>
                <w:szCs w:val="22"/>
              </w:rPr>
            </w:pPr>
          </w:p>
          <w:p w:rsidR="006E690B" w:rsidRPr="00244E95" w:rsidRDefault="006E690B" w:rsidP="00C16E34">
            <w:pPr>
              <w:jc w:val="center"/>
              <w:rPr>
                <w:sz w:val="22"/>
                <w:szCs w:val="22"/>
              </w:rPr>
            </w:pPr>
            <w:r w:rsidRPr="00244E95">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6E690B" w:rsidRPr="00244E95" w:rsidRDefault="006E690B" w:rsidP="006E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80" w:after="280"/>
              <w:rPr>
                <w:sz w:val="22"/>
                <w:szCs w:val="22"/>
              </w:rPr>
            </w:pPr>
          </w:p>
          <w:p w:rsidR="006E690B" w:rsidRPr="00244E95" w:rsidRDefault="006E690B" w:rsidP="006E690B">
            <w:pPr>
              <w:jc w:val="center"/>
              <w:rPr>
                <w:sz w:val="22"/>
                <w:szCs w:val="22"/>
              </w:rPr>
            </w:pPr>
            <w:r w:rsidRPr="00244E95">
              <w:rPr>
                <w:sz w:val="22"/>
                <w:szCs w:val="22"/>
              </w:rPr>
              <w:t xml:space="preserve"> 5</w:t>
            </w:r>
          </w:p>
        </w:tc>
        <w:tc>
          <w:tcPr>
            <w:tcW w:w="851" w:type="dxa"/>
            <w:tcBorders>
              <w:top w:val="single" w:sz="4" w:space="0" w:color="auto"/>
              <w:left w:val="single" w:sz="4" w:space="0" w:color="auto"/>
              <w:bottom w:val="single" w:sz="4" w:space="0" w:color="auto"/>
              <w:right w:val="single" w:sz="4" w:space="0" w:color="auto"/>
            </w:tcBorders>
            <w:vAlign w:val="center"/>
          </w:tcPr>
          <w:p w:rsidR="006E690B" w:rsidRPr="00D90AD8" w:rsidRDefault="006E690B" w:rsidP="00C16E34">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E690B" w:rsidRPr="00D90AD8" w:rsidRDefault="006E690B" w:rsidP="00C16E34">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6E690B" w:rsidRPr="00D90AD8" w:rsidRDefault="006E690B" w:rsidP="00C16E34">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E690B" w:rsidRPr="00D90AD8" w:rsidRDefault="006E690B" w:rsidP="00C16E34">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E690B" w:rsidRPr="00D90AD8" w:rsidRDefault="006E690B" w:rsidP="00C16E34">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6E690B" w:rsidRPr="00D90AD8" w:rsidRDefault="006E690B" w:rsidP="00C16E34">
            <w:pPr>
              <w:jc w:val="center"/>
              <w:rPr>
                <w:b/>
                <w:i/>
                <w:sz w:val="22"/>
                <w:szCs w:val="22"/>
              </w:rPr>
            </w:pPr>
          </w:p>
        </w:tc>
      </w:tr>
      <w:tr w:rsidR="006E690B"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6E690B" w:rsidRPr="00D90AD8" w:rsidRDefault="006E690B" w:rsidP="006E690B">
            <w:pPr>
              <w:jc w:val="center"/>
              <w:rPr>
                <w:b/>
                <w:sz w:val="22"/>
                <w:szCs w:val="22"/>
              </w:rPr>
            </w:pPr>
            <w:r w:rsidRPr="00D90AD8">
              <w:rPr>
                <w:b/>
                <w:sz w:val="22"/>
                <w:szCs w:val="22"/>
              </w:rPr>
              <w:t>2</w:t>
            </w:r>
          </w:p>
        </w:tc>
        <w:tc>
          <w:tcPr>
            <w:tcW w:w="6020" w:type="dxa"/>
            <w:tcBorders>
              <w:top w:val="single" w:sz="4" w:space="0" w:color="auto"/>
              <w:left w:val="single" w:sz="4" w:space="0" w:color="auto"/>
              <w:bottom w:val="single" w:sz="4" w:space="0" w:color="auto"/>
              <w:right w:val="single" w:sz="4" w:space="0" w:color="auto"/>
            </w:tcBorders>
          </w:tcPr>
          <w:p w:rsidR="006E690B" w:rsidRPr="00244E95" w:rsidRDefault="006E690B" w:rsidP="006E690B">
            <w:pPr>
              <w:rPr>
                <w:sz w:val="18"/>
                <w:szCs w:val="18"/>
              </w:rPr>
            </w:pPr>
            <w:proofErr w:type="spellStart"/>
            <w:r w:rsidRPr="00244E95">
              <w:rPr>
                <w:sz w:val="18"/>
                <w:szCs w:val="18"/>
              </w:rPr>
              <w:t>Stapler</w:t>
            </w:r>
            <w:proofErr w:type="spellEnd"/>
            <w:r w:rsidRPr="00244E95">
              <w:rPr>
                <w:sz w:val="18"/>
                <w:szCs w:val="18"/>
              </w:rPr>
              <w:t xml:space="preserve"> okrężny jednorazowego użytku 29 mm zakrzywiony z tytanowymi zszywkami dostosowanymi do MRI i zgodnymi biologicznie. Ergonomiczna konstrukcja, przejrzysty wskaźnik optymalnego momentu strzału. Oznaczenie wysokości zszywki na </w:t>
            </w:r>
            <w:proofErr w:type="spellStart"/>
            <w:r w:rsidRPr="00244E95">
              <w:rPr>
                <w:sz w:val="18"/>
                <w:szCs w:val="18"/>
              </w:rPr>
              <w:t>staplerze</w:t>
            </w:r>
            <w:proofErr w:type="spellEnd"/>
            <w:r w:rsidRPr="00244E95">
              <w:rPr>
                <w:sz w:val="18"/>
                <w:szCs w:val="18"/>
              </w:rPr>
              <w:t xml:space="preserve">. Długość </w:t>
            </w:r>
            <w:proofErr w:type="spellStart"/>
            <w:r w:rsidRPr="00244E95">
              <w:rPr>
                <w:sz w:val="18"/>
                <w:szCs w:val="18"/>
              </w:rPr>
              <w:t>szaftu</w:t>
            </w:r>
            <w:proofErr w:type="spellEnd"/>
            <w:r w:rsidRPr="00244E95">
              <w:rPr>
                <w:sz w:val="18"/>
                <w:szCs w:val="18"/>
              </w:rPr>
              <w:t xml:space="preserve"> 44,5 cm, średnica zewnętrzna 29 mm, średnica wewnętrzna 20,2 mm. Wysokość zszywek 5 mm przed zamknięciem, po zamknięciu 1,0-2,5 mm. Ilość zszywek 24. </w:t>
            </w:r>
          </w:p>
        </w:tc>
        <w:tc>
          <w:tcPr>
            <w:tcW w:w="709" w:type="dxa"/>
            <w:tcBorders>
              <w:top w:val="single" w:sz="4" w:space="0" w:color="auto"/>
              <w:left w:val="single" w:sz="4" w:space="0" w:color="auto"/>
              <w:bottom w:val="single" w:sz="4" w:space="0" w:color="auto"/>
              <w:right w:val="single" w:sz="4" w:space="0" w:color="auto"/>
            </w:tcBorders>
          </w:tcPr>
          <w:p w:rsidR="00244E95" w:rsidRDefault="00244E95" w:rsidP="006E690B">
            <w:pPr>
              <w:jc w:val="center"/>
              <w:rPr>
                <w:sz w:val="22"/>
                <w:szCs w:val="22"/>
              </w:rPr>
            </w:pPr>
          </w:p>
          <w:p w:rsidR="00244E95" w:rsidRDefault="00244E95" w:rsidP="006E690B">
            <w:pPr>
              <w:jc w:val="center"/>
              <w:rPr>
                <w:sz w:val="22"/>
                <w:szCs w:val="22"/>
              </w:rPr>
            </w:pPr>
          </w:p>
          <w:p w:rsidR="006E690B" w:rsidRPr="00244E95" w:rsidRDefault="006E690B" w:rsidP="006E690B">
            <w:pPr>
              <w:jc w:val="center"/>
              <w:rPr>
                <w:sz w:val="22"/>
                <w:szCs w:val="22"/>
              </w:rPr>
            </w:pPr>
            <w:r w:rsidRPr="00244E95">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244E95" w:rsidRDefault="00244E95" w:rsidP="006E690B">
            <w:pPr>
              <w:jc w:val="center"/>
              <w:rPr>
                <w:sz w:val="22"/>
                <w:szCs w:val="22"/>
              </w:rPr>
            </w:pPr>
          </w:p>
          <w:p w:rsidR="00244E95" w:rsidRDefault="00244E95" w:rsidP="006E690B">
            <w:pPr>
              <w:jc w:val="center"/>
              <w:rPr>
                <w:sz w:val="22"/>
                <w:szCs w:val="22"/>
              </w:rPr>
            </w:pPr>
          </w:p>
          <w:p w:rsidR="006E690B" w:rsidRPr="00244E95" w:rsidRDefault="006E690B" w:rsidP="006E690B">
            <w:pPr>
              <w:jc w:val="center"/>
              <w:rPr>
                <w:sz w:val="22"/>
                <w:szCs w:val="22"/>
              </w:rPr>
            </w:pPr>
            <w:r w:rsidRPr="00244E95">
              <w:rPr>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tcPr>
          <w:p w:rsidR="006E690B" w:rsidRPr="00D90AD8" w:rsidRDefault="006E690B" w:rsidP="006E690B">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E690B" w:rsidRPr="00D90AD8" w:rsidRDefault="006E690B" w:rsidP="006E690B">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6E690B" w:rsidRPr="00D90AD8" w:rsidRDefault="006E690B" w:rsidP="006E690B">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E690B" w:rsidRPr="00D90AD8" w:rsidRDefault="006E690B" w:rsidP="006E690B">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E690B" w:rsidRPr="00D90AD8" w:rsidRDefault="006E690B" w:rsidP="006E690B">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6E690B" w:rsidRPr="00D90AD8" w:rsidRDefault="006E690B" w:rsidP="006E690B">
            <w:pPr>
              <w:jc w:val="center"/>
              <w:rPr>
                <w:b/>
                <w:i/>
                <w:sz w:val="22"/>
                <w:szCs w:val="22"/>
              </w:rPr>
            </w:pPr>
          </w:p>
        </w:tc>
      </w:tr>
      <w:tr w:rsidR="006E690B"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6E690B" w:rsidRPr="00D90AD8" w:rsidRDefault="006E690B" w:rsidP="006E690B">
            <w:pPr>
              <w:jc w:val="center"/>
              <w:rPr>
                <w:b/>
                <w:sz w:val="22"/>
                <w:szCs w:val="22"/>
              </w:rPr>
            </w:pPr>
            <w:r w:rsidRPr="00D90AD8">
              <w:rPr>
                <w:b/>
                <w:sz w:val="22"/>
                <w:szCs w:val="22"/>
              </w:rPr>
              <w:t>3</w:t>
            </w:r>
          </w:p>
        </w:tc>
        <w:tc>
          <w:tcPr>
            <w:tcW w:w="6020" w:type="dxa"/>
            <w:tcBorders>
              <w:top w:val="single" w:sz="4" w:space="0" w:color="auto"/>
              <w:left w:val="single" w:sz="4" w:space="0" w:color="auto"/>
              <w:bottom w:val="single" w:sz="4" w:space="0" w:color="auto"/>
              <w:right w:val="single" w:sz="4" w:space="0" w:color="auto"/>
            </w:tcBorders>
          </w:tcPr>
          <w:p w:rsidR="006E690B" w:rsidRPr="00244E95" w:rsidRDefault="006E690B" w:rsidP="006E690B">
            <w:pPr>
              <w:rPr>
                <w:sz w:val="18"/>
                <w:szCs w:val="18"/>
              </w:rPr>
            </w:pPr>
            <w:proofErr w:type="spellStart"/>
            <w:r w:rsidRPr="00244E95">
              <w:rPr>
                <w:sz w:val="18"/>
                <w:szCs w:val="18"/>
              </w:rPr>
              <w:t>Stapler</w:t>
            </w:r>
            <w:proofErr w:type="spellEnd"/>
            <w:r w:rsidRPr="00244E95">
              <w:rPr>
                <w:sz w:val="18"/>
                <w:szCs w:val="18"/>
              </w:rPr>
              <w:t xml:space="preserve"> okrężny jednorazowego użytku 32 mm zakrzywiony z tytanowymi zszywkami dostosowanymi do MRI i zgodnymi biologicznie. Ergonomiczna konstrukcja, przejrzysty wskaźnik optymalnego momentu strzału.. Oznaczenie wysokości zszywki na </w:t>
            </w:r>
            <w:proofErr w:type="spellStart"/>
            <w:r w:rsidRPr="00244E95">
              <w:rPr>
                <w:sz w:val="18"/>
                <w:szCs w:val="18"/>
              </w:rPr>
              <w:t>staplerze</w:t>
            </w:r>
            <w:proofErr w:type="spellEnd"/>
            <w:r w:rsidRPr="00244E95">
              <w:rPr>
                <w:sz w:val="18"/>
                <w:szCs w:val="18"/>
              </w:rPr>
              <w:t xml:space="preserve">. Długość </w:t>
            </w:r>
            <w:proofErr w:type="spellStart"/>
            <w:r w:rsidRPr="00244E95">
              <w:rPr>
                <w:sz w:val="18"/>
                <w:szCs w:val="18"/>
              </w:rPr>
              <w:t>szaftu</w:t>
            </w:r>
            <w:proofErr w:type="spellEnd"/>
            <w:r w:rsidRPr="00244E95">
              <w:rPr>
                <w:sz w:val="18"/>
                <w:szCs w:val="18"/>
              </w:rPr>
              <w:t xml:space="preserve"> 44,5 cm, średnica zewnętrzna 32 mm, średnica wewnętrzna 23,2 mm. Wysokość zszywek 5 mm przed zamknięciem, po zamknięciu 1,0-2,5 mm. Ilość zszywek 26.</w:t>
            </w:r>
          </w:p>
        </w:tc>
        <w:tc>
          <w:tcPr>
            <w:tcW w:w="709" w:type="dxa"/>
            <w:tcBorders>
              <w:top w:val="single" w:sz="4" w:space="0" w:color="auto"/>
              <w:left w:val="single" w:sz="4" w:space="0" w:color="auto"/>
              <w:bottom w:val="single" w:sz="4" w:space="0" w:color="auto"/>
              <w:right w:val="single" w:sz="4" w:space="0" w:color="auto"/>
            </w:tcBorders>
          </w:tcPr>
          <w:p w:rsidR="00244E95" w:rsidRDefault="00244E95" w:rsidP="006E690B">
            <w:pPr>
              <w:jc w:val="center"/>
              <w:rPr>
                <w:sz w:val="22"/>
                <w:szCs w:val="22"/>
              </w:rPr>
            </w:pPr>
          </w:p>
          <w:p w:rsidR="00244E95" w:rsidRDefault="00244E95" w:rsidP="006E690B">
            <w:pPr>
              <w:jc w:val="center"/>
              <w:rPr>
                <w:sz w:val="22"/>
                <w:szCs w:val="22"/>
              </w:rPr>
            </w:pPr>
          </w:p>
          <w:p w:rsidR="006E690B" w:rsidRPr="00244E95" w:rsidRDefault="006E690B" w:rsidP="006E690B">
            <w:pPr>
              <w:jc w:val="center"/>
              <w:rPr>
                <w:sz w:val="22"/>
                <w:szCs w:val="22"/>
              </w:rPr>
            </w:pPr>
            <w:r w:rsidRPr="00244E95">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244E95" w:rsidRDefault="00244E95" w:rsidP="006E690B">
            <w:pPr>
              <w:jc w:val="center"/>
              <w:rPr>
                <w:sz w:val="22"/>
                <w:szCs w:val="22"/>
              </w:rPr>
            </w:pPr>
          </w:p>
          <w:p w:rsidR="00244E95" w:rsidRDefault="00244E95" w:rsidP="006E690B">
            <w:pPr>
              <w:jc w:val="center"/>
              <w:rPr>
                <w:sz w:val="22"/>
                <w:szCs w:val="22"/>
              </w:rPr>
            </w:pPr>
          </w:p>
          <w:p w:rsidR="006E690B" w:rsidRPr="00244E95" w:rsidRDefault="00160755" w:rsidP="006E690B">
            <w:pPr>
              <w:jc w:val="center"/>
              <w:rPr>
                <w:sz w:val="22"/>
                <w:szCs w:val="22"/>
              </w:rPr>
            </w:pPr>
            <w:r>
              <w:rPr>
                <w:sz w:val="22"/>
                <w:szCs w:val="22"/>
              </w:rPr>
              <w:t>2</w:t>
            </w:r>
            <w:r w:rsidR="00244E95" w:rsidRPr="00244E95">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6E690B" w:rsidRPr="00D90AD8" w:rsidRDefault="006E690B" w:rsidP="006E690B">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E690B" w:rsidRPr="00D90AD8" w:rsidRDefault="006E690B" w:rsidP="006E690B">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6E690B" w:rsidRPr="00D90AD8" w:rsidRDefault="006E690B" w:rsidP="006E690B">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E690B" w:rsidRPr="00D90AD8" w:rsidRDefault="006E690B" w:rsidP="006E690B">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E690B" w:rsidRPr="00D90AD8" w:rsidRDefault="006E690B" w:rsidP="006E690B">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6E690B" w:rsidRPr="00D90AD8" w:rsidRDefault="006E690B" w:rsidP="006E690B">
            <w:pPr>
              <w:jc w:val="center"/>
              <w:rPr>
                <w:b/>
                <w:i/>
                <w:sz w:val="22"/>
                <w:szCs w:val="22"/>
              </w:rPr>
            </w:pPr>
          </w:p>
        </w:tc>
      </w:tr>
      <w:tr w:rsidR="006E690B"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6E690B" w:rsidRPr="00D90AD8" w:rsidRDefault="006E690B" w:rsidP="006E690B">
            <w:pPr>
              <w:jc w:val="center"/>
              <w:rPr>
                <w:b/>
                <w:sz w:val="22"/>
                <w:szCs w:val="22"/>
              </w:rPr>
            </w:pPr>
            <w:r w:rsidRPr="00D90AD8">
              <w:rPr>
                <w:b/>
                <w:sz w:val="22"/>
                <w:szCs w:val="22"/>
              </w:rPr>
              <w:t>4</w:t>
            </w:r>
          </w:p>
        </w:tc>
        <w:tc>
          <w:tcPr>
            <w:tcW w:w="6020" w:type="dxa"/>
            <w:tcBorders>
              <w:top w:val="single" w:sz="4" w:space="0" w:color="auto"/>
              <w:left w:val="single" w:sz="4" w:space="0" w:color="auto"/>
              <w:bottom w:val="single" w:sz="4" w:space="0" w:color="auto"/>
              <w:right w:val="single" w:sz="4" w:space="0" w:color="auto"/>
            </w:tcBorders>
          </w:tcPr>
          <w:p w:rsidR="006E690B" w:rsidRPr="00244E95" w:rsidRDefault="006E690B" w:rsidP="006E690B">
            <w:pPr>
              <w:rPr>
                <w:bCs/>
                <w:color w:val="000000"/>
                <w:sz w:val="18"/>
                <w:szCs w:val="18"/>
              </w:rPr>
            </w:pPr>
            <w:r w:rsidRPr="00244E95">
              <w:rPr>
                <w:color w:val="000000"/>
                <w:sz w:val="18"/>
                <w:szCs w:val="18"/>
              </w:rPr>
              <w:t xml:space="preserve">Jednorazowy </w:t>
            </w:r>
            <w:proofErr w:type="spellStart"/>
            <w:r w:rsidRPr="00244E95">
              <w:rPr>
                <w:color w:val="000000"/>
                <w:sz w:val="18"/>
                <w:szCs w:val="18"/>
              </w:rPr>
              <w:t>stapler</w:t>
            </w:r>
            <w:proofErr w:type="spellEnd"/>
            <w:r w:rsidRPr="00244E95">
              <w:rPr>
                <w:color w:val="000000"/>
                <w:sz w:val="18"/>
                <w:szCs w:val="18"/>
              </w:rPr>
              <w:t xml:space="preserve"> zamykająco tnący</w:t>
            </w:r>
            <w:r w:rsidRPr="00244E95">
              <w:rPr>
                <w:bCs/>
                <w:color w:val="000000"/>
                <w:sz w:val="18"/>
                <w:szCs w:val="18"/>
              </w:rPr>
              <w:t xml:space="preserve"> 45 </w:t>
            </w:r>
            <w:r w:rsidRPr="00244E95">
              <w:rPr>
                <w:color w:val="000000"/>
                <w:sz w:val="18"/>
                <w:szCs w:val="18"/>
              </w:rPr>
              <w:t>mm., ( tnący pod kątem ), cięcie długości 40 mm, jedna rękojeść zamykająco -  tnąca. Tytanowe zszywki, kompatybilne z MRI i biologicznie. Dwa podwójnie ułożone rzędy zszywek tytanowych tworzące kształt litery B po zamknięciu. Wysokość zszywki otwartej</w:t>
            </w:r>
            <w:r w:rsidRPr="00244E95">
              <w:rPr>
                <w:bCs/>
                <w:color w:val="000000"/>
                <w:sz w:val="18"/>
                <w:szCs w:val="18"/>
              </w:rPr>
              <w:t xml:space="preserve"> 4,8 mm</w:t>
            </w:r>
            <w:r w:rsidRPr="00244E95">
              <w:rPr>
                <w:color w:val="000000"/>
                <w:sz w:val="18"/>
                <w:szCs w:val="18"/>
              </w:rPr>
              <w:t xml:space="preserve">, wysokość zszywki zamkniętej </w:t>
            </w:r>
            <w:r w:rsidRPr="00244E95">
              <w:rPr>
                <w:bCs/>
                <w:color w:val="000000"/>
                <w:sz w:val="18"/>
                <w:szCs w:val="18"/>
              </w:rPr>
              <w:t>1,5 mm - 2 mm</w:t>
            </w:r>
            <w:r w:rsidRPr="00244E95">
              <w:rPr>
                <w:color w:val="000000"/>
                <w:sz w:val="18"/>
                <w:szCs w:val="18"/>
              </w:rPr>
              <w:t xml:space="preserve">, ilość zszywek </w:t>
            </w:r>
            <w:r w:rsidRPr="00244E95">
              <w:rPr>
                <w:bCs/>
                <w:color w:val="000000"/>
                <w:sz w:val="18"/>
                <w:szCs w:val="18"/>
              </w:rPr>
              <w:t>46.</w:t>
            </w:r>
          </w:p>
          <w:p w:rsidR="006E690B" w:rsidRPr="0049772A" w:rsidRDefault="006E690B" w:rsidP="006E690B"/>
        </w:tc>
        <w:tc>
          <w:tcPr>
            <w:tcW w:w="709" w:type="dxa"/>
            <w:tcBorders>
              <w:top w:val="single" w:sz="4" w:space="0" w:color="auto"/>
              <w:left w:val="single" w:sz="4" w:space="0" w:color="auto"/>
              <w:bottom w:val="single" w:sz="4" w:space="0" w:color="auto"/>
              <w:right w:val="single" w:sz="4" w:space="0" w:color="auto"/>
            </w:tcBorders>
          </w:tcPr>
          <w:p w:rsidR="00160755" w:rsidRDefault="00160755" w:rsidP="006E690B">
            <w:pPr>
              <w:jc w:val="center"/>
              <w:rPr>
                <w:sz w:val="22"/>
                <w:szCs w:val="22"/>
              </w:rPr>
            </w:pPr>
          </w:p>
          <w:p w:rsidR="00160755" w:rsidRDefault="00160755" w:rsidP="006E690B">
            <w:pPr>
              <w:jc w:val="center"/>
              <w:rPr>
                <w:sz w:val="22"/>
                <w:szCs w:val="22"/>
              </w:rPr>
            </w:pPr>
          </w:p>
          <w:p w:rsidR="006E690B" w:rsidRPr="00D90AD8" w:rsidRDefault="006E690B" w:rsidP="006E690B">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160755" w:rsidRDefault="00160755" w:rsidP="006E690B">
            <w:pPr>
              <w:jc w:val="center"/>
              <w:rPr>
                <w:sz w:val="22"/>
                <w:szCs w:val="22"/>
              </w:rPr>
            </w:pPr>
          </w:p>
          <w:p w:rsidR="00160755" w:rsidRDefault="00160755" w:rsidP="006E690B">
            <w:pPr>
              <w:jc w:val="center"/>
              <w:rPr>
                <w:sz w:val="22"/>
                <w:szCs w:val="22"/>
              </w:rPr>
            </w:pPr>
          </w:p>
          <w:p w:rsidR="006E690B" w:rsidRPr="00D90AD8" w:rsidRDefault="00244E95" w:rsidP="006E690B">
            <w:pPr>
              <w:jc w:val="center"/>
              <w:rPr>
                <w:sz w:val="22"/>
                <w:szCs w:val="22"/>
              </w:rPr>
            </w:pPr>
            <w:r>
              <w:rPr>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rsidR="006E690B" w:rsidRPr="00D90AD8" w:rsidRDefault="006E690B" w:rsidP="006E690B">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E690B" w:rsidRPr="00D90AD8" w:rsidRDefault="006E690B" w:rsidP="006E690B">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6E690B" w:rsidRPr="00D90AD8" w:rsidRDefault="006E690B" w:rsidP="006E690B">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E690B" w:rsidRPr="00D90AD8" w:rsidRDefault="006E690B" w:rsidP="006E690B">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E690B" w:rsidRPr="00D90AD8" w:rsidRDefault="006E690B" w:rsidP="006E690B">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6E690B" w:rsidRPr="00D90AD8" w:rsidRDefault="006E690B" w:rsidP="006E690B">
            <w:pPr>
              <w:jc w:val="center"/>
              <w:rPr>
                <w:b/>
                <w:i/>
                <w:sz w:val="22"/>
                <w:szCs w:val="22"/>
              </w:rPr>
            </w:pPr>
          </w:p>
        </w:tc>
      </w:tr>
      <w:tr w:rsidR="00244E9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r w:rsidRPr="00D90AD8">
              <w:rPr>
                <w:b/>
                <w:sz w:val="22"/>
                <w:szCs w:val="22"/>
              </w:rPr>
              <w:t>5</w:t>
            </w:r>
          </w:p>
        </w:tc>
        <w:tc>
          <w:tcPr>
            <w:tcW w:w="6020" w:type="dxa"/>
            <w:tcBorders>
              <w:top w:val="single" w:sz="4" w:space="0" w:color="auto"/>
              <w:left w:val="single" w:sz="4" w:space="0" w:color="auto"/>
              <w:bottom w:val="single" w:sz="4" w:space="0" w:color="auto"/>
              <w:right w:val="single" w:sz="4" w:space="0" w:color="auto"/>
            </w:tcBorders>
          </w:tcPr>
          <w:p w:rsidR="00244E95" w:rsidRPr="00244E95" w:rsidRDefault="00244E95" w:rsidP="00244E95">
            <w:pPr>
              <w:rPr>
                <w:sz w:val="18"/>
                <w:szCs w:val="18"/>
              </w:rPr>
            </w:pPr>
            <w:r w:rsidRPr="00244E95">
              <w:rPr>
                <w:sz w:val="18"/>
                <w:szCs w:val="18"/>
              </w:rPr>
              <w:t xml:space="preserve">Jednorazowy </w:t>
            </w:r>
            <w:proofErr w:type="spellStart"/>
            <w:r w:rsidRPr="00244E95">
              <w:rPr>
                <w:sz w:val="18"/>
                <w:szCs w:val="18"/>
              </w:rPr>
              <w:t>stapler</w:t>
            </w:r>
            <w:proofErr w:type="spellEnd"/>
            <w:r w:rsidRPr="00244E95">
              <w:rPr>
                <w:sz w:val="18"/>
                <w:szCs w:val="18"/>
              </w:rPr>
              <w:t xml:space="preserve"> liniowy poprzeczny ( </w:t>
            </w:r>
            <w:r w:rsidRPr="00244E95">
              <w:rPr>
                <w:bCs/>
                <w:sz w:val="18"/>
                <w:szCs w:val="18"/>
              </w:rPr>
              <w:t xml:space="preserve">W zestawie DWA ŁADUNKI Niebieskie - tkanka standardowa </w:t>
            </w:r>
            <w:r w:rsidRPr="00244E95">
              <w:rPr>
                <w:sz w:val="18"/>
                <w:szCs w:val="18"/>
              </w:rPr>
              <w:t xml:space="preserve">) z wymiennymi ładunkami aplikuje podwójną linię tytanowych zszywek ułożonych naprzemiennie, zszywki dostosowane do MRI i zgodne biologicznie. Posiada zabezpieczenie przed wysunięciem się tkanki z niezamkniętego </w:t>
            </w:r>
            <w:proofErr w:type="spellStart"/>
            <w:r w:rsidRPr="00244E95">
              <w:rPr>
                <w:sz w:val="18"/>
                <w:szCs w:val="18"/>
              </w:rPr>
              <w:t>staplera</w:t>
            </w:r>
            <w:proofErr w:type="spellEnd"/>
            <w:r w:rsidRPr="00244E95">
              <w:rPr>
                <w:sz w:val="18"/>
                <w:szCs w:val="18"/>
              </w:rPr>
              <w:t xml:space="preserve"> oraz znacznik pozycjonujący ułatwiający kontrolę tkanki i uzyskanie idealnego kształt litery B. Z możliwością wielokrotnego użycia i wymiany ładunków w ramach jednego zabiegu operacyjnego. </w:t>
            </w:r>
            <w:r w:rsidRPr="00244E95">
              <w:rPr>
                <w:bCs/>
                <w:sz w:val="18"/>
                <w:szCs w:val="18"/>
              </w:rPr>
              <w:t xml:space="preserve">Długość linii szwu 45 mm, </w:t>
            </w:r>
            <w:r w:rsidRPr="00244E95">
              <w:rPr>
                <w:sz w:val="18"/>
                <w:szCs w:val="18"/>
              </w:rPr>
              <w:t xml:space="preserve">wysokość zszywki 3,8 mm, po zamknięciu 1,5 mm. </w:t>
            </w:r>
            <w:r w:rsidRPr="00244E95">
              <w:rPr>
                <w:bCs/>
                <w:sz w:val="18"/>
                <w:szCs w:val="18"/>
              </w:rPr>
              <w:t>Ilość zszywek 15.</w:t>
            </w:r>
          </w:p>
        </w:tc>
        <w:tc>
          <w:tcPr>
            <w:tcW w:w="709" w:type="dxa"/>
            <w:tcBorders>
              <w:top w:val="single" w:sz="4" w:space="0" w:color="auto"/>
              <w:left w:val="single" w:sz="4" w:space="0" w:color="auto"/>
              <w:bottom w:val="single" w:sz="4" w:space="0" w:color="auto"/>
              <w:right w:val="single" w:sz="4" w:space="0" w:color="auto"/>
            </w:tcBorders>
          </w:tcPr>
          <w:p w:rsidR="00160755" w:rsidRDefault="00160755" w:rsidP="00244E95">
            <w:pPr>
              <w:jc w:val="center"/>
              <w:rPr>
                <w:sz w:val="22"/>
                <w:szCs w:val="22"/>
              </w:rPr>
            </w:pPr>
          </w:p>
          <w:p w:rsidR="00160755" w:rsidRDefault="00160755" w:rsidP="00244E95">
            <w:pPr>
              <w:jc w:val="center"/>
              <w:rPr>
                <w:sz w:val="22"/>
                <w:szCs w:val="22"/>
              </w:rPr>
            </w:pPr>
          </w:p>
          <w:p w:rsidR="00160755" w:rsidRDefault="00160755" w:rsidP="00244E95">
            <w:pPr>
              <w:jc w:val="center"/>
              <w:rPr>
                <w:sz w:val="22"/>
                <w:szCs w:val="22"/>
              </w:rPr>
            </w:pPr>
          </w:p>
          <w:p w:rsidR="00244E95" w:rsidRPr="00D90AD8" w:rsidRDefault="00244E95" w:rsidP="00244E95">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160755" w:rsidRDefault="00160755" w:rsidP="00244E95">
            <w:pPr>
              <w:jc w:val="center"/>
              <w:rPr>
                <w:sz w:val="22"/>
                <w:szCs w:val="22"/>
              </w:rPr>
            </w:pPr>
          </w:p>
          <w:p w:rsidR="00160755" w:rsidRDefault="00160755" w:rsidP="00244E95">
            <w:pPr>
              <w:jc w:val="center"/>
              <w:rPr>
                <w:sz w:val="22"/>
                <w:szCs w:val="22"/>
              </w:rPr>
            </w:pPr>
          </w:p>
          <w:p w:rsidR="00160755" w:rsidRDefault="00160755" w:rsidP="00244E95">
            <w:pPr>
              <w:jc w:val="center"/>
              <w:rPr>
                <w:sz w:val="22"/>
                <w:szCs w:val="22"/>
              </w:rPr>
            </w:pPr>
          </w:p>
          <w:p w:rsidR="00244E95" w:rsidRPr="00D90AD8" w:rsidRDefault="00244E95" w:rsidP="00244E95">
            <w:pPr>
              <w:jc w:val="center"/>
              <w:rPr>
                <w:sz w:val="22"/>
                <w:szCs w:val="22"/>
              </w:rPr>
            </w:pPr>
            <w:r>
              <w:rPr>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i/>
                <w:sz w:val="22"/>
                <w:szCs w:val="22"/>
              </w:rPr>
            </w:pPr>
          </w:p>
        </w:tc>
      </w:tr>
      <w:tr w:rsidR="00244E9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r w:rsidRPr="00D90AD8">
              <w:rPr>
                <w:b/>
                <w:sz w:val="22"/>
                <w:szCs w:val="22"/>
              </w:rPr>
              <w:lastRenderedPageBreak/>
              <w:t>6</w:t>
            </w:r>
          </w:p>
        </w:tc>
        <w:tc>
          <w:tcPr>
            <w:tcW w:w="6020" w:type="dxa"/>
            <w:tcBorders>
              <w:top w:val="single" w:sz="4" w:space="0" w:color="auto"/>
              <w:left w:val="single" w:sz="4" w:space="0" w:color="auto"/>
              <w:bottom w:val="single" w:sz="4" w:space="0" w:color="auto"/>
              <w:right w:val="single" w:sz="4" w:space="0" w:color="auto"/>
            </w:tcBorders>
          </w:tcPr>
          <w:p w:rsidR="00244E95" w:rsidRPr="00244E95" w:rsidRDefault="00244E95" w:rsidP="00244E95">
            <w:pPr>
              <w:rPr>
                <w:bCs/>
                <w:sz w:val="18"/>
                <w:szCs w:val="18"/>
              </w:rPr>
            </w:pPr>
            <w:r w:rsidRPr="00244E95">
              <w:rPr>
                <w:sz w:val="18"/>
                <w:szCs w:val="18"/>
              </w:rPr>
              <w:t xml:space="preserve">Jednorazowy </w:t>
            </w:r>
            <w:proofErr w:type="spellStart"/>
            <w:r w:rsidRPr="00244E95">
              <w:rPr>
                <w:sz w:val="18"/>
                <w:szCs w:val="18"/>
              </w:rPr>
              <w:t>stapler</w:t>
            </w:r>
            <w:proofErr w:type="spellEnd"/>
            <w:r w:rsidRPr="00244E95">
              <w:rPr>
                <w:sz w:val="18"/>
                <w:szCs w:val="18"/>
              </w:rPr>
              <w:t xml:space="preserve"> liniowy poprzeczny ( </w:t>
            </w:r>
            <w:r w:rsidRPr="00244E95">
              <w:rPr>
                <w:bCs/>
                <w:sz w:val="18"/>
                <w:szCs w:val="18"/>
              </w:rPr>
              <w:t>W zestawie DWA ŁADUNKI Zielone -</w:t>
            </w:r>
            <w:r w:rsidRPr="00244E95">
              <w:rPr>
                <w:sz w:val="18"/>
                <w:szCs w:val="18"/>
              </w:rPr>
              <w:t xml:space="preserve"> </w:t>
            </w:r>
            <w:r w:rsidRPr="00244E95">
              <w:rPr>
                <w:bCs/>
                <w:sz w:val="18"/>
                <w:szCs w:val="18"/>
              </w:rPr>
              <w:t xml:space="preserve">tkanka gruba </w:t>
            </w:r>
            <w:r w:rsidRPr="00244E95">
              <w:rPr>
                <w:sz w:val="18"/>
                <w:szCs w:val="18"/>
              </w:rPr>
              <w:t xml:space="preserve">) z wymiennymi ładunkami aplikuje podwójną linię tytanowych zszywek ułożonych naprzemiennie, zszywki dostosowane do MRI i zgodne biologicznie. Posiada zabezpieczenie przed wysunięciem się tkanki z niezamkniętego </w:t>
            </w:r>
            <w:proofErr w:type="spellStart"/>
            <w:r w:rsidRPr="00244E95">
              <w:rPr>
                <w:sz w:val="18"/>
                <w:szCs w:val="18"/>
              </w:rPr>
              <w:t>staplera</w:t>
            </w:r>
            <w:proofErr w:type="spellEnd"/>
            <w:r w:rsidRPr="00244E95">
              <w:rPr>
                <w:sz w:val="18"/>
                <w:szCs w:val="18"/>
              </w:rPr>
              <w:t xml:space="preserve"> oraz znacznik pozycjonujący ułatwiający kontrolę tkanki i uzyskanie idealnego kształt litery B. Z możliwością wielokrotnego użycia i wymiany ładunków w ramach jednego zabiegu operacyjnego. </w:t>
            </w:r>
            <w:r w:rsidRPr="00244E95">
              <w:rPr>
                <w:bCs/>
                <w:sz w:val="18"/>
                <w:szCs w:val="18"/>
              </w:rPr>
              <w:t xml:space="preserve">Długość linii szwu 45 mm, </w:t>
            </w:r>
            <w:r w:rsidRPr="00244E95">
              <w:rPr>
                <w:sz w:val="18"/>
                <w:szCs w:val="18"/>
              </w:rPr>
              <w:t xml:space="preserve">wysokość zszywki 4,8 mm, po zamknięciu 2,0 mm. </w:t>
            </w:r>
            <w:r w:rsidRPr="00244E95">
              <w:rPr>
                <w:bCs/>
                <w:sz w:val="18"/>
                <w:szCs w:val="18"/>
              </w:rPr>
              <w:t>Ilość zszywek 15.</w:t>
            </w:r>
          </w:p>
        </w:tc>
        <w:tc>
          <w:tcPr>
            <w:tcW w:w="709" w:type="dxa"/>
            <w:tcBorders>
              <w:top w:val="single" w:sz="4" w:space="0" w:color="auto"/>
              <w:left w:val="single" w:sz="4" w:space="0" w:color="auto"/>
              <w:bottom w:val="single" w:sz="4" w:space="0" w:color="auto"/>
              <w:right w:val="single" w:sz="4" w:space="0" w:color="auto"/>
            </w:tcBorders>
          </w:tcPr>
          <w:p w:rsidR="00160755" w:rsidRDefault="00160755" w:rsidP="00244E95">
            <w:pPr>
              <w:jc w:val="center"/>
              <w:rPr>
                <w:sz w:val="22"/>
                <w:szCs w:val="22"/>
              </w:rPr>
            </w:pPr>
          </w:p>
          <w:p w:rsidR="00160755" w:rsidRDefault="00160755" w:rsidP="00244E95">
            <w:pPr>
              <w:jc w:val="center"/>
              <w:rPr>
                <w:sz w:val="22"/>
                <w:szCs w:val="22"/>
              </w:rPr>
            </w:pPr>
          </w:p>
          <w:p w:rsidR="00244E95" w:rsidRPr="00D90AD8" w:rsidRDefault="00244E95" w:rsidP="00244E95">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160755" w:rsidRDefault="00160755" w:rsidP="00244E95">
            <w:pPr>
              <w:jc w:val="center"/>
              <w:rPr>
                <w:sz w:val="22"/>
                <w:szCs w:val="22"/>
              </w:rPr>
            </w:pPr>
          </w:p>
          <w:p w:rsidR="00160755" w:rsidRDefault="00160755" w:rsidP="00244E95">
            <w:pPr>
              <w:jc w:val="center"/>
              <w:rPr>
                <w:sz w:val="22"/>
                <w:szCs w:val="22"/>
              </w:rPr>
            </w:pPr>
          </w:p>
          <w:p w:rsidR="00244E95" w:rsidRPr="00D90AD8" w:rsidRDefault="00244E95" w:rsidP="00244E95">
            <w:pPr>
              <w:jc w:val="center"/>
              <w:rPr>
                <w:sz w:val="22"/>
                <w:szCs w:val="22"/>
              </w:rPr>
            </w:pPr>
            <w:r>
              <w:rPr>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i/>
                <w:sz w:val="22"/>
                <w:szCs w:val="22"/>
              </w:rPr>
            </w:pPr>
          </w:p>
        </w:tc>
      </w:tr>
      <w:tr w:rsidR="00244E9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r w:rsidRPr="00D90AD8">
              <w:rPr>
                <w:b/>
                <w:sz w:val="22"/>
                <w:szCs w:val="22"/>
              </w:rPr>
              <w:t>7</w:t>
            </w:r>
          </w:p>
        </w:tc>
        <w:tc>
          <w:tcPr>
            <w:tcW w:w="6020" w:type="dxa"/>
            <w:tcBorders>
              <w:top w:val="single" w:sz="4" w:space="0" w:color="auto"/>
              <w:left w:val="single" w:sz="4" w:space="0" w:color="auto"/>
              <w:bottom w:val="single" w:sz="4" w:space="0" w:color="auto"/>
              <w:right w:val="single" w:sz="4" w:space="0" w:color="auto"/>
            </w:tcBorders>
          </w:tcPr>
          <w:p w:rsidR="00244E95" w:rsidRPr="0049772A" w:rsidRDefault="00244E95" w:rsidP="00244E95">
            <w:r w:rsidRPr="00244E95">
              <w:rPr>
                <w:sz w:val="18"/>
                <w:szCs w:val="18"/>
              </w:rPr>
              <w:t xml:space="preserve">Jednorazowy </w:t>
            </w:r>
            <w:proofErr w:type="spellStart"/>
            <w:r w:rsidRPr="00244E95">
              <w:rPr>
                <w:sz w:val="18"/>
                <w:szCs w:val="18"/>
              </w:rPr>
              <w:t>stapler</w:t>
            </w:r>
            <w:proofErr w:type="spellEnd"/>
            <w:r w:rsidRPr="00244E95">
              <w:rPr>
                <w:sz w:val="18"/>
                <w:szCs w:val="18"/>
              </w:rPr>
              <w:t xml:space="preserve"> liniowy poprzeczny ( </w:t>
            </w:r>
            <w:r w:rsidRPr="00244E95">
              <w:rPr>
                <w:bCs/>
                <w:sz w:val="18"/>
                <w:szCs w:val="18"/>
              </w:rPr>
              <w:t xml:space="preserve">W zestawie DWA ŁADUNKI Niebieskie - tkanka standardowa </w:t>
            </w:r>
            <w:r w:rsidRPr="00244E95">
              <w:rPr>
                <w:sz w:val="18"/>
                <w:szCs w:val="18"/>
              </w:rPr>
              <w:t xml:space="preserve">) z wymiennymi ładunkami aplikuje podwójną linię tytanowych zszywek ułożonych naprzemiennie, zszywki dostosowane do MRI i zgodne biologicznie. Posiada zabezpieczenie przed wysunięciem się tkanki z niezamkniętego </w:t>
            </w:r>
            <w:proofErr w:type="spellStart"/>
            <w:r w:rsidRPr="00244E95">
              <w:rPr>
                <w:sz w:val="18"/>
                <w:szCs w:val="18"/>
              </w:rPr>
              <w:t>staplera</w:t>
            </w:r>
            <w:proofErr w:type="spellEnd"/>
            <w:r w:rsidRPr="00244E95">
              <w:rPr>
                <w:sz w:val="18"/>
                <w:szCs w:val="18"/>
              </w:rPr>
              <w:t xml:space="preserve"> oraz znacznik pozycjonujący ułatwiający kontrolę tkanki i uzyskanie idealnego kształt litery B. Z możliwością wielokrotnego użycia i wymiany ładunków w ramach jednego zabiegu operacyjnego. </w:t>
            </w:r>
            <w:r w:rsidRPr="00244E95">
              <w:rPr>
                <w:bCs/>
                <w:sz w:val="18"/>
                <w:szCs w:val="18"/>
              </w:rPr>
              <w:t xml:space="preserve">Długość linii szwu 60 mm, </w:t>
            </w:r>
            <w:r w:rsidRPr="00244E95">
              <w:rPr>
                <w:sz w:val="18"/>
                <w:szCs w:val="18"/>
              </w:rPr>
              <w:t xml:space="preserve">wysokość zszywki 3,8 mm, po zamknięciu 1,5 mm. </w:t>
            </w:r>
            <w:r w:rsidRPr="00244E95">
              <w:rPr>
                <w:bCs/>
                <w:sz w:val="18"/>
                <w:szCs w:val="18"/>
              </w:rPr>
              <w:t>Ilość zszywek 15</w:t>
            </w:r>
            <w:r w:rsidRPr="0049772A">
              <w:rPr>
                <w:bCs/>
              </w:rPr>
              <w:t>.</w:t>
            </w:r>
          </w:p>
        </w:tc>
        <w:tc>
          <w:tcPr>
            <w:tcW w:w="709" w:type="dxa"/>
            <w:tcBorders>
              <w:top w:val="single" w:sz="4" w:space="0" w:color="auto"/>
              <w:left w:val="single" w:sz="4" w:space="0" w:color="auto"/>
              <w:bottom w:val="single" w:sz="4" w:space="0" w:color="auto"/>
              <w:right w:val="single" w:sz="4" w:space="0" w:color="auto"/>
            </w:tcBorders>
          </w:tcPr>
          <w:p w:rsidR="00160755" w:rsidRDefault="00160755" w:rsidP="00244E95">
            <w:pPr>
              <w:jc w:val="center"/>
              <w:rPr>
                <w:sz w:val="22"/>
                <w:szCs w:val="22"/>
              </w:rPr>
            </w:pPr>
          </w:p>
          <w:p w:rsidR="00160755" w:rsidRDefault="00160755" w:rsidP="00244E95">
            <w:pPr>
              <w:jc w:val="center"/>
              <w:rPr>
                <w:sz w:val="22"/>
                <w:szCs w:val="22"/>
              </w:rPr>
            </w:pPr>
          </w:p>
          <w:p w:rsidR="00160755" w:rsidRDefault="00160755" w:rsidP="00244E95">
            <w:pPr>
              <w:jc w:val="center"/>
              <w:rPr>
                <w:sz w:val="22"/>
                <w:szCs w:val="22"/>
              </w:rPr>
            </w:pPr>
          </w:p>
          <w:p w:rsidR="00244E95" w:rsidRPr="00D90AD8" w:rsidRDefault="00244E95" w:rsidP="00244E95">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160755" w:rsidRDefault="00160755" w:rsidP="00244E95">
            <w:pPr>
              <w:jc w:val="center"/>
              <w:rPr>
                <w:sz w:val="22"/>
                <w:szCs w:val="22"/>
              </w:rPr>
            </w:pPr>
          </w:p>
          <w:p w:rsidR="00160755" w:rsidRDefault="00160755" w:rsidP="00244E95">
            <w:pPr>
              <w:jc w:val="center"/>
              <w:rPr>
                <w:sz w:val="22"/>
                <w:szCs w:val="22"/>
              </w:rPr>
            </w:pPr>
          </w:p>
          <w:p w:rsidR="00160755" w:rsidRDefault="00160755" w:rsidP="00244E95">
            <w:pPr>
              <w:jc w:val="center"/>
              <w:rPr>
                <w:sz w:val="22"/>
                <w:szCs w:val="22"/>
              </w:rPr>
            </w:pPr>
          </w:p>
          <w:p w:rsidR="00244E95" w:rsidRPr="00D90AD8" w:rsidRDefault="00244E95" w:rsidP="00244E95">
            <w:pPr>
              <w:jc w:val="center"/>
              <w:rPr>
                <w:sz w:val="22"/>
                <w:szCs w:val="22"/>
              </w:rPr>
            </w:pPr>
            <w:r>
              <w:rPr>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i/>
                <w:sz w:val="22"/>
                <w:szCs w:val="22"/>
              </w:rPr>
            </w:pPr>
          </w:p>
        </w:tc>
      </w:tr>
      <w:tr w:rsidR="00244E9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r w:rsidRPr="00D90AD8">
              <w:rPr>
                <w:b/>
                <w:sz w:val="22"/>
                <w:szCs w:val="22"/>
              </w:rPr>
              <w:t>8</w:t>
            </w:r>
          </w:p>
        </w:tc>
        <w:tc>
          <w:tcPr>
            <w:tcW w:w="6020" w:type="dxa"/>
            <w:tcBorders>
              <w:top w:val="single" w:sz="4" w:space="0" w:color="auto"/>
              <w:left w:val="single" w:sz="4" w:space="0" w:color="auto"/>
              <w:bottom w:val="single" w:sz="4" w:space="0" w:color="auto"/>
              <w:right w:val="single" w:sz="4" w:space="0" w:color="auto"/>
            </w:tcBorders>
          </w:tcPr>
          <w:p w:rsidR="00244E95" w:rsidRPr="00244E95" w:rsidRDefault="00244E95" w:rsidP="00244E95">
            <w:pPr>
              <w:rPr>
                <w:bCs/>
                <w:sz w:val="18"/>
                <w:szCs w:val="18"/>
              </w:rPr>
            </w:pPr>
            <w:r w:rsidRPr="00244E95">
              <w:rPr>
                <w:sz w:val="18"/>
                <w:szCs w:val="18"/>
              </w:rPr>
              <w:t xml:space="preserve">Jednorazowy </w:t>
            </w:r>
            <w:proofErr w:type="spellStart"/>
            <w:r w:rsidRPr="00244E95">
              <w:rPr>
                <w:sz w:val="18"/>
                <w:szCs w:val="18"/>
              </w:rPr>
              <w:t>stapler</w:t>
            </w:r>
            <w:proofErr w:type="spellEnd"/>
            <w:r w:rsidRPr="00244E95">
              <w:rPr>
                <w:sz w:val="18"/>
                <w:szCs w:val="18"/>
              </w:rPr>
              <w:t xml:space="preserve"> liniowy poprzeczny ( </w:t>
            </w:r>
            <w:r w:rsidRPr="00244E95">
              <w:rPr>
                <w:bCs/>
                <w:sz w:val="18"/>
                <w:szCs w:val="18"/>
              </w:rPr>
              <w:t>W zestawie DWA ŁADUNKI Zielone -</w:t>
            </w:r>
            <w:r w:rsidRPr="00244E95">
              <w:rPr>
                <w:sz w:val="18"/>
                <w:szCs w:val="18"/>
              </w:rPr>
              <w:t xml:space="preserve"> </w:t>
            </w:r>
            <w:r w:rsidRPr="00244E95">
              <w:rPr>
                <w:bCs/>
                <w:sz w:val="18"/>
                <w:szCs w:val="18"/>
              </w:rPr>
              <w:t xml:space="preserve">tkanka gruba </w:t>
            </w:r>
            <w:r w:rsidRPr="00244E95">
              <w:rPr>
                <w:sz w:val="18"/>
                <w:szCs w:val="18"/>
              </w:rPr>
              <w:t xml:space="preserve">) z wymiennymi ładunkami aplikuje podwójną linię tytanowych zszywek ułożonych naprzemiennie, zszywki dostosowane do MRI i zgodne biologicznie. Posiada zabezpieczenie przed wysunięciem się tkanki z niezamkniętego </w:t>
            </w:r>
            <w:proofErr w:type="spellStart"/>
            <w:r w:rsidRPr="00244E95">
              <w:rPr>
                <w:sz w:val="18"/>
                <w:szCs w:val="18"/>
              </w:rPr>
              <w:t>staplera</w:t>
            </w:r>
            <w:proofErr w:type="spellEnd"/>
            <w:r w:rsidRPr="00244E95">
              <w:rPr>
                <w:sz w:val="18"/>
                <w:szCs w:val="18"/>
              </w:rPr>
              <w:t xml:space="preserve"> oraz znacznik pozycjonujący ułatwiający kontrolę tkanki i uzyskanie idealnego kształt litery B. Z możliwością wielokrotnego użycia i wymiany ładunków w ramach jednego zabiegu operacyjnego. </w:t>
            </w:r>
            <w:r w:rsidRPr="00244E95">
              <w:rPr>
                <w:bCs/>
                <w:sz w:val="18"/>
                <w:szCs w:val="18"/>
              </w:rPr>
              <w:t xml:space="preserve">Długość linii szwu 60 mm, </w:t>
            </w:r>
            <w:r w:rsidRPr="00244E95">
              <w:rPr>
                <w:sz w:val="18"/>
                <w:szCs w:val="18"/>
              </w:rPr>
              <w:t xml:space="preserve">wysokość zszywki 4,8 mm, po zamknięciu 2,0 mm. </w:t>
            </w:r>
            <w:r w:rsidRPr="00244E95">
              <w:rPr>
                <w:bCs/>
                <w:sz w:val="18"/>
                <w:szCs w:val="18"/>
              </w:rPr>
              <w:t>Ilość zszywek 15.</w:t>
            </w:r>
          </w:p>
          <w:p w:rsidR="00244E95" w:rsidRPr="0049772A" w:rsidRDefault="00244E95" w:rsidP="00244E95"/>
        </w:tc>
        <w:tc>
          <w:tcPr>
            <w:tcW w:w="709" w:type="dxa"/>
            <w:tcBorders>
              <w:top w:val="single" w:sz="4" w:space="0" w:color="auto"/>
              <w:left w:val="single" w:sz="4" w:space="0" w:color="auto"/>
              <w:bottom w:val="single" w:sz="4" w:space="0" w:color="auto"/>
              <w:right w:val="single" w:sz="4" w:space="0" w:color="auto"/>
            </w:tcBorders>
          </w:tcPr>
          <w:p w:rsidR="00160755" w:rsidRDefault="00160755" w:rsidP="00244E95">
            <w:pPr>
              <w:jc w:val="center"/>
              <w:rPr>
                <w:sz w:val="22"/>
                <w:szCs w:val="22"/>
              </w:rPr>
            </w:pPr>
          </w:p>
          <w:p w:rsidR="00160755" w:rsidRDefault="00160755" w:rsidP="00244E95">
            <w:pPr>
              <w:jc w:val="center"/>
              <w:rPr>
                <w:sz w:val="22"/>
                <w:szCs w:val="22"/>
              </w:rPr>
            </w:pPr>
          </w:p>
          <w:p w:rsidR="00160755" w:rsidRDefault="00160755" w:rsidP="00244E95">
            <w:pPr>
              <w:jc w:val="center"/>
              <w:rPr>
                <w:sz w:val="22"/>
                <w:szCs w:val="22"/>
              </w:rPr>
            </w:pPr>
          </w:p>
          <w:p w:rsidR="00244E95" w:rsidRPr="00D90AD8" w:rsidRDefault="00244E95" w:rsidP="00244E95">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160755" w:rsidRDefault="00160755" w:rsidP="00244E95">
            <w:pPr>
              <w:jc w:val="center"/>
              <w:rPr>
                <w:sz w:val="22"/>
                <w:szCs w:val="22"/>
              </w:rPr>
            </w:pPr>
          </w:p>
          <w:p w:rsidR="00160755" w:rsidRDefault="00160755" w:rsidP="00244E95">
            <w:pPr>
              <w:jc w:val="center"/>
              <w:rPr>
                <w:sz w:val="22"/>
                <w:szCs w:val="22"/>
              </w:rPr>
            </w:pPr>
          </w:p>
          <w:p w:rsidR="00160755" w:rsidRDefault="00160755" w:rsidP="00244E95">
            <w:pPr>
              <w:jc w:val="center"/>
              <w:rPr>
                <w:sz w:val="22"/>
                <w:szCs w:val="22"/>
              </w:rPr>
            </w:pPr>
          </w:p>
          <w:p w:rsidR="00244E95" w:rsidRPr="00D90AD8" w:rsidRDefault="00244E95" w:rsidP="00244E95">
            <w:pPr>
              <w:jc w:val="center"/>
              <w:rPr>
                <w:sz w:val="22"/>
                <w:szCs w:val="22"/>
              </w:rPr>
            </w:pPr>
            <w:r>
              <w:rPr>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i/>
                <w:sz w:val="22"/>
                <w:szCs w:val="22"/>
              </w:rPr>
            </w:pPr>
          </w:p>
        </w:tc>
      </w:tr>
      <w:tr w:rsidR="00244E9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r w:rsidRPr="00D90AD8">
              <w:rPr>
                <w:b/>
                <w:sz w:val="22"/>
                <w:szCs w:val="22"/>
              </w:rPr>
              <w:t>9</w:t>
            </w:r>
          </w:p>
        </w:tc>
        <w:tc>
          <w:tcPr>
            <w:tcW w:w="6020" w:type="dxa"/>
            <w:tcBorders>
              <w:top w:val="single" w:sz="4" w:space="0" w:color="auto"/>
              <w:left w:val="single" w:sz="4" w:space="0" w:color="auto"/>
              <w:bottom w:val="single" w:sz="4" w:space="0" w:color="auto"/>
              <w:right w:val="single" w:sz="4" w:space="0" w:color="auto"/>
            </w:tcBorders>
          </w:tcPr>
          <w:p w:rsidR="00244E95" w:rsidRPr="00244E95" w:rsidRDefault="00244E95" w:rsidP="00244E95">
            <w:pPr>
              <w:rPr>
                <w:sz w:val="18"/>
                <w:szCs w:val="18"/>
              </w:rPr>
            </w:pPr>
            <w:r w:rsidRPr="00244E95">
              <w:rPr>
                <w:sz w:val="18"/>
                <w:szCs w:val="18"/>
              </w:rPr>
              <w:t xml:space="preserve">Jednorazowy </w:t>
            </w:r>
            <w:proofErr w:type="spellStart"/>
            <w:r w:rsidRPr="00244E95">
              <w:rPr>
                <w:sz w:val="18"/>
                <w:szCs w:val="18"/>
              </w:rPr>
              <w:t>stapler</w:t>
            </w:r>
            <w:proofErr w:type="spellEnd"/>
            <w:r w:rsidRPr="00244E95">
              <w:rPr>
                <w:sz w:val="18"/>
                <w:szCs w:val="18"/>
              </w:rPr>
              <w:t xml:space="preserve"> liniowy zamykająco-tnący 75 mm, automatyczne zabezpieczenie przed przypadkowym wystrzeleniem noża, system blokady bezpieczeństwa przed wystrzeleniem zużytego ładunku, zabezpieczenie przed pustym wystrzałem. Zszywki tytanowe dostosowane do MRI i zgodne biologicznie. Po zamknięciu tworzące kształt litery B. Z możliwością 8krotnego użycia. Długość linii cięcia 75 mm, Długość linii szwu 77 mm, wysokość zszywki 3,85mm do tkanki standardowej(niebieski), 4,2 mm do tkanki pośredniej(złoty) lub 4,5 mm do tkanki grubej(zielony), po zamknięciu 1,5 mm, 1,8mm lub 2,0 mm. Ilość zszywek 76. Zamawiający każdorazowo określi wysokość zszywek przy zamówieniu.</w:t>
            </w:r>
          </w:p>
        </w:tc>
        <w:tc>
          <w:tcPr>
            <w:tcW w:w="709" w:type="dxa"/>
            <w:tcBorders>
              <w:top w:val="single" w:sz="4" w:space="0" w:color="auto"/>
              <w:left w:val="single" w:sz="4" w:space="0" w:color="auto"/>
              <w:bottom w:val="single" w:sz="4" w:space="0" w:color="auto"/>
              <w:right w:val="single" w:sz="4" w:space="0" w:color="auto"/>
            </w:tcBorders>
          </w:tcPr>
          <w:p w:rsidR="00160755" w:rsidRDefault="00160755" w:rsidP="00244E95">
            <w:pPr>
              <w:jc w:val="center"/>
              <w:rPr>
                <w:sz w:val="22"/>
                <w:szCs w:val="22"/>
              </w:rPr>
            </w:pPr>
          </w:p>
          <w:p w:rsidR="00160755" w:rsidRDefault="00160755" w:rsidP="00244E95">
            <w:pPr>
              <w:jc w:val="center"/>
              <w:rPr>
                <w:sz w:val="22"/>
                <w:szCs w:val="22"/>
              </w:rPr>
            </w:pPr>
          </w:p>
          <w:p w:rsidR="00160755" w:rsidRDefault="00160755" w:rsidP="00244E95">
            <w:pPr>
              <w:jc w:val="center"/>
              <w:rPr>
                <w:sz w:val="22"/>
                <w:szCs w:val="22"/>
              </w:rPr>
            </w:pPr>
          </w:p>
          <w:p w:rsidR="00244E95" w:rsidRPr="00D90AD8" w:rsidRDefault="00244E95" w:rsidP="00244E95">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160755" w:rsidRDefault="00160755" w:rsidP="00244E95">
            <w:pPr>
              <w:jc w:val="center"/>
              <w:rPr>
                <w:sz w:val="22"/>
                <w:szCs w:val="22"/>
              </w:rPr>
            </w:pPr>
          </w:p>
          <w:p w:rsidR="00160755" w:rsidRDefault="00160755" w:rsidP="00244E95">
            <w:pPr>
              <w:jc w:val="center"/>
              <w:rPr>
                <w:sz w:val="22"/>
                <w:szCs w:val="22"/>
              </w:rPr>
            </w:pPr>
          </w:p>
          <w:p w:rsidR="00160755" w:rsidRDefault="00160755" w:rsidP="00244E95">
            <w:pPr>
              <w:jc w:val="center"/>
              <w:rPr>
                <w:sz w:val="22"/>
                <w:szCs w:val="22"/>
              </w:rPr>
            </w:pPr>
          </w:p>
          <w:p w:rsidR="00244E95" w:rsidRPr="00D90AD8" w:rsidRDefault="00244E95" w:rsidP="00244E95">
            <w:pPr>
              <w:jc w:val="center"/>
              <w:rPr>
                <w:sz w:val="22"/>
                <w:szCs w:val="22"/>
              </w:rPr>
            </w:pPr>
            <w:r>
              <w:rPr>
                <w:sz w:val="22"/>
                <w:szCs w:val="22"/>
              </w:rPr>
              <w:t>25</w:t>
            </w:r>
          </w:p>
        </w:tc>
        <w:tc>
          <w:tcPr>
            <w:tcW w:w="851"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i/>
                <w:sz w:val="22"/>
                <w:szCs w:val="22"/>
              </w:rPr>
            </w:pPr>
          </w:p>
        </w:tc>
      </w:tr>
      <w:tr w:rsidR="00244E9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r w:rsidRPr="00D90AD8">
              <w:rPr>
                <w:b/>
                <w:sz w:val="22"/>
                <w:szCs w:val="22"/>
              </w:rPr>
              <w:t>10</w:t>
            </w:r>
          </w:p>
        </w:tc>
        <w:tc>
          <w:tcPr>
            <w:tcW w:w="6020" w:type="dxa"/>
            <w:tcBorders>
              <w:top w:val="single" w:sz="4" w:space="0" w:color="auto"/>
              <w:left w:val="single" w:sz="4" w:space="0" w:color="auto"/>
              <w:bottom w:val="single" w:sz="4" w:space="0" w:color="auto"/>
              <w:right w:val="single" w:sz="4" w:space="0" w:color="auto"/>
            </w:tcBorders>
          </w:tcPr>
          <w:p w:rsidR="00244E95" w:rsidRPr="00244E95" w:rsidRDefault="00244E95" w:rsidP="00244E95">
            <w:pPr>
              <w:rPr>
                <w:sz w:val="18"/>
                <w:szCs w:val="18"/>
              </w:rPr>
            </w:pPr>
            <w:r w:rsidRPr="00244E95">
              <w:rPr>
                <w:sz w:val="18"/>
                <w:szCs w:val="18"/>
              </w:rPr>
              <w:t xml:space="preserve">Jednorazowy ładunek do </w:t>
            </w:r>
            <w:proofErr w:type="spellStart"/>
            <w:r w:rsidRPr="00244E95">
              <w:rPr>
                <w:sz w:val="18"/>
                <w:szCs w:val="18"/>
              </w:rPr>
              <w:t>staplera</w:t>
            </w:r>
            <w:proofErr w:type="spellEnd"/>
            <w:r w:rsidRPr="00244E95">
              <w:rPr>
                <w:sz w:val="18"/>
                <w:szCs w:val="18"/>
              </w:rPr>
              <w:t xml:space="preserve"> liniowego zamykająco-tnącego 75 mm. Długość linii cięcia 75 mm, Długość linii szwu 77 mm, wysokość zszywki 3,85 mm do tkanki  standardowej (niebieski), 4,2 mm do tkanki pośredniej (złoty) lub 4,5 mm do tkanki grubej (zielony), po zamknięciu 1,5mm, 1,8mm lub 2,0 mm. Ilość zszywek 76.  Zszywki tytanowe dostosowane do MRI i zgodne biologicznie. Po zamknięciu tworzące kształt litery B.  Zamawiający każdorazowo określi wysokość zszywek przy zamówieniu.</w:t>
            </w:r>
          </w:p>
        </w:tc>
        <w:tc>
          <w:tcPr>
            <w:tcW w:w="709" w:type="dxa"/>
            <w:tcBorders>
              <w:top w:val="single" w:sz="4" w:space="0" w:color="auto"/>
              <w:left w:val="single" w:sz="4" w:space="0" w:color="auto"/>
              <w:bottom w:val="single" w:sz="4" w:space="0" w:color="auto"/>
              <w:right w:val="single" w:sz="4" w:space="0" w:color="auto"/>
            </w:tcBorders>
          </w:tcPr>
          <w:p w:rsidR="00160755" w:rsidRDefault="00160755" w:rsidP="00244E95">
            <w:pPr>
              <w:jc w:val="center"/>
              <w:rPr>
                <w:sz w:val="22"/>
                <w:szCs w:val="22"/>
              </w:rPr>
            </w:pPr>
          </w:p>
          <w:p w:rsidR="00160755" w:rsidRDefault="00160755" w:rsidP="00244E95">
            <w:pPr>
              <w:jc w:val="center"/>
              <w:rPr>
                <w:sz w:val="22"/>
                <w:szCs w:val="22"/>
              </w:rPr>
            </w:pPr>
          </w:p>
          <w:p w:rsidR="00244E95" w:rsidRPr="00D90AD8" w:rsidRDefault="00244E95" w:rsidP="00244E95">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160755" w:rsidRDefault="00160755" w:rsidP="00244E95">
            <w:pPr>
              <w:jc w:val="center"/>
              <w:rPr>
                <w:sz w:val="22"/>
                <w:szCs w:val="22"/>
              </w:rPr>
            </w:pPr>
          </w:p>
          <w:p w:rsidR="00160755" w:rsidRDefault="00160755" w:rsidP="00244E95">
            <w:pPr>
              <w:jc w:val="center"/>
              <w:rPr>
                <w:sz w:val="22"/>
                <w:szCs w:val="22"/>
              </w:rPr>
            </w:pPr>
          </w:p>
          <w:p w:rsidR="00244E95" w:rsidRPr="00D90AD8" w:rsidRDefault="00244E95" w:rsidP="00244E95">
            <w:pPr>
              <w:jc w:val="center"/>
              <w:rPr>
                <w:sz w:val="22"/>
                <w:szCs w:val="22"/>
              </w:rPr>
            </w:pPr>
            <w:r>
              <w:rPr>
                <w:sz w:val="22"/>
                <w:szCs w:val="22"/>
              </w:rPr>
              <w:t>25</w:t>
            </w:r>
          </w:p>
        </w:tc>
        <w:tc>
          <w:tcPr>
            <w:tcW w:w="851"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i/>
                <w:sz w:val="22"/>
                <w:szCs w:val="22"/>
              </w:rPr>
            </w:pPr>
          </w:p>
        </w:tc>
      </w:tr>
      <w:tr w:rsidR="00244E9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r>
              <w:rPr>
                <w:b/>
                <w:sz w:val="22"/>
                <w:szCs w:val="22"/>
              </w:rPr>
              <w:lastRenderedPageBreak/>
              <w:t>11</w:t>
            </w:r>
          </w:p>
        </w:tc>
        <w:tc>
          <w:tcPr>
            <w:tcW w:w="6020" w:type="dxa"/>
            <w:tcBorders>
              <w:top w:val="single" w:sz="4" w:space="0" w:color="auto"/>
              <w:left w:val="single" w:sz="4" w:space="0" w:color="auto"/>
              <w:bottom w:val="single" w:sz="4" w:space="0" w:color="auto"/>
              <w:right w:val="single" w:sz="4" w:space="0" w:color="auto"/>
            </w:tcBorders>
          </w:tcPr>
          <w:p w:rsidR="00244E95" w:rsidRPr="00244E95" w:rsidRDefault="00244E95" w:rsidP="00244E95">
            <w:pPr>
              <w:rPr>
                <w:sz w:val="18"/>
                <w:szCs w:val="18"/>
              </w:rPr>
            </w:pPr>
            <w:r w:rsidRPr="00244E95">
              <w:rPr>
                <w:sz w:val="18"/>
                <w:szCs w:val="18"/>
              </w:rPr>
              <w:t xml:space="preserve">Jednorazowy </w:t>
            </w:r>
            <w:proofErr w:type="spellStart"/>
            <w:r w:rsidRPr="00244E95">
              <w:rPr>
                <w:sz w:val="18"/>
                <w:szCs w:val="18"/>
              </w:rPr>
              <w:t>stapler</w:t>
            </w:r>
            <w:proofErr w:type="spellEnd"/>
            <w:r w:rsidRPr="00244E95">
              <w:rPr>
                <w:sz w:val="18"/>
                <w:szCs w:val="18"/>
              </w:rPr>
              <w:t xml:space="preserve"> liniowy zamykająco-tnący 100 mm, automatyczne zabezpieczenie przed przypadkowym wystrzeleniem noża, system blokady bezpieczeństwa przed wystrzeleniem zużytego ładunku, zabezpieczenie przed pustym wystrzałem. Zszywki tytanowe dostosowane do MRI i zgodne biologicznie. Po zamknięciu tworzące kształt litery B. Z możliwością 8krotnego użycia. Długość linii cięcia 100 mm, Długość linii szwu 102 mm, wysokość zszywki 3,85mm do tkanki standardowej(niebieski) lub 4,5 mm do tkanki grubej(zielony), po zamknięciu 1,5 lub 2,0 mm. Ilość zszywek 100. Zamawiający każdorazowo określi wysokość zszywek przy zamówieniu.</w:t>
            </w:r>
          </w:p>
        </w:tc>
        <w:tc>
          <w:tcPr>
            <w:tcW w:w="709" w:type="dxa"/>
            <w:tcBorders>
              <w:top w:val="single" w:sz="4" w:space="0" w:color="auto"/>
              <w:left w:val="single" w:sz="4" w:space="0" w:color="auto"/>
              <w:bottom w:val="single" w:sz="4" w:space="0" w:color="auto"/>
              <w:right w:val="single" w:sz="4" w:space="0" w:color="auto"/>
            </w:tcBorders>
          </w:tcPr>
          <w:p w:rsidR="00244E95" w:rsidRDefault="00244E95" w:rsidP="00244E95">
            <w:pPr>
              <w:jc w:val="center"/>
              <w:rPr>
                <w:sz w:val="22"/>
                <w:szCs w:val="22"/>
              </w:rPr>
            </w:pPr>
          </w:p>
          <w:p w:rsidR="00244E95" w:rsidRDefault="00244E95" w:rsidP="00244E95">
            <w:pPr>
              <w:jc w:val="center"/>
              <w:rPr>
                <w:sz w:val="22"/>
                <w:szCs w:val="22"/>
              </w:rPr>
            </w:pPr>
          </w:p>
          <w:p w:rsidR="00244E95" w:rsidRDefault="00244E95" w:rsidP="00244E95">
            <w:pPr>
              <w:jc w:val="center"/>
              <w:rPr>
                <w:sz w:val="22"/>
                <w:szCs w:val="22"/>
              </w:rPr>
            </w:pPr>
          </w:p>
          <w:p w:rsidR="00244E95" w:rsidRPr="00D90AD8" w:rsidRDefault="00244E95" w:rsidP="00244E95">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244E95" w:rsidRDefault="00244E95" w:rsidP="00244E95">
            <w:pPr>
              <w:rPr>
                <w:sz w:val="22"/>
                <w:szCs w:val="22"/>
              </w:rPr>
            </w:pPr>
          </w:p>
          <w:p w:rsidR="00244E95" w:rsidRDefault="00244E95" w:rsidP="00244E95">
            <w:pPr>
              <w:rPr>
                <w:sz w:val="22"/>
                <w:szCs w:val="22"/>
              </w:rPr>
            </w:pPr>
          </w:p>
          <w:p w:rsidR="00244E95" w:rsidRDefault="00244E95" w:rsidP="00244E95">
            <w:pPr>
              <w:rPr>
                <w:sz w:val="22"/>
                <w:szCs w:val="22"/>
              </w:rPr>
            </w:pPr>
          </w:p>
          <w:p w:rsidR="00244E95" w:rsidRDefault="00244E95" w:rsidP="00244E95">
            <w:pPr>
              <w:jc w:val="center"/>
              <w:rPr>
                <w:sz w:val="22"/>
                <w:szCs w:val="22"/>
              </w:rPr>
            </w:pPr>
            <w:r>
              <w:rPr>
                <w:sz w:val="22"/>
                <w:szCs w:val="22"/>
              </w:rPr>
              <w:t>30</w:t>
            </w:r>
          </w:p>
        </w:tc>
        <w:tc>
          <w:tcPr>
            <w:tcW w:w="851"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i/>
                <w:sz w:val="22"/>
                <w:szCs w:val="22"/>
              </w:rPr>
            </w:pPr>
          </w:p>
        </w:tc>
      </w:tr>
      <w:tr w:rsidR="00244E9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r>
              <w:rPr>
                <w:b/>
                <w:sz w:val="22"/>
                <w:szCs w:val="22"/>
              </w:rPr>
              <w:t>12</w:t>
            </w:r>
          </w:p>
        </w:tc>
        <w:tc>
          <w:tcPr>
            <w:tcW w:w="6020" w:type="dxa"/>
            <w:tcBorders>
              <w:top w:val="single" w:sz="4" w:space="0" w:color="auto"/>
              <w:left w:val="single" w:sz="4" w:space="0" w:color="auto"/>
              <w:bottom w:val="single" w:sz="4" w:space="0" w:color="auto"/>
              <w:right w:val="single" w:sz="4" w:space="0" w:color="auto"/>
            </w:tcBorders>
          </w:tcPr>
          <w:p w:rsidR="00244E95" w:rsidRPr="00244E95" w:rsidRDefault="00244E95" w:rsidP="00244E95">
            <w:pPr>
              <w:rPr>
                <w:sz w:val="18"/>
                <w:szCs w:val="18"/>
              </w:rPr>
            </w:pPr>
            <w:r w:rsidRPr="00244E95">
              <w:rPr>
                <w:sz w:val="18"/>
                <w:szCs w:val="18"/>
              </w:rPr>
              <w:t xml:space="preserve">Jednorazowy ładunek do </w:t>
            </w:r>
            <w:proofErr w:type="spellStart"/>
            <w:r w:rsidRPr="00244E95">
              <w:rPr>
                <w:sz w:val="18"/>
                <w:szCs w:val="18"/>
              </w:rPr>
              <w:t>staplera</w:t>
            </w:r>
            <w:proofErr w:type="spellEnd"/>
            <w:r w:rsidRPr="00244E95">
              <w:rPr>
                <w:sz w:val="18"/>
                <w:szCs w:val="18"/>
              </w:rPr>
              <w:t xml:space="preserve"> liniowego zamykająco-tnącego 100 mm. Długość linii cięcia 100 mm, Długość linii szwu 102 mm, wysokość zszywki 3,85 mm do tkanki standardowej(niebieski) lub 4,5 mm do tkanki grubej(zielony), po zamknięciu 1,5 lub 2,0 mm. Ilość zszywek 100.  Zszywki tytanowe dostosowane do MRI i zgodne biologicznie. Po zamknięciu tworzące kształt litery B. Zamawiający każdorazowo określi wysokość zszywek przy zamówieniu. Zamawiający każdorazowo określi wysokość zszywki przy składaniu zamówienia.</w:t>
            </w:r>
          </w:p>
        </w:tc>
        <w:tc>
          <w:tcPr>
            <w:tcW w:w="709" w:type="dxa"/>
            <w:tcBorders>
              <w:top w:val="single" w:sz="4" w:space="0" w:color="auto"/>
              <w:left w:val="single" w:sz="4" w:space="0" w:color="auto"/>
              <w:bottom w:val="single" w:sz="4" w:space="0" w:color="auto"/>
              <w:right w:val="single" w:sz="4" w:space="0" w:color="auto"/>
            </w:tcBorders>
          </w:tcPr>
          <w:p w:rsidR="00244E95" w:rsidRDefault="00244E95" w:rsidP="00244E95">
            <w:pPr>
              <w:jc w:val="center"/>
              <w:rPr>
                <w:sz w:val="22"/>
                <w:szCs w:val="22"/>
              </w:rPr>
            </w:pPr>
          </w:p>
          <w:p w:rsidR="00244E95" w:rsidRDefault="00244E95" w:rsidP="00244E95">
            <w:pPr>
              <w:jc w:val="center"/>
              <w:rPr>
                <w:sz w:val="22"/>
                <w:szCs w:val="22"/>
              </w:rPr>
            </w:pPr>
          </w:p>
          <w:p w:rsidR="00244E95" w:rsidRPr="00D90AD8" w:rsidRDefault="00244E95" w:rsidP="00244E95">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244E95" w:rsidRDefault="00244E95" w:rsidP="00244E95">
            <w:pPr>
              <w:jc w:val="center"/>
              <w:rPr>
                <w:sz w:val="22"/>
                <w:szCs w:val="22"/>
              </w:rPr>
            </w:pPr>
          </w:p>
          <w:p w:rsidR="00244E95" w:rsidRDefault="00244E95" w:rsidP="00244E95">
            <w:pPr>
              <w:jc w:val="center"/>
              <w:rPr>
                <w:sz w:val="22"/>
                <w:szCs w:val="22"/>
              </w:rPr>
            </w:pPr>
          </w:p>
          <w:p w:rsidR="00244E95" w:rsidRDefault="00244E95" w:rsidP="00244E95">
            <w:pPr>
              <w:jc w:val="center"/>
              <w:rPr>
                <w:sz w:val="22"/>
                <w:szCs w:val="22"/>
              </w:rPr>
            </w:pPr>
            <w:r>
              <w:rPr>
                <w:sz w:val="22"/>
                <w:szCs w:val="22"/>
              </w:rPr>
              <w:t>30</w:t>
            </w:r>
          </w:p>
        </w:tc>
        <w:tc>
          <w:tcPr>
            <w:tcW w:w="851"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i/>
                <w:sz w:val="22"/>
                <w:szCs w:val="22"/>
              </w:rPr>
            </w:pPr>
          </w:p>
        </w:tc>
      </w:tr>
      <w:tr w:rsidR="00244E9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r>
              <w:rPr>
                <w:b/>
                <w:sz w:val="22"/>
                <w:szCs w:val="22"/>
              </w:rPr>
              <w:t>13</w:t>
            </w:r>
          </w:p>
        </w:tc>
        <w:tc>
          <w:tcPr>
            <w:tcW w:w="6020" w:type="dxa"/>
            <w:tcBorders>
              <w:top w:val="single" w:sz="4" w:space="0" w:color="auto"/>
              <w:left w:val="single" w:sz="4" w:space="0" w:color="auto"/>
              <w:bottom w:val="single" w:sz="4" w:space="0" w:color="auto"/>
              <w:right w:val="single" w:sz="4" w:space="0" w:color="auto"/>
            </w:tcBorders>
          </w:tcPr>
          <w:p w:rsidR="00244E95" w:rsidRPr="00244E95" w:rsidRDefault="00244E95" w:rsidP="00244E95">
            <w:pPr>
              <w:rPr>
                <w:color w:val="000000"/>
                <w:sz w:val="18"/>
                <w:szCs w:val="18"/>
              </w:rPr>
            </w:pPr>
            <w:r w:rsidRPr="00244E95">
              <w:rPr>
                <w:color w:val="000000"/>
                <w:sz w:val="18"/>
                <w:szCs w:val="18"/>
              </w:rPr>
              <w:t xml:space="preserve">Jednorazowa rękojeść </w:t>
            </w:r>
            <w:proofErr w:type="spellStart"/>
            <w:r w:rsidRPr="00244E95">
              <w:rPr>
                <w:color w:val="000000"/>
                <w:sz w:val="18"/>
                <w:szCs w:val="18"/>
              </w:rPr>
              <w:t>staplera</w:t>
            </w:r>
            <w:proofErr w:type="spellEnd"/>
            <w:r w:rsidRPr="00244E95">
              <w:rPr>
                <w:bCs/>
                <w:color w:val="000000"/>
                <w:sz w:val="18"/>
                <w:szCs w:val="18"/>
              </w:rPr>
              <w:t xml:space="preserve"> Endoskopowego</w:t>
            </w:r>
            <w:r w:rsidRPr="00244E95">
              <w:rPr>
                <w:color w:val="000000"/>
                <w:sz w:val="18"/>
                <w:szCs w:val="18"/>
              </w:rPr>
              <w:t xml:space="preserve"> z ruchomym elementem umożliwiającym zmianę kąta załamania </w:t>
            </w:r>
            <w:proofErr w:type="spellStart"/>
            <w:r w:rsidRPr="00244E95">
              <w:rPr>
                <w:color w:val="000000"/>
                <w:sz w:val="18"/>
                <w:szCs w:val="18"/>
              </w:rPr>
              <w:t>staplera</w:t>
            </w:r>
            <w:proofErr w:type="spellEnd"/>
            <w:r w:rsidRPr="00244E95">
              <w:rPr>
                <w:color w:val="000000"/>
                <w:sz w:val="18"/>
                <w:szCs w:val="18"/>
              </w:rPr>
              <w:t xml:space="preserve"> </w:t>
            </w:r>
            <w:r w:rsidRPr="00244E95">
              <w:rPr>
                <w:color w:val="000000"/>
                <w:sz w:val="18"/>
                <w:szCs w:val="18"/>
              </w:rPr>
              <w:br/>
              <w:t xml:space="preserve">i przyciskiem zmieniającym kierunek noża, przeznaczona </w:t>
            </w:r>
            <w:r w:rsidRPr="00244E95">
              <w:rPr>
                <w:color w:val="000000"/>
                <w:sz w:val="18"/>
                <w:szCs w:val="18"/>
              </w:rPr>
              <w:br/>
              <w:t xml:space="preserve">do ładunków wykonujących zespolenie o długości </w:t>
            </w:r>
            <w:r w:rsidRPr="00244E95">
              <w:rPr>
                <w:bCs/>
                <w:color w:val="000000"/>
                <w:sz w:val="18"/>
                <w:szCs w:val="18"/>
              </w:rPr>
              <w:t>61,3 mm</w:t>
            </w:r>
            <w:r w:rsidRPr="00244E95">
              <w:rPr>
                <w:color w:val="000000"/>
                <w:sz w:val="18"/>
                <w:szCs w:val="18"/>
              </w:rPr>
              <w:t xml:space="preserve">, posiadająca </w:t>
            </w:r>
            <w:r w:rsidRPr="00244E95">
              <w:rPr>
                <w:bCs/>
                <w:color w:val="000000"/>
                <w:sz w:val="18"/>
                <w:szCs w:val="18"/>
              </w:rPr>
              <w:t>dwie dźwignie</w:t>
            </w:r>
            <w:r w:rsidRPr="00244E95">
              <w:rPr>
                <w:color w:val="000000"/>
                <w:sz w:val="18"/>
                <w:szCs w:val="18"/>
              </w:rPr>
              <w:t xml:space="preserve"> zamykającą i spustową. Długość ramienia </w:t>
            </w:r>
            <w:r w:rsidRPr="00244E95">
              <w:rPr>
                <w:bCs/>
                <w:color w:val="000000"/>
                <w:sz w:val="18"/>
                <w:szCs w:val="18"/>
              </w:rPr>
              <w:t>25 cm</w:t>
            </w:r>
            <w:r w:rsidRPr="00244E95">
              <w:rPr>
                <w:color w:val="000000"/>
                <w:sz w:val="18"/>
                <w:szCs w:val="18"/>
              </w:rPr>
              <w:t xml:space="preserve">, długość kowadełka </w:t>
            </w:r>
            <w:r w:rsidRPr="00244E95">
              <w:rPr>
                <w:bCs/>
                <w:color w:val="000000"/>
                <w:sz w:val="18"/>
                <w:szCs w:val="18"/>
              </w:rPr>
              <w:t>90,3 cm</w:t>
            </w:r>
            <w:r w:rsidRPr="00244E95">
              <w:rPr>
                <w:color w:val="000000"/>
                <w:sz w:val="18"/>
                <w:szCs w:val="18"/>
              </w:rPr>
              <w:t xml:space="preserve">, długość całkowita </w:t>
            </w:r>
            <w:r w:rsidRPr="00244E95">
              <w:rPr>
                <w:bCs/>
                <w:color w:val="000000"/>
                <w:sz w:val="18"/>
                <w:szCs w:val="18"/>
              </w:rPr>
              <w:t>54 cm</w:t>
            </w:r>
            <w:r w:rsidRPr="00244E95">
              <w:rPr>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4E95" w:rsidRDefault="00244E95" w:rsidP="00244E95">
            <w:pPr>
              <w:jc w:val="center"/>
              <w:rPr>
                <w:sz w:val="22"/>
                <w:szCs w:val="22"/>
              </w:rPr>
            </w:pPr>
          </w:p>
          <w:p w:rsidR="00244E95" w:rsidRPr="00D90AD8" w:rsidRDefault="00244E95" w:rsidP="00244E95">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244E95" w:rsidRDefault="00244E95" w:rsidP="00244E95">
            <w:pPr>
              <w:jc w:val="center"/>
              <w:rPr>
                <w:sz w:val="22"/>
                <w:szCs w:val="22"/>
              </w:rPr>
            </w:pPr>
          </w:p>
          <w:p w:rsidR="00244E95" w:rsidRDefault="00244E95" w:rsidP="00244E95">
            <w:pPr>
              <w:jc w:val="center"/>
              <w:rPr>
                <w:sz w:val="22"/>
                <w:szCs w:val="22"/>
              </w:rPr>
            </w:pPr>
            <w:r>
              <w:rPr>
                <w:sz w:val="22"/>
                <w:szCs w:val="22"/>
              </w:rPr>
              <w:t>45</w:t>
            </w:r>
          </w:p>
        </w:tc>
        <w:tc>
          <w:tcPr>
            <w:tcW w:w="851"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i/>
                <w:sz w:val="22"/>
                <w:szCs w:val="22"/>
              </w:rPr>
            </w:pPr>
          </w:p>
        </w:tc>
      </w:tr>
      <w:tr w:rsidR="00244E9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r>
              <w:rPr>
                <w:b/>
                <w:sz w:val="22"/>
                <w:szCs w:val="22"/>
              </w:rPr>
              <w:t>14</w:t>
            </w:r>
          </w:p>
        </w:tc>
        <w:tc>
          <w:tcPr>
            <w:tcW w:w="6020" w:type="dxa"/>
            <w:tcBorders>
              <w:top w:val="single" w:sz="4" w:space="0" w:color="auto"/>
              <w:left w:val="single" w:sz="4" w:space="0" w:color="auto"/>
              <w:bottom w:val="single" w:sz="4" w:space="0" w:color="auto"/>
              <w:right w:val="single" w:sz="4" w:space="0" w:color="auto"/>
            </w:tcBorders>
          </w:tcPr>
          <w:p w:rsidR="00244E95" w:rsidRPr="00244E95" w:rsidRDefault="00244E95" w:rsidP="00244E9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after="100"/>
              <w:ind w:left="0"/>
              <w:jc w:val="both"/>
              <w:rPr>
                <w:sz w:val="18"/>
                <w:szCs w:val="18"/>
              </w:rPr>
            </w:pPr>
            <w:r w:rsidRPr="00244E95">
              <w:rPr>
                <w:sz w:val="18"/>
                <w:szCs w:val="18"/>
              </w:rPr>
              <w:t xml:space="preserve">Jednorazowa rękojeść </w:t>
            </w:r>
            <w:proofErr w:type="spellStart"/>
            <w:r w:rsidRPr="00244E95">
              <w:rPr>
                <w:sz w:val="18"/>
                <w:szCs w:val="18"/>
              </w:rPr>
              <w:t>staplera</w:t>
            </w:r>
            <w:proofErr w:type="spellEnd"/>
            <w:r w:rsidRPr="00244E95">
              <w:rPr>
                <w:sz w:val="18"/>
                <w:szCs w:val="18"/>
              </w:rPr>
              <w:t xml:space="preserve"> Endoskopowego z ruchomym elementem umożliwiającym zmianę kąta załamania </w:t>
            </w:r>
            <w:proofErr w:type="spellStart"/>
            <w:r w:rsidRPr="00244E95">
              <w:rPr>
                <w:sz w:val="18"/>
                <w:szCs w:val="18"/>
              </w:rPr>
              <w:t>staplera</w:t>
            </w:r>
            <w:proofErr w:type="spellEnd"/>
            <w:r w:rsidRPr="00244E95">
              <w:rPr>
                <w:sz w:val="18"/>
                <w:szCs w:val="18"/>
              </w:rPr>
              <w:t xml:space="preserve"> i przyciskiem zmieniającym kierunek noża, przeznaczona do ładunków wykonujących zespolenie o długości 61,3 mm, posiadająca dwie dźwignie zamykającą i spustową. Długość ramienia 25 cm, długość kowadełka 90,3 cm, długość całkowita 64 cm.</w:t>
            </w:r>
          </w:p>
        </w:tc>
        <w:tc>
          <w:tcPr>
            <w:tcW w:w="709"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244E95" w:rsidRDefault="00244E95" w:rsidP="00244E95">
            <w:pPr>
              <w:jc w:val="center"/>
              <w:rPr>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i/>
                <w:sz w:val="22"/>
                <w:szCs w:val="22"/>
              </w:rPr>
            </w:pPr>
          </w:p>
        </w:tc>
      </w:tr>
      <w:tr w:rsidR="00244E9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r>
              <w:rPr>
                <w:b/>
                <w:sz w:val="22"/>
                <w:szCs w:val="22"/>
              </w:rPr>
              <w:t>15</w:t>
            </w:r>
          </w:p>
        </w:tc>
        <w:tc>
          <w:tcPr>
            <w:tcW w:w="6020" w:type="dxa"/>
            <w:tcBorders>
              <w:top w:val="single" w:sz="4" w:space="0" w:color="auto"/>
              <w:left w:val="single" w:sz="4" w:space="0" w:color="auto"/>
              <w:bottom w:val="single" w:sz="4" w:space="0" w:color="auto"/>
              <w:right w:val="single" w:sz="4" w:space="0" w:color="auto"/>
            </w:tcBorders>
          </w:tcPr>
          <w:p w:rsidR="00244E95" w:rsidRPr="00244E95" w:rsidRDefault="00244E95" w:rsidP="00244E9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after="100"/>
              <w:ind w:left="0"/>
              <w:rPr>
                <w:sz w:val="18"/>
                <w:szCs w:val="18"/>
              </w:rPr>
            </w:pPr>
            <w:r w:rsidRPr="00244E95">
              <w:rPr>
                <w:sz w:val="18"/>
                <w:szCs w:val="18"/>
              </w:rPr>
              <w:t xml:space="preserve">Jednorazowe ładunki liniowe do </w:t>
            </w:r>
            <w:proofErr w:type="spellStart"/>
            <w:r w:rsidRPr="00244E95">
              <w:rPr>
                <w:sz w:val="18"/>
                <w:szCs w:val="18"/>
              </w:rPr>
              <w:t>staplera</w:t>
            </w:r>
            <w:proofErr w:type="spellEnd"/>
            <w:r w:rsidRPr="00244E95">
              <w:rPr>
                <w:sz w:val="18"/>
                <w:szCs w:val="18"/>
              </w:rPr>
              <w:t xml:space="preserve"> z nożem, umożliwiającego wykonanie zespolenia na długości 61,3 mm, ładowane w szczęki </w:t>
            </w:r>
            <w:proofErr w:type="spellStart"/>
            <w:r w:rsidRPr="00244E95">
              <w:rPr>
                <w:sz w:val="18"/>
                <w:szCs w:val="18"/>
              </w:rPr>
              <w:t>staplera</w:t>
            </w:r>
            <w:proofErr w:type="spellEnd"/>
            <w:r w:rsidRPr="00244E95">
              <w:rPr>
                <w:sz w:val="18"/>
                <w:szCs w:val="18"/>
              </w:rPr>
              <w:t>. Wysokość zszywki otwartej  3,5 mm do tkanki standardowej (niebieski), 3,8mm do tkanki pośredniej (złoty) i 4,1 mm do tkanki grubej (zielony). Po zamknięciu wysokość zszywki 1,5mm, 1,8mm i 2mm. Ilość zszywek w magazynku 88, długość szwu 61,3 mm.  Zamawiający każdorazowo określi rodzaj ładunki przy składaniu zamówienia.</w:t>
            </w:r>
          </w:p>
        </w:tc>
        <w:tc>
          <w:tcPr>
            <w:tcW w:w="709" w:type="dxa"/>
            <w:tcBorders>
              <w:top w:val="single" w:sz="4" w:space="0" w:color="auto"/>
              <w:left w:val="single" w:sz="4" w:space="0" w:color="auto"/>
              <w:bottom w:val="single" w:sz="4" w:space="0" w:color="auto"/>
              <w:right w:val="single" w:sz="4" w:space="0" w:color="auto"/>
            </w:tcBorders>
          </w:tcPr>
          <w:p w:rsidR="00244E95" w:rsidRDefault="00244E95" w:rsidP="00244E95">
            <w:pPr>
              <w:jc w:val="center"/>
              <w:rPr>
                <w:sz w:val="22"/>
                <w:szCs w:val="22"/>
              </w:rPr>
            </w:pPr>
          </w:p>
          <w:p w:rsidR="00244E95" w:rsidRDefault="00244E95" w:rsidP="00244E95">
            <w:pPr>
              <w:jc w:val="center"/>
              <w:rPr>
                <w:sz w:val="22"/>
                <w:szCs w:val="22"/>
              </w:rPr>
            </w:pPr>
          </w:p>
          <w:p w:rsidR="00244E95" w:rsidRPr="00D90AD8" w:rsidRDefault="00244E95" w:rsidP="00244E95">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244E95" w:rsidRDefault="00244E95" w:rsidP="00244E95">
            <w:pPr>
              <w:jc w:val="center"/>
              <w:rPr>
                <w:sz w:val="22"/>
                <w:szCs w:val="22"/>
              </w:rPr>
            </w:pPr>
          </w:p>
          <w:p w:rsidR="00244E95" w:rsidRDefault="00244E95" w:rsidP="00244E95">
            <w:pPr>
              <w:jc w:val="center"/>
              <w:rPr>
                <w:sz w:val="22"/>
                <w:szCs w:val="22"/>
              </w:rPr>
            </w:pPr>
          </w:p>
          <w:p w:rsidR="00244E95" w:rsidRDefault="00244E95" w:rsidP="00244E95">
            <w:pPr>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i/>
                <w:sz w:val="22"/>
                <w:szCs w:val="22"/>
              </w:rPr>
            </w:pPr>
          </w:p>
        </w:tc>
      </w:tr>
      <w:tr w:rsidR="00244E9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r>
              <w:rPr>
                <w:b/>
                <w:sz w:val="22"/>
                <w:szCs w:val="22"/>
              </w:rPr>
              <w:t>16</w:t>
            </w:r>
          </w:p>
        </w:tc>
        <w:tc>
          <w:tcPr>
            <w:tcW w:w="6020" w:type="dxa"/>
            <w:tcBorders>
              <w:top w:val="single" w:sz="4" w:space="0" w:color="auto"/>
              <w:left w:val="single" w:sz="4" w:space="0" w:color="auto"/>
              <w:bottom w:val="single" w:sz="4" w:space="0" w:color="auto"/>
              <w:right w:val="single" w:sz="4" w:space="0" w:color="auto"/>
            </w:tcBorders>
          </w:tcPr>
          <w:p w:rsidR="00244E95" w:rsidRPr="00244E95" w:rsidRDefault="00244E95" w:rsidP="00244E95">
            <w:pPr>
              <w:jc w:val="both"/>
              <w:rPr>
                <w:color w:val="000000"/>
                <w:sz w:val="18"/>
                <w:szCs w:val="18"/>
              </w:rPr>
            </w:pPr>
            <w:r w:rsidRPr="00244E95">
              <w:rPr>
                <w:color w:val="000000"/>
                <w:sz w:val="18"/>
                <w:szCs w:val="18"/>
              </w:rPr>
              <w:t xml:space="preserve">Wielozadaniowy jednorazowy nóż z zagiętą końcówką, długość trzpienia narzędzia od rękojeści </w:t>
            </w:r>
            <w:r w:rsidRPr="00244E95">
              <w:rPr>
                <w:bCs/>
                <w:color w:val="000000"/>
                <w:sz w:val="18"/>
                <w:szCs w:val="18"/>
              </w:rPr>
              <w:t>36 cm</w:t>
            </w:r>
            <w:r w:rsidRPr="00244E95">
              <w:rPr>
                <w:color w:val="000000"/>
                <w:sz w:val="18"/>
                <w:szCs w:val="18"/>
              </w:rPr>
              <w:t>., częstotliwość drgań końcówki od 20 kHz do 100 kHz, podstawowe wahania wibracji końcówki 30μm</w:t>
            </w:r>
            <w:r w:rsidRPr="00244E95">
              <w:rPr>
                <w:rFonts w:ascii="MS Gothic" w:eastAsia="MS Gothic" w:hAnsi="MS Gothic" w:cs="MS Gothic" w:hint="eastAsia"/>
                <w:color w:val="000000"/>
                <w:sz w:val="18"/>
                <w:szCs w:val="18"/>
              </w:rPr>
              <w:t>～</w:t>
            </w:r>
            <w:r w:rsidRPr="00244E95">
              <w:rPr>
                <w:color w:val="000000"/>
                <w:sz w:val="18"/>
                <w:szCs w:val="18"/>
              </w:rPr>
              <w:t xml:space="preserve">120μm, maksymalna moc elektryczna </w:t>
            </w:r>
            <w:r w:rsidRPr="00244E95">
              <w:rPr>
                <w:rFonts w:ascii="MS Gothic" w:eastAsia="MS Gothic" w:hAnsi="MS Gothic" w:cs="MS Gothic" w:hint="eastAsia"/>
                <w:color w:val="000000"/>
                <w:sz w:val="18"/>
                <w:szCs w:val="18"/>
              </w:rPr>
              <w:t>＜</w:t>
            </w:r>
            <w:r w:rsidRPr="00244E95">
              <w:rPr>
                <w:color w:val="000000"/>
                <w:sz w:val="18"/>
                <w:szCs w:val="18"/>
              </w:rPr>
              <w:t xml:space="preserve">50W, moc wibracji końcówki </w:t>
            </w:r>
            <w:r w:rsidRPr="00244E95">
              <w:rPr>
                <w:rFonts w:ascii="MS Gothic" w:eastAsia="MS Gothic" w:hAnsi="MS Gothic" w:cs="MS Gothic" w:hint="eastAsia"/>
                <w:color w:val="000000"/>
                <w:sz w:val="18"/>
                <w:szCs w:val="18"/>
              </w:rPr>
              <w:t>＜</w:t>
            </w:r>
            <w:r w:rsidRPr="00244E95">
              <w:rPr>
                <w:color w:val="000000"/>
                <w:sz w:val="18"/>
                <w:szCs w:val="18"/>
              </w:rPr>
              <w:t>20W.</w:t>
            </w:r>
          </w:p>
        </w:tc>
        <w:tc>
          <w:tcPr>
            <w:tcW w:w="709"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244E95" w:rsidRDefault="00244E95" w:rsidP="00244E95">
            <w:pPr>
              <w:jc w:val="center"/>
              <w:rPr>
                <w:sz w:val="22"/>
                <w:szCs w:val="22"/>
              </w:rPr>
            </w:pPr>
            <w:r>
              <w:rPr>
                <w:sz w:val="22"/>
                <w:szCs w:val="22"/>
              </w:rPr>
              <w:t>40</w:t>
            </w:r>
          </w:p>
        </w:tc>
        <w:tc>
          <w:tcPr>
            <w:tcW w:w="851"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i/>
                <w:sz w:val="22"/>
                <w:szCs w:val="22"/>
              </w:rPr>
            </w:pPr>
          </w:p>
        </w:tc>
      </w:tr>
      <w:tr w:rsidR="00244E9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r>
              <w:rPr>
                <w:b/>
                <w:sz w:val="22"/>
                <w:szCs w:val="22"/>
              </w:rPr>
              <w:t>17</w:t>
            </w:r>
          </w:p>
        </w:tc>
        <w:tc>
          <w:tcPr>
            <w:tcW w:w="6020" w:type="dxa"/>
            <w:tcBorders>
              <w:top w:val="single" w:sz="4" w:space="0" w:color="auto"/>
              <w:left w:val="single" w:sz="4" w:space="0" w:color="auto"/>
              <w:bottom w:val="single" w:sz="4" w:space="0" w:color="auto"/>
              <w:right w:val="single" w:sz="4" w:space="0" w:color="auto"/>
            </w:tcBorders>
          </w:tcPr>
          <w:p w:rsidR="00244E95" w:rsidRPr="00244E95" w:rsidRDefault="00244E95" w:rsidP="00244E9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after="100"/>
              <w:ind w:left="0"/>
              <w:jc w:val="both"/>
              <w:rPr>
                <w:sz w:val="18"/>
                <w:szCs w:val="18"/>
              </w:rPr>
            </w:pPr>
            <w:r w:rsidRPr="00244E95">
              <w:rPr>
                <w:sz w:val="18"/>
                <w:szCs w:val="18"/>
              </w:rPr>
              <w:t xml:space="preserve">Wielozadaniowy jednorazowy nóż z zagiętą końcówką, długość trzpienia narzędzia od rękojeści 23 cm., częstotliwość drgań końcówki od 20 kHz do 100 </w:t>
            </w:r>
            <w:r w:rsidRPr="00244E95">
              <w:rPr>
                <w:sz w:val="18"/>
                <w:szCs w:val="18"/>
              </w:rPr>
              <w:lastRenderedPageBreak/>
              <w:t>kHz, podstawowe wahania wibracji końcówki 30μm</w:t>
            </w:r>
            <w:r w:rsidRPr="00244E95">
              <w:rPr>
                <w:rFonts w:ascii="MS Gothic" w:eastAsia="MS Gothic" w:hAnsi="MS Gothic" w:cs="MS Gothic" w:hint="eastAsia"/>
                <w:sz w:val="18"/>
                <w:szCs w:val="18"/>
              </w:rPr>
              <w:t>～</w:t>
            </w:r>
            <w:r w:rsidRPr="00244E95">
              <w:rPr>
                <w:sz w:val="18"/>
                <w:szCs w:val="18"/>
              </w:rPr>
              <w:t xml:space="preserve">120μm, maksymalna moc elektryczna </w:t>
            </w:r>
            <w:r w:rsidRPr="00244E95">
              <w:rPr>
                <w:rFonts w:ascii="MS Gothic" w:eastAsia="MS Gothic" w:hAnsi="MS Gothic" w:cs="MS Gothic" w:hint="eastAsia"/>
                <w:sz w:val="18"/>
                <w:szCs w:val="18"/>
              </w:rPr>
              <w:t>＜</w:t>
            </w:r>
            <w:r w:rsidRPr="00244E95">
              <w:rPr>
                <w:sz w:val="18"/>
                <w:szCs w:val="18"/>
              </w:rPr>
              <w:t xml:space="preserve">50W, moc wibracji końcówki </w:t>
            </w:r>
            <w:r w:rsidRPr="00244E95">
              <w:rPr>
                <w:rFonts w:ascii="MS Gothic" w:eastAsia="MS Gothic" w:hAnsi="MS Gothic" w:cs="MS Gothic" w:hint="eastAsia"/>
                <w:sz w:val="18"/>
                <w:szCs w:val="18"/>
              </w:rPr>
              <w:t>＜</w:t>
            </w:r>
            <w:r w:rsidRPr="00244E95">
              <w:rPr>
                <w:sz w:val="18"/>
                <w:szCs w:val="18"/>
              </w:rPr>
              <w:t>20W.</w:t>
            </w:r>
          </w:p>
        </w:tc>
        <w:tc>
          <w:tcPr>
            <w:tcW w:w="709" w:type="dxa"/>
            <w:tcBorders>
              <w:top w:val="single" w:sz="4" w:space="0" w:color="auto"/>
              <w:left w:val="single" w:sz="4" w:space="0" w:color="auto"/>
              <w:bottom w:val="single" w:sz="4" w:space="0" w:color="auto"/>
              <w:right w:val="single" w:sz="4" w:space="0" w:color="auto"/>
            </w:tcBorders>
          </w:tcPr>
          <w:p w:rsidR="00244E95" w:rsidRDefault="00244E95" w:rsidP="00244E95">
            <w:pPr>
              <w:jc w:val="center"/>
              <w:rPr>
                <w:sz w:val="22"/>
                <w:szCs w:val="22"/>
              </w:rPr>
            </w:pPr>
          </w:p>
          <w:p w:rsidR="00244E95" w:rsidRPr="00D90AD8" w:rsidRDefault="00244E95" w:rsidP="00244E95">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244E95" w:rsidRDefault="00244E95" w:rsidP="00244E95">
            <w:pPr>
              <w:jc w:val="center"/>
              <w:rPr>
                <w:sz w:val="22"/>
                <w:szCs w:val="22"/>
              </w:rPr>
            </w:pPr>
          </w:p>
          <w:p w:rsidR="00244E95" w:rsidRDefault="00244E95" w:rsidP="00244E95">
            <w:pPr>
              <w:jc w:val="center"/>
              <w:rPr>
                <w:sz w:val="22"/>
                <w:szCs w:val="22"/>
              </w:rPr>
            </w:pPr>
            <w:r>
              <w:rPr>
                <w:sz w:val="22"/>
                <w:szCs w:val="22"/>
              </w:rPr>
              <w:t>15</w:t>
            </w:r>
          </w:p>
        </w:tc>
        <w:tc>
          <w:tcPr>
            <w:tcW w:w="851"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244E95" w:rsidRPr="00D90AD8" w:rsidRDefault="00244E95" w:rsidP="00244E95">
            <w:pPr>
              <w:jc w:val="center"/>
              <w:rPr>
                <w:b/>
                <w:i/>
                <w:sz w:val="22"/>
                <w:szCs w:val="22"/>
              </w:rPr>
            </w:pPr>
          </w:p>
        </w:tc>
      </w:tr>
      <w:tr w:rsidR="00244E95" w:rsidRPr="00D90AD8" w:rsidTr="00244E95">
        <w:trPr>
          <w:cantSplit/>
          <w:trHeight w:val="660"/>
        </w:trPr>
        <w:tc>
          <w:tcPr>
            <w:tcW w:w="10702" w:type="dxa"/>
            <w:gridSpan w:val="7"/>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r>
              <w:rPr>
                <w:b/>
                <w:sz w:val="22"/>
                <w:szCs w:val="22"/>
              </w:rPr>
              <w:lastRenderedPageBreak/>
              <w:t xml:space="preserve">                                                                                                                                                              RAZEM:</w:t>
            </w: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44E95" w:rsidRPr="00D90AD8" w:rsidRDefault="00244E95" w:rsidP="00244E9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4E95" w:rsidRPr="00D90AD8" w:rsidRDefault="00244E95" w:rsidP="00244E95">
            <w:pPr>
              <w:jc w:val="center"/>
              <w:rPr>
                <w:b/>
                <w:i/>
                <w:sz w:val="22"/>
                <w:szCs w:val="22"/>
              </w:rPr>
            </w:pPr>
          </w:p>
        </w:tc>
      </w:tr>
    </w:tbl>
    <w:p w:rsidR="006E690B" w:rsidRPr="00D90AD8" w:rsidRDefault="006E690B" w:rsidP="006E690B">
      <w:pPr>
        <w:textAlignment w:val="baseline"/>
        <w:rPr>
          <w:rFonts w:eastAsia="Lucida Sans Unicode"/>
          <w:b/>
          <w:sz w:val="22"/>
          <w:szCs w:val="22"/>
          <w:lang w:eastAsia="ar-SA"/>
        </w:rPr>
      </w:pPr>
    </w:p>
    <w:p w:rsidR="006E690B" w:rsidRDefault="006E690B" w:rsidP="006E690B">
      <w:pPr>
        <w:textAlignment w:val="baseline"/>
        <w:rPr>
          <w:rFonts w:eastAsia="Lucida Sans Unicode"/>
          <w:b/>
          <w:lang w:eastAsia="ar-SA"/>
        </w:rPr>
      </w:pPr>
    </w:p>
    <w:p w:rsidR="006E690B" w:rsidRDefault="006E690B" w:rsidP="006E690B">
      <w:pPr>
        <w:textAlignment w:val="baseline"/>
        <w:rPr>
          <w:rFonts w:eastAsia="Lucida Sans Unicode"/>
          <w:b/>
          <w:lang w:eastAsia="ar-SA"/>
        </w:rPr>
      </w:pPr>
    </w:p>
    <w:p w:rsidR="006E690B" w:rsidRDefault="006E690B" w:rsidP="006E690B">
      <w:pPr>
        <w:textAlignment w:val="baseline"/>
        <w:rPr>
          <w:rFonts w:eastAsia="Lucida Sans Unicode"/>
          <w:b/>
          <w:lang w:eastAsia="ar-SA"/>
        </w:rPr>
      </w:pPr>
    </w:p>
    <w:p w:rsidR="006E690B" w:rsidRDefault="006E690B" w:rsidP="006E690B">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50A97" w:rsidP="000822FA">
      <w:pPr>
        <w:textAlignment w:val="baseline"/>
        <w:rPr>
          <w:b/>
        </w:rPr>
      </w:pPr>
    </w:p>
    <w:p w:rsidR="00E50A97" w:rsidRDefault="00EE7F8E" w:rsidP="00EE7F8E">
      <w:pPr>
        <w:tabs>
          <w:tab w:val="left" w:pos="3675"/>
        </w:tabs>
        <w:textAlignment w:val="baseline"/>
        <w:rPr>
          <w:b/>
        </w:rPr>
      </w:pPr>
      <w:r>
        <w:rPr>
          <w:b/>
        </w:rPr>
        <w:tab/>
      </w:r>
    </w:p>
    <w:p w:rsidR="00EE7F8E" w:rsidRDefault="00EE7F8E" w:rsidP="00EE7F8E">
      <w:pPr>
        <w:tabs>
          <w:tab w:val="left" w:pos="3675"/>
        </w:tabs>
        <w:textAlignment w:val="baseline"/>
        <w:rPr>
          <w:b/>
        </w:rPr>
      </w:pPr>
    </w:p>
    <w:p w:rsidR="00EE7F8E" w:rsidRDefault="00EE7F8E" w:rsidP="00EE7F8E">
      <w:pPr>
        <w:tabs>
          <w:tab w:val="left" w:pos="3675"/>
        </w:tabs>
        <w:textAlignment w:val="baseline"/>
        <w:rPr>
          <w:b/>
        </w:rPr>
      </w:pPr>
    </w:p>
    <w:p w:rsidR="00EE7F8E" w:rsidRDefault="00EE7F8E" w:rsidP="00EE7F8E">
      <w:pPr>
        <w:tabs>
          <w:tab w:val="left" w:pos="3675"/>
        </w:tabs>
        <w:textAlignment w:val="baseline"/>
        <w:rPr>
          <w:b/>
        </w:rPr>
      </w:pPr>
    </w:p>
    <w:p w:rsidR="00EE7F8E" w:rsidRDefault="00EE7F8E" w:rsidP="00EE7F8E">
      <w:pPr>
        <w:tabs>
          <w:tab w:val="left" w:pos="3675"/>
        </w:tabs>
        <w:textAlignment w:val="baseline"/>
        <w:rPr>
          <w:b/>
        </w:rPr>
      </w:pPr>
    </w:p>
    <w:p w:rsidR="00EE7F8E" w:rsidRDefault="00EE7F8E" w:rsidP="00EE7F8E">
      <w:pPr>
        <w:tabs>
          <w:tab w:val="left" w:pos="3675"/>
        </w:tabs>
        <w:textAlignment w:val="baseline"/>
        <w:rPr>
          <w:b/>
        </w:rPr>
      </w:pPr>
    </w:p>
    <w:p w:rsidR="00160755" w:rsidRDefault="00160755" w:rsidP="00160755">
      <w:pPr>
        <w:pStyle w:val="Bezodstpw"/>
        <w:jc w:val="both"/>
        <w:rPr>
          <w:rFonts w:ascii="Times New Roman" w:hAnsi="Times New Roman"/>
        </w:rPr>
      </w:pPr>
      <w:r>
        <w:rPr>
          <w:rFonts w:ascii="Times New Roman" w:hAnsi="Times New Roman"/>
          <w:b/>
        </w:rPr>
        <w:lastRenderedPageBreak/>
        <w:t>Pakiet nr 20</w:t>
      </w:r>
      <w:r w:rsidRPr="004E0F96">
        <w:rPr>
          <w:rFonts w:ascii="Times New Roman" w:hAnsi="Times New Roman"/>
          <w:b/>
        </w:rPr>
        <w:t xml:space="preserve"> </w:t>
      </w:r>
    </w:p>
    <w:p w:rsidR="00160755" w:rsidRDefault="00160755" w:rsidP="00160755">
      <w:pPr>
        <w:pStyle w:val="Bezodstpw"/>
        <w:jc w:val="both"/>
        <w:rPr>
          <w:rFonts w:ascii="Times New Roman" w:hAnsi="Times New Roman"/>
        </w:rPr>
      </w:pPr>
    </w:p>
    <w:p w:rsidR="00160755" w:rsidRPr="00160755" w:rsidRDefault="00160755" w:rsidP="00160755">
      <w:pPr>
        <w:pStyle w:val="Bezodstpw"/>
        <w:jc w:val="both"/>
        <w:rPr>
          <w:rFonts w:ascii="Times New Roman" w:hAnsi="Times New Roman"/>
          <w:b/>
          <w:bCs/>
          <w:color w:val="000000" w:themeColor="text1"/>
        </w:rPr>
      </w:pPr>
      <w:r w:rsidRPr="00160755">
        <w:rPr>
          <w:rFonts w:ascii="Times New Roman" w:hAnsi="Times New Roman"/>
          <w:b/>
          <w:bCs/>
          <w:color w:val="000000" w:themeColor="text1"/>
        </w:rPr>
        <w:t>Implanty do rekonstrukcji piersi</w:t>
      </w:r>
    </w:p>
    <w:p w:rsidR="00EE7F8E" w:rsidRDefault="00EE7F8E" w:rsidP="00EE7F8E">
      <w:pPr>
        <w:tabs>
          <w:tab w:val="left" w:pos="3675"/>
        </w:tabs>
        <w:textAlignment w:val="baseline"/>
        <w:rPr>
          <w:b/>
        </w:rPr>
      </w:pPr>
    </w:p>
    <w:p w:rsidR="00EE7F8E" w:rsidRDefault="00EE7F8E" w:rsidP="00EE7F8E">
      <w:pPr>
        <w:tabs>
          <w:tab w:val="left" w:pos="3675"/>
        </w:tabs>
        <w:textAlignment w:val="baseline"/>
        <w:rPr>
          <w:b/>
        </w:rPr>
      </w:pPr>
    </w:p>
    <w:tbl>
      <w:tblPr>
        <w:tblpPr w:leftFromText="141" w:rightFromText="141" w:vertAnchor="text" w:horzAnchor="margin" w:tblpXSpec="center" w:tblpY="78"/>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6020"/>
        <w:gridCol w:w="709"/>
        <w:gridCol w:w="850"/>
        <w:gridCol w:w="851"/>
        <w:gridCol w:w="992"/>
        <w:gridCol w:w="851"/>
        <w:gridCol w:w="1134"/>
        <w:gridCol w:w="1134"/>
        <w:gridCol w:w="1275"/>
      </w:tblGrid>
      <w:tr w:rsidR="0016075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tcPr>
          <w:p w:rsidR="00160755" w:rsidRPr="00D90AD8" w:rsidRDefault="00160755" w:rsidP="00C16E34">
            <w:pPr>
              <w:jc w:val="center"/>
              <w:rPr>
                <w:b/>
                <w:i/>
                <w:sz w:val="14"/>
              </w:rPr>
            </w:pPr>
          </w:p>
          <w:p w:rsidR="00160755" w:rsidRPr="00D90AD8" w:rsidRDefault="00160755" w:rsidP="00C16E34">
            <w:pPr>
              <w:jc w:val="center"/>
              <w:rPr>
                <w:b/>
                <w:i/>
                <w:sz w:val="14"/>
              </w:rPr>
            </w:pPr>
          </w:p>
          <w:p w:rsidR="00160755" w:rsidRPr="00D90AD8" w:rsidRDefault="00160755" w:rsidP="00C16E34">
            <w:pPr>
              <w:jc w:val="center"/>
              <w:rPr>
                <w:b/>
                <w:i/>
                <w:sz w:val="14"/>
              </w:rPr>
            </w:pPr>
            <w:r w:rsidRPr="00D90AD8">
              <w:rPr>
                <w:b/>
                <w:i/>
                <w:sz w:val="14"/>
              </w:rPr>
              <w:t>L.P.</w:t>
            </w:r>
          </w:p>
        </w:tc>
        <w:tc>
          <w:tcPr>
            <w:tcW w:w="6020" w:type="dxa"/>
            <w:tcBorders>
              <w:top w:val="single" w:sz="4" w:space="0" w:color="auto"/>
              <w:left w:val="single" w:sz="4" w:space="0" w:color="auto"/>
              <w:bottom w:val="single" w:sz="4" w:space="0" w:color="auto"/>
              <w:right w:val="single" w:sz="4" w:space="0" w:color="auto"/>
            </w:tcBorders>
          </w:tcPr>
          <w:p w:rsidR="00160755" w:rsidRPr="00D90AD8" w:rsidRDefault="00160755" w:rsidP="00C16E34">
            <w:pPr>
              <w:jc w:val="center"/>
              <w:rPr>
                <w:b/>
                <w:i/>
                <w:sz w:val="14"/>
              </w:rPr>
            </w:pPr>
          </w:p>
          <w:p w:rsidR="00160755" w:rsidRPr="00D90AD8" w:rsidRDefault="00160755" w:rsidP="00C16E34">
            <w:pPr>
              <w:jc w:val="center"/>
              <w:rPr>
                <w:b/>
                <w:i/>
                <w:sz w:val="14"/>
              </w:rPr>
            </w:pPr>
            <w:r w:rsidRPr="00D90AD8">
              <w:rPr>
                <w:b/>
                <w:i/>
                <w:sz w:val="14"/>
              </w:rPr>
              <w:t>ASORTYMENT</w:t>
            </w:r>
          </w:p>
          <w:p w:rsidR="00160755" w:rsidRPr="00D90AD8" w:rsidRDefault="00160755" w:rsidP="00C16E34">
            <w:pPr>
              <w:jc w:val="center"/>
              <w:rPr>
                <w:b/>
                <w:i/>
                <w:sz w:val="14"/>
              </w:rPr>
            </w:pPr>
            <w:r w:rsidRPr="00D90AD8">
              <w:rPr>
                <w:b/>
                <w:i/>
                <w:sz w:val="14"/>
              </w:rPr>
              <w:t>SZCZEGÓŁOWY</w:t>
            </w:r>
          </w:p>
        </w:tc>
        <w:tc>
          <w:tcPr>
            <w:tcW w:w="709" w:type="dxa"/>
            <w:tcBorders>
              <w:top w:val="single" w:sz="4" w:space="0" w:color="auto"/>
              <w:left w:val="single" w:sz="4" w:space="0" w:color="auto"/>
              <w:bottom w:val="single" w:sz="4" w:space="0" w:color="auto"/>
              <w:right w:val="single" w:sz="4" w:space="0" w:color="auto"/>
            </w:tcBorders>
          </w:tcPr>
          <w:p w:rsidR="00160755" w:rsidRPr="00D90AD8" w:rsidRDefault="00160755" w:rsidP="00C16E34">
            <w:pPr>
              <w:jc w:val="center"/>
              <w:rPr>
                <w:b/>
                <w:i/>
                <w:sz w:val="14"/>
              </w:rPr>
            </w:pPr>
          </w:p>
          <w:p w:rsidR="00160755" w:rsidRPr="00D90AD8" w:rsidRDefault="00160755" w:rsidP="00C16E34">
            <w:pPr>
              <w:jc w:val="center"/>
              <w:rPr>
                <w:b/>
                <w:i/>
                <w:sz w:val="14"/>
              </w:rPr>
            </w:pPr>
            <w:r w:rsidRPr="00D90AD8">
              <w:rPr>
                <w:b/>
                <w:i/>
                <w:sz w:val="14"/>
              </w:rPr>
              <w:t>JED. MIARY</w:t>
            </w:r>
          </w:p>
        </w:tc>
        <w:tc>
          <w:tcPr>
            <w:tcW w:w="850" w:type="dxa"/>
            <w:tcBorders>
              <w:top w:val="single" w:sz="4" w:space="0" w:color="auto"/>
              <w:left w:val="single" w:sz="4" w:space="0" w:color="auto"/>
              <w:bottom w:val="single" w:sz="4" w:space="0" w:color="auto"/>
              <w:right w:val="single" w:sz="4" w:space="0" w:color="auto"/>
            </w:tcBorders>
          </w:tcPr>
          <w:p w:rsidR="00160755" w:rsidRPr="00D90AD8" w:rsidRDefault="00160755" w:rsidP="00C16E34">
            <w:pPr>
              <w:rPr>
                <w:b/>
                <w:i/>
                <w:sz w:val="14"/>
              </w:rPr>
            </w:pPr>
          </w:p>
          <w:p w:rsidR="00160755" w:rsidRPr="00D90AD8" w:rsidRDefault="00160755" w:rsidP="00C16E34">
            <w:pPr>
              <w:jc w:val="center"/>
              <w:rPr>
                <w:b/>
                <w:i/>
                <w:sz w:val="14"/>
              </w:rPr>
            </w:pPr>
            <w:r w:rsidRPr="00D90AD8">
              <w:rPr>
                <w:b/>
                <w:i/>
                <w:sz w:val="14"/>
              </w:rPr>
              <w:t>ILOŚĆ NA 12 m-</w:t>
            </w:r>
            <w:proofErr w:type="spellStart"/>
            <w:r w:rsidRPr="00D90AD8">
              <w:rPr>
                <w:b/>
                <w:i/>
                <w:sz w:val="14"/>
              </w:rPr>
              <w:t>cy</w:t>
            </w:r>
            <w:proofErr w:type="spellEnd"/>
          </w:p>
          <w:p w:rsidR="00160755" w:rsidRPr="00D90AD8" w:rsidRDefault="00160755" w:rsidP="00C16E34">
            <w:pPr>
              <w:jc w:val="center"/>
              <w:rPr>
                <w:b/>
                <w:i/>
                <w:sz w:val="14"/>
              </w:rPr>
            </w:pPr>
          </w:p>
        </w:tc>
        <w:tc>
          <w:tcPr>
            <w:tcW w:w="851" w:type="dxa"/>
            <w:tcBorders>
              <w:top w:val="single" w:sz="4" w:space="0" w:color="auto"/>
              <w:left w:val="single" w:sz="4" w:space="0" w:color="auto"/>
              <w:bottom w:val="single" w:sz="4" w:space="0" w:color="auto"/>
              <w:right w:val="single" w:sz="4" w:space="0" w:color="auto"/>
            </w:tcBorders>
          </w:tcPr>
          <w:p w:rsidR="00160755" w:rsidRPr="00D90AD8" w:rsidRDefault="00160755" w:rsidP="00C16E34">
            <w:pPr>
              <w:jc w:val="center"/>
              <w:rPr>
                <w:b/>
                <w:i/>
                <w:sz w:val="14"/>
              </w:rPr>
            </w:pPr>
          </w:p>
          <w:p w:rsidR="00160755" w:rsidRPr="00D90AD8" w:rsidRDefault="00160755" w:rsidP="00C16E34">
            <w:pPr>
              <w:jc w:val="center"/>
              <w:rPr>
                <w:b/>
                <w:i/>
                <w:sz w:val="14"/>
              </w:rPr>
            </w:pPr>
            <w:r w:rsidRPr="00D90AD8">
              <w:rPr>
                <w:b/>
                <w:i/>
                <w:sz w:val="14"/>
              </w:rPr>
              <w:t>CENA  NETTO</w:t>
            </w:r>
          </w:p>
        </w:tc>
        <w:tc>
          <w:tcPr>
            <w:tcW w:w="992" w:type="dxa"/>
            <w:tcBorders>
              <w:top w:val="single" w:sz="4" w:space="0" w:color="auto"/>
              <w:left w:val="single" w:sz="4" w:space="0" w:color="auto"/>
              <w:bottom w:val="single" w:sz="4" w:space="0" w:color="auto"/>
              <w:right w:val="single" w:sz="4" w:space="0" w:color="auto"/>
            </w:tcBorders>
          </w:tcPr>
          <w:p w:rsidR="00160755" w:rsidRPr="00D90AD8" w:rsidRDefault="00160755" w:rsidP="00C16E34">
            <w:pPr>
              <w:jc w:val="center"/>
              <w:rPr>
                <w:b/>
                <w:i/>
                <w:sz w:val="14"/>
              </w:rPr>
            </w:pPr>
          </w:p>
          <w:p w:rsidR="00160755" w:rsidRPr="00D90AD8" w:rsidRDefault="00160755" w:rsidP="00C16E34">
            <w:pPr>
              <w:jc w:val="center"/>
              <w:rPr>
                <w:b/>
                <w:i/>
                <w:sz w:val="14"/>
              </w:rPr>
            </w:pPr>
            <w:r w:rsidRPr="00D90AD8">
              <w:rPr>
                <w:b/>
                <w:i/>
                <w:sz w:val="14"/>
              </w:rPr>
              <w:t>CENA  BRUTTO</w:t>
            </w:r>
          </w:p>
        </w:tc>
        <w:tc>
          <w:tcPr>
            <w:tcW w:w="851" w:type="dxa"/>
            <w:tcBorders>
              <w:top w:val="single" w:sz="4" w:space="0" w:color="auto"/>
              <w:left w:val="single" w:sz="4" w:space="0" w:color="auto"/>
              <w:bottom w:val="single" w:sz="4" w:space="0" w:color="auto"/>
              <w:right w:val="single" w:sz="4" w:space="0" w:color="auto"/>
            </w:tcBorders>
          </w:tcPr>
          <w:p w:rsidR="00160755" w:rsidRPr="00D90AD8" w:rsidRDefault="00160755" w:rsidP="00C16E34">
            <w:pPr>
              <w:jc w:val="center"/>
              <w:rPr>
                <w:b/>
                <w:i/>
                <w:sz w:val="14"/>
              </w:rPr>
            </w:pPr>
          </w:p>
          <w:p w:rsidR="00160755" w:rsidRPr="00D90AD8" w:rsidRDefault="00160755" w:rsidP="00C16E34">
            <w:pPr>
              <w:jc w:val="center"/>
              <w:rPr>
                <w:b/>
                <w:i/>
                <w:sz w:val="14"/>
              </w:rPr>
            </w:pPr>
            <w:r w:rsidRPr="00D90AD8">
              <w:rPr>
                <w:b/>
                <w:i/>
                <w:sz w:val="14"/>
              </w:rPr>
              <w:t xml:space="preserve">STAWKA </w:t>
            </w:r>
          </w:p>
          <w:p w:rsidR="00160755" w:rsidRPr="00D90AD8" w:rsidRDefault="00160755" w:rsidP="00C16E34">
            <w:pPr>
              <w:jc w:val="center"/>
              <w:rPr>
                <w:b/>
                <w:i/>
                <w:sz w:val="14"/>
              </w:rPr>
            </w:pPr>
            <w:r w:rsidRPr="00D90AD8">
              <w:rPr>
                <w:b/>
                <w:i/>
                <w:sz w:val="14"/>
              </w:rPr>
              <w:t>VAT</w:t>
            </w:r>
          </w:p>
        </w:tc>
        <w:tc>
          <w:tcPr>
            <w:tcW w:w="1134" w:type="dxa"/>
            <w:tcBorders>
              <w:top w:val="single" w:sz="4" w:space="0" w:color="auto"/>
              <w:left w:val="single" w:sz="4" w:space="0" w:color="auto"/>
              <w:bottom w:val="single" w:sz="4" w:space="0" w:color="auto"/>
              <w:right w:val="single" w:sz="4" w:space="0" w:color="auto"/>
            </w:tcBorders>
          </w:tcPr>
          <w:p w:rsidR="00160755" w:rsidRPr="00D90AD8" w:rsidRDefault="00160755" w:rsidP="00C16E34">
            <w:pPr>
              <w:jc w:val="center"/>
              <w:rPr>
                <w:b/>
                <w:i/>
                <w:sz w:val="14"/>
              </w:rPr>
            </w:pPr>
          </w:p>
          <w:p w:rsidR="00160755" w:rsidRPr="00D90AD8" w:rsidRDefault="00160755" w:rsidP="00C16E34">
            <w:pPr>
              <w:jc w:val="center"/>
              <w:rPr>
                <w:b/>
                <w:i/>
                <w:sz w:val="14"/>
              </w:rPr>
            </w:pPr>
            <w:r w:rsidRPr="00D90AD8">
              <w:rPr>
                <w:b/>
                <w:i/>
                <w:sz w:val="14"/>
              </w:rPr>
              <w:t>WARTOŚĆ NETTO</w:t>
            </w:r>
          </w:p>
        </w:tc>
        <w:tc>
          <w:tcPr>
            <w:tcW w:w="1134" w:type="dxa"/>
            <w:tcBorders>
              <w:top w:val="single" w:sz="4" w:space="0" w:color="auto"/>
              <w:left w:val="single" w:sz="4" w:space="0" w:color="auto"/>
              <w:bottom w:val="single" w:sz="4" w:space="0" w:color="auto"/>
              <w:right w:val="single" w:sz="4" w:space="0" w:color="auto"/>
            </w:tcBorders>
          </w:tcPr>
          <w:p w:rsidR="00160755" w:rsidRPr="00D90AD8" w:rsidRDefault="00160755" w:rsidP="00C16E34">
            <w:pPr>
              <w:jc w:val="center"/>
              <w:rPr>
                <w:b/>
                <w:i/>
                <w:sz w:val="14"/>
              </w:rPr>
            </w:pPr>
          </w:p>
          <w:p w:rsidR="00160755" w:rsidRPr="00D90AD8" w:rsidRDefault="00160755" w:rsidP="00C16E34">
            <w:pPr>
              <w:jc w:val="center"/>
              <w:rPr>
                <w:b/>
                <w:i/>
                <w:sz w:val="14"/>
              </w:rPr>
            </w:pPr>
            <w:r w:rsidRPr="00D90AD8">
              <w:rPr>
                <w:b/>
                <w:i/>
                <w:sz w:val="14"/>
              </w:rPr>
              <w:t>WARTOŚĆ BRUTTO</w:t>
            </w:r>
          </w:p>
        </w:tc>
        <w:tc>
          <w:tcPr>
            <w:tcW w:w="1275" w:type="dxa"/>
            <w:tcBorders>
              <w:top w:val="single" w:sz="4" w:space="0" w:color="auto"/>
              <w:left w:val="single" w:sz="4" w:space="0" w:color="auto"/>
              <w:bottom w:val="single" w:sz="4" w:space="0" w:color="auto"/>
              <w:right w:val="single" w:sz="4" w:space="0" w:color="auto"/>
            </w:tcBorders>
          </w:tcPr>
          <w:p w:rsidR="00160755" w:rsidRPr="00D90AD8" w:rsidRDefault="00160755" w:rsidP="00C16E34">
            <w:pPr>
              <w:jc w:val="center"/>
              <w:rPr>
                <w:b/>
                <w:i/>
                <w:sz w:val="14"/>
              </w:rPr>
            </w:pPr>
          </w:p>
          <w:p w:rsidR="00160755" w:rsidRPr="00D90AD8" w:rsidRDefault="00160755" w:rsidP="00C16E34">
            <w:pPr>
              <w:rPr>
                <w:b/>
                <w:i/>
                <w:sz w:val="14"/>
              </w:rPr>
            </w:pPr>
            <w:r w:rsidRPr="00D90AD8">
              <w:rPr>
                <w:b/>
                <w:i/>
                <w:sz w:val="14"/>
              </w:rPr>
              <w:t>PRODUCENT/NR KATALOG.</w:t>
            </w:r>
          </w:p>
          <w:p w:rsidR="00160755" w:rsidRPr="00D90AD8" w:rsidRDefault="00160755" w:rsidP="00C16E34">
            <w:pPr>
              <w:jc w:val="center"/>
              <w:rPr>
                <w:b/>
                <w:i/>
                <w:sz w:val="14"/>
              </w:rPr>
            </w:pPr>
          </w:p>
        </w:tc>
      </w:tr>
      <w:tr w:rsidR="0016075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160755" w:rsidRPr="00D90AD8" w:rsidRDefault="00160755" w:rsidP="00160755">
            <w:pPr>
              <w:jc w:val="center"/>
              <w:rPr>
                <w:b/>
                <w:sz w:val="22"/>
                <w:szCs w:val="22"/>
              </w:rPr>
            </w:pPr>
            <w:r w:rsidRPr="00D90AD8">
              <w:rPr>
                <w:b/>
                <w:sz w:val="22"/>
                <w:szCs w:val="22"/>
              </w:rPr>
              <w:t>1</w:t>
            </w:r>
          </w:p>
        </w:tc>
        <w:tc>
          <w:tcPr>
            <w:tcW w:w="6020" w:type="dxa"/>
            <w:tcBorders>
              <w:top w:val="single" w:sz="4" w:space="0" w:color="auto"/>
              <w:left w:val="single" w:sz="4" w:space="0" w:color="auto"/>
              <w:bottom w:val="single" w:sz="4" w:space="0" w:color="auto"/>
              <w:right w:val="single" w:sz="4" w:space="0" w:color="auto"/>
            </w:tcBorders>
          </w:tcPr>
          <w:p w:rsidR="00160755" w:rsidRPr="00160755" w:rsidRDefault="00160755" w:rsidP="00160755">
            <w:pPr>
              <w:autoSpaceDE w:val="0"/>
              <w:autoSpaceDN w:val="0"/>
              <w:adjustRightInd w:val="0"/>
              <w:jc w:val="both"/>
              <w:rPr>
                <w:sz w:val="18"/>
                <w:szCs w:val="18"/>
              </w:rPr>
            </w:pPr>
            <w:proofErr w:type="spellStart"/>
            <w:r w:rsidRPr="00160755">
              <w:rPr>
                <w:rFonts w:eastAsia="HG Mincho Light J"/>
                <w:sz w:val="18"/>
                <w:szCs w:val="18"/>
              </w:rPr>
              <w:t>Wchłanialny</w:t>
            </w:r>
            <w:proofErr w:type="spellEnd"/>
            <w:r w:rsidRPr="00160755">
              <w:rPr>
                <w:rFonts w:eastAsia="HG Mincho Light J"/>
                <w:sz w:val="18"/>
                <w:szCs w:val="18"/>
              </w:rPr>
              <w:t xml:space="preserve">, sterylny implant </w:t>
            </w:r>
            <w:r w:rsidRPr="00160755">
              <w:rPr>
                <w:sz w:val="18"/>
                <w:szCs w:val="18"/>
              </w:rPr>
              <w:t>do rekonstrukcji piersi</w:t>
            </w:r>
            <w:r w:rsidRPr="00160755">
              <w:rPr>
                <w:rFonts w:eastAsia="HG Mincho Light J"/>
                <w:sz w:val="18"/>
                <w:szCs w:val="18"/>
              </w:rPr>
              <w:t xml:space="preserve"> z syntetycznie wytworzonych, jednowłóknowych nici podstawowych.</w:t>
            </w:r>
            <w:r w:rsidRPr="00160755">
              <w:rPr>
                <w:sz w:val="18"/>
                <w:szCs w:val="18"/>
              </w:rPr>
              <w:t xml:space="preserve"> Wykonana z włókien </w:t>
            </w:r>
            <w:proofErr w:type="spellStart"/>
            <w:r w:rsidRPr="00160755">
              <w:rPr>
                <w:sz w:val="18"/>
                <w:szCs w:val="18"/>
              </w:rPr>
              <w:t>polidioksanonu</w:t>
            </w:r>
            <w:proofErr w:type="spellEnd"/>
            <w:r w:rsidRPr="00160755">
              <w:rPr>
                <w:sz w:val="18"/>
                <w:szCs w:val="18"/>
              </w:rPr>
              <w:t xml:space="preserve"> </w:t>
            </w:r>
            <w:proofErr w:type="spellStart"/>
            <w:r w:rsidRPr="00160755">
              <w:rPr>
                <w:sz w:val="18"/>
                <w:szCs w:val="18"/>
              </w:rPr>
              <w:t>monofilamentowego</w:t>
            </w:r>
            <w:proofErr w:type="spellEnd"/>
            <w:r w:rsidRPr="00160755">
              <w:rPr>
                <w:sz w:val="18"/>
                <w:szCs w:val="18"/>
              </w:rPr>
              <w:t xml:space="preserve"> (PDO) w kolorze fioletowym. Czas absorbcji w 50% - 28-42 dni, całkowite wchłonięcie 180 - 210 dni. Waga implantu 80-110 g/m</w:t>
            </w:r>
            <w:r w:rsidRPr="00160755">
              <w:rPr>
                <w:sz w:val="18"/>
                <w:szCs w:val="18"/>
                <w:vertAlign w:val="superscript"/>
              </w:rPr>
              <w:t>2</w:t>
            </w:r>
            <w:r>
              <w:rPr>
                <w:sz w:val="18"/>
                <w:szCs w:val="18"/>
              </w:rPr>
              <w:t xml:space="preserve">, wielkość porów </w:t>
            </w:r>
            <w:r w:rsidRPr="00160755">
              <w:rPr>
                <w:sz w:val="18"/>
                <w:szCs w:val="18"/>
              </w:rPr>
              <w:t>1,5 mm, grubość implantu 0,25 – 0,45 mm. W rozmiarze 22,5 x 14,5 cm.</w:t>
            </w:r>
          </w:p>
        </w:tc>
        <w:tc>
          <w:tcPr>
            <w:tcW w:w="709" w:type="dxa"/>
            <w:tcBorders>
              <w:top w:val="single" w:sz="4" w:space="0" w:color="auto"/>
              <w:left w:val="single" w:sz="4" w:space="0" w:color="auto"/>
              <w:bottom w:val="single" w:sz="4" w:space="0" w:color="auto"/>
              <w:right w:val="single" w:sz="4" w:space="0" w:color="auto"/>
            </w:tcBorders>
          </w:tcPr>
          <w:p w:rsidR="00160755" w:rsidRPr="00244E95" w:rsidRDefault="00160755" w:rsidP="00160755">
            <w:pPr>
              <w:jc w:val="center"/>
              <w:rPr>
                <w:sz w:val="22"/>
                <w:szCs w:val="22"/>
              </w:rPr>
            </w:pPr>
          </w:p>
          <w:p w:rsidR="00160755" w:rsidRDefault="00160755" w:rsidP="00160755">
            <w:pPr>
              <w:rPr>
                <w:sz w:val="22"/>
                <w:szCs w:val="22"/>
              </w:rPr>
            </w:pPr>
          </w:p>
          <w:p w:rsidR="00160755" w:rsidRPr="00244E95" w:rsidRDefault="00160755" w:rsidP="00160755">
            <w:pPr>
              <w:rPr>
                <w:sz w:val="22"/>
                <w:szCs w:val="22"/>
              </w:rPr>
            </w:pPr>
            <w:r w:rsidRPr="00244E95">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160755" w:rsidRDefault="00160755" w:rsidP="00160755">
            <w:pPr>
              <w:jc w:val="center"/>
              <w:rPr>
                <w:sz w:val="22"/>
                <w:szCs w:val="22"/>
              </w:rPr>
            </w:pPr>
          </w:p>
          <w:p w:rsidR="00160755" w:rsidRDefault="00160755" w:rsidP="00160755">
            <w:pPr>
              <w:jc w:val="center"/>
              <w:rPr>
                <w:sz w:val="22"/>
                <w:szCs w:val="22"/>
              </w:rPr>
            </w:pPr>
          </w:p>
          <w:p w:rsidR="00160755" w:rsidRPr="00244E95" w:rsidRDefault="00160755" w:rsidP="00160755">
            <w:pPr>
              <w:jc w:val="center"/>
              <w:rPr>
                <w:sz w:val="22"/>
                <w:szCs w:val="22"/>
              </w:rPr>
            </w:pPr>
            <w:r>
              <w:rPr>
                <w:sz w:val="22"/>
                <w:szCs w:val="22"/>
              </w:rPr>
              <w:t xml:space="preserve">15 </w:t>
            </w:r>
          </w:p>
        </w:tc>
        <w:tc>
          <w:tcPr>
            <w:tcW w:w="851"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160755" w:rsidRPr="00D90AD8" w:rsidRDefault="00160755" w:rsidP="0016075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160755" w:rsidRPr="00D90AD8" w:rsidRDefault="00160755" w:rsidP="00160755">
            <w:pPr>
              <w:jc w:val="center"/>
              <w:rPr>
                <w:b/>
                <w:i/>
                <w:sz w:val="22"/>
                <w:szCs w:val="22"/>
              </w:rPr>
            </w:pPr>
          </w:p>
        </w:tc>
      </w:tr>
      <w:tr w:rsidR="0016075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r w:rsidRPr="00D90AD8">
              <w:rPr>
                <w:b/>
                <w:sz w:val="22"/>
                <w:szCs w:val="22"/>
              </w:rPr>
              <w:t>2</w:t>
            </w:r>
          </w:p>
        </w:tc>
        <w:tc>
          <w:tcPr>
            <w:tcW w:w="6020" w:type="dxa"/>
            <w:tcBorders>
              <w:top w:val="single" w:sz="4" w:space="0" w:color="auto"/>
              <w:left w:val="single" w:sz="4" w:space="0" w:color="auto"/>
              <w:bottom w:val="single" w:sz="4" w:space="0" w:color="auto"/>
              <w:right w:val="single" w:sz="4" w:space="0" w:color="auto"/>
            </w:tcBorders>
          </w:tcPr>
          <w:p w:rsidR="00160755" w:rsidRPr="00160755" w:rsidRDefault="00160755" w:rsidP="00160755">
            <w:pPr>
              <w:autoSpaceDE w:val="0"/>
              <w:autoSpaceDN w:val="0"/>
              <w:adjustRightInd w:val="0"/>
              <w:jc w:val="both"/>
              <w:rPr>
                <w:sz w:val="18"/>
                <w:szCs w:val="18"/>
              </w:rPr>
            </w:pPr>
            <w:proofErr w:type="spellStart"/>
            <w:r w:rsidRPr="00160755">
              <w:rPr>
                <w:rFonts w:eastAsia="HG Mincho Light J"/>
                <w:sz w:val="18"/>
                <w:szCs w:val="18"/>
              </w:rPr>
              <w:t>Wchłanialny</w:t>
            </w:r>
            <w:proofErr w:type="spellEnd"/>
            <w:r w:rsidRPr="00160755">
              <w:rPr>
                <w:rFonts w:eastAsia="HG Mincho Light J"/>
                <w:sz w:val="18"/>
                <w:szCs w:val="18"/>
              </w:rPr>
              <w:t xml:space="preserve">, sterylny implant </w:t>
            </w:r>
            <w:r w:rsidRPr="00160755">
              <w:rPr>
                <w:sz w:val="18"/>
                <w:szCs w:val="18"/>
              </w:rPr>
              <w:t>do rekonstrukcji piersi</w:t>
            </w:r>
            <w:r w:rsidRPr="00160755">
              <w:rPr>
                <w:rFonts w:eastAsia="HG Mincho Light J"/>
                <w:sz w:val="18"/>
                <w:szCs w:val="18"/>
              </w:rPr>
              <w:t xml:space="preserve"> z syntetycznie wytworzonych, jednowłóknowych nici podstawowych.</w:t>
            </w:r>
            <w:r w:rsidRPr="00160755">
              <w:rPr>
                <w:sz w:val="18"/>
                <w:szCs w:val="18"/>
              </w:rPr>
              <w:t xml:space="preserve"> Wykonana z włókien </w:t>
            </w:r>
            <w:proofErr w:type="spellStart"/>
            <w:r w:rsidRPr="00160755">
              <w:rPr>
                <w:sz w:val="18"/>
                <w:szCs w:val="18"/>
              </w:rPr>
              <w:t>polidioksanonu</w:t>
            </w:r>
            <w:proofErr w:type="spellEnd"/>
            <w:r w:rsidRPr="00160755">
              <w:rPr>
                <w:sz w:val="18"/>
                <w:szCs w:val="18"/>
              </w:rPr>
              <w:t xml:space="preserve"> </w:t>
            </w:r>
            <w:proofErr w:type="spellStart"/>
            <w:r w:rsidRPr="00160755">
              <w:rPr>
                <w:sz w:val="18"/>
                <w:szCs w:val="18"/>
              </w:rPr>
              <w:t>monofilamentowego</w:t>
            </w:r>
            <w:proofErr w:type="spellEnd"/>
            <w:r w:rsidRPr="00160755">
              <w:rPr>
                <w:sz w:val="18"/>
                <w:szCs w:val="18"/>
              </w:rPr>
              <w:t xml:space="preserve"> (PDO) w kolorze fioletowym. Czas absorbcji w 50% - 28-42 dni, całkowite wchłonięcie 180 - 210 dni. Waga implantu 80-110 g/m</w:t>
            </w:r>
            <w:r w:rsidRPr="00160755">
              <w:rPr>
                <w:sz w:val="18"/>
                <w:szCs w:val="18"/>
                <w:vertAlign w:val="superscript"/>
              </w:rPr>
              <w:t>2</w:t>
            </w:r>
            <w:r>
              <w:rPr>
                <w:sz w:val="18"/>
                <w:szCs w:val="18"/>
              </w:rPr>
              <w:t xml:space="preserve">, wielkość porów </w:t>
            </w:r>
            <w:r w:rsidRPr="00160755">
              <w:rPr>
                <w:sz w:val="18"/>
                <w:szCs w:val="18"/>
              </w:rPr>
              <w:t>1,5 mm, grubość implantu 0,25 – 0,45 mm. W rozmiarze 28,5 x 17,5 cm.</w:t>
            </w:r>
          </w:p>
        </w:tc>
        <w:tc>
          <w:tcPr>
            <w:tcW w:w="709" w:type="dxa"/>
            <w:tcBorders>
              <w:top w:val="single" w:sz="4" w:space="0" w:color="auto"/>
              <w:left w:val="single" w:sz="4" w:space="0" w:color="auto"/>
              <w:bottom w:val="single" w:sz="4" w:space="0" w:color="auto"/>
              <w:right w:val="single" w:sz="4" w:space="0" w:color="auto"/>
            </w:tcBorders>
          </w:tcPr>
          <w:p w:rsidR="00160755" w:rsidRDefault="00160755" w:rsidP="00160755">
            <w:pPr>
              <w:jc w:val="center"/>
              <w:rPr>
                <w:sz w:val="22"/>
                <w:szCs w:val="22"/>
              </w:rPr>
            </w:pPr>
          </w:p>
          <w:p w:rsidR="00160755" w:rsidRDefault="00160755" w:rsidP="00160755">
            <w:pPr>
              <w:jc w:val="center"/>
              <w:rPr>
                <w:sz w:val="22"/>
                <w:szCs w:val="22"/>
              </w:rPr>
            </w:pPr>
          </w:p>
          <w:p w:rsidR="00160755" w:rsidRPr="00244E95" w:rsidRDefault="00160755" w:rsidP="00160755">
            <w:pPr>
              <w:jc w:val="center"/>
              <w:rPr>
                <w:sz w:val="22"/>
                <w:szCs w:val="22"/>
              </w:rPr>
            </w:pPr>
            <w:r w:rsidRPr="00244E95">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160755" w:rsidRDefault="00160755" w:rsidP="00160755">
            <w:pPr>
              <w:jc w:val="center"/>
              <w:rPr>
                <w:sz w:val="22"/>
                <w:szCs w:val="22"/>
              </w:rPr>
            </w:pPr>
          </w:p>
          <w:p w:rsidR="00160755" w:rsidRDefault="00160755" w:rsidP="00160755">
            <w:pPr>
              <w:jc w:val="center"/>
              <w:rPr>
                <w:sz w:val="22"/>
                <w:szCs w:val="22"/>
              </w:rPr>
            </w:pPr>
          </w:p>
          <w:p w:rsidR="00160755" w:rsidRPr="00244E95" w:rsidRDefault="00160755" w:rsidP="00160755">
            <w:pPr>
              <w:jc w:val="center"/>
              <w:rPr>
                <w:sz w:val="22"/>
                <w:szCs w:val="22"/>
              </w:rPr>
            </w:pPr>
            <w:r>
              <w:rPr>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160755" w:rsidRPr="00D90AD8" w:rsidRDefault="00160755" w:rsidP="0016075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160755" w:rsidRPr="00D90AD8" w:rsidRDefault="00160755" w:rsidP="00160755">
            <w:pPr>
              <w:jc w:val="center"/>
              <w:rPr>
                <w:b/>
                <w:i/>
                <w:sz w:val="22"/>
                <w:szCs w:val="22"/>
              </w:rPr>
            </w:pPr>
          </w:p>
        </w:tc>
      </w:tr>
      <w:tr w:rsidR="0016075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r w:rsidRPr="00D90AD8">
              <w:rPr>
                <w:b/>
                <w:sz w:val="22"/>
                <w:szCs w:val="22"/>
              </w:rPr>
              <w:t>3</w:t>
            </w:r>
          </w:p>
        </w:tc>
        <w:tc>
          <w:tcPr>
            <w:tcW w:w="6020" w:type="dxa"/>
            <w:tcBorders>
              <w:top w:val="single" w:sz="4" w:space="0" w:color="auto"/>
              <w:left w:val="single" w:sz="4" w:space="0" w:color="auto"/>
              <w:bottom w:val="single" w:sz="4" w:space="0" w:color="auto"/>
              <w:right w:val="single" w:sz="4" w:space="0" w:color="auto"/>
            </w:tcBorders>
          </w:tcPr>
          <w:p w:rsidR="00160755" w:rsidRPr="00160755" w:rsidRDefault="00160755" w:rsidP="00160755">
            <w:pPr>
              <w:autoSpaceDE w:val="0"/>
              <w:autoSpaceDN w:val="0"/>
              <w:adjustRightInd w:val="0"/>
              <w:jc w:val="both"/>
              <w:rPr>
                <w:sz w:val="18"/>
                <w:szCs w:val="18"/>
              </w:rPr>
            </w:pPr>
            <w:proofErr w:type="spellStart"/>
            <w:r w:rsidRPr="00160755">
              <w:rPr>
                <w:rFonts w:eastAsia="HG Mincho Light J"/>
                <w:sz w:val="18"/>
                <w:szCs w:val="18"/>
              </w:rPr>
              <w:t>Wchłanialny</w:t>
            </w:r>
            <w:proofErr w:type="spellEnd"/>
            <w:r w:rsidRPr="00160755">
              <w:rPr>
                <w:rFonts w:eastAsia="HG Mincho Light J"/>
                <w:sz w:val="18"/>
                <w:szCs w:val="18"/>
              </w:rPr>
              <w:t xml:space="preserve">, sterylny implant </w:t>
            </w:r>
            <w:r w:rsidRPr="00160755">
              <w:rPr>
                <w:sz w:val="18"/>
                <w:szCs w:val="18"/>
              </w:rPr>
              <w:t>do rekonstrukcji piersi</w:t>
            </w:r>
            <w:r w:rsidRPr="00160755">
              <w:rPr>
                <w:rFonts w:eastAsia="HG Mincho Light J"/>
                <w:sz w:val="18"/>
                <w:szCs w:val="18"/>
              </w:rPr>
              <w:t xml:space="preserve"> z syntetycznie wytworzonych, jednowłóknowych nici podstawowych.</w:t>
            </w:r>
            <w:r w:rsidRPr="00160755">
              <w:rPr>
                <w:sz w:val="18"/>
                <w:szCs w:val="18"/>
              </w:rPr>
              <w:t xml:space="preserve"> Wykonana z włókien </w:t>
            </w:r>
            <w:proofErr w:type="spellStart"/>
            <w:r w:rsidRPr="00160755">
              <w:rPr>
                <w:sz w:val="18"/>
                <w:szCs w:val="18"/>
              </w:rPr>
              <w:t>polidioksanonu</w:t>
            </w:r>
            <w:proofErr w:type="spellEnd"/>
            <w:r w:rsidRPr="00160755">
              <w:rPr>
                <w:sz w:val="18"/>
                <w:szCs w:val="18"/>
              </w:rPr>
              <w:t xml:space="preserve"> </w:t>
            </w:r>
            <w:proofErr w:type="spellStart"/>
            <w:r w:rsidRPr="00160755">
              <w:rPr>
                <w:sz w:val="18"/>
                <w:szCs w:val="18"/>
              </w:rPr>
              <w:t>monofilamentowego</w:t>
            </w:r>
            <w:proofErr w:type="spellEnd"/>
            <w:r w:rsidRPr="00160755">
              <w:rPr>
                <w:sz w:val="18"/>
                <w:szCs w:val="18"/>
              </w:rPr>
              <w:t xml:space="preserve"> (PDO) w kolorze fioletowym. Tworzący gotową kieszeń na implant.  Czas absorbcji w 50% - 28-42 dni, całkowite wchłonięcie</w:t>
            </w:r>
            <w:r>
              <w:rPr>
                <w:sz w:val="18"/>
                <w:szCs w:val="18"/>
              </w:rPr>
              <w:t xml:space="preserve"> 180 - 210 dni. Wielkość porów </w:t>
            </w:r>
            <w:r w:rsidRPr="00160755">
              <w:rPr>
                <w:sz w:val="18"/>
                <w:szCs w:val="18"/>
              </w:rPr>
              <w:t>1,5 mm, grubość implantu 0,25 – 0,45 mm. W rozmiarze 14,5 x 17 cm.</w:t>
            </w:r>
          </w:p>
        </w:tc>
        <w:tc>
          <w:tcPr>
            <w:tcW w:w="709" w:type="dxa"/>
            <w:tcBorders>
              <w:top w:val="single" w:sz="4" w:space="0" w:color="auto"/>
              <w:left w:val="single" w:sz="4" w:space="0" w:color="auto"/>
              <w:bottom w:val="single" w:sz="4" w:space="0" w:color="auto"/>
              <w:right w:val="single" w:sz="4" w:space="0" w:color="auto"/>
            </w:tcBorders>
          </w:tcPr>
          <w:p w:rsidR="00160755" w:rsidRDefault="00160755" w:rsidP="00160755">
            <w:pPr>
              <w:jc w:val="center"/>
              <w:rPr>
                <w:sz w:val="22"/>
                <w:szCs w:val="22"/>
              </w:rPr>
            </w:pPr>
          </w:p>
          <w:p w:rsidR="00160755" w:rsidRDefault="00160755" w:rsidP="00160755">
            <w:pPr>
              <w:jc w:val="center"/>
              <w:rPr>
                <w:sz w:val="22"/>
                <w:szCs w:val="22"/>
              </w:rPr>
            </w:pPr>
          </w:p>
          <w:p w:rsidR="00160755" w:rsidRPr="00244E95" w:rsidRDefault="00160755" w:rsidP="00160755">
            <w:pPr>
              <w:jc w:val="center"/>
              <w:rPr>
                <w:sz w:val="22"/>
                <w:szCs w:val="22"/>
              </w:rPr>
            </w:pPr>
            <w:r w:rsidRPr="00244E95">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160755" w:rsidRDefault="00160755" w:rsidP="00160755">
            <w:pPr>
              <w:jc w:val="center"/>
              <w:rPr>
                <w:sz w:val="22"/>
                <w:szCs w:val="22"/>
              </w:rPr>
            </w:pPr>
          </w:p>
          <w:p w:rsidR="00160755" w:rsidRDefault="00160755" w:rsidP="00160755">
            <w:pPr>
              <w:jc w:val="center"/>
              <w:rPr>
                <w:sz w:val="22"/>
                <w:szCs w:val="22"/>
              </w:rPr>
            </w:pPr>
          </w:p>
          <w:p w:rsidR="00160755" w:rsidRPr="00244E95" w:rsidRDefault="00160755" w:rsidP="00160755">
            <w:pPr>
              <w:jc w:val="center"/>
              <w:rPr>
                <w:sz w:val="22"/>
                <w:szCs w:val="22"/>
              </w:rPr>
            </w:pPr>
            <w:r>
              <w:rPr>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160755" w:rsidRPr="00D90AD8" w:rsidRDefault="00160755" w:rsidP="0016075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160755" w:rsidRPr="00D90AD8" w:rsidRDefault="00160755" w:rsidP="00160755">
            <w:pPr>
              <w:jc w:val="center"/>
              <w:rPr>
                <w:b/>
                <w:i/>
                <w:sz w:val="22"/>
                <w:szCs w:val="22"/>
              </w:rPr>
            </w:pPr>
          </w:p>
        </w:tc>
      </w:tr>
      <w:tr w:rsidR="0016075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r w:rsidRPr="00D90AD8">
              <w:rPr>
                <w:b/>
                <w:sz w:val="22"/>
                <w:szCs w:val="22"/>
              </w:rPr>
              <w:t>4</w:t>
            </w:r>
          </w:p>
        </w:tc>
        <w:tc>
          <w:tcPr>
            <w:tcW w:w="6020" w:type="dxa"/>
            <w:tcBorders>
              <w:top w:val="single" w:sz="4" w:space="0" w:color="auto"/>
              <w:left w:val="single" w:sz="4" w:space="0" w:color="auto"/>
              <w:bottom w:val="single" w:sz="4" w:space="0" w:color="auto"/>
              <w:right w:val="single" w:sz="4" w:space="0" w:color="auto"/>
            </w:tcBorders>
          </w:tcPr>
          <w:p w:rsidR="00160755" w:rsidRPr="00160755" w:rsidRDefault="00160755" w:rsidP="0016075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after="100"/>
              <w:ind w:left="0"/>
              <w:jc w:val="both"/>
              <w:rPr>
                <w:sz w:val="18"/>
                <w:szCs w:val="18"/>
              </w:rPr>
            </w:pPr>
            <w:proofErr w:type="spellStart"/>
            <w:r w:rsidRPr="00160755">
              <w:rPr>
                <w:rFonts w:eastAsia="HG Mincho Light J"/>
                <w:sz w:val="18"/>
                <w:szCs w:val="18"/>
              </w:rPr>
              <w:t>Wchłanialny</w:t>
            </w:r>
            <w:proofErr w:type="spellEnd"/>
            <w:r w:rsidRPr="00160755">
              <w:rPr>
                <w:rFonts w:eastAsia="HG Mincho Light J"/>
                <w:sz w:val="18"/>
                <w:szCs w:val="18"/>
              </w:rPr>
              <w:t xml:space="preserve">, sterylny implant </w:t>
            </w:r>
            <w:r w:rsidRPr="00160755">
              <w:rPr>
                <w:sz w:val="18"/>
                <w:szCs w:val="18"/>
              </w:rPr>
              <w:t>do rekonstrukcji piersi</w:t>
            </w:r>
            <w:r w:rsidRPr="00160755">
              <w:rPr>
                <w:rFonts w:eastAsia="HG Mincho Light J"/>
                <w:sz w:val="18"/>
                <w:szCs w:val="18"/>
              </w:rPr>
              <w:t xml:space="preserve"> z syntetycznie wytworzonych, jednowłóknowych nici podstawowych.</w:t>
            </w:r>
            <w:r w:rsidRPr="00160755">
              <w:rPr>
                <w:sz w:val="18"/>
                <w:szCs w:val="18"/>
              </w:rPr>
              <w:t xml:space="preserve"> Wykonana z włókien </w:t>
            </w:r>
            <w:proofErr w:type="spellStart"/>
            <w:r w:rsidRPr="00160755">
              <w:rPr>
                <w:sz w:val="18"/>
                <w:szCs w:val="18"/>
              </w:rPr>
              <w:t>polidioksanonu</w:t>
            </w:r>
            <w:proofErr w:type="spellEnd"/>
            <w:r w:rsidRPr="00160755">
              <w:rPr>
                <w:sz w:val="18"/>
                <w:szCs w:val="18"/>
              </w:rPr>
              <w:t xml:space="preserve"> </w:t>
            </w:r>
            <w:proofErr w:type="spellStart"/>
            <w:r w:rsidRPr="00160755">
              <w:rPr>
                <w:sz w:val="18"/>
                <w:szCs w:val="18"/>
              </w:rPr>
              <w:t>monofilamentowego</w:t>
            </w:r>
            <w:proofErr w:type="spellEnd"/>
            <w:r w:rsidRPr="00160755">
              <w:rPr>
                <w:sz w:val="18"/>
                <w:szCs w:val="18"/>
              </w:rPr>
              <w:t xml:space="preserve"> (PDO) w kolorze fioletowym. Tworzący gotową kieszeń na implant.  Czas absorbcji w 50% - 28-42 dni, całkowite wchłonięcie</w:t>
            </w:r>
            <w:r w:rsidR="007D504E">
              <w:rPr>
                <w:sz w:val="18"/>
                <w:szCs w:val="18"/>
              </w:rPr>
              <w:t xml:space="preserve"> 180 - 210 dni. Wielkość porów </w:t>
            </w:r>
            <w:r w:rsidRPr="00160755">
              <w:rPr>
                <w:sz w:val="18"/>
                <w:szCs w:val="18"/>
              </w:rPr>
              <w:t>1,5 mm, grubość implantu 0,25 – 0,45 mm. W rozmiarze 16 x 18,5 cm.</w:t>
            </w:r>
          </w:p>
        </w:tc>
        <w:tc>
          <w:tcPr>
            <w:tcW w:w="709" w:type="dxa"/>
            <w:tcBorders>
              <w:top w:val="single" w:sz="4" w:space="0" w:color="auto"/>
              <w:left w:val="single" w:sz="4" w:space="0" w:color="auto"/>
              <w:bottom w:val="single" w:sz="4" w:space="0" w:color="auto"/>
              <w:right w:val="single" w:sz="4" w:space="0" w:color="auto"/>
            </w:tcBorders>
          </w:tcPr>
          <w:p w:rsidR="00160755" w:rsidRDefault="00160755" w:rsidP="00160755">
            <w:pPr>
              <w:jc w:val="center"/>
              <w:rPr>
                <w:sz w:val="22"/>
                <w:szCs w:val="22"/>
              </w:rPr>
            </w:pPr>
          </w:p>
          <w:p w:rsidR="00160755" w:rsidRDefault="00160755" w:rsidP="00160755">
            <w:pPr>
              <w:jc w:val="center"/>
              <w:rPr>
                <w:sz w:val="22"/>
                <w:szCs w:val="22"/>
              </w:rPr>
            </w:pPr>
          </w:p>
          <w:p w:rsidR="00160755" w:rsidRPr="00D90AD8" w:rsidRDefault="00160755" w:rsidP="00160755">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160755" w:rsidRDefault="00160755" w:rsidP="00160755">
            <w:pPr>
              <w:jc w:val="center"/>
              <w:rPr>
                <w:sz w:val="22"/>
                <w:szCs w:val="22"/>
              </w:rPr>
            </w:pPr>
          </w:p>
          <w:p w:rsidR="00160755" w:rsidRDefault="00160755" w:rsidP="00160755">
            <w:pPr>
              <w:jc w:val="center"/>
              <w:rPr>
                <w:sz w:val="22"/>
                <w:szCs w:val="22"/>
              </w:rPr>
            </w:pPr>
          </w:p>
          <w:p w:rsidR="00160755" w:rsidRPr="00D90AD8" w:rsidRDefault="00160755" w:rsidP="00160755">
            <w:pPr>
              <w:jc w:val="center"/>
              <w:rPr>
                <w:sz w:val="22"/>
                <w:szCs w:val="22"/>
              </w:rPr>
            </w:pPr>
            <w:r>
              <w:rPr>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160755" w:rsidRPr="00D90AD8" w:rsidRDefault="00160755" w:rsidP="0016075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160755" w:rsidRPr="00D90AD8" w:rsidRDefault="00160755" w:rsidP="00160755">
            <w:pPr>
              <w:jc w:val="center"/>
              <w:rPr>
                <w:b/>
                <w:i/>
                <w:sz w:val="22"/>
                <w:szCs w:val="22"/>
              </w:rPr>
            </w:pPr>
          </w:p>
        </w:tc>
      </w:tr>
      <w:tr w:rsidR="0016075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r w:rsidRPr="00D90AD8">
              <w:rPr>
                <w:b/>
                <w:sz w:val="22"/>
                <w:szCs w:val="22"/>
              </w:rPr>
              <w:t>5</w:t>
            </w:r>
          </w:p>
        </w:tc>
        <w:tc>
          <w:tcPr>
            <w:tcW w:w="6020" w:type="dxa"/>
            <w:tcBorders>
              <w:top w:val="single" w:sz="4" w:space="0" w:color="auto"/>
              <w:left w:val="single" w:sz="4" w:space="0" w:color="auto"/>
              <w:bottom w:val="single" w:sz="4" w:space="0" w:color="auto"/>
              <w:right w:val="single" w:sz="4" w:space="0" w:color="auto"/>
            </w:tcBorders>
          </w:tcPr>
          <w:p w:rsidR="00160755" w:rsidRPr="00160755" w:rsidRDefault="00160755" w:rsidP="00160755">
            <w:pPr>
              <w:autoSpaceDE w:val="0"/>
              <w:autoSpaceDN w:val="0"/>
              <w:adjustRightInd w:val="0"/>
              <w:jc w:val="both"/>
              <w:rPr>
                <w:sz w:val="18"/>
                <w:szCs w:val="18"/>
              </w:rPr>
            </w:pPr>
            <w:proofErr w:type="spellStart"/>
            <w:r w:rsidRPr="00160755">
              <w:rPr>
                <w:rFonts w:eastAsia="HG Mincho Light J"/>
                <w:sz w:val="18"/>
                <w:szCs w:val="18"/>
              </w:rPr>
              <w:t>Wchłanialny</w:t>
            </w:r>
            <w:proofErr w:type="spellEnd"/>
            <w:r w:rsidRPr="00160755">
              <w:rPr>
                <w:rFonts w:eastAsia="HG Mincho Light J"/>
                <w:sz w:val="18"/>
                <w:szCs w:val="18"/>
              </w:rPr>
              <w:t xml:space="preserve">, sterylny implant </w:t>
            </w:r>
            <w:r w:rsidRPr="00160755">
              <w:rPr>
                <w:sz w:val="18"/>
                <w:szCs w:val="18"/>
              </w:rPr>
              <w:t>do rekonstrukcji piersi</w:t>
            </w:r>
            <w:r w:rsidRPr="00160755">
              <w:rPr>
                <w:rFonts w:eastAsia="HG Mincho Light J"/>
                <w:sz w:val="18"/>
                <w:szCs w:val="18"/>
              </w:rPr>
              <w:t xml:space="preserve"> z syntetycznie wytworzonych, jednowłóknowych nici podstawowych.</w:t>
            </w:r>
            <w:r w:rsidRPr="00160755">
              <w:rPr>
                <w:sz w:val="18"/>
                <w:szCs w:val="18"/>
              </w:rPr>
              <w:t xml:space="preserve"> Wykonana z włókien </w:t>
            </w:r>
            <w:proofErr w:type="spellStart"/>
            <w:r w:rsidRPr="00160755">
              <w:rPr>
                <w:sz w:val="18"/>
                <w:szCs w:val="18"/>
              </w:rPr>
              <w:t>polidioksanonu</w:t>
            </w:r>
            <w:proofErr w:type="spellEnd"/>
            <w:r w:rsidRPr="00160755">
              <w:rPr>
                <w:sz w:val="18"/>
                <w:szCs w:val="18"/>
              </w:rPr>
              <w:t xml:space="preserve"> </w:t>
            </w:r>
            <w:proofErr w:type="spellStart"/>
            <w:r w:rsidRPr="00160755">
              <w:rPr>
                <w:sz w:val="18"/>
                <w:szCs w:val="18"/>
              </w:rPr>
              <w:t>monofilamentowego</w:t>
            </w:r>
            <w:proofErr w:type="spellEnd"/>
            <w:r w:rsidRPr="00160755">
              <w:rPr>
                <w:sz w:val="18"/>
                <w:szCs w:val="18"/>
              </w:rPr>
              <w:t xml:space="preserve"> (PDO) w kolorze fioletowym. Tworzący gotową kieszeń na implant.  Czas absorbcji w 50% - 28-42 dni, całkowite wchłonięcie</w:t>
            </w:r>
            <w:r>
              <w:rPr>
                <w:sz w:val="18"/>
                <w:szCs w:val="18"/>
              </w:rPr>
              <w:t xml:space="preserve"> 180 - 210 dni. Wielkość porów </w:t>
            </w:r>
            <w:r w:rsidRPr="00160755">
              <w:rPr>
                <w:sz w:val="18"/>
                <w:szCs w:val="18"/>
              </w:rPr>
              <w:t>1,5 mm, grubość implantu 0,25 – 0,45 mm. W rozmiarze 18 x 20,5 cm.</w:t>
            </w:r>
          </w:p>
          <w:p w:rsidR="00160755" w:rsidRPr="00160755" w:rsidRDefault="00160755" w:rsidP="0016075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after="100"/>
              <w:ind w:left="0"/>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60755" w:rsidRDefault="00160755" w:rsidP="00160755">
            <w:pPr>
              <w:jc w:val="center"/>
              <w:rPr>
                <w:sz w:val="22"/>
                <w:szCs w:val="22"/>
              </w:rPr>
            </w:pPr>
          </w:p>
          <w:p w:rsidR="00160755" w:rsidRDefault="00160755" w:rsidP="00160755">
            <w:pPr>
              <w:jc w:val="center"/>
              <w:rPr>
                <w:sz w:val="22"/>
                <w:szCs w:val="22"/>
              </w:rPr>
            </w:pPr>
          </w:p>
          <w:p w:rsidR="00160755" w:rsidRDefault="00160755" w:rsidP="00160755">
            <w:pPr>
              <w:jc w:val="center"/>
              <w:rPr>
                <w:sz w:val="22"/>
                <w:szCs w:val="22"/>
              </w:rPr>
            </w:pPr>
          </w:p>
          <w:p w:rsidR="00160755" w:rsidRPr="00D90AD8" w:rsidRDefault="00160755" w:rsidP="00160755">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160755" w:rsidRDefault="00160755" w:rsidP="00160755">
            <w:pPr>
              <w:jc w:val="center"/>
              <w:rPr>
                <w:sz w:val="22"/>
                <w:szCs w:val="22"/>
              </w:rPr>
            </w:pPr>
          </w:p>
          <w:p w:rsidR="00160755" w:rsidRDefault="00160755" w:rsidP="00160755">
            <w:pPr>
              <w:jc w:val="center"/>
              <w:rPr>
                <w:sz w:val="22"/>
                <w:szCs w:val="22"/>
              </w:rPr>
            </w:pPr>
          </w:p>
          <w:p w:rsidR="00160755" w:rsidRDefault="00160755" w:rsidP="00160755">
            <w:pPr>
              <w:jc w:val="center"/>
              <w:rPr>
                <w:sz w:val="22"/>
                <w:szCs w:val="22"/>
              </w:rPr>
            </w:pPr>
          </w:p>
          <w:p w:rsidR="00160755" w:rsidRPr="00D90AD8" w:rsidRDefault="00160755" w:rsidP="00160755">
            <w:pPr>
              <w:jc w:val="center"/>
              <w:rPr>
                <w:sz w:val="22"/>
                <w:szCs w:val="22"/>
              </w:rPr>
            </w:pPr>
            <w:r>
              <w:rPr>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160755" w:rsidRPr="00D90AD8" w:rsidRDefault="00160755" w:rsidP="0016075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160755" w:rsidRPr="00D90AD8" w:rsidRDefault="00160755" w:rsidP="00160755">
            <w:pPr>
              <w:jc w:val="center"/>
              <w:rPr>
                <w:b/>
                <w:i/>
                <w:sz w:val="22"/>
                <w:szCs w:val="22"/>
              </w:rPr>
            </w:pPr>
          </w:p>
        </w:tc>
      </w:tr>
      <w:tr w:rsidR="0016075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r w:rsidRPr="00D90AD8">
              <w:rPr>
                <w:b/>
                <w:sz w:val="22"/>
                <w:szCs w:val="22"/>
              </w:rPr>
              <w:lastRenderedPageBreak/>
              <w:t>6</w:t>
            </w:r>
          </w:p>
        </w:tc>
        <w:tc>
          <w:tcPr>
            <w:tcW w:w="6020" w:type="dxa"/>
            <w:tcBorders>
              <w:top w:val="single" w:sz="4" w:space="0" w:color="auto"/>
              <w:left w:val="single" w:sz="4" w:space="0" w:color="auto"/>
              <w:bottom w:val="single" w:sz="4" w:space="0" w:color="auto"/>
              <w:right w:val="single" w:sz="4" w:space="0" w:color="auto"/>
            </w:tcBorders>
          </w:tcPr>
          <w:p w:rsidR="00160755" w:rsidRPr="00160755" w:rsidRDefault="00160755" w:rsidP="00160755">
            <w:pPr>
              <w:autoSpaceDE w:val="0"/>
              <w:autoSpaceDN w:val="0"/>
              <w:adjustRightInd w:val="0"/>
              <w:jc w:val="both"/>
              <w:rPr>
                <w:rFonts w:eastAsia="HG Mincho Light J"/>
                <w:sz w:val="18"/>
                <w:szCs w:val="18"/>
              </w:rPr>
            </w:pPr>
            <w:proofErr w:type="spellStart"/>
            <w:r w:rsidRPr="00160755">
              <w:rPr>
                <w:rFonts w:eastAsia="HG Mincho Light J"/>
                <w:sz w:val="18"/>
                <w:szCs w:val="18"/>
              </w:rPr>
              <w:t>Wchłanialny</w:t>
            </w:r>
            <w:proofErr w:type="spellEnd"/>
            <w:r w:rsidRPr="00160755">
              <w:rPr>
                <w:rFonts w:eastAsia="HG Mincho Light J"/>
                <w:sz w:val="18"/>
                <w:szCs w:val="18"/>
              </w:rPr>
              <w:t>, sterylny implant chirurgiczny z syntetycznie wytworzonych, jednowłóknowych nici podstawowych.</w:t>
            </w:r>
            <w:r w:rsidRPr="00160755">
              <w:rPr>
                <w:sz w:val="18"/>
                <w:szCs w:val="18"/>
              </w:rPr>
              <w:t xml:space="preserve"> Wykonana z włókien </w:t>
            </w:r>
            <w:proofErr w:type="spellStart"/>
            <w:r w:rsidRPr="00160755">
              <w:rPr>
                <w:sz w:val="18"/>
                <w:szCs w:val="18"/>
              </w:rPr>
              <w:t>polidioksanonu</w:t>
            </w:r>
            <w:proofErr w:type="spellEnd"/>
            <w:r w:rsidRPr="00160755">
              <w:rPr>
                <w:sz w:val="18"/>
                <w:szCs w:val="18"/>
              </w:rPr>
              <w:t xml:space="preserve"> </w:t>
            </w:r>
            <w:proofErr w:type="spellStart"/>
            <w:r w:rsidRPr="00160755">
              <w:rPr>
                <w:sz w:val="18"/>
                <w:szCs w:val="18"/>
              </w:rPr>
              <w:t>monofilamentowego</w:t>
            </w:r>
            <w:proofErr w:type="spellEnd"/>
            <w:r w:rsidRPr="00160755">
              <w:rPr>
                <w:sz w:val="18"/>
                <w:szCs w:val="18"/>
              </w:rPr>
              <w:t xml:space="preserve"> (PDO) w kolorze fioletowym. Czas absorbcji w 50% - 28-42 dni, całkowite wchłonięcie 180 - 210 dni. Waga implantu 80-120 g/m</w:t>
            </w:r>
            <w:r w:rsidRPr="00160755">
              <w:rPr>
                <w:sz w:val="18"/>
                <w:szCs w:val="18"/>
                <w:vertAlign w:val="superscript"/>
              </w:rPr>
              <w:t>2</w:t>
            </w:r>
            <w:r w:rsidRPr="00160755">
              <w:rPr>
                <w:sz w:val="18"/>
                <w:szCs w:val="18"/>
              </w:rPr>
              <w:t xml:space="preserve">, wielkość porów 1,5 mm, </w:t>
            </w:r>
            <w:proofErr w:type="spellStart"/>
            <w:r w:rsidRPr="00160755">
              <w:rPr>
                <w:sz w:val="18"/>
                <w:szCs w:val="18"/>
              </w:rPr>
              <w:t>grubośc</w:t>
            </w:r>
            <w:proofErr w:type="spellEnd"/>
            <w:r w:rsidRPr="00160755">
              <w:rPr>
                <w:sz w:val="18"/>
                <w:szCs w:val="18"/>
              </w:rPr>
              <w:t xml:space="preserve"> implantu 0,4 – 0,5 mm. W rozmiarze 15x15</w:t>
            </w:r>
          </w:p>
        </w:tc>
        <w:tc>
          <w:tcPr>
            <w:tcW w:w="709" w:type="dxa"/>
            <w:tcBorders>
              <w:top w:val="single" w:sz="4" w:space="0" w:color="auto"/>
              <w:left w:val="single" w:sz="4" w:space="0" w:color="auto"/>
              <w:bottom w:val="single" w:sz="4" w:space="0" w:color="auto"/>
              <w:right w:val="single" w:sz="4" w:space="0" w:color="auto"/>
            </w:tcBorders>
          </w:tcPr>
          <w:p w:rsidR="00160755" w:rsidRDefault="00160755" w:rsidP="00160755">
            <w:pPr>
              <w:jc w:val="center"/>
              <w:rPr>
                <w:sz w:val="22"/>
                <w:szCs w:val="22"/>
              </w:rPr>
            </w:pPr>
          </w:p>
          <w:p w:rsidR="00160755" w:rsidRDefault="00160755" w:rsidP="00160755">
            <w:pPr>
              <w:jc w:val="center"/>
              <w:rPr>
                <w:sz w:val="22"/>
                <w:szCs w:val="22"/>
              </w:rPr>
            </w:pPr>
          </w:p>
          <w:p w:rsidR="00160755" w:rsidRPr="00D90AD8" w:rsidRDefault="00160755" w:rsidP="00160755">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160755" w:rsidRDefault="00160755" w:rsidP="00160755">
            <w:pPr>
              <w:jc w:val="center"/>
              <w:rPr>
                <w:sz w:val="22"/>
                <w:szCs w:val="22"/>
              </w:rPr>
            </w:pPr>
          </w:p>
          <w:p w:rsidR="00160755" w:rsidRDefault="00160755" w:rsidP="00160755">
            <w:pPr>
              <w:jc w:val="center"/>
              <w:rPr>
                <w:sz w:val="22"/>
                <w:szCs w:val="22"/>
              </w:rPr>
            </w:pPr>
          </w:p>
          <w:p w:rsidR="00160755" w:rsidRPr="00D90AD8" w:rsidRDefault="00160755" w:rsidP="00160755">
            <w:pPr>
              <w:jc w:val="center"/>
              <w:rPr>
                <w:sz w:val="22"/>
                <w:szCs w:val="22"/>
              </w:rPr>
            </w:pPr>
            <w:r>
              <w:rPr>
                <w:sz w:val="22"/>
                <w:szCs w:val="22"/>
              </w:rPr>
              <w:t>15</w:t>
            </w:r>
          </w:p>
        </w:tc>
        <w:tc>
          <w:tcPr>
            <w:tcW w:w="851"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160755" w:rsidRPr="00D90AD8" w:rsidRDefault="00160755" w:rsidP="0016075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160755" w:rsidRPr="00D90AD8" w:rsidRDefault="00160755" w:rsidP="00160755">
            <w:pPr>
              <w:jc w:val="center"/>
              <w:rPr>
                <w:b/>
                <w:i/>
                <w:sz w:val="22"/>
                <w:szCs w:val="22"/>
              </w:rPr>
            </w:pPr>
          </w:p>
        </w:tc>
      </w:tr>
      <w:tr w:rsidR="00160755" w:rsidRPr="00D90AD8"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r w:rsidRPr="00D90AD8">
              <w:rPr>
                <w:b/>
                <w:sz w:val="22"/>
                <w:szCs w:val="22"/>
              </w:rPr>
              <w:t>7</w:t>
            </w:r>
          </w:p>
        </w:tc>
        <w:tc>
          <w:tcPr>
            <w:tcW w:w="6020" w:type="dxa"/>
            <w:tcBorders>
              <w:top w:val="single" w:sz="4" w:space="0" w:color="auto"/>
              <w:left w:val="single" w:sz="4" w:space="0" w:color="auto"/>
              <w:bottom w:val="single" w:sz="4" w:space="0" w:color="auto"/>
              <w:right w:val="single" w:sz="4" w:space="0" w:color="auto"/>
            </w:tcBorders>
          </w:tcPr>
          <w:p w:rsidR="00160755" w:rsidRPr="00160755" w:rsidRDefault="00160755" w:rsidP="00160755">
            <w:pPr>
              <w:autoSpaceDE w:val="0"/>
              <w:autoSpaceDN w:val="0"/>
              <w:adjustRightInd w:val="0"/>
              <w:jc w:val="both"/>
              <w:rPr>
                <w:rFonts w:eastAsia="HG Mincho Light J"/>
                <w:sz w:val="18"/>
                <w:szCs w:val="18"/>
              </w:rPr>
            </w:pPr>
            <w:proofErr w:type="spellStart"/>
            <w:r w:rsidRPr="00160755">
              <w:rPr>
                <w:rFonts w:eastAsia="HG Mincho Light J"/>
                <w:sz w:val="18"/>
                <w:szCs w:val="18"/>
              </w:rPr>
              <w:t>Wchłanialny</w:t>
            </w:r>
            <w:proofErr w:type="spellEnd"/>
            <w:r w:rsidRPr="00160755">
              <w:rPr>
                <w:rFonts w:eastAsia="HG Mincho Light J"/>
                <w:sz w:val="18"/>
                <w:szCs w:val="18"/>
              </w:rPr>
              <w:t>, sterylny implant chirurgiczny z syntetycznie wytworzonych, jednowłóknowych nici podstawowych.</w:t>
            </w:r>
            <w:r w:rsidRPr="00160755">
              <w:rPr>
                <w:sz w:val="18"/>
                <w:szCs w:val="18"/>
              </w:rPr>
              <w:t xml:space="preserve"> Wykonana z włókien </w:t>
            </w:r>
            <w:proofErr w:type="spellStart"/>
            <w:r w:rsidRPr="00160755">
              <w:rPr>
                <w:sz w:val="18"/>
                <w:szCs w:val="18"/>
              </w:rPr>
              <w:t>polidioksanonu</w:t>
            </w:r>
            <w:proofErr w:type="spellEnd"/>
            <w:r w:rsidRPr="00160755">
              <w:rPr>
                <w:sz w:val="18"/>
                <w:szCs w:val="18"/>
              </w:rPr>
              <w:t xml:space="preserve"> </w:t>
            </w:r>
            <w:proofErr w:type="spellStart"/>
            <w:r w:rsidRPr="00160755">
              <w:rPr>
                <w:sz w:val="18"/>
                <w:szCs w:val="18"/>
              </w:rPr>
              <w:t>monofilamentowego</w:t>
            </w:r>
            <w:proofErr w:type="spellEnd"/>
            <w:r w:rsidRPr="00160755">
              <w:rPr>
                <w:sz w:val="18"/>
                <w:szCs w:val="18"/>
              </w:rPr>
              <w:t xml:space="preserve"> (PDO) w kolorze fioletowym. Czas absorbcji w 50% - 28-42 dni, całkowite wchłonięcie 180 - 210 dni. Waga implantu 80-120 g/m</w:t>
            </w:r>
            <w:r w:rsidRPr="00160755">
              <w:rPr>
                <w:sz w:val="18"/>
                <w:szCs w:val="18"/>
                <w:vertAlign w:val="superscript"/>
              </w:rPr>
              <w:t>2</w:t>
            </w:r>
            <w:r w:rsidRPr="00160755">
              <w:rPr>
                <w:sz w:val="18"/>
                <w:szCs w:val="18"/>
              </w:rPr>
              <w:t xml:space="preserve">, wielkość porów 1,5 mm, </w:t>
            </w:r>
            <w:proofErr w:type="spellStart"/>
            <w:r w:rsidRPr="00160755">
              <w:rPr>
                <w:sz w:val="18"/>
                <w:szCs w:val="18"/>
              </w:rPr>
              <w:t>grubośc</w:t>
            </w:r>
            <w:proofErr w:type="spellEnd"/>
            <w:r w:rsidRPr="00160755">
              <w:rPr>
                <w:sz w:val="18"/>
                <w:szCs w:val="18"/>
              </w:rPr>
              <w:t xml:space="preserve"> implantu 0,4 – 0,5 mm. W rozmiarze 17,5 x 35 cm.</w:t>
            </w:r>
          </w:p>
        </w:tc>
        <w:tc>
          <w:tcPr>
            <w:tcW w:w="709" w:type="dxa"/>
            <w:tcBorders>
              <w:top w:val="single" w:sz="4" w:space="0" w:color="auto"/>
              <w:left w:val="single" w:sz="4" w:space="0" w:color="auto"/>
              <w:bottom w:val="single" w:sz="4" w:space="0" w:color="auto"/>
              <w:right w:val="single" w:sz="4" w:space="0" w:color="auto"/>
            </w:tcBorders>
          </w:tcPr>
          <w:p w:rsidR="00160755" w:rsidRDefault="00160755" w:rsidP="00160755">
            <w:pPr>
              <w:jc w:val="center"/>
              <w:rPr>
                <w:sz w:val="22"/>
                <w:szCs w:val="22"/>
              </w:rPr>
            </w:pPr>
          </w:p>
          <w:p w:rsidR="00160755" w:rsidRPr="00D90AD8" w:rsidRDefault="00160755" w:rsidP="00160755">
            <w:pPr>
              <w:jc w:val="center"/>
              <w:rPr>
                <w:sz w:val="22"/>
                <w:szCs w:val="22"/>
              </w:rPr>
            </w:pPr>
            <w:r w:rsidRPr="00D90AD8">
              <w:rPr>
                <w:sz w:val="22"/>
                <w:szCs w:val="22"/>
              </w:rPr>
              <w:t>szt.</w:t>
            </w:r>
          </w:p>
        </w:tc>
        <w:tc>
          <w:tcPr>
            <w:tcW w:w="850" w:type="dxa"/>
            <w:tcBorders>
              <w:top w:val="single" w:sz="4" w:space="0" w:color="auto"/>
              <w:left w:val="single" w:sz="4" w:space="0" w:color="auto"/>
              <w:bottom w:val="single" w:sz="4" w:space="0" w:color="auto"/>
              <w:right w:val="single" w:sz="4" w:space="0" w:color="auto"/>
            </w:tcBorders>
          </w:tcPr>
          <w:p w:rsidR="005D57BD" w:rsidRDefault="005D57BD" w:rsidP="00160755">
            <w:pPr>
              <w:jc w:val="center"/>
              <w:rPr>
                <w:sz w:val="22"/>
                <w:szCs w:val="22"/>
              </w:rPr>
            </w:pPr>
          </w:p>
          <w:p w:rsidR="00160755" w:rsidRPr="00D90AD8" w:rsidRDefault="00160755" w:rsidP="00160755">
            <w:pPr>
              <w:jc w:val="center"/>
              <w:rPr>
                <w:sz w:val="22"/>
                <w:szCs w:val="22"/>
              </w:rPr>
            </w:pPr>
            <w:r>
              <w:rPr>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160755" w:rsidRPr="00D90AD8" w:rsidRDefault="00160755" w:rsidP="0016075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160755" w:rsidRPr="00D90AD8" w:rsidRDefault="00160755" w:rsidP="00160755">
            <w:pPr>
              <w:jc w:val="center"/>
              <w:rPr>
                <w:b/>
                <w:i/>
                <w:sz w:val="22"/>
                <w:szCs w:val="22"/>
              </w:rPr>
            </w:pPr>
          </w:p>
        </w:tc>
      </w:tr>
      <w:tr w:rsidR="00160755" w:rsidRPr="00D90AD8" w:rsidTr="005D57BD">
        <w:trPr>
          <w:cantSplit/>
          <w:trHeight w:val="660"/>
        </w:trPr>
        <w:tc>
          <w:tcPr>
            <w:tcW w:w="10702" w:type="dxa"/>
            <w:gridSpan w:val="7"/>
            <w:tcBorders>
              <w:top w:val="single" w:sz="4" w:space="0" w:color="auto"/>
              <w:left w:val="single" w:sz="4" w:space="0" w:color="auto"/>
              <w:bottom w:val="single" w:sz="4" w:space="0" w:color="auto"/>
              <w:right w:val="single" w:sz="4" w:space="0" w:color="auto"/>
            </w:tcBorders>
            <w:vAlign w:val="center"/>
          </w:tcPr>
          <w:p w:rsidR="00160755" w:rsidRPr="00D90AD8" w:rsidRDefault="005D57BD" w:rsidP="00160755">
            <w:pPr>
              <w:jc w:val="center"/>
              <w:rPr>
                <w:b/>
                <w:sz w:val="22"/>
                <w:szCs w:val="22"/>
              </w:rPr>
            </w:pPr>
            <w:r>
              <w:rPr>
                <w:b/>
                <w:sz w:val="22"/>
                <w:szCs w:val="22"/>
              </w:rPr>
              <w:t xml:space="preserve">                                                                                                                                                                 RAZEM:</w:t>
            </w:r>
          </w:p>
        </w:tc>
        <w:tc>
          <w:tcPr>
            <w:tcW w:w="1134"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60755" w:rsidRPr="00D90AD8" w:rsidRDefault="00160755" w:rsidP="00160755">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0755" w:rsidRPr="00D90AD8" w:rsidRDefault="00160755" w:rsidP="00160755">
            <w:pPr>
              <w:jc w:val="center"/>
              <w:rPr>
                <w:b/>
                <w:i/>
                <w:sz w:val="22"/>
                <w:szCs w:val="22"/>
              </w:rPr>
            </w:pPr>
          </w:p>
        </w:tc>
      </w:tr>
    </w:tbl>
    <w:p w:rsidR="00EE7F8E" w:rsidRDefault="00EE7F8E" w:rsidP="00EE7F8E">
      <w:pPr>
        <w:tabs>
          <w:tab w:val="left" w:pos="3675"/>
        </w:tabs>
        <w:textAlignment w:val="baseline"/>
        <w:rPr>
          <w:b/>
        </w:rPr>
      </w:pPr>
    </w:p>
    <w:p w:rsidR="00EE7F8E" w:rsidRDefault="00EE7F8E"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160755" w:rsidRDefault="00160755" w:rsidP="00EE7F8E">
      <w:pPr>
        <w:tabs>
          <w:tab w:val="left" w:pos="3675"/>
        </w:tabs>
        <w:textAlignment w:val="baseline"/>
        <w:rPr>
          <w:b/>
        </w:rPr>
      </w:pPr>
    </w:p>
    <w:p w:rsidR="00EE7F8E" w:rsidRDefault="00EE7F8E" w:rsidP="00EE7F8E">
      <w:pPr>
        <w:tabs>
          <w:tab w:val="left" w:pos="3675"/>
        </w:tabs>
        <w:textAlignment w:val="baseline"/>
        <w:rPr>
          <w:b/>
        </w:rPr>
      </w:pPr>
    </w:p>
    <w:p w:rsidR="00B35E03" w:rsidRDefault="005D57BD" w:rsidP="00B35E03">
      <w:pPr>
        <w:pStyle w:val="Bezodstpw"/>
        <w:jc w:val="both"/>
        <w:rPr>
          <w:rFonts w:ascii="Times New Roman" w:hAnsi="Times New Roman"/>
          <w:b/>
        </w:rPr>
      </w:pPr>
      <w:r>
        <w:rPr>
          <w:rFonts w:ascii="Times New Roman" w:hAnsi="Times New Roman"/>
          <w:b/>
        </w:rPr>
        <w:t>Pakiet nr 21</w:t>
      </w:r>
    </w:p>
    <w:p w:rsidR="00B35E03" w:rsidRDefault="00B35E03" w:rsidP="00B35E03">
      <w:pPr>
        <w:textAlignment w:val="baseline"/>
        <w:rPr>
          <w:b/>
        </w:rPr>
      </w:pPr>
    </w:p>
    <w:p w:rsidR="00B35E03" w:rsidRDefault="00B35E03" w:rsidP="00B35E03">
      <w:pPr>
        <w:textAlignment w:val="baseline"/>
        <w:rPr>
          <w:b/>
        </w:rPr>
      </w:pPr>
      <w:r>
        <w:rPr>
          <w:b/>
        </w:rPr>
        <w:t xml:space="preserve">Obuwie gumowe </w:t>
      </w:r>
    </w:p>
    <w:p w:rsidR="00B35E03" w:rsidRDefault="00B35E03" w:rsidP="00B35E03">
      <w:pPr>
        <w:textAlignment w:val="baseline"/>
        <w:rPr>
          <w:b/>
        </w:rPr>
      </w:pPr>
    </w:p>
    <w:p w:rsidR="00B35E03" w:rsidRDefault="00B35E03" w:rsidP="00B35E03">
      <w:pPr>
        <w:textAlignment w:val="baseline"/>
        <w:rPr>
          <w:b/>
        </w:rPr>
      </w:pPr>
    </w:p>
    <w:p w:rsidR="00B35E03" w:rsidRDefault="00B35E03" w:rsidP="00B35E03">
      <w:pPr>
        <w:textAlignment w:val="baseline"/>
        <w:rPr>
          <w:rFonts w:eastAsia="Lucida Sans Unicode"/>
          <w:b/>
          <w:lang w:eastAsia="ar-SA"/>
        </w:rPr>
      </w:pPr>
    </w:p>
    <w:p w:rsidR="00B35E03" w:rsidRDefault="00B35E03" w:rsidP="00B35E03">
      <w:pPr>
        <w:textAlignment w:val="baseline"/>
        <w:rPr>
          <w:rFonts w:eastAsia="Lucida Sans Unicode"/>
          <w:b/>
          <w:lang w:eastAsia="ar-SA"/>
        </w:rPr>
      </w:pPr>
    </w:p>
    <w:tbl>
      <w:tblPr>
        <w:tblpPr w:leftFromText="141" w:rightFromText="141" w:vertAnchor="text" w:horzAnchor="margin" w:tblpXSpec="center" w:tblpY="78"/>
        <w:tblW w:w="1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036"/>
        <w:gridCol w:w="708"/>
        <w:gridCol w:w="1134"/>
        <w:gridCol w:w="709"/>
        <w:gridCol w:w="851"/>
        <w:gridCol w:w="960"/>
        <w:gridCol w:w="1240"/>
        <w:gridCol w:w="1329"/>
        <w:gridCol w:w="1113"/>
      </w:tblGrid>
      <w:tr w:rsidR="00B35E03" w:rsidTr="00C16E34">
        <w:trPr>
          <w:cantSplit/>
          <w:trHeight w:val="660"/>
        </w:trPr>
        <w:tc>
          <w:tcPr>
            <w:tcW w:w="429" w:type="dxa"/>
            <w:tcBorders>
              <w:top w:val="single" w:sz="4" w:space="0" w:color="auto"/>
              <w:left w:val="single" w:sz="4" w:space="0" w:color="auto"/>
              <w:bottom w:val="single" w:sz="4" w:space="0" w:color="auto"/>
              <w:right w:val="single" w:sz="4" w:space="0" w:color="auto"/>
            </w:tcBorders>
          </w:tcPr>
          <w:p w:rsidR="00B35E03" w:rsidRDefault="00B35E03" w:rsidP="00C16E34">
            <w:pPr>
              <w:jc w:val="center"/>
              <w:rPr>
                <w:rFonts w:ascii="Arial" w:hAnsi="Arial"/>
                <w:b/>
                <w:i/>
                <w:sz w:val="14"/>
              </w:rPr>
            </w:pPr>
          </w:p>
          <w:p w:rsidR="00B35E03" w:rsidRDefault="00B35E03" w:rsidP="00C16E34">
            <w:pPr>
              <w:jc w:val="center"/>
              <w:rPr>
                <w:rFonts w:ascii="Arial" w:hAnsi="Arial"/>
                <w:b/>
                <w:i/>
                <w:sz w:val="14"/>
              </w:rPr>
            </w:pPr>
          </w:p>
          <w:p w:rsidR="00B35E03" w:rsidRDefault="00B35E03" w:rsidP="00C16E34">
            <w:pPr>
              <w:jc w:val="center"/>
              <w:rPr>
                <w:rFonts w:ascii="Arial" w:hAnsi="Arial"/>
                <w:b/>
                <w:i/>
                <w:sz w:val="14"/>
              </w:rPr>
            </w:pPr>
            <w:r>
              <w:rPr>
                <w:rFonts w:ascii="Arial" w:hAnsi="Arial"/>
                <w:b/>
                <w:i/>
                <w:sz w:val="14"/>
              </w:rPr>
              <w:t>L.P.</w:t>
            </w:r>
          </w:p>
        </w:tc>
        <w:tc>
          <w:tcPr>
            <w:tcW w:w="4036" w:type="dxa"/>
            <w:tcBorders>
              <w:top w:val="single" w:sz="4" w:space="0" w:color="auto"/>
              <w:left w:val="single" w:sz="4" w:space="0" w:color="auto"/>
              <w:bottom w:val="single" w:sz="4" w:space="0" w:color="auto"/>
              <w:right w:val="single" w:sz="4" w:space="0" w:color="auto"/>
            </w:tcBorders>
          </w:tcPr>
          <w:p w:rsidR="00B35E03" w:rsidRDefault="00B35E03" w:rsidP="00C16E34">
            <w:pPr>
              <w:jc w:val="center"/>
              <w:rPr>
                <w:rFonts w:ascii="Arial" w:hAnsi="Arial"/>
                <w:b/>
                <w:i/>
                <w:sz w:val="14"/>
              </w:rPr>
            </w:pPr>
          </w:p>
          <w:p w:rsidR="00B35E03" w:rsidRDefault="00B35E03" w:rsidP="00C16E34">
            <w:pPr>
              <w:jc w:val="center"/>
              <w:rPr>
                <w:rFonts w:ascii="Arial" w:hAnsi="Arial"/>
                <w:b/>
                <w:i/>
                <w:sz w:val="14"/>
              </w:rPr>
            </w:pPr>
            <w:r>
              <w:rPr>
                <w:rFonts w:ascii="Arial" w:hAnsi="Arial"/>
                <w:b/>
                <w:i/>
                <w:sz w:val="14"/>
              </w:rPr>
              <w:t>ASORTYMENT</w:t>
            </w:r>
          </w:p>
          <w:p w:rsidR="00B35E03" w:rsidRDefault="00B35E03" w:rsidP="00C16E34">
            <w:pPr>
              <w:jc w:val="center"/>
              <w:rPr>
                <w:rFonts w:ascii="Arial" w:hAnsi="Arial"/>
                <w:b/>
                <w:i/>
                <w:sz w:val="14"/>
              </w:rPr>
            </w:pPr>
            <w:r>
              <w:rPr>
                <w:rFonts w:ascii="Arial" w:hAnsi="Arial"/>
                <w:b/>
                <w:i/>
                <w:sz w:val="14"/>
              </w:rPr>
              <w:t>SZCZEGÓŁOWY</w:t>
            </w:r>
          </w:p>
        </w:tc>
        <w:tc>
          <w:tcPr>
            <w:tcW w:w="708" w:type="dxa"/>
            <w:tcBorders>
              <w:top w:val="single" w:sz="4" w:space="0" w:color="auto"/>
              <w:left w:val="single" w:sz="4" w:space="0" w:color="auto"/>
              <w:bottom w:val="single" w:sz="4" w:space="0" w:color="auto"/>
              <w:right w:val="single" w:sz="4" w:space="0" w:color="auto"/>
            </w:tcBorders>
          </w:tcPr>
          <w:p w:rsidR="00B35E03" w:rsidRDefault="00B35E03" w:rsidP="00C16E34">
            <w:pPr>
              <w:jc w:val="center"/>
              <w:rPr>
                <w:rFonts w:ascii="Arial" w:hAnsi="Arial"/>
                <w:b/>
                <w:i/>
                <w:sz w:val="14"/>
              </w:rPr>
            </w:pPr>
          </w:p>
          <w:p w:rsidR="00B35E03" w:rsidRDefault="00B35E03" w:rsidP="00C16E34">
            <w:pPr>
              <w:jc w:val="center"/>
              <w:rPr>
                <w:rFonts w:ascii="Arial" w:hAnsi="Arial"/>
                <w:b/>
                <w:i/>
                <w:sz w:val="14"/>
              </w:rPr>
            </w:pPr>
            <w:r>
              <w:rPr>
                <w:rFonts w:ascii="Arial" w:hAnsi="Arial"/>
                <w:b/>
                <w:i/>
                <w:sz w:val="14"/>
              </w:rPr>
              <w:t>JEDNOST. MIARY</w:t>
            </w:r>
          </w:p>
        </w:tc>
        <w:tc>
          <w:tcPr>
            <w:tcW w:w="1134" w:type="dxa"/>
            <w:tcBorders>
              <w:top w:val="single" w:sz="4" w:space="0" w:color="auto"/>
              <w:left w:val="single" w:sz="4" w:space="0" w:color="auto"/>
              <w:bottom w:val="single" w:sz="4" w:space="0" w:color="auto"/>
              <w:right w:val="single" w:sz="4" w:space="0" w:color="auto"/>
            </w:tcBorders>
          </w:tcPr>
          <w:p w:rsidR="00B35E03" w:rsidRDefault="00B35E03" w:rsidP="00C16E34">
            <w:pPr>
              <w:rPr>
                <w:rFonts w:ascii="Arial" w:hAnsi="Arial"/>
                <w:b/>
                <w:i/>
                <w:sz w:val="14"/>
              </w:rPr>
            </w:pPr>
          </w:p>
          <w:p w:rsidR="00B35E03" w:rsidRDefault="004E3CA2" w:rsidP="00C16E34">
            <w:pPr>
              <w:jc w:val="center"/>
              <w:rPr>
                <w:rFonts w:ascii="Arial" w:hAnsi="Arial"/>
                <w:b/>
                <w:i/>
                <w:sz w:val="14"/>
              </w:rPr>
            </w:pPr>
            <w:r>
              <w:rPr>
                <w:rFonts w:ascii="Arial" w:hAnsi="Arial"/>
                <w:b/>
                <w:i/>
                <w:sz w:val="14"/>
              </w:rPr>
              <w:t>ILOŚĆ NA 12 m-</w:t>
            </w:r>
            <w:proofErr w:type="spellStart"/>
            <w:r>
              <w:rPr>
                <w:rFonts w:ascii="Arial" w:hAnsi="Arial"/>
                <w:b/>
                <w:i/>
                <w:sz w:val="14"/>
              </w:rPr>
              <w:t>cy</w:t>
            </w:r>
            <w:proofErr w:type="spellEnd"/>
          </w:p>
          <w:p w:rsidR="00B35E03" w:rsidRDefault="00B35E03" w:rsidP="00C16E34">
            <w:pPr>
              <w:jc w:val="center"/>
              <w:rPr>
                <w:rFonts w:ascii="Arial" w:hAnsi="Arial"/>
                <w:b/>
                <w:i/>
                <w:sz w:val="14"/>
              </w:rPr>
            </w:pPr>
          </w:p>
        </w:tc>
        <w:tc>
          <w:tcPr>
            <w:tcW w:w="709" w:type="dxa"/>
            <w:tcBorders>
              <w:top w:val="single" w:sz="4" w:space="0" w:color="auto"/>
              <w:left w:val="single" w:sz="4" w:space="0" w:color="auto"/>
              <w:bottom w:val="single" w:sz="4" w:space="0" w:color="auto"/>
              <w:right w:val="single" w:sz="4" w:space="0" w:color="auto"/>
            </w:tcBorders>
          </w:tcPr>
          <w:p w:rsidR="00B35E03" w:rsidRDefault="00B35E03" w:rsidP="00C16E34">
            <w:pPr>
              <w:jc w:val="center"/>
              <w:rPr>
                <w:rFonts w:ascii="Arial" w:hAnsi="Arial"/>
                <w:b/>
                <w:i/>
                <w:sz w:val="14"/>
              </w:rPr>
            </w:pPr>
          </w:p>
          <w:p w:rsidR="00B35E03" w:rsidRDefault="00B35E03" w:rsidP="00C16E34">
            <w:pPr>
              <w:jc w:val="center"/>
              <w:rPr>
                <w:rFonts w:ascii="Arial" w:hAnsi="Arial"/>
                <w:b/>
                <w:i/>
                <w:sz w:val="14"/>
              </w:rPr>
            </w:pPr>
            <w:r>
              <w:rPr>
                <w:rFonts w:ascii="Arial" w:hAnsi="Arial"/>
                <w:b/>
                <w:i/>
                <w:sz w:val="14"/>
              </w:rPr>
              <w:t>CENA  NETTO</w:t>
            </w:r>
          </w:p>
        </w:tc>
        <w:tc>
          <w:tcPr>
            <w:tcW w:w="851" w:type="dxa"/>
            <w:tcBorders>
              <w:top w:val="single" w:sz="4" w:space="0" w:color="auto"/>
              <w:left w:val="single" w:sz="4" w:space="0" w:color="auto"/>
              <w:bottom w:val="single" w:sz="4" w:space="0" w:color="auto"/>
              <w:right w:val="single" w:sz="4" w:space="0" w:color="auto"/>
            </w:tcBorders>
          </w:tcPr>
          <w:p w:rsidR="00B35E03" w:rsidRDefault="00B35E03" w:rsidP="00C16E34">
            <w:pPr>
              <w:jc w:val="center"/>
              <w:rPr>
                <w:rFonts w:ascii="Arial" w:hAnsi="Arial"/>
                <w:b/>
                <w:i/>
                <w:sz w:val="14"/>
              </w:rPr>
            </w:pPr>
          </w:p>
          <w:p w:rsidR="00B35E03" w:rsidRDefault="00B35E03" w:rsidP="00C16E34">
            <w:pPr>
              <w:jc w:val="center"/>
              <w:rPr>
                <w:rFonts w:ascii="Arial" w:hAnsi="Arial"/>
                <w:b/>
                <w:i/>
                <w:sz w:val="14"/>
              </w:rPr>
            </w:pPr>
            <w:r>
              <w:rPr>
                <w:rFonts w:ascii="Arial" w:hAnsi="Arial"/>
                <w:b/>
                <w:i/>
                <w:sz w:val="14"/>
              </w:rPr>
              <w:t>CENA  BRUTTO</w:t>
            </w:r>
          </w:p>
        </w:tc>
        <w:tc>
          <w:tcPr>
            <w:tcW w:w="960" w:type="dxa"/>
            <w:tcBorders>
              <w:top w:val="single" w:sz="4" w:space="0" w:color="auto"/>
              <w:left w:val="single" w:sz="4" w:space="0" w:color="auto"/>
              <w:bottom w:val="single" w:sz="4" w:space="0" w:color="auto"/>
              <w:right w:val="single" w:sz="4" w:space="0" w:color="auto"/>
            </w:tcBorders>
          </w:tcPr>
          <w:p w:rsidR="00B35E03" w:rsidRDefault="00B35E03" w:rsidP="00C16E34">
            <w:pPr>
              <w:jc w:val="center"/>
              <w:rPr>
                <w:rFonts w:ascii="Arial" w:hAnsi="Arial"/>
                <w:b/>
                <w:i/>
                <w:sz w:val="14"/>
              </w:rPr>
            </w:pPr>
          </w:p>
          <w:p w:rsidR="00B35E03" w:rsidRDefault="00B35E03" w:rsidP="00C16E34">
            <w:pPr>
              <w:jc w:val="center"/>
              <w:rPr>
                <w:rFonts w:ascii="Arial" w:hAnsi="Arial"/>
                <w:b/>
                <w:i/>
                <w:sz w:val="14"/>
              </w:rPr>
            </w:pPr>
            <w:r>
              <w:rPr>
                <w:rFonts w:ascii="Arial" w:hAnsi="Arial"/>
                <w:b/>
                <w:i/>
                <w:sz w:val="14"/>
              </w:rPr>
              <w:t xml:space="preserve">STAWKA </w:t>
            </w:r>
          </w:p>
          <w:p w:rsidR="00B35E03" w:rsidRDefault="00B35E03" w:rsidP="00C16E34">
            <w:pPr>
              <w:jc w:val="center"/>
              <w:rPr>
                <w:rFonts w:ascii="Arial" w:hAnsi="Arial"/>
                <w:b/>
                <w:i/>
                <w:sz w:val="14"/>
              </w:rPr>
            </w:pPr>
            <w:r>
              <w:rPr>
                <w:rFonts w:ascii="Arial" w:hAnsi="Arial"/>
                <w:b/>
                <w:i/>
                <w:sz w:val="14"/>
              </w:rPr>
              <w:t>VAT</w:t>
            </w:r>
          </w:p>
        </w:tc>
        <w:tc>
          <w:tcPr>
            <w:tcW w:w="1240" w:type="dxa"/>
            <w:tcBorders>
              <w:top w:val="single" w:sz="4" w:space="0" w:color="auto"/>
              <w:left w:val="single" w:sz="4" w:space="0" w:color="auto"/>
              <w:bottom w:val="single" w:sz="4" w:space="0" w:color="auto"/>
              <w:right w:val="single" w:sz="4" w:space="0" w:color="auto"/>
            </w:tcBorders>
          </w:tcPr>
          <w:p w:rsidR="00B35E03" w:rsidRDefault="00B35E03" w:rsidP="00C16E34">
            <w:pPr>
              <w:jc w:val="center"/>
              <w:rPr>
                <w:rFonts w:ascii="Arial" w:hAnsi="Arial"/>
                <w:b/>
                <w:i/>
                <w:sz w:val="14"/>
              </w:rPr>
            </w:pPr>
          </w:p>
          <w:p w:rsidR="00B35E03" w:rsidRDefault="00B35E03" w:rsidP="00C16E34">
            <w:pPr>
              <w:jc w:val="center"/>
              <w:rPr>
                <w:rFonts w:ascii="Arial" w:hAnsi="Arial"/>
                <w:b/>
                <w:i/>
                <w:sz w:val="14"/>
              </w:rPr>
            </w:pPr>
            <w:r>
              <w:rPr>
                <w:rFonts w:ascii="Arial" w:hAnsi="Arial"/>
                <w:b/>
                <w:i/>
                <w:sz w:val="14"/>
              </w:rPr>
              <w:t>WARTOŚĆ NETTO</w:t>
            </w:r>
          </w:p>
        </w:tc>
        <w:tc>
          <w:tcPr>
            <w:tcW w:w="1329" w:type="dxa"/>
            <w:tcBorders>
              <w:top w:val="single" w:sz="4" w:space="0" w:color="auto"/>
              <w:left w:val="single" w:sz="4" w:space="0" w:color="auto"/>
              <w:bottom w:val="single" w:sz="4" w:space="0" w:color="auto"/>
              <w:right w:val="single" w:sz="4" w:space="0" w:color="auto"/>
            </w:tcBorders>
          </w:tcPr>
          <w:p w:rsidR="00B35E03" w:rsidRDefault="00B35E03" w:rsidP="00C16E34">
            <w:pPr>
              <w:jc w:val="center"/>
              <w:rPr>
                <w:rFonts w:ascii="Arial" w:hAnsi="Arial"/>
                <w:b/>
                <w:i/>
                <w:sz w:val="14"/>
              </w:rPr>
            </w:pPr>
          </w:p>
          <w:p w:rsidR="00B35E03" w:rsidRDefault="00B35E03" w:rsidP="00C16E34">
            <w:pPr>
              <w:jc w:val="center"/>
              <w:rPr>
                <w:rFonts w:ascii="Arial" w:hAnsi="Arial"/>
                <w:b/>
                <w:i/>
                <w:sz w:val="14"/>
              </w:rPr>
            </w:pPr>
            <w:r>
              <w:rPr>
                <w:rFonts w:ascii="Arial" w:hAnsi="Arial"/>
                <w:b/>
                <w:i/>
                <w:sz w:val="14"/>
              </w:rPr>
              <w:t>WARTOŚĆ BRUTTO</w:t>
            </w:r>
          </w:p>
        </w:tc>
        <w:tc>
          <w:tcPr>
            <w:tcW w:w="1113" w:type="dxa"/>
            <w:tcBorders>
              <w:top w:val="single" w:sz="4" w:space="0" w:color="auto"/>
              <w:left w:val="single" w:sz="4" w:space="0" w:color="auto"/>
              <w:bottom w:val="single" w:sz="4" w:space="0" w:color="auto"/>
              <w:right w:val="single" w:sz="4" w:space="0" w:color="auto"/>
            </w:tcBorders>
          </w:tcPr>
          <w:p w:rsidR="00B35E03" w:rsidRDefault="00B35E03" w:rsidP="00C16E34">
            <w:pPr>
              <w:jc w:val="center"/>
              <w:rPr>
                <w:rFonts w:ascii="Arial" w:hAnsi="Arial"/>
                <w:b/>
                <w:i/>
                <w:sz w:val="14"/>
              </w:rPr>
            </w:pPr>
          </w:p>
          <w:p w:rsidR="00B35E03" w:rsidRDefault="00B35E03" w:rsidP="00C16E34">
            <w:pPr>
              <w:rPr>
                <w:rFonts w:ascii="Arial" w:hAnsi="Arial"/>
                <w:b/>
                <w:i/>
                <w:sz w:val="14"/>
              </w:rPr>
            </w:pPr>
            <w:r>
              <w:rPr>
                <w:rFonts w:ascii="Arial" w:hAnsi="Arial"/>
                <w:b/>
                <w:i/>
                <w:sz w:val="14"/>
              </w:rPr>
              <w:t>PRODUCENT/NR KATALOG.</w:t>
            </w:r>
          </w:p>
          <w:p w:rsidR="00B35E03" w:rsidRDefault="00B35E03" w:rsidP="00C16E34">
            <w:pPr>
              <w:jc w:val="center"/>
              <w:rPr>
                <w:rFonts w:ascii="Arial" w:hAnsi="Arial"/>
                <w:b/>
                <w:i/>
                <w:sz w:val="14"/>
              </w:rPr>
            </w:pPr>
          </w:p>
        </w:tc>
      </w:tr>
      <w:tr w:rsidR="00B35E03" w:rsidTr="00C16E34">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B35E03" w:rsidRDefault="00B35E03" w:rsidP="00C16E34">
            <w:pPr>
              <w:jc w:val="center"/>
              <w:rPr>
                <w:rFonts w:ascii="Arial" w:hAnsi="Arial" w:cs="Arial"/>
                <w:b/>
                <w:sz w:val="18"/>
                <w:szCs w:val="18"/>
              </w:rPr>
            </w:pPr>
            <w:r>
              <w:rPr>
                <w:rFonts w:ascii="Arial" w:hAnsi="Arial" w:cs="Arial"/>
                <w:b/>
                <w:sz w:val="18"/>
                <w:szCs w:val="18"/>
              </w:rPr>
              <w:t>1.</w:t>
            </w:r>
          </w:p>
        </w:tc>
        <w:tc>
          <w:tcPr>
            <w:tcW w:w="4036" w:type="dxa"/>
            <w:tcBorders>
              <w:top w:val="single" w:sz="4" w:space="0" w:color="auto"/>
              <w:left w:val="single" w:sz="4" w:space="0" w:color="auto"/>
              <w:bottom w:val="single" w:sz="4" w:space="0" w:color="auto"/>
              <w:right w:val="single" w:sz="4" w:space="0" w:color="auto"/>
            </w:tcBorders>
            <w:hideMark/>
          </w:tcPr>
          <w:p w:rsidR="00D44428" w:rsidRPr="00D44428" w:rsidRDefault="00D44428" w:rsidP="00D44428">
            <w:pPr>
              <w:rPr>
                <w:sz w:val="20"/>
                <w:szCs w:val="20"/>
              </w:rPr>
            </w:pPr>
            <w:r w:rsidRPr="00D44428">
              <w:rPr>
                <w:sz w:val="20"/>
                <w:szCs w:val="20"/>
              </w:rPr>
              <w:t>Obuwie operacyjne wykonane z tworzywa SEBS spełniające wymagania dla środk</w:t>
            </w:r>
            <w:r w:rsidR="00375D42">
              <w:rPr>
                <w:sz w:val="20"/>
                <w:szCs w:val="20"/>
              </w:rPr>
              <w:t>ów ochrony osobistej klasy 1 wg</w:t>
            </w:r>
            <w:r w:rsidRPr="00D44428">
              <w:rPr>
                <w:sz w:val="20"/>
                <w:szCs w:val="20"/>
              </w:rPr>
              <w:t xml:space="preserve"> dyrektywy EEC89/686.</w:t>
            </w:r>
          </w:p>
          <w:p w:rsidR="00D44428" w:rsidRDefault="00D44428" w:rsidP="00D44428">
            <w:pPr>
              <w:rPr>
                <w:sz w:val="20"/>
                <w:szCs w:val="20"/>
              </w:rPr>
            </w:pPr>
            <w:r w:rsidRPr="00D44428">
              <w:rPr>
                <w:sz w:val="20"/>
                <w:szCs w:val="20"/>
              </w:rPr>
              <w:t>Rozmiary:</w:t>
            </w:r>
          </w:p>
          <w:p w:rsidR="00D44428" w:rsidRPr="00D44428" w:rsidRDefault="00D44428" w:rsidP="00D44428">
            <w:pPr>
              <w:rPr>
                <w:sz w:val="20"/>
                <w:szCs w:val="20"/>
              </w:rPr>
            </w:pPr>
            <w:r w:rsidRPr="00D44428">
              <w:rPr>
                <w:sz w:val="20"/>
                <w:szCs w:val="20"/>
              </w:rPr>
              <w:t xml:space="preserve">rozmiar 38 </w:t>
            </w:r>
            <w:r>
              <w:rPr>
                <w:sz w:val="20"/>
                <w:szCs w:val="20"/>
              </w:rPr>
              <w:t>-15 par</w:t>
            </w:r>
          </w:p>
          <w:p w:rsidR="00D44428" w:rsidRPr="00D44428" w:rsidRDefault="00D44428" w:rsidP="00D44428">
            <w:pPr>
              <w:rPr>
                <w:sz w:val="20"/>
                <w:szCs w:val="20"/>
              </w:rPr>
            </w:pPr>
            <w:r w:rsidRPr="00D44428">
              <w:rPr>
                <w:sz w:val="20"/>
                <w:szCs w:val="20"/>
              </w:rPr>
              <w:t>rozmiar 39 - 40 par</w:t>
            </w:r>
          </w:p>
          <w:p w:rsidR="00D44428" w:rsidRPr="00D44428" w:rsidRDefault="00D44428" w:rsidP="00D44428">
            <w:pPr>
              <w:rPr>
                <w:sz w:val="20"/>
                <w:szCs w:val="20"/>
              </w:rPr>
            </w:pPr>
            <w:r w:rsidRPr="00D44428">
              <w:rPr>
                <w:sz w:val="20"/>
                <w:szCs w:val="20"/>
              </w:rPr>
              <w:t xml:space="preserve">rozmiar </w:t>
            </w:r>
            <w:r>
              <w:rPr>
                <w:sz w:val="20"/>
                <w:szCs w:val="20"/>
              </w:rPr>
              <w:t>40-40 par</w:t>
            </w:r>
          </w:p>
          <w:p w:rsidR="00D44428" w:rsidRPr="00D44428" w:rsidRDefault="00D44428" w:rsidP="00D44428">
            <w:pPr>
              <w:rPr>
                <w:sz w:val="20"/>
                <w:szCs w:val="20"/>
              </w:rPr>
            </w:pPr>
            <w:r w:rsidRPr="00D44428">
              <w:rPr>
                <w:sz w:val="20"/>
                <w:szCs w:val="20"/>
              </w:rPr>
              <w:t xml:space="preserve">rozmiar </w:t>
            </w:r>
            <w:r>
              <w:rPr>
                <w:sz w:val="20"/>
                <w:szCs w:val="20"/>
              </w:rPr>
              <w:t>41-30 par</w:t>
            </w:r>
          </w:p>
          <w:p w:rsidR="00D44428" w:rsidRDefault="00D44428" w:rsidP="00D44428">
            <w:pPr>
              <w:rPr>
                <w:sz w:val="20"/>
                <w:szCs w:val="20"/>
              </w:rPr>
            </w:pPr>
            <w:r w:rsidRPr="00D44428">
              <w:rPr>
                <w:sz w:val="20"/>
                <w:szCs w:val="20"/>
              </w:rPr>
              <w:t>rozmiar 46-45</w:t>
            </w:r>
            <w:r>
              <w:rPr>
                <w:sz w:val="20"/>
                <w:szCs w:val="20"/>
              </w:rPr>
              <w:t xml:space="preserve"> </w:t>
            </w:r>
            <w:r w:rsidRPr="00D44428">
              <w:rPr>
                <w:sz w:val="20"/>
                <w:szCs w:val="20"/>
              </w:rPr>
              <w:t>par</w:t>
            </w:r>
          </w:p>
          <w:p w:rsidR="00B35E03" w:rsidRPr="00D44428" w:rsidRDefault="00D44428" w:rsidP="00D44428">
            <w:pPr>
              <w:rPr>
                <w:sz w:val="20"/>
                <w:szCs w:val="20"/>
              </w:rPr>
            </w:pPr>
            <w:r>
              <w:rPr>
                <w:sz w:val="20"/>
                <w:szCs w:val="20"/>
              </w:rPr>
              <w:t>rozmiar</w:t>
            </w:r>
            <w:r w:rsidRPr="00D44428">
              <w:rPr>
                <w:sz w:val="20"/>
                <w:szCs w:val="20"/>
              </w:rPr>
              <w:t xml:space="preserve"> 47-35</w:t>
            </w:r>
            <w:r>
              <w:rPr>
                <w:sz w:val="20"/>
                <w:szCs w:val="20"/>
              </w:rPr>
              <w:t xml:space="preserve"> </w:t>
            </w:r>
            <w:r w:rsidRPr="00D44428">
              <w:rPr>
                <w:sz w:val="20"/>
                <w:szCs w:val="20"/>
              </w:rPr>
              <w:t>par</w:t>
            </w:r>
          </w:p>
        </w:tc>
        <w:tc>
          <w:tcPr>
            <w:tcW w:w="708" w:type="dxa"/>
            <w:tcBorders>
              <w:top w:val="single" w:sz="4" w:space="0" w:color="auto"/>
              <w:left w:val="single" w:sz="4" w:space="0" w:color="auto"/>
              <w:bottom w:val="single" w:sz="4" w:space="0" w:color="auto"/>
              <w:right w:val="single" w:sz="4" w:space="0" w:color="auto"/>
            </w:tcBorders>
          </w:tcPr>
          <w:p w:rsidR="00B35E03" w:rsidRPr="00D44428" w:rsidRDefault="00B35E03" w:rsidP="00C16E34">
            <w:pPr>
              <w:jc w:val="center"/>
            </w:pPr>
          </w:p>
          <w:p w:rsidR="00D44428" w:rsidRDefault="00D44428" w:rsidP="00C16E34">
            <w:pPr>
              <w:jc w:val="center"/>
            </w:pPr>
          </w:p>
          <w:p w:rsidR="00D44428" w:rsidRDefault="00D44428" w:rsidP="00C16E34">
            <w:pPr>
              <w:jc w:val="center"/>
            </w:pPr>
          </w:p>
          <w:p w:rsidR="00B35E03" w:rsidRPr="00AF0513" w:rsidRDefault="00B35E03" w:rsidP="00C16E34">
            <w:pPr>
              <w:jc w:val="center"/>
            </w:pPr>
            <w:r>
              <w:t>para</w:t>
            </w:r>
          </w:p>
        </w:tc>
        <w:tc>
          <w:tcPr>
            <w:tcW w:w="1134" w:type="dxa"/>
            <w:tcBorders>
              <w:top w:val="single" w:sz="4" w:space="0" w:color="auto"/>
              <w:left w:val="single" w:sz="4" w:space="0" w:color="auto"/>
              <w:bottom w:val="single" w:sz="4" w:space="0" w:color="auto"/>
              <w:right w:val="single" w:sz="4" w:space="0" w:color="auto"/>
            </w:tcBorders>
          </w:tcPr>
          <w:p w:rsidR="00B35E03" w:rsidRPr="00AF0513" w:rsidRDefault="00B35E03" w:rsidP="00C16E34">
            <w:pPr>
              <w:jc w:val="center"/>
            </w:pPr>
          </w:p>
          <w:p w:rsidR="00D44428" w:rsidRDefault="00D44428" w:rsidP="00C16E34">
            <w:pPr>
              <w:jc w:val="center"/>
            </w:pPr>
          </w:p>
          <w:p w:rsidR="00D44428" w:rsidRDefault="00D44428" w:rsidP="00C16E34">
            <w:pPr>
              <w:jc w:val="center"/>
            </w:pPr>
          </w:p>
          <w:p w:rsidR="00B35E03" w:rsidRPr="00AF0513" w:rsidRDefault="00B35E03" w:rsidP="00C16E34">
            <w:pPr>
              <w:jc w:val="center"/>
            </w:pPr>
            <w:r>
              <w:t>205</w:t>
            </w:r>
          </w:p>
          <w:p w:rsidR="00B35E03" w:rsidRPr="00AF0513" w:rsidRDefault="00B35E03" w:rsidP="00C16E3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35E03" w:rsidRDefault="00B35E03" w:rsidP="00C16E34">
            <w:pPr>
              <w:jc w:val="center"/>
              <w:rPr>
                <w:rFonts w:ascii="Arial" w:hAnsi="Arial"/>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35E03" w:rsidRDefault="00B35E03" w:rsidP="00C16E34">
            <w:pPr>
              <w:jc w:val="center"/>
              <w:rPr>
                <w:rFonts w:ascii="Arial" w:hAnsi="Arial"/>
                <w:b/>
                <w:sz w:val="18"/>
                <w:szCs w:val="18"/>
              </w:rPr>
            </w:pPr>
          </w:p>
        </w:tc>
        <w:tc>
          <w:tcPr>
            <w:tcW w:w="960" w:type="dxa"/>
            <w:tcBorders>
              <w:top w:val="single" w:sz="4" w:space="0" w:color="auto"/>
              <w:left w:val="single" w:sz="4" w:space="0" w:color="auto"/>
              <w:bottom w:val="single" w:sz="4" w:space="0" w:color="auto"/>
              <w:right w:val="single" w:sz="4" w:space="0" w:color="auto"/>
            </w:tcBorders>
          </w:tcPr>
          <w:p w:rsidR="00B35E03" w:rsidRDefault="00B35E03" w:rsidP="00C16E34">
            <w:pPr>
              <w:jc w:val="center"/>
              <w:rPr>
                <w:rFonts w:ascii="Arial" w:hAnsi="Arial"/>
                <w:b/>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B35E03" w:rsidRDefault="00B35E03" w:rsidP="00C16E34">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B35E03" w:rsidRDefault="00B35E03" w:rsidP="00C16E34">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tcPr>
          <w:p w:rsidR="00B35E03" w:rsidRDefault="00B35E03" w:rsidP="00C16E34">
            <w:pPr>
              <w:jc w:val="center"/>
              <w:rPr>
                <w:rFonts w:ascii="Arial" w:hAnsi="Arial"/>
                <w:b/>
                <w:i/>
                <w:sz w:val="14"/>
              </w:rPr>
            </w:pPr>
          </w:p>
        </w:tc>
      </w:tr>
      <w:tr w:rsidR="00B35E03" w:rsidTr="00C16E34">
        <w:trPr>
          <w:cantSplit/>
          <w:trHeight w:val="660"/>
        </w:trPr>
        <w:tc>
          <w:tcPr>
            <w:tcW w:w="8827" w:type="dxa"/>
            <w:gridSpan w:val="7"/>
            <w:tcBorders>
              <w:top w:val="single" w:sz="4" w:space="0" w:color="auto"/>
              <w:left w:val="single" w:sz="4" w:space="0" w:color="auto"/>
              <w:bottom w:val="single" w:sz="4" w:space="0" w:color="auto"/>
              <w:right w:val="single" w:sz="4" w:space="0" w:color="auto"/>
            </w:tcBorders>
            <w:vAlign w:val="center"/>
          </w:tcPr>
          <w:p w:rsidR="00B35E03" w:rsidRPr="00574978" w:rsidRDefault="00B35E03" w:rsidP="00C16E34">
            <w:pPr>
              <w:jc w:val="center"/>
              <w:rPr>
                <w:rFonts w:asciiTheme="minorHAnsi" w:hAnsiTheme="minorHAnsi" w:cstheme="minorHAnsi"/>
                <w:b/>
                <w:sz w:val="18"/>
                <w:szCs w:val="18"/>
              </w:rPr>
            </w:pPr>
            <w:r>
              <w:rPr>
                <w:rFonts w:asciiTheme="minorHAnsi" w:hAnsiTheme="minorHAnsi" w:cstheme="minorHAnsi"/>
                <w:b/>
                <w:sz w:val="18"/>
                <w:szCs w:val="18"/>
              </w:rPr>
              <w:t xml:space="preserve">                                                                                                                                                                           </w:t>
            </w:r>
            <w:r w:rsidRPr="00574978">
              <w:rPr>
                <w:rFonts w:asciiTheme="minorHAnsi" w:hAnsiTheme="minorHAnsi" w:cstheme="minorHAnsi"/>
                <w:b/>
                <w:sz w:val="18"/>
                <w:szCs w:val="18"/>
              </w:rPr>
              <w:t>RAZEM</w:t>
            </w:r>
          </w:p>
        </w:tc>
        <w:tc>
          <w:tcPr>
            <w:tcW w:w="1240" w:type="dxa"/>
            <w:tcBorders>
              <w:top w:val="single" w:sz="4" w:space="0" w:color="auto"/>
              <w:left w:val="single" w:sz="4" w:space="0" w:color="auto"/>
              <w:bottom w:val="single" w:sz="4" w:space="0" w:color="auto"/>
              <w:right w:val="single" w:sz="4" w:space="0" w:color="auto"/>
            </w:tcBorders>
            <w:vAlign w:val="center"/>
          </w:tcPr>
          <w:p w:rsidR="00B35E03" w:rsidRDefault="00B35E03" w:rsidP="00C16E34">
            <w:pPr>
              <w:jc w:val="center"/>
              <w:rPr>
                <w:rFonts w:ascii="Arial" w:hAnsi="Arial"/>
                <w:b/>
                <w:sz w:val="18"/>
                <w:szCs w:val="18"/>
              </w:rPr>
            </w:pPr>
          </w:p>
        </w:tc>
        <w:tc>
          <w:tcPr>
            <w:tcW w:w="1329" w:type="dxa"/>
            <w:tcBorders>
              <w:top w:val="single" w:sz="4" w:space="0" w:color="auto"/>
              <w:left w:val="single" w:sz="4" w:space="0" w:color="auto"/>
              <w:bottom w:val="single" w:sz="4" w:space="0" w:color="auto"/>
              <w:right w:val="single" w:sz="4" w:space="0" w:color="auto"/>
            </w:tcBorders>
            <w:vAlign w:val="center"/>
          </w:tcPr>
          <w:p w:rsidR="00B35E03" w:rsidRDefault="00B35E03" w:rsidP="00C16E34">
            <w:pPr>
              <w:jc w:val="center"/>
              <w:rPr>
                <w:rFonts w:ascii="Arial" w:hAnsi="Arial"/>
                <w:b/>
                <w:sz w:val="18"/>
                <w:szCs w:val="18"/>
              </w:rPr>
            </w:pPr>
          </w:p>
        </w:tc>
        <w:tc>
          <w:tcPr>
            <w:tcW w:w="1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35E03" w:rsidRDefault="00B35E03" w:rsidP="00C16E34">
            <w:pPr>
              <w:jc w:val="center"/>
              <w:rPr>
                <w:rFonts w:ascii="Arial" w:hAnsi="Arial"/>
                <w:b/>
                <w:i/>
                <w:sz w:val="14"/>
              </w:rPr>
            </w:pPr>
          </w:p>
        </w:tc>
      </w:tr>
    </w:tbl>
    <w:p w:rsidR="00B35E03" w:rsidRDefault="00B35E03" w:rsidP="00B35E03">
      <w:pPr>
        <w:textAlignment w:val="baseline"/>
        <w:rPr>
          <w:rFonts w:eastAsia="Lucida Sans Unicode"/>
          <w:b/>
          <w:lang w:eastAsia="ar-SA"/>
        </w:rPr>
      </w:pPr>
    </w:p>
    <w:p w:rsidR="00B35E03" w:rsidRDefault="00B35E03" w:rsidP="00B35E03">
      <w:pPr>
        <w:textAlignment w:val="baseline"/>
        <w:rPr>
          <w:rFonts w:eastAsia="Lucida Sans Unicode"/>
          <w:b/>
          <w:lang w:eastAsia="ar-SA"/>
        </w:rPr>
      </w:pPr>
    </w:p>
    <w:p w:rsidR="00B35E03" w:rsidRDefault="00B35E03" w:rsidP="00B35E03">
      <w:pPr>
        <w:textAlignment w:val="baseline"/>
        <w:rPr>
          <w:rFonts w:eastAsia="Lucida Sans Unicode"/>
          <w:b/>
          <w:lang w:eastAsia="ar-SA"/>
        </w:rPr>
      </w:pPr>
    </w:p>
    <w:p w:rsidR="00B35E03" w:rsidRDefault="00B35E03" w:rsidP="00B35E03">
      <w:pPr>
        <w:textAlignment w:val="baseline"/>
        <w:rPr>
          <w:rFonts w:eastAsia="Lucida Sans Unicode"/>
          <w:b/>
          <w:lang w:eastAsia="ar-SA"/>
        </w:rPr>
      </w:pPr>
    </w:p>
    <w:p w:rsidR="00B35E03" w:rsidRDefault="00B35E03" w:rsidP="00B35E03">
      <w:pPr>
        <w:textAlignment w:val="baseline"/>
        <w:rPr>
          <w:rFonts w:eastAsia="Lucida Sans Unicode"/>
          <w:b/>
          <w:lang w:eastAsia="ar-SA"/>
        </w:rPr>
      </w:pPr>
    </w:p>
    <w:p w:rsidR="00B35E03" w:rsidRDefault="00B35E03" w:rsidP="00B35E03">
      <w:pPr>
        <w:textAlignment w:val="baseline"/>
        <w:rPr>
          <w:rFonts w:eastAsia="Lucida Sans Unicode"/>
          <w:b/>
          <w:lang w:eastAsia="ar-SA"/>
        </w:rPr>
      </w:pPr>
    </w:p>
    <w:p w:rsidR="00B35E03" w:rsidRDefault="00B35E03" w:rsidP="00B35E03">
      <w:pPr>
        <w:textAlignment w:val="baseline"/>
        <w:rPr>
          <w:rFonts w:eastAsia="Lucida Sans Unicode"/>
          <w:b/>
          <w:lang w:eastAsia="ar-SA"/>
        </w:rPr>
      </w:pPr>
    </w:p>
    <w:p w:rsidR="00B35E03" w:rsidRDefault="00B35E03" w:rsidP="00B35E03">
      <w:pPr>
        <w:textAlignment w:val="baseline"/>
        <w:rPr>
          <w:rFonts w:eastAsia="Lucida Sans Unicode"/>
          <w:b/>
          <w:lang w:eastAsia="ar-SA"/>
        </w:rPr>
      </w:pPr>
    </w:p>
    <w:p w:rsidR="00B35E03" w:rsidRDefault="00B35E03" w:rsidP="00B35E03">
      <w:pPr>
        <w:textAlignment w:val="baseline"/>
        <w:rPr>
          <w:rFonts w:eastAsia="Lucida Sans Unicode"/>
          <w:b/>
          <w:lang w:eastAsia="ar-SA"/>
        </w:rPr>
      </w:pPr>
    </w:p>
    <w:p w:rsidR="00B35E03" w:rsidRDefault="00B35E03" w:rsidP="00B35E03">
      <w:pPr>
        <w:textAlignment w:val="baseline"/>
        <w:rPr>
          <w:rFonts w:eastAsia="Lucida Sans Unicode"/>
          <w:b/>
          <w:lang w:eastAsia="ar-SA"/>
        </w:rPr>
      </w:pPr>
    </w:p>
    <w:p w:rsidR="00B35E03" w:rsidRDefault="00B35E03" w:rsidP="00B35E03">
      <w:pPr>
        <w:spacing w:line="360" w:lineRule="auto"/>
      </w:pPr>
    </w:p>
    <w:p w:rsidR="00D44428" w:rsidRDefault="00D44428" w:rsidP="00D44428">
      <w:pPr>
        <w:ind w:left="709"/>
        <w:jc w:val="both"/>
      </w:pPr>
    </w:p>
    <w:p w:rsidR="00D44428" w:rsidRDefault="00D44428" w:rsidP="00D44428">
      <w:pPr>
        <w:ind w:left="709"/>
        <w:jc w:val="both"/>
      </w:pPr>
    </w:p>
    <w:p w:rsidR="00D44428" w:rsidRDefault="00D44428" w:rsidP="00D44428">
      <w:pPr>
        <w:ind w:left="709"/>
        <w:jc w:val="both"/>
      </w:pPr>
    </w:p>
    <w:p w:rsidR="00D44428" w:rsidRDefault="00D44428" w:rsidP="00D44428">
      <w:pPr>
        <w:ind w:left="709"/>
        <w:jc w:val="both"/>
      </w:pPr>
    </w:p>
    <w:p w:rsidR="00D44428" w:rsidRDefault="00D44428" w:rsidP="00D44428">
      <w:pPr>
        <w:ind w:left="709"/>
        <w:jc w:val="both"/>
      </w:pPr>
    </w:p>
    <w:p w:rsidR="00B35E03" w:rsidRDefault="00B35E03" w:rsidP="00D44428">
      <w:pPr>
        <w:ind w:left="709"/>
        <w:jc w:val="both"/>
      </w:pPr>
      <w:r>
        <w:t>Obuwie operacyjne wykonane z tworzywa SEBS spełniające wymagania dla środków ochrony osobistej klasy 1 wg.</w:t>
      </w:r>
      <w:r w:rsidR="00D44428">
        <w:t xml:space="preserve"> dyrektywy</w:t>
      </w:r>
      <w:r>
        <w:t xml:space="preserve"> EEC89/686.</w:t>
      </w:r>
    </w:p>
    <w:p w:rsidR="00B35E03" w:rsidRDefault="00B35E03" w:rsidP="00D44428">
      <w:pPr>
        <w:ind w:left="709"/>
        <w:jc w:val="both"/>
      </w:pPr>
      <w:r>
        <w:t>Obuwie ma zapewnić trwałość-m</w:t>
      </w:r>
      <w:r w:rsidR="00D44428">
        <w:t>a być wykonane z jednego odlewu</w:t>
      </w:r>
      <w:r>
        <w:t>,</w:t>
      </w:r>
      <w:r w:rsidR="00D44428">
        <w:t xml:space="preserve"> </w:t>
      </w:r>
      <w:r>
        <w:t>wolne od klejenia czy też innego łą</w:t>
      </w:r>
      <w:r w:rsidR="00D44428">
        <w:t>czenia poszczególnych elementów</w:t>
      </w:r>
      <w:r>
        <w:t>, bez ruchomych elementów w postaci pasków zabezpieczających stopę przed wypadaniem.</w:t>
      </w:r>
    </w:p>
    <w:p w:rsidR="00B35E03" w:rsidRDefault="00D44428" w:rsidP="00D44428">
      <w:pPr>
        <w:ind w:left="709"/>
        <w:jc w:val="both"/>
      </w:pPr>
      <w:r>
        <w:t>Tworzywo</w:t>
      </w:r>
      <w:r w:rsidR="00B35E03">
        <w:t>,</w:t>
      </w:r>
      <w:r>
        <w:t xml:space="preserve"> </w:t>
      </w:r>
      <w:r w:rsidR="00B35E03">
        <w:t>z którego wykonane jest obuwie ma zapewnić wysoką elastyczność</w:t>
      </w:r>
      <w:r>
        <w:t xml:space="preserve"> </w:t>
      </w:r>
      <w:r w:rsidR="00B35E03">
        <w:t>na poziomie min.</w:t>
      </w:r>
    </w:p>
    <w:p w:rsidR="00B35E03" w:rsidRDefault="00B35E03" w:rsidP="00D44428">
      <w:pPr>
        <w:ind w:left="709"/>
        <w:jc w:val="both"/>
      </w:pPr>
      <w:r>
        <w:t>850 %</w:t>
      </w:r>
      <w:r w:rsidR="00D44428">
        <w:t xml:space="preserve"> przed zerwaniem,</w:t>
      </w:r>
      <w:r>
        <w:t xml:space="preserve"> przy czym minimalna siła zrywająca powinna być nie mniejsza niż 6MPa</w:t>
      </w:r>
      <w:r w:rsidR="00D44428">
        <w:t xml:space="preserve"> </w:t>
      </w:r>
      <w:r>
        <w:t>[wytrzymałość na rozciąganie przy zrywaniu]</w:t>
      </w:r>
      <w:r w:rsidR="00D44428">
        <w:t xml:space="preserve">. </w:t>
      </w:r>
      <w:r>
        <w:t>Obuwie ma zape</w:t>
      </w:r>
      <w:r w:rsidR="00D44428">
        <w:t>wnić wysoki komfort użytkowania</w:t>
      </w:r>
      <w:r>
        <w:t xml:space="preserve">; ma posiadać otwory wentylacyjne po bokach oraz anatomicznie wyprofilowaną powierzchnię stylu ze stopą w części śródstopia oraz pod palcami stopy. Obuwie ma dodatkowo minimalizować potliwość stopy poprzez posiadanie wypustków </w:t>
      </w:r>
      <w:r w:rsidR="00D44428">
        <w:t>po wewnętrznej stronie podbicia</w:t>
      </w:r>
      <w:r>
        <w:t>,</w:t>
      </w:r>
      <w:r w:rsidR="00D44428">
        <w:t xml:space="preserve"> </w:t>
      </w:r>
      <w:r>
        <w:t>dzięki czemu stworzona  będzie poduszka powietrzna między stopą i powierzchnią wewnętrzną buta.</w:t>
      </w:r>
    </w:p>
    <w:p w:rsidR="00D44428" w:rsidRDefault="00B35E03" w:rsidP="00D44428">
      <w:pPr>
        <w:ind w:left="709"/>
        <w:jc w:val="both"/>
      </w:pPr>
      <w:r>
        <w:t>Obuwie powinno być wyposażone w wypustki na powierzchni styku ze stopą,</w:t>
      </w:r>
      <w:r w:rsidR="00D44428">
        <w:t xml:space="preserve"> </w:t>
      </w:r>
      <w:r>
        <w:t>przyczyniające się do</w:t>
      </w:r>
      <w:r w:rsidR="00D44428">
        <w:t xml:space="preserve"> </w:t>
      </w:r>
      <w:r>
        <w:t>podniesienia komfortu użytkowania obuwia,</w:t>
      </w:r>
      <w:r w:rsidR="00D44428">
        <w:t xml:space="preserve"> </w:t>
      </w:r>
      <w:r>
        <w:t>poprzez masowanie powierzchni stopy oraz poprawiające krążenie krwi.</w:t>
      </w:r>
      <w:r w:rsidR="00D44428">
        <w:t xml:space="preserve"> </w:t>
      </w:r>
      <w:r>
        <w:t>Obuwie ma</w:t>
      </w:r>
      <w:r w:rsidR="00D44428">
        <w:t xml:space="preserve"> zap</w:t>
      </w:r>
      <w:r>
        <w:t>ewnić</w:t>
      </w:r>
      <w:r w:rsidR="00D44428">
        <w:t xml:space="preserve"> bezpieczeń</w:t>
      </w:r>
      <w:r>
        <w:t>s</w:t>
      </w:r>
      <w:r w:rsidR="00D44428">
        <w:t>two użytkowania dzięki płaskiej</w:t>
      </w:r>
      <w:r>
        <w:t>,</w:t>
      </w:r>
      <w:r w:rsidR="00D44428">
        <w:t xml:space="preserve"> </w:t>
      </w:r>
      <w:r>
        <w:lastRenderedPageBreak/>
        <w:t>urzeźbionej podeszwie zapewniającej antypoślizgowość oraz w celu zabezpieczeniu stopy przed wysunięciem się</w:t>
      </w:r>
      <w:r w:rsidR="00D44428">
        <w:t>.</w:t>
      </w:r>
      <w:r>
        <w:t xml:space="preserve"> Na pięcie ma być wytłoczony rozmiar buta.</w:t>
      </w:r>
      <w:r w:rsidR="00D44428">
        <w:t xml:space="preserve"> </w:t>
      </w:r>
    </w:p>
    <w:p w:rsidR="00B35E03" w:rsidRDefault="00B35E03" w:rsidP="00B35E03">
      <w:pPr>
        <w:ind w:left="709"/>
      </w:pPr>
      <w:r>
        <w:t>Nadające się do prania w tem</w:t>
      </w:r>
      <w:r w:rsidR="00D44428">
        <w:t>p</w:t>
      </w:r>
      <w:r>
        <w:t>.</w:t>
      </w:r>
      <w:r w:rsidR="00D44428">
        <w:t xml:space="preserve"> </w:t>
      </w:r>
      <w:r>
        <w:t>90</w:t>
      </w:r>
      <w:r w:rsidR="00D44428">
        <w:t xml:space="preserve"> stopn</w:t>
      </w:r>
      <w:r>
        <w:t>i sterylizacji tem</w:t>
      </w:r>
      <w:r w:rsidR="00D44428">
        <w:t>p.</w:t>
      </w:r>
      <w:r>
        <w:t xml:space="preserve"> 134</w:t>
      </w:r>
      <w:r w:rsidR="00D44428">
        <w:t xml:space="preserve"> </w:t>
      </w:r>
      <w:r>
        <w:t>stopnie</w:t>
      </w:r>
      <w:r w:rsidR="00D44428">
        <w:t>.</w:t>
      </w:r>
    </w:p>
    <w:p w:rsidR="00B35E03" w:rsidRDefault="00B35E03" w:rsidP="00B35E03">
      <w:pPr>
        <w:ind w:left="709"/>
      </w:pPr>
      <w:r>
        <w:t>Karta techniczna potwierdzająca;</w:t>
      </w:r>
      <w:r w:rsidR="00D44428">
        <w:t xml:space="preserve"> g</w:t>
      </w:r>
      <w:r>
        <w:t>warancja 2 lata</w:t>
      </w:r>
      <w:r w:rsidR="00D44428">
        <w:t>.</w:t>
      </w:r>
    </w:p>
    <w:p w:rsidR="00B35E03" w:rsidRDefault="00B35E03" w:rsidP="00D44428">
      <w:pPr>
        <w:ind w:left="709"/>
        <w:jc w:val="both"/>
      </w:pPr>
      <w:r>
        <w:t>Elastyczność antypoślizgowość,</w:t>
      </w:r>
      <w:r w:rsidR="00D44428">
        <w:t xml:space="preserve"> </w:t>
      </w:r>
      <w:r>
        <w:t>antystatyczność pranie</w:t>
      </w:r>
      <w:r w:rsidR="00D44428">
        <w:t xml:space="preserve"> w 90stopni  certyfikat CE dla śro</w:t>
      </w:r>
      <w:r>
        <w:t>dków ochrony osobistej klasy 1wg,</w:t>
      </w:r>
      <w:r w:rsidR="00D44428">
        <w:t xml:space="preserve"> </w:t>
      </w:r>
      <w:r w:rsidR="00375D42">
        <w:t>dy</w:t>
      </w:r>
      <w:r>
        <w:t>rektywy</w:t>
      </w:r>
      <w:r w:rsidR="00D44428">
        <w:t xml:space="preserve"> </w:t>
      </w:r>
      <w:r>
        <w:t>EEC89/686</w:t>
      </w:r>
    </w:p>
    <w:p w:rsidR="00B35E03" w:rsidRDefault="00B35E03" w:rsidP="00B35E03"/>
    <w:p w:rsidR="00B35E03" w:rsidRDefault="00B35E03" w:rsidP="00B35E03">
      <w:r>
        <w:tab/>
      </w:r>
      <w:r>
        <w:tab/>
      </w:r>
      <w:r>
        <w:tab/>
      </w:r>
      <w:r>
        <w:tab/>
      </w:r>
      <w:r>
        <w:tab/>
      </w:r>
      <w:r>
        <w:tab/>
      </w:r>
      <w:r>
        <w:tab/>
      </w:r>
      <w:r>
        <w:tab/>
      </w:r>
      <w:r>
        <w:tab/>
      </w:r>
      <w:r>
        <w:tab/>
      </w:r>
      <w:r>
        <w:tab/>
      </w:r>
      <w:r>
        <w:tab/>
      </w:r>
      <w:r>
        <w:tab/>
      </w:r>
      <w:r>
        <w:tab/>
      </w:r>
      <w:r>
        <w:tab/>
      </w:r>
      <w:r>
        <w:tab/>
      </w:r>
      <w:r>
        <w:tab/>
      </w:r>
      <w:r>
        <w:tab/>
      </w:r>
      <w:r>
        <w:tab/>
      </w:r>
      <w:r>
        <w:tab/>
      </w:r>
      <w:r>
        <w:tab/>
      </w:r>
      <w:r>
        <w:tab/>
      </w:r>
      <w:r>
        <w:tab/>
      </w:r>
    </w:p>
    <w:p w:rsidR="00767A91" w:rsidRDefault="00767A91" w:rsidP="00940700">
      <w:pPr>
        <w:textAlignment w:val="baseline"/>
        <w:rPr>
          <w:rFonts w:eastAsia="Lucida Sans Unicode"/>
          <w:b/>
          <w:lang w:eastAsia="ar-SA"/>
        </w:rPr>
      </w:pPr>
    </w:p>
    <w:p w:rsidR="00767A91" w:rsidRDefault="00767A91" w:rsidP="00940700">
      <w:pPr>
        <w:textAlignment w:val="baseline"/>
        <w:rPr>
          <w:rFonts w:eastAsia="Lucida Sans Unicode"/>
          <w:b/>
          <w:lang w:eastAsia="ar-SA"/>
        </w:rPr>
      </w:pPr>
    </w:p>
    <w:p w:rsidR="00767A91" w:rsidRDefault="00767A91" w:rsidP="00940700">
      <w:pPr>
        <w:textAlignment w:val="baseline"/>
        <w:rPr>
          <w:rFonts w:eastAsia="Lucida Sans Unicode"/>
          <w:b/>
          <w:lang w:eastAsia="ar-SA"/>
        </w:rPr>
      </w:pPr>
    </w:p>
    <w:p w:rsidR="00662C03" w:rsidRDefault="00662C03" w:rsidP="00940700">
      <w:pPr>
        <w:textAlignment w:val="baseline"/>
        <w:rPr>
          <w:rFonts w:eastAsia="Lucida Sans Unicode"/>
          <w:b/>
          <w:lang w:eastAsia="ar-SA"/>
        </w:rPr>
      </w:pPr>
    </w:p>
    <w:p w:rsidR="00662C03" w:rsidRDefault="00662C03" w:rsidP="00940700">
      <w:pPr>
        <w:textAlignment w:val="baseline"/>
        <w:rPr>
          <w:rFonts w:eastAsia="Lucida Sans Unicode"/>
          <w:b/>
          <w:lang w:eastAsia="ar-SA"/>
        </w:rPr>
      </w:pPr>
    </w:p>
    <w:p w:rsidR="00662C03" w:rsidRDefault="00662C03" w:rsidP="00940700">
      <w:pPr>
        <w:textAlignment w:val="baseline"/>
        <w:rPr>
          <w:rFonts w:eastAsia="Lucida Sans Unicode"/>
          <w:b/>
          <w:lang w:eastAsia="ar-SA"/>
        </w:rPr>
      </w:pPr>
    </w:p>
    <w:p w:rsidR="00F130B5" w:rsidRDefault="00F130B5" w:rsidP="00BB3BAA">
      <w:pPr>
        <w:pStyle w:val="Standard"/>
        <w:rPr>
          <w:rFonts w:ascii="Times New Roman" w:hAnsi="Times New Roman" w:cs="Times New Roman"/>
          <w:sz w:val="20"/>
          <w:szCs w:val="20"/>
          <w:lang w:val="pl-PL"/>
        </w:rPr>
      </w:pPr>
    </w:p>
    <w:p w:rsidR="00E74998" w:rsidRDefault="00E74998" w:rsidP="00BB3BAA">
      <w:pPr>
        <w:pStyle w:val="Standard"/>
        <w:rPr>
          <w:rFonts w:ascii="Times New Roman" w:hAnsi="Times New Roman" w:cs="Times New Roman"/>
          <w:sz w:val="20"/>
          <w:szCs w:val="20"/>
          <w:lang w:val="pl-PL"/>
        </w:rPr>
      </w:pPr>
    </w:p>
    <w:p w:rsidR="00E74998" w:rsidRDefault="00E74998" w:rsidP="00BB3BAA">
      <w:pPr>
        <w:pStyle w:val="Standard"/>
        <w:rPr>
          <w:rFonts w:ascii="Times New Roman" w:hAnsi="Times New Roman" w:cs="Times New Roman"/>
          <w:sz w:val="20"/>
          <w:szCs w:val="20"/>
          <w:lang w:val="pl-PL"/>
        </w:rPr>
      </w:pPr>
    </w:p>
    <w:p w:rsidR="00E74998" w:rsidRDefault="00E74998" w:rsidP="00BB3BAA">
      <w:pPr>
        <w:pStyle w:val="Standard"/>
        <w:rPr>
          <w:rFonts w:ascii="Times New Roman" w:hAnsi="Times New Roman" w:cs="Times New Roman"/>
          <w:sz w:val="20"/>
          <w:szCs w:val="20"/>
          <w:lang w:val="pl-PL"/>
        </w:rPr>
      </w:pPr>
    </w:p>
    <w:p w:rsidR="00E74998" w:rsidRDefault="00E74998" w:rsidP="00BB3BAA">
      <w:pPr>
        <w:pStyle w:val="Standard"/>
        <w:rPr>
          <w:rFonts w:ascii="Times New Roman" w:hAnsi="Times New Roman" w:cs="Times New Roman"/>
          <w:sz w:val="20"/>
          <w:szCs w:val="20"/>
          <w:lang w:val="pl-PL"/>
        </w:rPr>
      </w:pPr>
    </w:p>
    <w:p w:rsidR="00E74998" w:rsidRDefault="00E74998" w:rsidP="00BB3BAA">
      <w:pPr>
        <w:pStyle w:val="Standard"/>
        <w:rPr>
          <w:rFonts w:ascii="Times New Roman" w:hAnsi="Times New Roman" w:cs="Times New Roman"/>
          <w:sz w:val="20"/>
          <w:szCs w:val="20"/>
          <w:lang w:val="pl-PL"/>
        </w:rPr>
      </w:pPr>
    </w:p>
    <w:p w:rsidR="00E74998" w:rsidRDefault="00E74998" w:rsidP="00BB3BAA">
      <w:pPr>
        <w:pStyle w:val="Standard"/>
        <w:rPr>
          <w:rFonts w:ascii="Times New Roman" w:hAnsi="Times New Roman" w:cs="Times New Roman"/>
          <w:sz w:val="20"/>
          <w:szCs w:val="20"/>
          <w:lang w:val="pl-PL"/>
        </w:rPr>
      </w:pPr>
    </w:p>
    <w:p w:rsidR="00E74998" w:rsidRDefault="00E74998" w:rsidP="00BB3BAA">
      <w:pPr>
        <w:pStyle w:val="Standard"/>
        <w:rPr>
          <w:rFonts w:ascii="Times New Roman" w:hAnsi="Times New Roman" w:cs="Times New Roman"/>
          <w:sz w:val="20"/>
          <w:szCs w:val="20"/>
          <w:lang w:val="pl-PL"/>
        </w:rPr>
      </w:pPr>
    </w:p>
    <w:p w:rsidR="00E74998" w:rsidRDefault="00E74998" w:rsidP="00BB3BAA">
      <w:pPr>
        <w:pStyle w:val="Standard"/>
        <w:rPr>
          <w:rFonts w:ascii="Times New Roman" w:hAnsi="Times New Roman" w:cs="Times New Roman"/>
          <w:sz w:val="20"/>
          <w:szCs w:val="20"/>
          <w:lang w:val="pl-PL"/>
        </w:rPr>
      </w:pPr>
    </w:p>
    <w:p w:rsidR="00E74998" w:rsidRDefault="00E74998" w:rsidP="00BB3BAA">
      <w:pPr>
        <w:pStyle w:val="Standard"/>
        <w:rPr>
          <w:rFonts w:ascii="Times New Roman" w:hAnsi="Times New Roman" w:cs="Times New Roman"/>
          <w:sz w:val="20"/>
          <w:szCs w:val="20"/>
          <w:lang w:val="pl-PL"/>
        </w:rPr>
      </w:pPr>
    </w:p>
    <w:p w:rsidR="00E74998" w:rsidRDefault="00E74998" w:rsidP="00BB3BAA">
      <w:pPr>
        <w:pStyle w:val="Standard"/>
        <w:rPr>
          <w:rFonts w:ascii="Times New Roman" w:hAnsi="Times New Roman" w:cs="Times New Roman"/>
          <w:sz w:val="20"/>
          <w:szCs w:val="20"/>
          <w:lang w:val="pl-PL"/>
        </w:rPr>
      </w:pPr>
    </w:p>
    <w:p w:rsidR="00E74998" w:rsidRDefault="00E74998" w:rsidP="00BB3BAA">
      <w:pPr>
        <w:pStyle w:val="Standard"/>
        <w:rPr>
          <w:rFonts w:ascii="Times New Roman" w:hAnsi="Times New Roman" w:cs="Times New Roman"/>
          <w:sz w:val="20"/>
          <w:szCs w:val="20"/>
          <w:lang w:val="pl-PL"/>
        </w:rPr>
      </w:pPr>
    </w:p>
    <w:p w:rsidR="00E74998" w:rsidRPr="00E74998" w:rsidRDefault="00E74998" w:rsidP="00E74998">
      <w:pPr>
        <w:pStyle w:val="Bezodstpw"/>
        <w:jc w:val="both"/>
        <w:rPr>
          <w:rFonts w:ascii="Times New Roman" w:hAnsi="Times New Roman"/>
          <w:b/>
          <w:sz w:val="24"/>
          <w:szCs w:val="24"/>
        </w:rPr>
      </w:pPr>
      <w:r>
        <w:rPr>
          <w:rFonts w:ascii="Times New Roman" w:hAnsi="Times New Roman"/>
          <w:b/>
          <w:sz w:val="24"/>
          <w:szCs w:val="24"/>
        </w:rPr>
        <w:lastRenderedPageBreak/>
        <w:t>Pakiet nr 22</w:t>
      </w:r>
    </w:p>
    <w:p w:rsidR="00E74998" w:rsidRDefault="00E74998" w:rsidP="00E74998">
      <w:pPr>
        <w:textAlignment w:val="baseline"/>
        <w:rPr>
          <w:b/>
        </w:rPr>
      </w:pPr>
    </w:p>
    <w:p w:rsidR="00E74998" w:rsidRPr="00E74998" w:rsidRDefault="00E74998" w:rsidP="00E74998">
      <w:pPr>
        <w:pStyle w:val="Bezodstpw"/>
        <w:jc w:val="both"/>
        <w:rPr>
          <w:rFonts w:ascii="Times New Roman" w:hAnsi="Times New Roman"/>
          <w:b/>
          <w:bCs/>
          <w:color w:val="000000" w:themeColor="text1"/>
          <w:sz w:val="24"/>
          <w:szCs w:val="24"/>
        </w:rPr>
      </w:pPr>
      <w:r w:rsidRPr="00E74998">
        <w:rPr>
          <w:rFonts w:ascii="Times New Roman" w:hAnsi="Times New Roman"/>
          <w:b/>
          <w:bCs/>
          <w:color w:val="000000" w:themeColor="text1"/>
          <w:sz w:val="24"/>
          <w:szCs w:val="24"/>
        </w:rPr>
        <w:t xml:space="preserve">Endoprotezy  piersi i </w:t>
      </w:r>
      <w:proofErr w:type="spellStart"/>
      <w:r w:rsidRPr="00E74998">
        <w:rPr>
          <w:rFonts w:ascii="Times New Roman" w:hAnsi="Times New Roman"/>
          <w:b/>
          <w:bCs/>
          <w:color w:val="000000" w:themeColor="text1"/>
          <w:sz w:val="24"/>
          <w:szCs w:val="24"/>
        </w:rPr>
        <w:t>sizery</w:t>
      </w:r>
      <w:proofErr w:type="spellEnd"/>
    </w:p>
    <w:p w:rsidR="00E74998" w:rsidRPr="00E74998" w:rsidRDefault="00E74998" w:rsidP="00E74998">
      <w:pPr>
        <w:textAlignment w:val="baseline"/>
        <w:rPr>
          <w:b/>
        </w:rPr>
      </w:pPr>
    </w:p>
    <w:p w:rsidR="00E74998" w:rsidRDefault="00E74998" w:rsidP="00E74998">
      <w:pPr>
        <w:tabs>
          <w:tab w:val="left" w:pos="3675"/>
        </w:tabs>
        <w:textAlignment w:val="baseline"/>
        <w:rPr>
          <w:b/>
        </w:rPr>
      </w:pPr>
    </w:p>
    <w:tbl>
      <w:tblPr>
        <w:tblpPr w:leftFromText="141" w:rightFromText="141" w:vertAnchor="text" w:horzAnchor="margin" w:tblpXSpec="center" w:tblpY="78"/>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6020"/>
        <w:gridCol w:w="709"/>
        <w:gridCol w:w="850"/>
        <w:gridCol w:w="851"/>
        <w:gridCol w:w="992"/>
        <w:gridCol w:w="851"/>
        <w:gridCol w:w="1134"/>
        <w:gridCol w:w="1134"/>
        <w:gridCol w:w="1275"/>
      </w:tblGrid>
      <w:tr w:rsidR="00E74998" w:rsidRPr="00D90AD8" w:rsidTr="00085A7F">
        <w:trPr>
          <w:cantSplit/>
          <w:trHeight w:val="660"/>
        </w:trPr>
        <w:tc>
          <w:tcPr>
            <w:tcW w:w="429" w:type="dxa"/>
            <w:tcBorders>
              <w:top w:val="single" w:sz="4" w:space="0" w:color="auto"/>
              <w:left w:val="single" w:sz="4" w:space="0" w:color="auto"/>
              <w:bottom w:val="single" w:sz="4" w:space="0" w:color="auto"/>
              <w:right w:val="single" w:sz="4" w:space="0" w:color="auto"/>
            </w:tcBorders>
          </w:tcPr>
          <w:p w:rsidR="00E74998" w:rsidRPr="00D90AD8" w:rsidRDefault="00E74998" w:rsidP="00085A7F">
            <w:pPr>
              <w:jc w:val="center"/>
              <w:rPr>
                <w:b/>
                <w:i/>
                <w:sz w:val="14"/>
              </w:rPr>
            </w:pPr>
          </w:p>
          <w:p w:rsidR="00E74998" w:rsidRPr="00D90AD8" w:rsidRDefault="00E74998" w:rsidP="00085A7F">
            <w:pPr>
              <w:jc w:val="center"/>
              <w:rPr>
                <w:b/>
                <w:i/>
                <w:sz w:val="14"/>
              </w:rPr>
            </w:pPr>
          </w:p>
          <w:p w:rsidR="00E74998" w:rsidRPr="00D90AD8" w:rsidRDefault="00E74998" w:rsidP="00085A7F">
            <w:pPr>
              <w:jc w:val="center"/>
              <w:rPr>
                <w:b/>
                <w:i/>
                <w:sz w:val="14"/>
              </w:rPr>
            </w:pPr>
            <w:r w:rsidRPr="00D90AD8">
              <w:rPr>
                <w:b/>
                <w:i/>
                <w:sz w:val="14"/>
              </w:rPr>
              <w:t>L.P.</w:t>
            </w:r>
          </w:p>
        </w:tc>
        <w:tc>
          <w:tcPr>
            <w:tcW w:w="6020" w:type="dxa"/>
            <w:tcBorders>
              <w:top w:val="single" w:sz="4" w:space="0" w:color="auto"/>
              <w:left w:val="single" w:sz="4" w:space="0" w:color="auto"/>
              <w:bottom w:val="single" w:sz="4" w:space="0" w:color="auto"/>
              <w:right w:val="single" w:sz="4" w:space="0" w:color="auto"/>
            </w:tcBorders>
          </w:tcPr>
          <w:p w:rsidR="00E74998" w:rsidRPr="00D90AD8" w:rsidRDefault="00E74998" w:rsidP="00085A7F">
            <w:pPr>
              <w:jc w:val="center"/>
              <w:rPr>
                <w:b/>
                <w:i/>
                <w:sz w:val="14"/>
              </w:rPr>
            </w:pPr>
          </w:p>
          <w:p w:rsidR="00E74998" w:rsidRPr="00D90AD8" w:rsidRDefault="00E74998" w:rsidP="00085A7F">
            <w:pPr>
              <w:jc w:val="center"/>
              <w:rPr>
                <w:b/>
                <w:i/>
                <w:sz w:val="14"/>
              </w:rPr>
            </w:pPr>
            <w:r w:rsidRPr="00D90AD8">
              <w:rPr>
                <w:b/>
                <w:i/>
                <w:sz w:val="14"/>
              </w:rPr>
              <w:t>ASORTYMENT</w:t>
            </w:r>
          </w:p>
          <w:p w:rsidR="00E74998" w:rsidRPr="00D90AD8" w:rsidRDefault="00E74998" w:rsidP="00085A7F">
            <w:pPr>
              <w:jc w:val="center"/>
              <w:rPr>
                <w:b/>
                <w:i/>
                <w:sz w:val="14"/>
              </w:rPr>
            </w:pPr>
            <w:r w:rsidRPr="00D90AD8">
              <w:rPr>
                <w:b/>
                <w:i/>
                <w:sz w:val="14"/>
              </w:rPr>
              <w:t>SZCZEGÓŁOWY</w:t>
            </w:r>
          </w:p>
        </w:tc>
        <w:tc>
          <w:tcPr>
            <w:tcW w:w="709" w:type="dxa"/>
            <w:tcBorders>
              <w:top w:val="single" w:sz="4" w:space="0" w:color="auto"/>
              <w:left w:val="single" w:sz="4" w:space="0" w:color="auto"/>
              <w:bottom w:val="single" w:sz="4" w:space="0" w:color="auto"/>
              <w:right w:val="single" w:sz="4" w:space="0" w:color="auto"/>
            </w:tcBorders>
          </w:tcPr>
          <w:p w:rsidR="00E74998" w:rsidRPr="00D90AD8" w:rsidRDefault="00E74998" w:rsidP="00085A7F">
            <w:pPr>
              <w:jc w:val="center"/>
              <w:rPr>
                <w:b/>
                <w:i/>
                <w:sz w:val="14"/>
              </w:rPr>
            </w:pPr>
          </w:p>
          <w:p w:rsidR="00E74998" w:rsidRPr="00D90AD8" w:rsidRDefault="00E74998" w:rsidP="00085A7F">
            <w:pPr>
              <w:jc w:val="center"/>
              <w:rPr>
                <w:b/>
                <w:i/>
                <w:sz w:val="14"/>
              </w:rPr>
            </w:pPr>
            <w:r w:rsidRPr="00D90AD8">
              <w:rPr>
                <w:b/>
                <w:i/>
                <w:sz w:val="14"/>
              </w:rPr>
              <w:t>JED. MIARY</w:t>
            </w:r>
          </w:p>
        </w:tc>
        <w:tc>
          <w:tcPr>
            <w:tcW w:w="850" w:type="dxa"/>
            <w:tcBorders>
              <w:top w:val="single" w:sz="4" w:space="0" w:color="auto"/>
              <w:left w:val="single" w:sz="4" w:space="0" w:color="auto"/>
              <w:bottom w:val="single" w:sz="4" w:space="0" w:color="auto"/>
              <w:right w:val="single" w:sz="4" w:space="0" w:color="auto"/>
            </w:tcBorders>
          </w:tcPr>
          <w:p w:rsidR="00E74998" w:rsidRPr="00D90AD8" w:rsidRDefault="00E74998" w:rsidP="00085A7F">
            <w:pPr>
              <w:rPr>
                <w:b/>
                <w:i/>
                <w:sz w:val="14"/>
              </w:rPr>
            </w:pPr>
          </w:p>
          <w:p w:rsidR="00E74998" w:rsidRPr="00D90AD8" w:rsidRDefault="00E74998" w:rsidP="00085A7F">
            <w:pPr>
              <w:jc w:val="center"/>
              <w:rPr>
                <w:b/>
                <w:i/>
                <w:sz w:val="14"/>
              </w:rPr>
            </w:pPr>
            <w:r w:rsidRPr="00D90AD8">
              <w:rPr>
                <w:b/>
                <w:i/>
                <w:sz w:val="14"/>
              </w:rPr>
              <w:t>ILOŚĆ NA 12 m-</w:t>
            </w:r>
            <w:proofErr w:type="spellStart"/>
            <w:r w:rsidRPr="00D90AD8">
              <w:rPr>
                <w:b/>
                <w:i/>
                <w:sz w:val="14"/>
              </w:rPr>
              <w:t>cy</w:t>
            </w:r>
            <w:proofErr w:type="spellEnd"/>
          </w:p>
          <w:p w:rsidR="00E74998" w:rsidRPr="00D90AD8" w:rsidRDefault="00E74998" w:rsidP="00085A7F">
            <w:pPr>
              <w:jc w:val="center"/>
              <w:rPr>
                <w:b/>
                <w:i/>
                <w:sz w:val="14"/>
              </w:rPr>
            </w:pPr>
          </w:p>
        </w:tc>
        <w:tc>
          <w:tcPr>
            <w:tcW w:w="851" w:type="dxa"/>
            <w:tcBorders>
              <w:top w:val="single" w:sz="4" w:space="0" w:color="auto"/>
              <w:left w:val="single" w:sz="4" w:space="0" w:color="auto"/>
              <w:bottom w:val="single" w:sz="4" w:space="0" w:color="auto"/>
              <w:right w:val="single" w:sz="4" w:space="0" w:color="auto"/>
            </w:tcBorders>
          </w:tcPr>
          <w:p w:rsidR="00E74998" w:rsidRPr="00D90AD8" w:rsidRDefault="00E74998" w:rsidP="00085A7F">
            <w:pPr>
              <w:jc w:val="center"/>
              <w:rPr>
                <w:b/>
                <w:i/>
                <w:sz w:val="14"/>
              </w:rPr>
            </w:pPr>
          </w:p>
          <w:p w:rsidR="00E74998" w:rsidRPr="00D90AD8" w:rsidRDefault="00E74998" w:rsidP="00085A7F">
            <w:pPr>
              <w:jc w:val="center"/>
              <w:rPr>
                <w:b/>
                <w:i/>
                <w:sz w:val="14"/>
              </w:rPr>
            </w:pPr>
            <w:r w:rsidRPr="00D90AD8">
              <w:rPr>
                <w:b/>
                <w:i/>
                <w:sz w:val="14"/>
              </w:rPr>
              <w:t>CENA  NETTO</w:t>
            </w:r>
          </w:p>
        </w:tc>
        <w:tc>
          <w:tcPr>
            <w:tcW w:w="992" w:type="dxa"/>
            <w:tcBorders>
              <w:top w:val="single" w:sz="4" w:space="0" w:color="auto"/>
              <w:left w:val="single" w:sz="4" w:space="0" w:color="auto"/>
              <w:bottom w:val="single" w:sz="4" w:space="0" w:color="auto"/>
              <w:right w:val="single" w:sz="4" w:space="0" w:color="auto"/>
            </w:tcBorders>
          </w:tcPr>
          <w:p w:rsidR="00E74998" w:rsidRPr="00D90AD8" w:rsidRDefault="00E74998" w:rsidP="00085A7F">
            <w:pPr>
              <w:jc w:val="center"/>
              <w:rPr>
                <w:b/>
                <w:i/>
                <w:sz w:val="14"/>
              </w:rPr>
            </w:pPr>
          </w:p>
          <w:p w:rsidR="00E74998" w:rsidRPr="00D90AD8" w:rsidRDefault="00E74998" w:rsidP="00085A7F">
            <w:pPr>
              <w:jc w:val="center"/>
              <w:rPr>
                <w:b/>
                <w:i/>
                <w:sz w:val="14"/>
              </w:rPr>
            </w:pPr>
            <w:r w:rsidRPr="00D90AD8">
              <w:rPr>
                <w:b/>
                <w:i/>
                <w:sz w:val="14"/>
              </w:rPr>
              <w:t>CENA  BRUTTO</w:t>
            </w:r>
          </w:p>
        </w:tc>
        <w:tc>
          <w:tcPr>
            <w:tcW w:w="851" w:type="dxa"/>
            <w:tcBorders>
              <w:top w:val="single" w:sz="4" w:space="0" w:color="auto"/>
              <w:left w:val="single" w:sz="4" w:space="0" w:color="auto"/>
              <w:bottom w:val="single" w:sz="4" w:space="0" w:color="auto"/>
              <w:right w:val="single" w:sz="4" w:space="0" w:color="auto"/>
            </w:tcBorders>
          </w:tcPr>
          <w:p w:rsidR="00E74998" w:rsidRPr="00D90AD8" w:rsidRDefault="00E74998" w:rsidP="00085A7F">
            <w:pPr>
              <w:jc w:val="center"/>
              <w:rPr>
                <w:b/>
                <w:i/>
                <w:sz w:val="14"/>
              </w:rPr>
            </w:pPr>
          </w:p>
          <w:p w:rsidR="00E74998" w:rsidRPr="00D90AD8" w:rsidRDefault="00E74998" w:rsidP="00085A7F">
            <w:pPr>
              <w:jc w:val="center"/>
              <w:rPr>
                <w:b/>
                <w:i/>
                <w:sz w:val="14"/>
              </w:rPr>
            </w:pPr>
            <w:r w:rsidRPr="00D90AD8">
              <w:rPr>
                <w:b/>
                <w:i/>
                <w:sz w:val="14"/>
              </w:rPr>
              <w:t xml:space="preserve">STAWKA </w:t>
            </w:r>
          </w:p>
          <w:p w:rsidR="00E74998" w:rsidRPr="00D90AD8" w:rsidRDefault="00E74998" w:rsidP="00085A7F">
            <w:pPr>
              <w:jc w:val="center"/>
              <w:rPr>
                <w:b/>
                <w:i/>
                <w:sz w:val="14"/>
              </w:rPr>
            </w:pPr>
            <w:r w:rsidRPr="00D90AD8">
              <w:rPr>
                <w:b/>
                <w:i/>
                <w:sz w:val="14"/>
              </w:rPr>
              <w:t>VAT</w:t>
            </w:r>
          </w:p>
        </w:tc>
        <w:tc>
          <w:tcPr>
            <w:tcW w:w="1134" w:type="dxa"/>
            <w:tcBorders>
              <w:top w:val="single" w:sz="4" w:space="0" w:color="auto"/>
              <w:left w:val="single" w:sz="4" w:space="0" w:color="auto"/>
              <w:bottom w:val="single" w:sz="4" w:space="0" w:color="auto"/>
              <w:right w:val="single" w:sz="4" w:space="0" w:color="auto"/>
            </w:tcBorders>
          </w:tcPr>
          <w:p w:rsidR="00E74998" w:rsidRPr="00D90AD8" w:rsidRDefault="00E74998" w:rsidP="00085A7F">
            <w:pPr>
              <w:jc w:val="center"/>
              <w:rPr>
                <w:b/>
                <w:i/>
                <w:sz w:val="14"/>
              </w:rPr>
            </w:pPr>
          </w:p>
          <w:p w:rsidR="00E74998" w:rsidRPr="00D90AD8" w:rsidRDefault="00E74998" w:rsidP="00085A7F">
            <w:pPr>
              <w:jc w:val="center"/>
              <w:rPr>
                <w:b/>
                <w:i/>
                <w:sz w:val="14"/>
              </w:rPr>
            </w:pPr>
            <w:r w:rsidRPr="00D90AD8">
              <w:rPr>
                <w:b/>
                <w:i/>
                <w:sz w:val="14"/>
              </w:rPr>
              <w:t>WARTOŚĆ NETTO</w:t>
            </w:r>
          </w:p>
        </w:tc>
        <w:tc>
          <w:tcPr>
            <w:tcW w:w="1134" w:type="dxa"/>
            <w:tcBorders>
              <w:top w:val="single" w:sz="4" w:space="0" w:color="auto"/>
              <w:left w:val="single" w:sz="4" w:space="0" w:color="auto"/>
              <w:bottom w:val="single" w:sz="4" w:space="0" w:color="auto"/>
              <w:right w:val="single" w:sz="4" w:space="0" w:color="auto"/>
            </w:tcBorders>
          </w:tcPr>
          <w:p w:rsidR="00E74998" w:rsidRPr="00D90AD8" w:rsidRDefault="00E74998" w:rsidP="00085A7F">
            <w:pPr>
              <w:jc w:val="center"/>
              <w:rPr>
                <w:b/>
                <w:i/>
                <w:sz w:val="14"/>
              </w:rPr>
            </w:pPr>
          </w:p>
          <w:p w:rsidR="00E74998" w:rsidRPr="00D90AD8" w:rsidRDefault="00E74998" w:rsidP="00085A7F">
            <w:pPr>
              <w:jc w:val="center"/>
              <w:rPr>
                <w:b/>
                <w:i/>
                <w:sz w:val="14"/>
              </w:rPr>
            </w:pPr>
            <w:r w:rsidRPr="00D90AD8">
              <w:rPr>
                <w:b/>
                <w:i/>
                <w:sz w:val="14"/>
              </w:rPr>
              <w:t>WARTOŚĆ BRUTTO</w:t>
            </w:r>
          </w:p>
        </w:tc>
        <w:tc>
          <w:tcPr>
            <w:tcW w:w="1275" w:type="dxa"/>
            <w:tcBorders>
              <w:top w:val="single" w:sz="4" w:space="0" w:color="auto"/>
              <w:left w:val="single" w:sz="4" w:space="0" w:color="auto"/>
              <w:bottom w:val="single" w:sz="4" w:space="0" w:color="auto"/>
              <w:right w:val="single" w:sz="4" w:space="0" w:color="auto"/>
            </w:tcBorders>
          </w:tcPr>
          <w:p w:rsidR="00E74998" w:rsidRPr="00D90AD8" w:rsidRDefault="00E74998" w:rsidP="00085A7F">
            <w:pPr>
              <w:jc w:val="center"/>
              <w:rPr>
                <w:b/>
                <w:i/>
                <w:sz w:val="14"/>
              </w:rPr>
            </w:pPr>
          </w:p>
          <w:p w:rsidR="00E74998" w:rsidRPr="00D90AD8" w:rsidRDefault="00E74998" w:rsidP="00085A7F">
            <w:pPr>
              <w:rPr>
                <w:b/>
                <w:i/>
                <w:sz w:val="14"/>
              </w:rPr>
            </w:pPr>
            <w:r w:rsidRPr="00D90AD8">
              <w:rPr>
                <w:b/>
                <w:i/>
                <w:sz w:val="14"/>
              </w:rPr>
              <w:t>PRODUCENT/NR KATALOG.</w:t>
            </w:r>
          </w:p>
          <w:p w:rsidR="00E74998" w:rsidRPr="00D90AD8" w:rsidRDefault="00E74998" w:rsidP="00085A7F">
            <w:pPr>
              <w:jc w:val="center"/>
              <w:rPr>
                <w:b/>
                <w:i/>
                <w:sz w:val="14"/>
              </w:rPr>
            </w:pPr>
          </w:p>
        </w:tc>
      </w:tr>
      <w:tr w:rsidR="00E74998" w:rsidRPr="00D90AD8" w:rsidTr="00085A7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E74998" w:rsidRPr="00D90AD8" w:rsidRDefault="00E74998" w:rsidP="00E74998">
            <w:pPr>
              <w:jc w:val="center"/>
              <w:rPr>
                <w:b/>
                <w:sz w:val="22"/>
                <w:szCs w:val="22"/>
              </w:rPr>
            </w:pPr>
            <w:r w:rsidRPr="00D90AD8">
              <w:rPr>
                <w:b/>
                <w:sz w:val="22"/>
                <w:szCs w:val="22"/>
              </w:rPr>
              <w:t>1</w:t>
            </w:r>
          </w:p>
        </w:tc>
        <w:tc>
          <w:tcPr>
            <w:tcW w:w="6020" w:type="dxa"/>
            <w:tcBorders>
              <w:top w:val="single" w:sz="4" w:space="0" w:color="auto"/>
              <w:left w:val="single" w:sz="4" w:space="0" w:color="auto"/>
              <w:bottom w:val="single" w:sz="4" w:space="0" w:color="auto"/>
              <w:right w:val="single" w:sz="4" w:space="0" w:color="auto"/>
            </w:tcBorders>
          </w:tcPr>
          <w:p w:rsidR="00E74998" w:rsidRPr="00E74998" w:rsidRDefault="00E74998" w:rsidP="00E74998">
            <w:pPr>
              <w:spacing w:line="256" w:lineRule="auto"/>
              <w:jc w:val="both"/>
              <w:rPr>
                <w:sz w:val="20"/>
                <w:szCs w:val="20"/>
                <w:lang w:eastAsia="en-US"/>
              </w:rPr>
            </w:pPr>
            <w:r w:rsidRPr="00E74998">
              <w:rPr>
                <w:b/>
                <w:sz w:val="20"/>
                <w:szCs w:val="20"/>
              </w:rPr>
              <w:t>Endoproteza o kształcie anatomicznym</w:t>
            </w:r>
          </w:p>
          <w:p w:rsidR="00E74998" w:rsidRPr="00E74998" w:rsidRDefault="00E74998" w:rsidP="00E74998">
            <w:pPr>
              <w:jc w:val="both"/>
              <w:rPr>
                <w:rFonts w:eastAsia="Calibri"/>
                <w:sz w:val="20"/>
                <w:szCs w:val="20"/>
                <w:lang w:eastAsia="en-US"/>
              </w:rPr>
            </w:pPr>
            <w:r w:rsidRPr="00E74998">
              <w:rPr>
                <w:rFonts w:eastAsia="Calibri"/>
                <w:sz w:val="20"/>
                <w:szCs w:val="20"/>
                <w:lang w:eastAsia="en-US"/>
              </w:rPr>
              <w:t>- produkt sterylny</w:t>
            </w:r>
          </w:p>
          <w:p w:rsidR="00E74998" w:rsidRPr="00E74998" w:rsidRDefault="00E74998" w:rsidP="00E74998">
            <w:pPr>
              <w:jc w:val="both"/>
              <w:rPr>
                <w:rFonts w:eastAsia="Calibri"/>
                <w:sz w:val="20"/>
                <w:szCs w:val="20"/>
                <w:lang w:eastAsia="en-US"/>
              </w:rPr>
            </w:pPr>
            <w:r w:rsidRPr="00E74998">
              <w:rPr>
                <w:rFonts w:eastAsia="Calibri"/>
                <w:sz w:val="20"/>
                <w:szCs w:val="20"/>
                <w:lang w:eastAsia="en-US"/>
              </w:rPr>
              <w:t>- powłoka Nano-teksturowana wypełniona  żelem silikonowym</w:t>
            </w:r>
          </w:p>
          <w:p w:rsidR="00E74998" w:rsidRPr="00E74998" w:rsidRDefault="00E74998" w:rsidP="00E74998">
            <w:pPr>
              <w:jc w:val="both"/>
              <w:rPr>
                <w:rFonts w:eastAsia="Calibri"/>
                <w:sz w:val="20"/>
                <w:szCs w:val="20"/>
                <w:lang w:eastAsia="en-US"/>
              </w:rPr>
            </w:pPr>
            <w:r w:rsidRPr="00E74998">
              <w:rPr>
                <w:rFonts w:eastAsia="Calibri"/>
                <w:sz w:val="20"/>
                <w:szCs w:val="20"/>
                <w:lang w:eastAsia="en-US"/>
              </w:rPr>
              <w:t>- zintegrowany system mocowania implantów do tkanki</w:t>
            </w:r>
          </w:p>
          <w:p w:rsidR="00E74998" w:rsidRPr="00E74998" w:rsidRDefault="00E74998" w:rsidP="00E74998">
            <w:pPr>
              <w:jc w:val="both"/>
              <w:rPr>
                <w:rFonts w:eastAsia="Calibri"/>
                <w:sz w:val="20"/>
                <w:szCs w:val="20"/>
                <w:lang w:eastAsia="en-US"/>
              </w:rPr>
            </w:pPr>
            <w:r w:rsidRPr="00E74998">
              <w:rPr>
                <w:rFonts w:eastAsia="Calibri"/>
                <w:sz w:val="20"/>
                <w:szCs w:val="20"/>
                <w:lang w:eastAsia="en-US"/>
              </w:rPr>
              <w:t>- radiologiczne wskaźniki położenia implantu</w:t>
            </w:r>
          </w:p>
          <w:p w:rsidR="00E74998" w:rsidRPr="00E74998" w:rsidRDefault="00E74998" w:rsidP="00E74998">
            <w:pPr>
              <w:jc w:val="both"/>
              <w:rPr>
                <w:rFonts w:eastAsia="Calibri"/>
                <w:sz w:val="20"/>
                <w:szCs w:val="20"/>
                <w:lang w:eastAsia="en-US"/>
              </w:rPr>
            </w:pPr>
            <w:r w:rsidRPr="00E74998">
              <w:rPr>
                <w:rFonts w:eastAsia="Calibri"/>
                <w:sz w:val="20"/>
                <w:szCs w:val="20"/>
                <w:lang w:eastAsia="en-US"/>
              </w:rPr>
              <w:t xml:space="preserve">-bariera </w:t>
            </w:r>
            <w:proofErr w:type="spellStart"/>
            <w:r w:rsidRPr="00E74998">
              <w:rPr>
                <w:rFonts w:eastAsia="Calibri"/>
                <w:sz w:val="20"/>
                <w:szCs w:val="20"/>
                <w:lang w:eastAsia="en-US"/>
              </w:rPr>
              <w:t>antydyfuzyjna</w:t>
            </w:r>
            <w:proofErr w:type="spellEnd"/>
            <w:r w:rsidRPr="00E74998">
              <w:rPr>
                <w:rFonts w:eastAsia="Calibri"/>
                <w:sz w:val="20"/>
                <w:szCs w:val="20"/>
                <w:lang w:eastAsia="en-US"/>
              </w:rPr>
              <w:t xml:space="preserve"> zapobiegająca  przenikaniu żelu do organizmu na całej powierzchni</w:t>
            </w:r>
          </w:p>
          <w:p w:rsidR="00E74998" w:rsidRPr="00E74998" w:rsidRDefault="00E74998" w:rsidP="00E74998">
            <w:pPr>
              <w:jc w:val="both"/>
              <w:rPr>
                <w:rFonts w:eastAsia="Calibri"/>
                <w:sz w:val="20"/>
                <w:szCs w:val="20"/>
                <w:lang w:eastAsia="en-US"/>
              </w:rPr>
            </w:pPr>
            <w:r w:rsidRPr="00E74998">
              <w:rPr>
                <w:rFonts w:eastAsia="Calibri"/>
                <w:sz w:val="20"/>
                <w:szCs w:val="20"/>
                <w:lang w:eastAsia="en-US"/>
              </w:rPr>
              <w:t>-minimum 3 warstwy elastomeru</w:t>
            </w:r>
          </w:p>
          <w:p w:rsidR="00E74998" w:rsidRPr="00E74998" w:rsidRDefault="00E74998" w:rsidP="00E74998">
            <w:pPr>
              <w:jc w:val="both"/>
              <w:rPr>
                <w:rFonts w:eastAsia="Calibri"/>
                <w:sz w:val="20"/>
                <w:szCs w:val="20"/>
                <w:lang w:eastAsia="en-US"/>
              </w:rPr>
            </w:pPr>
            <w:r w:rsidRPr="00E74998">
              <w:rPr>
                <w:rFonts w:eastAsia="Calibri"/>
                <w:sz w:val="20"/>
                <w:szCs w:val="20"/>
                <w:lang w:eastAsia="en-US"/>
              </w:rPr>
              <w:t>-pełny zakres rozmiarów; średnica od 11cm do 13,5 cm,2 projekcje, 3 wysokości</w:t>
            </w:r>
          </w:p>
          <w:p w:rsidR="00E74998" w:rsidRPr="00E74998" w:rsidRDefault="00E74998" w:rsidP="00E74998">
            <w:pPr>
              <w:jc w:val="both"/>
              <w:rPr>
                <w:rFonts w:eastAsia="Calibri"/>
                <w:sz w:val="20"/>
                <w:szCs w:val="20"/>
                <w:lang w:eastAsia="en-US"/>
              </w:rPr>
            </w:pPr>
            <w:r w:rsidRPr="00E74998">
              <w:rPr>
                <w:rFonts w:eastAsia="Calibri"/>
                <w:sz w:val="20"/>
                <w:szCs w:val="20"/>
                <w:lang w:eastAsia="en-US"/>
              </w:rPr>
              <w:t>- minimalny zakres pojemności 250cm3 max zakres pojemności 600cm3</w:t>
            </w:r>
          </w:p>
          <w:p w:rsidR="00E74998" w:rsidRPr="00E74998" w:rsidRDefault="00E74998" w:rsidP="00E74998">
            <w:pPr>
              <w:jc w:val="both"/>
              <w:rPr>
                <w:rFonts w:eastAsia="Calibri"/>
                <w:sz w:val="20"/>
                <w:szCs w:val="20"/>
                <w:lang w:eastAsia="en-US"/>
              </w:rPr>
            </w:pPr>
            <w:r w:rsidRPr="00E74998">
              <w:rPr>
                <w:rFonts w:eastAsia="Calibri"/>
                <w:sz w:val="20"/>
                <w:szCs w:val="20"/>
                <w:lang w:eastAsia="en-US"/>
              </w:rPr>
              <w:t>-bezpłatna wymiana  w przypadku uszkodzenia  wynikającego z  wady protezy</w:t>
            </w:r>
          </w:p>
          <w:p w:rsidR="00E74998" w:rsidRPr="00E74998" w:rsidRDefault="00E74998" w:rsidP="00E74998">
            <w:pPr>
              <w:jc w:val="both"/>
              <w:rPr>
                <w:rFonts w:eastAsia="Calibri"/>
                <w:sz w:val="20"/>
                <w:szCs w:val="20"/>
                <w:lang w:eastAsia="en-US"/>
              </w:rPr>
            </w:pPr>
            <w:r w:rsidRPr="00E74998">
              <w:rPr>
                <w:rFonts w:eastAsia="Calibri"/>
                <w:sz w:val="20"/>
                <w:szCs w:val="20"/>
                <w:lang w:eastAsia="en-US"/>
              </w:rPr>
              <w:t xml:space="preserve">-certyfikat  CE lub FDA, gwarancja 10 lat na pęknięcia oraz torebkę </w:t>
            </w:r>
            <w:proofErr w:type="spellStart"/>
            <w:r w:rsidRPr="00E74998">
              <w:rPr>
                <w:rFonts w:eastAsia="Calibri"/>
                <w:sz w:val="20"/>
                <w:szCs w:val="20"/>
                <w:lang w:eastAsia="en-US"/>
              </w:rPr>
              <w:t>obkurczajaca</w:t>
            </w:r>
            <w:proofErr w:type="spellEnd"/>
            <w:r w:rsidRPr="00E74998">
              <w:rPr>
                <w:rFonts w:eastAsia="Calibri"/>
                <w:sz w:val="20"/>
                <w:szCs w:val="20"/>
                <w:lang w:eastAsia="en-US"/>
              </w:rPr>
              <w:t xml:space="preserve"> iii i iv wg, skali Bakera (możliwość wykupu dodatkowej gwarancji)</w:t>
            </w:r>
          </w:p>
          <w:p w:rsidR="00E74998" w:rsidRPr="00E74998" w:rsidRDefault="00E74998" w:rsidP="00E74998">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4998" w:rsidRPr="00C97746" w:rsidRDefault="00E74998" w:rsidP="00E74998">
            <w:pPr>
              <w:spacing w:line="256" w:lineRule="auto"/>
              <w:jc w:val="center"/>
              <w:rPr>
                <w:color w:val="000000"/>
                <w:lang w:eastAsia="en-US"/>
              </w:rPr>
            </w:pPr>
            <w:r w:rsidRPr="00C97746">
              <w:rPr>
                <w:rFonts w:ascii="Arial" w:hAnsi="Arial" w:cs="Arial"/>
                <w:b/>
                <w:color w:val="000000"/>
                <w:sz w:val="18"/>
                <w:szCs w:val="18"/>
                <w:lang w:eastAsia="en-US"/>
              </w:rPr>
              <w:t>szt.</w:t>
            </w:r>
          </w:p>
        </w:tc>
        <w:tc>
          <w:tcPr>
            <w:tcW w:w="850" w:type="dxa"/>
            <w:tcBorders>
              <w:top w:val="single" w:sz="4" w:space="0" w:color="auto"/>
              <w:left w:val="single" w:sz="4" w:space="0" w:color="auto"/>
              <w:bottom w:val="single" w:sz="4" w:space="0" w:color="auto"/>
              <w:right w:val="single" w:sz="4" w:space="0" w:color="auto"/>
            </w:tcBorders>
            <w:vAlign w:val="center"/>
          </w:tcPr>
          <w:p w:rsidR="00E74998" w:rsidRPr="00C97746" w:rsidRDefault="00E74998" w:rsidP="00E74998">
            <w:pPr>
              <w:spacing w:line="256" w:lineRule="auto"/>
              <w:jc w:val="center"/>
              <w:rPr>
                <w:color w:val="000000"/>
                <w:lang w:eastAsia="en-US"/>
              </w:rPr>
            </w:pPr>
            <w:r>
              <w:rPr>
                <w:rFonts w:ascii="Arial" w:hAnsi="Arial" w:cs="Arial"/>
                <w:b/>
                <w:color w:val="000000"/>
                <w:sz w:val="18"/>
                <w:szCs w:val="18"/>
                <w:lang w:eastAsia="en-US"/>
              </w:rPr>
              <w:t>30</w:t>
            </w:r>
          </w:p>
        </w:tc>
        <w:tc>
          <w:tcPr>
            <w:tcW w:w="851"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E74998" w:rsidRPr="00D90AD8" w:rsidRDefault="00E74998" w:rsidP="00E74998">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74998" w:rsidRPr="00D90AD8" w:rsidRDefault="00E74998" w:rsidP="00E74998">
            <w:pPr>
              <w:jc w:val="center"/>
              <w:rPr>
                <w:b/>
                <w:i/>
                <w:sz w:val="22"/>
                <w:szCs w:val="22"/>
              </w:rPr>
            </w:pPr>
          </w:p>
        </w:tc>
      </w:tr>
      <w:tr w:rsidR="00E74998" w:rsidRPr="00D90AD8" w:rsidTr="00085A7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r w:rsidRPr="00D90AD8">
              <w:rPr>
                <w:b/>
                <w:sz w:val="22"/>
                <w:szCs w:val="22"/>
              </w:rPr>
              <w:t>2</w:t>
            </w:r>
          </w:p>
        </w:tc>
        <w:tc>
          <w:tcPr>
            <w:tcW w:w="6020" w:type="dxa"/>
            <w:tcBorders>
              <w:top w:val="single" w:sz="4" w:space="0" w:color="auto"/>
              <w:left w:val="single" w:sz="4" w:space="0" w:color="auto"/>
              <w:bottom w:val="single" w:sz="4" w:space="0" w:color="auto"/>
              <w:right w:val="single" w:sz="4" w:space="0" w:color="auto"/>
            </w:tcBorders>
          </w:tcPr>
          <w:p w:rsidR="00E74998" w:rsidRPr="00E74998" w:rsidRDefault="00E74998" w:rsidP="00E74998">
            <w:pPr>
              <w:spacing w:line="256" w:lineRule="auto"/>
              <w:rPr>
                <w:color w:val="000000"/>
                <w:sz w:val="20"/>
                <w:szCs w:val="20"/>
                <w:lang w:eastAsia="en-US"/>
              </w:rPr>
            </w:pPr>
            <w:r w:rsidRPr="00E74998">
              <w:rPr>
                <w:b/>
                <w:color w:val="000000"/>
                <w:sz w:val="20"/>
                <w:szCs w:val="20"/>
              </w:rPr>
              <w:t>Endoproteza o kształcie okrągłym</w:t>
            </w:r>
          </w:p>
          <w:p w:rsidR="00E74998" w:rsidRPr="00E74998" w:rsidRDefault="00E74998" w:rsidP="00E74998">
            <w:pPr>
              <w:rPr>
                <w:rFonts w:eastAsia="Calibri"/>
                <w:sz w:val="20"/>
                <w:szCs w:val="20"/>
                <w:lang w:eastAsia="en-US"/>
              </w:rPr>
            </w:pPr>
            <w:r w:rsidRPr="00E74998">
              <w:rPr>
                <w:rFonts w:eastAsia="Calibri"/>
                <w:sz w:val="20"/>
                <w:szCs w:val="20"/>
                <w:lang w:eastAsia="en-US"/>
              </w:rPr>
              <w:t>- produkt sterylny</w:t>
            </w:r>
          </w:p>
          <w:p w:rsidR="00E74998" w:rsidRPr="00E74998" w:rsidRDefault="00E74998" w:rsidP="00E74998">
            <w:pPr>
              <w:rPr>
                <w:rFonts w:eastAsia="Calibri"/>
                <w:sz w:val="20"/>
                <w:szCs w:val="20"/>
                <w:lang w:eastAsia="en-US"/>
              </w:rPr>
            </w:pPr>
            <w:r w:rsidRPr="00E74998">
              <w:rPr>
                <w:rFonts w:eastAsia="Calibri"/>
                <w:sz w:val="20"/>
                <w:szCs w:val="20"/>
                <w:lang w:eastAsia="en-US"/>
              </w:rPr>
              <w:t>- powłoka Nano-teksturowana wypełniona  żelem silikonowym</w:t>
            </w:r>
          </w:p>
          <w:p w:rsidR="00E74998" w:rsidRPr="00E74998" w:rsidRDefault="00E74998" w:rsidP="00E74998">
            <w:pPr>
              <w:rPr>
                <w:rFonts w:eastAsia="Calibri"/>
                <w:sz w:val="20"/>
                <w:szCs w:val="20"/>
                <w:lang w:eastAsia="en-US"/>
              </w:rPr>
            </w:pPr>
            <w:r w:rsidRPr="00E74998">
              <w:rPr>
                <w:rFonts w:eastAsia="Calibri"/>
                <w:sz w:val="20"/>
                <w:szCs w:val="20"/>
                <w:lang w:eastAsia="en-US"/>
              </w:rPr>
              <w:t xml:space="preserve">-bariera </w:t>
            </w:r>
            <w:proofErr w:type="spellStart"/>
            <w:r w:rsidRPr="00E74998">
              <w:rPr>
                <w:rFonts w:eastAsia="Calibri"/>
                <w:sz w:val="20"/>
                <w:szCs w:val="20"/>
                <w:lang w:eastAsia="en-US"/>
              </w:rPr>
              <w:t>antydyfuzyjna</w:t>
            </w:r>
            <w:proofErr w:type="spellEnd"/>
            <w:r w:rsidRPr="00E74998">
              <w:rPr>
                <w:rFonts w:eastAsia="Calibri"/>
                <w:sz w:val="20"/>
                <w:szCs w:val="20"/>
                <w:lang w:eastAsia="en-US"/>
              </w:rPr>
              <w:t xml:space="preserve"> zapobiegająca  przenikaniu żelu do organizmu na całej powierzchni</w:t>
            </w:r>
          </w:p>
          <w:p w:rsidR="00E74998" w:rsidRPr="00E74998" w:rsidRDefault="00E74998" w:rsidP="00E74998">
            <w:pPr>
              <w:rPr>
                <w:rFonts w:eastAsia="Calibri"/>
                <w:sz w:val="20"/>
                <w:szCs w:val="20"/>
                <w:lang w:eastAsia="en-US"/>
              </w:rPr>
            </w:pPr>
            <w:r w:rsidRPr="00E74998">
              <w:rPr>
                <w:rFonts w:eastAsia="Calibri"/>
                <w:sz w:val="20"/>
                <w:szCs w:val="20"/>
                <w:lang w:eastAsia="en-US"/>
              </w:rPr>
              <w:t>-minimum 3 warstwy elastomeru</w:t>
            </w:r>
          </w:p>
          <w:p w:rsidR="00E74998" w:rsidRPr="00E74998" w:rsidRDefault="00E74998" w:rsidP="00E74998">
            <w:pPr>
              <w:rPr>
                <w:rFonts w:eastAsia="Calibri"/>
                <w:sz w:val="20"/>
                <w:szCs w:val="20"/>
                <w:lang w:eastAsia="en-US"/>
              </w:rPr>
            </w:pPr>
            <w:r w:rsidRPr="00E74998">
              <w:rPr>
                <w:rFonts w:eastAsia="Calibri"/>
                <w:sz w:val="20"/>
                <w:szCs w:val="20"/>
                <w:lang w:eastAsia="en-US"/>
              </w:rPr>
              <w:t xml:space="preserve">- protezy przyjmujące </w:t>
            </w:r>
            <w:proofErr w:type="spellStart"/>
            <w:r w:rsidRPr="00E74998">
              <w:rPr>
                <w:rFonts w:eastAsia="Calibri"/>
                <w:sz w:val="20"/>
                <w:szCs w:val="20"/>
                <w:lang w:eastAsia="en-US"/>
              </w:rPr>
              <w:t>kształt;łzy</w:t>
            </w:r>
            <w:proofErr w:type="spellEnd"/>
            <w:r w:rsidRPr="00E74998">
              <w:rPr>
                <w:rFonts w:eastAsia="Calibri"/>
                <w:sz w:val="20"/>
                <w:szCs w:val="20"/>
                <w:lang w:eastAsia="en-US"/>
              </w:rPr>
              <w:t>; pod wpływem grawitacji</w:t>
            </w:r>
          </w:p>
          <w:p w:rsidR="00E74998" w:rsidRPr="00E74998" w:rsidRDefault="00E74998" w:rsidP="00E74998">
            <w:pPr>
              <w:rPr>
                <w:rFonts w:eastAsia="Calibri"/>
                <w:sz w:val="20"/>
                <w:szCs w:val="20"/>
                <w:lang w:eastAsia="en-US"/>
              </w:rPr>
            </w:pPr>
            <w:r w:rsidRPr="00E74998">
              <w:rPr>
                <w:rFonts w:eastAsia="Calibri"/>
                <w:sz w:val="20"/>
                <w:szCs w:val="20"/>
                <w:lang w:eastAsia="en-US"/>
              </w:rPr>
              <w:t>-paszport elektroniczny ułatwiający identyfikację implantu</w:t>
            </w:r>
          </w:p>
          <w:p w:rsidR="00E74998" w:rsidRPr="00E74998" w:rsidRDefault="00E74998" w:rsidP="00E74998">
            <w:pPr>
              <w:rPr>
                <w:rFonts w:eastAsia="Calibri"/>
                <w:sz w:val="20"/>
                <w:szCs w:val="20"/>
                <w:lang w:eastAsia="en-US"/>
              </w:rPr>
            </w:pPr>
            <w:r w:rsidRPr="00E74998">
              <w:rPr>
                <w:rFonts w:eastAsia="Calibri"/>
                <w:sz w:val="20"/>
                <w:szCs w:val="20"/>
                <w:lang w:eastAsia="en-US"/>
              </w:rPr>
              <w:t>-pełny zakres rozmiarów; średnica od 10cm do 13,5 cm, 4 projekcje (min. zakres 160cm.3-max zakres pojemności 750cm3)</w:t>
            </w:r>
          </w:p>
          <w:p w:rsidR="00E74998" w:rsidRPr="00E74998" w:rsidRDefault="00E74998" w:rsidP="00E74998">
            <w:pPr>
              <w:rPr>
                <w:rFonts w:eastAsia="Calibri"/>
                <w:sz w:val="20"/>
                <w:szCs w:val="20"/>
                <w:lang w:eastAsia="en-US"/>
              </w:rPr>
            </w:pPr>
            <w:r w:rsidRPr="00E74998">
              <w:rPr>
                <w:rFonts w:eastAsia="Calibri"/>
                <w:sz w:val="20"/>
                <w:szCs w:val="20"/>
                <w:lang w:eastAsia="en-US"/>
              </w:rPr>
              <w:t>-bezpłatna wymiana  w przypadku uszkodzenia  wynikającego z  wady protezy</w:t>
            </w:r>
          </w:p>
          <w:p w:rsidR="00E74998" w:rsidRPr="00E74998" w:rsidRDefault="00E74998" w:rsidP="00E74998">
            <w:pPr>
              <w:rPr>
                <w:rFonts w:eastAsia="Calibri"/>
                <w:sz w:val="20"/>
                <w:szCs w:val="20"/>
                <w:lang w:eastAsia="en-US"/>
              </w:rPr>
            </w:pPr>
            <w:r w:rsidRPr="00E74998">
              <w:rPr>
                <w:rFonts w:eastAsia="Calibri"/>
                <w:sz w:val="20"/>
                <w:szCs w:val="20"/>
                <w:lang w:eastAsia="en-US"/>
              </w:rPr>
              <w:t xml:space="preserve">-certyfikat  CE lub FDA, gwarancja 10 lat na pęknięcia oraz torebkę </w:t>
            </w:r>
            <w:proofErr w:type="spellStart"/>
            <w:r w:rsidRPr="00E74998">
              <w:rPr>
                <w:rFonts w:eastAsia="Calibri"/>
                <w:sz w:val="20"/>
                <w:szCs w:val="20"/>
                <w:lang w:eastAsia="en-US"/>
              </w:rPr>
              <w:t>obkurczajaca</w:t>
            </w:r>
            <w:proofErr w:type="spellEnd"/>
            <w:r w:rsidRPr="00E74998">
              <w:rPr>
                <w:rFonts w:eastAsia="Calibri"/>
                <w:sz w:val="20"/>
                <w:szCs w:val="20"/>
                <w:lang w:eastAsia="en-US"/>
              </w:rPr>
              <w:t xml:space="preserve"> iii i iv wg, skali Bakera (możliw</w:t>
            </w:r>
            <w:r>
              <w:rPr>
                <w:rFonts w:eastAsia="Calibri"/>
                <w:sz w:val="20"/>
                <w:szCs w:val="20"/>
                <w:lang w:eastAsia="en-US"/>
              </w:rPr>
              <w:t>ość wykupu dodatkowej gwarancji)</w:t>
            </w:r>
          </w:p>
        </w:tc>
        <w:tc>
          <w:tcPr>
            <w:tcW w:w="709" w:type="dxa"/>
            <w:tcBorders>
              <w:top w:val="single" w:sz="4" w:space="0" w:color="auto"/>
              <w:left w:val="single" w:sz="4" w:space="0" w:color="auto"/>
              <w:bottom w:val="single" w:sz="4" w:space="0" w:color="auto"/>
              <w:right w:val="single" w:sz="4" w:space="0" w:color="auto"/>
            </w:tcBorders>
            <w:vAlign w:val="center"/>
          </w:tcPr>
          <w:p w:rsidR="00E74998" w:rsidRPr="00C97746" w:rsidRDefault="00E74998" w:rsidP="00E74998">
            <w:pPr>
              <w:spacing w:line="256" w:lineRule="auto"/>
              <w:jc w:val="center"/>
              <w:rPr>
                <w:color w:val="000000"/>
                <w:lang w:eastAsia="en-US"/>
              </w:rPr>
            </w:pPr>
            <w:r w:rsidRPr="00C97746">
              <w:rPr>
                <w:rFonts w:ascii="Arial" w:hAnsi="Arial" w:cs="Arial"/>
                <w:b/>
                <w:color w:val="000000"/>
                <w:sz w:val="18"/>
                <w:szCs w:val="18"/>
                <w:lang w:eastAsia="en-US"/>
              </w:rPr>
              <w:t>szt.</w:t>
            </w:r>
          </w:p>
        </w:tc>
        <w:tc>
          <w:tcPr>
            <w:tcW w:w="850" w:type="dxa"/>
            <w:tcBorders>
              <w:top w:val="single" w:sz="4" w:space="0" w:color="auto"/>
              <w:left w:val="single" w:sz="4" w:space="0" w:color="auto"/>
              <w:bottom w:val="single" w:sz="4" w:space="0" w:color="auto"/>
              <w:right w:val="single" w:sz="4" w:space="0" w:color="auto"/>
            </w:tcBorders>
            <w:vAlign w:val="center"/>
          </w:tcPr>
          <w:p w:rsidR="00E74998" w:rsidRPr="00C97746" w:rsidRDefault="00E74998" w:rsidP="00E74998">
            <w:pPr>
              <w:spacing w:line="256" w:lineRule="auto"/>
              <w:jc w:val="center"/>
              <w:rPr>
                <w:b/>
                <w:color w:val="000000"/>
                <w:lang w:eastAsia="en-US"/>
              </w:rPr>
            </w:pPr>
            <w:r>
              <w:rPr>
                <w:b/>
                <w:color w:val="000000"/>
                <w:lang w:eastAsia="en-US"/>
              </w:rPr>
              <w:t>3</w:t>
            </w:r>
            <w:r w:rsidRPr="00545BE7">
              <w:rPr>
                <w:b/>
                <w:color w:val="00000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E74998" w:rsidRPr="00D90AD8" w:rsidRDefault="00E74998" w:rsidP="00E74998">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74998" w:rsidRPr="00D90AD8" w:rsidRDefault="00E74998" w:rsidP="00E74998">
            <w:pPr>
              <w:jc w:val="center"/>
              <w:rPr>
                <w:b/>
                <w:i/>
                <w:sz w:val="22"/>
                <w:szCs w:val="22"/>
              </w:rPr>
            </w:pPr>
          </w:p>
        </w:tc>
      </w:tr>
      <w:tr w:rsidR="00E74998" w:rsidRPr="00D90AD8" w:rsidTr="00085A7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r w:rsidRPr="00D90AD8">
              <w:rPr>
                <w:b/>
                <w:sz w:val="22"/>
                <w:szCs w:val="22"/>
              </w:rPr>
              <w:lastRenderedPageBreak/>
              <w:t>3</w:t>
            </w:r>
          </w:p>
        </w:tc>
        <w:tc>
          <w:tcPr>
            <w:tcW w:w="6020" w:type="dxa"/>
            <w:tcBorders>
              <w:top w:val="single" w:sz="4" w:space="0" w:color="auto"/>
              <w:left w:val="single" w:sz="4" w:space="0" w:color="auto"/>
              <w:bottom w:val="single" w:sz="4" w:space="0" w:color="auto"/>
              <w:right w:val="single" w:sz="4" w:space="0" w:color="auto"/>
            </w:tcBorders>
          </w:tcPr>
          <w:p w:rsidR="00E74998" w:rsidRPr="00E74998" w:rsidRDefault="00E74998" w:rsidP="00E74998">
            <w:pPr>
              <w:spacing w:line="256" w:lineRule="auto"/>
              <w:rPr>
                <w:color w:val="000000"/>
                <w:sz w:val="20"/>
                <w:szCs w:val="20"/>
                <w:lang w:eastAsia="en-US"/>
              </w:rPr>
            </w:pPr>
            <w:r w:rsidRPr="00E74998">
              <w:rPr>
                <w:b/>
                <w:color w:val="000000"/>
                <w:sz w:val="20"/>
                <w:szCs w:val="20"/>
              </w:rPr>
              <w:t>Endoproteza o kształcie okrągłym</w:t>
            </w:r>
          </w:p>
          <w:p w:rsidR="00E74998" w:rsidRPr="00E74998" w:rsidRDefault="00E74998" w:rsidP="00E74998">
            <w:pPr>
              <w:rPr>
                <w:rFonts w:eastAsia="Calibri"/>
                <w:sz w:val="20"/>
                <w:szCs w:val="20"/>
                <w:lang w:eastAsia="en-US"/>
              </w:rPr>
            </w:pPr>
            <w:r w:rsidRPr="00E74998">
              <w:rPr>
                <w:rFonts w:eastAsia="Calibri"/>
                <w:sz w:val="20"/>
                <w:szCs w:val="20"/>
                <w:lang w:eastAsia="en-US"/>
              </w:rPr>
              <w:t>- produkt sterylny</w:t>
            </w:r>
          </w:p>
          <w:p w:rsidR="00E74998" w:rsidRPr="00E74998" w:rsidRDefault="00E74998" w:rsidP="00E74998">
            <w:pPr>
              <w:rPr>
                <w:rFonts w:eastAsia="Calibri"/>
                <w:sz w:val="20"/>
                <w:szCs w:val="20"/>
                <w:lang w:eastAsia="en-US"/>
              </w:rPr>
            </w:pPr>
            <w:r w:rsidRPr="00E74998">
              <w:rPr>
                <w:rFonts w:eastAsia="Calibri"/>
                <w:sz w:val="20"/>
                <w:szCs w:val="20"/>
                <w:lang w:eastAsia="en-US"/>
              </w:rPr>
              <w:t>- powłoka Nano-teksturowana wypełniona  żelem silikonowym</w:t>
            </w:r>
          </w:p>
          <w:p w:rsidR="00E74998" w:rsidRPr="00E74998" w:rsidRDefault="00E74998" w:rsidP="00E74998">
            <w:pPr>
              <w:rPr>
                <w:rFonts w:eastAsia="Calibri"/>
                <w:sz w:val="20"/>
                <w:szCs w:val="20"/>
                <w:lang w:eastAsia="en-US"/>
              </w:rPr>
            </w:pPr>
            <w:r w:rsidRPr="00E74998">
              <w:rPr>
                <w:rFonts w:eastAsia="Calibri"/>
                <w:sz w:val="20"/>
                <w:szCs w:val="20"/>
                <w:lang w:eastAsia="en-US"/>
              </w:rPr>
              <w:t xml:space="preserve">-bariera </w:t>
            </w:r>
            <w:proofErr w:type="spellStart"/>
            <w:r w:rsidRPr="00E74998">
              <w:rPr>
                <w:rFonts w:eastAsia="Calibri"/>
                <w:sz w:val="20"/>
                <w:szCs w:val="20"/>
                <w:lang w:eastAsia="en-US"/>
              </w:rPr>
              <w:t>antydyfuzyjna</w:t>
            </w:r>
            <w:proofErr w:type="spellEnd"/>
            <w:r w:rsidRPr="00E74998">
              <w:rPr>
                <w:rFonts w:eastAsia="Calibri"/>
                <w:sz w:val="20"/>
                <w:szCs w:val="20"/>
                <w:lang w:eastAsia="en-US"/>
              </w:rPr>
              <w:t xml:space="preserve"> zapobiegająca  przenikaniu żelu do organizmu na całej powierzchni</w:t>
            </w:r>
          </w:p>
          <w:p w:rsidR="00E74998" w:rsidRPr="00E74998" w:rsidRDefault="00E74998" w:rsidP="00E74998">
            <w:pPr>
              <w:rPr>
                <w:rFonts w:eastAsia="Calibri"/>
                <w:sz w:val="20"/>
                <w:szCs w:val="20"/>
                <w:lang w:eastAsia="en-US"/>
              </w:rPr>
            </w:pPr>
            <w:r w:rsidRPr="00E74998">
              <w:rPr>
                <w:rFonts w:eastAsia="Calibri"/>
                <w:sz w:val="20"/>
                <w:szCs w:val="20"/>
                <w:lang w:eastAsia="en-US"/>
              </w:rPr>
              <w:t>-minimum 3 warstwy elastomeru</w:t>
            </w:r>
          </w:p>
          <w:p w:rsidR="00E74998" w:rsidRPr="00E74998" w:rsidRDefault="00E74998" w:rsidP="00E74998">
            <w:pPr>
              <w:rPr>
                <w:rFonts w:eastAsia="Calibri"/>
                <w:sz w:val="20"/>
                <w:szCs w:val="20"/>
                <w:lang w:eastAsia="en-US"/>
              </w:rPr>
            </w:pPr>
            <w:r w:rsidRPr="00E74998">
              <w:rPr>
                <w:rFonts w:eastAsia="Calibri"/>
                <w:sz w:val="20"/>
                <w:szCs w:val="20"/>
                <w:lang w:eastAsia="en-US"/>
              </w:rPr>
              <w:t>-pełny zakres rozmiarów; średnica od 10cm do 13,5 cm, 4 projekcje (min. zakres 160cm.3-max zakres pojemności 750cm3)</w:t>
            </w:r>
          </w:p>
          <w:p w:rsidR="00E74998" w:rsidRPr="00E74998" w:rsidRDefault="00E74998" w:rsidP="00E74998">
            <w:pPr>
              <w:rPr>
                <w:rFonts w:eastAsia="Calibri"/>
                <w:sz w:val="20"/>
                <w:szCs w:val="20"/>
                <w:lang w:eastAsia="en-US"/>
              </w:rPr>
            </w:pPr>
            <w:r w:rsidRPr="00E74998">
              <w:rPr>
                <w:rFonts w:eastAsia="Calibri"/>
                <w:sz w:val="20"/>
                <w:szCs w:val="20"/>
                <w:lang w:eastAsia="en-US"/>
              </w:rPr>
              <w:t>-bezpłatna wymiana  w przypadku uszkodzenia  wynikającego z  wady protezy</w:t>
            </w:r>
          </w:p>
          <w:p w:rsidR="00E74998" w:rsidRPr="00E74998" w:rsidRDefault="00E74998" w:rsidP="00E74998">
            <w:pPr>
              <w:rPr>
                <w:rFonts w:eastAsia="Calibri"/>
                <w:sz w:val="20"/>
                <w:szCs w:val="20"/>
                <w:lang w:eastAsia="en-US"/>
              </w:rPr>
            </w:pPr>
            <w:r w:rsidRPr="00E74998">
              <w:rPr>
                <w:rFonts w:eastAsia="Calibri"/>
                <w:sz w:val="20"/>
                <w:szCs w:val="20"/>
                <w:lang w:eastAsia="en-US"/>
              </w:rPr>
              <w:t xml:space="preserve">-certyfikat  CE lub FDA, gwarancja 10 lat na pęknięcia oraz torebkę </w:t>
            </w:r>
            <w:proofErr w:type="spellStart"/>
            <w:r w:rsidRPr="00E74998">
              <w:rPr>
                <w:rFonts w:eastAsia="Calibri"/>
                <w:sz w:val="20"/>
                <w:szCs w:val="20"/>
                <w:lang w:eastAsia="en-US"/>
              </w:rPr>
              <w:t>obkurczajaca</w:t>
            </w:r>
            <w:proofErr w:type="spellEnd"/>
            <w:r w:rsidRPr="00E74998">
              <w:rPr>
                <w:rFonts w:eastAsia="Calibri"/>
                <w:sz w:val="20"/>
                <w:szCs w:val="20"/>
                <w:lang w:eastAsia="en-US"/>
              </w:rPr>
              <w:t xml:space="preserve"> iii i iv wg, skali Bakera (możliwość wykupu dodatkowej gwarancji)</w:t>
            </w:r>
          </w:p>
          <w:p w:rsidR="00E74998" w:rsidRPr="00E74998" w:rsidRDefault="00E74998" w:rsidP="00E74998">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4998" w:rsidRPr="00C97746" w:rsidRDefault="00E74998" w:rsidP="00E74998">
            <w:pPr>
              <w:spacing w:line="256" w:lineRule="auto"/>
              <w:jc w:val="center"/>
              <w:rPr>
                <w:color w:val="000000"/>
                <w:lang w:eastAsia="en-US"/>
              </w:rPr>
            </w:pPr>
            <w:r w:rsidRPr="00C97746">
              <w:rPr>
                <w:rFonts w:ascii="Arial" w:hAnsi="Arial" w:cs="Arial"/>
                <w:b/>
                <w:color w:val="000000"/>
                <w:sz w:val="18"/>
                <w:szCs w:val="18"/>
                <w:lang w:eastAsia="en-US"/>
              </w:rPr>
              <w:t>szt.</w:t>
            </w:r>
          </w:p>
        </w:tc>
        <w:tc>
          <w:tcPr>
            <w:tcW w:w="850" w:type="dxa"/>
            <w:tcBorders>
              <w:top w:val="single" w:sz="4" w:space="0" w:color="auto"/>
              <w:left w:val="single" w:sz="4" w:space="0" w:color="auto"/>
              <w:bottom w:val="single" w:sz="4" w:space="0" w:color="auto"/>
              <w:right w:val="single" w:sz="4" w:space="0" w:color="auto"/>
            </w:tcBorders>
            <w:vAlign w:val="center"/>
          </w:tcPr>
          <w:p w:rsidR="00E74998" w:rsidRPr="00C97746" w:rsidRDefault="00E74998" w:rsidP="00E74998">
            <w:pPr>
              <w:spacing w:line="256" w:lineRule="auto"/>
              <w:jc w:val="center"/>
              <w:rPr>
                <w:b/>
                <w:color w:val="000000"/>
                <w:lang w:eastAsia="en-US"/>
              </w:rPr>
            </w:pPr>
            <w:r>
              <w:rPr>
                <w:b/>
                <w:color w:val="000000"/>
                <w:lang w:eastAsia="en-US"/>
              </w:rPr>
              <w:t>3</w:t>
            </w:r>
            <w:r w:rsidRPr="00235010">
              <w:rPr>
                <w:b/>
                <w:color w:val="00000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E74998" w:rsidRPr="00D90AD8" w:rsidRDefault="00E74998" w:rsidP="00E74998">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74998" w:rsidRPr="00D90AD8" w:rsidRDefault="00E74998" w:rsidP="00E74998">
            <w:pPr>
              <w:jc w:val="center"/>
              <w:rPr>
                <w:b/>
                <w:i/>
                <w:sz w:val="22"/>
                <w:szCs w:val="22"/>
              </w:rPr>
            </w:pPr>
          </w:p>
        </w:tc>
      </w:tr>
      <w:tr w:rsidR="00E74998" w:rsidRPr="00D90AD8" w:rsidTr="00085A7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r w:rsidRPr="00D90AD8">
              <w:rPr>
                <w:b/>
                <w:sz w:val="22"/>
                <w:szCs w:val="22"/>
              </w:rPr>
              <w:t>4</w:t>
            </w:r>
          </w:p>
        </w:tc>
        <w:tc>
          <w:tcPr>
            <w:tcW w:w="6020" w:type="dxa"/>
            <w:tcBorders>
              <w:top w:val="single" w:sz="4" w:space="0" w:color="auto"/>
              <w:left w:val="single" w:sz="4" w:space="0" w:color="auto"/>
              <w:bottom w:val="single" w:sz="4" w:space="0" w:color="auto"/>
              <w:right w:val="single" w:sz="4" w:space="0" w:color="auto"/>
            </w:tcBorders>
            <w:vAlign w:val="center"/>
          </w:tcPr>
          <w:p w:rsidR="00E74998" w:rsidRPr="00C97746" w:rsidRDefault="00E74998" w:rsidP="00E74998">
            <w:pPr>
              <w:spacing w:line="256" w:lineRule="auto"/>
              <w:rPr>
                <w:color w:val="000000"/>
                <w:sz w:val="22"/>
                <w:szCs w:val="22"/>
                <w:lang w:eastAsia="en-US"/>
              </w:rPr>
            </w:pPr>
            <w:proofErr w:type="spellStart"/>
            <w:r w:rsidRPr="00831F52">
              <w:rPr>
                <w:b/>
                <w:color w:val="000000"/>
                <w:sz w:val="22"/>
                <w:szCs w:val="22"/>
                <w:lang w:eastAsia="en-US"/>
              </w:rPr>
              <w:t>Sizery</w:t>
            </w:r>
            <w:proofErr w:type="spellEnd"/>
            <w:r w:rsidRPr="00831F52">
              <w:rPr>
                <w:b/>
                <w:color w:val="000000"/>
                <w:sz w:val="22"/>
                <w:szCs w:val="22"/>
                <w:lang w:eastAsia="en-US"/>
              </w:rPr>
              <w:t xml:space="preserve"> śródoperacyjne</w:t>
            </w:r>
            <w:r>
              <w:rPr>
                <w:color w:val="000000"/>
                <w:sz w:val="22"/>
                <w:szCs w:val="22"/>
                <w:lang w:eastAsia="en-US"/>
              </w:rPr>
              <w:t xml:space="preserve"> w rozmiarach identycznych z protezami okrągłymi</w:t>
            </w:r>
          </w:p>
        </w:tc>
        <w:tc>
          <w:tcPr>
            <w:tcW w:w="709" w:type="dxa"/>
            <w:tcBorders>
              <w:top w:val="single" w:sz="4" w:space="0" w:color="auto"/>
              <w:left w:val="single" w:sz="4" w:space="0" w:color="auto"/>
              <w:bottom w:val="single" w:sz="4" w:space="0" w:color="auto"/>
              <w:right w:val="single" w:sz="4" w:space="0" w:color="auto"/>
            </w:tcBorders>
            <w:vAlign w:val="center"/>
          </w:tcPr>
          <w:p w:rsidR="00E74998" w:rsidRPr="00C97746" w:rsidRDefault="00E74998" w:rsidP="00E74998">
            <w:pPr>
              <w:spacing w:line="256" w:lineRule="auto"/>
              <w:jc w:val="center"/>
              <w:rPr>
                <w:color w:val="000000"/>
                <w:lang w:eastAsia="en-US"/>
              </w:rPr>
            </w:pPr>
            <w:r w:rsidRPr="00C97746">
              <w:rPr>
                <w:rFonts w:ascii="Arial" w:hAnsi="Arial" w:cs="Arial"/>
                <w:b/>
                <w:color w:val="000000"/>
                <w:sz w:val="18"/>
                <w:szCs w:val="18"/>
                <w:lang w:eastAsia="en-US"/>
              </w:rPr>
              <w:t>szt.</w:t>
            </w:r>
          </w:p>
        </w:tc>
        <w:tc>
          <w:tcPr>
            <w:tcW w:w="850" w:type="dxa"/>
            <w:tcBorders>
              <w:top w:val="single" w:sz="4" w:space="0" w:color="auto"/>
              <w:left w:val="single" w:sz="4" w:space="0" w:color="auto"/>
              <w:bottom w:val="single" w:sz="4" w:space="0" w:color="auto"/>
              <w:right w:val="single" w:sz="4" w:space="0" w:color="auto"/>
            </w:tcBorders>
            <w:vAlign w:val="center"/>
          </w:tcPr>
          <w:p w:rsidR="00E74998" w:rsidRPr="00C97746" w:rsidRDefault="00E74998" w:rsidP="00E74998">
            <w:pPr>
              <w:spacing w:line="256" w:lineRule="auto"/>
              <w:jc w:val="center"/>
              <w:rPr>
                <w:b/>
                <w:color w:val="000000"/>
                <w:sz w:val="22"/>
                <w:szCs w:val="22"/>
                <w:lang w:eastAsia="en-US"/>
              </w:rPr>
            </w:pPr>
            <w:r w:rsidRPr="00655CFF">
              <w:rPr>
                <w:b/>
                <w:color w:val="000000"/>
                <w:sz w:val="22"/>
                <w:szCs w:val="22"/>
                <w:lang w:eastAsia="en-US"/>
              </w:rPr>
              <w:t>30</w:t>
            </w:r>
          </w:p>
        </w:tc>
        <w:tc>
          <w:tcPr>
            <w:tcW w:w="851"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E74998" w:rsidRPr="00D90AD8" w:rsidRDefault="00E74998" w:rsidP="00E74998">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74998" w:rsidRPr="00D90AD8" w:rsidRDefault="00E74998" w:rsidP="00E74998">
            <w:pPr>
              <w:jc w:val="center"/>
              <w:rPr>
                <w:b/>
                <w:i/>
                <w:sz w:val="22"/>
                <w:szCs w:val="22"/>
              </w:rPr>
            </w:pPr>
          </w:p>
        </w:tc>
      </w:tr>
      <w:tr w:rsidR="00E74998" w:rsidRPr="00D90AD8" w:rsidTr="00085A7F">
        <w:trPr>
          <w:cantSplit/>
          <w:trHeight w:val="660"/>
        </w:trPr>
        <w:tc>
          <w:tcPr>
            <w:tcW w:w="10702" w:type="dxa"/>
            <w:gridSpan w:val="7"/>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r>
              <w:rPr>
                <w:b/>
                <w:sz w:val="22"/>
                <w:szCs w:val="22"/>
              </w:rPr>
              <w:t xml:space="preserve">                                                                                                                                                                 RAZEM:</w:t>
            </w:r>
          </w:p>
        </w:tc>
        <w:tc>
          <w:tcPr>
            <w:tcW w:w="1134"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74998" w:rsidRPr="00D90AD8" w:rsidRDefault="00E74998" w:rsidP="00E74998">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4998" w:rsidRPr="00D90AD8" w:rsidRDefault="00E74998" w:rsidP="00E74998">
            <w:pPr>
              <w:jc w:val="center"/>
              <w:rPr>
                <w:b/>
                <w:i/>
                <w:sz w:val="22"/>
                <w:szCs w:val="22"/>
              </w:rPr>
            </w:pPr>
          </w:p>
        </w:tc>
      </w:tr>
    </w:tbl>
    <w:p w:rsidR="00E74998" w:rsidRDefault="00E74998" w:rsidP="00E74998">
      <w:pPr>
        <w:tabs>
          <w:tab w:val="left" w:pos="3675"/>
        </w:tabs>
        <w:textAlignment w:val="baseline"/>
        <w:rPr>
          <w:b/>
        </w:rPr>
      </w:pPr>
    </w:p>
    <w:p w:rsidR="00E74998" w:rsidRDefault="00E74998" w:rsidP="00E74998">
      <w:pPr>
        <w:tabs>
          <w:tab w:val="left" w:pos="3675"/>
        </w:tabs>
        <w:textAlignment w:val="baseline"/>
        <w:rPr>
          <w:b/>
        </w:rPr>
      </w:pPr>
    </w:p>
    <w:p w:rsidR="00831F52" w:rsidRDefault="00831F52" w:rsidP="00831F52">
      <w:pPr>
        <w:ind w:firstLine="709"/>
        <w:rPr>
          <w:i/>
          <w:sz w:val="22"/>
          <w:szCs w:val="22"/>
        </w:rPr>
      </w:pPr>
      <w:r>
        <w:rPr>
          <w:i/>
          <w:sz w:val="22"/>
          <w:szCs w:val="22"/>
        </w:rPr>
        <w:t>WYMAGAMY DOSTAW</w:t>
      </w:r>
      <w:r w:rsidR="00BA2EBF">
        <w:rPr>
          <w:i/>
          <w:sz w:val="22"/>
          <w:szCs w:val="22"/>
        </w:rPr>
        <w:t>Ę PROTEZ PIERSIOWYCH W CIĄGU …….</w:t>
      </w:r>
      <w:r>
        <w:rPr>
          <w:i/>
          <w:sz w:val="22"/>
          <w:szCs w:val="22"/>
        </w:rPr>
        <w:t xml:space="preserve"> GODZIN </w:t>
      </w:r>
    </w:p>
    <w:p w:rsidR="00831F52" w:rsidRDefault="00831F52" w:rsidP="00831F52">
      <w:pPr>
        <w:rPr>
          <w:i/>
          <w:sz w:val="22"/>
          <w:szCs w:val="22"/>
        </w:rPr>
      </w:pPr>
    </w:p>
    <w:p w:rsidR="00831F52" w:rsidRDefault="00831F52" w:rsidP="00831F52">
      <w:pPr>
        <w:ind w:firstLine="709"/>
        <w:rPr>
          <w:i/>
          <w:sz w:val="22"/>
          <w:szCs w:val="22"/>
        </w:rPr>
      </w:pPr>
      <w:r>
        <w:rPr>
          <w:i/>
          <w:sz w:val="22"/>
          <w:szCs w:val="22"/>
        </w:rPr>
        <w:t>Rozliczenie i wystawienie faktur nastąpi po zużyciu implantów.</w:t>
      </w:r>
    </w:p>
    <w:p w:rsidR="00831F52" w:rsidRPr="00C97746" w:rsidRDefault="00831F52" w:rsidP="00831F52">
      <w:pPr>
        <w:ind w:firstLine="709"/>
        <w:rPr>
          <w:i/>
          <w:sz w:val="22"/>
          <w:szCs w:val="22"/>
        </w:rPr>
      </w:pPr>
      <w:r>
        <w:rPr>
          <w:i/>
          <w:sz w:val="22"/>
          <w:szCs w:val="22"/>
        </w:rPr>
        <w:t>Nie zużyte implanty zostaną odesłane do firmy.</w:t>
      </w:r>
    </w:p>
    <w:p w:rsidR="00831F52" w:rsidRPr="00C97746" w:rsidRDefault="00831F52" w:rsidP="00831F52">
      <w:pPr>
        <w:rPr>
          <w:i/>
          <w:sz w:val="22"/>
          <w:szCs w:val="22"/>
        </w:rPr>
      </w:pPr>
    </w:p>
    <w:p w:rsidR="00831F52" w:rsidRDefault="00831F52" w:rsidP="00831F52"/>
    <w:p w:rsidR="00E74998" w:rsidRDefault="00E74998" w:rsidP="00E74998">
      <w:pPr>
        <w:tabs>
          <w:tab w:val="left" w:pos="3675"/>
        </w:tabs>
        <w:textAlignment w:val="baseline"/>
        <w:rPr>
          <w:b/>
        </w:rPr>
      </w:pPr>
    </w:p>
    <w:p w:rsidR="00E74998" w:rsidRDefault="00E74998" w:rsidP="00BB3BAA">
      <w:pPr>
        <w:pStyle w:val="Standard"/>
        <w:rPr>
          <w:rFonts w:ascii="Times New Roman" w:hAnsi="Times New Roman" w:cs="Times New Roman"/>
          <w:sz w:val="20"/>
          <w:szCs w:val="20"/>
          <w:lang w:val="pl-PL"/>
        </w:rPr>
      </w:pPr>
    </w:p>
    <w:p w:rsidR="00E74998" w:rsidRDefault="00E74998" w:rsidP="00BB3BAA">
      <w:pPr>
        <w:pStyle w:val="Standard"/>
        <w:rPr>
          <w:rFonts w:ascii="Times New Roman" w:hAnsi="Times New Roman" w:cs="Times New Roman"/>
          <w:sz w:val="20"/>
          <w:szCs w:val="20"/>
          <w:lang w:val="pl-PL"/>
        </w:rPr>
      </w:pPr>
    </w:p>
    <w:p w:rsidR="00E74998" w:rsidRDefault="00E74998" w:rsidP="00BB3BAA">
      <w:pPr>
        <w:pStyle w:val="Standard"/>
        <w:rPr>
          <w:rFonts w:ascii="Times New Roman" w:hAnsi="Times New Roman" w:cs="Times New Roman"/>
          <w:sz w:val="20"/>
          <w:szCs w:val="20"/>
          <w:lang w:val="pl-PL"/>
        </w:rPr>
      </w:pPr>
    </w:p>
    <w:p w:rsidR="00E74998" w:rsidRDefault="00E74998" w:rsidP="00BB3BAA">
      <w:pPr>
        <w:pStyle w:val="Standard"/>
        <w:rPr>
          <w:rFonts w:ascii="Times New Roman" w:hAnsi="Times New Roman" w:cs="Times New Roman"/>
          <w:sz w:val="20"/>
          <w:szCs w:val="20"/>
          <w:lang w:val="pl-PL"/>
        </w:rPr>
      </w:pPr>
    </w:p>
    <w:p w:rsidR="00E74998" w:rsidRDefault="00E74998" w:rsidP="00BB3BAA">
      <w:pPr>
        <w:pStyle w:val="Standard"/>
        <w:rPr>
          <w:rFonts w:ascii="Times New Roman" w:hAnsi="Times New Roman" w:cs="Times New Roman"/>
          <w:sz w:val="20"/>
          <w:szCs w:val="20"/>
          <w:lang w:val="pl-PL"/>
        </w:rPr>
      </w:pPr>
    </w:p>
    <w:p w:rsidR="00831F52" w:rsidRDefault="00831F52" w:rsidP="00BB3BAA">
      <w:pPr>
        <w:pStyle w:val="Standard"/>
        <w:rPr>
          <w:rFonts w:ascii="Times New Roman" w:hAnsi="Times New Roman" w:cs="Times New Roman"/>
          <w:sz w:val="20"/>
          <w:szCs w:val="20"/>
          <w:lang w:val="pl-PL"/>
        </w:rPr>
      </w:pPr>
    </w:p>
    <w:p w:rsidR="00831F52" w:rsidRDefault="00831F52" w:rsidP="00831F52">
      <w:pPr>
        <w:pStyle w:val="Bezodstpw"/>
        <w:jc w:val="both"/>
        <w:rPr>
          <w:rFonts w:ascii="Times New Roman" w:hAnsi="Times New Roman"/>
        </w:rPr>
      </w:pPr>
      <w:r>
        <w:rPr>
          <w:rFonts w:ascii="Times New Roman" w:hAnsi="Times New Roman"/>
          <w:b/>
        </w:rPr>
        <w:lastRenderedPageBreak/>
        <w:t>Pakiet nr 23</w:t>
      </w:r>
      <w:r w:rsidRPr="00C16E34">
        <w:rPr>
          <w:rFonts w:ascii="Times New Roman" w:hAnsi="Times New Roman"/>
          <w:b/>
        </w:rPr>
        <w:t xml:space="preserve"> </w:t>
      </w:r>
      <w:r>
        <w:rPr>
          <w:rFonts w:ascii="Times New Roman" w:hAnsi="Times New Roman"/>
        </w:rPr>
        <w:t xml:space="preserve"> </w:t>
      </w:r>
    </w:p>
    <w:p w:rsidR="00831F52" w:rsidRDefault="00831F52" w:rsidP="00831F52">
      <w:pPr>
        <w:pStyle w:val="Bezodstpw"/>
        <w:jc w:val="both"/>
        <w:rPr>
          <w:rFonts w:ascii="Times New Roman" w:hAnsi="Times New Roman"/>
        </w:rPr>
      </w:pPr>
    </w:p>
    <w:p w:rsidR="00831F52" w:rsidRPr="00831F52" w:rsidRDefault="00831F52" w:rsidP="00831F52">
      <w:pPr>
        <w:pStyle w:val="Bezodstpw"/>
        <w:jc w:val="both"/>
        <w:rPr>
          <w:rFonts w:ascii="Times New Roman" w:hAnsi="Times New Roman"/>
          <w:b/>
          <w:bCs/>
          <w:color w:val="000000" w:themeColor="text1"/>
        </w:rPr>
      </w:pPr>
      <w:r w:rsidRPr="00831F52">
        <w:rPr>
          <w:rFonts w:ascii="Times New Roman" w:hAnsi="Times New Roman"/>
          <w:b/>
          <w:bCs/>
          <w:color w:val="000000" w:themeColor="text1"/>
        </w:rPr>
        <w:t xml:space="preserve">Implanty piersiowe anatomiczne teksturowane i </w:t>
      </w:r>
      <w:proofErr w:type="spellStart"/>
      <w:r w:rsidRPr="00831F52">
        <w:rPr>
          <w:rFonts w:ascii="Times New Roman" w:hAnsi="Times New Roman"/>
          <w:b/>
          <w:bCs/>
          <w:color w:val="000000" w:themeColor="text1"/>
        </w:rPr>
        <w:t>sizery</w:t>
      </w:r>
      <w:proofErr w:type="spellEnd"/>
    </w:p>
    <w:p w:rsidR="00831F52" w:rsidRPr="00E74998" w:rsidRDefault="00831F52" w:rsidP="00831F52">
      <w:pPr>
        <w:textAlignment w:val="baseline"/>
        <w:rPr>
          <w:b/>
        </w:rPr>
      </w:pPr>
    </w:p>
    <w:p w:rsidR="00831F52" w:rsidRDefault="00831F52" w:rsidP="00831F52">
      <w:pPr>
        <w:tabs>
          <w:tab w:val="left" w:pos="3675"/>
        </w:tabs>
        <w:textAlignment w:val="baseline"/>
        <w:rPr>
          <w:b/>
        </w:rPr>
      </w:pPr>
    </w:p>
    <w:tbl>
      <w:tblPr>
        <w:tblpPr w:leftFromText="141" w:rightFromText="141" w:vertAnchor="text" w:horzAnchor="margin" w:tblpXSpec="center" w:tblpY="78"/>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6020"/>
        <w:gridCol w:w="709"/>
        <w:gridCol w:w="850"/>
        <w:gridCol w:w="851"/>
        <w:gridCol w:w="992"/>
        <w:gridCol w:w="851"/>
        <w:gridCol w:w="1134"/>
        <w:gridCol w:w="1134"/>
        <w:gridCol w:w="1275"/>
      </w:tblGrid>
      <w:tr w:rsidR="00831F52" w:rsidRPr="00D90AD8" w:rsidTr="00085A7F">
        <w:trPr>
          <w:cantSplit/>
          <w:trHeight w:val="660"/>
        </w:trPr>
        <w:tc>
          <w:tcPr>
            <w:tcW w:w="429" w:type="dxa"/>
            <w:tcBorders>
              <w:top w:val="single" w:sz="4" w:space="0" w:color="auto"/>
              <w:left w:val="single" w:sz="4" w:space="0" w:color="auto"/>
              <w:bottom w:val="single" w:sz="4" w:space="0" w:color="auto"/>
              <w:right w:val="single" w:sz="4" w:space="0" w:color="auto"/>
            </w:tcBorders>
          </w:tcPr>
          <w:p w:rsidR="00831F52" w:rsidRPr="00D90AD8" w:rsidRDefault="00831F52" w:rsidP="00085A7F">
            <w:pPr>
              <w:jc w:val="center"/>
              <w:rPr>
                <w:b/>
                <w:i/>
                <w:sz w:val="14"/>
              </w:rPr>
            </w:pPr>
          </w:p>
          <w:p w:rsidR="00831F52" w:rsidRPr="00D90AD8" w:rsidRDefault="00831F52" w:rsidP="00085A7F">
            <w:pPr>
              <w:jc w:val="center"/>
              <w:rPr>
                <w:b/>
                <w:i/>
                <w:sz w:val="14"/>
              </w:rPr>
            </w:pPr>
          </w:p>
          <w:p w:rsidR="00831F52" w:rsidRPr="00D90AD8" w:rsidRDefault="00831F52" w:rsidP="00085A7F">
            <w:pPr>
              <w:jc w:val="center"/>
              <w:rPr>
                <w:b/>
                <w:i/>
                <w:sz w:val="14"/>
              </w:rPr>
            </w:pPr>
            <w:r w:rsidRPr="00D90AD8">
              <w:rPr>
                <w:b/>
                <w:i/>
                <w:sz w:val="14"/>
              </w:rPr>
              <w:t>L.P.</w:t>
            </w:r>
          </w:p>
        </w:tc>
        <w:tc>
          <w:tcPr>
            <w:tcW w:w="6020" w:type="dxa"/>
            <w:tcBorders>
              <w:top w:val="single" w:sz="4" w:space="0" w:color="auto"/>
              <w:left w:val="single" w:sz="4" w:space="0" w:color="auto"/>
              <w:bottom w:val="single" w:sz="4" w:space="0" w:color="auto"/>
              <w:right w:val="single" w:sz="4" w:space="0" w:color="auto"/>
            </w:tcBorders>
          </w:tcPr>
          <w:p w:rsidR="00831F52" w:rsidRPr="00D90AD8" w:rsidRDefault="00831F52" w:rsidP="00085A7F">
            <w:pPr>
              <w:jc w:val="center"/>
              <w:rPr>
                <w:b/>
                <w:i/>
                <w:sz w:val="14"/>
              </w:rPr>
            </w:pPr>
          </w:p>
          <w:p w:rsidR="00831F52" w:rsidRPr="00D90AD8" w:rsidRDefault="00831F52" w:rsidP="00085A7F">
            <w:pPr>
              <w:jc w:val="center"/>
              <w:rPr>
                <w:b/>
                <w:i/>
                <w:sz w:val="14"/>
              </w:rPr>
            </w:pPr>
            <w:r w:rsidRPr="00D90AD8">
              <w:rPr>
                <w:b/>
                <w:i/>
                <w:sz w:val="14"/>
              </w:rPr>
              <w:t>ASORTYMENT</w:t>
            </w:r>
          </w:p>
          <w:p w:rsidR="00831F52" w:rsidRPr="00D90AD8" w:rsidRDefault="00831F52" w:rsidP="00085A7F">
            <w:pPr>
              <w:jc w:val="center"/>
              <w:rPr>
                <w:b/>
                <w:i/>
                <w:sz w:val="14"/>
              </w:rPr>
            </w:pPr>
            <w:r w:rsidRPr="00D90AD8">
              <w:rPr>
                <w:b/>
                <w:i/>
                <w:sz w:val="14"/>
              </w:rPr>
              <w:t>SZCZEGÓŁOWY</w:t>
            </w:r>
          </w:p>
        </w:tc>
        <w:tc>
          <w:tcPr>
            <w:tcW w:w="709" w:type="dxa"/>
            <w:tcBorders>
              <w:top w:val="single" w:sz="4" w:space="0" w:color="auto"/>
              <w:left w:val="single" w:sz="4" w:space="0" w:color="auto"/>
              <w:bottom w:val="single" w:sz="4" w:space="0" w:color="auto"/>
              <w:right w:val="single" w:sz="4" w:space="0" w:color="auto"/>
            </w:tcBorders>
          </w:tcPr>
          <w:p w:rsidR="00831F52" w:rsidRPr="00D90AD8" w:rsidRDefault="00831F52" w:rsidP="00085A7F">
            <w:pPr>
              <w:jc w:val="center"/>
              <w:rPr>
                <w:b/>
                <w:i/>
                <w:sz w:val="14"/>
              </w:rPr>
            </w:pPr>
          </w:p>
          <w:p w:rsidR="00831F52" w:rsidRPr="00D90AD8" w:rsidRDefault="00831F52" w:rsidP="00085A7F">
            <w:pPr>
              <w:jc w:val="center"/>
              <w:rPr>
                <w:b/>
                <w:i/>
                <w:sz w:val="14"/>
              </w:rPr>
            </w:pPr>
            <w:r w:rsidRPr="00D90AD8">
              <w:rPr>
                <w:b/>
                <w:i/>
                <w:sz w:val="14"/>
              </w:rPr>
              <w:t>JED. MIARY</w:t>
            </w:r>
          </w:p>
        </w:tc>
        <w:tc>
          <w:tcPr>
            <w:tcW w:w="850" w:type="dxa"/>
            <w:tcBorders>
              <w:top w:val="single" w:sz="4" w:space="0" w:color="auto"/>
              <w:left w:val="single" w:sz="4" w:space="0" w:color="auto"/>
              <w:bottom w:val="single" w:sz="4" w:space="0" w:color="auto"/>
              <w:right w:val="single" w:sz="4" w:space="0" w:color="auto"/>
            </w:tcBorders>
          </w:tcPr>
          <w:p w:rsidR="00831F52" w:rsidRPr="00D90AD8" w:rsidRDefault="00831F52" w:rsidP="00085A7F">
            <w:pPr>
              <w:rPr>
                <w:b/>
                <w:i/>
                <w:sz w:val="14"/>
              </w:rPr>
            </w:pPr>
          </w:p>
          <w:p w:rsidR="00831F52" w:rsidRPr="00D90AD8" w:rsidRDefault="00831F52" w:rsidP="00085A7F">
            <w:pPr>
              <w:jc w:val="center"/>
              <w:rPr>
                <w:b/>
                <w:i/>
                <w:sz w:val="14"/>
              </w:rPr>
            </w:pPr>
            <w:r w:rsidRPr="00D90AD8">
              <w:rPr>
                <w:b/>
                <w:i/>
                <w:sz w:val="14"/>
              </w:rPr>
              <w:t>ILOŚĆ NA 12 m-</w:t>
            </w:r>
            <w:proofErr w:type="spellStart"/>
            <w:r w:rsidRPr="00D90AD8">
              <w:rPr>
                <w:b/>
                <w:i/>
                <w:sz w:val="14"/>
              </w:rPr>
              <w:t>cy</w:t>
            </w:r>
            <w:proofErr w:type="spellEnd"/>
          </w:p>
          <w:p w:rsidR="00831F52" w:rsidRPr="00D90AD8" w:rsidRDefault="00831F52" w:rsidP="00085A7F">
            <w:pPr>
              <w:jc w:val="center"/>
              <w:rPr>
                <w:b/>
                <w:i/>
                <w:sz w:val="14"/>
              </w:rPr>
            </w:pPr>
          </w:p>
        </w:tc>
        <w:tc>
          <w:tcPr>
            <w:tcW w:w="851" w:type="dxa"/>
            <w:tcBorders>
              <w:top w:val="single" w:sz="4" w:space="0" w:color="auto"/>
              <w:left w:val="single" w:sz="4" w:space="0" w:color="auto"/>
              <w:bottom w:val="single" w:sz="4" w:space="0" w:color="auto"/>
              <w:right w:val="single" w:sz="4" w:space="0" w:color="auto"/>
            </w:tcBorders>
          </w:tcPr>
          <w:p w:rsidR="00831F52" w:rsidRPr="00D90AD8" w:rsidRDefault="00831F52" w:rsidP="00085A7F">
            <w:pPr>
              <w:jc w:val="center"/>
              <w:rPr>
                <w:b/>
                <w:i/>
                <w:sz w:val="14"/>
              </w:rPr>
            </w:pPr>
          </w:p>
          <w:p w:rsidR="00831F52" w:rsidRPr="00D90AD8" w:rsidRDefault="00831F52" w:rsidP="00085A7F">
            <w:pPr>
              <w:jc w:val="center"/>
              <w:rPr>
                <w:b/>
                <w:i/>
                <w:sz w:val="14"/>
              </w:rPr>
            </w:pPr>
            <w:r w:rsidRPr="00D90AD8">
              <w:rPr>
                <w:b/>
                <w:i/>
                <w:sz w:val="14"/>
              </w:rPr>
              <w:t>CENA  NETTO</w:t>
            </w:r>
          </w:p>
        </w:tc>
        <w:tc>
          <w:tcPr>
            <w:tcW w:w="992" w:type="dxa"/>
            <w:tcBorders>
              <w:top w:val="single" w:sz="4" w:space="0" w:color="auto"/>
              <w:left w:val="single" w:sz="4" w:space="0" w:color="auto"/>
              <w:bottom w:val="single" w:sz="4" w:space="0" w:color="auto"/>
              <w:right w:val="single" w:sz="4" w:space="0" w:color="auto"/>
            </w:tcBorders>
          </w:tcPr>
          <w:p w:rsidR="00831F52" w:rsidRPr="00D90AD8" w:rsidRDefault="00831F52" w:rsidP="00085A7F">
            <w:pPr>
              <w:jc w:val="center"/>
              <w:rPr>
                <w:b/>
                <w:i/>
                <w:sz w:val="14"/>
              </w:rPr>
            </w:pPr>
          </w:p>
          <w:p w:rsidR="00831F52" w:rsidRPr="00D90AD8" w:rsidRDefault="00831F52" w:rsidP="00085A7F">
            <w:pPr>
              <w:jc w:val="center"/>
              <w:rPr>
                <w:b/>
                <w:i/>
                <w:sz w:val="14"/>
              </w:rPr>
            </w:pPr>
            <w:r w:rsidRPr="00D90AD8">
              <w:rPr>
                <w:b/>
                <w:i/>
                <w:sz w:val="14"/>
              </w:rPr>
              <w:t>CENA  BRUTTO</w:t>
            </w:r>
          </w:p>
        </w:tc>
        <w:tc>
          <w:tcPr>
            <w:tcW w:w="851" w:type="dxa"/>
            <w:tcBorders>
              <w:top w:val="single" w:sz="4" w:space="0" w:color="auto"/>
              <w:left w:val="single" w:sz="4" w:space="0" w:color="auto"/>
              <w:bottom w:val="single" w:sz="4" w:space="0" w:color="auto"/>
              <w:right w:val="single" w:sz="4" w:space="0" w:color="auto"/>
            </w:tcBorders>
          </w:tcPr>
          <w:p w:rsidR="00831F52" w:rsidRPr="00D90AD8" w:rsidRDefault="00831F52" w:rsidP="00085A7F">
            <w:pPr>
              <w:jc w:val="center"/>
              <w:rPr>
                <w:b/>
                <w:i/>
                <w:sz w:val="14"/>
              </w:rPr>
            </w:pPr>
          </w:p>
          <w:p w:rsidR="00831F52" w:rsidRPr="00D90AD8" w:rsidRDefault="00831F52" w:rsidP="00085A7F">
            <w:pPr>
              <w:jc w:val="center"/>
              <w:rPr>
                <w:b/>
                <w:i/>
                <w:sz w:val="14"/>
              </w:rPr>
            </w:pPr>
            <w:r w:rsidRPr="00D90AD8">
              <w:rPr>
                <w:b/>
                <w:i/>
                <w:sz w:val="14"/>
              </w:rPr>
              <w:t xml:space="preserve">STAWKA </w:t>
            </w:r>
          </w:p>
          <w:p w:rsidR="00831F52" w:rsidRPr="00D90AD8" w:rsidRDefault="00831F52" w:rsidP="00085A7F">
            <w:pPr>
              <w:jc w:val="center"/>
              <w:rPr>
                <w:b/>
                <w:i/>
                <w:sz w:val="14"/>
              </w:rPr>
            </w:pPr>
            <w:r w:rsidRPr="00D90AD8">
              <w:rPr>
                <w:b/>
                <w:i/>
                <w:sz w:val="14"/>
              </w:rPr>
              <w:t>VAT</w:t>
            </w:r>
          </w:p>
        </w:tc>
        <w:tc>
          <w:tcPr>
            <w:tcW w:w="1134" w:type="dxa"/>
            <w:tcBorders>
              <w:top w:val="single" w:sz="4" w:space="0" w:color="auto"/>
              <w:left w:val="single" w:sz="4" w:space="0" w:color="auto"/>
              <w:bottom w:val="single" w:sz="4" w:space="0" w:color="auto"/>
              <w:right w:val="single" w:sz="4" w:space="0" w:color="auto"/>
            </w:tcBorders>
          </w:tcPr>
          <w:p w:rsidR="00831F52" w:rsidRPr="00D90AD8" w:rsidRDefault="00831F52" w:rsidP="00085A7F">
            <w:pPr>
              <w:jc w:val="center"/>
              <w:rPr>
                <w:b/>
                <w:i/>
                <w:sz w:val="14"/>
              </w:rPr>
            </w:pPr>
          </w:p>
          <w:p w:rsidR="00831F52" w:rsidRPr="00D90AD8" w:rsidRDefault="00831F52" w:rsidP="00085A7F">
            <w:pPr>
              <w:jc w:val="center"/>
              <w:rPr>
                <w:b/>
                <w:i/>
                <w:sz w:val="14"/>
              </w:rPr>
            </w:pPr>
            <w:r w:rsidRPr="00D90AD8">
              <w:rPr>
                <w:b/>
                <w:i/>
                <w:sz w:val="14"/>
              </w:rPr>
              <w:t>WARTOŚĆ NETTO</w:t>
            </w:r>
          </w:p>
        </w:tc>
        <w:tc>
          <w:tcPr>
            <w:tcW w:w="1134" w:type="dxa"/>
            <w:tcBorders>
              <w:top w:val="single" w:sz="4" w:space="0" w:color="auto"/>
              <w:left w:val="single" w:sz="4" w:space="0" w:color="auto"/>
              <w:bottom w:val="single" w:sz="4" w:space="0" w:color="auto"/>
              <w:right w:val="single" w:sz="4" w:space="0" w:color="auto"/>
            </w:tcBorders>
          </w:tcPr>
          <w:p w:rsidR="00831F52" w:rsidRPr="00D90AD8" w:rsidRDefault="00831F52" w:rsidP="00085A7F">
            <w:pPr>
              <w:jc w:val="center"/>
              <w:rPr>
                <w:b/>
                <w:i/>
                <w:sz w:val="14"/>
              </w:rPr>
            </w:pPr>
          </w:p>
          <w:p w:rsidR="00831F52" w:rsidRPr="00D90AD8" w:rsidRDefault="00831F52" w:rsidP="00085A7F">
            <w:pPr>
              <w:jc w:val="center"/>
              <w:rPr>
                <w:b/>
                <w:i/>
                <w:sz w:val="14"/>
              </w:rPr>
            </w:pPr>
            <w:r w:rsidRPr="00D90AD8">
              <w:rPr>
                <w:b/>
                <w:i/>
                <w:sz w:val="14"/>
              </w:rPr>
              <w:t>WARTOŚĆ BRUTTO</w:t>
            </w:r>
          </w:p>
        </w:tc>
        <w:tc>
          <w:tcPr>
            <w:tcW w:w="1275" w:type="dxa"/>
            <w:tcBorders>
              <w:top w:val="single" w:sz="4" w:space="0" w:color="auto"/>
              <w:left w:val="single" w:sz="4" w:space="0" w:color="auto"/>
              <w:bottom w:val="single" w:sz="4" w:space="0" w:color="auto"/>
              <w:right w:val="single" w:sz="4" w:space="0" w:color="auto"/>
            </w:tcBorders>
          </w:tcPr>
          <w:p w:rsidR="00831F52" w:rsidRPr="00D90AD8" w:rsidRDefault="00831F52" w:rsidP="00085A7F">
            <w:pPr>
              <w:jc w:val="center"/>
              <w:rPr>
                <w:b/>
                <w:i/>
                <w:sz w:val="14"/>
              </w:rPr>
            </w:pPr>
          </w:p>
          <w:p w:rsidR="00831F52" w:rsidRPr="00D90AD8" w:rsidRDefault="00831F52" w:rsidP="00085A7F">
            <w:pPr>
              <w:rPr>
                <w:b/>
                <w:i/>
                <w:sz w:val="14"/>
              </w:rPr>
            </w:pPr>
            <w:r w:rsidRPr="00D90AD8">
              <w:rPr>
                <w:b/>
                <w:i/>
                <w:sz w:val="14"/>
              </w:rPr>
              <w:t>PRODUCENT/NR KATALOG.</w:t>
            </w:r>
          </w:p>
          <w:p w:rsidR="00831F52" w:rsidRPr="00D90AD8" w:rsidRDefault="00831F52" w:rsidP="00085A7F">
            <w:pPr>
              <w:jc w:val="center"/>
              <w:rPr>
                <w:b/>
                <w:i/>
                <w:sz w:val="14"/>
              </w:rPr>
            </w:pPr>
          </w:p>
        </w:tc>
      </w:tr>
      <w:tr w:rsidR="00831F52" w:rsidRPr="00D90AD8" w:rsidTr="00085A7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831F52" w:rsidRPr="00D90AD8" w:rsidRDefault="00831F52" w:rsidP="00085A7F">
            <w:pPr>
              <w:jc w:val="center"/>
              <w:rPr>
                <w:b/>
                <w:sz w:val="22"/>
                <w:szCs w:val="22"/>
              </w:rPr>
            </w:pPr>
            <w:r w:rsidRPr="00D90AD8">
              <w:rPr>
                <w:b/>
                <w:sz w:val="22"/>
                <w:szCs w:val="22"/>
              </w:rPr>
              <w:t>1</w:t>
            </w:r>
          </w:p>
        </w:tc>
        <w:tc>
          <w:tcPr>
            <w:tcW w:w="6020" w:type="dxa"/>
            <w:tcBorders>
              <w:top w:val="single" w:sz="4" w:space="0" w:color="auto"/>
              <w:left w:val="single" w:sz="4" w:space="0" w:color="auto"/>
              <w:bottom w:val="single" w:sz="4" w:space="0" w:color="auto"/>
              <w:right w:val="single" w:sz="4" w:space="0" w:color="auto"/>
            </w:tcBorders>
          </w:tcPr>
          <w:p w:rsidR="00831F52" w:rsidRPr="00831F52" w:rsidRDefault="00831F52" w:rsidP="00831F52">
            <w:pPr>
              <w:pStyle w:val="Nagwek2"/>
              <w:rPr>
                <w:rFonts w:ascii="Times New Roman" w:hAnsi="Times New Roman"/>
                <w:b w:val="0"/>
                <w:color w:val="000000"/>
                <w:sz w:val="20"/>
                <w:szCs w:val="20"/>
              </w:rPr>
            </w:pPr>
            <w:r>
              <w:rPr>
                <w:rFonts w:ascii="Times New Roman" w:hAnsi="Times New Roman"/>
                <w:color w:val="000000"/>
                <w:sz w:val="20"/>
                <w:szCs w:val="20"/>
              </w:rPr>
              <w:t xml:space="preserve"> </w:t>
            </w:r>
            <w:r w:rsidRPr="00831F52">
              <w:rPr>
                <w:rFonts w:ascii="Times New Roman" w:hAnsi="Times New Roman"/>
                <w:color w:val="000000"/>
                <w:sz w:val="20"/>
                <w:szCs w:val="20"/>
              </w:rPr>
              <w:t>Implanty piersiowe anatomiczne teksturowane :</w:t>
            </w:r>
            <w:r w:rsidRPr="00831F52">
              <w:rPr>
                <w:rFonts w:ascii="Times New Roman" w:hAnsi="Times New Roman"/>
                <w:b w:val="0"/>
                <w:color w:val="000000"/>
                <w:sz w:val="20"/>
                <w:szCs w:val="20"/>
              </w:rPr>
              <w:t xml:space="preserve"> </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xml:space="preserve">- powierzchnia teksturowana </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sterylne</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xml:space="preserve">- pakowane pojedynczo </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różnorodny kształt, trzy rodzaje podstawy, okrągła oraz owalna pionowo i poziomo</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wypełnione spoistym żelem silikonowych z efektem „pamięci”, co oznacza, że elastyczny żel silikonowy imituje naturalne ruchy tkanki piersiowej, każdorazowo powraca do swojej formy początkowej</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xml:space="preserve">- dostępne w wersjach z dwoma rodzajami żelu silikonowego </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xml:space="preserve">- bariera </w:t>
            </w:r>
            <w:proofErr w:type="spellStart"/>
            <w:r w:rsidRPr="00831F52">
              <w:rPr>
                <w:rFonts w:ascii="Times New Roman" w:hAnsi="Times New Roman" w:cs="Times New Roman"/>
                <w:color w:val="000000"/>
              </w:rPr>
              <w:t>antydyfuzyjna</w:t>
            </w:r>
            <w:proofErr w:type="spellEnd"/>
            <w:r w:rsidRPr="00831F52">
              <w:rPr>
                <w:rFonts w:ascii="Times New Roman" w:hAnsi="Times New Roman" w:cs="Times New Roman"/>
                <w:color w:val="000000"/>
              </w:rPr>
              <w:t xml:space="preserve"> </w:t>
            </w:r>
            <w:r w:rsidRPr="00831F52">
              <w:rPr>
                <w:rFonts w:ascii="Times New Roman" w:hAnsi="Times New Roman" w:cs="Times New Roman"/>
              </w:rPr>
              <w:t>zapobiegająca przenikaniu żelu do organizmu</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xml:space="preserve">- dożywotnia gwarancja na integralność powłoki implantu </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powłoka odporna na działania mechaniczne</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xml:space="preserve">- zakres pojemności 45-1035 ml </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różne projekcje (3 lub 4)</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różne wysokości (3 lub 4 )</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xml:space="preserve">- produkcja UE  </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certyfikat CE</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Certyfikat FDE na żel wypełniający implant</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xml:space="preserve">- Dożywotnio gwarancyjna wymiana w przypadku pęknięcia implantu </w:t>
            </w:r>
          </w:p>
          <w:p w:rsidR="00831F52" w:rsidRPr="00E74998" w:rsidRDefault="00831F52" w:rsidP="00085A7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1F52" w:rsidRPr="00C97746" w:rsidRDefault="00831F52" w:rsidP="00085A7F">
            <w:pPr>
              <w:spacing w:line="256" w:lineRule="auto"/>
              <w:jc w:val="center"/>
              <w:rPr>
                <w:color w:val="000000"/>
                <w:lang w:eastAsia="en-US"/>
              </w:rPr>
            </w:pPr>
            <w:r w:rsidRPr="00C97746">
              <w:rPr>
                <w:rFonts w:ascii="Arial" w:hAnsi="Arial" w:cs="Arial"/>
                <w:b/>
                <w:color w:val="000000"/>
                <w:sz w:val="18"/>
                <w:szCs w:val="18"/>
                <w:lang w:eastAsia="en-US"/>
              </w:rPr>
              <w:t>szt.</w:t>
            </w:r>
          </w:p>
        </w:tc>
        <w:tc>
          <w:tcPr>
            <w:tcW w:w="850" w:type="dxa"/>
            <w:tcBorders>
              <w:top w:val="single" w:sz="4" w:space="0" w:color="auto"/>
              <w:left w:val="single" w:sz="4" w:space="0" w:color="auto"/>
              <w:bottom w:val="single" w:sz="4" w:space="0" w:color="auto"/>
              <w:right w:val="single" w:sz="4" w:space="0" w:color="auto"/>
            </w:tcBorders>
            <w:vAlign w:val="center"/>
          </w:tcPr>
          <w:p w:rsidR="00831F52" w:rsidRPr="00831F52" w:rsidRDefault="00831F52" w:rsidP="00085A7F">
            <w:pPr>
              <w:spacing w:line="256" w:lineRule="auto"/>
              <w:jc w:val="center"/>
              <w:rPr>
                <w:b/>
                <w:color w:val="000000"/>
                <w:lang w:eastAsia="en-US"/>
              </w:rPr>
            </w:pPr>
            <w:r w:rsidRPr="00831F52">
              <w:rPr>
                <w:b/>
                <w:color w:val="000000"/>
                <w:lang w:eastAsia="en-US"/>
              </w:rPr>
              <w:t>30</w:t>
            </w:r>
          </w:p>
        </w:tc>
        <w:tc>
          <w:tcPr>
            <w:tcW w:w="851"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831F52" w:rsidRPr="00D90AD8" w:rsidRDefault="00831F52" w:rsidP="00085A7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831F52" w:rsidRPr="00D90AD8" w:rsidRDefault="00831F52" w:rsidP="00085A7F">
            <w:pPr>
              <w:jc w:val="center"/>
              <w:rPr>
                <w:b/>
                <w:i/>
                <w:sz w:val="22"/>
                <w:szCs w:val="22"/>
              </w:rPr>
            </w:pPr>
          </w:p>
        </w:tc>
      </w:tr>
      <w:tr w:rsidR="00831F52" w:rsidRPr="00D90AD8" w:rsidTr="00085A7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r w:rsidRPr="00D90AD8">
              <w:rPr>
                <w:b/>
                <w:sz w:val="22"/>
                <w:szCs w:val="22"/>
              </w:rPr>
              <w:t>2</w:t>
            </w:r>
          </w:p>
        </w:tc>
        <w:tc>
          <w:tcPr>
            <w:tcW w:w="6020" w:type="dxa"/>
            <w:tcBorders>
              <w:top w:val="single" w:sz="4" w:space="0" w:color="auto"/>
              <w:left w:val="single" w:sz="4" w:space="0" w:color="auto"/>
              <w:bottom w:val="single" w:sz="4" w:space="0" w:color="auto"/>
              <w:right w:val="single" w:sz="4" w:space="0" w:color="auto"/>
            </w:tcBorders>
          </w:tcPr>
          <w:p w:rsidR="00831F52" w:rsidRPr="00831F52" w:rsidRDefault="00831F52" w:rsidP="00C51D3E">
            <w:pPr>
              <w:pStyle w:val="HTML-wstpniesformatowany"/>
              <w:rPr>
                <w:rFonts w:ascii="Times New Roman" w:hAnsi="Times New Roman" w:cs="Times New Roman"/>
                <w:b/>
                <w:color w:val="000000"/>
              </w:rPr>
            </w:pPr>
            <w:r w:rsidRPr="00831F52">
              <w:rPr>
                <w:rFonts w:ascii="Times New Roman" w:hAnsi="Times New Roman" w:cs="Times New Roman"/>
                <w:b/>
                <w:color w:val="000000"/>
              </w:rPr>
              <w:t xml:space="preserve">Implanty piersiowe anatomiczne o powierzchni pokrytej gąbką poliuretanową  </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xml:space="preserve">- powierzchnia pokryta pianką </w:t>
            </w:r>
            <w:proofErr w:type="spellStart"/>
            <w:r w:rsidRPr="00831F52">
              <w:rPr>
                <w:rFonts w:ascii="Times New Roman" w:hAnsi="Times New Roman" w:cs="Times New Roman"/>
                <w:color w:val="000000"/>
              </w:rPr>
              <w:t>mikropoliuretanową</w:t>
            </w:r>
            <w:proofErr w:type="spellEnd"/>
            <w:r w:rsidRPr="00831F52">
              <w:rPr>
                <w:rFonts w:ascii="Times New Roman" w:hAnsi="Times New Roman" w:cs="Times New Roman"/>
                <w:color w:val="000000"/>
              </w:rPr>
              <w:t xml:space="preserve">  </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różnorodny kształt, podstawa okrągła i owalna pionowo i poziomo</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wypełnione żelem silikonowym z efektem „pamięci”</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dostępne w wersjach z 2 rodzajami żelu silikonowego</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lastRenderedPageBreak/>
              <w:t xml:space="preserve">- bariera </w:t>
            </w:r>
            <w:proofErr w:type="spellStart"/>
            <w:r w:rsidRPr="00831F52">
              <w:rPr>
                <w:rFonts w:ascii="Times New Roman" w:hAnsi="Times New Roman" w:cs="Times New Roman"/>
                <w:color w:val="000000"/>
              </w:rPr>
              <w:t>antydyfuzyjna</w:t>
            </w:r>
            <w:proofErr w:type="spellEnd"/>
            <w:r w:rsidRPr="00831F52">
              <w:rPr>
                <w:rFonts w:ascii="Times New Roman" w:hAnsi="Times New Roman" w:cs="Times New Roman"/>
                <w:color w:val="000000"/>
              </w:rPr>
              <w:t xml:space="preserve"> </w:t>
            </w:r>
            <w:r w:rsidRPr="00831F52">
              <w:rPr>
                <w:rFonts w:ascii="Times New Roman" w:hAnsi="Times New Roman" w:cs="Times New Roman"/>
              </w:rPr>
              <w:t>zapobiegająca przenikaniu żelu do organizmu</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dożywotnia gwarancja na integralność powłoki implantu</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powłoka odporna na działania mechaniczne</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zakres pojemności 45-1035 ml</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różne projekcje (4 projekcje)</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xml:space="preserve">- produkcja UE </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certyfikat CE</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Certyfikat FDE na żel wypełniający implant</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xml:space="preserve">- Dożywotnio gwarancyjna wymiana w przypadku pęknięcia powłoki implantu </w:t>
            </w:r>
          </w:p>
          <w:p w:rsidR="00831F52" w:rsidRPr="00831F52" w:rsidRDefault="00831F52" w:rsidP="00831F52">
            <w:pPr>
              <w:pStyle w:val="HTML-wstpniesformatowany"/>
              <w:ind w:left="720"/>
              <w:rPr>
                <w:rFonts w:ascii="Times New Roman" w:hAnsi="Times New Roman" w:cs="Times New Roman"/>
                <w:color w:val="000000"/>
              </w:rPr>
            </w:pPr>
            <w:r w:rsidRPr="00831F52">
              <w:rPr>
                <w:rFonts w:ascii="Times New Roman" w:hAnsi="Times New Roman" w:cs="Times New Roman"/>
                <w:color w:val="000000"/>
              </w:rPr>
              <w:t>- Gwarancja w przypadku wystąpienia przykurczu torebkowego w skali Bakera stopień III i IV – maksymalnie 10 lat od daty wszczepienia.</w:t>
            </w:r>
          </w:p>
          <w:p w:rsidR="00831F52" w:rsidRPr="00E74998" w:rsidRDefault="00831F52" w:rsidP="00085A7F">
            <w:pP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31F52" w:rsidRPr="00C97746" w:rsidRDefault="00831F52" w:rsidP="00831F52">
            <w:pPr>
              <w:spacing w:line="256" w:lineRule="auto"/>
              <w:jc w:val="center"/>
              <w:rPr>
                <w:color w:val="000000"/>
                <w:lang w:eastAsia="en-US"/>
              </w:rPr>
            </w:pPr>
            <w:r w:rsidRPr="00831F52">
              <w:rPr>
                <w:b/>
                <w:color w:val="000000"/>
                <w:sz w:val="20"/>
                <w:szCs w:val="20"/>
                <w:lang w:eastAsia="en-US"/>
              </w:rPr>
              <w:lastRenderedPageBreak/>
              <w:t>szt.</w:t>
            </w:r>
          </w:p>
        </w:tc>
        <w:tc>
          <w:tcPr>
            <w:tcW w:w="850" w:type="dxa"/>
            <w:tcBorders>
              <w:top w:val="single" w:sz="4" w:space="0" w:color="auto"/>
              <w:left w:val="single" w:sz="4" w:space="0" w:color="auto"/>
              <w:bottom w:val="single" w:sz="4" w:space="0" w:color="auto"/>
              <w:right w:val="single" w:sz="4" w:space="0" w:color="auto"/>
            </w:tcBorders>
            <w:vAlign w:val="center"/>
          </w:tcPr>
          <w:p w:rsidR="00831F52" w:rsidRPr="00C97746" w:rsidRDefault="00831F52" w:rsidP="00831F52">
            <w:pPr>
              <w:spacing w:line="256" w:lineRule="auto"/>
              <w:jc w:val="center"/>
              <w:rPr>
                <w:b/>
                <w:color w:val="000000"/>
                <w:lang w:eastAsia="en-US"/>
              </w:rPr>
            </w:pPr>
            <w:r>
              <w:rPr>
                <w:b/>
                <w:color w:val="000000"/>
                <w:lang w:eastAsia="en-US"/>
              </w:rPr>
              <w:t>3</w:t>
            </w:r>
            <w:r w:rsidRPr="00545BE7">
              <w:rPr>
                <w:b/>
                <w:color w:val="00000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831F52" w:rsidRPr="00D90AD8" w:rsidRDefault="00831F52" w:rsidP="00085A7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831F52" w:rsidRPr="00D90AD8" w:rsidRDefault="00831F52" w:rsidP="00085A7F">
            <w:pPr>
              <w:jc w:val="center"/>
              <w:rPr>
                <w:b/>
                <w:i/>
                <w:sz w:val="22"/>
                <w:szCs w:val="22"/>
              </w:rPr>
            </w:pPr>
          </w:p>
        </w:tc>
      </w:tr>
      <w:tr w:rsidR="00831F52" w:rsidRPr="00D90AD8" w:rsidTr="00085A7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r w:rsidRPr="00D90AD8">
              <w:rPr>
                <w:b/>
                <w:sz w:val="22"/>
                <w:szCs w:val="22"/>
              </w:rPr>
              <w:lastRenderedPageBreak/>
              <w:t>3</w:t>
            </w:r>
          </w:p>
        </w:tc>
        <w:tc>
          <w:tcPr>
            <w:tcW w:w="6020" w:type="dxa"/>
            <w:tcBorders>
              <w:top w:val="single" w:sz="4" w:space="0" w:color="auto"/>
              <w:left w:val="single" w:sz="4" w:space="0" w:color="auto"/>
              <w:bottom w:val="single" w:sz="4" w:space="0" w:color="auto"/>
              <w:right w:val="single" w:sz="4" w:space="0" w:color="auto"/>
            </w:tcBorders>
          </w:tcPr>
          <w:p w:rsidR="00831F52" w:rsidRPr="00831F52" w:rsidRDefault="00831F52" w:rsidP="00C51D3E">
            <w:pPr>
              <w:pStyle w:val="HTML-wstpniesformatowany"/>
              <w:rPr>
                <w:rFonts w:ascii="Times New Roman" w:hAnsi="Times New Roman" w:cs="Times New Roman"/>
                <w:color w:val="000000"/>
              </w:rPr>
            </w:pPr>
            <w:proofErr w:type="spellStart"/>
            <w:r w:rsidRPr="00831F52">
              <w:rPr>
                <w:rFonts w:ascii="Times New Roman" w:hAnsi="Times New Roman" w:cs="Times New Roman"/>
                <w:b/>
                <w:color w:val="000000"/>
              </w:rPr>
              <w:t>Sizery</w:t>
            </w:r>
            <w:proofErr w:type="spellEnd"/>
            <w:r w:rsidRPr="00831F52">
              <w:rPr>
                <w:rFonts w:ascii="Times New Roman" w:hAnsi="Times New Roman" w:cs="Times New Roman"/>
                <w:b/>
                <w:color w:val="000000"/>
              </w:rPr>
              <w:t xml:space="preserve"> śródoperacyjne w objętościach od 45ml do 940ml</w:t>
            </w:r>
          </w:p>
          <w:p w:rsidR="00831F52" w:rsidRPr="00831F52" w:rsidRDefault="00831F52" w:rsidP="00831F52">
            <w:pPr>
              <w:ind w:left="720"/>
            </w:pPr>
            <w:r w:rsidRPr="00831F52">
              <w:rPr>
                <w:sz w:val="20"/>
                <w:szCs w:val="20"/>
              </w:rPr>
              <w:t>- kompatybilne wymiarami z protezami z punktów 1 i 2</w:t>
            </w:r>
            <w:r w:rsidR="00C51D3E">
              <w:rPr>
                <w:sz w:val="20"/>
                <w:szCs w:val="20"/>
              </w:rPr>
              <w:t xml:space="preserve"> </w:t>
            </w:r>
            <w:r w:rsidRPr="00831F52">
              <w:rPr>
                <w:sz w:val="20"/>
                <w:szCs w:val="20"/>
              </w:rPr>
              <w:t>- Implanty powinny być dostępne w ciąg</w:t>
            </w:r>
            <w:r w:rsidR="00BA2EBF">
              <w:rPr>
                <w:sz w:val="20"/>
                <w:szCs w:val="20"/>
              </w:rPr>
              <w:t>u …..</w:t>
            </w:r>
            <w:r w:rsidR="000B2F88">
              <w:rPr>
                <w:sz w:val="20"/>
                <w:szCs w:val="20"/>
              </w:rPr>
              <w:t xml:space="preserve"> godzin.</w:t>
            </w:r>
          </w:p>
        </w:tc>
        <w:tc>
          <w:tcPr>
            <w:tcW w:w="709" w:type="dxa"/>
            <w:tcBorders>
              <w:top w:val="single" w:sz="4" w:space="0" w:color="auto"/>
              <w:left w:val="single" w:sz="4" w:space="0" w:color="auto"/>
              <w:bottom w:val="single" w:sz="4" w:space="0" w:color="auto"/>
              <w:right w:val="single" w:sz="4" w:space="0" w:color="auto"/>
            </w:tcBorders>
            <w:vAlign w:val="center"/>
          </w:tcPr>
          <w:p w:rsidR="00831F52" w:rsidRPr="00C97746" w:rsidRDefault="00831F52" w:rsidP="00085A7F">
            <w:pPr>
              <w:spacing w:line="256" w:lineRule="auto"/>
              <w:jc w:val="center"/>
              <w:rPr>
                <w:color w:val="000000"/>
                <w:lang w:eastAsia="en-US"/>
              </w:rPr>
            </w:pPr>
            <w:r w:rsidRPr="00C97746">
              <w:rPr>
                <w:rFonts w:ascii="Arial" w:hAnsi="Arial" w:cs="Arial"/>
                <w:b/>
                <w:color w:val="000000"/>
                <w:sz w:val="18"/>
                <w:szCs w:val="18"/>
                <w:lang w:eastAsia="en-US"/>
              </w:rPr>
              <w:t>szt.</w:t>
            </w:r>
          </w:p>
        </w:tc>
        <w:tc>
          <w:tcPr>
            <w:tcW w:w="850" w:type="dxa"/>
            <w:tcBorders>
              <w:top w:val="single" w:sz="4" w:space="0" w:color="auto"/>
              <w:left w:val="single" w:sz="4" w:space="0" w:color="auto"/>
              <w:bottom w:val="single" w:sz="4" w:space="0" w:color="auto"/>
              <w:right w:val="single" w:sz="4" w:space="0" w:color="auto"/>
            </w:tcBorders>
            <w:vAlign w:val="center"/>
          </w:tcPr>
          <w:p w:rsidR="00831F52" w:rsidRPr="00C97746" w:rsidRDefault="00831F52" w:rsidP="00085A7F">
            <w:pPr>
              <w:spacing w:line="256" w:lineRule="auto"/>
              <w:jc w:val="center"/>
              <w:rPr>
                <w:b/>
                <w:color w:val="000000"/>
                <w:lang w:eastAsia="en-US"/>
              </w:rPr>
            </w:pPr>
            <w:r>
              <w:rPr>
                <w:b/>
                <w:color w:val="000000"/>
                <w:lang w:eastAsia="en-US"/>
              </w:rPr>
              <w:t>3</w:t>
            </w:r>
            <w:r w:rsidRPr="00235010">
              <w:rPr>
                <w:b/>
                <w:color w:val="00000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831F52" w:rsidRPr="00D90AD8" w:rsidRDefault="00831F52" w:rsidP="00085A7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831F52" w:rsidRPr="00D90AD8" w:rsidRDefault="00831F52" w:rsidP="00085A7F">
            <w:pPr>
              <w:jc w:val="center"/>
              <w:rPr>
                <w:b/>
                <w:i/>
                <w:sz w:val="22"/>
                <w:szCs w:val="22"/>
              </w:rPr>
            </w:pPr>
          </w:p>
        </w:tc>
      </w:tr>
      <w:tr w:rsidR="00831F52" w:rsidRPr="00D90AD8" w:rsidTr="00085A7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r w:rsidRPr="00D90AD8">
              <w:rPr>
                <w:b/>
                <w:sz w:val="22"/>
                <w:szCs w:val="22"/>
              </w:rPr>
              <w:t>4</w:t>
            </w:r>
          </w:p>
        </w:tc>
        <w:tc>
          <w:tcPr>
            <w:tcW w:w="6020" w:type="dxa"/>
            <w:tcBorders>
              <w:top w:val="single" w:sz="4" w:space="0" w:color="auto"/>
              <w:left w:val="single" w:sz="4" w:space="0" w:color="auto"/>
              <w:bottom w:val="single" w:sz="4" w:space="0" w:color="auto"/>
              <w:right w:val="single" w:sz="4" w:space="0" w:color="auto"/>
            </w:tcBorders>
            <w:vAlign w:val="center"/>
          </w:tcPr>
          <w:p w:rsidR="00831F52" w:rsidRPr="00C51D3E" w:rsidRDefault="00373EFA" w:rsidP="00C51D3E">
            <w:pPr>
              <w:spacing w:line="256" w:lineRule="auto"/>
              <w:jc w:val="both"/>
              <w:rPr>
                <w:color w:val="000000"/>
                <w:sz w:val="20"/>
                <w:szCs w:val="20"/>
                <w:lang w:eastAsia="en-US"/>
              </w:rPr>
            </w:pPr>
            <w:r w:rsidRPr="00C51D3E">
              <w:rPr>
                <w:b/>
                <w:sz w:val="20"/>
                <w:szCs w:val="20"/>
              </w:rPr>
              <w:t>Ekspandery tkankowe</w:t>
            </w:r>
            <w:r w:rsidRPr="00C51D3E">
              <w:rPr>
                <w:sz w:val="20"/>
                <w:szCs w:val="20"/>
              </w:rPr>
              <w:t xml:space="preserve"> z wbudowanym zaworem do dopełniania w rozmiarach odpowiadającym  implantom w punkcie 1, 2 </w:t>
            </w:r>
          </w:p>
        </w:tc>
        <w:tc>
          <w:tcPr>
            <w:tcW w:w="709" w:type="dxa"/>
            <w:tcBorders>
              <w:top w:val="single" w:sz="4" w:space="0" w:color="auto"/>
              <w:left w:val="single" w:sz="4" w:space="0" w:color="auto"/>
              <w:bottom w:val="single" w:sz="4" w:space="0" w:color="auto"/>
              <w:right w:val="single" w:sz="4" w:space="0" w:color="auto"/>
            </w:tcBorders>
            <w:vAlign w:val="center"/>
          </w:tcPr>
          <w:p w:rsidR="00831F52" w:rsidRPr="00C97746" w:rsidRDefault="00831F52" w:rsidP="00085A7F">
            <w:pPr>
              <w:spacing w:line="256" w:lineRule="auto"/>
              <w:jc w:val="center"/>
              <w:rPr>
                <w:color w:val="000000"/>
                <w:lang w:eastAsia="en-US"/>
              </w:rPr>
            </w:pPr>
            <w:r w:rsidRPr="00C97746">
              <w:rPr>
                <w:rFonts w:ascii="Arial" w:hAnsi="Arial" w:cs="Arial"/>
                <w:b/>
                <w:color w:val="000000"/>
                <w:sz w:val="18"/>
                <w:szCs w:val="18"/>
                <w:lang w:eastAsia="en-US"/>
              </w:rPr>
              <w:t>szt.</w:t>
            </w:r>
          </w:p>
        </w:tc>
        <w:tc>
          <w:tcPr>
            <w:tcW w:w="850" w:type="dxa"/>
            <w:tcBorders>
              <w:top w:val="single" w:sz="4" w:space="0" w:color="auto"/>
              <w:left w:val="single" w:sz="4" w:space="0" w:color="auto"/>
              <w:bottom w:val="single" w:sz="4" w:space="0" w:color="auto"/>
              <w:right w:val="single" w:sz="4" w:space="0" w:color="auto"/>
            </w:tcBorders>
            <w:vAlign w:val="center"/>
          </w:tcPr>
          <w:p w:rsidR="00831F52" w:rsidRPr="00C97746" w:rsidRDefault="00373EFA" w:rsidP="00085A7F">
            <w:pPr>
              <w:spacing w:line="256" w:lineRule="auto"/>
              <w:jc w:val="center"/>
              <w:rPr>
                <w:b/>
                <w:color w:val="000000"/>
                <w:sz w:val="22"/>
                <w:szCs w:val="22"/>
                <w:lang w:eastAsia="en-US"/>
              </w:rPr>
            </w:pPr>
            <w:r>
              <w:rPr>
                <w:b/>
                <w:color w:val="000000"/>
                <w:sz w:val="22"/>
                <w:szCs w:val="22"/>
                <w:lang w:eastAsia="en-US"/>
              </w:rPr>
              <w:t>5</w:t>
            </w:r>
            <w:r w:rsidR="00831F52" w:rsidRPr="00655CFF">
              <w:rPr>
                <w:b/>
                <w:color w:val="000000"/>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831F52" w:rsidRPr="00D90AD8" w:rsidRDefault="00831F52" w:rsidP="00085A7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831F52" w:rsidRPr="00D90AD8" w:rsidRDefault="00831F52" w:rsidP="00085A7F">
            <w:pPr>
              <w:jc w:val="center"/>
              <w:rPr>
                <w:b/>
                <w:i/>
                <w:sz w:val="22"/>
                <w:szCs w:val="22"/>
              </w:rPr>
            </w:pPr>
          </w:p>
        </w:tc>
      </w:tr>
      <w:tr w:rsidR="00831F52" w:rsidRPr="00D90AD8" w:rsidTr="00085A7F">
        <w:trPr>
          <w:cantSplit/>
          <w:trHeight w:val="660"/>
        </w:trPr>
        <w:tc>
          <w:tcPr>
            <w:tcW w:w="10702" w:type="dxa"/>
            <w:gridSpan w:val="7"/>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r>
              <w:rPr>
                <w:b/>
                <w:sz w:val="22"/>
                <w:szCs w:val="22"/>
              </w:rPr>
              <w:t xml:space="preserve">                                                                                                                                                                 RAZEM:</w:t>
            </w:r>
          </w:p>
        </w:tc>
        <w:tc>
          <w:tcPr>
            <w:tcW w:w="1134"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31F52" w:rsidRPr="00D90AD8" w:rsidRDefault="00831F52" w:rsidP="00085A7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1F52" w:rsidRPr="00D90AD8" w:rsidRDefault="00831F52" w:rsidP="00085A7F">
            <w:pPr>
              <w:jc w:val="center"/>
              <w:rPr>
                <w:b/>
                <w:i/>
                <w:sz w:val="22"/>
                <w:szCs w:val="22"/>
              </w:rPr>
            </w:pPr>
          </w:p>
        </w:tc>
      </w:tr>
    </w:tbl>
    <w:p w:rsidR="00831F52" w:rsidRDefault="00831F52" w:rsidP="00831F52">
      <w:pPr>
        <w:tabs>
          <w:tab w:val="left" w:pos="3675"/>
        </w:tabs>
        <w:textAlignment w:val="baseline"/>
        <w:rPr>
          <w:b/>
        </w:rPr>
      </w:pPr>
    </w:p>
    <w:p w:rsidR="00831F52" w:rsidRDefault="00831F52" w:rsidP="00BB3BAA">
      <w:pPr>
        <w:pStyle w:val="Standard"/>
        <w:rPr>
          <w:rFonts w:ascii="Times New Roman" w:hAnsi="Times New Roman" w:cs="Times New Roman"/>
          <w:sz w:val="20"/>
          <w:szCs w:val="20"/>
          <w:lang w:val="pl-PL"/>
        </w:rPr>
      </w:pPr>
    </w:p>
    <w:p w:rsidR="00373EFA" w:rsidRDefault="00373EFA" w:rsidP="00373EFA">
      <w:pPr>
        <w:ind w:left="720"/>
      </w:pPr>
      <w:r>
        <w:t>Rozmiar i typ implantu zamawiający określi w trakcie zamówienia.</w:t>
      </w:r>
    </w:p>
    <w:p w:rsidR="00373EFA" w:rsidRDefault="00373EFA" w:rsidP="00BB3BAA">
      <w:pPr>
        <w:pStyle w:val="Standard"/>
        <w:rPr>
          <w:rFonts w:ascii="Times New Roman" w:hAnsi="Times New Roman" w:cs="Times New Roman"/>
          <w:sz w:val="20"/>
          <w:szCs w:val="20"/>
          <w:lang w:val="pl-PL"/>
        </w:rPr>
      </w:pPr>
    </w:p>
    <w:p w:rsidR="00373EFA" w:rsidRDefault="00373EFA" w:rsidP="00BB3BAA">
      <w:pPr>
        <w:pStyle w:val="Standard"/>
        <w:rPr>
          <w:rFonts w:ascii="Times New Roman" w:hAnsi="Times New Roman" w:cs="Times New Roman"/>
          <w:sz w:val="20"/>
          <w:szCs w:val="20"/>
          <w:lang w:val="pl-PL"/>
        </w:rPr>
      </w:pPr>
    </w:p>
    <w:p w:rsidR="00373EFA" w:rsidRDefault="00373EFA" w:rsidP="00BB3BAA">
      <w:pPr>
        <w:pStyle w:val="Standard"/>
        <w:rPr>
          <w:rFonts w:ascii="Times New Roman" w:hAnsi="Times New Roman" w:cs="Times New Roman"/>
          <w:sz w:val="20"/>
          <w:szCs w:val="20"/>
          <w:lang w:val="pl-PL"/>
        </w:rPr>
      </w:pPr>
    </w:p>
    <w:p w:rsidR="00373EFA" w:rsidRDefault="00373EFA" w:rsidP="00BB3BAA">
      <w:pPr>
        <w:pStyle w:val="Standard"/>
        <w:rPr>
          <w:rFonts w:ascii="Times New Roman" w:hAnsi="Times New Roman" w:cs="Times New Roman"/>
          <w:sz w:val="20"/>
          <w:szCs w:val="20"/>
          <w:lang w:val="pl-PL"/>
        </w:rPr>
      </w:pPr>
    </w:p>
    <w:p w:rsidR="00373EFA" w:rsidRDefault="00373EFA" w:rsidP="00BB3BAA">
      <w:pPr>
        <w:pStyle w:val="Standard"/>
        <w:rPr>
          <w:rFonts w:ascii="Times New Roman" w:hAnsi="Times New Roman" w:cs="Times New Roman"/>
          <w:sz w:val="20"/>
          <w:szCs w:val="20"/>
          <w:lang w:val="pl-PL"/>
        </w:rPr>
      </w:pPr>
    </w:p>
    <w:p w:rsidR="00373EFA" w:rsidRDefault="00373EFA" w:rsidP="00BB3BAA">
      <w:pPr>
        <w:pStyle w:val="Standard"/>
        <w:rPr>
          <w:rFonts w:ascii="Times New Roman" w:hAnsi="Times New Roman" w:cs="Times New Roman"/>
          <w:sz w:val="20"/>
          <w:szCs w:val="20"/>
          <w:lang w:val="pl-PL"/>
        </w:rPr>
      </w:pPr>
    </w:p>
    <w:p w:rsidR="00373EFA" w:rsidRDefault="00373EFA" w:rsidP="00373EFA">
      <w:pPr>
        <w:pStyle w:val="Bezodstpw"/>
        <w:jc w:val="both"/>
        <w:rPr>
          <w:rFonts w:ascii="Times New Roman" w:hAnsi="Times New Roman"/>
        </w:rPr>
      </w:pPr>
      <w:r>
        <w:rPr>
          <w:rFonts w:ascii="Times New Roman" w:hAnsi="Times New Roman"/>
          <w:b/>
        </w:rPr>
        <w:lastRenderedPageBreak/>
        <w:t>Pakiet nr 24</w:t>
      </w:r>
      <w:r w:rsidRPr="00C16E34">
        <w:rPr>
          <w:rFonts w:ascii="Times New Roman" w:hAnsi="Times New Roman"/>
          <w:b/>
        </w:rPr>
        <w:t xml:space="preserve"> </w:t>
      </w:r>
    </w:p>
    <w:p w:rsidR="00373EFA" w:rsidRDefault="00373EFA" w:rsidP="00373EFA">
      <w:pPr>
        <w:pStyle w:val="Bezodstpw"/>
        <w:jc w:val="both"/>
        <w:rPr>
          <w:rFonts w:ascii="Times New Roman" w:hAnsi="Times New Roman"/>
        </w:rPr>
      </w:pPr>
    </w:p>
    <w:p w:rsidR="00373EFA" w:rsidRPr="00373EFA" w:rsidRDefault="00373EFA" w:rsidP="00373EFA">
      <w:pPr>
        <w:pStyle w:val="Bezodstpw"/>
        <w:jc w:val="both"/>
        <w:rPr>
          <w:rFonts w:ascii="Times New Roman" w:hAnsi="Times New Roman"/>
          <w:b/>
          <w:bCs/>
          <w:color w:val="000000" w:themeColor="text1"/>
        </w:rPr>
      </w:pPr>
      <w:r w:rsidRPr="00373EFA">
        <w:rPr>
          <w:rFonts w:ascii="Times New Roman" w:hAnsi="Times New Roman"/>
          <w:b/>
          <w:bCs/>
          <w:color w:val="000000" w:themeColor="text1"/>
        </w:rPr>
        <w:t xml:space="preserve">Siatki całkowicie wchłanialne do piersi </w:t>
      </w:r>
    </w:p>
    <w:p w:rsidR="00373EFA" w:rsidRPr="00C16E34" w:rsidRDefault="00373EFA" w:rsidP="00373EFA">
      <w:pPr>
        <w:pStyle w:val="Bezodstpw"/>
        <w:jc w:val="both"/>
        <w:rPr>
          <w:rFonts w:ascii="Times New Roman" w:hAnsi="Times New Roman"/>
          <w:bCs/>
          <w:color w:val="000000" w:themeColor="text1"/>
        </w:rPr>
      </w:pPr>
    </w:p>
    <w:p w:rsidR="00373EFA" w:rsidRDefault="00373EFA" w:rsidP="00BB3BAA">
      <w:pPr>
        <w:pStyle w:val="Standard"/>
        <w:rPr>
          <w:rFonts w:ascii="Times New Roman" w:hAnsi="Times New Roman" w:cs="Times New Roman"/>
          <w:sz w:val="20"/>
          <w:szCs w:val="20"/>
          <w:lang w:val="pl-PL"/>
        </w:rPr>
      </w:pPr>
    </w:p>
    <w:p w:rsidR="00373EFA" w:rsidRPr="00E74998" w:rsidRDefault="00373EFA" w:rsidP="00373EFA">
      <w:pPr>
        <w:textAlignment w:val="baseline"/>
        <w:rPr>
          <w:b/>
        </w:rPr>
      </w:pPr>
    </w:p>
    <w:p w:rsidR="00373EFA" w:rsidRDefault="00373EFA" w:rsidP="00373EFA">
      <w:pPr>
        <w:tabs>
          <w:tab w:val="left" w:pos="3675"/>
        </w:tabs>
        <w:textAlignment w:val="baseline"/>
        <w:rPr>
          <w:b/>
        </w:rPr>
      </w:pPr>
    </w:p>
    <w:tbl>
      <w:tblPr>
        <w:tblpPr w:leftFromText="141" w:rightFromText="141" w:vertAnchor="text" w:horzAnchor="margin" w:tblpXSpec="center" w:tblpY="78"/>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6020"/>
        <w:gridCol w:w="709"/>
        <w:gridCol w:w="850"/>
        <w:gridCol w:w="851"/>
        <w:gridCol w:w="992"/>
        <w:gridCol w:w="851"/>
        <w:gridCol w:w="1134"/>
        <w:gridCol w:w="1134"/>
        <w:gridCol w:w="1275"/>
      </w:tblGrid>
      <w:tr w:rsidR="00373EFA" w:rsidRPr="00D90AD8" w:rsidTr="00085A7F">
        <w:trPr>
          <w:cantSplit/>
          <w:trHeight w:val="660"/>
        </w:trPr>
        <w:tc>
          <w:tcPr>
            <w:tcW w:w="429" w:type="dxa"/>
            <w:tcBorders>
              <w:top w:val="single" w:sz="4" w:space="0" w:color="auto"/>
              <w:left w:val="single" w:sz="4" w:space="0" w:color="auto"/>
              <w:bottom w:val="single" w:sz="4" w:space="0" w:color="auto"/>
              <w:right w:val="single" w:sz="4" w:space="0" w:color="auto"/>
            </w:tcBorders>
          </w:tcPr>
          <w:p w:rsidR="00373EFA" w:rsidRPr="00D90AD8" w:rsidRDefault="00373EFA" w:rsidP="00085A7F">
            <w:pPr>
              <w:jc w:val="center"/>
              <w:rPr>
                <w:b/>
                <w:i/>
                <w:sz w:val="14"/>
              </w:rPr>
            </w:pPr>
          </w:p>
          <w:p w:rsidR="00373EFA" w:rsidRPr="00D90AD8" w:rsidRDefault="00373EFA" w:rsidP="00085A7F">
            <w:pPr>
              <w:jc w:val="center"/>
              <w:rPr>
                <w:b/>
                <w:i/>
                <w:sz w:val="14"/>
              </w:rPr>
            </w:pPr>
          </w:p>
          <w:p w:rsidR="00373EFA" w:rsidRPr="00D90AD8" w:rsidRDefault="00373EFA" w:rsidP="00085A7F">
            <w:pPr>
              <w:jc w:val="center"/>
              <w:rPr>
                <w:b/>
                <w:i/>
                <w:sz w:val="14"/>
              </w:rPr>
            </w:pPr>
            <w:r w:rsidRPr="00D90AD8">
              <w:rPr>
                <w:b/>
                <w:i/>
                <w:sz w:val="14"/>
              </w:rPr>
              <w:t>L.P.</w:t>
            </w:r>
          </w:p>
        </w:tc>
        <w:tc>
          <w:tcPr>
            <w:tcW w:w="6020" w:type="dxa"/>
            <w:tcBorders>
              <w:top w:val="single" w:sz="4" w:space="0" w:color="auto"/>
              <w:left w:val="single" w:sz="4" w:space="0" w:color="auto"/>
              <w:bottom w:val="single" w:sz="4" w:space="0" w:color="auto"/>
              <w:right w:val="single" w:sz="4" w:space="0" w:color="auto"/>
            </w:tcBorders>
          </w:tcPr>
          <w:p w:rsidR="00373EFA" w:rsidRPr="00D90AD8" w:rsidRDefault="00373EFA" w:rsidP="00085A7F">
            <w:pPr>
              <w:jc w:val="center"/>
              <w:rPr>
                <w:b/>
                <w:i/>
                <w:sz w:val="14"/>
              </w:rPr>
            </w:pPr>
          </w:p>
          <w:p w:rsidR="00373EFA" w:rsidRPr="00D90AD8" w:rsidRDefault="00373EFA" w:rsidP="00085A7F">
            <w:pPr>
              <w:jc w:val="center"/>
              <w:rPr>
                <w:b/>
                <w:i/>
                <w:sz w:val="14"/>
              </w:rPr>
            </w:pPr>
            <w:r w:rsidRPr="00D90AD8">
              <w:rPr>
                <w:b/>
                <w:i/>
                <w:sz w:val="14"/>
              </w:rPr>
              <w:t>ASORTYMENT</w:t>
            </w:r>
          </w:p>
          <w:p w:rsidR="00373EFA" w:rsidRPr="00D90AD8" w:rsidRDefault="00373EFA" w:rsidP="00085A7F">
            <w:pPr>
              <w:jc w:val="center"/>
              <w:rPr>
                <w:b/>
                <w:i/>
                <w:sz w:val="14"/>
              </w:rPr>
            </w:pPr>
            <w:r w:rsidRPr="00D90AD8">
              <w:rPr>
                <w:b/>
                <w:i/>
                <w:sz w:val="14"/>
              </w:rPr>
              <w:t>SZCZEGÓŁOWY</w:t>
            </w:r>
          </w:p>
        </w:tc>
        <w:tc>
          <w:tcPr>
            <w:tcW w:w="709" w:type="dxa"/>
            <w:tcBorders>
              <w:top w:val="single" w:sz="4" w:space="0" w:color="auto"/>
              <w:left w:val="single" w:sz="4" w:space="0" w:color="auto"/>
              <w:bottom w:val="single" w:sz="4" w:space="0" w:color="auto"/>
              <w:right w:val="single" w:sz="4" w:space="0" w:color="auto"/>
            </w:tcBorders>
          </w:tcPr>
          <w:p w:rsidR="00373EFA" w:rsidRPr="00D90AD8" w:rsidRDefault="00373EFA" w:rsidP="00085A7F">
            <w:pPr>
              <w:jc w:val="center"/>
              <w:rPr>
                <w:b/>
                <w:i/>
                <w:sz w:val="14"/>
              </w:rPr>
            </w:pPr>
          </w:p>
          <w:p w:rsidR="00373EFA" w:rsidRPr="00D90AD8" w:rsidRDefault="00373EFA" w:rsidP="00085A7F">
            <w:pPr>
              <w:jc w:val="center"/>
              <w:rPr>
                <w:b/>
                <w:i/>
                <w:sz w:val="14"/>
              </w:rPr>
            </w:pPr>
            <w:r w:rsidRPr="00D90AD8">
              <w:rPr>
                <w:b/>
                <w:i/>
                <w:sz w:val="14"/>
              </w:rPr>
              <w:t>JED. MIARY</w:t>
            </w:r>
          </w:p>
        </w:tc>
        <w:tc>
          <w:tcPr>
            <w:tcW w:w="850" w:type="dxa"/>
            <w:tcBorders>
              <w:top w:val="single" w:sz="4" w:space="0" w:color="auto"/>
              <w:left w:val="single" w:sz="4" w:space="0" w:color="auto"/>
              <w:bottom w:val="single" w:sz="4" w:space="0" w:color="auto"/>
              <w:right w:val="single" w:sz="4" w:space="0" w:color="auto"/>
            </w:tcBorders>
          </w:tcPr>
          <w:p w:rsidR="00373EFA" w:rsidRPr="00D90AD8" w:rsidRDefault="00373EFA" w:rsidP="00085A7F">
            <w:pPr>
              <w:rPr>
                <w:b/>
                <w:i/>
                <w:sz w:val="14"/>
              </w:rPr>
            </w:pPr>
          </w:p>
          <w:p w:rsidR="00373EFA" w:rsidRPr="00D90AD8" w:rsidRDefault="00373EFA" w:rsidP="00085A7F">
            <w:pPr>
              <w:jc w:val="center"/>
              <w:rPr>
                <w:b/>
                <w:i/>
                <w:sz w:val="14"/>
              </w:rPr>
            </w:pPr>
            <w:r w:rsidRPr="00D90AD8">
              <w:rPr>
                <w:b/>
                <w:i/>
                <w:sz w:val="14"/>
              </w:rPr>
              <w:t>ILOŚĆ NA 12 m-</w:t>
            </w:r>
            <w:proofErr w:type="spellStart"/>
            <w:r w:rsidRPr="00D90AD8">
              <w:rPr>
                <w:b/>
                <w:i/>
                <w:sz w:val="14"/>
              </w:rPr>
              <w:t>cy</w:t>
            </w:r>
            <w:proofErr w:type="spellEnd"/>
          </w:p>
          <w:p w:rsidR="00373EFA" w:rsidRPr="00D90AD8" w:rsidRDefault="00373EFA" w:rsidP="00085A7F">
            <w:pPr>
              <w:jc w:val="center"/>
              <w:rPr>
                <w:b/>
                <w:i/>
                <w:sz w:val="14"/>
              </w:rPr>
            </w:pPr>
          </w:p>
        </w:tc>
        <w:tc>
          <w:tcPr>
            <w:tcW w:w="851" w:type="dxa"/>
            <w:tcBorders>
              <w:top w:val="single" w:sz="4" w:space="0" w:color="auto"/>
              <w:left w:val="single" w:sz="4" w:space="0" w:color="auto"/>
              <w:bottom w:val="single" w:sz="4" w:space="0" w:color="auto"/>
              <w:right w:val="single" w:sz="4" w:space="0" w:color="auto"/>
            </w:tcBorders>
          </w:tcPr>
          <w:p w:rsidR="00373EFA" w:rsidRPr="00D90AD8" w:rsidRDefault="00373EFA" w:rsidP="00085A7F">
            <w:pPr>
              <w:jc w:val="center"/>
              <w:rPr>
                <w:b/>
                <w:i/>
                <w:sz w:val="14"/>
              </w:rPr>
            </w:pPr>
          </w:p>
          <w:p w:rsidR="00373EFA" w:rsidRPr="00D90AD8" w:rsidRDefault="00373EFA" w:rsidP="00085A7F">
            <w:pPr>
              <w:jc w:val="center"/>
              <w:rPr>
                <w:b/>
                <w:i/>
                <w:sz w:val="14"/>
              </w:rPr>
            </w:pPr>
            <w:r w:rsidRPr="00D90AD8">
              <w:rPr>
                <w:b/>
                <w:i/>
                <w:sz w:val="14"/>
              </w:rPr>
              <w:t>CENA  NETTO</w:t>
            </w:r>
          </w:p>
        </w:tc>
        <w:tc>
          <w:tcPr>
            <w:tcW w:w="992" w:type="dxa"/>
            <w:tcBorders>
              <w:top w:val="single" w:sz="4" w:space="0" w:color="auto"/>
              <w:left w:val="single" w:sz="4" w:space="0" w:color="auto"/>
              <w:bottom w:val="single" w:sz="4" w:space="0" w:color="auto"/>
              <w:right w:val="single" w:sz="4" w:space="0" w:color="auto"/>
            </w:tcBorders>
          </w:tcPr>
          <w:p w:rsidR="00373EFA" w:rsidRPr="00D90AD8" w:rsidRDefault="00373EFA" w:rsidP="00085A7F">
            <w:pPr>
              <w:jc w:val="center"/>
              <w:rPr>
                <w:b/>
                <w:i/>
                <w:sz w:val="14"/>
              </w:rPr>
            </w:pPr>
          </w:p>
          <w:p w:rsidR="00373EFA" w:rsidRPr="00D90AD8" w:rsidRDefault="00373EFA" w:rsidP="00085A7F">
            <w:pPr>
              <w:jc w:val="center"/>
              <w:rPr>
                <w:b/>
                <w:i/>
                <w:sz w:val="14"/>
              </w:rPr>
            </w:pPr>
            <w:r w:rsidRPr="00D90AD8">
              <w:rPr>
                <w:b/>
                <w:i/>
                <w:sz w:val="14"/>
              </w:rPr>
              <w:t>CENA  BRUTTO</w:t>
            </w:r>
          </w:p>
        </w:tc>
        <w:tc>
          <w:tcPr>
            <w:tcW w:w="851" w:type="dxa"/>
            <w:tcBorders>
              <w:top w:val="single" w:sz="4" w:space="0" w:color="auto"/>
              <w:left w:val="single" w:sz="4" w:space="0" w:color="auto"/>
              <w:bottom w:val="single" w:sz="4" w:space="0" w:color="auto"/>
              <w:right w:val="single" w:sz="4" w:space="0" w:color="auto"/>
            </w:tcBorders>
          </w:tcPr>
          <w:p w:rsidR="00373EFA" w:rsidRPr="00D90AD8" w:rsidRDefault="00373EFA" w:rsidP="00085A7F">
            <w:pPr>
              <w:jc w:val="center"/>
              <w:rPr>
                <w:b/>
                <w:i/>
                <w:sz w:val="14"/>
              </w:rPr>
            </w:pPr>
          </w:p>
          <w:p w:rsidR="00373EFA" w:rsidRPr="00D90AD8" w:rsidRDefault="00373EFA" w:rsidP="00085A7F">
            <w:pPr>
              <w:jc w:val="center"/>
              <w:rPr>
                <w:b/>
                <w:i/>
                <w:sz w:val="14"/>
              </w:rPr>
            </w:pPr>
            <w:r w:rsidRPr="00D90AD8">
              <w:rPr>
                <w:b/>
                <w:i/>
                <w:sz w:val="14"/>
              </w:rPr>
              <w:t xml:space="preserve">STAWKA </w:t>
            </w:r>
          </w:p>
          <w:p w:rsidR="00373EFA" w:rsidRPr="00D90AD8" w:rsidRDefault="00373EFA" w:rsidP="00085A7F">
            <w:pPr>
              <w:jc w:val="center"/>
              <w:rPr>
                <w:b/>
                <w:i/>
                <w:sz w:val="14"/>
              </w:rPr>
            </w:pPr>
            <w:r w:rsidRPr="00D90AD8">
              <w:rPr>
                <w:b/>
                <w:i/>
                <w:sz w:val="14"/>
              </w:rPr>
              <w:t>VAT</w:t>
            </w:r>
          </w:p>
        </w:tc>
        <w:tc>
          <w:tcPr>
            <w:tcW w:w="1134" w:type="dxa"/>
            <w:tcBorders>
              <w:top w:val="single" w:sz="4" w:space="0" w:color="auto"/>
              <w:left w:val="single" w:sz="4" w:space="0" w:color="auto"/>
              <w:bottom w:val="single" w:sz="4" w:space="0" w:color="auto"/>
              <w:right w:val="single" w:sz="4" w:space="0" w:color="auto"/>
            </w:tcBorders>
          </w:tcPr>
          <w:p w:rsidR="00373EFA" w:rsidRPr="00D90AD8" w:rsidRDefault="00373EFA" w:rsidP="00085A7F">
            <w:pPr>
              <w:jc w:val="center"/>
              <w:rPr>
                <w:b/>
                <w:i/>
                <w:sz w:val="14"/>
              </w:rPr>
            </w:pPr>
          </w:p>
          <w:p w:rsidR="00373EFA" w:rsidRPr="00D90AD8" w:rsidRDefault="00373EFA" w:rsidP="00085A7F">
            <w:pPr>
              <w:jc w:val="center"/>
              <w:rPr>
                <w:b/>
                <w:i/>
                <w:sz w:val="14"/>
              </w:rPr>
            </w:pPr>
            <w:r w:rsidRPr="00D90AD8">
              <w:rPr>
                <w:b/>
                <w:i/>
                <w:sz w:val="14"/>
              </w:rPr>
              <w:t>WARTOŚĆ NETTO</w:t>
            </w:r>
          </w:p>
        </w:tc>
        <w:tc>
          <w:tcPr>
            <w:tcW w:w="1134" w:type="dxa"/>
            <w:tcBorders>
              <w:top w:val="single" w:sz="4" w:space="0" w:color="auto"/>
              <w:left w:val="single" w:sz="4" w:space="0" w:color="auto"/>
              <w:bottom w:val="single" w:sz="4" w:space="0" w:color="auto"/>
              <w:right w:val="single" w:sz="4" w:space="0" w:color="auto"/>
            </w:tcBorders>
          </w:tcPr>
          <w:p w:rsidR="00373EFA" w:rsidRPr="00D90AD8" w:rsidRDefault="00373EFA" w:rsidP="00085A7F">
            <w:pPr>
              <w:jc w:val="center"/>
              <w:rPr>
                <w:b/>
                <w:i/>
                <w:sz w:val="14"/>
              </w:rPr>
            </w:pPr>
          </w:p>
          <w:p w:rsidR="00373EFA" w:rsidRPr="00D90AD8" w:rsidRDefault="00373EFA" w:rsidP="00085A7F">
            <w:pPr>
              <w:jc w:val="center"/>
              <w:rPr>
                <w:b/>
                <w:i/>
                <w:sz w:val="14"/>
              </w:rPr>
            </w:pPr>
            <w:r w:rsidRPr="00D90AD8">
              <w:rPr>
                <w:b/>
                <w:i/>
                <w:sz w:val="14"/>
              </w:rPr>
              <w:t>WARTOŚĆ BRUTTO</w:t>
            </w:r>
          </w:p>
        </w:tc>
        <w:tc>
          <w:tcPr>
            <w:tcW w:w="1275" w:type="dxa"/>
            <w:tcBorders>
              <w:top w:val="single" w:sz="4" w:space="0" w:color="auto"/>
              <w:left w:val="single" w:sz="4" w:space="0" w:color="auto"/>
              <w:bottom w:val="single" w:sz="4" w:space="0" w:color="auto"/>
              <w:right w:val="single" w:sz="4" w:space="0" w:color="auto"/>
            </w:tcBorders>
          </w:tcPr>
          <w:p w:rsidR="00373EFA" w:rsidRPr="00D90AD8" w:rsidRDefault="00373EFA" w:rsidP="00085A7F">
            <w:pPr>
              <w:jc w:val="center"/>
              <w:rPr>
                <w:b/>
                <w:i/>
                <w:sz w:val="14"/>
              </w:rPr>
            </w:pPr>
          </w:p>
          <w:p w:rsidR="00373EFA" w:rsidRPr="00D90AD8" w:rsidRDefault="00373EFA" w:rsidP="00085A7F">
            <w:pPr>
              <w:rPr>
                <w:b/>
                <w:i/>
                <w:sz w:val="14"/>
              </w:rPr>
            </w:pPr>
            <w:r w:rsidRPr="00D90AD8">
              <w:rPr>
                <w:b/>
                <w:i/>
                <w:sz w:val="14"/>
              </w:rPr>
              <w:t>PRODUCENT/NR KATALOG.</w:t>
            </w:r>
          </w:p>
          <w:p w:rsidR="00373EFA" w:rsidRPr="00D90AD8" w:rsidRDefault="00373EFA" w:rsidP="00085A7F">
            <w:pPr>
              <w:jc w:val="center"/>
              <w:rPr>
                <w:b/>
                <w:i/>
                <w:sz w:val="14"/>
              </w:rPr>
            </w:pPr>
          </w:p>
        </w:tc>
      </w:tr>
      <w:tr w:rsidR="00373EFA" w:rsidRPr="00D90AD8" w:rsidTr="00085A7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hideMark/>
          </w:tcPr>
          <w:p w:rsidR="00373EFA" w:rsidRPr="00D90AD8" w:rsidRDefault="00373EFA" w:rsidP="00085A7F">
            <w:pPr>
              <w:jc w:val="center"/>
              <w:rPr>
                <w:b/>
                <w:sz w:val="22"/>
                <w:szCs w:val="22"/>
              </w:rPr>
            </w:pPr>
            <w:r w:rsidRPr="00D90AD8">
              <w:rPr>
                <w:b/>
                <w:sz w:val="22"/>
                <w:szCs w:val="22"/>
              </w:rPr>
              <w:t>1</w:t>
            </w:r>
          </w:p>
        </w:tc>
        <w:tc>
          <w:tcPr>
            <w:tcW w:w="6020" w:type="dxa"/>
            <w:tcBorders>
              <w:top w:val="single" w:sz="4" w:space="0" w:color="auto"/>
              <w:left w:val="single" w:sz="4" w:space="0" w:color="auto"/>
              <w:bottom w:val="single" w:sz="4" w:space="0" w:color="auto"/>
              <w:right w:val="single" w:sz="4" w:space="0" w:color="auto"/>
            </w:tcBorders>
          </w:tcPr>
          <w:p w:rsidR="000B2F88" w:rsidRDefault="00373EFA" w:rsidP="000B2F88">
            <w:r>
              <w:t>Siatki całkowicie</w:t>
            </w:r>
            <w:r w:rsidR="000B2F88">
              <w:t xml:space="preserve"> wchłaniane do piersi 10 x</w:t>
            </w:r>
            <w:r w:rsidR="00C51D3E">
              <w:t xml:space="preserve"> </w:t>
            </w:r>
            <w:r w:rsidR="000B2F88">
              <w:t xml:space="preserve">15 cm </w:t>
            </w:r>
          </w:p>
          <w:p w:rsidR="00373EFA" w:rsidRDefault="00373EFA" w:rsidP="00373EFA"/>
          <w:p w:rsidR="00373EFA" w:rsidRPr="00E74998" w:rsidRDefault="00373EFA" w:rsidP="00085A7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73EFA" w:rsidRPr="00C51D3E" w:rsidRDefault="00373EFA" w:rsidP="00085A7F">
            <w:pPr>
              <w:spacing w:line="256" w:lineRule="auto"/>
              <w:jc w:val="center"/>
              <w:rPr>
                <w:color w:val="000000"/>
                <w:sz w:val="20"/>
                <w:szCs w:val="20"/>
                <w:lang w:eastAsia="en-US"/>
              </w:rPr>
            </w:pPr>
            <w:r w:rsidRPr="00C51D3E">
              <w:rPr>
                <w:b/>
                <w:color w:val="000000"/>
                <w:sz w:val="20"/>
                <w:szCs w:val="20"/>
                <w:lang w:eastAsia="en-US"/>
              </w:rPr>
              <w:t>szt.</w:t>
            </w:r>
          </w:p>
        </w:tc>
        <w:tc>
          <w:tcPr>
            <w:tcW w:w="850" w:type="dxa"/>
            <w:tcBorders>
              <w:top w:val="single" w:sz="4" w:space="0" w:color="auto"/>
              <w:left w:val="single" w:sz="4" w:space="0" w:color="auto"/>
              <w:bottom w:val="single" w:sz="4" w:space="0" w:color="auto"/>
              <w:right w:val="single" w:sz="4" w:space="0" w:color="auto"/>
            </w:tcBorders>
            <w:vAlign w:val="center"/>
          </w:tcPr>
          <w:p w:rsidR="00373EFA" w:rsidRPr="00C51D3E" w:rsidRDefault="000B2F88" w:rsidP="00085A7F">
            <w:pPr>
              <w:spacing w:line="256" w:lineRule="auto"/>
              <w:jc w:val="center"/>
              <w:rPr>
                <w:b/>
                <w:color w:val="000000"/>
                <w:sz w:val="20"/>
                <w:szCs w:val="20"/>
                <w:lang w:eastAsia="en-US"/>
              </w:rPr>
            </w:pPr>
            <w:r w:rsidRPr="00C51D3E">
              <w:rPr>
                <w:b/>
                <w:color w:val="000000"/>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vAlign w:val="center"/>
          </w:tcPr>
          <w:p w:rsidR="00373EFA" w:rsidRPr="00D90AD8" w:rsidRDefault="00373EFA" w:rsidP="00085A7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73EFA" w:rsidRPr="00D90AD8" w:rsidRDefault="00373EFA" w:rsidP="00085A7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373EFA" w:rsidRPr="00D90AD8" w:rsidRDefault="00373EFA" w:rsidP="00085A7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73EFA" w:rsidRPr="00D90AD8" w:rsidRDefault="00373EFA" w:rsidP="00085A7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73EFA" w:rsidRPr="00D90AD8" w:rsidRDefault="00373EFA" w:rsidP="00085A7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373EFA" w:rsidRPr="00D90AD8" w:rsidRDefault="00373EFA" w:rsidP="00085A7F">
            <w:pPr>
              <w:jc w:val="center"/>
              <w:rPr>
                <w:b/>
                <w:i/>
                <w:sz w:val="22"/>
                <w:szCs w:val="22"/>
              </w:rPr>
            </w:pPr>
          </w:p>
        </w:tc>
      </w:tr>
      <w:tr w:rsidR="00373EFA" w:rsidRPr="00D90AD8" w:rsidTr="00085A7F">
        <w:trPr>
          <w:cantSplit/>
          <w:trHeight w:val="660"/>
        </w:trPr>
        <w:tc>
          <w:tcPr>
            <w:tcW w:w="429" w:type="dxa"/>
            <w:tcBorders>
              <w:top w:val="single" w:sz="4" w:space="0" w:color="auto"/>
              <w:left w:val="single" w:sz="4" w:space="0" w:color="auto"/>
              <w:bottom w:val="single" w:sz="4" w:space="0" w:color="auto"/>
              <w:right w:val="single" w:sz="4" w:space="0" w:color="auto"/>
            </w:tcBorders>
            <w:vAlign w:val="center"/>
          </w:tcPr>
          <w:p w:rsidR="00373EFA" w:rsidRPr="00D90AD8" w:rsidRDefault="00373EFA" w:rsidP="00085A7F">
            <w:pPr>
              <w:jc w:val="center"/>
              <w:rPr>
                <w:b/>
                <w:sz w:val="22"/>
                <w:szCs w:val="22"/>
              </w:rPr>
            </w:pPr>
            <w:r w:rsidRPr="00D90AD8">
              <w:rPr>
                <w:b/>
                <w:sz w:val="22"/>
                <w:szCs w:val="22"/>
              </w:rPr>
              <w:t>2</w:t>
            </w:r>
          </w:p>
        </w:tc>
        <w:tc>
          <w:tcPr>
            <w:tcW w:w="6020" w:type="dxa"/>
            <w:tcBorders>
              <w:top w:val="single" w:sz="4" w:space="0" w:color="auto"/>
              <w:left w:val="single" w:sz="4" w:space="0" w:color="auto"/>
              <w:bottom w:val="single" w:sz="4" w:space="0" w:color="auto"/>
              <w:right w:val="single" w:sz="4" w:space="0" w:color="auto"/>
            </w:tcBorders>
          </w:tcPr>
          <w:p w:rsidR="000B2F88" w:rsidRDefault="00373EFA" w:rsidP="000B2F88">
            <w:r>
              <w:t xml:space="preserve">Siatki całkowicie </w:t>
            </w:r>
            <w:r w:rsidR="000B2F88">
              <w:t>wchłaniane do piersi 15</w:t>
            </w:r>
            <w:r w:rsidR="00C51D3E">
              <w:t xml:space="preserve"> </w:t>
            </w:r>
            <w:r w:rsidR="000B2F88">
              <w:t>x</w:t>
            </w:r>
            <w:r w:rsidR="00C51D3E">
              <w:t xml:space="preserve"> </w:t>
            </w:r>
            <w:r w:rsidR="000B2F88">
              <w:t xml:space="preserve">20 cm </w:t>
            </w:r>
          </w:p>
          <w:p w:rsidR="00373EFA" w:rsidRDefault="00373EFA" w:rsidP="00373EFA"/>
          <w:p w:rsidR="00373EFA" w:rsidRPr="00E74998" w:rsidRDefault="00373EFA" w:rsidP="00085A7F">
            <w:pP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373EFA" w:rsidRPr="00C97746" w:rsidRDefault="00373EFA" w:rsidP="00085A7F">
            <w:pPr>
              <w:spacing w:line="256" w:lineRule="auto"/>
              <w:jc w:val="center"/>
              <w:rPr>
                <w:color w:val="000000"/>
                <w:lang w:eastAsia="en-US"/>
              </w:rPr>
            </w:pPr>
            <w:r w:rsidRPr="00831F52">
              <w:rPr>
                <w:b/>
                <w:color w:val="000000"/>
                <w:sz w:val="20"/>
                <w:szCs w:val="20"/>
                <w:lang w:eastAsia="en-US"/>
              </w:rPr>
              <w:t>szt.</w:t>
            </w:r>
          </w:p>
        </w:tc>
        <w:tc>
          <w:tcPr>
            <w:tcW w:w="850" w:type="dxa"/>
            <w:tcBorders>
              <w:top w:val="single" w:sz="4" w:space="0" w:color="auto"/>
              <w:left w:val="single" w:sz="4" w:space="0" w:color="auto"/>
              <w:bottom w:val="single" w:sz="4" w:space="0" w:color="auto"/>
              <w:right w:val="single" w:sz="4" w:space="0" w:color="auto"/>
            </w:tcBorders>
            <w:vAlign w:val="center"/>
          </w:tcPr>
          <w:p w:rsidR="00373EFA" w:rsidRPr="00C51D3E" w:rsidRDefault="000B2F88" w:rsidP="00085A7F">
            <w:pPr>
              <w:spacing w:line="256" w:lineRule="auto"/>
              <w:jc w:val="center"/>
              <w:rPr>
                <w:b/>
                <w:color w:val="000000"/>
                <w:sz w:val="20"/>
                <w:szCs w:val="20"/>
                <w:lang w:eastAsia="en-US"/>
              </w:rPr>
            </w:pPr>
            <w:r w:rsidRPr="00C51D3E">
              <w:rPr>
                <w:b/>
                <w:color w:val="000000"/>
                <w:sz w:val="20"/>
                <w:szCs w:val="20"/>
                <w:lang w:eastAsia="en-US"/>
              </w:rPr>
              <w:t>2</w:t>
            </w:r>
            <w:r w:rsidR="00373EFA" w:rsidRPr="00C51D3E">
              <w:rPr>
                <w:b/>
                <w:color w:val="000000"/>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373EFA" w:rsidRPr="00D90AD8" w:rsidRDefault="00373EFA" w:rsidP="00085A7F">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73EFA" w:rsidRPr="00D90AD8" w:rsidRDefault="00373EFA" w:rsidP="00085A7F">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373EFA" w:rsidRPr="00D90AD8" w:rsidRDefault="00373EFA" w:rsidP="00085A7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73EFA" w:rsidRPr="00D90AD8" w:rsidRDefault="00373EFA" w:rsidP="00085A7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73EFA" w:rsidRPr="00D90AD8" w:rsidRDefault="00373EFA" w:rsidP="00085A7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373EFA" w:rsidRPr="00D90AD8" w:rsidRDefault="00373EFA" w:rsidP="00085A7F">
            <w:pPr>
              <w:jc w:val="center"/>
              <w:rPr>
                <w:b/>
                <w:i/>
                <w:sz w:val="22"/>
                <w:szCs w:val="22"/>
              </w:rPr>
            </w:pPr>
          </w:p>
        </w:tc>
      </w:tr>
      <w:tr w:rsidR="00373EFA" w:rsidRPr="00D90AD8" w:rsidTr="00085A7F">
        <w:trPr>
          <w:cantSplit/>
          <w:trHeight w:val="660"/>
        </w:trPr>
        <w:tc>
          <w:tcPr>
            <w:tcW w:w="10702" w:type="dxa"/>
            <w:gridSpan w:val="7"/>
            <w:tcBorders>
              <w:top w:val="single" w:sz="4" w:space="0" w:color="auto"/>
              <w:left w:val="single" w:sz="4" w:space="0" w:color="auto"/>
              <w:bottom w:val="single" w:sz="4" w:space="0" w:color="auto"/>
              <w:right w:val="single" w:sz="4" w:space="0" w:color="auto"/>
            </w:tcBorders>
            <w:vAlign w:val="center"/>
          </w:tcPr>
          <w:p w:rsidR="00373EFA" w:rsidRPr="00D90AD8" w:rsidRDefault="00373EFA" w:rsidP="00085A7F">
            <w:pPr>
              <w:jc w:val="center"/>
              <w:rPr>
                <w:b/>
                <w:sz w:val="22"/>
                <w:szCs w:val="22"/>
              </w:rPr>
            </w:pPr>
            <w:r>
              <w:rPr>
                <w:b/>
                <w:sz w:val="22"/>
                <w:szCs w:val="22"/>
              </w:rPr>
              <w:t xml:space="preserve">                                                                                                                                                                 RAZEM:</w:t>
            </w:r>
          </w:p>
        </w:tc>
        <w:tc>
          <w:tcPr>
            <w:tcW w:w="1134" w:type="dxa"/>
            <w:tcBorders>
              <w:top w:val="single" w:sz="4" w:space="0" w:color="auto"/>
              <w:left w:val="single" w:sz="4" w:space="0" w:color="auto"/>
              <w:bottom w:val="single" w:sz="4" w:space="0" w:color="auto"/>
              <w:right w:val="single" w:sz="4" w:space="0" w:color="auto"/>
            </w:tcBorders>
            <w:vAlign w:val="center"/>
          </w:tcPr>
          <w:p w:rsidR="00373EFA" w:rsidRPr="00D90AD8" w:rsidRDefault="00373EFA" w:rsidP="00085A7F">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73EFA" w:rsidRPr="00D90AD8" w:rsidRDefault="00373EFA" w:rsidP="00085A7F">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3EFA" w:rsidRPr="00D90AD8" w:rsidRDefault="00373EFA" w:rsidP="00085A7F">
            <w:pPr>
              <w:jc w:val="center"/>
              <w:rPr>
                <w:b/>
                <w:i/>
                <w:sz w:val="22"/>
                <w:szCs w:val="22"/>
              </w:rPr>
            </w:pPr>
          </w:p>
        </w:tc>
      </w:tr>
    </w:tbl>
    <w:p w:rsidR="00373EFA" w:rsidRDefault="00373EFA" w:rsidP="00373EFA">
      <w:pPr>
        <w:tabs>
          <w:tab w:val="left" w:pos="3675"/>
        </w:tabs>
        <w:textAlignment w:val="baseline"/>
        <w:rPr>
          <w:b/>
        </w:rPr>
      </w:pPr>
    </w:p>
    <w:p w:rsidR="00373EFA" w:rsidRDefault="00373EFA" w:rsidP="00BB3BAA">
      <w:pPr>
        <w:pStyle w:val="Standard"/>
        <w:rPr>
          <w:rFonts w:ascii="Times New Roman" w:hAnsi="Times New Roman" w:cs="Times New Roman"/>
          <w:sz w:val="20"/>
          <w:szCs w:val="20"/>
          <w:lang w:val="pl-PL"/>
        </w:rPr>
      </w:pPr>
    </w:p>
    <w:p w:rsidR="000B2F88" w:rsidRDefault="000B2F88" w:rsidP="000B2F88"/>
    <w:p w:rsidR="000B2F88" w:rsidRPr="000B2F88" w:rsidRDefault="000B2F88" w:rsidP="000B2F88">
      <w:pPr>
        <w:ind w:firstLine="709"/>
        <w:rPr>
          <w:color w:val="000000" w:themeColor="text1"/>
          <w:sz w:val="22"/>
          <w:szCs w:val="22"/>
        </w:rPr>
      </w:pPr>
      <w:r>
        <w:rPr>
          <w:rFonts w:ascii="Calibri" w:hAnsi="Calibri"/>
          <w:b/>
          <w:bCs/>
          <w:color w:val="000000" w:themeColor="text1"/>
          <w:sz w:val="22"/>
          <w:szCs w:val="22"/>
        </w:rPr>
        <w:t xml:space="preserve">Siatka syntetyczna całkowicie i długo </w:t>
      </w:r>
      <w:proofErr w:type="spellStart"/>
      <w:r>
        <w:rPr>
          <w:rFonts w:ascii="Calibri" w:hAnsi="Calibri"/>
          <w:b/>
          <w:bCs/>
          <w:color w:val="000000" w:themeColor="text1"/>
          <w:sz w:val="22"/>
          <w:szCs w:val="22"/>
        </w:rPr>
        <w:t>wchłanialna</w:t>
      </w:r>
      <w:proofErr w:type="spellEnd"/>
      <w:r>
        <w:rPr>
          <w:rFonts w:ascii="Calibri" w:hAnsi="Calibri"/>
          <w:b/>
          <w:bCs/>
          <w:color w:val="000000" w:themeColor="text1"/>
          <w:sz w:val="22"/>
          <w:szCs w:val="22"/>
        </w:rPr>
        <w:t xml:space="preserve"> do 36 miesięcy.</w:t>
      </w:r>
    </w:p>
    <w:p w:rsidR="000B2F88" w:rsidRPr="000B2F88" w:rsidRDefault="000B2F88" w:rsidP="000B2F88">
      <w:pPr>
        <w:ind w:firstLine="709"/>
        <w:jc w:val="both"/>
        <w:rPr>
          <w:color w:val="000000" w:themeColor="text1"/>
          <w:sz w:val="22"/>
          <w:szCs w:val="22"/>
        </w:rPr>
      </w:pPr>
      <w:r w:rsidRPr="000B2F88">
        <w:rPr>
          <w:color w:val="000000" w:themeColor="text1"/>
          <w:sz w:val="22"/>
          <w:szCs w:val="22"/>
        </w:rPr>
        <w:t xml:space="preserve">Sterylna siatka chirurgiczna zalecana do wzmacniania tkanek miękkich w przypadku ich osłabienia. W 100% syntetyczna. </w:t>
      </w:r>
    </w:p>
    <w:p w:rsidR="000B2F88" w:rsidRPr="000B2F88" w:rsidRDefault="000B2F88" w:rsidP="000B2F88">
      <w:pPr>
        <w:ind w:left="709"/>
        <w:jc w:val="both"/>
        <w:rPr>
          <w:color w:val="000000" w:themeColor="text1"/>
          <w:sz w:val="22"/>
          <w:szCs w:val="22"/>
        </w:rPr>
      </w:pPr>
      <w:r w:rsidRPr="000B2F88">
        <w:rPr>
          <w:bCs/>
          <w:color w:val="000000" w:themeColor="text1"/>
          <w:sz w:val="22"/>
          <w:szCs w:val="22"/>
        </w:rPr>
        <w:t xml:space="preserve">Siatka długo </w:t>
      </w:r>
      <w:proofErr w:type="spellStart"/>
      <w:r w:rsidRPr="000B2F88">
        <w:rPr>
          <w:bCs/>
          <w:color w:val="000000" w:themeColor="text1"/>
          <w:sz w:val="22"/>
          <w:szCs w:val="22"/>
        </w:rPr>
        <w:t>wchłanialna</w:t>
      </w:r>
      <w:proofErr w:type="spellEnd"/>
      <w:r w:rsidRPr="000B2F88">
        <w:rPr>
          <w:bCs/>
          <w:color w:val="000000" w:themeColor="text1"/>
          <w:sz w:val="22"/>
          <w:szCs w:val="22"/>
        </w:rPr>
        <w:t xml:space="preserve"> </w:t>
      </w:r>
      <w:r w:rsidRPr="000B2F88">
        <w:rPr>
          <w:bCs/>
          <w:color w:val="000000" w:themeColor="text1"/>
          <w:sz w:val="22"/>
          <w:szCs w:val="22"/>
          <w:u w:val="single"/>
        </w:rPr>
        <w:t>do 36 miesięcy</w:t>
      </w:r>
      <w:r w:rsidRPr="000B2F88">
        <w:rPr>
          <w:color w:val="000000" w:themeColor="text1"/>
          <w:sz w:val="22"/>
          <w:szCs w:val="22"/>
        </w:rPr>
        <w:t xml:space="preserve">, </w:t>
      </w:r>
      <w:r w:rsidRPr="000B2F88">
        <w:rPr>
          <w:bCs/>
          <w:color w:val="000000" w:themeColor="text1"/>
          <w:sz w:val="22"/>
          <w:szCs w:val="22"/>
          <w:u w:val="single"/>
        </w:rPr>
        <w:t>splatana z 2 różnych resorbowalnych włókien syntetycznych o różnych parametrach degradacji</w:t>
      </w:r>
      <w:r w:rsidRPr="000B2F88">
        <w:rPr>
          <w:bCs/>
          <w:color w:val="000000" w:themeColor="text1"/>
          <w:sz w:val="22"/>
          <w:szCs w:val="22"/>
        </w:rPr>
        <w:t xml:space="preserve">, w której szybko resorbowalne włókno stanowi 40% wagowych matrycy siatki jest kopolimerem </w:t>
      </w:r>
      <w:proofErr w:type="spellStart"/>
      <w:r w:rsidRPr="000B2F88">
        <w:rPr>
          <w:bCs/>
          <w:color w:val="000000" w:themeColor="text1"/>
          <w:sz w:val="22"/>
          <w:szCs w:val="22"/>
        </w:rPr>
        <w:t>glikolidu</w:t>
      </w:r>
      <w:proofErr w:type="spellEnd"/>
      <w:r w:rsidRPr="000B2F88">
        <w:rPr>
          <w:bCs/>
          <w:color w:val="000000" w:themeColor="text1"/>
          <w:sz w:val="22"/>
          <w:szCs w:val="22"/>
        </w:rPr>
        <w:t xml:space="preserve">, </w:t>
      </w:r>
      <w:proofErr w:type="spellStart"/>
      <w:r w:rsidRPr="000B2F88">
        <w:rPr>
          <w:bCs/>
          <w:color w:val="000000" w:themeColor="text1"/>
          <w:sz w:val="22"/>
          <w:szCs w:val="22"/>
        </w:rPr>
        <w:t>laktydu</w:t>
      </w:r>
      <w:proofErr w:type="spellEnd"/>
      <w:r w:rsidRPr="000B2F88">
        <w:rPr>
          <w:bCs/>
          <w:color w:val="000000" w:themeColor="text1"/>
          <w:sz w:val="22"/>
          <w:szCs w:val="22"/>
        </w:rPr>
        <w:t xml:space="preserve"> i węglanu </w:t>
      </w:r>
      <w:proofErr w:type="spellStart"/>
      <w:r w:rsidRPr="000B2F88">
        <w:rPr>
          <w:bCs/>
          <w:color w:val="000000" w:themeColor="text1"/>
          <w:sz w:val="22"/>
          <w:szCs w:val="22"/>
        </w:rPr>
        <w:t>trimetylenu</w:t>
      </w:r>
      <w:proofErr w:type="spellEnd"/>
      <w:r w:rsidRPr="000B2F88">
        <w:rPr>
          <w:bCs/>
          <w:color w:val="000000" w:themeColor="text1"/>
          <w:sz w:val="22"/>
          <w:szCs w:val="22"/>
        </w:rPr>
        <w:t xml:space="preserve">. </w:t>
      </w:r>
    </w:p>
    <w:p w:rsidR="000B2F88" w:rsidRPr="000B2F88" w:rsidRDefault="000B2F88" w:rsidP="000B2F88">
      <w:pPr>
        <w:ind w:firstLine="709"/>
        <w:jc w:val="both"/>
        <w:rPr>
          <w:color w:val="000000" w:themeColor="text1"/>
          <w:sz w:val="22"/>
          <w:szCs w:val="22"/>
        </w:rPr>
      </w:pPr>
      <w:r w:rsidRPr="000B2F88">
        <w:rPr>
          <w:bCs/>
          <w:color w:val="000000" w:themeColor="text1"/>
          <w:sz w:val="22"/>
          <w:szCs w:val="22"/>
        </w:rPr>
        <w:t xml:space="preserve">Wolno resorbowalne włókno stanowi około 60% wagowych matrycy siatki jest kopolimerem </w:t>
      </w:r>
      <w:proofErr w:type="spellStart"/>
      <w:r w:rsidRPr="000B2F88">
        <w:rPr>
          <w:bCs/>
          <w:color w:val="000000" w:themeColor="text1"/>
          <w:sz w:val="22"/>
          <w:szCs w:val="22"/>
        </w:rPr>
        <w:t>laktydu</w:t>
      </w:r>
      <w:proofErr w:type="spellEnd"/>
      <w:r w:rsidRPr="000B2F88">
        <w:rPr>
          <w:bCs/>
          <w:color w:val="000000" w:themeColor="text1"/>
          <w:sz w:val="22"/>
          <w:szCs w:val="22"/>
        </w:rPr>
        <w:t xml:space="preserve"> i węglanu </w:t>
      </w:r>
      <w:proofErr w:type="spellStart"/>
      <w:r w:rsidRPr="000B2F88">
        <w:rPr>
          <w:bCs/>
          <w:color w:val="000000" w:themeColor="text1"/>
          <w:sz w:val="22"/>
          <w:szCs w:val="22"/>
        </w:rPr>
        <w:t>trimetylenu</w:t>
      </w:r>
      <w:proofErr w:type="spellEnd"/>
      <w:r w:rsidRPr="000B2F88">
        <w:rPr>
          <w:bCs/>
          <w:color w:val="000000" w:themeColor="text1"/>
          <w:sz w:val="22"/>
          <w:szCs w:val="22"/>
        </w:rPr>
        <w:t xml:space="preserve">. </w:t>
      </w:r>
    </w:p>
    <w:p w:rsidR="000B2F88" w:rsidRPr="000B2F88" w:rsidRDefault="000B2F88" w:rsidP="000B2F88">
      <w:pPr>
        <w:jc w:val="both"/>
        <w:rPr>
          <w:color w:val="000000" w:themeColor="text1"/>
          <w:sz w:val="22"/>
          <w:szCs w:val="22"/>
        </w:rPr>
      </w:pPr>
      <w:r w:rsidRPr="000B2F88">
        <w:rPr>
          <w:color w:val="000000" w:themeColor="text1"/>
          <w:sz w:val="22"/>
          <w:szCs w:val="22"/>
        </w:rPr>
        <w:t> </w:t>
      </w:r>
    </w:p>
    <w:p w:rsidR="000B2F88" w:rsidRPr="000B2F88" w:rsidRDefault="000B2F88" w:rsidP="000B2F88">
      <w:pPr>
        <w:ind w:firstLine="709"/>
        <w:rPr>
          <w:color w:val="000000" w:themeColor="text1"/>
          <w:sz w:val="22"/>
          <w:szCs w:val="22"/>
        </w:rPr>
      </w:pPr>
      <w:r w:rsidRPr="000B2F88">
        <w:rPr>
          <w:rFonts w:ascii="Calibri" w:hAnsi="Calibri"/>
          <w:color w:val="000000" w:themeColor="text1"/>
          <w:sz w:val="22"/>
          <w:szCs w:val="22"/>
        </w:rPr>
        <w:t xml:space="preserve">Rozmiary TIGR MATRIX: </w:t>
      </w:r>
    </w:p>
    <w:tbl>
      <w:tblPr>
        <w:tblpPr w:leftFromText="180" w:rightFromText="180" w:vertAnchor="text"/>
        <w:tblW w:w="0" w:type="auto"/>
        <w:tblCellMar>
          <w:left w:w="0" w:type="dxa"/>
          <w:right w:w="0" w:type="dxa"/>
        </w:tblCellMar>
        <w:tblLook w:val="04A0" w:firstRow="1" w:lastRow="0" w:firstColumn="1" w:lastColumn="0" w:noHBand="0" w:noVBand="1"/>
      </w:tblPr>
      <w:tblGrid>
        <w:gridCol w:w="2876"/>
        <w:gridCol w:w="2880"/>
      </w:tblGrid>
      <w:tr w:rsidR="000B2F88" w:rsidRPr="00411108" w:rsidTr="000B2F88">
        <w:trPr>
          <w:trHeight w:val="482"/>
        </w:trPr>
        <w:tc>
          <w:tcPr>
            <w:tcW w:w="2876" w:type="dxa"/>
            <w:vAlign w:val="bottom"/>
            <w:hideMark/>
          </w:tcPr>
          <w:p w:rsidR="000B2F88" w:rsidRPr="00CF3D23" w:rsidRDefault="000B2F88" w:rsidP="000B2F88">
            <w:pPr>
              <w:ind w:left="1418"/>
              <w:rPr>
                <w:color w:val="000000" w:themeColor="text1"/>
                <w:sz w:val="20"/>
                <w:szCs w:val="20"/>
              </w:rPr>
            </w:pPr>
            <w:r w:rsidRPr="00CF3D23">
              <w:rPr>
                <w:rFonts w:ascii="Tahoma" w:hAnsi="Tahoma" w:cs="Tahoma"/>
                <w:bCs/>
                <w:color w:val="000000" w:themeColor="text1"/>
                <w:sz w:val="20"/>
                <w:szCs w:val="20"/>
                <w:lang w:val="it-IT"/>
              </w:rPr>
              <w:t>NSTM1015E</w:t>
            </w:r>
          </w:p>
        </w:tc>
        <w:tc>
          <w:tcPr>
            <w:tcW w:w="2880" w:type="dxa"/>
            <w:vAlign w:val="bottom"/>
            <w:hideMark/>
          </w:tcPr>
          <w:p w:rsidR="000B2F88" w:rsidRPr="00CF3D23" w:rsidRDefault="000B2F88" w:rsidP="00452AD5">
            <w:pPr>
              <w:rPr>
                <w:color w:val="000000" w:themeColor="text1"/>
                <w:sz w:val="20"/>
                <w:szCs w:val="20"/>
              </w:rPr>
            </w:pPr>
            <w:r w:rsidRPr="00CF3D23">
              <w:rPr>
                <w:rFonts w:ascii="Tahoma" w:hAnsi="Tahoma" w:cs="Tahoma"/>
                <w:bCs/>
                <w:color w:val="000000" w:themeColor="text1"/>
                <w:sz w:val="20"/>
                <w:szCs w:val="20"/>
                <w:lang w:val="it-IT"/>
              </w:rPr>
              <w:t>10 x 15 cm</w:t>
            </w:r>
          </w:p>
        </w:tc>
      </w:tr>
      <w:tr w:rsidR="000B2F88" w:rsidRPr="00411108" w:rsidTr="000B2F88">
        <w:trPr>
          <w:trHeight w:val="316"/>
        </w:trPr>
        <w:tc>
          <w:tcPr>
            <w:tcW w:w="2876" w:type="dxa"/>
            <w:vAlign w:val="bottom"/>
            <w:hideMark/>
          </w:tcPr>
          <w:p w:rsidR="000B2F88" w:rsidRPr="00CF3D23" w:rsidRDefault="000B2F88" w:rsidP="000B2F88">
            <w:pPr>
              <w:ind w:left="1418"/>
              <w:rPr>
                <w:color w:val="000000" w:themeColor="text1"/>
                <w:sz w:val="20"/>
                <w:szCs w:val="20"/>
              </w:rPr>
            </w:pPr>
            <w:r w:rsidRPr="00CF3D23">
              <w:rPr>
                <w:rFonts w:ascii="Tahoma" w:hAnsi="Tahoma" w:cs="Tahoma"/>
                <w:bCs/>
                <w:color w:val="000000" w:themeColor="text1"/>
                <w:sz w:val="20"/>
                <w:szCs w:val="20"/>
                <w:lang w:val="it-IT"/>
              </w:rPr>
              <w:t>NSTM1520E</w:t>
            </w:r>
          </w:p>
        </w:tc>
        <w:tc>
          <w:tcPr>
            <w:tcW w:w="2880" w:type="dxa"/>
            <w:vAlign w:val="bottom"/>
            <w:hideMark/>
          </w:tcPr>
          <w:p w:rsidR="000B2F88" w:rsidRPr="00CF3D23" w:rsidRDefault="000B2F88" w:rsidP="00452AD5">
            <w:pPr>
              <w:rPr>
                <w:color w:val="000000" w:themeColor="text1"/>
                <w:sz w:val="20"/>
                <w:szCs w:val="20"/>
              </w:rPr>
            </w:pPr>
            <w:r w:rsidRPr="00CF3D23">
              <w:rPr>
                <w:rFonts w:ascii="Tahoma" w:hAnsi="Tahoma" w:cs="Tahoma"/>
                <w:bCs/>
                <w:color w:val="000000" w:themeColor="text1"/>
                <w:sz w:val="20"/>
                <w:szCs w:val="20"/>
                <w:lang w:val="it-IT"/>
              </w:rPr>
              <w:t>15 x 20 cm</w:t>
            </w:r>
          </w:p>
        </w:tc>
      </w:tr>
      <w:tr w:rsidR="000B2F88" w:rsidRPr="00411108" w:rsidTr="000B2F88">
        <w:trPr>
          <w:trHeight w:val="314"/>
        </w:trPr>
        <w:tc>
          <w:tcPr>
            <w:tcW w:w="2876" w:type="dxa"/>
            <w:vAlign w:val="bottom"/>
            <w:hideMark/>
          </w:tcPr>
          <w:p w:rsidR="000B2F88" w:rsidRPr="00CF3D23" w:rsidRDefault="000B2F88" w:rsidP="000B2F88">
            <w:pPr>
              <w:ind w:left="1418"/>
              <w:rPr>
                <w:color w:val="000000" w:themeColor="text1"/>
                <w:sz w:val="20"/>
                <w:szCs w:val="20"/>
              </w:rPr>
            </w:pPr>
            <w:r w:rsidRPr="00CF3D23">
              <w:rPr>
                <w:rFonts w:ascii="Tahoma" w:hAnsi="Tahoma" w:cs="Tahoma"/>
                <w:bCs/>
                <w:color w:val="000000" w:themeColor="text1"/>
                <w:sz w:val="20"/>
                <w:szCs w:val="20"/>
                <w:lang w:val="it-IT"/>
              </w:rPr>
              <w:t>NSTM2030E</w:t>
            </w:r>
          </w:p>
        </w:tc>
        <w:tc>
          <w:tcPr>
            <w:tcW w:w="2880" w:type="dxa"/>
            <w:vAlign w:val="bottom"/>
            <w:hideMark/>
          </w:tcPr>
          <w:p w:rsidR="000B2F88" w:rsidRPr="00CF3D23" w:rsidRDefault="000B2F88" w:rsidP="00452AD5">
            <w:pPr>
              <w:rPr>
                <w:rFonts w:ascii="Tahoma" w:hAnsi="Tahoma" w:cs="Tahoma"/>
                <w:bCs/>
                <w:color w:val="000000" w:themeColor="text1"/>
                <w:sz w:val="20"/>
                <w:szCs w:val="20"/>
                <w:lang w:val="it-IT"/>
              </w:rPr>
            </w:pPr>
            <w:r w:rsidRPr="00CF3D23">
              <w:rPr>
                <w:rFonts w:ascii="Tahoma" w:hAnsi="Tahoma" w:cs="Tahoma"/>
                <w:bCs/>
                <w:color w:val="000000" w:themeColor="text1"/>
                <w:sz w:val="20"/>
                <w:szCs w:val="20"/>
                <w:lang w:val="it-IT"/>
              </w:rPr>
              <w:t>20 x 30 cm</w:t>
            </w:r>
          </w:p>
        </w:tc>
      </w:tr>
      <w:tr w:rsidR="000B2F88" w:rsidRPr="00411108" w:rsidTr="000B2F88">
        <w:trPr>
          <w:trHeight w:val="314"/>
        </w:trPr>
        <w:tc>
          <w:tcPr>
            <w:tcW w:w="2876" w:type="dxa"/>
            <w:vAlign w:val="bottom"/>
            <w:hideMark/>
          </w:tcPr>
          <w:p w:rsidR="000B2F88" w:rsidRPr="00CF3D23" w:rsidRDefault="000B2F88" w:rsidP="00452AD5">
            <w:pPr>
              <w:rPr>
                <w:rFonts w:ascii="Tahoma" w:hAnsi="Tahoma" w:cs="Tahoma"/>
                <w:bCs/>
                <w:color w:val="000000" w:themeColor="text1"/>
                <w:sz w:val="20"/>
                <w:szCs w:val="20"/>
                <w:lang w:val="it-IT"/>
              </w:rPr>
            </w:pPr>
          </w:p>
        </w:tc>
        <w:tc>
          <w:tcPr>
            <w:tcW w:w="2880" w:type="dxa"/>
            <w:vAlign w:val="bottom"/>
            <w:hideMark/>
          </w:tcPr>
          <w:p w:rsidR="000B2F88" w:rsidRPr="00CF3D23" w:rsidRDefault="000B2F88" w:rsidP="00452AD5">
            <w:pPr>
              <w:rPr>
                <w:rFonts w:ascii="Tahoma" w:hAnsi="Tahoma" w:cs="Tahoma"/>
                <w:bCs/>
                <w:color w:val="000000" w:themeColor="text1"/>
                <w:sz w:val="20"/>
                <w:szCs w:val="20"/>
                <w:lang w:val="it-IT"/>
              </w:rPr>
            </w:pPr>
          </w:p>
        </w:tc>
      </w:tr>
    </w:tbl>
    <w:p w:rsidR="000B2F88" w:rsidRPr="00411108" w:rsidRDefault="000B2F88" w:rsidP="000B2F88">
      <w:r w:rsidRPr="00411108">
        <w:rPr>
          <w:rFonts w:ascii="Calibri" w:hAnsi="Calibri"/>
          <w:b/>
          <w:bCs/>
          <w:color w:val="002060"/>
        </w:rPr>
        <w:t> </w:t>
      </w:r>
    </w:p>
    <w:p w:rsidR="000B2F88" w:rsidRPr="00411108" w:rsidRDefault="000B2F88" w:rsidP="000B2F88">
      <w:r w:rsidRPr="00411108">
        <w:rPr>
          <w:b/>
          <w:bCs/>
        </w:rPr>
        <w:t> </w:t>
      </w:r>
    </w:p>
    <w:p w:rsidR="000B2F88" w:rsidRDefault="000B2F88" w:rsidP="000B2F88"/>
    <w:p w:rsidR="000B2F88" w:rsidRDefault="000B2F88" w:rsidP="000B2F88"/>
    <w:p w:rsidR="00305A3A" w:rsidRDefault="00305A3A" w:rsidP="00BB3BAA">
      <w:pPr>
        <w:pStyle w:val="Standard"/>
        <w:rPr>
          <w:rFonts w:ascii="Times New Roman" w:hAnsi="Times New Roman" w:cs="Times New Roman"/>
          <w:sz w:val="20"/>
          <w:szCs w:val="20"/>
          <w:lang w:val="pl-PL"/>
        </w:rPr>
      </w:pPr>
    </w:p>
    <w:p w:rsidR="00305A3A" w:rsidRDefault="00305A3A" w:rsidP="00BB3BAA">
      <w:pPr>
        <w:pStyle w:val="Standard"/>
        <w:rPr>
          <w:rFonts w:ascii="Times New Roman" w:hAnsi="Times New Roman" w:cs="Times New Roman"/>
          <w:sz w:val="20"/>
          <w:szCs w:val="20"/>
          <w:lang w:val="pl-PL"/>
        </w:rPr>
      </w:pPr>
    </w:p>
    <w:p w:rsidR="00305A3A" w:rsidRDefault="00305A3A" w:rsidP="00305A3A">
      <w:pPr>
        <w:keepNext/>
        <w:tabs>
          <w:tab w:val="num" w:pos="720"/>
        </w:tabs>
        <w:jc w:val="both"/>
        <w:outlineLvl w:val="0"/>
        <w:rPr>
          <w:rFonts w:eastAsia="Calibri"/>
          <w:b/>
        </w:rPr>
      </w:pPr>
      <w:r>
        <w:rPr>
          <w:rFonts w:eastAsia="Calibri"/>
          <w:b/>
        </w:rPr>
        <w:t>Pakiet nr 25</w:t>
      </w:r>
    </w:p>
    <w:p w:rsidR="00305A3A" w:rsidRDefault="00305A3A" w:rsidP="00305A3A">
      <w:pPr>
        <w:keepNext/>
        <w:tabs>
          <w:tab w:val="num" w:pos="720"/>
        </w:tabs>
        <w:jc w:val="both"/>
        <w:outlineLvl w:val="0"/>
        <w:rPr>
          <w:rFonts w:eastAsia="Calibri"/>
          <w:b/>
        </w:rPr>
      </w:pPr>
    </w:p>
    <w:p w:rsidR="00305A3A" w:rsidRDefault="00305A3A" w:rsidP="00305A3A">
      <w:pPr>
        <w:keepNext/>
        <w:tabs>
          <w:tab w:val="num" w:pos="720"/>
        </w:tabs>
        <w:jc w:val="both"/>
        <w:outlineLvl w:val="0"/>
        <w:rPr>
          <w:rFonts w:eastAsia="Calibri"/>
          <w:b/>
        </w:rPr>
      </w:pPr>
      <w:r>
        <w:rPr>
          <w:rFonts w:eastAsia="Calibri"/>
          <w:b/>
        </w:rPr>
        <w:t xml:space="preserve">Nóż do portu bocznego jednorazowego użytku </w:t>
      </w:r>
    </w:p>
    <w:p w:rsidR="00305A3A" w:rsidRDefault="00305A3A" w:rsidP="00305A3A">
      <w:pPr>
        <w:keepNext/>
        <w:tabs>
          <w:tab w:val="num" w:pos="720"/>
        </w:tabs>
        <w:jc w:val="both"/>
        <w:outlineLvl w:val="0"/>
        <w:rPr>
          <w:rFonts w:eastAsia="Calibri"/>
          <w:b/>
        </w:rPr>
      </w:pPr>
    </w:p>
    <w:p w:rsidR="00305A3A" w:rsidRPr="00D32B56" w:rsidRDefault="00305A3A" w:rsidP="00305A3A">
      <w:pPr>
        <w:pStyle w:val="Normalny1"/>
        <w:rPr>
          <w:rFonts w:ascii="Times New Roman" w:hAnsi="Times New Roman" w:cs="Times New Roman"/>
        </w:rPr>
      </w:pPr>
    </w:p>
    <w:p w:rsidR="00305A3A" w:rsidRPr="00D32B56" w:rsidRDefault="00305A3A" w:rsidP="00305A3A">
      <w:pPr>
        <w:pStyle w:val="Normalny1"/>
        <w:rPr>
          <w:rFonts w:ascii="Times New Roman" w:hAnsi="Times New Roman" w:cs="Times New Roman"/>
        </w:rPr>
      </w:pPr>
    </w:p>
    <w:tbl>
      <w:tblPr>
        <w:tblW w:w="14144" w:type="dxa"/>
        <w:tblInd w:w="-106" w:type="dxa"/>
        <w:tblLayout w:type="fixed"/>
        <w:tblLook w:val="0000" w:firstRow="0" w:lastRow="0" w:firstColumn="0" w:lastColumn="0" w:noHBand="0" w:noVBand="0"/>
      </w:tblPr>
      <w:tblGrid>
        <w:gridCol w:w="640"/>
        <w:gridCol w:w="3118"/>
        <w:gridCol w:w="709"/>
        <w:gridCol w:w="1189"/>
        <w:gridCol w:w="1414"/>
        <w:gridCol w:w="1414"/>
        <w:gridCol w:w="1415"/>
        <w:gridCol w:w="1415"/>
        <w:gridCol w:w="1415"/>
        <w:gridCol w:w="1415"/>
      </w:tblGrid>
      <w:tr w:rsidR="00305A3A" w:rsidRPr="00E6443A" w:rsidTr="0075292B">
        <w:tc>
          <w:tcPr>
            <w:tcW w:w="640" w:type="dxa"/>
            <w:tcBorders>
              <w:top w:val="single" w:sz="4" w:space="0" w:color="000000"/>
              <w:left w:val="single" w:sz="4" w:space="0" w:color="000000"/>
              <w:bottom w:val="single" w:sz="4" w:space="0" w:color="000000"/>
              <w:right w:val="single" w:sz="4" w:space="0" w:color="000000"/>
            </w:tcBorders>
          </w:tcPr>
          <w:p w:rsidR="00305A3A" w:rsidRPr="00E6443A" w:rsidRDefault="00305A3A" w:rsidP="0075292B">
            <w:pPr>
              <w:pStyle w:val="Normalny1"/>
              <w:spacing w:line="100" w:lineRule="atLeast"/>
              <w:jc w:val="center"/>
              <w:rPr>
                <w:rFonts w:ascii="Times New Roman" w:hAnsi="Times New Roman" w:cs="Times New Roman"/>
                <w:b/>
                <w:bCs/>
                <w:sz w:val="24"/>
                <w:szCs w:val="24"/>
              </w:rPr>
            </w:pPr>
            <w:r w:rsidRPr="00E6443A">
              <w:rPr>
                <w:rFonts w:ascii="Times New Roman" w:hAnsi="Times New Roman" w:cs="Times New Roman"/>
                <w:b/>
                <w:bCs/>
                <w:sz w:val="24"/>
                <w:szCs w:val="24"/>
              </w:rPr>
              <w:t>L. p.</w:t>
            </w:r>
          </w:p>
        </w:tc>
        <w:tc>
          <w:tcPr>
            <w:tcW w:w="3118" w:type="dxa"/>
            <w:tcBorders>
              <w:top w:val="single" w:sz="4" w:space="0" w:color="000000"/>
              <w:left w:val="single" w:sz="4" w:space="0" w:color="000000"/>
              <w:bottom w:val="single" w:sz="4" w:space="0" w:color="000000"/>
              <w:right w:val="single" w:sz="4" w:space="0" w:color="000000"/>
            </w:tcBorders>
          </w:tcPr>
          <w:p w:rsidR="00305A3A" w:rsidRPr="00E6443A" w:rsidRDefault="00305A3A" w:rsidP="0075292B">
            <w:pPr>
              <w:pStyle w:val="Normalny1"/>
              <w:spacing w:line="100" w:lineRule="atLeast"/>
              <w:jc w:val="center"/>
              <w:rPr>
                <w:rFonts w:ascii="Times New Roman" w:hAnsi="Times New Roman" w:cs="Times New Roman"/>
                <w:b/>
                <w:bCs/>
                <w:sz w:val="24"/>
                <w:szCs w:val="24"/>
              </w:rPr>
            </w:pPr>
            <w:r w:rsidRPr="00E6443A">
              <w:rPr>
                <w:rFonts w:ascii="Times New Roman" w:hAnsi="Times New Roman" w:cs="Times New Roman"/>
                <w:b/>
                <w:bCs/>
                <w:sz w:val="24"/>
                <w:szCs w:val="24"/>
              </w:rPr>
              <w:t>Nazwa</w:t>
            </w:r>
          </w:p>
        </w:tc>
        <w:tc>
          <w:tcPr>
            <w:tcW w:w="709" w:type="dxa"/>
            <w:tcBorders>
              <w:top w:val="single" w:sz="4" w:space="0" w:color="000000"/>
              <w:left w:val="single" w:sz="4" w:space="0" w:color="000000"/>
              <w:bottom w:val="single" w:sz="4" w:space="0" w:color="000000"/>
              <w:right w:val="single" w:sz="4" w:space="0" w:color="000000"/>
            </w:tcBorders>
          </w:tcPr>
          <w:p w:rsidR="00305A3A" w:rsidRPr="00E6443A" w:rsidRDefault="00305A3A" w:rsidP="0075292B">
            <w:pPr>
              <w:pStyle w:val="Normalny1"/>
              <w:spacing w:line="100" w:lineRule="atLeast"/>
              <w:jc w:val="center"/>
              <w:rPr>
                <w:rFonts w:ascii="Times New Roman" w:hAnsi="Times New Roman" w:cs="Times New Roman"/>
                <w:b/>
                <w:bCs/>
                <w:sz w:val="24"/>
                <w:szCs w:val="24"/>
              </w:rPr>
            </w:pPr>
            <w:r w:rsidRPr="00E6443A">
              <w:rPr>
                <w:rFonts w:ascii="Times New Roman" w:hAnsi="Times New Roman" w:cs="Times New Roman"/>
                <w:b/>
                <w:bCs/>
                <w:sz w:val="24"/>
                <w:szCs w:val="24"/>
              </w:rPr>
              <w:t>J.M.</w:t>
            </w:r>
          </w:p>
        </w:tc>
        <w:tc>
          <w:tcPr>
            <w:tcW w:w="1189" w:type="dxa"/>
            <w:tcBorders>
              <w:top w:val="single" w:sz="4" w:space="0" w:color="000000"/>
              <w:left w:val="single" w:sz="4" w:space="0" w:color="000000"/>
              <w:bottom w:val="single" w:sz="4" w:space="0" w:color="000000"/>
              <w:right w:val="single" w:sz="4" w:space="0" w:color="000000"/>
            </w:tcBorders>
          </w:tcPr>
          <w:p w:rsidR="00305A3A" w:rsidRPr="00E6443A" w:rsidRDefault="00305A3A" w:rsidP="0075292B">
            <w:pPr>
              <w:pStyle w:val="Normalny1"/>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Ilość na 12 m - </w:t>
            </w:r>
            <w:proofErr w:type="spellStart"/>
            <w:r>
              <w:rPr>
                <w:rFonts w:ascii="Times New Roman" w:hAnsi="Times New Roman" w:cs="Times New Roman"/>
                <w:b/>
                <w:bCs/>
                <w:sz w:val="24"/>
                <w:szCs w:val="24"/>
              </w:rPr>
              <w:t>cy</w:t>
            </w:r>
            <w:proofErr w:type="spellEnd"/>
          </w:p>
        </w:tc>
        <w:tc>
          <w:tcPr>
            <w:tcW w:w="1414" w:type="dxa"/>
            <w:tcBorders>
              <w:top w:val="single" w:sz="4" w:space="0" w:color="000000"/>
              <w:left w:val="single" w:sz="4" w:space="0" w:color="000000"/>
              <w:bottom w:val="single" w:sz="4" w:space="0" w:color="000000"/>
              <w:right w:val="single" w:sz="4" w:space="0" w:color="000000"/>
            </w:tcBorders>
          </w:tcPr>
          <w:p w:rsidR="00305A3A" w:rsidRPr="00E6443A" w:rsidRDefault="00305A3A" w:rsidP="0075292B">
            <w:pPr>
              <w:pStyle w:val="Normalny1"/>
              <w:spacing w:line="100" w:lineRule="atLeast"/>
              <w:jc w:val="center"/>
              <w:rPr>
                <w:rFonts w:ascii="Times New Roman" w:hAnsi="Times New Roman" w:cs="Times New Roman"/>
                <w:b/>
                <w:bCs/>
                <w:sz w:val="24"/>
                <w:szCs w:val="24"/>
              </w:rPr>
            </w:pPr>
            <w:r w:rsidRPr="00E6443A">
              <w:rPr>
                <w:rFonts w:ascii="Times New Roman" w:hAnsi="Times New Roman" w:cs="Times New Roman"/>
                <w:b/>
                <w:bCs/>
                <w:sz w:val="24"/>
                <w:szCs w:val="24"/>
              </w:rPr>
              <w:t>Cena netto</w:t>
            </w:r>
          </w:p>
        </w:tc>
        <w:tc>
          <w:tcPr>
            <w:tcW w:w="1414" w:type="dxa"/>
            <w:tcBorders>
              <w:top w:val="single" w:sz="4" w:space="0" w:color="000000"/>
              <w:left w:val="single" w:sz="4" w:space="0" w:color="000000"/>
              <w:bottom w:val="single" w:sz="4" w:space="0" w:color="000000"/>
              <w:right w:val="single" w:sz="4" w:space="0" w:color="000000"/>
            </w:tcBorders>
          </w:tcPr>
          <w:p w:rsidR="00305A3A" w:rsidRPr="00E6443A" w:rsidRDefault="00305A3A" w:rsidP="0075292B">
            <w:pPr>
              <w:pStyle w:val="Normalny1"/>
              <w:spacing w:line="100" w:lineRule="atLeast"/>
              <w:jc w:val="center"/>
              <w:rPr>
                <w:rFonts w:ascii="Times New Roman" w:hAnsi="Times New Roman" w:cs="Times New Roman"/>
                <w:b/>
                <w:bCs/>
                <w:sz w:val="24"/>
                <w:szCs w:val="24"/>
              </w:rPr>
            </w:pPr>
            <w:r w:rsidRPr="00E6443A">
              <w:rPr>
                <w:rFonts w:ascii="Times New Roman" w:hAnsi="Times New Roman" w:cs="Times New Roman"/>
                <w:b/>
                <w:bCs/>
                <w:sz w:val="24"/>
                <w:szCs w:val="24"/>
              </w:rPr>
              <w:t>Cena brutto</w:t>
            </w:r>
          </w:p>
        </w:tc>
        <w:tc>
          <w:tcPr>
            <w:tcW w:w="1415" w:type="dxa"/>
            <w:tcBorders>
              <w:top w:val="single" w:sz="4" w:space="0" w:color="000000"/>
              <w:left w:val="single" w:sz="4" w:space="0" w:color="000000"/>
              <w:bottom w:val="single" w:sz="4" w:space="0" w:color="000000"/>
              <w:right w:val="single" w:sz="4" w:space="0" w:color="000000"/>
            </w:tcBorders>
          </w:tcPr>
          <w:p w:rsidR="00305A3A" w:rsidRPr="00E6443A" w:rsidRDefault="00305A3A" w:rsidP="0075292B">
            <w:pPr>
              <w:pStyle w:val="Normalny1"/>
              <w:spacing w:line="100" w:lineRule="atLeast"/>
              <w:jc w:val="center"/>
              <w:rPr>
                <w:rFonts w:ascii="Times New Roman" w:hAnsi="Times New Roman" w:cs="Times New Roman"/>
                <w:b/>
                <w:bCs/>
                <w:sz w:val="24"/>
                <w:szCs w:val="24"/>
              </w:rPr>
            </w:pPr>
            <w:r w:rsidRPr="00E6443A">
              <w:rPr>
                <w:rFonts w:ascii="Times New Roman" w:hAnsi="Times New Roman" w:cs="Times New Roman"/>
                <w:b/>
                <w:bCs/>
                <w:sz w:val="24"/>
                <w:szCs w:val="24"/>
              </w:rPr>
              <w:t>Stawka VAT</w:t>
            </w:r>
          </w:p>
        </w:tc>
        <w:tc>
          <w:tcPr>
            <w:tcW w:w="1415" w:type="dxa"/>
            <w:tcBorders>
              <w:top w:val="single" w:sz="4" w:space="0" w:color="000000"/>
              <w:left w:val="single" w:sz="4" w:space="0" w:color="000000"/>
              <w:bottom w:val="single" w:sz="4" w:space="0" w:color="000000"/>
              <w:right w:val="single" w:sz="4" w:space="0" w:color="000000"/>
            </w:tcBorders>
          </w:tcPr>
          <w:p w:rsidR="00305A3A" w:rsidRPr="00E6443A" w:rsidRDefault="00305A3A" w:rsidP="0075292B">
            <w:pPr>
              <w:pStyle w:val="Normalny1"/>
              <w:spacing w:line="100" w:lineRule="atLeast"/>
              <w:jc w:val="center"/>
              <w:rPr>
                <w:rFonts w:ascii="Times New Roman" w:hAnsi="Times New Roman" w:cs="Times New Roman"/>
                <w:b/>
                <w:bCs/>
                <w:sz w:val="24"/>
                <w:szCs w:val="24"/>
              </w:rPr>
            </w:pPr>
            <w:r w:rsidRPr="00E6443A">
              <w:rPr>
                <w:rFonts w:ascii="Times New Roman" w:hAnsi="Times New Roman" w:cs="Times New Roman"/>
                <w:b/>
                <w:bCs/>
                <w:sz w:val="24"/>
                <w:szCs w:val="24"/>
              </w:rPr>
              <w:t>Wartość netto</w:t>
            </w:r>
          </w:p>
        </w:tc>
        <w:tc>
          <w:tcPr>
            <w:tcW w:w="1415" w:type="dxa"/>
            <w:tcBorders>
              <w:top w:val="single" w:sz="4" w:space="0" w:color="000000"/>
              <w:left w:val="single" w:sz="4" w:space="0" w:color="000000"/>
              <w:bottom w:val="single" w:sz="4" w:space="0" w:color="000000"/>
              <w:right w:val="single" w:sz="4" w:space="0" w:color="000000"/>
            </w:tcBorders>
          </w:tcPr>
          <w:p w:rsidR="00305A3A" w:rsidRPr="00E6443A" w:rsidRDefault="00305A3A" w:rsidP="0075292B">
            <w:pPr>
              <w:pStyle w:val="Normalny1"/>
              <w:spacing w:line="100" w:lineRule="atLeast"/>
              <w:jc w:val="center"/>
              <w:rPr>
                <w:rFonts w:ascii="Times New Roman" w:hAnsi="Times New Roman" w:cs="Times New Roman"/>
                <w:b/>
                <w:bCs/>
                <w:sz w:val="24"/>
                <w:szCs w:val="24"/>
              </w:rPr>
            </w:pPr>
            <w:r w:rsidRPr="00E6443A">
              <w:rPr>
                <w:rFonts w:ascii="Times New Roman" w:hAnsi="Times New Roman" w:cs="Times New Roman"/>
                <w:b/>
                <w:bCs/>
                <w:sz w:val="24"/>
                <w:szCs w:val="24"/>
              </w:rPr>
              <w:t>Wartość brutto</w:t>
            </w:r>
          </w:p>
        </w:tc>
        <w:tc>
          <w:tcPr>
            <w:tcW w:w="1415" w:type="dxa"/>
            <w:tcBorders>
              <w:top w:val="single" w:sz="4" w:space="0" w:color="000000"/>
              <w:left w:val="single" w:sz="4" w:space="0" w:color="000000"/>
              <w:bottom w:val="single" w:sz="4" w:space="0" w:color="000000"/>
              <w:right w:val="single" w:sz="4" w:space="0" w:color="000000"/>
            </w:tcBorders>
          </w:tcPr>
          <w:p w:rsidR="00305A3A" w:rsidRPr="00E6443A" w:rsidRDefault="00305A3A" w:rsidP="0075292B">
            <w:pPr>
              <w:pStyle w:val="Normalny1"/>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Producent/nr kat.</w:t>
            </w:r>
          </w:p>
        </w:tc>
      </w:tr>
      <w:tr w:rsidR="00305A3A" w:rsidRPr="00E6443A" w:rsidTr="0075292B">
        <w:tc>
          <w:tcPr>
            <w:tcW w:w="640" w:type="dxa"/>
            <w:tcBorders>
              <w:top w:val="single" w:sz="4" w:space="0" w:color="000000"/>
              <w:left w:val="single" w:sz="4" w:space="0" w:color="000000"/>
              <w:bottom w:val="single" w:sz="4" w:space="0" w:color="000000"/>
              <w:right w:val="single" w:sz="4" w:space="0" w:color="000000"/>
            </w:tcBorders>
          </w:tcPr>
          <w:p w:rsidR="00305A3A" w:rsidRPr="00E6443A" w:rsidRDefault="00305A3A" w:rsidP="0075292B">
            <w:pPr>
              <w:pStyle w:val="Normalny1"/>
              <w:spacing w:line="100" w:lineRule="atLeast"/>
              <w:jc w:val="center"/>
              <w:rPr>
                <w:rFonts w:ascii="Times New Roman" w:hAnsi="Times New Roman" w:cs="Times New Roman"/>
                <w:sz w:val="24"/>
                <w:szCs w:val="24"/>
              </w:rPr>
            </w:pPr>
            <w:r w:rsidRPr="00E6443A">
              <w:rPr>
                <w:rFonts w:ascii="Times New Roman" w:hAnsi="Times New Roman" w:cs="Times New Roman"/>
                <w:b/>
                <w:bCs/>
                <w:sz w:val="24"/>
                <w:szCs w:val="24"/>
              </w:rPr>
              <w:t>1.</w:t>
            </w:r>
          </w:p>
        </w:tc>
        <w:tc>
          <w:tcPr>
            <w:tcW w:w="3118" w:type="dxa"/>
            <w:tcBorders>
              <w:top w:val="single" w:sz="4" w:space="0" w:color="000000"/>
              <w:left w:val="single" w:sz="4" w:space="0" w:color="000000"/>
              <w:bottom w:val="single" w:sz="4" w:space="0" w:color="000000"/>
              <w:right w:val="single" w:sz="4" w:space="0" w:color="000000"/>
            </w:tcBorders>
          </w:tcPr>
          <w:p w:rsidR="00305A3A" w:rsidRPr="00920771" w:rsidRDefault="00305A3A" w:rsidP="0075292B">
            <w:pPr>
              <w:rPr>
                <w:iCs/>
              </w:rPr>
            </w:pPr>
            <w:r>
              <w:rPr>
                <w:iCs/>
              </w:rPr>
              <w:t xml:space="preserve">Nóż jednorazowego użytku do portu bocznego typu Dual </w:t>
            </w:r>
            <w:proofErr w:type="spellStart"/>
            <w:r>
              <w:rPr>
                <w:iCs/>
              </w:rPr>
              <w:t>Bevel</w:t>
            </w:r>
            <w:proofErr w:type="spellEnd"/>
            <w:r>
              <w:rPr>
                <w:iCs/>
              </w:rPr>
              <w:t xml:space="preserve"> o kalibracji 1,2mm, obustronnie ostrzony, zakrzywiony na plastikowym trzonku, zapewniający stabilny oraz wygodny uchwyt dla operatora. Sygnowany na trzonku rodzajem i rozmiarem noża.</w:t>
            </w:r>
          </w:p>
        </w:tc>
        <w:tc>
          <w:tcPr>
            <w:tcW w:w="709" w:type="dxa"/>
            <w:tcBorders>
              <w:top w:val="single" w:sz="4" w:space="0" w:color="000000"/>
              <w:left w:val="single" w:sz="4" w:space="0" w:color="000000"/>
              <w:bottom w:val="single" w:sz="4" w:space="0" w:color="000000"/>
              <w:right w:val="single" w:sz="4" w:space="0" w:color="000000"/>
            </w:tcBorders>
          </w:tcPr>
          <w:p w:rsidR="00305A3A" w:rsidRDefault="00305A3A" w:rsidP="0075292B">
            <w:pPr>
              <w:pStyle w:val="Normalny1"/>
              <w:spacing w:line="100" w:lineRule="atLeast"/>
              <w:rPr>
                <w:rFonts w:ascii="Times New Roman" w:hAnsi="Times New Roman" w:cs="Times New Roman"/>
              </w:rPr>
            </w:pPr>
            <w:r w:rsidRPr="00E6443A">
              <w:rPr>
                <w:rFonts w:ascii="Times New Roman" w:hAnsi="Times New Roman" w:cs="Times New Roman"/>
              </w:rPr>
              <w:t xml:space="preserve"> </w:t>
            </w:r>
          </w:p>
          <w:p w:rsidR="00305A3A" w:rsidRDefault="00305A3A" w:rsidP="0075292B">
            <w:pPr>
              <w:pStyle w:val="Normalny1"/>
              <w:spacing w:line="100" w:lineRule="atLeast"/>
              <w:rPr>
                <w:rFonts w:ascii="Times New Roman" w:hAnsi="Times New Roman" w:cs="Times New Roman"/>
              </w:rPr>
            </w:pPr>
          </w:p>
          <w:p w:rsidR="00305A3A" w:rsidRDefault="00305A3A" w:rsidP="0075292B">
            <w:pPr>
              <w:pStyle w:val="Normalny1"/>
              <w:spacing w:line="100" w:lineRule="atLeast"/>
              <w:rPr>
                <w:rFonts w:ascii="Times New Roman" w:hAnsi="Times New Roman" w:cs="Times New Roman"/>
              </w:rPr>
            </w:pPr>
          </w:p>
          <w:p w:rsidR="00305A3A" w:rsidRDefault="00305A3A" w:rsidP="0075292B">
            <w:pPr>
              <w:pStyle w:val="Normalny1"/>
              <w:spacing w:line="100" w:lineRule="atLeast"/>
              <w:rPr>
                <w:rFonts w:ascii="Times New Roman" w:hAnsi="Times New Roman" w:cs="Times New Roman"/>
              </w:rPr>
            </w:pPr>
          </w:p>
          <w:p w:rsidR="00305A3A" w:rsidRDefault="00305A3A" w:rsidP="0075292B">
            <w:pPr>
              <w:pStyle w:val="Normalny1"/>
              <w:spacing w:line="100" w:lineRule="atLeast"/>
              <w:rPr>
                <w:rFonts w:ascii="Times New Roman" w:hAnsi="Times New Roman" w:cs="Times New Roman"/>
              </w:rPr>
            </w:pPr>
          </w:p>
          <w:p w:rsidR="00305A3A" w:rsidRPr="00E6443A" w:rsidRDefault="00305A3A" w:rsidP="0075292B">
            <w:pPr>
              <w:pStyle w:val="Normalny1"/>
              <w:spacing w:line="100" w:lineRule="atLeast"/>
              <w:rPr>
                <w:rFonts w:ascii="Times New Roman" w:hAnsi="Times New Roman" w:cs="Times New Roman"/>
              </w:rPr>
            </w:pPr>
            <w:r w:rsidRPr="00E6443A">
              <w:rPr>
                <w:rFonts w:ascii="Times New Roman" w:hAnsi="Times New Roman" w:cs="Times New Roman"/>
              </w:rPr>
              <w:t>szt.</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05A3A" w:rsidRDefault="00305A3A" w:rsidP="0075292B">
            <w:pPr>
              <w:pStyle w:val="Normalny1"/>
              <w:spacing w:line="100" w:lineRule="atLeast"/>
              <w:rPr>
                <w:rFonts w:ascii="Times New Roman" w:hAnsi="Times New Roman" w:cs="Times New Roman"/>
                <w:highlight w:val="yellow"/>
              </w:rPr>
            </w:pPr>
          </w:p>
          <w:p w:rsidR="00305A3A" w:rsidRDefault="00305A3A" w:rsidP="0075292B">
            <w:pPr>
              <w:pStyle w:val="Normalny1"/>
              <w:spacing w:line="100" w:lineRule="atLeast"/>
              <w:rPr>
                <w:rFonts w:ascii="Times New Roman" w:hAnsi="Times New Roman" w:cs="Times New Roman"/>
                <w:highlight w:val="yellow"/>
              </w:rPr>
            </w:pPr>
          </w:p>
          <w:p w:rsidR="00305A3A" w:rsidRDefault="00305A3A" w:rsidP="0075292B">
            <w:pPr>
              <w:pStyle w:val="Normalny1"/>
              <w:spacing w:line="100" w:lineRule="atLeast"/>
              <w:rPr>
                <w:rFonts w:ascii="Times New Roman" w:hAnsi="Times New Roman" w:cs="Times New Roman"/>
                <w:highlight w:val="yellow"/>
              </w:rPr>
            </w:pPr>
          </w:p>
          <w:p w:rsidR="00305A3A" w:rsidRDefault="00305A3A" w:rsidP="0075292B">
            <w:pPr>
              <w:pStyle w:val="Normalny1"/>
              <w:spacing w:line="100" w:lineRule="atLeast"/>
              <w:rPr>
                <w:rFonts w:ascii="Times New Roman" w:hAnsi="Times New Roman" w:cs="Times New Roman"/>
              </w:rPr>
            </w:pPr>
          </w:p>
          <w:p w:rsidR="00305A3A" w:rsidRDefault="00305A3A" w:rsidP="0075292B">
            <w:pPr>
              <w:pStyle w:val="Normalny1"/>
              <w:spacing w:line="100" w:lineRule="atLeast"/>
              <w:rPr>
                <w:rFonts w:ascii="Times New Roman" w:hAnsi="Times New Roman" w:cs="Times New Roman"/>
              </w:rPr>
            </w:pPr>
          </w:p>
          <w:p w:rsidR="00305A3A" w:rsidRPr="00FE7F5D" w:rsidRDefault="00305A3A" w:rsidP="0075292B">
            <w:pPr>
              <w:pStyle w:val="Normalny1"/>
              <w:spacing w:line="100" w:lineRule="atLeast"/>
              <w:rPr>
                <w:rFonts w:ascii="Times New Roman" w:hAnsi="Times New Roman" w:cs="Times New Roman"/>
                <w:highlight w:val="yellow"/>
              </w:rPr>
            </w:pPr>
            <w:r>
              <w:rPr>
                <w:rFonts w:ascii="Times New Roman" w:hAnsi="Times New Roman" w:cs="Times New Roman"/>
              </w:rPr>
              <w:t xml:space="preserve">      700</w:t>
            </w:r>
            <w:r w:rsidRPr="002732D3">
              <w:rPr>
                <w:rFonts w:ascii="Times New Roman" w:hAnsi="Times New Roman" w:cs="Times New Roman"/>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305A3A" w:rsidRPr="00E6443A" w:rsidRDefault="00305A3A" w:rsidP="0075292B">
            <w:pPr>
              <w:pStyle w:val="Normalny1"/>
              <w:spacing w:line="100" w:lineRule="atLeast"/>
              <w:jc w:val="center"/>
              <w:rPr>
                <w:rFonts w:ascii="Times New Roman" w:hAnsi="Times New Roman" w:cs="Times New Roman"/>
              </w:rPr>
            </w:pPr>
          </w:p>
        </w:tc>
        <w:tc>
          <w:tcPr>
            <w:tcW w:w="1414" w:type="dxa"/>
            <w:tcBorders>
              <w:top w:val="single" w:sz="4" w:space="0" w:color="000000"/>
              <w:left w:val="single" w:sz="4" w:space="0" w:color="000000"/>
              <w:bottom w:val="single" w:sz="4" w:space="0" w:color="000000"/>
              <w:right w:val="single" w:sz="4" w:space="0" w:color="000000"/>
            </w:tcBorders>
          </w:tcPr>
          <w:p w:rsidR="00305A3A" w:rsidRPr="00E6443A" w:rsidRDefault="00305A3A" w:rsidP="0075292B">
            <w:pPr>
              <w:pStyle w:val="Normalny1"/>
              <w:spacing w:line="100" w:lineRule="atLeast"/>
              <w:jc w:val="center"/>
              <w:rPr>
                <w:rFonts w:ascii="Times New Roman" w:hAnsi="Times New Roman" w:cs="Times New Roman"/>
              </w:rPr>
            </w:pPr>
          </w:p>
        </w:tc>
        <w:tc>
          <w:tcPr>
            <w:tcW w:w="1415" w:type="dxa"/>
            <w:tcBorders>
              <w:top w:val="single" w:sz="4" w:space="0" w:color="000000"/>
              <w:left w:val="single" w:sz="4" w:space="0" w:color="000000"/>
              <w:bottom w:val="single" w:sz="4" w:space="0" w:color="000000"/>
              <w:right w:val="single" w:sz="4" w:space="0" w:color="000000"/>
            </w:tcBorders>
          </w:tcPr>
          <w:p w:rsidR="00305A3A" w:rsidRPr="00E6443A" w:rsidRDefault="00305A3A" w:rsidP="0075292B">
            <w:pPr>
              <w:pStyle w:val="Normalny1"/>
              <w:spacing w:line="100" w:lineRule="atLeast"/>
              <w:jc w:val="center"/>
              <w:rPr>
                <w:rFonts w:ascii="Times New Roman" w:hAnsi="Times New Roman" w:cs="Times New Roman"/>
              </w:rPr>
            </w:pPr>
          </w:p>
        </w:tc>
        <w:tc>
          <w:tcPr>
            <w:tcW w:w="1415" w:type="dxa"/>
            <w:tcBorders>
              <w:top w:val="single" w:sz="4" w:space="0" w:color="000000"/>
              <w:left w:val="single" w:sz="4" w:space="0" w:color="000000"/>
              <w:bottom w:val="single" w:sz="4" w:space="0" w:color="000000"/>
              <w:right w:val="single" w:sz="4" w:space="0" w:color="000000"/>
            </w:tcBorders>
          </w:tcPr>
          <w:p w:rsidR="00305A3A" w:rsidRPr="00E6443A" w:rsidRDefault="00305A3A" w:rsidP="0075292B">
            <w:pPr>
              <w:pStyle w:val="Normalny1"/>
              <w:spacing w:line="100" w:lineRule="atLeast"/>
              <w:jc w:val="center"/>
              <w:rPr>
                <w:rFonts w:ascii="Times New Roman" w:hAnsi="Times New Roman" w:cs="Times New Roman"/>
              </w:rPr>
            </w:pPr>
          </w:p>
        </w:tc>
        <w:tc>
          <w:tcPr>
            <w:tcW w:w="1415" w:type="dxa"/>
            <w:tcBorders>
              <w:top w:val="single" w:sz="4" w:space="0" w:color="000000"/>
              <w:left w:val="single" w:sz="4" w:space="0" w:color="000000"/>
              <w:bottom w:val="single" w:sz="4" w:space="0" w:color="000000"/>
              <w:right w:val="single" w:sz="4" w:space="0" w:color="000000"/>
            </w:tcBorders>
          </w:tcPr>
          <w:p w:rsidR="00305A3A" w:rsidRPr="00E6443A" w:rsidRDefault="00305A3A" w:rsidP="0075292B">
            <w:pPr>
              <w:pStyle w:val="Normalny1"/>
              <w:spacing w:line="100" w:lineRule="atLeast"/>
              <w:jc w:val="center"/>
              <w:rPr>
                <w:rFonts w:ascii="Times New Roman" w:hAnsi="Times New Roman" w:cs="Times New Roman"/>
              </w:rPr>
            </w:pPr>
          </w:p>
        </w:tc>
        <w:tc>
          <w:tcPr>
            <w:tcW w:w="1415" w:type="dxa"/>
            <w:tcBorders>
              <w:top w:val="single" w:sz="4" w:space="0" w:color="000000"/>
              <w:left w:val="single" w:sz="4" w:space="0" w:color="000000"/>
              <w:bottom w:val="single" w:sz="4" w:space="0" w:color="000000"/>
              <w:right w:val="single" w:sz="4" w:space="0" w:color="000000"/>
            </w:tcBorders>
          </w:tcPr>
          <w:p w:rsidR="00305A3A" w:rsidRPr="00E6443A" w:rsidRDefault="00305A3A" w:rsidP="0075292B">
            <w:pPr>
              <w:pStyle w:val="Normalny1"/>
              <w:spacing w:line="100" w:lineRule="atLeast"/>
              <w:jc w:val="center"/>
              <w:rPr>
                <w:rFonts w:ascii="Times New Roman" w:hAnsi="Times New Roman" w:cs="Times New Roman"/>
              </w:rPr>
            </w:pPr>
          </w:p>
        </w:tc>
      </w:tr>
      <w:tr w:rsidR="00305A3A" w:rsidRPr="00E6443A" w:rsidTr="00305A3A">
        <w:tc>
          <w:tcPr>
            <w:tcW w:w="9899" w:type="dxa"/>
            <w:gridSpan w:val="7"/>
            <w:tcBorders>
              <w:top w:val="single" w:sz="4" w:space="0" w:color="000000"/>
              <w:left w:val="single" w:sz="4" w:space="0" w:color="000000"/>
              <w:bottom w:val="single" w:sz="4" w:space="0" w:color="000000"/>
              <w:right w:val="single" w:sz="4" w:space="0" w:color="000000"/>
            </w:tcBorders>
          </w:tcPr>
          <w:p w:rsidR="00305A3A" w:rsidRPr="00305A3A" w:rsidRDefault="00305A3A" w:rsidP="0075292B">
            <w:pPr>
              <w:pStyle w:val="Normalny1"/>
              <w:spacing w:line="100" w:lineRule="atLeast"/>
              <w:jc w:val="center"/>
              <w:rPr>
                <w:rFonts w:ascii="Times New Roman" w:hAnsi="Times New Roman" w:cs="Times New Roman"/>
                <w:b/>
              </w:rPr>
            </w:pPr>
            <w:r w:rsidRPr="00305A3A">
              <w:rPr>
                <w:rFonts w:ascii="Times New Roman" w:hAnsi="Times New Roman" w:cs="Times New Roman"/>
                <w:b/>
              </w:rPr>
              <w:t xml:space="preserve">                                                                                                                                                     Razem:</w:t>
            </w:r>
          </w:p>
        </w:tc>
        <w:tc>
          <w:tcPr>
            <w:tcW w:w="1415" w:type="dxa"/>
            <w:tcBorders>
              <w:top w:val="single" w:sz="4" w:space="0" w:color="000000"/>
              <w:left w:val="single" w:sz="4" w:space="0" w:color="000000"/>
              <w:bottom w:val="single" w:sz="4" w:space="0" w:color="000000"/>
              <w:right w:val="single" w:sz="4" w:space="0" w:color="000000"/>
            </w:tcBorders>
          </w:tcPr>
          <w:p w:rsidR="00305A3A" w:rsidRPr="00E6443A" w:rsidRDefault="00305A3A" w:rsidP="0075292B">
            <w:pPr>
              <w:pStyle w:val="Normalny1"/>
              <w:spacing w:line="100" w:lineRule="atLeast"/>
              <w:jc w:val="center"/>
              <w:rPr>
                <w:rFonts w:ascii="Times New Roman" w:hAnsi="Times New Roman" w:cs="Times New Roman"/>
              </w:rPr>
            </w:pPr>
          </w:p>
        </w:tc>
        <w:tc>
          <w:tcPr>
            <w:tcW w:w="1415" w:type="dxa"/>
            <w:tcBorders>
              <w:top w:val="single" w:sz="4" w:space="0" w:color="000000"/>
              <w:left w:val="single" w:sz="4" w:space="0" w:color="000000"/>
              <w:bottom w:val="single" w:sz="4" w:space="0" w:color="000000"/>
              <w:right w:val="single" w:sz="4" w:space="0" w:color="000000"/>
            </w:tcBorders>
          </w:tcPr>
          <w:p w:rsidR="00305A3A" w:rsidRPr="00E6443A" w:rsidRDefault="00305A3A" w:rsidP="0075292B">
            <w:pPr>
              <w:pStyle w:val="Normalny1"/>
              <w:spacing w:line="100" w:lineRule="atLeast"/>
              <w:jc w:val="center"/>
              <w:rPr>
                <w:rFonts w:ascii="Times New Roman" w:hAnsi="Times New Roman" w:cs="Times New Roman"/>
              </w:rPr>
            </w:pPr>
          </w:p>
        </w:tc>
        <w:tc>
          <w:tcPr>
            <w:tcW w:w="14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05A3A" w:rsidRPr="00E6443A" w:rsidRDefault="00305A3A" w:rsidP="0075292B">
            <w:pPr>
              <w:pStyle w:val="Normalny1"/>
              <w:spacing w:line="100" w:lineRule="atLeast"/>
              <w:jc w:val="center"/>
              <w:rPr>
                <w:rFonts w:ascii="Times New Roman" w:hAnsi="Times New Roman" w:cs="Times New Roman"/>
              </w:rPr>
            </w:pPr>
          </w:p>
        </w:tc>
      </w:tr>
    </w:tbl>
    <w:p w:rsidR="00305A3A" w:rsidRDefault="00305A3A" w:rsidP="00305A3A">
      <w:pPr>
        <w:textAlignment w:val="baseline"/>
        <w:rPr>
          <w:rFonts w:eastAsia="Lucida Sans Unicode"/>
          <w:bCs/>
          <w:sz w:val="22"/>
          <w:szCs w:val="22"/>
          <w:lang w:val="fr-FR" w:eastAsia="ar-SA"/>
        </w:rPr>
      </w:pPr>
      <w:r w:rsidRPr="00E6443A">
        <w:rPr>
          <w:rStyle w:val="Domylnaczcionkaakapitu1"/>
        </w:rPr>
        <w:t xml:space="preserve">                                                                                                                                                          Razem:………….Razem…………</w:t>
      </w:r>
    </w:p>
    <w:p w:rsidR="00305A3A" w:rsidRDefault="00305A3A" w:rsidP="00305A3A">
      <w:pPr>
        <w:textAlignment w:val="baseline"/>
        <w:rPr>
          <w:rFonts w:eastAsia="Lucida Sans Unicode"/>
          <w:bCs/>
          <w:sz w:val="22"/>
          <w:szCs w:val="22"/>
          <w:lang w:val="fr-FR" w:eastAsia="ar-SA"/>
        </w:rPr>
      </w:pPr>
    </w:p>
    <w:p w:rsidR="00305A3A" w:rsidRPr="00D2094A" w:rsidRDefault="00305A3A" w:rsidP="00305A3A">
      <w:pPr>
        <w:pStyle w:val="Standard"/>
        <w:rPr>
          <w:rFonts w:ascii="Times New Roman" w:hAnsi="Times New Roman" w:cs="Times New Roman"/>
          <w:sz w:val="20"/>
          <w:szCs w:val="20"/>
          <w:lang w:val="pl-PL"/>
        </w:rPr>
      </w:pPr>
      <w:r w:rsidRPr="00D2094A">
        <w:rPr>
          <w:rFonts w:ascii="Times New Roman" w:hAnsi="Times New Roman" w:cs="Times New Roman"/>
          <w:sz w:val="20"/>
          <w:szCs w:val="20"/>
          <w:lang w:val="pl-PL"/>
        </w:rPr>
        <w:t xml:space="preserve"> </w:t>
      </w:r>
    </w:p>
    <w:p w:rsidR="00305A3A" w:rsidRDefault="00305A3A" w:rsidP="00305A3A">
      <w:pPr>
        <w:textAlignment w:val="baseline"/>
        <w:rPr>
          <w:rFonts w:eastAsia="Lucida Sans Unicode"/>
          <w:b/>
          <w:lang w:eastAsia="ar-SA"/>
        </w:rPr>
      </w:pPr>
    </w:p>
    <w:p w:rsidR="00305A3A" w:rsidRDefault="00305A3A" w:rsidP="00305A3A">
      <w:pPr>
        <w:textAlignment w:val="baseline"/>
        <w:rPr>
          <w:rFonts w:eastAsia="Lucida Sans Unicode"/>
          <w:b/>
          <w:lang w:eastAsia="ar-SA"/>
        </w:rPr>
      </w:pPr>
    </w:p>
    <w:p w:rsidR="00305A3A" w:rsidRDefault="00305A3A" w:rsidP="00305A3A">
      <w:pPr>
        <w:textAlignment w:val="baseline"/>
        <w:rPr>
          <w:rFonts w:eastAsia="Lucida Sans Unicode"/>
          <w:b/>
          <w:lang w:eastAsia="ar-SA"/>
        </w:rPr>
      </w:pPr>
    </w:p>
    <w:p w:rsidR="00305A3A" w:rsidRDefault="00305A3A" w:rsidP="00305A3A">
      <w:pPr>
        <w:textAlignment w:val="baseline"/>
        <w:rPr>
          <w:rFonts w:eastAsia="Lucida Sans Unicode"/>
          <w:b/>
          <w:lang w:eastAsia="ar-SA"/>
        </w:rPr>
      </w:pPr>
    </w:p>
    <w:p w:rsidR="00305A3A" w:rsidRDefault="00305A3A" w:rsidP="00BB3BAA">
      <w:pPr>
        <w:pStyle w:val="Standard"/>
        <w:rPr>
          <w:rFonts w:ascii="Times New Roman" w:hAnsi="Times New Roman" w:cs="Times New Roman"/>
          <w:sz w:val="20"/>
          <w:szCs w:val="20"/>
          <w:lang w:val="pl-PL"/>
        </w:rPr>
      </w:pPr>
    </w:p>
    <w:p w:rsidR="00C61B4C" w:rsidRDefault="00C61B4C" w:rsidP="00BB3BAA">
      <w:pPr>
        <w:pStyle w:val="Standard"/>
        <w:rPr>
          <w:rFonts w:ascii="Times New Roman" w:hAnsi="Times New Roman" w:cs="Times New Roman"/>
          <w:sz w:val="20"/>
          <w:szCs w:val="20"/>
          <w:lang w:val="pl-PL"/>
        </w:rPr>
      </w:pPr>
    </w:p>
    <w:p w:rsidR="00C61B4C" w:rsidRDefault="00C61B4C" w:rsidP="00BB3BAA">
      <w:pPr>
        <w:pStyle w:val="Standard"/>
        <w:rPr>
          <w:rFonts w:ascii="Times New Roman" w:hAnsi="Times New Roman" w:cs="Times New Roman"/>
          <w:sz w:val="20"/>
          <w:szCs w:val="20"/>
          <w:lang w:val="pl-PL"/>
        </w:rPr>
      </w:pPr>
    </w:p>
    <w:p w:rsidR="00C61B4C" w:rsidRDefault="00C61B4C" w:rsidP="00BB3BAA">
      <w:pPr>
        <w:pStyle w:val="Standard"/>
        <w:rPr>
          <w:rFonts w:ascii="Times New Roman" w:hAnsi="Times New Roman" w:cs="Times New Roman"/>
          <w:sz w:val="20"/>
          <w:szCs w:val="20"/>
          <w:lang w:val="pl-PL"/>
        </w:rPr>
      </w:pPr>
    </w:p>
    <w:p w:rsidR="00C61B4C" w:rsidRDefault="00C61B4C" w:rsidP="00BB3BAA">
      <w:pPr>
        <w:pStyle w:val="Standard"/>
        <w:rPr>
          <w:rFonts w:ascii="Times New Roman" w:hAnsi="Times New Roman" w:cs="Times New Roman"/>
          <w:sz w:val="20"/>
          <w:szCs w:val="20"/>
          <w:lang w:val="pl-PL"/>
        </w:rPr>
      </w:pPr>
    </w:p>
    <w:p w:rsidR="00C61B4C" w:rsidRDefault="00C61B4C" w:rsidP="00C61B4C">
      <w:pPr>
        <w:rPr>
          <w:b/>
          <w:sz w:val="22"/>
          <w:szCs w:val="22"/>
        </w:rPr>
      </w:pPr>
      <w:r>
        <w:rPr>
          <w:b/>
          <w:sz w:val="22"/>
          <w:szCs w:val="22"/>
        </w:rPr>
        <w:t>Pakiet Nr 26</w:t>
      </w:r>
    </w:p>
    <w:p w:rsidR="00C61B4C" w:rsidRPr="003D30ED" w:rsidRDefault="00C61B4C" w:rsidP="00C61B4C">
      <w:pPr>
        <w:rPr>
          <w:b/>
          <w:sz w:val="22"/>
          <w:szCs w:val="22"/>
        </w:rPr>
      </w:pPr>
    </w:p>
    <w:p w:rsidR="00C61B4C" w:rsidRPr="00D62743" w:rsidRDefault="00C61B4C" w:rsidP="00C61B4C">
      <w:pPr>
        <w:pStyle w:val="Legenda"/>
        <w:rPr>
          <w:sz w:val="22"/>
          <w:szCs w:val="22"/>
        </w:rPr>
      </w:pPr>
      <w:r>
        <w:rPr>
          <w:bCs/>
          <w:sz w:val="22"/>
          <w:szCs w:val="22"/>
        </w:rPr>
        <w:t xml:space="preserve">Aparaty do żywienia pozajelitowego </w:t>
      </w:r>
    </w:p>
    <w:p w:rsidR="00C61B4C" w:rsidRPr="009724C8" w:rsidRDefault="00C61B4C" w:rsidP="00C61B4C">
      <w:pPr>
        <w:rPr>
          <w:b/>
          <w:sz w:val="22"/>
        </w:rPr>
      </w:pPr>
    </w:p>
    <w:tbl>
      <w:tblPr>
        <w:tblpPr w:leftFromText="141" w:rightFromText="141" w:vertAnchor="text" w:horzAnchor="margin" w:tblpXSpec="center" w:tblpY="78"/>
        <w:tblW w:w="12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004"/>
        <w:gridCol w:w="1134"/>
        <w:gridCol w:w="1417"/>
        <w:gridCol w:w="1134"/>
      </w:tblGrid>
      <w:tr w:rsidR="00C61B4C" w:rsidRPr="00C9007B" w:rsidTr="00C61B4C">
        <w:trPr>
          <w:cantSplit/>
          <w:trHeight w:val="660"/>
        </w:trPr>
        <w:tc>
          <w:tcPr>
            <w:tcW w:w="430" w:type="dxa"/>
          </w:tcPr>
          <w:p w:rsidR="00C61B4C" w:rsidRPr="00C9007B" w:rsidRDefault="00C61B4C" w:rsidP="00C61B4C">
            <w:pPr>
              <w:jc w:val="center"/>
              <w:rPr>
                <w:b/>
                <w:sz w:val="14"/>
              </w:rPr>
            </w:pPr>
          </w:p>
          <w:p w:rsidR="00C61B4C" w:rsidRPr="00C9007B" w:rsidRDefault="00C61B4C" w:rsidP="00C61B4C">
            <w:pPr>
              <w:jc w:val="center"/>
              <w:rPr>
                <w:b/>
                <w:sz w:val="14"/>
              </w:rPr>
            </w:pPr>
          </w:p>
          <w:p w:rsidR="00C61B4C" w:rsidRPr="00C9007B" w:rsidRDefault="00C61B4C" w:rsidP="00C61B4C">
            <w:pPr>
              <w:jc w:val="center"/>
              <w:rPr>
                <w:b/>
                <w:sz w:val="14"/>
              </w:rPr>
            </w:pPr>
            <w:r w:rsidRPr="00C9007B">
              <w:rPr>
                <w:b/>
                <w:sz w:val="14"/>
              </w:rPr>
              <w:t>L.P.</w:t>
            </w:r>
          </w:p>
        </w:tc>
        <w:tc>
          <w:tcPr>
            <w:tcW w:w="3751" w:type="dxa"/>
          </w:tcPr>
          <w:p w:rsidR="00C61B4C" w:rsidRPr="00C9007B" w:rsidRDefault="00C61B4C" w:rsidP="00C61B4C">
            <w:pPr>
              <w:jc w:val="center"/>
              <w:rPr>
                <w:b/>
                <w:sz w:val="14"/>
              </w:rPr>
            </w:pPr>
          </w:p>
          <w:p w:rsidR="00C61B4C" w:rsidRPr="00C9007B" w:rsidRDefault="00C61B4C" w:rsidP="00C61B4C">
            <w:pPr>
              <w:jc w:val="center"/>
              <w:rPr>
                <w:b/>
                <w:sz w:val="14"/>
              </w:rPr>
            </w:pPr>
            <w:r w:rsidRPr="00C9007B">
              <w:rPr>
                <w:b/>
                <w:sz w:val="14"/>
              </w:rPr>
              <w:t>ASORTYMENT</w:t>
            </w:r>
          </w:p>
          <w:p w:rsidR="00C61B4C" w:rsidRPr="00C9007B" w:rsidRDefault="00C61B4C" w:rsidP="00C61B4C">
            <w:pPr>
              <w:jc w:val="center"/>
              <w:rPr>
                <w:b/>
                <w:sz w:val="14"/>
              </w:rPr>
            </w:pPr>
            <w:r w:rsidRPr="00C9007B">
              <w:rPr>
                <w:b/>
                <w:sz w:val="14"/>
              </w:rPr>
              <w:t>SZCZEGÓŁOWY</w:t>
            </w:r>
          </w:p>
        </w:tc>
        <w:tc>
          <w:tcPr>
            <w:tcW w:w="859" w:type="dxa"/>
          </w:tcPr>
          <w:p w:rsidR="00C61B4C" w:rsidRPr="00C9007B" w:rsidRDefault="00C61B4C" w:rsidP="00C61B4C">
            <w:pPr>
              <w:jc w:val="center"/>
              <w:rPr>
                <w:b/>
                <w:sz w:val="14"/>
              </w:rPr>
            </w:pPr>
          </w:p>
          <w:p w:rsidR="00C61B4C" w:rsidRPr="00C9007B" w:rsidRDefault="00C61B4C" w:rsidP="00C61B4C">
            <w:pPr>
              <w:jc w:val="center"/>
              <w:rPr>
                <w:b/>
                <w:sz w:val="14"/>
              </w:rPr>
            </w:pPr>
            <w:r w:rsidRPr="00C9007B">
              <w:rPr>
                <w:b/>
                <w:sz w:val="14"/>
              </w:rPr>
              <w:t>JEDNOST MIARY</w:t>
            </w:r>
          </w:p>
        </w:tc>
        <w:tc>
          <w:tcPr>
            <w:tcW w:w="770" w:type="dxa"/>
          </w:tcPr>
          <w:p w:rsidR="00C61B4C" w:rsidRPr="00C9007B" w:rsidRDefault="00C61B4C" w:rsidP="00C61B4C">
            <w:pPr>
              <w:rPr>
                <w:b/>
                <w:sz w:val="14"/>
              </w:rPr>
            </w:pPr>
          </w:p>
          <w:p w:rsidR="00C61B4C" w:rsidRPr="00C9007B" w:rsidRDefault="00C61B4C" w:rsidP="00C61B4C">
            <w:pPr>
              <w:jc w:val="center"/>
              <w:rPr>
                <w:b/>
                <w:sz w:val="14"/>
              </w:rPr>
            </w:pPr>
            <w:r w:rsidRPr="00C9007B">
              <w:rPr>
                <w:b/>
                <w:sz w:val="14"/>
              </w:rPr>
              <w:t>ILOŚĆ</w:t>
            </w:r>
          </w:p>
          <w:p w:rsidR="00C61B4C" w:rsidRPr="00C9007B" w:rsidRDefault="00C61B4C" w:rsidP="00C61B4C">
            <w:pPr>
              <w:jc w:val="center"/>
              <w:rPr>
                <w:b/>
                <w:sz w:val="14"/>
              </w:rPr>
            </w:pPr>
            <w:r w:rsidRPr="00C9007B">
              <w:rPr>
                <w:b/>
                <w:sz w:val="14"/>
              </w:rPr>
              <w:t xml:space="preserve">NA </w:t>
            </w:r>
          </w:p>
          <w:p w:rsidR="00C61B4C" w:rsidRPr="00C9007B" w:rsidRDefault="00C61B4C" w:rsidP="00C61B4C">
            <w:pPr>
              <w:jc w:val="center"/>
              <w:rPr>
                <w:b/>
                <w:sz w:val="14"/>
              </w:rPr>
            </w:pPr>
            <w:r>
              <w:rPr>
                <w:b/>
                <w:sz w:val="14"/>
              </w:rPr>
              <w:t>24</w:t>
            </w:r>
            <w:r w:rsidRPr="00C9007B">
              <w:rPr>
                <w:b/>
                <w:sz w:val="14"/>
              </w:rPr>
              <w:t xml:space="preserve"> m-</w:t>
            </w:r>
            <w:proofErr w:type="spellStart"/>
            <w:r w:rsidRPr="00C9007B">
              <w:rPr>
                <w:b/>
                <w:sz w:val="14"/>
              </w:rPr>
              <w:t>cy</w:t>
            </w:r>
            <w:proofErr w:type="spellEnd"/>
          </w:p>
        </w:tc>
        <w:tc>
          <w:tcPr>
            <w:tcW w:w="720" w:type="dxa"/>
          </w:tcPr>
          <w:p w:rsidR="00C61B4C" w:rsidRPr="00C9007B" w:rsidRDefault="00C61B4C" w:rsidP="00C61B4C">
            <w:pPr>
              <w:jc w:val="center"/>
              <w:rPr>
                <w:b/>
                <w:sz w:val="14"/>
              </w:rPr>
            </w:pPr>
          </w:p>
          <w:p w:rsidR="00C61B4C" w:rsidRPr="00C9007B" w:rsidRDefault="00C61B4C" w:rsidP="00C61B4C">
            <w:pPr>
              <w:jc w:val="center"/>
              <w:rPr>
                <w:b/>
                <w:sz w:val="14"/>
              </w:rPr>
            </w:pPr>
            <w:r w:rsidRPr="00C9007B">
              <w:rPr>
                <w:b/>
                <w:sz w:val="14"/>
              </w:rPr>
              <w:t>CENA  NETTO</w:t>
            </w:r>
          </w:p>
        </w:tc>
        <w:tc>
          <w:tcPr>
            <w:tcW w:w="900" w:type="dxa"/>
          </w:tcPr>
          <w:p w:rsidR="00C61B4C" w:rsidRPr="00C9007B" w:rsidRDefault="00C61B4C" w:rsidP="00C61B4C">
            <w:pPr>
              <w:jc w:val="center"/>
              <w:rPr>
                <w:b/>
                <w:sz w:val="14"/>
              </w:rPr>
            </w:pPr>
          </w:p>
          <w:p w:rsidR="00C61B4C" w:rsidRPr="00C9007B" w:rsidRDefault="00C61B4C" w:rsidP="00C61B4C">
            <w:pPr>
              <w:jc w:val="center"/>
              <w:rPr>
                <w:b/>
                <w:sz w:val="14"/>
              </w:rPr>
            </w:pPr>
            <w:r w:rsidRPr="00C9007B">
              <w:rPr>
                <w:b/>
                <w:sz w:val="14"/>
              </w:rPr>
              <w:t>CENA  BRUTTO</w:t>
            </w:r>
          </w:p>
        </w:tc>
        <w:tc>
          <w:tcPr>
            <w:tcW w:w="1004" w:type="dxa"/>
          </w:tcPr>
          <w:p w:rsidR="00C61B4C" w:rsidRDefault="00C61B4C" w:rsidP="00C61B4C">
            <w:pPr>
              <w:jc w:val="center"/>
              <w:rPr>
                <w:b/>
                <w:sz w:val="14"/>
              </w:rPr>
            </w:pPr>
          </w:p>
          <w:p w:rsidR="00C61B4C" w:rsidRPr="00C9007B" w:rsidRDefault="00C61B4C" w:rsidP="00C61B4C">
            <w:pPr>
              <w:jc w:val="center"/>
              <w:rPr>
                <w:b/>
                <w:sz w:val="14"/>
              </w:rPr>
            </w:pPr>
            <w:r>
              <w:rPr>
                <w:b/>
                <w:sz w:val="14"/>
              </w:rPr>
              <w:t>STAWKA VAT</w:t>
            </w:r>
          </w:p>
        </w:tc>
        <w:tc>
          <w:tcPr>
            <w:tcW w:w="1134" w:type="dxa"/>
          </w:tcPr>
          <w:p w:rsidR="00C61B4C" w:rsidRPr="00C9007B" w:rsidRDefault="00C61B4C" w:rsidP="00C61B4C">
            <w:pPr>
              <w:jc w:val="center"/>
              <w:rPr>
                <w:b/>
                <w:sz w:val="14"/>
              </w:rPr>
            </w:pPr>
          </w:p>
          <w:p w:rsidR="00C61B4C" w:rsidRPr="00C9007B" w:rsidRDefault="00C61B4C" w:rsidP="00C61B4C">
            <w:pPr>
              <w:jc w:val="center"/>
              <w:rPr>
                <w:b/>
                <w:sz w:val="14"/>
              </w:rPr>
            </w:pPr>
            <w:r w:rsidRPr="00C9007B">
              <w:rPr>
                <w:b/>
                <w:sz w:val="14"/>
              </w:rPr>
              <w:t>WARTOŚĆ NETTO</w:t>
            </w:r>
          </w:p>
        </w:tc>
        <w:tc>
          <w:tcPr>
            <w:tcW w:w="1417" w:type="dxa"/>
          </w:tcPr>
          <w:p w:rsidR="00C61B4C" w:rsidRPr="00C9007B" w:rsidRDefault="00C61B4C" w:rsidP="00C61B4C">
            <w:pPr>
              <w:jc w:val="center"/>
              <w:rPr>
                <w:b/>
                <w:sz w:val="14"/>
              </w:rPr>
            </w:pPr>
          </w:p>
          <w:p w:rsidR="00C61B4C" w:rsidRPr="00C9007B" w:rsidRDefault="00C61B4C" w:rsidP="00C61B4C">
            <w:pPr>
              <w:jc w:val="center"/>
              <w:rPr>
                <w:b/>
                <w:sz w:val="14"/>
              </w:rPr>
            </w:pPr>
            <w:r w:rsidRPr="00C9007B">
              <w:rPr>
                <w:b/>
                <w:sz w:val="14"/>
              </w:rPr>
              <w:t>WARTOŚĆ BRUTTO</w:t>
            </w:r>
          </w:p>
        </w:tc>
        <w:tc>
          <w:tcPr>
            <w:tcW w:w="1134" w:type="dxa"/>
          </w:tcPr>
          <w:p w:rsidR="00C61B4C" w:rsidRPr="00C9007B" w:rsidRDefault="00C61B4C" w:rsidP="00C61B4C">
            <w:pPr>
              <w:jc w:val="center"/>
              <w:rPr>
                <w:b/>
                <w:sz w:val="14"/>
              </w:rPr>
            </w:pPr>
          </w:p>
          <w:p w:rsidR="00C61B4C" w:rsidRPr="00C9007B" w:rsidRDefault="00C61B4C" w:rsidP="00C61B4C">
            <w:pPr>
              <w:jc w:val="center"/>
              <w:rPr>
                <w:b/>
                <w:sz w:val="14"/>
              </w:rPr>
            </w:pPr>
          </w:p>
          <w:p w:rsidR="00C61B4C" w:rsidRPr="00C9007B" w:rsidRDefault="00C61B4C" w:rsidP="00C61B4C">
            <w:pPr>
              <w:jc w:val="center"/>
              <w:rPr>
                <w:b/>
                <w:sz w:val="14"/>
              </w:rPr>
            </w:pPr>
            <w:r w:rsidRPr="00C9007B">
              <w:rPr>
                <w:b/>
                <w:sz w:val="14"/>
              </w:rPr>
              <w:t>PRODUCENT</w:t>
            </w:r>
            <w:r>
              <w:rPr>
                <w:b/>
                <w:sz w:val="14"/>
              </w:rPr>
              <w:t>/NR KAT.</w:t>
            </w:r>
          </w:p>
          <w:p w:rsidR="00C61B4C" w:rsidRPr="00C9007B" w:rsidRDefault="00C61B4C" w:rsidP="00C61B4C">
            <w:pPr>
              <w:jc w:val="center"/>
              <w:rPr>
                <w:b/>
                <w:sz w:val="14"/>
              </w:rPr>
            </w:pPr>
          </w:p>
        </w:tc>
      </w:tr>
      <w:tr w:rsidR="00C61B4C" w:rsidRPr="00C9007B" w:rsidTr="00C61B4C">
        <w:trPr>
          <w:cantSplit/>
          <w:trHeight w:val="660"/>
        </w:trPr>
        <w:tc>
          <w:tcPr>
            <w:tcW w:w="430" w:type="dxa"/>
            <w:vAlign w:val="center"/>
          </w:tcPr>
          <w:p w:rsidR="00C61B4C" w:rsidRPr="00C9007B" w:rsidRDefault="00C61B4C" w:rsidP="00C61B4C">
            <w:pPr>
              <w:jc w:val="center"/>
              <w:rPr>
                <w:b/>
                <w:sz w:val="18"/>
                <w:szCs w:val="18"/>
              </w:rPr>
            </w:pPr>
            <w:r w:rsidRPr="00C9007B">
              <w:rPr>
                <w:b/>
                <w:sz w:val="18"/>
                <w:szCs w:val="18"/>
              </w:rPr>
              <w:t>1.</w:t>
            </w:r>
          </w:p>
        </w:tc>
        <w:tc>
          <w:tcPr>
            <w:tcW w:w="3751" w:type="dxa"/>
            <w:vAlign w:val="center"/>
          </w:tcPr>
          <w:p w:rsidR="00C61B4C" w:rsidRDefault="00C61B4C" w:rsidP="00C61B4C">
            <w:r>
              <w:t>Aparaty do żywienia pozajelitowego (w tym emulsje tłuszczowe) kompatybilne z posiadanymi pompami objętościowymi mVP7000 Premium ARCOMED  AG</w:t>
            </w:r>
          </w:p>
          <w:p w:rsidR="00C61B4C" w:rsidRPr="00245D45" w:rsidRDefault="00C61B4C" w:rsidP="00C61B4C"/>
          <w:p w:rsidR="00C61B4C" w:rsidRPr="00245D45" w:rsidRDefault="00C61B4C" w:rsidP="00C61B4C">
            <w:pPr>
              <w:jc w:val="center"/>
            </w:pPr>
          </w:p>
        </w:tc>
        <w:tc>
          <w:tcPr>
            <w:tcW w:w="859" w:type="dxa"/>
            <w:vAlign w:val="center"/>
          </w:tcPr>
          <w:p w:rsidR="00C61B4C" w:rsidRPr="00C9007B" w:rsidRDefault="00C61B4C" w:rsidP="00C61B4C">
            <w:pPr>
              <w:jc w:val="center"/>
              <w:rPr>
                <w:b/>
                <w:sz w:val="18"/>
                <w:szCs w:val="18"/>
              </w:rPr>
            </w:pPr>
            <w:r>
              <w:rPr>
                <w:b/>
                <w:sz w:val="18"/>
                <w:szCs w:val="18"/>
              </w:rPr>
              <w:t>szt.</w:t>
            </w:r>
          </w:p>
        </w:tc>
        <w:tc>
          <w:tcPr>
            <w:tcW w:w="770" w:type="dxa"/>
            <w:vAlign w:val="center"/>
          </w:tcPr>
          <w:p w:rsidR="00C61B4C" w:rsidRPr="00C9007B" w:rsidRDefault="00C61B4C" w:rsidP="00C61B4C">
            <w:pPr>
              <w:jc w:val="center"/>
              <w:rPr>
                <w:b/>
                <w:sz w:val="18"/>
                <w:szCs w:val="18"/>
              </w:rPr>
            </w:pPr>
            <w:r>
              <w:rPr>
                <w:b/>
                <w:sz w:val="18"/>
                <w:szCs w:val="18"/>
              </w:rPr>
              <w:t>2 400</w:t>
            </w:r>
          </w:p>
        </w:tc>
        <w:tc>
          <w:tcPr>
            <w:tcW w:w="720" w:type="dxa"/>
            <w:vAlign w:val="center"/>
          </w:tcPr>
          <w:p w:rsidR="00C61B4C" w:rsidRPr="00C9007B" w:rsidRDefault="00C61B4C" w:rsidP="00C61B4C">
            <w:pPr>
              <w:jc w:val="center"/>
              <w:rPr>
                <w:b/>
                <w:sz w:val="18"/>
                <w:szCs w:val="18"/>
              </w:rPr>
            </w:pPr>
          </w:p>
        </w:tc>
        <w:tc>
          <w:tcPr>
            <w:tcW w:w="900" w:type="dxa"/>
            <w:vAlign w:val="center"/>
          </w:tcPr>
          <w:p w:rsidR="00C61B4C" w:rsidRPr="00C9007B" w:rsidRDefault="00C61B4C" w:rsidP="00C61B4C">
            <w:pPr>
              <w:jc w:val="center"/>
              <w:rPr>
                <w:b/>
                <w:sz w:val="18"/>
                <w:szCs w:val="18"/>
              </w:rPr>
            </w:pPr>
          </w:p>
        </w:tc>
        <w:tc>
          <w:tcPr>
            <w:tcW w:w="1004" w:type="dxa"/>
          </w:tcPr>
          <w:p w:rsidR="00C61B4C" w:rsidRPr="00C9007B" w:rsidRDefault="00C61B4C" w:rsidP="00C61B4C">
            <w:pPr>
              <w:jc w:val="center"/>
              <w:rPr>
                <w:b/>
                <w:sz w:val="18"/>
                <w:szCs w:val="18"/>
              </w:rPr>
            </w:pPr>
          </w:p>
        </w:tc>
        <w:tc>
          <w:tcPr>
            <w:tcW w:w="1134" w:type="dxa"/>
            <w:vAlign w:val="center"/>
          </w:tcPr>
          <w:p w:rsidR="00C61B4C" w:rsidRPr="00C9007B" w:rsidRDefault="00C61B4C" w:rsidP="00C61B4C">
            <w:pPr>
              <w:jc w:val="center"/>
              <w:rPr>
                <w:b/>
                <w:sz w:val="18"/>
                <w:szCs w:val="18"/>
              </w:rPr>
            </w:pPr>
          </w:p>
        </w:tc>
        <w:tc>
          <w:tcPr>
            <w:tcW w:w="1417" w:type="dxa"/>
            <w:vAlign w:val="center"/>
          </w:tcPr>
          <w:p w:rsidR="00C61B4C" w:rsidRPr="00C9007B" w:rsidRDefault="00C61B4C" w:rsidP="00C61B4C">
            <w:pPr>
              <w:jc w:val="center"/>
              <w:rPr>
                <w:b/>
                <w:sz w:val="18"/>
                <w:szCs w:val="18"/>
              </w:rPr>
            </w:pPr>
          </w:p>
        </w:tc>
        <w:tc>
          <w:tcPr>
            <w:tcW w:w="1134" w:type="dxa"/>
          </w:tcPr>
          <w:p w:rsidR="00C61B4C" w:rsidRPr="00C9007B" w:rsidRDefault="00C61B4C" w:rsidP="00C61B4C">
            <w:pPr>
              <w:jc w:val="center"/>
              <w:rPr>
                <w:b/>
                <w:i/>
                <w:sz w:val="14"/>
              </w:rPr>
            </w:pPr>
          </w:p>
        </w:tc>
      </w:tr>
      <w:tr w:rsidR="00C61B4C" w:rsidRPr="00C9007B" w:rsidTr="00C61B4C">
        <w:trPr>
          <w:cantSplit/>
          <w:trHeight w:val="660"/>
        </w:trPr>
        <w:tc>
          <w:tcPr>
            <w:tcW w:w="8434" w:type="dxa"/>
            <w:gridSpan w:val="7"/>
            <w:vAlign w:val="center"/>
          </w:tcPr>
          <w:p w:rsidR="00C61B4C" w:rsidRPr="00C9007B" w:rsidRDefault="00C61B4C" w:rsidP="00C61B4C">
            <w:pPr>
              <w:jc w:val="center"/>
              <w:rPr>
                <w:b/>
                <w:sz w:val="18"/>
                <w:szCs w:val="18"/>
              </w:rPr>
            </w:pPr>
            <w:r>
              <w:rPr>
                <w:b/>
                <w:sz w:val="18"/>
                <w:szCs w:val="18"/>
              </w:rPr>
              <w:t xml:space="preserve">                                                                                                                                                              RAZEM:</w:t>
            </w:r>
          </w:p>
        </w:tc>
        <w:tc>
          <w:tcPr>
            <w:tcW w:w="1134" w:type="dxa"/>
            <w:vAlign w:val="center"/>
          </w:tcPr>
          <w:p w:rsidR="00C61B4C" w:rsidRPr="00C9007B" w:rsidRDefault="00C61B4C" w:rsidP="00C61B4C">
            <w:pPr>
              <w:jc w:val="center"/>
              <w:rPr>
                <w:b/>
                <w:sz w:val="18"/>
                <w:szCs w:val="18"/>
              </w:rPr>
            </w:pPr>
          </w:p>
        </w:tc>
        <w:tc>
          <w:tcPr>
            <w:tcW w:w="1417" w:type="dxa"/>
            <w:vAlign w:val="center"/>
          </w:tcPr>
          <w:p w:rsidR="00C61B4C" w:rsidRPr="00C9007B" w:rsidRDefault="00C61B4C" w:rsidP="00C61B4C">
            <w:pPr>
              <w:jc w:val="center"/>
              <w:rPr>
                <w:b/>
                <w:sz w:val="18"/>
                <w:szCs w:val="18"/>
              </w:rPr>
            </w:pPr>
          </w:p>
        </w:tc>
        <w:tc>
          <w:tcPr>
            <w:tcW w:w="1134" w:type="dxa"/>
            <w:shd w:val="clear" w:color="auto" w:fill="BFBFBF" w:themeFill="background1" w:themeFillShade="BF"/>
          </w:tcPr>
          <w:p w:rsidR="00C61B4C" w:rsidRPr="00C9007B" w:rsidRDefault="00C61B4C" w:rsidP="00C61B4C">
            <w:pPr>
              <w:jc w:val="center"/>
              <w:rPr>
                <w:b/>
                <w:i/>
                <w:sz w:val="14"/>
              </w:rPr>
            </w:pPr>
          </w:p>
        </w:tc>
      </w:tr>
    </w:tbl>
    <w:p w:rsidR="00C61B4C" w:rsidRDefault="00C61B4C" w:rsidP="00C61B4C"/>
    <w:p w:rsidR="00C61B4C" w:rsidRDefault="00C61B4C" w:rsidP="00C61B4C">
      <w:pPr>
        <w:rPr>
          <w:b/>
          <w:sz w:val="22"/>
          <w:szCs w:val="22"/>
          <w:u w:val="single"/>
        </w:rPr>
      </w:pPr>
    </w:p>
    <w:p w:rsidR="00C61B4C" w:rsidRDefault="00C61B4C" w:rsidP="00C61B4C">
      <w:pPr>
        <w:rPr>
          <w:b/>
          <w:sz w:val="22"/>
          <w:szCs w:val="22"/>
          <w:u w:val="single"/>
        </w:rPr>
      </w:pPr>
    </w:p>
    <w:p w:rsidR="00C61B4C" w:rsidRDefault="00C61B4C" w:rsidP="00C61B4C">
      <w:pPr>
        <w:rPr>
          <w:b/>
          <w:sz w:val="22"/>
          <w:szCs w:val="22"/>
          <w:u w:val="single"/>
        </w:rPr>
      </w:pPr>
    </w:p>
    <w:p w:rsidR="00C61B4C" w:rsidRDefault="00C61B4C" w:rsidP="00C61B4C">
      <w:pPr>
        <w:rPr>
          <w:b/>
          <w:sz w:val="22"/>
          <w:szCs w:val="22"/>
          <w:u w:val="single"/>
        </w:rPr>
      </w:pPr>
    </w:p>
    <w:p w:rsidR="00C61B4C" w:rsidRDefault="00C61B4C" w:rsidP="00C61B4C">
      <w:pPr>
        <w:rPr>
          <w:b/>
          <w:sz w:val="22"/>
          <w:szCs w:val="22"/>
          <w:u w:val="single"/>
        </w:rPr>
      </w:pPr>
    </w:p>
    <w:p w:rsidR="00C61B4C" w:rsidRDefault="00C61B4C" w:rsidP="00C61B4C">
      <w:pPr>
        <w:rPr>
          <w:b/>
          <w:sz w:val="22"/>
          <w:szCs w:val="22"/>
          <w:u w:val="single"/>
        </w:rPr>
      </w:pPr>
    </w:p>
    <w:p w:rsidR="00C61B4C" w:rsidRDefault="00C61B4C" w:rsidP="00C61B4C">
      <w:pPr>
        <w:rPr>
          <w:b/>
          <w:sz w:val="22"/>
          <w:szCs w:val="22"/>
          <w:u w:val="single"/>
        </w:rPr>
      </w:pPr>
    </w:p>
    <w:p w:rsidR="00C61B4C" w:rsidRDefault="00C61B4C" w:rsidP="00C61B4C">
      <w:pPr>
        <w:pStyle w:val="Standard"/>
        <w:rPr>
          <w:rFonts w:ascii="Times New Roman" w:hAnsi="Times New Roman" w:cs="Times New Roman"/>
          <w:sz w:val="20"/>
          <w:szCs w:val="20"/>
          <w:lang w:val="pl-PL"/>
        </w:rPr>
      </w:pPr>
    </w:p>
    <w:p w:rsidR="00C61B4C" w:rsidRDefault="00C61B4C" w:rsidP="00C61B4C">
      <w:pPr>
        <w:pStyle w:val="Standard"/>
        <w:rPr>
          <w:rFonts w:ascii="Times New Roman" w:hAnsi="Times New Roman" w:cs="Times New Roman"/>
          <w:sz w:val="20"/>
          <w:szCs w:val="20"/>
          <w:lang w:val="pl-PL"/>
        </w:rPr>
      </w:pPr>
    </w:p>
    <w:p w:rsidR="00C61B4C" w:rsidRDefault="00C61B4C" w:rsidP="00C61B4C">
      <w:pPr>
        <w:pStyle w:val="Standard"/>
        <w:rPr>
          <w:rFonts w:ascii="Times New Roman" w:hAnsi="Times New Roman" w:cs="Times New Roman"/>
          <w:sz w:val="20"/>
          <w:szCs w:val="20"/>
          <w:lang w:val="pl-PL"/>
        </w:rPr>
      </w:pPr>
    </w:p>
    <w:p w:rsidR="00C61B4C" w:rsidRDefault="00C61B4C" w:rsidP="00C61B4C">
      <w:pPr>
        <w:pStyle w:val="Standard"/>
        <w:rPr>
          <w:rFonts w:ascii="Times New Roman" w:hAnsi="Times New Roman" w:cs="Times New Roman"/>
          <w:sz w:val="20"/>
          <w:szCs w:val="20"/>
          <w:lang w:val="pl-PL"/>
        </w:rPr>
      </w:pPr>
    </w:p>
    <w:p w:rsidR="00C61B4C" w:rsidRDefault="00C61B4C" w:rsidP="00C61B4C">
      <w:pPr>
        <w:pStyle w:val="Standard"/>
        <w:rPr>
          <w:rFonts w:ascii="Times New Roman" w:hAnsi="Times New Roman" w:cs="Times New Roman"/>
          <w:sz w:val="20"/>
          <w:szCs w:val="20"/>
          <w:lang w:val="pl-PL"/>
        </w:rPr>
      </w:pPr>
    </w:p>
    <w:p w:rsidR="00C61B4C" w:rsidRDefault="00C61B4C" w:rsidP="00C61B4C">
      <w:pPr>
        <w:pStyle w:val="Standard"/>
        <w:rPr>
          <w:rFonts w:ascii="Times New Roman" w:hAnsi="Times New Roman" w:cs="Times New Roman"/>
          <w:sz w:val="20"/>
          <w:szCs w:val="20"/>
          <w:lang w:val="pl-PL"/>
        </w:rPr>
      </w:pPr>
    </w:p>
    <w:p w:rsidR="00C61B4C" w:rsidRDefault="00C61B4C" w:rsidP="00C61B4C">
      <w:pPr>
        <w:pStyle w:val="Standard"/>
        <w:rPr>
          <w:rFonts w:ascii="Times New Roman" w:hAnsi="Times New Roman" w:cs="Times New Roman"/>
          <w:sz w:val="20"/>
          <w:szCs w:val="20"/>
          <w:lang w:val="pl-PL"/>
        </w:rPr>
      </w:pPr>
    </w:p>
    <w:p w:rsidR="00C61B4C" w:rsidRDefault="00C61B4C" w:rsidP="00C61B4C">
      <w:pPr>
        <w:pStyle w:val="Standard"/>
        <w:rPr>
          <w:rFonts w:ascii="Times New Roman" w:hAnsi="Times New Roman" w:cs="Times New Roman"/>
          <w:sz w:val="20"/>
          <w:szCs w:val="20"/>
          <w:lang w:val="pl-PL"/>
        </w:rPr>
      </w:pPr>
    </w:p>
    <w:p w:rsidR="00C61B4C" w:rsidRDefault="00C61B4C" w:rsidP="00C61B4C">
      <w:pPr>
        <w:pStyle w:val="Standard"/>
        <w:rPr>
          <w:rFonts w:ascii="Times New Roman" w:hAnsi="Times New Roman" w:cs="Times New Roman"/>
          <w:sz w:val="20"/>
          <w:szCs w:val="20"/>
          <w:lang w:val="pl-PL"/>
        </w:rPr>
      </w:pPr>
    </w:p>
    <w:p w:rsidR="00C61B4C" w:rsidRDefault="00C61B4C" w:rsidP="00BB3BAA">
      <w:pPr>
        <w:pStyle w:val="Standard"/>
        <w:rPr>
          <w:rFonts w:ascii="Times New Roman" w:hAnsi="Times New Roman" w:cs="Times New Roman"/>
          <w:sz w:val="20"/>
          <w:szCs w:val="20"/>
          <w:lang w:val="pl-PL"/>
        </w:rPr>
      </w:pPr>
    </w:p>
    <w:p w:rsidR="00C61B4C" w:rsidRDefault="00C61B4C" w:rsidP="00BB3BAA">
      <w:pPr>
        <w:pStyle w:val="Standard"/>
        <w:rPr>
          <w:rFonts w:ascii="Times New Roman" w:hAnsi="Times New Roman" w:cs="Times New Roman"/>
          <w:sz w:val="20"/>
          <w:szCs w:val="20"/>
          <w:lang w:val="pl-PL"/>
        </w:rPr>
      </w:pPr>
    </w:p>
    <w:p w:rsidR="00C61B4C" w:rsidRPr="00D2094A" w:rsidRDefault="00C61B4C" w:rsidP="00BB3BAA">
      <w:pPr>
        <w:pStyle w:val="Standard"/>
        <w:rPr>
          <w:rFonts w:ascii="Times New Roman" w:hAnsi="Times New Roman" w:cs="Times New Roman"/>
          <w:sz w:val="20"/>
          <w:szCs w:val="20"/>
          <w:lang w:val="pl-PL"/>
        </w:rPr>
        <w:sectPr w:rsidR="00C61B4C" w:rsidRPr="00D2094A" w:rsidSect="00BA2EBF">
          <w:footerReference w:type="default" r:id="rId8"/>
          <w:pgSz w:w="16838" w:h="11906" w:orient="landscape" w:code="9"/>
          <w:pgMar w:top="1134" w:right="992" w:bottom="1134" w:left="1134" w:header="1134" w:footer="709" w:gutter="0"/>
          <w:cols w:space="708"/>
          <w:docGrid w:linePitch="326"/>
        </w:sectPr>
      </w:pPr>
    </w:p>
    <w:p w:rsidR="00BB2B14" w:rsidRDefault="00BB2B14" w:rsidP="00BB2B14">
      <w:pPr>
        <w:rPr>
          <w:i/>
          <w:sz w:val="22"/>
          <w:szCs w:val="22"/>
        </w:rPr>
      </w:pPr>
      <w:r>
        <w:rPr>
          <w:i/>
          <w:sz w:val="22"/>
          <w:szCs w:val="22"/>
        </w:rPr>
        <w:lastRenderedPageBreak/>
        <w:t>Załącznik nr 2 do SIWZ</w:t>
      </w:r>
    </w:p>
    <w:p w:rsidR="00BB2B14" w:rsidRDefault="00BB2B14" w:rsidP="00BB2B14">
      <w:pPr>
        <w:rPr>
          <w:i/>
          <w:sz w:val="22"/>
          <w:szCs w:val="22"/>
        </w:rPr>
      </w:pPr>
    </w:p>
    <w:p w:rsidR="00D34536" w:rsidRDefault="00D34536" w:rsidP="00BB2B14">
      <w:pPr>
        <w:rPr>
          <w:rFonts w:ascii="Arial" w:hAnsi="Arial"/>
        </w:rPr>
      </w:pPr>
    </w:p>
    <w:p w:rsidR="00BB2B14" w:rsidRDefault="00BB2B14" w:rsidP="00BB2B14">
      <w:pPr>
        <w:rPr>
          <w:rFonts w:ascii="Arial" w:hAnsi="Arial"/>
        </w:rPr>
      </w:pPr>
      <w:r>
        <w:rPr>
          <w:rFonts w:ascii="Arial" w:hAnsi="Arial"/>
        </w:rPr>
        <w:t xml:space="preserve">                                                      </w:t>
      </w:r>
      <w:r w:rsidR="00827399">
        <w:rPr>
          <w:rFonts w:ascii="Arial" w:hAnsi="Arial"/>
        </w:rPr>
        <w:t xml:space="preserve">                                          </w:t>
      </w:r>
      <w:r>
        <w:rPr>
          <w:rFonts w:ascii="Arial" w:hAnsi="Arial"/>
        </w:rPr>
        <w:t xml:space="preserve"> .......................................</w:t>
      </w:r>
    </w:p>
    <w:p w:rsidR="00BB2B14" w:rsidRPr="00AC0E4D" w:rsidRDefault="00BB2B14" w:rsidP="00BB2B14">
      <w:pPr>
        <w:rPr>
          <w:sz w:val="18"/>
          <w:szCs w:val="18"/>
        </w:rPr>
      </w:pPr>
      <w:r>
        <w:rPr>
          <w:rFonts w:ascii="Arial" w:hAnsi="Arial"/>
          <w:sz w:val="16"/>
        </w:rPr>
        <w:t xml:space="preserve">    </w:t>
      </w:r>
      <w:r w:rsidR="00AC0E4D">
        <w:rPr>
          <w:rFonts w:ascii="Arial" w:hAnsi="Arial"/>
          <w:sz w:val="16"/>
        </w:rPr>
        <w:t xml:space="preserve">     </w:t>
      </w:r>
      <w:r w:rsidRPr="00AC0E4D">
        <w:rPr>
          <w:sz w:val="18"/>
          <w:szCs w:val="18"/>
        </w:rPr>
        <w:t xml:space="preserve">                                                                                </w:t>
      </w:r>
      <w:r w:rsidR="00AC0E4D">
        <w:rPr>
          <w:sz w:val="18"/>
          <w:szCs w:val="18"/>
        </w:rPr>
        <w:t xml:space="preserve">                           </w:t>
      </w:r>
      <w:r w:rsidRPr="00AC0E4D">
        <w:rPr>
          <w:sz w:val="18"/>
          <w:szCs w:val="18"/>
        </w:rPr>
        <w:t xml:space="preserve"> </w:t>
      </w:r>
      <w:r w:rsidR="00C915B7">
        <w:rPr>
          <w:sz w:val="18"/>
          <w:szCs w:val="18"/>
        </w:rPr>
        <w:t xml:space="preserve">          </w:t>
      </w:r>
      <w:r w:rsidR="00827399">
        <w:rPr>
          <w:sz w:val="18"/>
          <w:szCs w:val="18"/>
        </w:rPr>
        <w:t xml:space="preserve">                           </w:t>
      </w:r>
      <w:r w:rsidR="00C915B7">
        <w:rPr>
          <w:sz w:val="18"/>
          <w:szCs w:val="18"/>
        </w:rPr>
        <w:t xml:space="preserve">   </w:t>
      </w:r>
      <w:r w:rsidRPr="00AC0E4D">
        <w:rPr>
          <w:sz w:val="18"/>
          <w:szCs w:val="18"/>
        </w:rPr>
        <w:t>(miejscowość i data)</w:t>
      </w:r>
    </w:p>
    <w:p w:rsidR="00BB2B14" w:rsidRPr="00AC0E4D" w:rsidRDefault="00BB2B14" w:rsidP="00BB2B14">
      <w:pPr>
        <w:rPr>
          <w:sz w:val="18"/>
          <w:szCs w:val="18"/>
        </w:rPr>
      </w:pPr>
    </w:p>
    <w:p w:rsidR="00BB2B14" w:rsidRDefault="00BB2B14" w:rsidP="00BB2B14">
      <w:pPr>
        <w:rPr>
          <w:rFonts w:ascii="Arial" w:hAnsi="Arial"/>
          <w:sz w:val="28"/>
          <w:szCs w:val="28"/>
        </w:rPr>
      </w:pPr>
    </w:p>
    <w:p w:rsidR="00BB2B14" w:rsidRPr="003E4879" w:rsidRDefault="00BB2B14" w:rsidP="00BB2B14">
      <w:pPr>
        <w:pStyle w:val="Nagwek2"/>
        <w:tabs>
          <w:tab w:val="num" w:pos="0"/>
        </w:tabs>
        <w:spacing w:before="0"/>
        <w:jc w:val="center"/>
        <w:rPr>
          <w:rFonts w:ascii="Times New Roman" w:hAnsi="Times New Roman"/>
          <w:color w:val="auto"/>
          <w:sz w:val="28"/>
          <w:szCs w:val="28"/>
        </w:rPr>
      </w:pPr>
    </w:p>
    <w:p w:rsidR="00BB2B14" w:rsidRPr="003E4879" w:rsidRDefault="00BB2B14" w:rsidP="00BB2B14">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O F E R T A</w:t>
      </w:r>
    </w:p>
    <w:p w:rsidR="00BB2B14" w:rsidRPr="003E4879" w:rsidRDefault="00BB2B14" w:rsidP="00BB2B14">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DLA</w:t>
      </w:r>
    </w:p>
    <w:p w:rsidR="00BB2B14" w:rsidRPr="003E4879" w:rsidRDefault="00BB2B14" w:rsidP="00BB2B14">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SPECJALISTYCZNEGO SZPITALA im. DRA</w:t>
      </w:r>
    </w:p>
    <w:p w:rsidR="00BB2B14" w:rsidRPr="00C8069E" w:rsidRDefault="00BB2B14" w:rsidP="00C8069E">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ALFREDA SOKOŁOWSKIEGO w WAŁBRZYCHU</w:t>
      </w:r>
    </w:p>
    <w:p w:rsidR="00BB2B14" w:rsidRDefault="00BB2B14" w:rsidP="00BB2B14">
      <w:pPr>
        <w:rPr>
          <w:rFonts w:ascii="Arial" w:hAnsi="Arial"/>
          <w:b/>
        </w:rPr>
      </w:pPr>
    </w:p>
    <w:p w:rsidR="00BB2B14" w:rsidRPr="0020600F" w:rsidRDefault="00BB2B14" w:rsidP="00C70FDD">
      <w:pPr>
        <w:pStyle w:val="Bezodstpw"/>
        <w:jc w:val="both"/>
        <w:rPr>
          <w:rFonts w:ascii="Times New Roman" w:hAnsi="Times New Roman"/>
          <w:b/>
          <w:bCs/>
          <w:color w:val="FF0000"/>
        </w:rPr>
      </w:pPr>
      <w:r w:rsidRPr="00C6040F">
        <w:rPr>
          <w:rFonts w:ascii="Times New Roman" w:hAnsi="Times New Roman"/>
        </w:rPr>
        <w:t>Nawiązując do ogłoszenia w spraw</w:t>
      </w:r>
      <w:r w:rsidR="00E17F2D">
        <w:rPr>
          <w:rFonts w:ascii="Times New Roman" w:hAnsi="Times New Roman"/>
        </w:rPr>
        <w:t xml:space="preserve">ie przetargu </w:t>
      </w:r>
      <w:r w:rsidR="00E17F2D" w:rsidRPr="00D30956">
        <w:rPr>
          <w:rFonts w:ascii="Times New Roman" w:hAnsi="Times New Roman"/>
        </w:rPr>
        <w:t>nieograniczonego „</w:t>
      </w:r>
      <w:r w:rsidR="00676728" w:rsidRPr="00D30956">
        <w:rPr>
          <w:rFonts w:ascii="Times New Roman" w:hAnsi="Times New Roman"/>
          <w:b/>
          <w:bCs/>
        </w:rPr>
        <w:t>Dostawa:</w:t>
      </w:r>
      <w:r w:rsidR="0075292B">
        <w:rPr>
          <w:rFonts w:ascii="Times New Roman" w:hAnsi="Times New Roman"/>
          <w:b/>
          <w:bCs/>
        </w:rPr>
        <w:t xml:space="preserve"> </w:t>
      </w:r>
      <w:r w:rsidR="00D30956" w:rsidRPr="00D30956">
        <w:rPr>
          <w:rFonts w:ascii="Times New Roman" w:hAnsi="Times New Roman"/>
          <w:b/>
          <w:bCs/>
        </w:rPr>
        <w:t xml:space="preserve">folia przylepna, ręczniki z włókniny, plazma – asortyment jednorazowy, testy, wkłady, filtry, myjnia – dezynfekator, filtr spirometryczny 83-C, zestaw do punkcji, zastawka </w:t>
      </w:r>
      <w:proofErr w:type="spellStart"/>
      <w:r w:rsidR="00D30956" w:rsidRPr="00D30956">
        <w:rPr>
          <w:rFonts w:ascii="Times New Roman" w:hAnsi="Times New Roman"/>
          <w:b/>
          <w:bCs/>
        </w:rPr>
        <w:t>Heimlicha</w:t>
      </w:r>
      <w:proofErr w:type="spellEnd"/>
      <w:r w:rsidR="00D30956" w:rsidRPr="00D30956">
        <w:rPr>
          <w:rFonts w:ascii="Times New Roman" w:hAnsi="Times New Roman"/>
          <w:b/>
          <w:bCs/>
        </w:rPr>
        <w:t xml:space="preserve">, końcówka noża harmonicznego, </w:t>
      </w:r>
      <w:proofErr w:type="spellStart"/>
      <w:r w:rsidR="00D30956" w:rsidRPr="00D30956">
        <w:rPr>
          <w:rFonts w:ascii="Times New Roman" w:hAnsi="Times New Roman"/>
          <w:b/>
          <w:bCs/>
        </w:rPr>
        <w:t>staplery</w:t>
      </w:r>
      <w:proofErr w:type="spellEnd"/>
      <w:r w:rsidR="00D30956" w:rsidRPr="00D30956">
        <w:rPr>
          <w:rFonts w:ascii="Times New Roman" w:hAnsi="Times New Roman"/>
          <w:b/>
          <w:bCs/>
        </w:rPr>
        <w:t xml:space="preserve">, ładunki, obuwie gumowe, endoprotezy piersi, implanty, siatki, </w:t>
      </w:r>
      <w:proofErr w:type="spellStart"/>
      <w:r w:rsidR="00D30956" w:rsidRPr="00D30956">
        <w:rPr>
          <w:rFonts w:ascii="Times New Roman" w:hAnsi="Times New Roman"/>
          <w:b/>
          <w:bCs/>
        </w:rPr>
        <w:t>sizery</w:t>
      </w:r>
      <w:proofErr w:type="spellEnd"/>
      <w:r w:rsidR="0020600F">
        <w:rPr>
          <w:rFonts w:ascii="Times New Roman" w:hAnsi="Times New Roman"/>
          <w:b/>
          <w:bCs/>
        </w:rPr>
        <w:t xml:space="preserve">, </w:t>
      </w:r>
      <w:r w:rsidR="0020600F" w:rsidRPr="0020600F">
        <w:rPr>
          <w:rFonts w:ascii="Times New Roman" w:hAnsi="Times New Roman"/>
          <w:b/>
          <w:bCs/>
        </w:rPr>
        <w:t xml:space="preserve">nóż do portu bocznego, aparaty do żywienia pozajelitowego </w:t>
      </w:r>
      <w:r w:rsidR="00D30956" w:rsidRPr="0020600F">
        <w:rPr>
          <w:rFonts w:ascii="Times New Roman" w:hAnsi="Times New Roman"/>
          <w:b/>
          <w:bCs/>
          <w:color w:val="000000" w:themeColor="text1"/>
        </w:rPr>
        <w:t>”</w:t>
      </w:r>
      <w:r w:rsidR="00E17F2D" w:rsidRPr="0020600F">
        <w:rPr>
          <w:rFonts w:ascii="Times New Roman" w:hAnsi="Times New Roman"/>
          <w:b/>
          <w:bCs/>
        </w:rPr>
        <w:t xml:space="preserve">- </w:t>
      </w:r>
      <w:r w:rsidR="0004190E" w:rsidRPr="0020600F">
        <w:rPr>
          <w:rFonts w:ascii="Times New Roman" w:hAnsi="Times New Roman"/>
          <w:b/>
        </w:rPr>
        <w:t xml:space="preserve">nr </w:t>
      </w:r>
      <w:proofErr w:type="spellStart"/>
      <w:r w:rsidR="0004190E" w:rsidRPr="0020600F">
        <w:rPr>
          <w:rFonts w:ascii="Times New Roman" w:hAnsi="Times New Roman"/>
          <w:b/>
        </w:rPr>
        <w:t>Zp</w:t>
      </w:r>
      <w:proofErr w:type="spellEnd"/>
      <w:r w:rsidR="0004190E" w:rsidRPr="0020600F">
        <w:rPr>
          <w:rFonts w:ascii="Times New Roman" w:hAnsi="Times New Roman"/>
          <w:b/>
        </w:rPr>
        <w:t>/</w:t>
      </w:r>
      <w:r w:rsidR="00D30956" w:rsidRPr="0020600F">
        <w:rPr>
          <w:rFonts w:ascii="Times New Roman" w:hAnsi="Times New Roman"/>
          <w:b/>
        </w:rPr>
        <w:t>8/PN-8/20</w:t>
      </w:r>
    </w:p>
    <w:p w:rsidR="00BB2B14" w:rsidRPr="00D775BF" w:rsidRDefault="00BB2B14" w:rsidP="00BB2B14">
      <w:pPr>
        <w:jc w:val="center"/>
        <w:rPr>
          <w:b/>
          <w:color w:val="FF0000"/>
          <w:sz w:val="22"/>
          <w:szCs w:val="22"/>
        </w:rPr>
      </w:pPr>
    </w:p>
    <w:p w:rsidR="00BB2B14" w:rsidRPr="00EA7FF5" w:rsidRDefault="00BB2B14" w:rsidP="00BB2B14">
      <w:pPr>
        <w:pStyle w:val="Tekstpodstawowy"/>
        <w:jc w:val="center"/>
        <w:rPr>
          <w:sz w:val="22"/>
          <w:szCs w:val="22"/>
        </w:rPr>
      </w:pPr>
      <w:r w:rsidRPr="00EA7FF5">
        <w:rPr>
          <w:sz w:val="22"/>
          <w:szCs w:val="22"/>
        </w:rPr>
        <w:t>informujemy, że składamy ofertę w przedmiotowym postępowaniu.</w:t>
      </w:r>
    </w:p>
    <w:p w:rsidR="00BB2B14" w:rsidRPr="00EA7FF5" w:rsidRDefault="00BB2B14" w:rsidP="00BB2B14">
      <w:pPr>
        <w:pStyle w:val="Tekstpodstawowy"/>
        <w:jc w:val="both"/>
        <w:rPr>
          <w:sz w:val="22"/>
          <w:szCs w:val="22"/>
        </w:rPr>
      </w:pPr>
    </w:p>
    <w:p w:rsidR="00BB2B14" w:rsidRPr="00EA7FF5" w:rsidRDefault="00BB2B14" w:rsidP="00092AFF">
      <w:pPr>
        <w:pStyle w:val="Tekstpodstawowy"/>
        <w:numPr>
          <w:ilvl w:val="0"/>
          <w:numId w:val="10"/>
        </w:numPr>
        <w:spacing w:after="0"/>
        <w:jc w:val="both"/>
        <w:rPr>
          <w:sz w:val="22"/>
          <w:szCs w:val="22"/>
        </w:rPr>
      </w:pPr>
      <w:r w:rsidRPr="00EA7FF5">
        <w:rPr>
          <w:sz w:val="22"/>
          <w:szCs w:val="22"/>
        </w:rPr>
        <w:t>Zarejestrowana nazwa Przedsiębiorstwa:</w:t>
      </w:r>
    </w:p>
    <w:p w:rsidR="00BB2B14" w:rsidRPr="00EA7FF5" w:rsidRDefault="00BB2B14" w:rsidP="00BB2B14">
      <w:pPr>
        <w:pStyle w:val="Tekstpodstawowy"/>
        <w:jc w:val="both"/>
        <w:rPr>
          <w:sz w:val="22"/>
          <w:szCs w:val="22"/>
        </w:rPr>
      </w:pPr>
    </w:p>
    <w:p w:rsidR="00BB2B14" w:rsidRPr="00EA7FF5" w:rsidRDefault="00BB2B14" w:rsidP="00BB2B14">
      <w:pPr>
        <w:pStyle w:val="Tekstpodstawowy"/>
        <w:ind w:left="846" w:hanging="426"/>
        <w:jc w:val="both"/>
        <w:rPr>
          <w:sz w:val="22"/>
          <w:szCs w:val="22"/>
        </w:rPr>
      </w:pPr>
      <w:r w:rsidRPr="00EA7FF5">
        <w:rPr>
          <w:sz w:val="22"/>
          <w:szCs w:val="22"/>
        </w:rPr>
        <w:t>..................................................................................................................................</w:t>
      </w:r>
    </w:p>
    <w:p w:rsidR="00BB2B14" w:rsidRPr="00EA7FF5" w:rsidRDefault="00BB2B14" w:rsidP="00BB2B14">
      <w:pPr>
        <w:pStyle w:val="Tekstpodstawowy"/>
        <w:ind w:left="846" w:hanging="426"/>
        <w:jc w:val="both"/>
        <w:rPr>
          <w:sz w:val="22"/>
          <w:szCs w:val="22"/>
        </w:rPr>
      </w:pPr>
    </w:p>
    <w:p w:rsidR="00BB2B14" w:rsidRPr="00EA7FF5" w:rsidRDefault="00BB2B14" w:rsidP="00092AFF">
      <w:pPr>
        <w:pStyle w:val="Tekstpodstawowy"/>
        <w:numPr>
          <w:ilvl w:val="0"/>
          <w:numId w:val="10"/>
        </w:numPr>
        <w:spacing w:after="0"/>
        <w:jc w:val="both"/>
        <w:rPr>
          <w:sz w:val="22"/>
          <w:szCs w:val="22"/>
        </w:rPr>
      </w:pPr>
      <w:r w:rsidRPr="00EA7FF5">
        <w:rPr>
          <w:sz w:val="22"/>
          <w:szCs w:val="22"/>
        </w:rPr>
        <w:t>Zarejestrowany adres Przedsiębiorstwa:</w:t>
      </w:r>
    </w:p>
    <w:p w:rsidR="00BB2B14" w:rsidRPr="00EA7FF5" w:rsidRDefault="00BB2B14" w:rsidP="00BB2B14">
      <w:pPr>
        <w:pStyle w:val="Tekstpodstawowy"/>
        <w:jc w:val="both"/>
        <w:rPr>
          <w:sz w:val="22"/>
          <w:szCs w:val="22"/>
        </w:rPr>
      </w:pPr>
    </w:p>
    <w:p w:rsidR="00BB2B14" w:rsidRPr="00EA7FF5" w:rsidRDefault="00BB2B14" w:rsidP="00BB2B14">
      <w:pPr>
        <w:pStyle w:val="Tekstpodstawowy"/>
        <w:ind w:left="426"/>
        <w:jc w:val="both"/>
        <w:rPr>
          <w:sz w:val="22"/>
          <w:szCs w:val="22"/>
        </w:rPr>
      </w:pPr>
      <w:r w:rsidRPr="00EA7FF5">
        <w:rPr>
          <w:sz w:val="22"/>
          <w:szCs w:val="22"/>
        </w:rPr>
        <w:t>...................................................................................................................................</w:t>
      </w:r>
    </w:p>
    <w:p w:rsidR="00BB2B14" w:rsidRPr="00EA7FF5" w:rsidRDefault="00BB2B14" w:rsidP="00BB2B14">
      <w:pPr>
        <w:pStyle w:val="Tekstpodstawowy"/>
        <w:ind w:left="426"/>
        <w:jc w:val="both"/>
        <w:rPr>
          <w:sz w:val="22"/>
          <w:szCs w:val="22"/>
        </w:rPr>
      </w:pPr>
    </w:p>
    <w:p w:rsidR="00BB2B14" w:rsidRPr="00EA7FF5" w:rsidRDefault="00BB2B14" w:rsidP="00BB2B14">
      <w:pPr>
        <w:pStyle w:val="Tekstpodstawowy"/>
        <w:ind w:left="426"/>
        <w:jc w:val="both"/>
        <w:rPr>
          <w:sz w:val="22"/>
          <w:szCs w:val="22"/>
        </w:rPr>
      </w:pPr>
      <w:r w:rsidRPr="00EA7FF5">
        <w:rPr>
          <w:sz w:val="22"/>
          <w:szCs w:val="22"/>
        </w:rPr>
        <w:t>REGON: .............................................                  NIP: .............................................</w:t>
      </w:r>
    </w:p>
    <w:p w:rsidR="00BB2B14" w:rsidRPr="00EA7FF5" w:rsidRDefault="00BB2B14" w:rsidP="00BB2B14">
      <w:pPr>
        <w:pStyle w:val="Tekstpodstawowy"/>
        <w:ind w:left="426"/>
        <w:jc w:val="both"/>
        <w:rPr>
          <w:sz w:val="22"/>
          <w:szCs w:val="22"/>
        </w:rPr>
      </w:pPr>
    </w:p>
    <w:p w:rsidR="00BB2B14" w:rsidRPr="00EA7FF5" w:rsidRDefault="00BB2B14" w:rsidP="009D2366">
      <w:pPr>
        <w:pStyle w:val="Tekstpodstawowy"/>
        <w:ind w:left="426"/>
        <w:jc w:val="both"/>
        <w:rPr>
          <w:sz w:val="22"/>
          <w:szCs w:val="22"/>
        </w:rPr>
      </w:pPr>
      <w:r w:rsidRPr="00EA7FF5">
        <w:rPr>
          <w:sz w:val="22"/>
          <w:szCs w:val="22"/>
        </w:rPr>
        <w:t xml:space="preserve">Numer telefonu .....................................  </w:t>
      </w:r>
      <w:r w:rsidR="00D34536" w:rsidRPr="00EA7FF5">
        <w:rPr>
          <w:sz w:val="22"/>
          <w:szCs w:val="22"/>
        </w:rPr>
        <w:t>e-mail…………………………………..</w:t>
      </w:r>
    </w:p>
    <w:p w:rsidR="001F4515" w:rsidRPr="00EA7FF5" w:rsidRDefault="001F4515" w:rsidP="001F4515">
      <w:pPr>
        <w:pStyle w:val="Tekstpodstawowy"/>
        <w:ind w:left="426"/>
        <w:jc w:val="both"/>
        <w:rPr>
          <w:sz w:val="22"/>
          <w:szCs w:val="22"/>
        </w:rPr>
      </w:pPr>
      <w:r w:rsidRPr="00EA7FF5">
        <w:rPr>
          <w:sz w:val="22"/>
          <w:szCs w:val="22"/>
        </w:rPr>
        <w:t>Czy wykonawca jest mikroprzedsiębiorstwem bądź małym l</w:t>
      </w:r>
      <w:r w:rsidR="00C6040F">
        <w:rPr>
          <w:sz w:val="22"/>
          <w:szCs w:val="22"/>
        </w:rPr>
        <w:t>ub średnim przedsiębiorstwem</w:t>
      </w:r>
      <w:r w:rsidRPr="00EA7FF5">
        <w:rPr>
          <w:sz w:val="22"/>
          <w:szCs w:val="22"/>
        </w:rPr>
        <w:t>:</w:t>
      </w:r>
    </w:p>
    <w:p w:rsidR="001F4515" w:rsidRDefault="001F4515" w:rsidP="001F4515">
      <w:pPr>
        <w:pStyle w:val="Tekstpodstawowy"/>
        <w:ind w:left="426"/>
        <w:jc w:val="both"/>
        <w:rPr>
          <w:sz w:val="22"/>
          <w:szCs w:val="22"/>
        </w:rPr>
      </w:pPr>
      <w:r w:rsidRPr="00EA7FF5">
        <w:rPr>
          <w:sz w:val="22"/>
          <w:szCs w:val="22"/>
        </w:rPr>
        <w:t>T   /    N</w:t>
      </w:r>
    </w:p>
    <w:p w:rsidR="009D2366" w:rsidRPr="00205030" w:rsidRDefault="009D2366" w:rsidP="009D2366">
      <w:pPr>
        <w:pStyle w:val="Legenda"/>
        <w:rPr>
          <w:b w:val="0"/>
          <w:sz w:val="22"/>
          <w:szCs w:val="22"/>
        </w:rPr>
      </w:pPr>
      <w:r>
        <w:rPr>
          <w:b w:val="0"/>
          <w:sz w:val="22"/>
          <w:szCs w:val="22"/>
        </w:rPr>
        <w:t xml:space="preserve">      Numer telefonu</w:t>
      </w:r>
      <w:r w:rsidRPr="00205030">
        <w:rPr>
          <w:b w:val="0"/>
          <w:sz w:val="22"/>
          <w:szCs w:val="22"/>
        </w:rPr>
        <w:t xml:space="preserve"> </w:t>
      </w:r>
      <w:r>
        <w:rPr>
          <w:b w:val="0"/>
          <w:sz w:val="22"/>
          <w:szCs w:val="22"/>
        </w:rPr>
        <w:t xml:space="preserve">………………… </w:t>
      </w:r>
      <w:r w:rsidRPr="00205030">
        <w:rPr>
          <w:b w:val="0"/>
          <w:sz w:val="22"/>
          <w:szCs w:val="22"/>
        </w:rPr>
        <w:t xml:space="preserve">e-mail </w:t>
      </w:r>
      <w:r>
        <w:rPr>
          <w:b w:val="0"/>
          <w:sz w:val="22"/>
          <w:szCs w:val="22"/>
        </w:rPr>
        <w:t>.....................................................</w:t>
      </w:r>
    </w:p>
    <w:p w:rsidR="009D2366" w:rsidRPr="008D4CF5" w:rsidRDefault="009D2366" w:rsidP="009D2366">
      <w:pPr>
        <w:pStyle w:val="Legenda"/>
        <w:rPr>
          <w:b w:val="0"/>
        </w:rPr>
      </w:pPr>
      <w:r>
        <w:rPr>
          <w:b w:val="0"/>
          <w:sz w:val="22"/>
          <w:szCs w:val="22"/>
        </w:rPr>
        <w:t xml:space="preserve">     </w:t>
      </w:r>
      <w:r w:rsidRPr="008D4CF5">
        <w:rPr>
          <w:b w:val="0"/>
        </w:rPr>
        <w:t>(</w:t>
      </w:r>
      <w:r w:rsidRPr="008D4CF5">
        <w:t>do zamówień składanych przez Zamawiajacego</w:t>
      </w:r>
      <w:r w:rsidRPr="008D4CF5">
        <w:rPr>
          <w:b w:val="0"/>
        </w:rPr>
        <w:t xml:space="preserve">) </w:t>
      </w:r>
    </w:p>
    <w:p w:rsidR="009D2366" w:rsidRPr="009D2366" w:rsidRDefault="009D2366" w:rsidP="001F4515">
      <w:pPr>
        <w:pStyle w:val="Tekstpodstawowy"/>
        <w:ind w:left="426"/>
        <w:jc w:val="both"/>
        <w:rPr>
          <w:sz w:val="22"/>
          <w:szCs w:val="22"/>
          <w:lang w:val="fr-FR"/>
        </w:rPr>
      </w:pPr>
    </w:p>
    <w:p w:rsidR="00BB2B14" w:rsidRPr="00EA7FF5" w:rsidRDefault="00BB2B14" w:rsidP="00BB2B14">
      <w:pPr>
        <w:pStyle w:val="Tekstpodstawowy2"/>
        <w:spacing w:after="0" w:line="240" w:lineRule="auto"/>
        <w:jc w:val="both"/>
        <w:rPr>
          <w:sz w:val="22"/>
          <w:szCs w:val="22"/>
        </w:rPr>
      </w:pPr>
    </w:p>
    <w:p w:rsidR="00CA137C" w:rsidRPr="00EA7FF5" w:rsidRDefault="00CA137C" w:rsidP="00092AFF">
      <w:pPr>
        <w:pStyle w:val="Tekstpodstawowy"/>
        <w:numPr>
          <w:ilvl w:val="0"/>
          <w:numId w:val="10"/>
        </w:numPr>
        <w:spacing w:after="0"/>
        <w:jc w:val="both"/>
        <w:rPr>
          <w:sz w:val="22"/>
          <w:szCs w:val="22"/>
        </w:rPr>
      </w:pPr>
      <w:r w:rsidRPr="00EA7FF5">
        <w:rPr>
          <w:sz w:val="22"/>
          <w:szCs w:val="22"/>
        </w:rPr>
        <w:t>Oferujemy dostawę towaru o parametrach określonych w załączniku nr 1 do SIWZ, zgodnie formularzem cenowym stanowiącym załącznik do oferty za wynagrodzeniem w kwocie:</w:t>
      </w:r>
    </w:p>
    <w:p w:rsidR="00CA137C" w:rsidRPr="00EA7FF5" w:rsidRDefault="00CA137C" w:rsidP="00CA137C">
      <w:pPr>
        <w:pStyle w:val="Tekstpodstawowy"/>
        <w:spacing w:after="0"/>
        <w:jc w:val="both"/>
        <w:rPr>
          <w:sz w:val="22"/>
          <w:szCs w:val="22"/>
        </w:rPr>
      </w:pPr>
    </w:p>
    <w:p w:rsidR="00B603E3" w:rsidRPr="006C6A4E" w:rsidRDefault="00B603E3" w:rsidP="00B603E3">
      <w:pPr>
        <w:pStyle w:val="Tekstpodstawowy"/>
        <w:ind w:left="420"/>
        <w:jc w:val="both"/>
        <w:rPr>
          <w:sz w:val="22"/>
          <w:szCs w:val="22"/>
          <w:u w:val="single"/>
        </w:rPr>
      </w:pPr>
      <w:r w:rsidRPr="006C6A4E">
        <w:rPr>
          <w:sz w:val="22"/>
          <w:szCs w:val="22"/>
          <w:u w:val="single"/>
        </w:rPr>
        <w:t>dla pakietu nr …….. (należy kolejno wymienić wszystkie pakiety, na które Wykonawca składa ofertę) :</w:t>
      </w:r>
    </w:p>
    <w:p w:rsidR="006611E3" w:rsidRPr="00EA7FF5" w:rsidRDefault="006611E3" w:rsidP="00C8069E">
      <w:pPr>
        <w:pStyle w:val="Tekstpodstawowy"/>
        <w:jc w:val="both"/>
        <w:rPr>
          <w:i/>
          <w:sz w:val="22"/>
          <w:szCs w:val="22"/>
          <w:u w:val="single"/>
        </w:rPr>
      </w:pPr>
    </w:p>
    <w:p w:rsidR="00BB2B14" w:rsidRPr="00EA7FF5" w:rsidRDefault="00BB2B14" w:rsidP="00BB2B14">
      <w:pPr>
        <w:pStyle w:val="Tekstpodstawowy"/>
        <w:jc w:val="both"/>
        <w:rPr>
          <w:sz w:val="22"/>
          <w:szCs w:val="22"/>
        </w:rPr>
      </w:pPr>
      <w:r w:rsidRPr="00EA7FF5">
        <w:rPr>
          <w:sz w:val="22"/>
          <w:szCs w:val="22"/>
        </w:rPr>
        <w:t xml:space="preserve">      „netto” ...................... PLN, (słownie: ............................................................................</w:t>
      </w:r>
    </w:p>
    <w:p w:rsidR="00BB2B14" w:rsidRPr="00EA7FF5" w:rsidRDefault="00BB2B14" w:rsidP="00BB2B14">
      <w:pPr>
        <w:pStyle w:val="Tekstpodstawowy"/>
        <w:ind w:left="426"/>
        <w:jc w:val="both"/>
        <w:rPr>
          <w:sz w:val="22"/>
          <w:szCs w:val="22"/>
        </w:rPr>
      </w:pPr>
    </w:p>
    <w:p w:rsidR="00BB2B14" w:rsidRPr="00EA7FF5" w:rsidRDefault="00BB2B14" w:rsidP="00BB2B14">
      <w:pPr>
        <w:pStyle w:val="Tekstpodstawowy"/>
        <w:ind w:left="426"/>
        <w:jc w:val="both"/>
        <w:rPr>
          <w:sz w:val="22"/>
          <w:szCs w:val="22"/>
        </w:rPr>
      </w:pPr>
      <w:r w:rsidRPr="00EA7FF5">
        <w:rPr>
          <w:sz w:val="22"/>
          <w:szCs w:val="22"/>
        </w:rPr>
        <w:t>................................................................................... złotych),</w:t>
      </w:r>
    </w:p>
    <w:p w:rsidR="00BB2B14" w:rsidRPr="00EA7FF5" w:rsidRDefault="00BB2B14" w:rsidP="00BB2B14">
      <w:pPr>
        <w:pStyle w:val="Tekstpodstawowy"/>
        <w:ind w:left="426"/>
        <w:jc w:val="both"/>
        <w:rPr>
          <w:sz w:val="22"/>
          <w:szCs w:val="22"/>
        </w:rPr>
      </w:pPr>
    </w:p>
    <w:p w:rsidR="00BB2B14" w:rsidRPr="00EA7FF5" w:rsidRDefault="00BB2B14" w:rsidP="00BB2B14">
      <w:pPr>
        <w:pStyle w:val="Tekstpodstawowy"/>
        <w:ind w:left="426"/>
        <w:jc w:val="both"/>
        <w:rPr>
          <w:sz w:val="22"/>
          <w:szCs w:val="22"/>
        </w:rPr>
      </w:pPr>
      <w:r w:rsidRPr="00EA7FF5">
        <w:rPr>
          <w:sz w:val="22"/>
          <w:szCs w:val="22"/>
        </w:rPr>
        <w:lastRenderedPageBreak/>
        <w:t>podatek VAT – …….. %: .................. PLN,</w:t>
      </w:r>
    </w:p>
    <w:p w:rsidR="00BB2B14" w:rsidRPr="00EA7FF5" w:rsidRDefault="00BB2B14" w:rsidP="00BB2B14">
      <w:pPr>
        <w:pStyle w:val="Tekstpodstawowy"/>
        <w:ind w:left="426"/>
        <w:jc w:val="both"/>
        <w:rPr>
          <w:sz w:val="22"/>
          <w:szCs w:val="22"/>
        </w:rPr>
      </w:pPr>
    </w:p>
    <w:p w:rsidR="00BB2B14" w:rsidRPr="00EA7FF5" w:rsidRDefault="00BB2B14" w:rsidP="00BB2B14">
      <w:pPr>
        <w:pStyle w:val="Tekstpodstawowy"/>
        <w:ind w:left="426"/>
        <w:jc w:val="both"/>
        <w:rPr>
          <w:sz w:val="22"/>
          <w:szCs w:val="22"/>
        </w:rPr>
      </w:pPr>
      <w:r w:rsidRPr="00EA7FF5">
        <w:rPr>
          <w:sz w:val="22"/>
          <w:szCs w:val="22"/>
        </w:rPr>
        <w:t>„brutto” ........................ PLN, (słownie: ..........................................................................</w:t>
      </w:r>
    </w:p>
    <w:p w:rsidR="00BB2B14" w:rsidRPr="00EA7FF5" w:rsidRDefault="00BB2B14" w:rsidP="00BB2B14">
      <w:pPr>
        <w:pStyle w:val="Tekstpodstawowy"/>
        <w:ind w:left="426"/>
        <w:jc w:val="both"/>
        <w:rPr>
          <w:sz w:val="22"/>
          <w:szCs w:val="22"/>
        </w:rPr>
      </w:pPr>
    </w:p>
    <w:p w:rsidR="000E20C2" w:rsidRPr="00EA7FF5" w:rsidRDefault="00BB2B14" w:rsidP="000E20C2">
      <w:pPr>
        <w:pStyle w:val="Tekstpodstawowy"/>
        <w:ind w:left="426"/>
        <w:jc w:val="both"/>
        <w:rPr>
          <w:sz w:val="22"/>
          <w:szCs w:val="22"/>
        </w:rPr>
      </w:pPr>
      <w:r w:rsidRPr="00EA7FF5">
        <w:rPr>
          <w:sz w:val="22"/>
          <w:szCs w:val="22"/>
        </w:rPr>
        <w:t>.................................................................................................... złotych).</w:t>
      </w:r>
    </w:p>
    <w:p w:rsidR="0075292B" w:rsidRPr="0075292B" w:rsidRDefault="00EE3336" w:rsidP="00766688">
      <w:pPr>
        <w:pStyle w:val="Tekstpodstawowy"/>
        <w:numPr>
          <w:ilvl w:val="0"/>
          <w:numId w:val="10"/>
        </w:numPr>
        <w:spacing w:before="180" w:line="276" w:lineRule="auto"/>
        <w:jc w:val="both"/>
        <w:rPr>
          <w:bCs/>
          <w:i/>
          <w:sz w:val="22"/>
          <w:szCs w:val="22"/>
        </w:rPr>
      </w:pPr>
      <w:r w:rsidRPr="00F12D25">
        <w:rPr>
          <w:sz w:val="22"/>
          <w:szCs w:val="22"/>
        </w:rPr>
        <w:t>Gwarantujemy ……. dniowy termin dostawy przedmiotu zamówienia dla zamówień bieżących liczony od momentu przyjęcia zamówienia*</w:t>
      </w:r>
      <w:r w:rsidR="00F90375">
        <w:rPr>
          <w:i/>
          <w:iCs/>
          <w:sz w:val="22"/>
          <w:szCs w:val="22"/>
        </w:rPr>
        <w:t>.</w:t>
      </w:r>
      <w:r w:rsidR="0075292B">
        <w:rPr>
          <w:i/>
          <w:iCs/>
          <w:sz w:val="22"/>
          <w:szCs w:val="22"/>
        </w:rPr>
        <w:t xml:space="preserve"> </w:t>
      </w:r>
      <w:r w:rsidR="0075292B" w:rsidRPr="009D2366">
        <w:rPr>
          <w:i/>
          <w:iCs/>
          <w:sz w:val="22"/>
          <w:szCs w:val="22"/>
        </w:rPr>
        <w:t xml:space="preserve">(dotyczy pakietu nr </w:t>
      </w:r>
      <w:r w:rsidR="0020600F">
        <w:rPr>
          <w:bCs/>
          <w:i/>
          <w:sz w:val="22"/>
          <w:szCs w:val="22"/>
        </w:rPr>
        <w:t>1-11,13-21,24-26</w:t>
      </w:r>
      <w:r w:rsidR="0075292B">
        <w:rPr>
          <w:bCs/>
          <w:i/>
          <w:sz w:val="22"/>
          <w:szCs w:val="22"/>
        </w:rPr>
        <w:t>)</w:t>
      </w:r>
    </w:p>
    <w:p w:rsidR="0075292B" w:rsidRPr="00766688" w:rsidRDefault="0075292B" w:rsidP="00766688">
      <w:pPr>
        <w:pStyle w:val="Akapitzlist"/>
        <w:numPr>
          <w:ilvl w:val="0"/>
          <w:numId w:val="10"/>
        </w:numPr>
        <w:spacing w:line="276" w:lineRule="auto"/>
        <w:jc w:val="both"/>
        <w:rPr>
          <w:sz w:val="22"/>
          <w:szCs w:val="22"/>
        </w:rPr>
      </w:pPr>
      <w:r>
        <w:rPr>
          <w:sz w:val="22"/>
          <w:szCs w:val="22"/>
        </w:rPr>
        <w:t>Udzielamy ............</w:t>
      </w:r>
      <w:r w:rsidRPr="009D2366">
        <w:rPr>
          <w:sz w:val="22"/>
          <w:szCs w:val="22"/>
        </w:rPr>
        <w:t xml:space="preserve"> miesi</w:t>
      </w:r>
      <w:r w:rsidRPr="009D2366">
        <w:rPr>
          <w:rFonts w:eastAsia="TimesNewRoman"/>
          <w:sz w:val="22"/>
          <w:szCs w:val="22"/>
        </w:rPr>
        <w:t>ę</w:t>
      </w:r>
      <w:r w:rsidRPr="009D2366">
        <w:rPr>
          <w:sz w:val="22"/>
          <w:szCs w:val="22"/>
        </w:rPr>
        <w:t>cznego terminu gwar</w:t>
      </w:r>
      <w:r>
        <w:rPr>
          <w:sz w:val="22"/>
          <w:szCs w:val="22"/>
        </w:rPr>
        <w:t xml:space="preserve">ancji na przedmiot zamówienia** </w:t>
      </w:r>
      <w:r w:rsidRPr="009D2366">
        <w:rPr>
          <w:i/>
          <w:iCs/>
          <w:sz w:val="22"/>
          <w:szCs w:val="22"/>
        </w:rPr>
        <w:t xml:space="preserve">(dotyczy pakietu nr </w:t>
      </w:r>
      <w:r>
        <w:rPr>
          <w:i/>
          <w:iCs/>
          <w:sz w:val="22"/>
          <w:szCs w:val="22"/>
        </w:rPr>
        <w:t>12).</w:t>
      </w:r>
    </w:p>
    <w:p w:rsidR="00766688" w:rsidRPr="00766688" w:rsidRDefault="00766688" w:rsidP="00766688">
      <w:pPr>
        <w:pStyle w:val="Akapitzlist"/>
        <w:spacing w:line="276" w:lineRule="auto"/>
        <w:ind w:left="420"/>
        <w:jc w:val="both"/>
        <w:rPr>
          <w:sz w:val="22"/>
          <w:szCs w:val="22"/>
        </w:rPr>
      </w:pPr>
    </w:p>
    <w:p w:rsidR="00766688" w:rsidRPr="00766688" w:rsidRDefault="00766688" w:rsidP="00766688">
      <w:pPr>
        <w:pStyle w:val="Akapitzlist"/>
        <w:widowControl w:val="0"/>
        <w:numPr>
          <w:ilvl w:val="0"/>
          <w:numId w:val="10"/>
        </w:numPr>
        <w:suppressAutoHyphens/>
        <w:spacing w:line="276" w:lineRule="auto"/>
        <w:jc w:val="both"/>
        <w:rPr>
          <w:i/>
          <w:color w:val="FF0000"/>
        </w:rPr>
      </w:pPr>
      <w:r w:rsidRPr="00744A7F">
        <w:rPr>
          <w:sz w:val="22"/>
          <w:szCs w:val="22"/>
        </w:rPr>
        <w:t>Gwarantujemy ……. godzin</w:t>
      </w:r>
      <w:r>
        <w:rPr>
          <w:sz w:val="22"/>
          <w:szCs w:val="22"/>
        </w:rPr>
        <w:t>owy</w:t>
      </w:r>
      <w:r w:rsidRPr="00744A7F">
        <w:rPr>
          <w:sz w:val="22"/>
          <w:szCs w:val="22"/>
        </w:rPr>
        <w:t xml:space="preserve"> termin dostawy przedmiotu zamówienia dla zamówień bieżących liczony od momentu przyjęcia zamówienia*</w:t>
      </w:r>
      <w:r>
        <w:rPr>
          <w:sz w:val="22"/>
          <w:szCs w:val="22"/>
        </w:rPr>
        <w:t>** (</w:t>
      </w:r>
      <w:r w:rsidRPr="00766688">
        <w:rPr>
          <w:i/>
          <w:sz w:val="22"/>
          <w:szCs w:val="22"/>
        </w:rPr>
        <w:t xml:space="preserve">dotyczy pakietów 22,23) </w:t>
      </w:r>
    </w:p>
    <w:p w:rsidR="00766688" w:rsidRPr="009D2366" w:rsidRDefault="00766688" w:rsidP="00766688">
      <w:pPr>
        <w:pStyle w:val="Akapitzlist"/>
        <w:ind w:left="420"/>
        <w:jc w:val="both"/>
        <w:rPr>
          <w:sz w:val="22"/>
          <w:szCs w:val="22"/>
        </w:rPr>
      </w:pPr>
    </w:p>
    <w:p w:rsidR="006214CF" w:rsidRPr="00F90375" w:rsidRDefault="006214CF" w:rsidP="0075292B">
      <w:pPr>
        <w:pStyle w:val="Lista"/>
        <w:ind w:left="420"/>
        <w:jc w:val="both"/>
        <w:rPr>
          <w:sz w:val="22"/>
          <w:szCs w:val="22"/>
        </w:rPr>
      </w:pPr>
    </w:p>
    <w:p w:rsidR="00F90375" w:rsidRPr="00F90375" w:rsidRDefault="00F90375" w:rsidP="00F90375">
      <w:pPr>
        <w:pStyle w:val="Lista"/>
        <w:ind w:left="420"/>
        <w:jc w:val="both"/>
        <w:rPr>
          <w:sz w:val="22"/>
          <w:szCs w:val="22"/>
        </w:rPr>
      </w:pPr>
    </w:p>
    <w:p w:rsidR="006214CF" w:rsidRPr="00EA7FF5" w:rsidRDefault="006214CF" w:rsidP="00BB2B14">
      <w:pPr>
        <w:pStyle w:val="Tekstpodstawowywcity"/>
        <w:ind w:left="0"/>
        <w:rPr>
          <w:sz w:val="22"/>
          <w:szCs w:val="22"/>
        </w:rPr>
      </w:pPr>
    </w:p>
    <w:p w:rsidR="00BB2B14" w:rsidRPr="00EA7FF5" w:rsidRDefault="00BB2B14" w:rsidP="00BB2B14">
      <w:pPr>
        <w:pStyle w:val="Tekstpodstawowywcity"/>
        <w:ind w:left="0"/>
        <w:rPr>
          <w:sz w:val="22"/>
          <w:szCs w:val="22"/>
        </w:rPr>
      </w:pPr>
      <w:r w:rsidRPr="00EA7FF5">
        <w:rPr>
          <w:sz w:val="22"/>
          <w:szCs w:val="22"/>
        </w:rPr>
        <w:t>Załączniki do oferty (zgodnie z SIWZ dla Wykonawców):</w:t>
      </w:r>
    </w:p>
    <w:p w:rsidR="00BB2B14" w:rsidRPr="00EA7FF5" w:rsidRDefault="00BB2B14" w:rsidP="00BB2B14">
      <w:pPr>
        <w:pStyle w:val="Tekstpodstawowywcity"/>
        <w:ind w:left="0"/>
        <w:rPr>
          <w:sz w:val="22"/>
          <w:szCs w:val="22"/>
        </w:rPr>
      </w:pPr>
    </w:p>
    <w:p w:rsidR="00BB2B14" w:rsidRPr="00EA7FF5" w:rsidRDefault="00BB2B14" w:rsidP="00092AFF">
      <w:pPr>
        <w:pStyle w:val="Tekstpodstawowywcity"/>
        <w:numPr>
          <w:ilvl w:val="0"/>
          <w:numId w:val="7"/>
        </w:numPr>
        <w:spacing w:after="0"/>
        <w:jc w:val="both"/>
        <w:rPr>
          <w:sz w:val="22"/>
          <w:szCs w:val="22"/>
        </w:rPr>
      </w:pPr>
      <w:r w:rsidRPr="00EA7FF5">
        <w:rPr>
          <w:sz w:val="22"/>
          <w:szCs w:val="22"/>
        </w:rPr>
        <w:t>..............................................................................................................................</w:t>
      </w:r>
    </w:p>
    <w:p w:rsidR="00BB2B14" w:rsidRPr="00EA7FF5" w:rsidRDefault="00BB2B14" w:rsidP="00092AFF">
      <w:pPr>
        <w:pStyle w:val="Tekstpodstawowywcity"/>
        <w:numPr>
          <w:ilvl w:val="0"/>
          <w:numId w:val="7"/>
        </w:numPr>
        <w:spacing w:after="0"/>
        <w:jc w:val="both"/>
        <w:rPr>
          <w:sz w:val="22"/>
          <w:szCs w:val="22"/>
        </w:rPr>
      </w:pPr>
      <w:r w:rsidRPr="00EA7FF5">
        <w:rPr>
          <w:sz w:val="22"/>
          <w:szCs w:val="22"/>
        </w:rPr>
        <w:t>..............................................................................................................................</w:t>
      </w:r>
    </w:p>
    <w:p w:rsidR="00BB2B14" w:rsidRPr="00EA7FF5" w:rsidRDefault="00BB2B14" w:rsidP="00092AFF">
      <w:pPr>
        <w:pStyle w:val="Tekstpodstawowywcity"/>
        <w:numPr>
          <w:ilvl w:val="0"/>
          <w:numId w:val="7"/>
        </w:numPr>
        <w:spacing w:after="0"/>
        <w:jc w:val="both"/>
        <w:rPr>
          <w:sz w:val="22"/>
          <w:szCs w:val="22"/>
        </w:rPr>
      </w:pPr>
      <w:r w:rsidRPr="00EA7FF5">
        <w:rPr>
          <w:sz w:val="22"/>
          <w:szCs w:val="22"/>
        </w:rPr>
        <w:t>..............................................................................................................................</w:t>
      </w:r>
    </w:p>
    <w:p w:rsidR="00BB2B14" w:rsidRDefault="00BB2B14" w:rsidP="00BB2B14">
      <w:pPr>
        <w:pStyle w:val="Tekstpodstawowywcity"/>
        <w:spacing w:after="0"/>
        <w:ind w:left="420"/>
        <w:jc w:val="both"/>
      </w:pPr>
    </w:p>
    <w:p w:rsidR="00BB2B14" w:rsidRDefault="00BB2B14" w:rsidP="00BB2B14">
      <w:pPr>
        <w:pStyle w:val="Tekstpodstawowywcity"/>
        <w:tabs>
          <w:tab w:val="left" w:pos="3705"/>
        </w:tabs>
        <w:rPr>
          <w:sz w:val="20"/>
        </w:rPr>
      </w:pPr>
      <w:r>
        <w:rPr>
          <w:sz w:val="20"/>
        </w:rPr>
        <w:t xml:space="preserve"> (rozszerzyć zgodnie z wymaganiami)</w:t>
      </w:r>
      <w:r>
        <w:rPr>
          <w:sz w:val="20"/>
        </w:rPr>
        <w:tab/>
      </w:r>
    </w:p>
    <w:p w:rsidR="00BB2B14" w:rsidRDefault="00BB2B14" w:rsidP="00BB2B14">
      <w:pPr>
        <w:pStyle w:val="Tekstpodstawowywcity"/>
        <w:ind w:left="0"/>
      </w:pPr>
    </w:p>
    <w:p w:rsidR="00BB2B14" w:rsidRDefault="00BB2B14" w:rsidP="00BB2B14">
      <w:pPr>
        <w:pStyle w:val="Tekstpodstawowywcity"/>
        <w:ind w:left="2832" w:firstLine="708"/>
      </w:pPr>
      <w:r>
        <w:t xml:space="preserve">                  .................................................................</w:t>
      </w:r>
    </w:p>
    <w:p w:rsidR="00BB2B14" w:rsidRDefault="00BB2B14" w:rsidP="00BB2B14">
      <w:pPr>
        <w:pStyle w:val="Tekstpodstawowywcity"/>
        <w:rPr>
          <w:sz w:val="16"/>
        </w:rPr>
      </w:pPr>
      <w:r>
        <w:rPr>
          <w:sz w:val="16"/>
        </w:rPr>
        <w:t xml:space="preserve">                                                                                          (pieczęć i podpis Wykonawcy lub osób upoważnionych przez Wykonawcę)</w:t>
      </w:r>
    </w:p>
    <w:p w:rsidR="00BB2B14" w:rsidRDefault="00BB2B14" w:rsidP="00BB2B14">
      <w:pPr>
        <w:rPr>
          <w:i/>
          <w:sz w:val="22"/>
          <w:szCs w:val="22"/>
        </w:rPr>
      </w:pPr>
    </w:p>
    <w:p w:rsidR="00BB2B14" w:rsidRDefault="00BB2B14" w:rsidP="00BB2B14">
      <w:pPr>
        <w:rPr>
          <w:i/>
          <w:sz w:val="22"/>
          <w:szCs w:val="22"/>
        </w:rPr>
      </w:pPr>
    </w:p>
    <w:p w:rsidR="00BB2B14" w:rsidRDefault="00BB2B14" w:rsidP="00BB2B14">
      <w:pPr>
        <w:rPr>
          <w:i/>
          <w:sz w:val="22"/>
          <w:szCs w:val="22"/>
        </w:rPr>
      </w:pPr>
    </w:p>
    <w:p w:rsidR="00BB2B14" w:rsidRDefault="00BB2B14" w:rsidP="00BB2B14">
      <w:pPr>
        <w:rPr>
          <w:b/>
          <w:i/>
          <w:sz w:val="22"/>
          <w:szCs w:val="22"/>
        </w:rPr>
      </w:pPr>
    </w:p>
    <w:p w:rsidR="00BB2B14" w:rsidRDefault="00BB2B14" w:rsidP="00BB2B14">
      <w:pPr>
        <w:rPr>
          <w:b/>
          <w:i/>
          <w:sz w:val="22"/>
          <w:szCs w:val="22"/>
        </w:rPr>
      </w:pPr>
    </w:p>
    <w:p w:rsidR="00BB2B14" w:rsidRDefault="00BB2B14" w:rsidP="00BB2B14">
      <w:pPr>
        <w:rPr>
          <w:b/>
          <w:i/>
          <w:sz w:val="22"/>
          <w:szCs w:val="22"/>
        </w:rPr>
      </w:pPr>
    </w:p>
    <w:p w:rsidR="00BB2B14" w:rsidRDefault="00BB2B14" w:rsidP="00BB2B14">
      <w:pPr>
        <w:rPr>
          <w:b/>
          <w:i/>
          <w:sz w:val="22"/>
          <w:szCs w:val="22"/>
        </w:rPr>
      </w:pPr>
    </w:p>
    <w:p w:rsidR="006657FB" w:rsidRDefault="006657FB" w:rsidP="00BB2B14">
      <w:pPr>
        <w:rPr>
          <w:b/>
          <w:i/>
          <w:sz w:val="22"/>
          <w:szCs w:val="22"/>
        </w:rPr>
      </w:pPr>
    </w:p>
    <w:p w:rsidR="006657FB" w:rsidRDefault="006657FB" w:rsidP="00BB2B14">
      <w:pPr>
        <w:rPr>
          <w:b/>
          <w:i/>
          <w:sz w:val="22"/>
          <w:szCs w:val="22"/>
        </w:rPr>
      </w:pPr>
    </w:p>
    <w:p w:rsidR="006657FB" w:rsidRDefault="006657FB" w:rsidP="00BB2B14">
      <w:pPr>
        <w:rPr>
          <w:b/>
          <w:i/>
          <w:sz w:val="22"/>
          <w:szCs w:val="22"/>
        </w:rPr>
      </w:pPr>
    </w:p>
    <w:p w:rsidR="006657FB" w:rsidRDefault="006657FB" w:rsidP="00BB2B14">
      <w:pPr>
        <w:rPr>
          <w:b/>
          <w:i/>
          <w:sz w:val="22"/>
          <w:szCs w:val="22"/>
        </w:rPr>
      </w:pPr>
    </w:p>
    <w:p w:rsidR="006657FB" w:rsidRDefault="006657FB" w:rsidP="00BB2B14">
      <w:pPr>
        <w:rPr>
          <w:b/>
          <w:i/>
          <w:sz w:val="22"/>
          <w:szCs w:val="22"/>
        </w:rPr>
      </w:pPr>
    </w:p>
    <w:p w:rsidR="006657FB" w:rsidRDefault="006657FB" w:rsidP="00BB2B14">
      <w:pPr>
        <w:rPr>
          <w:b/>
          <w:i/>
          <w:sz w:val="22"/>
          <w:szCs w:val="22"/>
        </w:rPr>
      </w:pPr>
    </w:p>
    <w:p w:rsidR="009D7EF8" w:rsidRDefault="009D7EF8" w:rsidP="00BB2B14">
      <w:pPr>
        <w:rPr>
          <w:b/>
          <w:i/>
          <w:sz w:val="22"/>
          <w:szCs w:val="22"/>
        </w:rPr>
      </w:pPr>
    </w:p>
    <w:p w:rsidR="009D7EF8" w:rsidRDefault="009D7EF8" w:rsidP="00BB2B14">
      <w:pPr>
        <w:rPr>
          <w:b/>
          <w:i/>
          <w:sz w:val="22"/>
          <w:szCs w:val="22"/>
        </w:rPr>
      </w:pPr>
    </w:p>
    <w:p w:rsidR="009D7EF8" w:rsidRDefault="009D7EF8" w:rsidP="00BB2B14">
      <w:pPr>
        <w:rPr>
          <w:b/>
          <w:i/>
          <w:sz w:val="22"/>
          <w:szCs w:val="22"/>
        </w:rPr>
      </w:pPr>
    </w:p>
    <w:p w:rsidR="009D7EF8" w:rsidRPr="003746D0" w:rsidRDefault="009D7EF8" w:rsidP="00BB2B14">
      <w:pPr>
        <w:rPr>
          <w:b/>
          <w:i/>
          <w:color w:val="FF0000"/>
          <w:sz w:val="22"/>
          <w:szCs w:val="22"/>
        </w:rPr>
      </w:pPr>
    </w:p>
    <w:p w:rsidR="00131FC5" w:rsidRDefault="006F6229" w:rsidP="00F90375">
      <w:pPr>
        <w:spacing w:after="120"/>
        <w:jc w:val="both"/>
        <w:rPr>
          <w:i/>
          <w:sz w:val="22"/>
          <w:szCs w:val="22"/>
        </w:rPr>
      </w:pPr>
      <w:r w:rsidRPr="0021624C">
        <w:rPr>
          <w:i/>
          <w:sz w:val="22"/>
          <w:szCs w:val="22"/>
        </w:rPr>
        <w:t xml:space="preserve">*(maksymalny termin dostawy dla zamówień bieżących liczony od momentu przyjęcia zamówienia </w:t>
      </w:r>
      <w:r w:rsidR="00766688">
        <w:rPr>
          <w:i/>
          <w:sz w:val="22"/>
          <w:szCs w:val="22"/>
        </w:rPr>
        <w:t>-</w:t>
      </w:r>
      <w:r w:rsidRPr="0021624C">
        <w:rPr>
          <w:i/>
          <w:sz w:val="22"/>
          <w:szCs w:val="22"/>
        </w:rPr>
        <w:br/>
        <w:t xml:space="preserve">5 dni) </w:t>
      </w:r>
    </w:p>
    <w:p w:rsidR="0075292B" w:rsidRDefault="0075292B" w:rsidP="0075292B">
      <w:pPr>
        <w:spacing w:before="120" w:after="120"/>
        <w:jc w:val="both"/>
        <w:rPr>
          <w:i/>
          <w:iCs/>
          <w:sz w:val="22"/>
          <w:szCs w:val="22"/>
        </w:rPr>
      </w:pPr>
      <w:r w:rsidRPr="00437020">
        <w:rPr>
          <w:i/>
          <w:sz w:val="22"/>
          <w:szCs w:val="22"/>
        </w:rPr>
        <w:t>**(</w:t>
      </w:r>
      <w:r w:rsidRPr="00437020">
        <w:rPr>
          <w:i/>
          <w:iCs/>
          <w:sz w:val="22"/>
          <w:szCs w:val="22"/>
        </w:rPr>
        <w:t>minimalny okres</w:t>
      </w:r>
      <w:r w:rsidRPr="00437020">
        <w:rPr>
          <w:sz w:val="22"/>
          <w:szCs w:val="22"/>
        </w:rPr>
        <w:t xml:space="preserve"> </w:t>
      </w:r>
      <w:r w:rsidRPr="00437020">
        <w:rPr>
          <w:i/>
          <w:sz w:val="22"/>
          <w:szCs w:val="22"/>
        </w:rPr>
        <w:t>terminu gwarancji</w:t>
      </w:r>
      <w:r>
        <w:rPr>
          <w:i/>
          <w:iCs/>
          <w:sz w:val="22"/>
          <w:szCs w:val="22"/>
        </w:rPr>
        <w:t xml:space="preserve"> – 24 miesiące)</w:t>
      </w:r>
    </w:p>
    <w:p w:rsidR="00766688" w:rsidRPr="00744A7F" w:rsidRDefault="00766688" w:rsidP="00766688">
      <w:pPr>
        <w:spacing w:before="120" w:after="120"/>
        <w:jc w:val="both"/>
        <w:rPr>
          <w:i/>
          <w:sz w:val="22"/>
          <w:szCs w:val="22"/>
        </w:rPr>
      </w:pPr>
      <w:r w:rsidRPr="00744A7F">
        <w:rPr>
          <w:i/>
          <w:sz w:val="22"/>
          <w:szCs w:val="22"/>
        </w:rPr>
        <w:t>*</w:t>
      </w:r>
      <w:r>
        <w:rPr>
          <w:i/>
          <w:sz w:val="22"/>
          <w:szCs w:val="22"/>
        </w:rPr>
        <w:t>**</w:t>
      </w:r>
      <w:r w:rsidRPr="00744A7F">
        <w:rPr>
          <w:i/>
          <w:sz w:val="22"/>
          <w:szCs w:val="22"/>
        </w:rPr>
        <w:t xml:space="preserve">(maksymalny termin dostawy dla zamówień bieżących liczony od momentu przyjęcia zamówienia </w:t>
      </w:r>
      <w:r>
        <w:rPr>
          <w:i/>
          <w:sz w:val="22"/>
          <w:szCs w:val="22"/>
        </w:rPr>
        <w:t>-</w:t>
      </w:r>
      <w:r w:rsidRPr="00744A7F">
        <w:rPr>
          <w:i/>
          <w:sz w:val="22"/>
          <w:szCs w:val="22"/>
        </w:rPr>
        <w:t xml:space="preserve"> 48 godzin)</w:t>
      </w:r>
    </w:p>
    <w:p w:rsidR="00766688" w:rsidRDefault="00766688" w:rsidP="0075292B">
      <w:pPr>
        <w:spacing w:before="120" w:after="120"/>
        <w:jc w:val="both"/>
        <w:rPr>
          <w:i/>
          <w:sz w:val="22"/>
          <w:szCs w:val="22"/>
        </w:rPr>
      </w:pPr>
    </w:p>
    <w:p w:rsidR="00131FC5" w:rsidRDefault="00131FC5" w:rsidP="0075292B">
      <w:pPr>
        <w:rPr>
          <w:b/>
          <w:sz w:val="22"/>
        </w:rPr>
      </w:pPr>
    </w:p>
    <w:p w:rsidR="0011412C" w:rsidRDefault="0011412C" w:rsidP="00BB2B14">
      <w:pPr>
        <w:rPr>
          <w:i/>
          <w:sz w:val="22"/>
          <w:szCs w:val="22"/>
        </w:rPr>
      </w:pPr>
      <w:bookmarkStart w:id="0" w:name="_GoBack"/>
      <w:bookmarkEnd w:id="0"/>
    </w:p>
    <w:p w:rsidR="00BB2B14" w:rsidRPr="00A62238" w:rsidRDefault="00BB2B14" w:rsidP="00BB2B14">
      <w:pPr>
        <w:rPr>
          <w:i/>
          <w:sz w:val="22"/>
          <w:szCs w:val="22"/>
        </w:rPr>
      </w:pPr>
      <w:r>
        <w:rPr>
          <w:i/>
          <w:sz w:val="22"/>
          <w:szCs w:val="22"/>
        </w:rPr>
        <w:t xml:space="preserve">Załącznik nr 4  do SIWZ </w:t>
      </w:r>
    </w:p>
    <w:p w:rsidR="00BB2B14" w:rsidRDefault="00BB2B14" w:rsidP="00BB2B14">
      <w:pPr>
        <w:rPr>
          <w:rFonts w:ascii="Arial" w:hAnsi="Arial"/>
        </w:rPr>
      </w:pPr>
    </w:p>
    <w:p w:rsidR="00BB2B14" w:rsidRPr="00EC3B3D" w:rsidRDefault="00BB2B14" w:rsidP="00BB2B14">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BB2B14" w:rsidRPr="00682DD7" w:rsidRDefault="00BB2B14" w:rsidP="00BB2B14">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2"/>
      </w:r>
      <w:r w:rsidRPr="00682DD7">
        <w:rPr>
          <w:rFonts w:ascii="Arial" w:hAnsi="Arial" w:cs="Arial"/>
          <w:b/>
          <w:sz w:val="20"/>
          <w:szCs w:val="20"/>
        </w:rPr>
        <w:t xml:space="preserve"> w Dzienniku Urzędowym Unii Europejskiej:</w:t>
      </w:r>
    </w:p>
    <w:p w:rsidR="00BB2B14" w:rsidRPr="004D0379"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proofErr w:type="spellStart"/>
      <w:r w:rsidRPr="004D0379">
        <w:rPr>
          <w:rFonts w:ascii="Arial" w:hAnsi="Arial" w:cs="Arial"/>
          <w:b/>
          <w:sz w:val="20"/>
          <w:szCs w:val="20"/>
          <w:lang w:val="en-US"/>
        </w:rPr>
        <w:t>Dz.U</w:t>
      </w:r>
      <w:proofErr w:type="spellEnd"/>
      <w:r w:rsidRPr="004D0379">
        <w:rPr>
          <w:rFonts w:ascii="Arial" w:hAnsi="Arial" w:cs="Arial"/>
          <w:b/>
          <w:sz w:val="20"/>
          <w:szCs w:val="20"/>
          <w:lang w:val="en-US"/>
        </w:rPr>
        <w:t xml:space="preserve">. UE S </w:t>
      </w:r>
      <w:proofErr w:type="spellStart"/>
      <w:r w:rsidRPr="004D0379">
        <w:rPr>
          <w:rFonts w:ascii="Arial" w:hAnsi="Arial" w:cs="Arial"/>
          <w:b/>
          <w:sz w:val="20"/>
          <w:szCs w:val="20"/>
          <w:lang w:val="en-US"/>
        </w:rPr>
        <w:t>numer</w:t>
      </w:r>
      <w:proofErr w:type="spellEnd"/>
      <w:r w:rsidRPr="004D0379">
        <w:rPr>
          <w:rFonts w:ascii="Arial" w:hAnsi="Arial" w:cs="Arial"/>
          <w:b/>
          <w:sz w:val="20"/>
          <w:szCs w:val="20"/>
          <w:lang w:val="en-US"/>
        </w:rPr>
        <w:t xml:space="preserve"> [], data [], </w:t>
      </w:r>
      <w:proofErr w:type="spellStart"/>
      <w:r w:rsidRPr="004D0379">
        <w:rPr>
          <w:rFonts w:ascii="Arial" w:hAnsi="Arial" w:cs="Arial"/>
          <w:b/>
          <w:sz w:val="20"/>
          <w:szCs w:val="20"/>
          <w:lang w:val="en-US"/>
        </w:rPr>
        <w:t>strona</w:t>
      </w:r>
      <w:proofErr w:type="spellEnd"/>
      <w:r w:rsidRPr="004D0379">
        <w:rPr>
          <w:rFonts w:ascii="Arial" w:hAnsi="Arial" w:cs="Arial"/>
          <w:b/>
          <w:sz w:val="20"/>
          <w:szCs w:val="20"/>
          <w:lang w:val="en-US"/>
        </w:rPr>
        <w:t xml:space="preserve"> [], </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BB2B14" w:rsidRDefault="00BB2B14" w:rsidP="006409C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w:t>
      </w:r>
      <w:r w:rsidR="006409C7">
        <w:rPr>
          <w:rFonts w:ascii="Arial" w:hAnsi="Arial" w:cs="Arial"/>
          <w:b/>
          <w:sz w:val="20"/>
          <w:szCs w:val="20"/>
        </w:rPr>
        <w:t>m): [….]</w:t>
      </w:r>
    </w:p>
    <w:p w:rsidR="00BB2B14" w:rsidRPr="001B46F4" w:rsidRDefault="00BB2B14" w:rsidP="00BB2B14">
      <w:pPr>
        <w:pStyle w:val="SectionTitle"/>
        <w:rPr>
          <w:rFonts w:ascii="Arial" w:hAnsi="Arial" w:cs="Arial"/>
          <w:sz w:val="20"/>
          <w:szCs w:val="20"/>
        </w:rPr>
      </w:pPr>
      <w:r w:rsidRPr="001B46F4">
        <w:rPr>
          <w:rFonts w:ascii="Arial" w:hAnsi="Arial" w:cs="Arial"/>
          <w:sz w:val="20"/>
          <w:szCs w:val="20"/>
        </w:rPr>
        <w:t>Informacje na temat postępowania o udzielenie zamówienia</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rPr>
          <w:trHeight w:val="349"/>
        </w:trPr>
        <w:tc>
          <w:tcPr>
            <w:tcW w:w="4644"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3"/>
            </w:r>
          </w:p>
        </w:tc>
        <w:tc>
          <w:tcPr>
            <w:tcW w:w="4645"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sz w:val="20"/>
                <w:szCs w:val="20"/>
              </w:rPr>
              <w:t>Odpowiedź:</w:t>
            </w:r>
          </w:p>
        </w:tc>
      </w:tr>
      <w:tr w:rsidR="00BB2B14" w:rsidRPr="00682DD7" w:rsidTr="0047543B">
        <w:trPr>
          <w:trHeight w:val="349"/>
        </w:trPr>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BB2B14" w:rsidRDefault="00EB5FB7" w:rsidP="0047543B">
            <w:pPr>
              <w:rPr>
                <w:rFonts w:ascii="Arial" w:hAnsi="Arial" w:cs="Arial"/>
                <w:b/>
                <w:sz w:val="20"/>
                <w:szCs w:val="20"/>
              </w:rPr>
            </w:pPr>
            <w:r>
              <w:rPr>
                <w:rFonts w:ascii="Arial" w:hAnsi="Arial" w:cs="Arial"/>
                <w:b/>
                <w:sz w:val="20"/>
                <w:szCs w:val="20"/>
              </w:rPr>
              <w:t>Specjalistyczny Szpital im. dra Alfreda Sokołowskiego</w:t>
            </w:r>
          </w:p>
          <w:p w:rsidR="00EB5FB7" w:rsidRPr="00682DD7" w:rsidRDefault="00EB5FB7" w:rsidP="0047543B">
            <w:pPr>
              <w:rPr>
                <w:rFonts w:ascii="Arial" w:hAnsi="Arial" w:cs="Arial"/>
                <w:sz w:val="20"/>
                <w:szCs w:val="20"/>
              </w:rPr>
            </w:pPr>
          </w:p>
        </w:tc>
      </w:tr>
      <w:tr w:rsidR="00BB2B14" w:rsidRPr="00682DD7" w:rsidTr="0047543B">
        <w:trPr>
          <w:trHeight w:val="485"/>
        </w:trPr>
        <w:tc>
          <w:tcPr>
            <w:tcW w:w="4644"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i/>
                <w:sz w:val="20"/>
                <w:szCs w:val="20"/>
              </w:rPr>
              <w:t>Odpowiedź:</w:t>
            </w:r>
          </w:p>
        </w:tc>
      </w:tr>
      <w:tr w:rsidR="00BB2B14" w:rsidRPr="00682DD7" w:rsidTr="0047543B">
        <w:trPr>
          <w:trHeight w:val="484"/>
        </w:trPr>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rsidR="00BB6B70" w:rsidRPr="0020600F" w:rsidRDefault="00964D7A" w:rsidP="00133C1B">
            <w:pPr>
              <w:pStyle w:val="Bezodstpw"/>
              <w:jc w:val="both"/>
              <w:rPr>
                <w:rFonts w:ascii="Arial" w:hAnsi="Arial" w:cs="Arial"/>
                <w:b/>
                <w:bCs/>
                <w:color w:val="FF0000"/>
                <w:sz w:val="20"/>
                <w:szCs w:val="20"/>
              </w:rPr>
            </w:pPr>
            <w:r w:rsidRPr="00480605">
              <w:rPr>
                <w:rFonts w:ascii="Arial" w:hAnsi="Arial" w:cs="Arial"/>
                <w:b/>
                <w:color w:val="000000" w:themeColor="text1"/>
                <w:sz w:val="20"/>
                <w:szCs w:val="20"/>
              </w:rPr>
              <w:t>Dost</w:t>
            </w:r>
            <w:r w:rsidR="00AC0C92" w:rsidRPr="00480605">
              <w:rPr>
                <w:rFonts w:ascii="Arial" w:hAnsi="Arial" w:cs="Arial"/>
                <w:b/>
                <w:color w:val="000000" w:themeColor="text1"/>
                <w:sz w:val="20"/>
                <w:szCs w:val="20"/>
              </w:rPr>
              <w:t>awa:</w:t>
            </w:r>
            <w:r w:rsidR="00480605" w:rsidRPr="00480605">
              <w:rPr>
                <w:rFonts w:ascii="Arial" w:eastAsia="Lucida Sans Unicode" w:hAnsi="Arial" w:cs="Arial"/>
                <w:b/>
                <w:kern w:val="2"/>
                <w:sz w:val="20"/>
                <w:szCs w:val="20"/>
                <w:lang w:eastAsia="ar-SA"/>
              </w:rPr>
              <w:t xml:space="preserve"> </w:t>
            </w:r>
            <w:r w:rsidR="00480605" w:rsidRPr="00480605">
              <w:rPr>
                <w:rFonts w:ascii="Arial" w:hAnsi="Arial" w:cs="Arial"/>
                <w:b/>
                <w:bCs/>
                <w:sz w:val="20"/>
                <w:szCs w:val="20"/>
              </w:rPr>
              <w:t xml:space="preserve">folia przylepna, ręczniki z włókniny, plazma – asortyment jednorazowy, testy, wkłady, filtry, myjnia – dezynfekator, filtr spirometryczny 83-C, zestaw do punkcji, zastawka </w:t>
            </w:r>
            <w:proofErr w:type="spellStart"/>
            <w:r w:rsidR="00480605" w:rsidRPr="00480605">
              <w:rPr>
                <w:rFonts w:ascii="Arial" w:hAnsi="Arial" w:cs="Arial"/>
                <w:b/>
                <w:bCs/>
                <w:sz w:val="20"/>
                <w:szCs w:val="20"/>
              </w:rPr>
              <w:t>Heimlicha</w:t>
            </w:r>
            <w:proofErr w:type="spellEnd"/>
            <w:r w:rsidR="00480605" w:rsidRPr="00480605">
              <w:rPr>
                <w:rFonts w:ascii="Arial" w:hAnsi="Arial" w:cs="Arial"/>
                <w:b/>
                <w:bCs/>
                <w:sz w:val="20"/>
                <w:szCs w:val="20"/>
              </w:rPr>
              <w:t xml:space="preserve">, końcówka noża </w:t>
            </w:r>
            <w:r w:rsidR="00480605" w:rsidRPr="0020600F">
              <w:rPr>
                <w:rFonts w:ascii="Arial" w:hAnsi="Arial" w:cs="Arial"/>
                <w:b/>
                <w:bCs/>
                <w:sz w:val="20"/>
                <w:szCs w:val="20"/>
              </w:rPr>
              <w:t xml:space="preserve">harmonicznego, </w:t>
            </w:r>
            <w:proofErr w:type="spellStart"/>
            <w:r w:rsidR="00480605" w:rsidRPr="0020600F">
              <w:rPr>
                <w:rFonts w:ascii="Arial" w:hAnsi="Arial" w:cs="Arial"/>
                <w:b/>
                <w:bCs/>
                <w:sz w:val="20"/>
                <w:szCs w:val="20"/>
              </w:rPr>
              <w:t>staplery</w:t>
            </w:r>
            <w:proofErr w:type="spellEnd"/>
            <w:r w:rsidR="00480605" w:rsidRPr="0020600F">
              <w:rPr>
                <w:rFonts w:ascii="Arial" w:hAnsi="Arial" w:cs="Arial"/>
                <w:b/>
                <w:bCs/>
                <w:sz w:val="20"/>
                <w:szCs w:val="20"/>
              </w:rPr>
              <w:t xml:space="preserve">, ładunki, obuwie gumowe, endoprotezy piersi, implanty, siatki, </w:t>
            </w:r>
            <w:proofErr w:type="spellStart"/>
            <w:r w:rsidR="00480605" w:rsidRPr="0020600F">
              <w:rPr>
                <w:rFonts w:ascii="Arial" w:hAnsi="Arial" w:cs="Arial"/>
                <w:b/>
                <w:bCs/>
                <w:sz w:val="20"/>
                <w:szCs w:val="20"/>
              </w:rPr>
              <w:t>sizery</w:t>
            </w:r>
            <w:proofErr w:type="spellEnd"/>
            <w:r w:rsidR="0020600F" w:rsidRPr="0020600F">
              <w:rPr>
                <w:rFonts w:ascii="Arial" w:hAnsi="Arial" w:cs="Arial"/>
                <w:b/>
                <w:bCs/>
                <w:sz w:val="20"/>
                <w:szCs w:val="20"/>
              </w:rPr>
              <w:t>, nóż do portu bocznego, aparaty do żywienia pozajelitowego</w:t>
            </w:r>
          </w:p>
          <w:p w:rsidR="00BB2B14" w:rsidRPr="00510909" w:rsidRDefault="00BB2B14" w:rsidP="00EB5FB7">
            <w:pPr>
              <w:jc w:val="center"/>
              <w:rPr>
                <w:rFonts w:ascii="Arial" w:hAnsi="Arial" w:cs="Arial"/>
                <w:sz w:val="20"/>
                <w:szCs w:val="20"/>
              </w:rPr>
            </w:pPr>
          </w:p>
        </w:tc>
      </w:tr>
      <w:tr w:rsidR="00BB2B14" w:rsidRPr="00682DD7" w:rsidTr="0047543B">
        <w:trPr>
          <w:trHeight w:val="484"/>
        </w:trPr>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rsidR="00EB5FB7" w:rsidRDefault="00EB5FB7" w:rsidP="00EB5FB7">
            <w:pPr>
              <w:jc w:val="center"/>
              <w:rPr>
                <w:rFonts w:ascii="Arial" w:hAnsi="Arial" w:cs="Arial"/>
                <w:b/>
                <w:sz w:val="20"/>
                <w:szCs w:val="20"/>
              </w:rPr>
            </w:pPr>
          </w:p>
          <w:p w:rsidR="00BB2B14" w:rsidRPr="00195D17" w:rsidRDefault="00EB5FB7" w:rsidP="00617941">
            <w:pPr>
              <w:jc w:val="center"/>
              <w:rPr>
                <w:rFonts w:ascii="Arial" w:hAnsi="Arial" w:cs="Arial"/>
                <w:b/>
                <w:sz w:val="20"/>
                <w:szCs w:val="20"/>
              </w:rPr>
            </w:pPr>
            <w:proofErr w:type="spellStart"/>
            <w:r w:rsidRPr="00195D17">
              <w:rPr>
                <w:rFonts w:ascii="Arial" w:hAnsi="Arial" w:cs="Arial"/>
                <w:b/>
                <w:sz w:val="20"/>
                <w:szCs w:val="20"/>
              </w:rPr>
              <w:t>Zp</w:t>
            </w:r>
            <w:proofErr w:type="spellEnd"/>
            <w:r w:rsidRPr="00195D17">
              <w:rPr>
                <w:rFonts w:ascii="Arial" w:hAnsi="Arial" w:cs="Arial"/>
                <w:b/>
                <w:sz w:val="20"/>
                <w:szCs w:val="20"/>
              </w:rPr>
              <w:t>/</w:t>
            </w:r>
            <w:r w:rsidR="00480605">
              <w:rPr>
                <w:rFonts w:ascii="Arial" w:hAnsi="Arial" w:cs="Arial"/>
                <w:b/>
                <w:sz w:val="20"/>
                <w:szCs w:val="20"/>
              </w:rPr>
              <w:t>8</w:t>
            </w:r>
            <w:r w:rsidRPr="00195D17">
              <w:rPr>
                <w:rFonts w:ascii="Arial" w:hAnsi="Arial" w:cs="Arial"/>
                <w:b/>
                <w:sz w:val="20"/>
                <w:szCs w:val="20"/>
              </w:rPr>
              <w:t>/PN-</w:t>
            </w:r>
            <w:r w:rsidR="00480605">
              <w:rPr>
                <w:rFonts w:ascii="Arial" w:hAnsi="Arial" w:cs="Arial"/>
                <w:b/>
                <w:sz w:val="20"/>
                <w:szCs w:val="20"/>
              </w:rPr>
              <w:t>8/20</w:t>
            </w:r>
          </w:p>
        </w:tc>
      </w:tr>
    </w:tbl>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lastRenderedPageBreak/>
        <w:t>Wszystkie pozostałe informacje we wszystkich sekcjach jednolitego europejskiego dokumentu zamówienia powinien wypełnić wykonawca</w:t>
      </w:r>
      <w:r w:rsidRPr="00682DD7">
        <w:rPr>
          <w:rFonts w:ascii="Arial" w:hAnsi="Arial" w:cs="Arial"/>
          <w:b/>
          <w:i/>
          <w:sz w:val="20"/>
          <w:szCs w:val="20"/>
        </w:rPr>
        <w:t>.</w:t>
      </w:r>
    </w:p>
    <w:p w:rsidR="00BB2B14" w:rsidRPr="00682DD7" w:rsidRDefault="00BB2B14" w:rsidP="00BB2B14">
      <w:pPr>
        <w:pStyle w:val="ChapterTitle"/>
        <w:rPr>
          <w:rFonts w:ascii="Arial" w:hAnsi="Arial" w:cs="Arial"/>
          <w:sz w:val="20"/>
          <w:szCs w:val="20"/>
        </w:rPr>
      </w:pPr>
      <w:r w:rsidRPr="00682DD7">
        <w:rPr>
          <w:rFonts w:ascii="Arial" w:hAnsi="Arial" w:cs="Arial"/>
          <w:sz w:val="20"/>
          <w:szCs w:val="20"/>
        </w:rPr>
        <w:t>Część II: Informacje dotyczące wykonawcy</w:t>
      </w:r>
    </w:p>
    <w:p w:rsidR="00BB2B14" w:rsidRPr="001B46F4" w:rsidRDefault="00BB2B14" w:rsidP="00BB2B14">
      <w:pPr>
        <w:pStyle w:val="SectionTitle"/>
        <w:rPr>
          <w:rFonts w:ascii="Arial" w:hAnsi="Arial" w:cs="Arial"/>
          <w:sz w:val="20"/>
          <w:szCs w:val="20"/>
        </w:rPr>
      </w:pPr>
      <w:r w:rsidRPr="001B46F4">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BB2B14" w:rsidRPr="00682DD7" w:rsidRDefault="00BB2B14" w:rsidP="0047543B">
            <w:pPr>
              <w:pStyle w:val="Text1"/>
              <w:ind w:left="0"/>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NumPar1"/>
              <w:tabs>
                <w:tab w:val="clear" w:pos="850"/>
              </w:tabs>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   ]</w:t>
            </w:r>
          </w:p>
        </w:tc>
      </w:tr>
      <w:tr w:rsidR="00BB2B14" w:rsidRPr="00682DD7" w:rsidTr="0047543B">
        <w:trPr>
          <w:trHeight w:val="1372"/>
        </w:trPr>
        <w:tc>
          <w:tcPr>
            <w:tcW w:w="4644"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Numer VAT, jeżeli dotyczy:</w:t>
            </w:r>
          </w:p>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   ]</w:t>
            </w:r>
          </w:p>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   ]</w:t>
            </w:r>
          </w:p>
        </w:tc>
      </w:tr>
      <w:tr w:rsidR="00BB2B14" w:rsidRPr="00682DD7" w:rsidTr="0047543B">
        <w:tc>
          <w:tcPr>
            <w:tcW w:w="4644"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w:t>
            </w:r>
          </w:p>
        </w:tc>
      </w:tr>
      <w:tr w:rsidR="00BB2B14" w:rsidRPr="00682DD7" w:rsidTr="0047543B">
        <w:trPr>
          <w:trHeight w:val="2002"/>
        </w:trPr>
        <w:tc>
          <w:tcPr>
            <w:tcW w:w="4644"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Telefon:</w:t>
            </w:r>
          </w:p>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Adres e-mail:</w:t>
            </w:r>
          </w:p>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w:t>
            </w:r>
          </w:p>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w:t>
            </w:r>
          </w:p>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w:t>
            </w:r>
          </w:p>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BB2B14" w:rsidRPr="00682DD7" w:rsidRDefault="00BB2B14" w:rsidP="0047543B">
            <w:pPr>
              <w:pStyle w:val="Text1"/>
              <w:ind w:left="0"/>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 Tak [] Nie</w:t>
            </w:r>
          </w:p>
        </w:tc>
      </w:tr>
      <w:tr w:rsidR="00BB2B14" w:rsidRPr="00682DD7" w:rsidTr="0047543B">
        <w:tc>
          <w:tcPr>
            <w:tcW w:w="4644" w:type="dxa"/>
            <w:shd w:val="clear" w:color="auto" w:fill="auto"/>
          </w:tcPr>
          <w:p w:rsidR="00BB2B14" w:rsidRPr="00682DD7" w:rsidRDefault="00BB2B14" w:rsidP="0047543B">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BB2B14" w:rsidRPr="00682DD7" w:rsidRDefault="00BB2B14" w:rsidP="0047543B">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BB2B14" w:rsidRPr="00682DD7" w:rsidTr="0047543B">
        <w:tc>
          <w:tcPr>
            <w:tcW w:w="4644"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 xml:space="preserve">Jeżeli dotyczy, czy wykonawca jest wpisany do urzędowego wykazu zatwierdzonych wykonawców lub posiada równoważne </w:t>
            </w:r>
            <w:r w:rsidRPr="00682DD7">
              <w:rPr>
                <w:rFonts w:ascii="Arial" w:hAnsi="Arial" w:cs="Arial"/>
                <w:sz w:val="20"/>
                <w:szCs w:val="20"/>
              </w:rPr>
              <w:lastRenderedPageBreak/>
              <w:t>zaświadczenie (np. w ramach krajowego systemu (wstępnego) kwalifikowania)?</w:t>
            </w:r>
          </w:p>
        </w:tc>
        <w:tc>
          <w:tcPr>
            <w:tcW w:w="4645"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lastRenderedPageBreak/>
              <w:t>[] Tak [] Nie [] Nie dotyczy</w:t>
            </w:r>
          </w:p>
        </w:tc>
      </w:tr>
      <w:tr w:rsidR="00BB2B14" w:rsidRPr="00682DD7" w:rsidTr="0047543B">
        <w:tc>
          <w:tcPr>
            <w:tcW w:w="4644"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p>
          <w:p w:rsidR="00BB2B14" w:rsidRPr="00682DD7" w:rsidRDefault="00BB2B14" w:rsidP="0047543B">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B2B14" w:rsidRPr="00682DD7" w:rsidRDefault="00BB2B14" w:rsidP="0047543B">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BB2B14" w:rsidRPr="00682DD7" w:rsidRDefault="00BB2B14" w:rsidP="0047543B">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B2B14" w:rsidRPr="00682DD7" w:rsidRDefault="00BB2B14" w:rsidP="0047543B">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BB2B14" w:rsidRPr="00682DD7" w:rsidRDefault="00BB2B14" w:rsidP="0047543B">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BB2B14" w:rsidRPr="00682DD7" w:rsidRDefault="00BB2B14" w:rsidP="0047543B">
            <w:pPr>
              <w:pStyle w:val="Text1"/>
              <w:ind w:left="0"/>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 Tak [] Nie</w:t>
            </w:r>
          </w:p>
        </w:tc>
      </w:tr>
      <w:tr w:rsidR="00BB2B14" w:rsidRPr="00682DD7" w:rsidTr="0047543B">
        <w:tc>
          <w:tcPr>
            <w:tcW w:w="9289" w:type="dxa"/>
            <w:gridSpan w:val="2"/>
            <w:shd w:val="clear" w:color="auto" w:fill="BFBFBF"/>
          </w:tcPr>
          <w:p w:rsidR="00BB2B14" w:rsidRPr="00682DD7" w:rsidRDefault="00BB2B14" w:rsidP="0047543B">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BB2B14" w:rsidRPr="00682DD7" w:rsidTr="0047543B">
        <w:tc>
          <w:tcPr>
            <w:tcW w:w="4644" w:type="dxa"/>
            <w:shd w:val="clear" w:color="auto" w:fill="auto"/>
          </w:tcPr>
          <w:p w:rsidR="00BB2B14" w:rsidRPr="00682DD7" w:rsidRDefault="00BB2B14" w:rsidP="0047543B">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r>
            <w:r w:rsidRPr="00682DD7">
              <w:rPr>
                <w:rFonts w:ascii="Arial" w:hAnsi="Arial" w:cs="Arial"/>
                <w:sz w:val="20"/>
                <w:szCs w:val="20"/>
              </w:rPr>
              <w:lastRenderedPageBreak/>
              <w:t>c) W stosownych przypadkach nazwa grupy biorącej udział:</w:t>
            </w:r>
          </w:p>
        </w:tc>
        <w:tc>
          <w:tcPr>
            <w:tcW w:w="4645" w:type="dxa"/>
            <w:shd w:val="clear" w:color="auto" w:fill="auto"/>
          </w:tcPr>
          <w:p w:rsidR="00BB2B14" w:rsidRPr="00682DD7" w:rsidRDefault="00BB2B14" w:rsidP="0047543B">
            <w:pPr>
              <w:pStyle w:val="Text1"/>
              <w:ind w:left="0"/>
              <w:jc w:val="left"/>
              <w:rPr>
                <w:rFonts w:ascii="Arial" w:hAnsi="Arial" w:cs="Arial"/>
                <w:sz w:val="20"/>
                <w:szCs w:val="20"/>
              </w:rPr>
            </w:pPr>
            <w:r w:rsidRPr="00682DD7">
              <w:rPr>
                <w:rFonts w:ascii="Arial" w:hAnsi="Arial" w:cs="Arial"/>
                <w:sz w:val="20"/>
                <w:szCs w:val="20"/>
              </w:rPr>
              <w:lastRenderedPageBreak/>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c): [……]</w:t>
            </w:r>
          </w:p>
        </w:tc>
      </w:tr>
      <w:tr w:rsidR="00BB2B14" w:rsidRPr="00682DD7" w:rsidTr="0047543B">
        <w:tc>
          <w:tcPr>
            <w:tcW w:w="4644" w:type="dxa"/>
            <w:shd w:val="clear" w:color="auto" w:fill="auto"/>
          </w:tcPr>
          <w:p w:rsidR="00BB2B14" w:rsidRPr="00682DD7" w:rsidRDefault="00BB2B14" w:rsidP="0047543B">
            <w:pPr>
              <w:pStyle w:val="Text1"/>
              <w:ind w:left="0"/>
              <w:jc w:val="left"/>
              <w:rPr>
                <w:rFonts w:ascii="Arial" w:hAnsi="Arial" w:cs="Arial"/>
                <w:b/>
                <w:sz w:val="20"/>
                <w:szCs w:val="20"/>
              </w:rPr>
            </w:pPr>
            <w:r w:rsidRPr="00682DD7">
              <w:rPr>
                <w:rFonts w:ascii="Arial" w:hAnsi="Arial" w:cs="Arial"/>
                <w:b/>
                <w:sz w:val="20"/>
                <w:szCs w:val="20"/>
              </w:rPr>
              <w:lastRenderedPageBreak/>
              <w:t>Części</w:t>
            </w:r>
          </w:p>
        </w:tc>
        <w:tc>
          <w:tcPr>
            <w:tcW w:w="4645" w:type="dxa"/>
            <w:shd w:val="clear" w:color="auto" w:fill="auto"/>
          </w:tcPr>
          <w:p w:rsidR="00BB2B14" w:rsidRPr="00682DD7" w:rsidRDefault="00BB2B14" w:rsidP="0047543B">
            <w:pPr>
              <w:pStyle w:val="Text1"/>
              <w:ind w:left="0"/>
              <w:jc w:val="left"/>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BB2B14" w:rsidRPr="00682DD7" w:rsidRDefault="00BB2B14" w:rsidP="0047543B">
            <w:pPr>
              <w:pStyle w:val="Text1"/>
              <w:ind w:left="0"/>
              <w:jc w:val="left"/>
              <w:rPr>
                <w:rFonts w:ascii="Arial" w:hAnsi="Arial" w:cs="Arial"/>
                <w:b/>
                <w:i/>
                <w:sz w:val="20"/>
                <w:szCs w:val="20"/>
              </w:rPr>
            </w:pPr>
            <w:r w:rsidRPr="00682DD7">
              <w:rPr>
                <w:rFonts w:ascii="Arial" w:hAnsi="Arial" w:cs="Arial"/>
                <w:sz w:val="20"/>
                <w:szCs w:val="20"/>
              </w:rPr>
              <w:t>[   ]</w:t>
            </w:r>
          </w:p>
        </w:tc>
      </w:tr>
    </w:tbl>
    <w:p w:rsidR="00BB2B14" w:rsidRDefault="00BB2B14" w:rsidP="00BB2B14">
      <w:pPr>
        <w:pStyle w:val="SectionTitle"/>
        <w:rPr>
          <w:rFonts w:ascii="Arial" w:hAnsi="Arial" w:cs="Arial"/>
          <w:b w:val="0"/>
          <w:sz w:val="20"/>
          <w:szCs w:val="20"/>
        </w:rPr>
      </w:pPr>
    </w:p>
    <w:p w:rsidR="00BB2B14" w:rsidRPr="00F90CD3" w:rsidRDefault="00BB2B14" w:rsidP="00BB2B14">
      <w:pPr>
        <w:pStyle w:val="SectionTitle"/>
        <w:rPr>
          <w:rFonts w:ascii="Arial" w:hAnsi="Arial" w:cs="Arial"/>
          <w:sz w:val="20"/>
          <w:szCs w:val="20"/>
        </w:rPr>
      </w:pPr>
      <w:r w:rsidRPr="00F90CD3">
        <w:rPr>
          <w:rFonts w:ascii="Arial" w:hAnsi="Arial" w:cs="Arial"/>
          <w:sz w:val="20"/>
          <w:szCs w:val="20"/>
        </w:rPr>
        <w:t>B: Informacje na temat przedstawicieli wykonawcy</w:t>
      </w:r>
    </w:p>
    <w:p w:rsidR="00BB2B14" w:rsidRPr="00682DD7" w:rsidRDefault="00BB2B14" w:rsidP="00BB2B14">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bl>
    <w:p w:rsidR="00BB2B14" w:rsidRPr="00F90CD3" w:rsidRDefault="00BB2B14" w:rsidP="00BB2B14">
      <w:pPr>
        <w:pStyle w:val="SectionTitle"/>
        <w:rPr>
          <w:rFonts w:ascii="Arial" w:hAnsi="Arial" w:cs="Arial"/>
          <w:sz w:val="20"/>
          <w:szCs w:val="20"/>
        </w:rPr>
      </w:pPr>
    </w:p>
    <w:p w:rsidR="00BB2B14" w:rsidRPr="00F90CD3" w:rsidRDefault="00BB2B14" w:rsidP="00BB2B14">
      <w:pPr>
        <w:pStyle w:val="SectionTitle"/>
        <w:rPr>
          <w:rFonts w:ascii="Arial" w:hAnsi="Arial" w:cs="Arial"/>
          <w:sz w:val="20"/>
          <w:szCs w:val="20"/>
        </w:rPr>
      </w:pPr>
      <w:r w:rsidRPr="00F90CD3">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bl>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2"/>
      </w:r>
      <w:r w:rsidRPr="00682DD7">
        <w:rPr>
          <w:rFonts w:ascii="Arial" w:hAnsi="Arial" w:cs="Arial"/>
          <w:sz w:val="20"/>
          <w:szCs w:val="20"/>
        </w:rPr>
        <w:t>.</w:t>
      </w:r>
    </w:p>
    <w:p w:rsidR="00BB2B14" w:rsidRPr="00F90CD3" w:rsidRDefault="00BB2B14" w:rsidP="00BB2B14">
      <w:pPr>
        <w:pStyle w:val="ChapterTitle"/>
        <w:rPr>
          <w:rFonts w:ascii="Arial" w:hAnsi="Arial" w:cs="Arial"/>
          <w:smallCaps/>
          <w:sz w:val="20"/>
          <w:szCs w:val="20"/>
          <w:u w:val="single"/>
        </w:rPr>
      </w:pPr>
      <w:r w:rsidRPr="00F90CD3">
        <w:rPr>
          <w:rFonts w:ascii="Arial" w:hAnsi="Arial" w:cs="Arial"/>
          <w:smallCaps/>
          <w:sz w:val="20"/>
          <w:szCs w:val="20"/>
        </w:rPr>
        <w:t>D: Informacje dotyczące podwykonawców, na których zdolności wykonawca nie polega</w:t>
      </w:r>
    </w:p>
    <w:p w:rsidR="00BB2B14" w:rsidRPr="00682DD7" w:rsidRDefault="00BB2B14" w:rsidP="00BB2B1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BB2B14" w:rsidRPr="00682DD7" w:rsidRDefault="00BB2B14" w:rsidP="0047543B">
            <w:pPr>
              <w:rPr>
                <w:rFonts w:ascii="Arial" w:hAnsi="Arial" w:cs="Arial"/>
                <w:sz w:val="20"/>
                <w:szCs w:val="20"/>
              </w:rPr>
            </w:pPr>
            <w:r w:rsidRPr="00682DD7">
              <w:rPr>
                <w:rFonts w:ascii="Arial" w:hAnsi="Arial" w:cs="Arial"/>
                <w:sz w:val="20"/>
                <w:szCs w:val="20"/>
              </w:rPr>
              <w:lastRenderedPageBreak/>
              <w:t>[…]</w:t>
            </w:r>
          </w:p>
        </w:tc>
      </w:tr>
    </w:tbl>
    <w:p w:rsidR="00BB2B14" w:rsidRPr="00682DD7" w:rsidRDefault="00BB2B14" w:rsidP="00BB2B1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lastRenderedPageBreak/>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BB2B14" w:rsidRPr="00682DD7" w:rsidRDefault="00BB2B14" w:rsidP="00BB2B14">
      <w:pPr>
        <w:spacing w:after="160" w:line="259" w:lineRule="auto"/>
        <w:rPr>
          <w:rFonts w:ascii="Arial" w:hAnsi="Arial" w:cs="Arial"/>
          <w:b/>
          <w:sz w:val="20"/>
          <w:szCs w:val="20"/>
        </w:rPr>
      </w:pPr>
      <w:r w:rsidRPr="00682DD7">
        <w:rPr>
          <w:rFonts w:ascii="Arial" w:hAnsi="Arial" w:cs="Arial"/>
          <w:sz w:val="20"/>
          <w:szCs w:val="20"/>
        </w:rPr>
        <w:br w:type="page"/>
      </w:r>
    </w:p>
    <w:p w:rsidR="00BB2B14" w:rsidRPr="00682DD7" w:rsidRDefault="00BB2B14" w:rsidP="00BB2B14">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BB2B14" w:rsidRPr="00F90CD3" w:rsidRDefault="00BB2B14" w:rsidP="00BB2B14">
      <w:pPr>
        <w:pStyle w:val="SectionTitle"/>
        <w:rPr>
          <w:rFonts w:ascii="Arial" w:hAnsi="Arial" w:cs="Arial"/>
          <w:sz w:val="20"/>
          <w:szCs w:val="20"/>
        </w:rPr>
      </w:pPr>
      <w:r w:rsidRPr="00F90CD3">
        <w:rPr>
          <w:rFonts w:ascii="Arial" w:hAnsi="Arial" w:cs="Arial"/>
          <w:sz w:val="20"/>
          <w:szCs w:val="20"/>
        </w:rPr>
        <w:t>A: Podstawy związane z wyrokami skazującymi za przestępstwo</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BB2B14" w:rsidRPr="00682DD7" w:rsidRDefault="00BB2B14" w:rsidP="00092AFF">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rsidR="00BB2B14" w:rsidRPr="00682DD7" w:rsidRDefault="00BB2B14" w:rsidP="00BB2B1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rsidR="00BB2B14" w:rsidRPr="00682DD7" w:rsidRDefault="00BB2B14" w:rsidP="00BB2B1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bookmarkStart w:id="3" w:name="_DV_M1266"/>
      <w:bookmarkEnd w:id="3"/>
    </w:p>
    <w:p w:rsidR="00BB2B14" w:rsidRPr="00682DD7" w:rsidRDefault="00BB2B14" w:rsidP="00BB2B1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sz w:val="20"/>
          <w:szCs w:val="20"/>
        </w:rPr>
        <w:footnoteReference w:id="16"/>
      </w:r>
    </w:p>
    <w:p w:rsidR="00BB2B14" w:rsidRPr="00682DD7" w:rsidRDefault="00BB2B14" w:rsidP="00BB2B1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rsidR="00BB2B14" w:rsidRPr="00682DD7" w:rsidRDefault="00BB2B14" w:rsidP="00BB2B1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p w:rsidR="00BB2B14" w:rsidRPr="00682DD7" w:rsidRDefault="00BB2B14" w:rsidP="0047543B">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19"/>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BB2B14" w:rsidRPr="00682DD7" w:rsidRDefault="00BB2B14" w:rsidP="0047543B">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1"/>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ascii="Arial" w:eastAsia="Calibri" w:hAnsi="Arial" w:cs="Arial"/>
                <w:sz w:val="20"/>
                <w:szCs w:val="20"/>
              </w:rPr>
              <w:t>samooczyszczenie”)</w:t>
            </w:r>
            <w:r w:rsidRPr="00682DD7">
              <w:rPr>
                <w:rFonts w:ascii="Arial" w:hAnsi="Arial" w:cs="Arial"/>
                <w:sz w:val="20"/>
                <w:szCs w:val="20"/>
              </w:rPr>
              <w: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 Tak [] Nie </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bl>
    <w:p w:rsidR="00BB2B14" w:rsidRPr="005A19CA" w:rsidRDefault="00BB2B14" w:rsidP="00BB2B14">
      <w:pPr>
        <w:pStyle w:val="SectionTitle"/>
        <w:rPr>
          <w:rFonts w:ascii="Arial" w:hAnsi="Arial" w:cs="Arial"/>
          <w:w w:val="0"/>
          <w:sz w:val="20"/>
          <w:szCs w:val="20"/>
        </w:rPr>
      </w:pPr>
      <w:r w:rsidRPr="005A19CA">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BB2B14" w:rsidRPr="00682DD7" w:rsidTr="0047543B">
        <w:tc>
          <w:tcPr>
            <w:tcW w:w="4644" w:type="dxa"/>
            <w:shd w:val="clear" w:color="auto" w:fill="auto"/>
          </w:tcPr>
          <w:p w:rsidR="00BB2B14" w:rsidRPr="00330C13" w:rsidRDefault="00BB2B14" w:rsidP="0047543B">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BB2B14" w:rsidRPr="00330C13" w:rsidRDefault="00BB2B14" w:rsidP="0047543B">
            <w:pPr>
              <w:rPr>
                <w:rFonts w:ascii="Arial" w:hAnsi="Arial" w:cs="Arial"/>
                <w:b/>
                <w:sz w:val="20"/>
                <w:szCs w:val="20"/>
              </w:rPr>
            </w:pPr>
            <w:r w:rsidRPr="00330C13">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r w:rsidR="00BB2B14" w:rsidRPr="00682DD7" w:rsidTr="0047543B">
        <w:trPr>
          <w:trHeight w:val="470"/>
        </w:trPr>
        <w:tc>
          <w:tcPr>
            <w:tcW w:w="4644" w:type="dxa"/>
            <w:vMerge w:val="restart"/>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BB2B14" w:rsidRPr="00682DD7" w:rsidRDefault="00BB2B14" w:rsidP="0047543B">
            <w:pPr>
              <w:pStyle w:val="Tiret1"/>
              <w:rPr>
                <w:rFonts w:ascii="Arial" w:hAnsi="Arial" w:cs="Arial"/>
                <w:sz w:val="20"/>
                <w:szCs w:val="20"/>
              </w:rPr>
            </w:pPr>
            <w:r w:rsidRPr="00682DD7">
              <w:rPr>
                <w:rFonts w:ascii="Arial" w:hAnsi="Arial" w:cs="Arial"/>
                <w:sz w:val="20"/>
                <w:szCs w:val="20"/>
              </w:rPr>
              <w:t>Czy ta decyzja jest ostateczna i wiążąca?</w:t>
            </w:r>
          </w:p>
          <w:p w:rsidR="00BB2B14" w:rsidRPr="00682DD7" w:rsidRDefault="00BB2B14" w:rsidP="00092AFF">
            <w:pPr>
              <w:pStyle w:val="Tiret1"/>
              <w:numPr>
                <w:ilvl w:val="0"/>
                <w:numId w:val="12"/>
              </w:numPr>
              <w:rPr>
                <w:rFonts w:ascii="Arial" w:hAnsi="Arial" w:cs="Arial"/>
                <w:sz w:val="20"/>
                <w:szCs w:val="20"/>
              </w:rPr>
            </w:pPr>
            <w:r w:rsidRPr="00682DD7">
              <w:rPr>
                <w:rFonts w:ascii="Arial" w:hAnsi="Arial" w:cs="Arial"/>
                <w:sz w:val="20"/>
                <w:szCs w:val="20"/>
              </w:rPr>
              <w:t>Proszę podać datę wyroku lub decyzji.</w:t>
            </w:r>
          </w:p>
          <w:p w:rsidR="00BB2B14" w:rsidRPr="00682DD7" w:rsidRDefault="00BB2B14" w:rsidP="00092AFF">
            <w:pPr>
              <w:pStyle w:val="Tiret1"/>
              <w:numPr>
                <w:ilvl w:val="0"/>
                <w:numId w:val="12"/>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BB2B14" w:rsidRPr="00682DD7" w:rsidRDefault="00BB2B14" w:rsidP="0047543B">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BB2B14" w:rsidRPr="00682DD7" w:rsidRDefault="00BB2B14" w:rsidP="0047543B">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BB2B14" w:rsidRPr="00682DD7" w:rsidRDefault="00BB2B14" w:rsidP="0047543B">
            <w:pPr>
              <w:pStyle w:val="Tiret1"/>
              <w:tabs>
                <w:tab w:val="clear" w:pos="1417"/>
              </w:tabs>
              <w:ind w:left="0" w:firstLine="0"/>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Składki na ubezpieczenia społeczne</w:t>
            </w:r>
          </w:p>
        </w:tc>
      </w:tr>
      <w:tr w:rsidR="00BB2B14" w:rsidRPr="00682DD7" w:rsidTr="0047543B">
        <w:trPr>
          <w:trHeight w:val="1977"/>
        </w:trPr>
        <w:tc>
          <w:tcPr>
            <w:tcW w:w="4644" w:type="dxa"/>
            <w:vMerge/>
            <w:shd w:val="clear" w:color="auto" w:fill="auto"/>
          </w:tcPr>
          <w:p w:rsidR="00BB2B14" w:rsidRPr="00682DD7" w:rsidRDefault="00BB2B14" w:rsidP="0047543B">
            <w:pPr>
              <w:rPr>
                <w:rFonts w:ascii="Arial" w:hAnsi="Arial" w:cs="Arial"/>
                <w:b/>
                <w:sz w:val="20"/>
                <w:szCs w:val="20"/>
              </w:rPr>
            </w:pPr>
          </w:p>
        </w:tc>
        <w:tc>
          <w:tcPr>
            <w:tcW w:w="2322"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BB2B14" w:rsidRPr="00682DD7" w:rsidRDefault="00BB2B14" w:rsidP="0047543B">
            <w:pPr>
              <w:pStyle w:val="Tiret0"/>
              <w:rPr>
                <w:rFonts w:ascii="Arial" w:hAnsi="Arial" w:cs="Arial"/>
                <w:sz w:val="20"/>
                <w:szCs w:val="20"/>
              </w:rPr>
            </w:pPr>
            <w:r w:rsidRPr="00682DD7">
              <w:rPr>
                <w:rFonts w:ascii="Arial" w:hAnsi="Arial" w:cs="Arial"/>
                <w:sz w:val="20"/>
                <w:szCs w:val="20"/>
              </w:rPr>
              <w:t>[] Tak [] Nie</w:t>
            </w:r>
          </w:p>
          <w:p w:rsidR="00BB2B14" w:rsidRPr="00682DD7" w:rsidRDefault="00BB2B14" w:rsidP="00092AFF">
            <w:pPr>
              <w:pStyle w:val="Tiret0"/>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B2B14" w:rsidRDefault="00BB2B14" w:rsidP="00092AFF">
            <w:pPr>
              <w:pStyle w:val="Tiret0"/>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B2B14" w:rsidRDefault="00BB2B14" w:rsidP="0047543B">
            <w:pPr>
              <w:pStyle w:val="Tiret0"/>
              <w:tabs>
                <w:tab w:val="clear" w:pos="850"/>
              </w:tabs>
              <w:ind w:left="0" w:firstLine="0"/>
              <w:rPr>
                <w:rFonts w:ascii="Arial" w:hAnsi="Arial" w:cs="Arial"/>
                <w:sz w:val="20"/>
                <w:szCs w:val="20"/>
              </w:rPr>
            </w:pPr>
          </w:p>
          <w:p w:rsidR="00BB2B14" w:rsidRPr="00682DD7" w:rsidRDefault="00BB2B14" w:rsidP="0047543B">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BB2B14" w:rsidRPr="00682DD7" w:rsidRDefault="00BB2B14" w:rsidP="00092AFF">
            <w:pPr>
              <w:pStyle w:val="Tiret0"/>
              <w:numPr>
                <w:ilvl w:val="0"/>
                <w:numId w:val="11"/>
              </w:numPr>
              <w:rPr>
                <w:rFonts w:ascii="Arial" w:hAnsi="Arial" w:cs="Arial"/>
                <w:sz w:val="20"/>
                <w:szCs w:val="20"/>
              </w:rPr>
            </w:pPr>
            <w:r w:rsidRPr="00682DD7">
              <w:rPr>
                <w:rFonts w:ascii="Arial" w:hAnsi="Arial" w:cs="Arial"/>
                <w:sz w:val="20"/>
                <w:szCs w:val="20"/>
              </w:rPr>
              <w:t>[] Tak [] Nie</w:t>
            </w:r>
          </w:p>
          <w:p w:rsidR="00BB2B14" w:rsidRPr="00682DD7" w:rsidRDefault="00BB2B14" w:rsidP="00092AFF">
            <w:pPr>
              <w:pStyle w:val="Tiret0"/>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B2B14" w:rsidRPr="00682DD7" w:rsidRDefault="00BB2B14" w:rsidP="00092AFF">
            <w:pPr>
              <w:pStyle w:val="Tiret0"/>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B2B14" w:rsidRDefault="00BB2B14" w:rsidP="0047543B">
            <w:pPr>
              <w:rPr>
                <w:rFonts w:ascii="Arial" w:hAnsi="Arial" w:cs="Arial"/>
                <w:w w:val="0"/>
                <w:sz w:val="20"/>
                <w:szCs w:val="20"/>
              </w:rPr>
            </w:pPr>
          </w:p>
          <w:p w:rsidR="00BB2B14" w:rsidRPr="00682DD7" w:rsidRDefault="00BB2B14" w:rsidP="0047543B">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BB2B14" w:rsidRPr="00682DD7" w:rsidTr="0047543B">
        <w:tc>
          <w:tcPr>
            <w:tcW w:w="4644" w:type="dxa"/>
            <w:shd w:val="clear" w:color="auto" w:fill="auto"/>
          </w:tcPr>
          <w:p w:rsidR="00BB2B14" w:rsidRPr="00112466" w:rsidRDefault="00BB2B14" w:rsidP="0047543B">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BB2B14" w:rsidRPr="00112466" w:rsidRDefault="00BB2B14" w:rsidP="0047543B">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footnoteReference w:id="24"/>
            </w:r>
            <w:r w:rsidRPr="00112466">
              <w:rPr>
                <w:rStyle w:val="Odwoanieprzypisudolnego"/>
                <w:rFonts w:ascii="Arial" w:hAnsi="Arial" w:cs="Arial"/>
                <w:sz w:val="20"/>
                <w:szCs w:val="20"/>
              </w:rPr>
              <w:br/>
            </w:r>
            <w:r w:rsidRPr="00112466">
              <w:rPr>
                <w:rFonts w:ascii="Arial" w:hAnsi="Arial" w:cs="Arial"/>
                <w:sz w:val="20"/>
                <w:szCs w:val="20"/>
              </w:rPr>
              <w:t>[……][……][……]</w:t>
            </w:r>
          </w:p>
        </w:tc>
      </w:tr>
    </w:tbl>
    <w:p w:rsidR="00BB2B14" w:rsidRPr="005A19CA" w:rsidRDefault="00BB2B14" w:rsidP="00BB2B14">
      <w:pPr>
        <w:pStyle w:val="SectionTitle"/>
        <w:rPr>
          <w:rFonts w:ascii="Arial" w:hAnsi="Arial" w:cs="Arial"/>
          <w:sz w:val="20"/>
          <w:szCs w:val="20"/>
        </w:rPr>
      </w:pPr>
      <w:r w:rsidRPr="005A19CA">
        <w:rPr>
          <w:rFonts w:ascii="Arial" w:hAnsi="Arial" w:cs="Arial"/>
          <w:sz w:val="20"/>
          <w:szCs w:val="20"/>
        </w:rPr>
        <w:t>C: Podstawy związane z niewypłacalnością, konfliktem interesów lub wykroczeniami zawodowymi</w:t>
      </w:r>
      <w:r w:rsidRPr="005A19CA">
        <w:rPr>
          <w:rStyle w:val="Odwoanieprzypisudolnego"/>
          <w:rFonts w:ascii="Arial" w:hAnsi="Arial" w:cs="Arial"/>
          <w:sz w:val="20"/>
          <w:szCs w:val="20"/>
        </w:rPr>
        <w:footnoteReference w:id="25"/>
      </w:r>
    </w:p>
    <w:p w:rsidR="00BB2B14" w:rsidRPr="00D1354E"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sidRPr="00D1354E">
        <w:rPr>
          <w:rFonts w:ascii="Arial" w:hAnsi="Arial" w:cs="Arial"/>
          <w:b/>
          <w:w w:val="0"/>
          <w:sz w:val="20"/>
          <w:szCs w:val="20"/>
        </w:rPr>
        <w:lastRenderedPageBreak/>
        <w:t xml:space="preserve">„poważnego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D1354E" w:rsidRDefault="00BB2B14" w:rsidP="0047543B">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BB2B14" w:rsidRPr="00D1354E" w:rsidRDefault="00BB2B14" w:rsidP="0047543B">
            <w:pPr>
              <w:rPr>
                <w:rFonts w:ascii="Arial" w:hAnsi="Arial" w:cs="Arial"/>
                <w:b/>
                <w:sz w:val="20"/>
                <w:szCs w:val="20"/>
              </w:rPr>
            </w:pPr>
            <w:r w:rsidRPr="00D1354E">
              <w:rPr>
                <w:rFonts w:ascii="Arial" w:hAnsi="Arial" w:cs="Arial"/>
                <w:b/>
                <w:sz w:val="20"/>
                <w:szCs w:val="20"/>
              </w:rPr>
              <w:t>Odpowiedź:</w:t>
            </w:r>
          </w:p>
        </w:tc>
      </w:tr>
      <w:tr w:rsidR="00BB2B14" w:rsidRPr="00682DD7" w:rsidTr="0047543B">
        <w:trPr>
          <w:trHeight w:val="406"/>
        </w:trPr>
        <w:tc>
          <w:tcPr>
            <w:tcW w:w="4644" w:type="dxa"/>
            <w:vMerge w:val="restart"/>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r w:rsidR="00BB2B14" w:rsidRPr="00682DD7" w:rsidTr="0047543B">
        <w:trPr>
          <w:trHeight w:val="405"/>
        </w:trPr>
        <w:tc>
          <w:tcPr>
            <w:tcW w:w="4644" w:type="dxa"/>
            <w:vMerge/>
            <w:shd w:val="clear" w:color="auto" w:fill="auto"/>
          </w:tcPr>
          <w:p w:rsidR="00BB2B14" w:rsidRPr="00682DD7" w:rsidRDefault="00BB2B14" w:rsidP="0047543B">
            <w:pPr>
              <w:rPr>
                <w:rFonts w:ascii="Arial" w:hAnsi="Arial" w:cs="Arial"/>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BB2B14" w:rsidRPr="00682DD7" w:rsidRDefault="00BB2B14" w:rsidP="00092AFF">
            <w:pPr>
              <w:pStyle w:val="Tiret0"/>
              <w:numPr>
                <w:ilvl w:val="0"/>
                <w:numId w:val="11"/>
              </w:numPr>
              <w:rPr>
                <w:rFonts w:ascii="Arial" w:hAnsi="Arial" w:cs="Arial"/>
                <w:sz w:val="20"/>
                <w:szCs w:val="20"/>
              </w:rPr>
            </w:pPr>
            <w:r w:rsidRPr="00682DD7">
              <w:rPr>
                <w:rFonts w:ascii="Arial" w:hAnsi="Arial" w:cs="Arial"/>
                <w:sz w:val="20"/>
                <w:szCs w:val="20"/>
              </w:rPr>
              <w:t>Proszę podać szczegółowe informacje:</w:t>
            </w:r>
          </w:p>
          <w:p w:rsidR="00BB2B14" w:rsidRPr="00682DD7" w:rsidRDefault="00BB2B14" w:rsidP="00092AFF">
            <w:pPr>
              <w:pStyle w:val="Tiret0"/>
              <w:numPr>
                <w:ilvl w:val="0"/>
                <w:numId w:val="11"/>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rsidR="00BB2B14" w:rsidRPr="00D1354E" w:rsidRDefault="00BB2B14" w:rsidP="0047543B">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BB2B14"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B2B14" w:rsidRDefault="00BB2B14" w:rsidP="0047543B">
            <w:pPr>
              <w:rPr>
                <w:rFonts w:ascii="Arial" w:hAnsi="Arial" w:cs="Arial"/>
                <w:sz w:val="20"/>
                <w:szCs w:val="20"/>
              </w:rPr>
            </w:pPr>
          </w:p>
          <w:p w:rsidR="00BB2B14" w:rsidRPr="00682DD7" w:rsidRDefault="00BB2B14" w:rsidP="0047543B">
            <w:pPr>
              <w:rPr>
                <w:rFonts w:ascii="Arial" w:hAnsi="Arial" w:cs="Arial"/>
                <w:sz w:val="20"/>
                <w:szCs w:val="20"/>
              </w:rPr>
            </w:pPr>
          </w:p>
          <w:p w:rsidR="00BB2B14" w:rsidRPr="00682DD7" w:rsidRDefault="00BB2B14" w:rsidP="00092AFF">
            <w:pPr>
              <w:pStyle w:val="Tiret0"/>
              <w:numPr>
                <w:ilvl w:val="0"/>
                <w:numId w:val="11"/>
              </w:numPr>
              <w:rPr>
                <w:rFonts w:ascii="Arial" w:hAnsi="Arial" w:cs="Arial"/>
                <w:sz w:val="20"/>
                <w:szCs w:val="20"/>
              </w:rPr>
            </w:pPr>
            <w:r w:rsidRPr="00682DD7">
              <w:rPr>
                <w:rFonts w:ascii="Arial" w:hAnsi="Arial" w:cs="Arial"/>
                <w:sz w:val="20"/>
                <w:szCs w:val="20"/>
              </w:rPr>
              <w:t>[……]</w:t>
            </w:r>
          </w:p>
          <w:p w:rsidR="00BB2B14" w:rsidRDefault="00BB2B14" w:rsidP="00092AFF">
            <w:pPr>
              <w:pStyle w:val="Tiret0"/>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B2B14" w:rsidRPr="00682DD7" w:rsidRDefault="00BB2B14" w:rsidP="0047543B">
            <w:pPr>
              <w:pStyle w:val="Tiret0"/>
              <w:tabs>
                <w:tab w:val="clear" w:pos="850"/>
              </w:tabs>
              <w:ind w:firstLine="0"/>
              <w:rPr>
                <w:rFonts w:ascii="Arial" w:hAnsi="Arial" w:cs="Arial"/>
                <w:sz w:val="20"/>
                <w:szCs w:val="20"/>
              </w:rPr>
            </w:pPr>
          </w:p>
          <w:p w:rsidR="00BB2B14" w:rsidRPr="00D1354E" w:rsidRDefault="00BB2B14" w:rsidP="0047543B">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BB2B14" w:rsidRPr="00682DD7" w:rsidTr="0047543B">
        <w:trPr>
          <w:trHeight w:val="303"/>
        </w:trPr>
        <w:tc>
          <w:tcPr>
            <w:tcW w:w="4644" w:type="dxa"/>
            <w:vMerge w:val="restart"/>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BB2B14" w:rsidRPr="00682DD7" w:rsidTr="0047543B">
        <w:trPr>
          <w:trHeight w:val="303"/>
        </w:trPr>
        <w:tc>
          <w:tcPr>
            <w:tcW w:w="4644" w:type="dxa"/>
            <w:vMerge/>
            <w:shd w:val="clear" w:color="auto" w:fill="auto"/>
          </w:tcPr>
          <w:p w:rsidR="00BB2B14" w:rsidRPr="00682DD7" w:rsidRDefault="00BB2B14" w:rsidP="0047543B">
            <w:pPr>
              <w:pStyle w:val="NormalLeft"/>
              <w:rPr>
                <w:rFonts w:ascii="Arial" w:hAnsi="Arial" w:cs="Arial"/>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rPr>
          <w:trHeight w:val="515"/>
        </w:trPr>
        <w:tc>
          <w:tcPr>
            <w:tcW w:w="4644" w:type="dxa"/>
            <w:vMerge w:val="restart"/>
            <w:shd w:val="clear" w:color="auto" w:fill="auto"/>
          </w:tcPr>
          <w:p w:rsidR="00BB2B14" w:rsidRPr="00682DD7" w:rsidRDefault="00BB2B14" w:rsidP="0047543B">
            <w:pPr>
              <w:pStyle w:val="NormalLeft"/>
              <w:rPr>
                <w:rFonts w:ascii="Arial" w:hAnsi="Arial" w:cs="Arial"/>
                <w:sz w:val="20"/>
                <w:szCs w:val="20"/>
              </w:rPr>
            </w:pPr>
            <w:r w:rsidRPr="00682DD7">
              <w:rPr>
                <w:rStyle w:val="NormalBoldChar"/>
                <w:rFonts w:ascii="Arial"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514"/>
        </w:trPr>
        <w:tc>
          <w:tcPr>
            <w:tcW w:w="4644" w:type="dxa"/>
            <w:vMerge/>
            <w:shd w:val="clear" w:color="auto" w:fill="auto"/>
          </w:tcPr>
          <w:p w:rsidR="00BB2B14" w:rsidRPr="00682DD7" w:rsidRDefault="00BB2B14" w:rsidP="0047543B">
            <w:pPr>
              <w:pStyle w:val="NormalLeft"/>
              <w:rPr>
                <w:rStyle w:val="NormalBoldChar"/>
                <w:rFonts w:ascii="Arial" w:hAnsi="Arial" w:cs="Arial"/>
                <w:b w:val="0"/>
                <w:w w:val="0"/>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rPr>
          <w:trHeight w:val="1316"/>
        </w:trPr>
        <w:tc>
          <w:tcPr>
            <w:tcW w:w="4644" w:type="dxa"/>
            <w:shd w:val="clear" w:color="auto" w:fill="auto"/>
          </w:tcPr>
          <w:p w:rsidR="00BB2B14" w:rsidRPr="00682DD7" w:rsidRDefault="00BB2B14" w:rsidP="0047543B">
            <w:pPr>
              <w:pStyle w:val="NormalLeft"/>
              <w:rPr>
                <w:rStyle w:val="NormalBoldChar"/>
                <w:rFonts w:ascii="Arial" w:hAnsi="Arial" w:cs="Arial"/>
                <w:b w:val="0"/>
                <w:w w:val="0"/>
                <w:sz w:val="20"/>
                <w:szCs w:val="20"/>
              </w:rPr>
            </w:pPr>
            <w:r w:rsidRPr="00682DD7">
              <w:rPr>
                <w:rStyle w:val="NormalBoldChar"/>
                <w:rFonts w:ascii="Arial" w:hAnsi="Arial" w:cs="Arial"/>
                <w:w w:val="0"/>
                <w:sz w:val="20"/>
                <w:szCs w:val="20"/>
              </w:rPr>
              <w:lastRenderedPageBreak/>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1544"/>
        </w:trPr>
        <w:tc>
          <w:tcPr>
            <w:tcW w:w="4644" w:type="dxa"/>
            <w:shd w:val="clear" w:color="auto" w:fill="auto"/>
          </w:tcPr>
          <w:p w:rsidR="00BB2B14" w:rsidRPr="00682DD7" w:rsidRDefault="00BB2B14" w:rsidP="0047543B">
            <w:pPr>
              <w:pStyle w:val="NormalLeft"/>
              <w:rPr>
                <w:rStyle w:val="NormalBoldChar"/>
                <w:rFonts w:ascii="Arial" w:hAnsi="Arial" w:cs="Arial"/>
                <w:b w:val="0"/>
                <w:w w:val="0"/>
                <w:sz w:val="20"/>
                <w:szCs w:val="20"/>
              </w:rPr>
            </w:pPr>
            <w:r w:rsidRPr="00682DD7">
              <w:rPr>
                <w:rStyle w:val="NormalBoldChar"/>
                <w:rFonts w:ascii="Arial"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932"/>
        </w:trPr>
        <w:tc>
          <w:tcPr>
            <w:tcW w:w="4644" w:type="dxa"/>
            <w:vMerge w:val="restart"/>
            <w:shd w:val="clear" w:color="auto" w:fill="auto"/>
          </w:tcPr>
          <w:p w:rsidR="00BB2B14" w:rsidRPr="00682DD7" w:rsidRDefault="00BB2B14" w:rsidP="0047543B">
            <w:pPr>
              <w:pStyle w:val="NormalLeft"/>
              <w:rPr>
                <w:rStyle w:val="NormalBoldChar"/>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931"/>
        </w:trPr>
        <w:tc>
          <w:tcPr>
            <w:tcW w:w="4644" w:type="dxa"/>
            <w:vMerge/>
            <w:shd w:val="clear" w:color="auto" w:fill="auto"/>
          </w:tcPr>
          <w:p w:rsidR="00BB2B14" w:rsidRPr="00682DD7" w:rsidRDefault="00BB2B14" w:rsidP="0047543B">
            <w:pPr>
              <w:pStyle w:val="NormalLeft"/>
              <w:rPr>
                <w:rFonts w:ascii="Arial" w:hAnsi="Arial" w:cs="Arial"/>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bl>
    <w:p w:rsidR="00BB2B14" w:rsidRDefault="00BB2B14" w:rsidP="00BB2B14">
      <w:pPr>
        <w:pStyle w:val="SectionTitle"/>
        <w:rPr>
          <w:rFonts w:ascii="Arial" w:hAnsi="Arial" w:cs="Arial"/>
          <w:sz w:val="20"/>
          <w:szCs w:val="20"/>
        </w:rPr>
      </w:pPr>
    </w:p>
    <w:p w:rsidR="00BB2B14" w:rsidRPr="005A19CA" w:rsidRDefault="00BB2B14" w:rsidP="00BB2B14">
      <w:pPr>
        <w:pStyle w:val="SectionTitle"/>
        <w:rPr>
          <w:rFonts w:ascii="Arial" w:hAnsi="Arial" w:cs="Arial"/>
          <w:sz w:val="20"/>
          <w:szCs w:val="20"/>
        </w:rPr>
      </w:pPr>
      <w:r w:rsidRPr="005A19CA">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177D1" w:rsidRDefault="00BB2B14" w:rsidP="0047543B">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BB2B14" w:rsidRPr="006177D1" w:rsidRDefault="00BB2B14" w:rsidP="0047543B">
            <w:pPr>
              <w:rPr>
                <w:rFonts w:ascii="Arial" w:hAnsi="Arial" w:cs="Arial"/>
                <w:b/>
                <w:sz w:val="20"/>
                <w:szCs w:val="20"/>
              </w:rPr>
            </w:pPr>
            <w:r w:rsidRPr="006177D1">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 xml:space="preserve">Jeżeli dokumentacja wymagana w stosownym </w:t>
            </w:r>
            <w:r w:rsidRPr="0019732B">
              <w:rPr>
                <w:rFonts w:ascii="Arial" w:hAnsi="Arial" w:cs="Arial"/>
                <w:sz w:val="20"/>
                <w:szCs w:val="20"/>
              </w:rPr>
              <w:lastRenderedPageBreak/>
              <w:t>ogłoszeniu lub w dokumentach zamówienia jest dostępna w formie elektronicznej, proszę wskazać:</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 xml:space="preserve">(adres internetowy, wydający urząd lub organ, </w:t>
            </w:r>
            <w:r w:rsidRPr="0019732B">
              <w:rPr>
                <w:rFonts w:ascii="Arial" w:hAnsi="Arial" w:cs="Arial"/>
                <w:sz w:val="20"/>
                <w:szCs w:val="20"/>
              </w:rPr>
              <w:lastRenderedPageBreak/>
              <w:t>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1"/>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Style w:val="NormalBoldChar"/>
                <w:rFonts w:ascii="Arial" w:eastAsia="Calibri" w:hAnsi="Arial" w:cs="Arial"/>
                <w:sz w:val="20"/>
                <w:szCs w:val="20"/>
              </w:rPr>
              <w:lastRenderedPageBreak/>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BB2B14" w:rsidRDefault="00BB2B14" w:rsidP="00BB2B14">
      <w:r>
        <w:br w:type="page"/>
      </w:r>
    </w:p>
    <w:p w:rsidR="00BB2B14" w:rsidRPr="00682DD7" w:rsidRDefault="00BB2B14" w:rsidP="00BB2B14">
      <w:pPr>
        <w:pStyle w:val="ChapterTitle"/>
        <w:rPr>
          <w:rFonts w:ascii="Arial" w:hAnsi="Arial" w:cs="Arial"/>
          <w:sz w:val="20"/>
          <w:szCs w:val="20"/>
        </w:rPr>
      </w:pPr>
      <w:r w:rsidRPr="00682DD7">
        <w:rPr>
          <w:rFonts w:ascii="Arial" w:hAnsi="Arial" w:cs="Arial"/>
          <w:sz w:val="20"/>
          <w:szCs w:val="20"/>
        </w:rPr>
        <w:lastRenderedPageBreak/>
        <w:t>Część IV: Kryteria kwalifikacji</w:t>
      </w:r>
    </w:p>
    <w:p w:rsidR="00BB2B14" w:rsidRPr="00EC3B3D" w:rsidRDefault="00BB2B14" w:rsidP="00BB2B14">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BB2B14" w:rsidRPr="005A19CA" w:rsidRDefault="00BB2B14" w:rsidP="00BB2B14">
      <w:pPr>
        <w:pStyle w:val="SectionTitle"/>
        <w:rPr>
          <w:rFonts w:ascii="Arial" w:hAnsi="Arial" w:cs="Arial"/>
          <w:sz w:val="20"/>
          <w:szCs w:val="20"/>
        </w:rPr>
      </w:pPr>
      <w:r w:rsidRPr="005A19CA">
        <w:rPr>
          <w:rFonts w:ascii="Arial" w:hAnsi="Arial" w:cs="Arial"/>
          <w:sz w:val="20"/>
          <w:szCs w:val="20"/>
        </w:rPr>
        <w:sym w:font="Symbol" w:char="F061"/>
      </w:r>
      <w:r w:rsidRPr="005A19CA">
        <w:rPr>
          <w:rFonts w:ascii="Arial" w:hAnsi="Arial" w:cs="Arial"/>
          <w:sz w:val="20"/>
          <w:szCs w:val="20"/>
        </w:rPr>
        <w:t>: Ogólne oświadczenie dotyczące wszystkich kryteriów kwalifikacji</w:t>
      </w:r>
    </w:p>
    <w:p w:rsidR="00BB2B14" w:rsidRPr="0019732B"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BB2B14" w:rsidRPr="00682DD7" w:rsidTr="0047543B">
        <w:tc>
          <w:tcPr>
            <w:tcW w:w="4606"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Odpowiedź</w:t>
            </w:r>
          </w:p>
        </w:tc>
      </w:tr>
      <w:tr w:rsidR="00BB2B14" w:rsidRPr="00682DD7" w:rsidTr="0047543B">
        <w:tc>
          <w:tcPr>
            <w:tcW w:w="4606"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BB2B14" w:rsidRPr="00682DD7" w:rsidRDefault="00BB2B14" w:rsidP="0047543B">
            <w:pPr>
              <w:rPr>
                <w:rFonts w:ascii="Arial" w:hAnsi="Arial" w:cs="Arial"/>
                <w:sz w:val="20"/>
                <w:szCs w:val="20"/>
              </w:rPr>
            </w:pPr>
            <w:r w:rsidRPr="00682DD7">
              <w:rPr>
                <w:rFonts w:ascii="Arial" w:hAnsi="Arial" w:cs="Arial"/>
                <w:w w:val="0"/>
                <w:sz w:val="20"/>
                <w:szCs w:val="20"/>
              </w:rPr>
              <w:t>[] Tak [] Nie</w:t>
            </w:r>
          </w:p>
        </w:tc>
      </w:tr>
    </w:tbl>
    <w:p w:rsidR="00BB2B14" w:rsidRPr="00D76847" w:rsidRDefault="00BB2B14" w:rsidP="00BB2B14">
      <w:pPr>
        <w:pStyle w:val="SectionTitle"/>
        <w:rPr>
          <w:rFonts w:ascii="Arial" w:hAnsi="Arial" w:cs="Arial"/>
          <w:strike/>
          <w:sz w:val="20"/>
          <w:szCs w:val="20"/>
        </w:rPr>
      </w:pPr>
      <w:r w:rsidRPr="00D76847">
        <w:rPr>
          <w:rFonts w:ascii="Arial" w:hAnsi="Arial" w:cs="Arial"/>
          <w:strike/>
          <w:sz w:val="20"/>
          <w:szCs w:val="20"/>
        </w:rPr>
        <w:t>A: Kompetencje</w:t>
      </w:r>
    </w:p>
    <w:p w:rsidR="00BB2B14" w:rsidRPr="00D7684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D76847" w:rsidTr="0047543B">
        <w:tc>
          <w:tcPr>
            <w:tcW w:w="4644" w:type="dxa"/>
            <w:shd w:val="clear" w:color="auto" w:fill="auto"/>
          </w:tcPr>
          <w:p w:rsidR="00BB2B14" w:rsidRPr="00D76847" w:rsidRDefault="00BB2B14" w:rsidP="0047543B">
            <w:pPr>
              <w:rPr>
                <w:rFonts w:ascii="Arial" w:hAnsi="Arial" w:cs="Arial"/>
                <w:b/>
                <w:strike/>
                <w:sz w:val="20"/>
                <w:szCs w:val="20"/>
              </w:rPr>
            </w:pPr>
            <w:r w:rsidRPr="00D76847">
              <w:rPr>
                <w:rFonts w:ascii="Arial" w:hAnsi="Arial" w:cs="Arial"/>
                <w:b/>
                <w:strike/>
                <w:sz w:val="20"/>
                <w:szCs w:val="20"/>
              </w:rPr>
              <w:t>Kompetencje</w:t>
            </w:r>
          </w:p>
        </w:tc>
        <w:tc>
          <w:tcPr>
            <w:tcW w:w="4645" w:type="dxa"/>
            <w:shd w:val="clear" w:color="auto" w:fill="auto"/>
          </w:tcPr>
          <w:p w:rsidR="00BB2B14" w:rsidRPr="00D76847" w:rsidRDefault="00BB2B14" w:rsidP="0047543B">
            <w:pPr>
              <w:rPr>
                <w:rFonts w:ascii="Arial" w:hAnsi="Arial" w:cs="Arial"/>
                <w:b/>
                <w:strike/>
                <w:sz w:val="20"/>
                <w:szCs w:val="20"/>
              </w:rPr>
            </w:pPr>
            <w:r w:rsidRPr="00D76847">
              <w:rPr>
                <w:rFonts w:ascii="Arial" w:hAnsi="Arial" w:cs="Arial"/>
                <w:b/>
                <w:strike/>
                <w:sz w:val="20"/>
                <w:szCs w:val="20"/>
              </w:rPr>
              <w:t>Odpowiedź</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b/>
                <w:strike/>
                <w:sz w:val="20"/>
                <w:szCs w:val="20"/>
              </w:rPr>
              <w:t>1) Figuruje w odpowiednim rejestrze zawodowym lub handlowym</w:t>
            </w:r>
            <w:r w:rsidRPr="00D76847">
              <w:rPr>
                <w:rFonts w:ascii="Arial" w:hAnsi="Arial" w:cs="Arial"/>
                <w:strike/>
                <w:sz w:val="20"/>
                <w:szCs w:val="20"/>
              </w:rPr>
              <w:t xml:space="preserve"> prowadzonym w państwie członkowskim siedziby wykonawcy</w:t>
            </w:r>
            <w:r w:rsidRPr="00D76847">
              <w:rPr>
                <w:rStyle w:val="Odwoanieprzypisudolnego"/>
                <w:rFonts w:ascii="Arial" w:hAnsi="Arial" w:cs="Arial"/>
                <w:strike/>
                <w:sz w:val="20"/>
                <w:szCs w:val="20"/>
              </w:rPr>
              <w:footnoteReference w:id="32"/>
            </w:r>
            <w:r w:rsidRPr="00D76847">
              <w:rPr>
                <w:rFonts w:ascii="Arial" w:hAnsi="Arial" w:cs="Arial"/>
                <w:strike/>
                <w:sz w:val="20"/>
                <w:szCs w:val="20"/>
              </w:rPr>
              <w:t>:</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BB2B14" w:rsidRPr="00682DD7" w:rsidTr="0047543B">
        <w:tc>
          <w:tcPr>
            <w:tcW w:w="4644" w:type="dxa"/>
            <w:shd w:val="clear" w:color="auto" w:fill="auto"/>
          </w:tcPr>
          <w:p w:rsidR="00BB2B14" w:rsidRPr="000F4F84" w:rsidRDefault="00BB2B14" w:rsidP="0047543B">
            <w:pPr>
              <w:rPr>
                <w:rFonts w:ascii="Arial" w:hAnsi="Arial" w:cs="Arial"/>
                <w:b/>
                <w:strike/>
                <w:sz w:val="20"/>
                <w:szCs w:val="20"/>
              </w:rPr>
            </w:pPr>
            <w:r w:rsidRPr="000F4F84">
              <w:rPr>
                <w:rFonts w:ascii="Arial" w:hAnsi="Arial" w:cs="Arial"/>
                <w:b/>
                <w:strike/>
                <w:sz w:val="20"/>
                <w:szCs w:val="20"/>
              </w:rPr>
              <w:t>2) W odniesieniu do zamówień publicznych na usługi:</w:t>
            </w:r>
            <w:r w:rsidRPr="000F4F84">
              <w:rPr>
                <w:rFonts w:ascii="Arial" w:hAnsi="Arial" w:cs="Arial"/>
                <w:b/>
                <w:strike/>
                <w:sz w:val="20"/>
                <w:szCs w:val="20"/>
              </w:rPr>
              <w:br/>
            </w:r>
            <w:r w:rsidRPr="000F4F84">
              <w:rPr>
                <w:rFonts w:ascii="Arial" w:hAnsi="Arial" w:cs="Arial"/>
                <w:strike/>
                <w:sz w:val="20"/>
                <w:szCs w:val="20"/>
              </w:rPr>
              <w:t xml:space="preserve">Czy konieczne jest </w:t>
            </w:r>
            <w:r w:rsidRPr="000F4F84">
              <w:rPr>
                <w:rFonts w:ascii="Arial" w:hAnsi="Arial" w:cs="Arial"/>
                <w:b/>
                <w:strike/>
                <w:sz w:val="20"/>
                <w:szCs w:val="20"/>
              </w:rPr>
              <w:t>posiadanie</w:t>
            </w:r>
            <w:r w:rsidRPr="000F4F84">
              <w:rPr>
                <w:rFonts w:ascii="Arial" w:hAnsi="Arial" w:cs="Arial"/>
                <w:strike/>
                <w:sz w:val="20"/>
                <w:szCs w:val="20"/>
              </w:rPr>
              <w:t xml:space="preserve"> określonego </w:t>
            </w:r>
            <w:r w:rsidRPr="000F4F84">
              <w:rPr>
                <w:rFonts w:ascii="Arial" w:hAnsi="Arial" w:cs="Arial"/>
                <w:b/>
                <w:strike/>
                <w:sz w:val="20"/>
                <w:szCs w:val="20"/>
              </w:rPr>
              <w:t>zezwolenia lub bycie członkiem</w:t>
            </w:r>
            <w:r w:rsidRPr="000F4F84">
              <w:rPr>
                <w:rFonts w:ascii="Arial" w:hAnsi="Arial" w:cs="Arial"/>
                <w:strike/>
                <w:sz w:val="20"/>
                <w:szCs w:val="20"/>
              </w:rPr>
              <w:t xml:space="preserve"> określonej organizacji, aby mieć możliwość świadczenia usługi, o której mowa, w państwie siedziby wykonawcy? </w:t>
            </w:r>
            <w:r w:rsidRPr="000F4F84">
              <w:rPr>
                <w:rFonts w:ascii="Arial" w:hAnsi="Arial" w:cs="Arial"/>
                <w:strike/>
                <w:sz w:val="20"/>
                <w:szCs w:val="20"/>
              </w:rPr>
              <w:br/>
            </w:r>
            <w:r w:rsidRPr="000F4F84">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0F4F84" w:rsidRDefault="00BB2B14" w:rsidP="0047543B">
            <w:pPr>
              <w:rPr>
                <w:rFonts w:ascii="Arial" w:hAnsi="Arial" w:cs="Arial"/>
                <w:strike/>
                <w:w w:val="0"/>
                <w:sz w:val="20"/>
                <w:szCs w:val="20"/>
              </w:rPr>
            </w:pPr>
            <w:r w:rsidRPr="000F4F84">
              <w:rPr>
                <w:rFonts w:ascii="Arial" w:hAnsi="Arial" w:cs="Arial"/>
                <w:strike/>
                <w:w w:val="0"/>
                <w:sz w:val="20"/>
                <w:szCs w:val="20"/>
              </w:rPr>
              <w:br/>
              <w:t>[] Tak [] Nie</w:t>
            </w:r>
            <w:r w:rsidRPr="000F4F84">
              <w:rPr>
                <w:rFonts w:ascii="Arial" w:hAnsi="Arial" w:cs="Arial"/>
                <w:strike/>
                <w:w w:val="0"/>
                <w:sz w:val="20"/>
                <w:szCs w:val="20"/>
              </w:rPr>
              <w:br/>
            </w:r>
            <w:r w:rsidRPr="000F4F84">
              <w:rPr>
                <w:rFonts w:ascii="Arial" w:hAnsi="Arial" w:cs="Arial"/>
                <w:strike/>
                <w:w w:val="0"/>
                <w:sz w:val="20"/>
                <w:szCs w:val="20"/>
              </w:rPr>
              <w:br/>
              <w:t>Jeżeli tak, proszę określić, o jakie zezwolenie lub status członkowski chodzi, i wskazać, czy wykonawca je posiada: [ …] [] Tak [] Nie</w:t>
            </w:r>
            <w:r w:rsidRPr="000F4F84">
              <w:rPr>
                <w:rFonts w:ascii="Arial" w:hAnsi="Arial" w:cs="Arial"/>
                <w:strike/>
                <w:w w:val="0"/>
                <w:sz w:val="20"/>
                <w:szCs w:val="20"/>
              </w:rPr>
              <w:br/>
            </w:r>
            <w:r w:rsidRPr="000F4F84">
              <w:rPr>
                <w:rFonts w:ascii="Arial" w:hAnsi="Arial" w:cs="Arial"/>
                <w:strike/>
                <w:w w:val="0"/>
                <w:sz w:val="20"/>
                <w:szCs w:val="20"/>
              </w:rPr>
              <w:br/>
            </w:r>
            <w:r w:rsidRPr="000F4F84">
              <w:rPr>
                <w:rFonts w:ascii="Arial" w:hAnsi="Arial" w:cs="Arial"/>
                <w:strike/>
                <w:sz w:val="20"/>
                <w:szCs w:val="20"/>
              </w:rPr>
              <w:t>(adres internetowy, wydający urząd lub organ, dokładne dane referencyjne dokumentacji): [……][……][……]</w:t>
            </w:r>
          </w:p>
        </w:tc>
      </w:tr>
    </w:tbl>
    <w:p w:rsidR="00BB2B14" w:rsidRPr="005A19CA" w:rsidRDefault="00BB2B14" w:rsidP="00BB2B14">
      <w:pPr>
        <w:pStyle w:val="SectionTitle"/>
        <w:rPr>
          <w:rFonts w:ascii="Arial" w:hAnsi="Arial" w:cs="Arial"/>
          <w:sz w:val="20"/>
          <w:szCs w:val="20"/>
        </w:rPr>
      </w:pPr>
      <w:r w:rsidRPr="005A19CA">
        <w:rPr>
          <w:rFonts w:ascii="Arial" w:hAnsi="Arial" w:cs="Arial"/>
          <w:sz w:val="20"/>
          <w:szCs w:val="20"/>
        </w:rPr>
        <w:t>B: Sytuacja ekonomiczna i finansowa</w:t>
      </w:r>
    </w:p>
    <w:p w:rsidR="00BB2B14" w:rsidRPr="0019732B"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Odpowiedź:</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1a) Jego („ogólny”) </w:t>
            </w:r>
            <w:r w:rsidRPr="001B46F4">
              <w:rPr>
                <w:rFonts w:ascii="Arial" w:hAnsi="Arial" w:cs="Arial"/>
                <w:b/>
                <w:strike/>
                <w:sz w:val="20"/>
                <w:szCs w:val="20"/>
              </w:rPr>
              <w:t>roczny obrót</w:t>
            </w:r>
            <w:r w:rsidRPr="001B46F4">
              <w:rPr>
                <w:rFonts w:ascii="Arial" w:hAnsi="Arial" w:cs="Arial"/>
                <w:strike/>
                <w:sz w:val="20"/>
                <w:szCs w:val="20"/>
              </w:rPr>
              <w:t xml:space="preserve"> w ciągu określonej liczby lat obrotowych wymaganej w stosownym ogłoszeniu lub dokumentach zamówienia jest następujący</w:t>
            </w:r>
            <w:r w:rsidRPr="001B46F4">
              <w:rPr>
                <w:rFonts w:ascii="Arial" w:hAnsi="Arial" w:cs="Arial"/>
                <w:b/>
                <w:strike/>
                <w:sz w:val="20"/>
                <w:szCs w:val="20"/>
              </w:rPr>
              <w:t>:</w:t>
            </w:r>
            <w:r w:rsidRPr="001B46F4">
              <w:rPr>
                <w:rFonts w:ascii="Arial" w:hAnsi="Arial" w:cs="Arial"/>
                <w:b/>
                <w:strike/>
                <w:sz w:val="20"/>
                <w:szCs w:val="20"/>
              </w:rPr>
              <w:br/>
              <w:t>i/lub</w:t>
            </w:r>
            <w:r w:rsidRPr="001B46F4">
              <w:rPr>
                <w:rFonts w:ascii="Arial" w:hAnsi="Arial" w:cs="Arial"/>
                <w:strike/>
                <w:sz w:val="20"/>
                <w:szCs w:val="20"/>
              </w:rPr>
              <w:br/>
              <w:t xml:space="preserve">1b)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ciągu określonej liczby lat wymaganej w stosownym ogłoszeniu lub dokumentach zamówienia jest następujący</w:t>
            </w:r>
            <w:r w:rsidRPr="001B46F4">
              <w:rPr>
                <w:rStyle w:val="Odwoanieprzypisudolnego"/>
                <w:rFonts w:ascii="Arial" w:hAnsi="Arial" w:cs="Arial"/>
                <w:b/>
                <w:strike/>
                <w:sz w:val="20"/>
                <w:szCs w:val="20"/>
              </w:rPr>
              <w:footnoteReference w:id="33"/>
            </w:r>
            <w:r w:rsidRPr="001B46F4">
              <w:rPr>
                <w:rFonts w:ascii="Arial" w:hAnsi="Arial" w:cs="Arial"/>
                <w:b/>
                <w:strike/>
                <w:sz w:val="20"/>
                <w:szCs w:val="20"/>
              </w:rPr>
              <w:t xml:space="preserve"> (</w:t>
            </w:r>
            <w:r w:rsidRPr="001B46F4">
              <w:rPr>
                <w:rFonts w:ascii="Arial" w:hAnsi="Arial" w:cs="Arial"/>
                <w:strike/>
                <w:sz w:val="20"/>
                <w:szCs w:val="20"/>
              </w:rPr>
              <w:t>)</w:t>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p>
          <w:p w:rsidR="00BB2B14" w:rsidRPr="001B46F4" w:rsidRDefault="00BB2B14" w:rsidP="0047543B">
            <w:pPr>
              <w:rPr>
                <w:rFonts w:ascii="Arial" w:hAnsi="Arial" w:cs="Arial"/>
                <w:strike/>
                <w:sz w:val="20"/>
                <w:szCs w:val="20"/>
              </w:rPr>
            </w:pPr>
            <w:r w:rsidRPr="001B46F4">
              <w:rPr>
                <w:rFonts w:ascii="Arial" w:hAnsi="Arial" w:cs="Arial"/>
                <w:strike/>
                <w:sz w:val="20"/>
                <w:szCs w:val="20"/>
              </w:rPr>
              <w:t>(adres internetowy, wydający urząd lub organ, dokładne dane referencyjne dokumentacji): [……][……][……]</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2a) Jego roczny („specyficzny”) </w:t>
            </w:r>
            <w:r w:rsidRPr="001B46F4">
              <w:rPr>
                <w:rFonts w:ascii="Arial" w:hAnsi="Arial" w:cs="Arial"/>
                <w:b/>
                <w:strike/>
                <w:sz w:val="20"/>
                <w:szCs w:val="20"/>
              </w:rPr>
              <w:t>obrót w obszarze działalności gospodarczej objętym zamówieniem</w:t>
            </w:r>
            <w:r w:rsidRPr="001B46F4">
              <w:rPr>
                <w:rFonts w:ascii="Arial" w:hAnsi="Arial" w:cs="Arial"/>
                <w:strike/>
                <w:sz w:val="20"/>
                <w:szCs w:val="20"/>
              </w:rPr>
              <w:t xml:space="preserve"> i określonym w stosownym </w:t>
            </w:r>
            <w:r w:rsidRPr="001B46F4">
              <w:rPr>
                <w:rFonts w:ascii="Arial" w:hAnsi="Arial" w:cs="Arial"/>
                <w:strike/>
                <w:sz w:val="20"/>
                <w:szCs w:val="20"/>
              </w:rPr>
              <w:lastRenderedPageBreak/>
              <w:t>ogłoszeniu lub dokumentach zamówienia w ciągu wymaganej liczby lat obrotowych jest następujący:</w:t>
            </w:r>
            <w:r w:rsidRPr="001B46F4">
              <w:rPr>
                <w:rFonts w:ascii="Arial" w:hAnsi="Arial" w:cs="Arial"/>
                <w:strike/>
                <w:sz w:val="20"/>
                <w:szCs w:val="20"/>
              </w:rPr>
              <w:br/>
            </w:r>
            <w:r w:rsidRPr="001B46F4">
              <w:rPr>
                <w:rFonts w:ascii="Arial" w:hAnsi="Arial" w:cs="Arial"/>
                <w:b/>
                <w:strike/>
                <w:sz w:val="20"/>
                <w:szCs w:val="20"/>
              </w:rPr>
              <w:t>i/lub</w:t>
            </w:r>
            <w:r w:rsidRPr="001B46F4">
              <w:rPr>
                <w:rFonts w:ascii="Arial" w:hAnsi="Arial" w:cs="Arial"/>
                <w:b/>
                <w:strike/>
                <w:sz w:val="20"/>
                <w:szCs w:val="20"/>
              </w:rPr>
              <w:br/>
            </w:r>
            <w:r w:rsidRPr="001B46F4">
              <w:rPr>
                <w:rFonts w:ascii="Arial" w:hAnsi="Arial" w:cs="Arial"/>
                <w:strike/>
                <w:sz w:val="20"/>
                <w:szCs w:val="20"/>
              </w:rPr>
              <w:t xml:space="preserve">2b)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przedmiotowym obszarze i w ciągu określonej liczby lat wymaganej w stosownym ogłoszeniu lub dokumentach zamówienia jest następujący</w:t>
            </w:r>
            <w:r w:rsidRPr="001B46F4">
              <w:rPr>
                <w:rStyle w:val="Odwoanieprzypisudolnego"/>
                <w:rFonts w:ascii="Arial" w:hAnsi="Arial" w:cs="Arial"/>
                <w:b/>
                <w:strike/>
                <w:sz w:val="20"/>
                <w:szCs w:val="20"/>
              </w:rPr>
              <w:footnoteReference w:id="34"/>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lastRenderedPageBreak/>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lastRenderedPageBreak/>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4) W odniesieniu do </w:t>
            </w:r>
            <w:r w:rsidRPr="001B46F4">
              <w:rPr>
                <w:rFonts w:ascii="Arial" w:hAnsi="Arial" w:cs="Arial"/>
                <w:b/>
                <w:strike/>
                <w:sz w:val="20"/>
                <w:szCs w:val="20"/>
              </w:rPr>
              <w:t>wskaźników finansowych</w:t>
            </w:r>
            <w:r w:rsidRPr="001B46F4">
              <w:rPr>
                <w:rStyle w:val="Odwoanieprzypisudolnego"/>
                <w:rFonts w:ascii="Arial" w:hAnsi="Arial" w:cs="Arial"/>
                <w:b/>
                <w:strike/>
                <w:sz w:val="20"/>
                <w:szCs w:val="20"/>
              </w:rPr>
              <w:footnoteReference w:id="35"/>
            </w:r>
            <w:r w:rsidRPr="001B46F4">
              <w:rPr>
                <w:rFonts w:ascii="Arial" w:hAnsi="Arial" w:cs="Arial"/>
                <w:strike/>
                <w:sz w:val="20"/>
                <w:szCs w:val="20"/>
              </w:rPr>
              <w:t xml:space="preserve"> określonych w stosownym ogłoszeniu lub dokumentach zamówienia wykonawca oświadcza, że aktualna(-e) wartość(-ci) wymaganego(-</w:t>
            </w:r>
            <w:proofErr w:type="spellStart"/>
            <w:r w:rsidRPr="001B46F4">
              <w:rPr>
                <w:rFonts w:ascii="Arial" w:hAnsi="Arial" w:cs="Arial"/>
                <w:strike/>
                <w:sz w:val="20"/>
                <w:szCs w:val="20"/>
              </w:rPr>
              <w:t>ych</w:t>
            </w:r>
            <w:proofErr w:type="spellEnd"/>
            <w:r w:rsidRPr="001B46F4">
              <w:rPr>
                <w:rFonts w:ascii="Arial" w:hAnsi="Arial" w:cs="Arial"/>
                <w:strike/>
                <w:sz w:val="20"/>
                <w:szCs w:val="20"/>
              </w:rPr>
              <w:t>) wskaźnika(-ów) jest (są) następująca(-e):</w:t>
            </w:r>
            <w:r w:rsidRPr="001B46F4">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(określenie wymaganego wskaźnika – stosunek X do Y</w:t>
            </w:r>
            <w:r w:rsidRPr="001B46F4">
              <w:rPr>
                <w:rStyle w:val="Odwoanieprzypisudolnego"/>
                <w:rFonts w:ascii="Arial" w:hAnsi="Arial" w:cs="Arial"/>
                <w:strike/>
                <w:sz w:val="20"/>
                <w:szCs w:val="20"/>
              </w:rPr>
              <w:footnoteReference w:id="36"/>
            </w:r>
            <w:r w:rsidRPr="001B46F4">
              <w:rPr>
                <w:rFonts w:ascii="Arial" w:hAnsi="Arial" w:cs="Arial"/>
                <w:strike/>
                <w:sz w:val="20"/>
                <w:szCs w:val="20"/>
              </w:rPr>
              <w:t xml:space="preserve"> – oraz wartość):</w:t>
            </w:r>
            <w:r w:rsidRPr="001B46F4">
              <w:rPr>
                <w:rFonts w:ascii="Arial" w:hAnsi="Arial" w:cs="Arial"/>
                <w:strike/>
                <w:sz w:val="20"/>
                <w:szCs w:val="20"/>
              </w:rPr>
              <w:br/>
              <w:t>[……], [……]</w:t>
            </w:r>
            <w:r w:rsidRPr="001B46F4">
              <w:rPr>
                <w:rStyle w:val="Odwoanieprzypisudolnego"/>
                <w:rFonts w:ascii="Arial" w:hAnsi="Arial" w:cs="Arial"/>
                <w:strike/>
                <w:sz w:val="20"/>
                <w:szCs w:val="20"/>
              </w:rPr>
              <w:footnoteReference w:id="37"/>
            </w:r>
            <w:r w:rsidRPr="001B46F4">
              <w:rPr>
                <w:rFonts w:ascii="Arial" w:hAnsi="Arial" w:cs="Arial"/>
                <w:strike/>
                <w:sz w:val="20"/>
                <w:szCs w:val="20"/>
              </w:rPr>
              <w:br/>
            </w:r>
            <w:r w:rsidRPr="001B46F4">
              <w:rPr>
                <w:rFonts w:ascii="Arial" w:hAnsi="Arial" w:cs="Arial"/>
                <w:i/>
                <w:strike/>
                <w:sz w:val="20"/>
                <w:szCs w:val="20"/>
              </w:rPr>
              <w:br/>
            </w:r>
            <w:r w:rsidRPr="001B46F4">
              <w:rPr>
                <w:rFonts w:ascii="Arial" w:hAnsi="Arial" w:cs="Arial"/>
                <w:i/>
                <w:strike/>
                <w:sz w:val="20"/>
                <w:szCs w:val="20"/>
              </w:rPr>
              <w:br/>
            </w:r>
            <w:r w:rsidRPr="001B46F4">
              <w:rPr>
                <w:rFonts w:ascii="Arial" w:hAnsi="Arial" w:cs="Arial"/>
                <w:strike/>
                <w:sz w:val="20"/>
                <w:szCs w:val="20"/>
              </w:rPr>
              <w:t>(adres internetowy, wydający urząd lub organ, dokładne dane referencyjne dokumentacji): [……][……][……]</w:t>
            </w:r>
          </w:p>
        </w:tc>
      </w:tr>
      <w:tr w:rsidR="00BB2B14" w:rsidRPr="00682DD7" w:rsidTr="0047543B">
        <w:tc>
          <w:tcPr>
            <w:tcW w:w="4644" w:type="dxa"/>
            <w:shd w:val="clear" w:color="auto" w:fill="auto"/>
          </w:tcPr>
          <w:p w:rsidR="00BB2B14" w:rsidRPr="000F4F84" w:rsidRDefault="00BB2B14" w:rsidP="0047543B">
            <w:pPr>
              <w:rPr>
                <w:rFonts w:ascii="Arial" w:hAnsi="Arial" w:cs="Arial"/>
                <w:strike/>
                <w:sz w:val="20"/>
                <w:szCs w:val="20"/>
              </w:rPr>
            </w:pPr>
            <w:r w:rsidRPr="000F4F84">
              <w:rPr>
                <w:rFonts w:ascii="Arial" w:hAnsi="Arial" w:cs="Arial"/>
                <w:strike/>
                <w:sz w:val="20"/>
                <w:szCs w:val="20"/>
              </w:rPr>
              <w:t xml:space="preserve">5) W ramach </w:t>
            </w:r>
            <w:r w:rsidRPr="000F4F84">
              <w:rPr>
                <w:rFonts w:ascii="Arial" w:hAnsi="Arial" w:cs="Arial"/>
                <w:b/>
                <w:strike/>
                <w:sz w:val="20"/>
                <w:szCs w:val="20"/>
              </w:rPr>
              <w:t>ubezpieczenia z tytułu ryzyka zawodowego</w:t>
            </w:r>
            <w:r w:rsidRPr="000F4F84">
              <w:rPr>
                <w:rFonts w:ascii="Arial" w:hAnsi="Arial" w:cs="Arial"/>
                <w:strike/>
                <w:sz w:val="20"/>
                <w:szCs w:val="20"/>
              </w:rPr>
              <w:t xml:space="preserve"> wykonawca jest ubezpieczony na następującą kwotę:</w:t>
            </w:r>
            <w:r w:rsidRPr="000F4F84">
              <w:rPr>
                <w:rFonts w:ascii="Arial" w:hAnsi="Arial" w:cs="Arial"/>
                <w:strike/>
                <w:sz w:val="20"/>
                <w:szCs w:val="20"/>
              </w:rPr>
              <w:br/>
            </w:r>
            <w:r w:rsidRPr="000F4F84">
              <w:rPr>
                <w:rStyle w:val="NormalBoldChar"/>
                <w:rFonts w:ascii="Arial" w:eastAsia="Calibri" w:hAnsi="Arial" w:cs="Arial"/>
                <w:strike/>
                <w:sz w:val="20"/>
                <w:szCs w:val="20"/>
              </w:rPr>
              <w:t>Jeżeli t</w:t>
            </w:r>
            <w:r w:rsidRPr="000F4F84">
              <w:rPr>
                <w:rFonts w:ascii="Arial" w:hAnsi="Arial" w:cs="Arial"/>
                <w:strike/>
                <w:sz w:val="20"/>
                <w:szCs w:val="20"/>
              </w:rPr>
              <w:t>e informacje są dostępne w formie elektronicznej, proszę wskazać:</w:t>
            </w:r>
          </w:p>
        </w:tc>
        <w:tc>
          <w:tcPr>
            <w:tcW w:w="4645" w:type="dxa"/>
            <w:shd w:val="clear" w:color="auto" w:fill="auto"/>
          </w:tcPr>
          <w:p w:rsidR="00BB2B14" w:rsidRPr="000F4F84" w:rsidRDefault="00BB2B14" w:rsidP="0047543B">
            <w:pPr>
              <w:rPr>
                <w:rFonts w:ascii="Arial" w:hAnsi="Arial" w:cs="Arial"/>
                <w:strike/>
                <w:sz w:val="20"/>
                <w:szCs w:val="20"/>
              </w:rPr>
            </w:pPr>
            <w:r w:rsidRPr="000F4F84">
              <w:rPr>
                <w:rFonts w:ascii="Arial" w:hAnsi="Arial" w:cs="Arial"/>
                <w:strike/>
                <w:sz w:val="20"/>
                <w:szCs w:val="20"/>
              </w:rPr>
              <w:t>[……] […] waluta</w:t>
            </w:r>
            <w:r w:rsidRPr="000F4F84">
              <w:rPr>
                <w:rFonts w:ascii="Arial" w:hAnsi="Arial" w:cs="Arial"/>
                <w:strike/>
                <w:sz w:val="20"/>
                <w:szCs w:val="20"/>
              </w:rPr>
              <w:br/>
            </w:r>
            <w:r w:rsidRPr="000F4F84">
              <w:rPr>
                <w:rFonts w:ascii="Arial" w:hAnsi="Arial" w:cs="Arial"/>
                <w:strike/>
                <w:sz w:val="20"/>
                <w:szCs w:val="20"/>
              </w:rPr>
              <w:br/>
              <w:t>(adres internetowy, wydający urząd lub organ, dokładne dane referencyjne dokumentacji): [……][……][……]</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6) W odniesieniu do </w:t>
            </w:r>
            <w:r w:rsidRPr="001B46F4">
              <w:rPr>
                <w:rFonts w:ascii="Arial" w:hAnsi="Arial" w:cs="Arial"/>
                <w:b/>
                <w:strike/>
                <w:sz w:val="20"/>
                <w:szCs w:val="20"/>
              </w:rPr>
              <w:t>innych ewentualnych wymogów ekonomicznych lub finansowych</w:t>
            </w:r>
            <w:r w:rsidRPr="001B46F4">
              <w:rPr>
                <w:rFonts w:ascii="Arial" w:hAnsi="Arial" w:cs="Arial"/>
                <w:strike/>
                <w:sz w:val="20"/>
                <w:szCs w:val="20"/>
              </w:rPr>
              <w:t>, które mogły zostać określone w stosownym ogłoszeniu lub dokumentach zamówienia, wykonawca oświadcza, że</w:t>
            </w:r>
            <w:r w:rsidRPr="001B46F4">
              <w:rPr>
                <w:rFonts w:ascii="Arial" w:hAnsi="Arial" w:cs="Arial"/>
                <w:strike/>
                <w:sz w:val="20"/>
                <w:szCs w:val="20"/>
              </w:rPr>
              <w:br/>
              <w:t xml:space="preserve">Jeżeli odnośna dokumentacja, która </w:t>
            </w:r>
            <w:r w:rsidRPr="001B46F4">
              <w:rPr>
                <w:rFonts w:ascii="Arial" w:hAnsi="Arial" w:cs="Arial"/>
                <w:b/>
                <w:strike/>
                <w:sz w:val="20"/>
                <w:szCs w:val="20"/>
              </w:rPr>
              <w:t>mogła</w:t>
            </w:r>
            <w:r w:rsidRPr="001B46F4">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bl>
    <w:p w:rsidR="00BB2B14" w:rsidRPr="00D76847" w:rsidRDefault="00BB2B14" w:rsidP="00BB2B14">
      <w:pPr>
        <w:pStyle w:val="SectionTitle"/>
        <w:rPr>
          <w:rFonts w:ascii="Arial" w:hAnsi="Arial" w:cs="Arial"/>
          <w:strike/>
          <w:sz w:val="20"/>
          <w:szCs w:val="20"/>
        </w:rPr>
      </w:pPr>
      <w:r w:rsidRPr="00D76847">
        <w:rPr>
          <w:rFonts w:ascii="Arial" w:hAnsi="Arial" w:cs="Arial"/>
          <w:strike/>
          <w:sz w:val="20"/>
          <w:szCs w:val="20"/>
        </w:rPr>
        <w:t>C: Zdolność techniczna i zawodowa</w:t>
      </w:r>
    </w:p>
    <w:p w:rsidR="00BB2B14" w:rsidRPr="00D7684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D76847" w:rsidTr="0047543B">
        <w:tc>
          <w:tcPr>
            <w:tcW w:w="4644" w:type="dxa"/>
            <w:shd w:val="clear" w:color="auto" w:fill="auto"/>
          </w:tcPr>
          <w:p w:rsidR="00BB2B14" w:rsidRPr="00D76847" w:rsidRDefault="00BB2B14" w:rsidP="0047543B">
            <w:pPr>
              <w:rPr>
                <w:rFonts w:ascii="Arial" w:hAnsi="Arial" w:cs="Arial"/>
                <w:b/>
                <w:strike/>
                <w:sz w:val="20"/>
                <w:szCs w:val="20"/>
              </w:rPr>
            </w:pPr>
            <w:bookmarkStart w:id="5" w:name="_DV_M4300"/>
            <w:bookmarkStart w:id="6" w:name="_DV_M4301"/>
            <w:bookmarkEnd w:id="5"/>
            <w:bookmarkEnd w:id="6"/>
            <w:r w:rsidRPr="00D76847">
              <w:rPr>
                <w:rFonts w:ascii="Arial" w:hAnsi="Arial" w:cs="Arial"/>
                <w:b/>
                <w:strike/>
                <w:sz w:val="20"/>
                <w:szCs w:val="20"/>
              </w:rPr>
              <w:t>Zdolność techniczna i zawodowa</w:t>
            </w:r>
          </w:p>
        </w:tc>
        <w:tc>
          <w:tcPr>
            <w:tcW w:w="4645" w:type="dxa"/>
            <w:shd w:val="clear" w:color="auto" w:fill="auto"/>
          </w:tcPr>
          <w:p w:rsidR="00BB2B14" w:rsidRPr="00D76847" w:rsidRDefault="00BB2B14" w:rsidP="0047543B">
            <w:pPr>
              <w:rPr>
                <w:rFonts w:ascii="Arial" w:hAnsi="Arial" w:cs="Arial"/>
                <w:b/>
                <w:strike/>
                <w:sz w:val="20"/>
                <w:szCs w:val="20"/>
              </w:rPr>
            </w:pPr>
            <w:r w:rsidRPr="00D76847">
              <w:rPr>
                <w:rFonts w:ascii="Arial" w:hAnsi="Arial" w:cs="Arial"/>
                <w:b/>
                <w:strike/>
                <w:sz w:val="20"/>
                <w:szCs w:val="20"/>
              </w:rPr>
              <w:t>Odpowiedź:</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shd w:val="clear" w:color="auto" w:fill="FFFFFF"/>
              </w:rPr>
              <w:t xml:space="preserve">1a) Jedynie w odniesieniu do </w:t>
            </w:r>
            <w:r w:rsidRPr="00D76847">
              <w:rPr>
                <w:rFonts w:ascii="Arial" w:hAnsi="Arial" w:cs="Arial"/>
                <w:b/>
                <w:strike/>
                <w:sz w:val="20"/>
                <w:szCs w:val="20"/>
                <w:shd w:val="clear" w:color="auto" w:fill="FFFFFF"/>
              </w:rPr>
              <w:t>zamówień publicznych na roboty budowlane</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Style w:val="Odwoanieprzypisudolnego"/>
                <w:rFonts w:ascii="Arial" w:hAnsi="Arial" w:cs="Arial"/>
                <w:strike/>
                <w:sz w:val="20"/>
                <w:szCs w:val="20"/>
              </w:rPr>
              <w:footnoteReference w:id="38"/>
            </w:r>
            <w:r w:rsidRPr="00D76847">
              <w:rPr>
                <w:rFonts w:ascii="Arial" w:hAnsi="Arial" w:cs="Arial"/>
                <w:strike/>
                <w:sz w:val="20"/>
                <w:szCs w:val="20"/>
              </w:rPr>
              <w:t xml:space="preserve"> wykonawca </w:t>
            </w:r>
            <w:r w:rsidRPr="00D76847">
              <w:rPr>
                <w:rFonts w:ascii="Arial" w:hAnsi="Arial" w:cs="Arial"/>
                <w:b/>
                <w:strike/>
                <w:sz w:val="20"/>
                <w:szCs w:val="20"/>
              </w:rPr>
              <w:t>wykonał następujące roboty budowlane określonego rodzaju</w:t>
            </w:r>
            <w:r w:rsidRPr="00D76847">
              <w:rPr>
                <w:rFonts w:ascii="Arial" w:hAnsi="Arial" w:cs="Arial"/>
                <w:strike/>
                <w:sz w:val="20"/>
                <w:szCs w:val="20"/>
              </w:rPr>
              <w:t xml:space="preserve">: </w:t>
            </w:r>
            <w:r w:rsidRPr="00D76847">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Liczba lat (okres ten został wskazany w stosownym ogłoszeniu lub dokumentach zamówienia): […]</w:t>
            </w:r>
            <w:r w:rsidRPr="00D76847">
              <w:rPr>
                <w:rFonts w:ascii="Arial" w:hAnsi="Arial" w:cs="Arial"/>
                <w:strike/>
                <w:sz w:val="20"/>
                <w:szCs w:val="20"/>
              </w:rPr>
              <w:br/>
              <w:t>Roboty budowlane: [……]</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shd w:val="clear" w:color="auto" w:fill="BFBFBF"/>
              </w:rPr>
            </w:pPr>
            <w:r w:rsidRPr="00D76847">
              <w:rPr>
                <w:rFonts w:ascii="Arial" w:hAnsi="Arial" w:cs="Arial"/>
                <w:strike/>
                <w:sz w:val="20"/>
                <w:szCs w:val="20"/>
                <w:shd w:val="clear" w:color="auto" w:fill="FFFFFF"/>
              </w:rPr>
              <w:lastRenderedPageBreak/>
              <w:t xml:space="preserve">1b) Jedynie w odniesieniu do </w:t>
            </w:r>
            <w:r w:rsidRPr="00D76847">
              <w:rPr>
                <w:rFonts w:ascii="Arial" w:hAnsi="Arial" w:cs="Arial"/>
                <w:b/>
                <w:strike/>
                <w:sz w:val="20"/>
                <w:szCs w:val="20"/>
                <w:shd w:val="clear" w:color="auto" w:fill="FFFFFF"/>
              </w:rPr>
              <w:t>zamówień publicznych na dostawy i zamówień publicznych na usługi</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Style w:val="Odwoanieprzypisudolnego"/>
                <w:rFonts w:ascii="Arial" w:hAnsi="Arial" w:cs="Arial"/>
                <w:strike/>
                <w:sz w:val="20"/>
                <w:szCs w:val="20"/>
              </w:rPr>
              <w:footnoteReference w:id="39"/>
            </w:r>
            <w:r w:rsidRPr="00D76847">
              <w:rPr>
                <w:rFonts w:ascii="Arial" w:hAnsi="Arial" w:cs="Arial"/>
                <w:strike/>
                <w:sz w:val="20"/>
                <w:szCs w:val="20"/>
              </w:rPr>
              <w:t xml:space="preserve"> wykonawca </w:t>
            </w:r>
            <w:r w:rsidRPr="00D76847">
              <w:rPr>
                <w:rFonts w:ascii="Arial" w:hAnsi="Arial" w:cs="Arial"/>
                <w:b/>
                <w:strike/>
                <w:sz w:val="20"/>
                <w:szCs w:val="20"/>
              </w:rPr>
              <w:t xml:space="preserve">zrealizował następujące główne dostawy określonego rodzaju lub wyświadczył następujące główne usługi określonego </w:t>
            </w:r>
            <w:proofErr w:type="spellStart"/>
            <w:r w:rsidRPr="00D76847">
              <w:rPr>
                <w:rFonts w:ascii="Arial" w:hAnsi="Arial" w:cs="Arial"/>
                <w:b/>
                <w:strike/>
                <w:sz w:val="20"/>
                <w:szCs w:val="20"/>
              </w:rPr>
              <w:t>rodzaju</w:t>
            </w:r>
            <w:r w:rsidRPr="00D76847">
              <w:rPr>
                <w:rFonts w:ascii="Arial" w:hAnsi="Arial" w:cs="Arial"/>
                <w:strike/>
                <w:sz w:val="20"/>
                <w:szCs w:val="20"/>
              </w:rPr>
              <w:t>:Przy</w:t>
            </w:r>
            <w:proofErr w:type="spellEnd"/>
            <w:r w:rsidRPr="00D76847">
              <w:rPr>
                <w:rFonts w:ascii="Arial" w:hAnsi="Arial" w:cs="Arial"/>
                <w:strike/>
                <w:sz w:val="20"/>
                <w:szCs w:val="20"/>
              </w:rPr>
              <w:t xml:space="preserve"> sporządzaniu wykazu proszę podać kwoty, daty i odbiorców, zarówno publicznych, jak i prywatnych</w:t>
            </w:r>
            <w:r w:rsidRPr="00D76847">
              <w:rPr>
                <w:rStyle w:val="Odwoanieprzypisudolnego"/>
                <w:rFonts w:ascii="Arial" w:hAnsi="Arial" w:cs="Arial"/>
                <w:strike/>
                <w:sz w:val="20"/>
                <w:szCs w:val="20"/>
              </w:rPr>
              <w:footnoteReference w:id="40"/>
            </w:r>
            <w:r w:rsidRPr="00D76847">
              <w:rPr>
                <w:rFonts w:ascii="Arial" w:hAnsi="Arial" w:cs="Arial"/>
                <w:strike/>
                <w:sz w:val="20"/>
                <w:szCs w:val="20"/>
              </w:rPr>
              <w: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B2B14" w:rsidRPr="00D76847" w:rsidTr="0047543B">
              <w:tc>
                <w:tcPr>
                  <w:tcW w:w="1336"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Opis</w:t>
                  </w:r>
                </w:p>
              </w:tc>
              <w:tc>
                <w:tcPr>
                  <w:tcW w:w="936"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Kwoty</w:t>
                  </w:r>
                </w:p>
              </w:tc>
              <w:tc>
                <w:tcPr>
                  <w:tcW w:w="72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Daty</w:t>
                  </w:r>
                </w:p>
              </w:tc>
              <w:tc>
                <w:tcPr>
                  <w:tcW w:w="1149"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Odbiorcy</w:t>
                  </w:r>
                </w:p>
              </w:tc>
            </w:tr>
            <w:tr w:rsidR="00BB2B14" w:rsidRPr="00D76847" w:rsidTr="0047543B">
              <w:tc>
                <w:tcPr>
                  <w:tcW w:w="1336" w:type="dxa"/>
                  <w:shd w:val="clear" w:color="auto" w:fill="auto"/>
                </w:tcPr>
                <w:p w:rsidR="00BB2B14" w:rsidRPr="00D76847" w:rsidRDefault="00BB2B14" w:rsidP="0047543B">
                  <w:pPr>
                    <w:rPr>
                      <w:rFonts w:ascii="Arial" w:hAnsi="Arial" w:cs="Arial"/>
                      <w:strike/>
                      <w:sz w:val="20"/>
                      <w:szCs w:val="20"/>
                    </w:rPr>
                  </w:pPr>
                </w:p>
              </w:tc>
              <w:tc>
                <w:tcPr>
                  <w:tcW w:w="936" w:type="dxa"/>
                  <w:shd w:val="clear" w:color="auto" w:fill="auto"/>
                </w:tcPr>
                <w:p w:rsidR="00BB2B14" w:rsidRPr="00D76847" w:rsidRDefault="00BB2B14" w:rsidP="0047543B">
                  <w:pPr>
                    <w:rPr>
                      <w:rFonts w:ascii="Arial" w:hAnsi="Arial" w:cs="Arial"/>
                      <w:strike/>
                      <w:sz w:val="20"/>
                      <w:szCs w:val="20"/>
                    </w:rPr>
                  </w:pPr>
                </w:p>
              </w:tc>
              <w:tc>
                <w:tcPr>
                  <w:tcW w:w="724" w:type="dxa"/>
                  <w:shd w:val="clear" w:color="auto" w:fill="auto"/>
                </w:tcPr>
                <w:p w:rsidR="00BB2B14" w:rsidRPr="00D76847" w:rsidRDefault="00BB2B14" w:rsidP="0047543B">
                  <w:pPr>
                    <w:rPr>
                      <w:rFonts w:ascii="Arial" w:hAnsi="Arial" w:cs="Arial"/>
                      <w:strike/>
                      <w:sz w:val="20"/>
                      <w:szCs w:val="20"/>
                    </w:rPr>
                  </w:pPr>
                </w:p>
              </w:tc>
              <w:tc>
                <w:tcPr>
                  <w:tcW w:w="1149" w:type="dxa"/>
                  <w:shd w:val="clear" w:color="auto" w:fill="auto"/>
                </w:tcPr>
                <w:p w:rsidR="00BB2B14" w:rsidRPr="00D76847" w:rsidRDefault="00BB2B14" w:rsidP="0047543B">
                  <w:pPr>
                    <w:rPr>
                      <w:rFonts w:ascii="Arial" w:hAnsi="Arial" w:cs="Arial"/>
                      <w:strike/>
                      <w:sz w:val="20"/>
                      <w:szCs w:val="20"/>
                    </w:rPr>
                  </w:pPr>
                </w:p>
              </w:tc>
            </w:tr>
          </w:tbl>
          <w:p w:rsidR="00BB2B14" w:rsidRPr="00D76847" w:rsidRDefault="00BB2B14" w:rsidP="0047543B">
            <w:pPr>
              <w:rPr>
                <w:rFonts w:ascii="Arial" w:hAnsi="Arial" w:cs="Arial"/>
                <w:strike/>
                <w:sz w:val="20"/>
                <w:szCs w:val="20"/>
              </w:rPr>
            </w:pP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shd w:val="clear" w:color="auto" w:fill="BFBFBF"/>
              </w:rPr>
            </w:pPr>
            <w:r w:rsidRPr="00D76847">
              <w:rPr>
                <w:rFonts w:ascii="Arial" w:hAnsi="Arial" w:cs="Arial"/>
                <w:strike/>
                <w:sz w:val="20"/>
                <w:szCs w:val="20"/>
              </w:rPr>
              <w:t xml:space="preserve">2) Może skorzystać z usług następujących </w:t>
            </w:r>
            <w:r w:rsidRPr="00D76847">
              <w:rPr>
                <w:rFonts w:ascii="Arial" w:hAnsi="Arial" w:cs="Arial"/>
                <w:b/>
                <w:strike/>
                <w:sz w:val="20"/>
                <w:szCs w:val="20"/>
              </w:rPr>
              <w:t>pracowników technicznych lub służb technicznych</w:t>
            </w:r>
            <w:r w:rsidRPr="00D76847">
              <w:rPr>
                <w:rStyle w:val="Odwoanieprzypisudolnego"/>
                <w:rFonts w:ascii="Arial" w:hAnsi="Arial" w:cs="Arial"/>
                <w:b/>
                <w:strike/>
                <w:sz w:val="20"/>
                <w:szCs w:val="20"/>
              </w:rPr>
              <w:footnoteReference w:id="41"/>
            </w:r>
            <w:r w:rsidRPr="00D76847">
              <w:rPr>
                <w:rFonts w:ascii="Arial" w:hAnsi="Arial" w:cs="Arial"/>
                <w:strike/>
                <w:sz w:val="20"/>
                <w:szCs w:val="20"/>
              </w:rPr>
              <w:t>, w szczególności tych odpowiedzialnych za kontrolę jakości:</w:t>
            </w:r>
            <w:r w:rsidRPr="00D76847">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3) Korzysta z następujących </w:t>
            </w:r>
            <w:r w:rsidRPr="00D76847">
              <w:rPr>
                <w:rFonts w:ascii="Arial" w:hAnsi="Arial" w:cs="Arial"/>
                <w:b/>
                <w:strike/>
                <w:sz w:val="20"/>
                <w:szCs w:val="20"/>
              </w:rPr>
              <w:t>urządzeń technicznych oraz środków w celu zapewnienia jakości</w:t>
            </w:r>
            <w:r w:rsidRPr="00D76847">
              <w:rPr>
                <w:rFonts w:ascii="Arial" w:hAnsi="Arial" w:cs="Arial"/>
                <w:strike/>
                <w:sz w:val="20"/>
                <w:szCs w:val="20"/>
              </w:rPr>
              <w:t xml:space="preserve">, a jego </w:t>
            </w:r>
            <w:r w:rsidRPr="00D76847">
              <w:rPr>
                <w:rFonts w:ascii="Arial" w:hAnsi="Arial" w:cs="Arial"/>
                <w:b/>
                <w:strike/>
                <w:sz w:val="20"/>
                <w:szCs w:val="20"/>
              </w:rPr>
              <w:t>zaplecze naukowo-badawcze</w:t>
            </w:r>
            <w:r w:rsidRPr="00D76847">
              <w:rPr>
                <w:rFonts w:ascii="Arial" w:hAnsi="Arial" w:cs="Arial"/>
                <w:strike/>
                <w:sz w:val="20"/>
                <w:szCs w:val="20"/>
              </w:rPr>
              <w:t xml:space="preserve"> jest następujące: </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4) Podczas realizacji zamówienia będzie mógł stosować następujące systemy </w:t>
            </w:r>
            <w:r w:rsidRPr="00D76847">
              <w:rPr>
                <w:rFonts w:ascii="Arial" w:hAnsi="Arial" w:cs="Arial"/>
                <w:b/>
                <w:strike/>
                <w:sz w:val="20"/>
                <w:szCs w:val="20"/>
              </w:rPr>
              <w:t>zarządzania łańcuchem dostaw</w:t>
            </w:r>
            <w:r w:rsidRPr="00D76847">
              <w:rPr>
                <w:rFonts w:ascii="Arial" w:hAnsi="Arial" w:cs="Arial"/>
                <w:strike/>
                <w:sz w:val="20"/>
                <w:szCs w:val="20"/>
              </w:rPr>
              <w:t xml:space="preserve"> i śledzenia łańcucha dostaw:</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shd w:val="clear" w:color="auto" w:fill="FFFFFF"/>
              </w:rPr>
              <w:t>5)</w:t>
            </w:r>
            <w:r w:rsidRPr="00D76847">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D76847">
              <w:rPr>
                <w:rFonts w:ascii="Arial" w:hAnsi="Arial" w:cs="Arial"/>
                <w:b/>
                <w:strike/>
                <w:sz w:val="20"/>
                <w:szCs w:val="20"/>
                <w:shd w:val="clear" w:color="auto" w:fill="BFBFBF"/>
              </w:rPr>
              <w:br/>
            </w:r>
            <w:r w:rsidRPr="00D76847">
              <w:rPr>
                <w:rFonts w:ascii="Arial" w:hAnsi="Arial" w:cs="Arial"/>
                <w:strike/>
                <w:sz w:val="20"/>
                <w:szCs w:val="20"/>
              </w:rPr>
              <w:t xml:space="preserve">Czy wykonawca </w:t>
            </w:r>
            <w:r w:rsidRPr="00D76847">
              <w:rPr>
                <w:rFonts w:ascii="Arial" w:hAnsi="Arial" w:cs="Arial"/>
                <w:b/>
                <w:strike/>
                <w:sz w:val="20"/>
                <w:szCs w:val="20"/>
              </w:rPr>
              <w:t>zezwoli</w:t>
            </w:r>
            <w:r w:rsidRPr="00D76847">
              <w:rPr>
                <w:rFonts w:ascii="Arial" w:hAnsi="Arial" w:cs="Arial"/>
                <w:strike/>
                <w:sz w:val="20"/>
                <w:szCs w:val="20"/>
              </w:rPr>
              <w:t xml:space="preserve"> na przeprowadzenie </w:t>
            </w:r>
            <w:r w:rsidRPr="00D76847">
              <w:rPr>
                <w:rFonts w:ascii="Arial" w:hAnsi="Arial" w:cs="Arial"/>
                <w:b/>
                <w:strike/>
                <w:sz w:val="20"/>
                <w:szCs w:val="20"/>
              </w:rPr>
              <w:t>kontroli</w:t>
            </w:r>
            <w:r w:rsidRPr="00D76847">
              <w:rPr>
                <w:rStyle w:val="Odwoanieprzypisudolnego"/>
                <w:rFonts w:ascii="Arial" w:hAnsi="Arial" w:cs="Arial"/>
                <w:b/>
                <w:strike/>
                <w:sz w:val="20"/>
                <w:szCs w:val="20"/>
              </w:rPr>
              <w:footnoteReference w:id="42"/>
            </w:r>
            <w:r w:rsidRPr="00D76847">
              <w:rPr>
                <w:rFonts w:ascii="Arial" w:hAnsi="Arial" w:cs="Arial"/>
                <w:strike/>
                <w:sz w:val="20"/>
                <w:szCs w:val="20"/>
              </w:rPr>
              <w:t xml:space="preserve"> swoich </w:t>
            </w:r>
            <w:r w:rsidRPr="00D76847">
              <w:rPr>
                <w:rFonts w:ascii="Arial" w:hAnsi="Arial" w:cs="Arial"/>
                <w:b/>
                <w:strike/>
                <w:sz w:val="20"/>
                <w:szCs w:val="20"/>
              </w:rPr>
              <w:t>zdolności produkcyjnych</w:t>
            </w:r>
            <w:r w:rsidRPr="00D76847">
              <w:rPr>
                <w:rFonts w:ascii="Arial" w:hAnsi="Arial" w:cs="Arial"/>
                <w:strike/>
                <w:sz w:val="20"/>
                <w:szCs w:val="20"/>
              </w:rPr>
              <w:t xml:space="preserve"> lub </w:t>
            </w:r>
            <w:r w:rsidRPr="00D76847">
              <w:rPr>
                <w:rFonts w:ascii="Arial" w:hAnsi="Arial" w:cs="Arial"/>
                <w:b/>
                <w:strike/>
                <w:sz w:val="20"/>
                <w:szCs w:val="20"/>
              </w:rPr>
              <w:t>zdolności technicznych</w:t>
            </w:r>
            <w:r w:rsidRPr="00D76847">
              <w:rPr>
                <w:rFonts w:ascii="Arial" w:hAnsi="Arial" w:cs="Arial"/>
                <w:strike/>
                <w:sz w:val="20"/>
                <w:szCs w:val="20"/>
              </w:rPr>
              <w:t xml:space="preserve">, a w razie konieczności także dostępnych mu </w:t>
            </w:r>
            <w:r w:rsidRPr="00D76847">
              <w:rPr>
                <w:rFonts w:ascii="Arial" w:hAnsi="Arial" w:cs="Arial"/>
                <w:b/>
                <w:strike/>
                <w:sz w:val="20"/>
                <w:szCs w:val="20"/>
              </w:rPr>
              <w:t>środków naukowych i badawczych</w:t>
            </w:r>
            <w:r w:rsidRPr="00D76847">
              <w:rPr>
                <w:rFonts w:ascii="Arial" w:hAnsi="Arial" w:cs="Arial"/>
                <w:strike/>
                <w:sz w:val="20"/>
                <w:szCs w:val="20"/>
              </w:rPr>
              <w:t xml:space="preserve">, jak również </w:t>
            </w:r>
            <w:r w:rsidRPr="00D76847">
              <w:rPr>
                <w:rFonts w:ascii="Arial" w:hAnsi="Arial" w:cs="Arial"/>
                <w:b/>
                <w:strike/>
                <w:sz w:val="20"/>
                <w:szCs w:val="20"/>
              </w:rPr>
              <w:t>środków kontroli jakości</w:t>
            </w:r>
            <w:r w:rsidRPr="00D76847">
              <w:rPr>
                <w:rFonts w:ascii="Arial" w:hAnsi="Arial" w:cs="Arial"/>
                <w:strike/>
                <w:sz w:val="20"/>
                <w:szCs w:val="20"/>
              </w:rPr>
              <w: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p>
        </w:tc>
      </w:tr>
      <w:tr w:rsidR="00BB2B14" w:rsidRPr="00D76847" w:rsidTr="0047543B">
        <w:tc>
          <w:tcPr>
            <w:tcW w:w="4644" w:type="dxa"/>
            <w:shd w:val="clear" w:color="auto" w:fill="auto"/>
          </w:tcPr>
          <w:p w:rsidR="00BB2B14" w:rsidRPr="00D76847" w:rsidRDefault="00BB2B14" w:rsidP="0047543B">
            <w:pPr>
              <w:rPr>
                <w:rFonts w:ascii="Arial" w:hAnsi="Arial" w:cs="Arial"/>
                <w:b/>
                <w:strike/>
                <w:sz w:val="20"/>
                <w:szCs w:val="20"/>
                <w:shd w:val="clear" w:color="auto" w:fill="BFBFBF"/>
              </w:rPr>
            </w:pPr>
            <w:r w:rsidRPr="00D76847">
              <w:rPr>
                <w:rFonts w:ascii="Arial" w:hAnsi="Arial" w:cs="Arial"/>
                <w:strike/>
                <w:sz w:val="20"/>
                <w:szCs w:val="20"/>
              </w:rPr>
              <w:t xml:space="preserve">6) Następującym </w:t>
            </w:r>
            <w:r w:rsidRPr="00D76847">
              <w:rPr>
                <w:rFonts w:ascii="Arial" w:hAnsi="Arial" w:cs="Arial"/>
                <w:b/>
                <w:strike/>
                <w:sz w:val="20"/>
                <w:szCs w:val="20"/>
              </w:rPr>
              <w:t>wykształceniem i kwalifikacjami zawodowymi</w:t>
            </w:r>
            <w:r w:rsidRPr="00D76847">
              <w:rPr>
                <w:rFonts w:ascii="Arial" w:hAnsi="Arial" w:cs="Arial"/>
                <w:strike/>
                <w:sz w:val="20"/>
                <w:szCs w:val="20"/>
              </w:rPr>
              <w:t xml:space="preserve"> legitymuje się:</w:t>
            </w:r>
            <w:r w:rsidRPr="00D76847">
              <w:rPr>
                <w:rFonts w:ascii="Arial" w:hAnsi="Arial" w:cs="Arial"/>
                <w:strike/>
                <w:sz w:val="20"/>
                <w:szCs w:val="20"/>
              </w:rPr>
              <w:br/>
              <w:t>a) sam usługodawca lub wykonawca:</w:t>
            </w:r>
            <w:r w:rsidRPr="00D76847">
              <w:rPr>
                <w:rFonts w:ascii="Arial" w:hAnsi="Arial" w:cs="Arial"/>
                <w:strike/>
                <w:sz w:val="20"/>
                <w:szCs w:val="20"/>
              </w:rPr>
              <w:br/>
            </w:r>
            <w:r w:rsidRPr="00D76847">
              <w:rPr>
                <w:rFonts w:ascii="Arial" w:hAnsi="Arial" w:cs="Arial"/>
                <w:b/>
                <w:strike/>
                <w:sz w:val="20"/>
                <w:szCs w:val="20"/>
              </w:rPr>
              <w:t>lub</w:t>
            </w:r>
            <w:r w:rsidRPr="00D76847">
              <w:rPr>
                <w:rFonts w:ascii="Arial" w:hAnsi="Arial" w:cs="Arial"/>
                <w:strike/>
                <w:sz w:val="20"/>
                <w:szCs w:val="20"/>
              </w:rPr>
              <w:t xml:space="preserve"> (w zależności od wymogów określonych w stosownym ogłoszeniu lub dokumentach zamówienia):</w:t>
            </w:r>
            <w:r w:rsidRPr="00D76847">
              <w:rPr>
                <w:rFonts w:ascii="Arial" w:hAnsi="Arial" w:cs="Arial"/>
                <w:strike/>
                <w:sz w:val="20"/>
                <w:szCs w:val="20"/>
              </w:rPr>
              <w:br/>
              <w:t>b) jego kadra kierownicza:</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t>a) [……]</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b)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7) Podczas realizacji zamówienia wykonawca będzie mógł stosować następujące </w:t>
            </w:r>
            <w:r w:rsidRPr="00D76847">
              <w:rPr>
                <w:rFonts w:ascii="Arial" w:hAnsi="Arial" w:cs="Arial"/>
                <w:b/>
                <w:strike/>
                <w:sz w:val="20"/>
                <w:szCs w:val="20"/>
              </w:rPr>
              <w:t>środki zarządzania środowiskowego</w:t>
            </w:r>
            <w:r w:rsidRPr="00D76847">
              <w:rPr>
                <w:rFonts w:ascii="Arial" w:hAnsi="Arial" w:cs="Arial"/>
                <w:strike/>
                <w:sz w:val="20"/>
                <w:szCs w:val="20"/>
              </w:rPr>
              <w: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8) Wielkość </w:t>
            </w:r>
            <w:r w:rsidRPr="00D76847">
              <w:rPr>
                <w:rFonts w:ascii="Arial" w:hAnsi="Arial" w:cs="Arial"/>
                <w:b/>
                <w:strike/>
                <w:sz w:val="20"/>
                <w:szCs w:val="20"/>
              </w:rPr>
              <w:t>średniego rocznego zatrudnienia</w:t>
            </w:r>
            <w:r w:rsidRPr="00D76847">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Rok, średnie roczne zatrudnienie:</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Rok, liczebność kadry kierowniczej:</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lastRenderedPageBreak/>
              <w:t xml:space="preserve">9) Będzie dysponował następującymi </w:t>
            </w:r>
            <w:r w:rsidRPr="00D76847">
              <w:rPr>
                <w:rFonts w:ascii="Arial" w:hAnsi="Arial" w:cs="Arial"/>
                <w:b/>
                <w:strike/>
                <w:sz w:val="20"/>
                <w:szCs w:val="20"/>
              </w:rPr>
              <w:t>narzędziami, wyposażeniem zakładu i urządzeniami technicznymi</w:t>
            </w:r>
            <w:r w:rsidRPr="00D76847">
              <w:rPr>
                <w:rFonts w:ascii="Arial" w:hAnsi="Arial" w:cs="Arial"/>
                <w:strike/>
                <w:sz w:val="20"/>
                <w:szCs w:val="20"/>
              </w:rPr>
              <w:t xml:space="preserve"> na potrzeby realizacji zamówienia:</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10) Wykonawca </w:t>
            </w:r>
            <w:r w:rsidRPr="00D76847">
              <w:rPr>
                <w:rFonts w:ascii="Arial" w:hAnsi="Arial" w:cs="Arial"/>
                <w:b/>
                <w:strike/>
                <w:sz w:val="20"/>
                <w:szCs w:val="20"/>
              </w:rPr>
              <w:t>zamierza ewentualnie zlecić podwykonawcom</w:t>
            </w:r>
            <w:r w:rsidRPr="00D76847">
              <w:rPr>
                <w:rStyle w:val="Odwoanieprzypisudolnego"/>
                <w:rFonts w:ascii="Arial" w:hAnsi="Arial" w:cs="Arial"/>
                <w:b/>
                <w:strike/>
                <w:sz w:val="20"/>
                <w:szCs w:val="20"/>
              </w:rPr>
              <w:footnoteReference w:id="43"/>
            </w:r>
            <w:r w:rsidRPr="00D76847">
              <w:rPr>
                <w:rFonts w:ascii="Arial" w:hAnsi="Arial" w:cs="Arial"/>
                <w:strike/>
                <w:sz w:val="20"/>
                <w:szCs w:val="20"/>
              </w:rPr>
              <w:t xml:space="preserve"> następującą </w:t>
            </w:r>
            <w:r w:rsidRPr="00D76847">
              <w:rPr>
                <w:rFonts w:ascii="Arial" w:hAnsi="Arial" w:cs="Arial"/>
                <w:b/>
                <w:strike/>
                <w:sz w:val="20"/>
                <w:szCs w:val="20"/>
              </w:rPr>
              <w:t>część (procentową)</w:t>
            </w:r>
            <w:r w:rsidRPr="00D76847">
              <w:rPr>
                <w:rFonts w:ascii="Arial" w:hAnsi="Arial" w:cs="Arial"/>
                <w:strike/>
                <w:sz w:val="20"/>
                <w:szCs w:val="20"/>
              </w:rPr>
              <w:t xml:space="preserve"> zamówienia:</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11)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Wykonawca dostarczy wymagane próbki, opisy lub fotografie produktów, które mają być dostarczone i którym nie musi towarzyszyć świadectwo autentyczności.</w:t>
            </w:r>
            <w:r w:rsidRPr="00D76847">
              <w:rPr>
                <w:rFonts w:ascii="Arial" w:hAnsi="Arial" w:cs="Arial"/>
                <w:strike/>
                <w:sz w:val="20"/>
                <w:szCs w:val="20"/>
              </w:rPr>
              <w:br/>
              <w:t>Wykonawca oświadcza ponadto, że w stosownych przypadkach przedstawi wymagane świadectwa autentyczności.</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xml:space="preserve">(adres internetowy, wydający urząd lub </w:t>
            </w:r>
            <w:proofErr w:type="spellStart"/>
            <w:r w:rsidRPr="00D76847">
              <w:rPr>
                <w:rFonts w:ascii="Arial" w:hAnsi="Arial" w:cs="Arial"/>
                <w:strike/>
                <w:sz w:val="20"/>
                <w:szCs w:val="20"/>
              </w:rPr>
              <w:t>organ,dokładne</w:t>
            </w:r>
            <w:proofErr w:type="spellEnd"/>
            <w:r w:rsidRPr="00D76847">
              <w:rPr>
                <w:rFonts w:ascii="Arial" w:hAnsi="Arial" w:cs="Arial"/>
                <w:strike/>
                <w:sz w:val="20"/>
                <w:szCs w:val="20"/>
              </w:rPr>
              <w:t xml:space="preserve"> dane referencyjne dokumentacji):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shd w:val="clear" w:color="auto" w:fill="BFBFBF"/>
              </w:rPr>
            </w:pPr>
            <w:r w:rsidRPr="00D76847">
              <w:rPr>
                <w:rFonts w:ascii="Arial" w:hAnsi="Arial" w:cs="Arial"/>
                <w:strike/>
                <w:sz w:val="20"/>
                <w:szCs w:val="20"/>
              </w:rPr>
              <w:t xml:space="preserve">12)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 xml:space="preserve">Czy wykonawca może przedstawić wymagane </w:t>
            </w:r>
            <w:r w:rsidRPr="00D76847">
              <w:rPr>
                <w:rFonts w:ascii="Arial" w:hAnsi="Arial" w:cs="Arial"/>
                <w:b/>
                <w:strike/>
                <w:sz w:val="20"/>
                <w:szCs w:val="20"/>
              </w:rPr>
              <w:t>zaświadczenia</w:t>
            </w:r>
            <w:r w:rsidRPr="00D76847">
              <w:rPr>
                <w:rFonts w:ascii="Arial" w:hAnsi="Arial" w:cs="Arial"/>
                <w:strike/>
                <w:sz w:val="20"/>
                <w:szCs w:val="20"/>
              </w:rPr>
              <w:t xml:space="preserve"> sporządzone przez urzędowe </w:t>
            </w:r>
            <w:r w:rsidRPr="00D76847">
              <w:rPr>
                <w:rFonts w:ascii="Arial" w:hAnsi="Arial" w:cs="Arial"/>
                <w:b/>
                <w:strike/>
                <w:sz w:val="20"/>
                <w:szCs w:val="20"/>
              </w:rPr>
              <w:t>instytuty</w:t>
            </w:r>
            <w:r w:rsidRPr="00D76847">
              <w:rPr>
                <w:rFonts w:ascii="Arial" w:hAnsi="Arial" w:cs="Arial"/>
                <w:strike/>
                <w:sz w:val="20"/>
                <w:szCs w:val="20"/>
              </w:rPr>
              <w:t xml:space="preserve"> lub agencje </w:t>
            </w:r>
            <w:r w:rsidRPr="00D76847">
              <w:rPr>
                <w:rFonts w:ascii="Arial" w:hAnsi="Arial" w:cs="Arial"/>
                <w:b/>
                <w:strike/>
                <w:sz w:val="20"/>
                <w:szCs w:val="20"/>
              </w:rPr>
              <w:t>kontroli jakości</w:t>
            </w:r>
            <w:r w:rsidRPr="00D76847">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D76847">
              <w:rPr>
                <w:rFonts w:ascii="Arial" w:hAnsi="Arial" w:cs="Arial"/>
                <w:strike/>
                <w:sz w:val="20"/>
                <w:szCs w:val="20"/>
              </w:rPr>
              <w:br/>
            </w:r>
            <w:r w:rsidRPr="00D76847">
              <w:rPr>
                <w:rFonts w:ascii="Arial" w:hAnsi="Arial" w:cs="Arial"/>
                <w:b/>
                <w:strike/>
                <w:sz w:val="20"/>
                <w:szCs w:val="20"/>
              </w:rPr>
              <w:t>Jeżeli nie</w:t>
            </w:r>
            <w:r w:rsidRPr="00D76847">
              <w:rPr>
                <w:rFonts w:ascii="Arial" w:hAnsi="Arial" w:cs="Arial"/>
                <w:strike/>
                <w:sz w:val="20"/>
                <w:szCs w:val="20"/>
              </w:rPr>
              <w:t>, proszę wyjaśnić dlaczego, i wskazać, jakie inne środki dowodowe mogą zostać przedstawione:</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bl>
    <w:p w:rsidR="00BB2B14" w:rsidRPr="00D76847" w:rsidRDefault="00BB2B14" w:rsidP="00BB2B14">
      <w:pPr>
        <w:pStyle w:val="SectionTitle"/>
        <w:rPr>
          <w:rFonts w:ascii="Arial" w:hAnsi="Arial" w:cs="Arial"/>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D76847">
        <w:rPr>
          <w:rFonts w:ascii="Arial" w:hAnsi="Arial" w:cs="Arial"/>
          <w:strike/>
          <w:sz w:val="20"/>
          <w:szCs w:val="20"/>
        </w:rPr>
        <w:t>D: Systemy zapewniania jakości i normy zarządzania środowiskowego</w:t>
      </w:r>
    </w:p>
    <w:p w:rsidR="00BB2B14" w:rsidRPr="00D7684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D76847" w:rsidTr="0047543B">
        <w:tc>
          <w:tcPr>
            <w:tcW w:w="4644" w:type="dxa"/>
            <w:shd w:val="clear" w:color="auto" w:fill="auto"/>
          </w:tcPr>
          <w:p w:rsidR="00BB2B14" w:rsidRPr="00D76847" w:rsidRDefault="00BB2B14" w:rsidP="0047543B">
            <w:pPr>
              <w:rPr>
                <w:rFonts w:ascii="Arial" w:hAnsi="Arial" w:cs="Arial"/>
                <w:b/>
                <w:strike/>
                <w:w w:val="0"/>
                <w:sz w:val="20"/>
                <w:szCs w:val="20"/>
              </w:rPr>
            </w:pPr>
            <w:r w:rsidRPr="00D76847">
              <w:rPr>
                <w:rFonts w:ascii="Arial" w:hAnsi="Arial" w:cs="Arial"/>
                <w:b/>
                <w:strike/>
                <w:w w:val="0"/>
                <w:sz w:val="20"/>
                <w:szCs w:val="20"/>
              </w:rPr>
              <w:t>Systemy zapewniania jakości i normy zarządzania środowiskowego</w:t>
            </w:r>
          </w:p>
        </w:tc>
        <w:tc>
          <w:tcPr>
            <w:tcW w:w="4645" w:type="dxa"/>
            <w:shd w:val="clear" w:color="auto" w:fill="auto"/>
          </w:tcPr>
          <w:p w:rsidR="00BB2B14" w:rsidRPr="00D76847" w:rsidRDefault="00BB2B14" w:rsidP="0047543B">
            <w:pPr>
              <w:rPr>
                <w:rFonts w:ascii="Arial" w:hAnsi="Arial" w:cs="Arial"/>
                <w:b/>
                <w:strike/>
                <w:w w:val="0"/>
                <w:sz w:val="20"/>
                <w:szCs w:val="20"/>
              </w:rPr>
            </w:pPr>
            <w:r w:rsidRPr="00D76847">
              <w:rPr>
                <w:rFonts w:ascii="Arial" w:hAnsi="Arial" w:cs="Arial"/>
                <w:b/>
                <w:strike/>
                <w:w w:val="0"/>
                <w:sz w:val="20"/>
                <w:szCs w:val="20"/>
              </w:rPr>
              <w:t>Odpowiedź:</w:t>
            </w:r>
          </w:p>
        </w:tc>
      </w:tr>
      <w:tr w:rsidR="00BB2B14" w:rsidRPr="00D76847" w:rsidTr="0047543B">
        <w:tc>
          <w:tcPr>
            <w:tcW w:w="4644"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wymaganych </w:t>
            </w:r>
            <w:r w:rsidRPr="00D76847">
              <w:rPr>
                <w:rFonts w:ascii="Arial" w:hAnsi="Arial" w:cs="Arial"/>
                <w:b/>
                <w:strike/>
                <w:sz w:val="20"/>
                <w:szCs w:val="20"/>
              </w:rPr>
              <w:t>norm zapewniania jakości</w:t>
            </w:r>
            <w:r w:rsidRPr="00D76847">
              <w:rPr>
                <w:rFonts w:ascii="Arial" w:hAnsi="Arial" w:cs="Arial"/>
                <w:strike/>
                <w:w w:val="0"/>
                <w:sz w:val="20"/>
                <w:szCs w:val="20"/>
              </w:rPr>
              <w:t>, w tym w zakresie dostępności dla osób niepełnosprawnych?</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proszę wyjaśnić dlaczego, i określić, jakie inne środki dowodowe dotyczące systemu zapewniania jakości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BB2B14" w:rsidRPr="00D76847" w:rsidTr="0047543B">
        <w:tc>
          <w:tcPr>
            <w:tcW w:w="4644"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wymogów określonych </w:t>
            </w:r>
            <w:r w:rsidRPr="00D76847">
              <w:rPr>
                <w:rFonts w:ascii="Arial" w:hAnsi="Arial" w:cs="Arial"/>
                <w:b/>
                <w:strike/>
                <w:sz w:val="20"/>
                <w:szCs w:val="20"/>
              </w:rPr>
              <w:t>systemów lub norm zarządzania środowiskowego</w:t>
            </w: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b/>
                <w:strike/>
                <w:w w:val="0"/>
                <w:sz w:val="20"/>
                <w:szCs w:val="20"/>
              </w:rPr>
              <w:lastRenderedPageBreak/>
              <w:t>Jeżeli nie</w:t>
            </w:r>
            <w:r w:rsidRPr="00D76847">
              <w:rPr>
                <w:rFonts w:ascii="Arial" w:hAnsi="Arial" w:cs="Arial"/>
                <w:strike/>
                <w:w w:val="0"/>
                <w:sz w:val="20"/>
                <w:szCs w:val="20"/>
              </w:rPr>
              <w:t xml:space="preserve">, proszę wyjaśnić dlaczego, i określić, jakie inne środki dowodowe dotyczące </w:t>
            </w:r>
            <w:r w:rsidRPr="00D76847">
              <w:rPr>
                <w:rFonts w:ascii="Arial" w:hAnsi="Arial" w:cs="Arial"/>
                <w:b/>
                <w:strike/>
                <w:w w:val="0"/>
                <w:sz w:val="20"/>
                <w:szCs w:val="20"/>
              </w:rPr>
              <w:t>systemów lub norm zarządzania środowiskowego</w:t>
            </w:r>
            <w:r w:rsidRPr="00D76847">
              <w:rPr>
                <w:rFonts w:ascii="Arial" w:hAnsi="Arial" w:cs="Arial"/>
                <w:strike/>
                <w:w w:val="0"/>
                <w:sz w:val="20"/>
                <w:szCs w:val="20"/>
              </w:rPr>
              <w:t xml:space="preserve">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lastRenderedPageBreak/>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lastRenderedPageBreak/>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bl>
    <w:p w:rsidR="00BB2B14" w:rsidRPr="00D76847" w:rsidRDefault="00BB2B14" w:rsidP="00BB2B14">
      <w:pPr>
        <w:rPr>
          <w:strike/>
        </w:rPr>
      </w:pPr>
      <w:r w:rsidRPr="00D76847">
        <w:rPr>
          <w:strike/>
        </w:rPr>
        <w:lastRenderedPageBreak/>
        <w:br w:type="page"/>
      </w:r>
    </w:p>
    <w:p w:rsidR="00BB2B14" w:rsidRPr="001B46F4" w:rsidRDefault="00BB2B14" w:rsidP="00BB2B14">
      <w:pPr>
        <w:pStyle w:val="ChapterTitle"/>
        <w:rPr>
          <w:rFonts w:ascii="Arial" w:hAnsi="Arial" w:cs="Arial"/>
          <w:strike/>
          <w:sz w:val="20"/>
          <w:szCs w:val="20"/>
        </w:rPr>
      </w:pPr>
      <w:r w:rsidRPr="001B46F4">
        <w:rPr>
          <w:rFonts w:ascii="Arial" w:hAnsi="Arial" w:cs="Arial"/>
          <w:strike/>
          <w:sz w:val="20"/>
          <w:szCs w:val="20"/>
        </w:rPr>
        <w:lastRenderedPageBreak/>
        <w:t>Część V: Ograniczanie liczby kwalifikujących się kandydatów</w:t>
      </w:r>
    </w:p>
    <w:p w:rsidR="00BB2B14" w:rsidRPr="001B46F4"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szCs w:val="20"/>
        </w:rPr>
      </w:pPr>
      <w:r w:rsidRPr="001B46F4">
        <w:rPr>
          <w:rFonts w:ascii="Arial" w:hAnsi="Arial" w:cs="Arial"/>
          <w:b/>
          <w:strike/>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B46F4">
        <w:rPr>
          <w:rFonts w:ascii="Arial" w:hAnsi="Arial" w:cs="Arial"/>
          <w:b/>
          <w:strike/>
          <w:w w:val="0"/>
          <w:sz w:val="20"/>
          <w:szCs w:val="20"/>
        </w:rPr>
        <w:br/>
        <w:t>Dotyczy jedynie procedury ograniczonej, procedury konkurencyjnej z negocjacjami, dialogu konkurencyjnego i partnerstwa innowacyjnego:</w:t>
      </w:r>
    </w:p>
    <w:p w:rsidR="00BB2B14" w:rsidRPr="001B46F4" w:rsidRDefault="00BB2B14" w:rsidP="00BB2B14">
      <w:pPr>
        <w:rPr>
          <w:rFonts w:ascii="Arial" w:hAnsi="Arial" w:cs="Arial"/>
          <w:b/>
          <w:strike/>
          <w:w w:val="0"/>
          <w:sz w:val="20"/>
          <w:szCs w:val="20"/>
        </w:rPr>
      </w:pPr>
      <w:r w:rsidRPr="001B46F4">
        <w:rPr>
          <w:rFonts w:ascii="Arial" w:hAnsi="Arial" w:cs="Arial"/>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1B46F4" w:rsidTr="0047543B">
        <w:tc>
          <w:tcPr>
            <w:tcW w:w="4644"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b/>
                <w:strike/>
                <w:w w:val="0"/>
                <w:sz w:val="20"/>
                <w:szCs w:val="20"/>
              </w:rPr>
              <w:t>Ograniczanie liczby kandydatów</w:t>
            </w:r>
          </w:p>
        </w:tc>
        <w:tc>
          <w:tcPr>
            <w:tcW w:w="4645"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b/>
                <w:strike/>
                <w:w w:val="0"/>
                <w:sz w:val="20"/>
                <w:szCs w:val="20"/>
              </w:rPr>
              <w:t>Odpowiedź:</w:t>
            </w:r>
          </w:p>
        </w:tc>
      </w:tr>
      <w:tr w:rsidR="00BB2B14" w:rsidRPr="001B46F4" w:rsidTr="0047543B">
        <w:tc>
          <w:tcPr>
            <w:tcW w:w="4644"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strike/>
                <w:w w:val="0"/>
                <w:sz w:val="20"/>
                <w:szCs w:val="20"/>
              </w:rPr>
              <w:t xml:space="preserve">W następujący sposób </w:t>
            </w:r>
            <w:r w:rsidRPr="001B46F4">
              <w:rPr>
                <w:rFonts w:ascii="Arial" w:hAnsi="Arial" w:cs="Arial"/>
                <w:b/>
                <w:strike/>
                <w:w w:val="0"/>
                <w:sz w:val="20"/>
                <w:szCs w:val="20"/>
              </w:rPr>
              <w:t>spełnia</w:t>
            </w:r>
            <w:r w:rsidRPr="001B46F4">
              <w:rPr>
                <w:rFonts w:ascii="Arial" w:hAnsi="Arial" w:cs="Arial"/>
                <w:strike/>
                <w:w w:val="0"/>
                <w:sz w:val="20"/>
                <w:szCs w:val="20"/>
              </w:rPr>
              <w:t xml:space="preserve"> obiektywne i niedyskryminacyjne kryteria lub zasady, które mają być stosowane w celu ograniczenia liczby kandydatów:</w:t>
            </w:r>
            <w:r w:rsidRPr="001B46F4">
              <w:rPr>
                <w:rFonts w:ascii="Arial" w:hAnsi="Arial" w:cs="Arial"/>
                <w:strike/>
                <w:w w:val="0"/>
                <w:sz w:val="20"/>
                <w:szCs w:val="20"/>
              </w:rPr>
              <w:br/>
              <w:t xml:space="preserve">W przypadku gdy wymagane są określone zaświadczenia lub inne rodzaje dowodów w formie dokumentów, proszę wskazać dla </w:t>
            </w:r>
            <w:r w:rsidRPr="001B46F4">
              <w:rPr>
                <w:rFonts w:ascii="Arial" w:hAnsi="Arial" w:cs="Arial"/>
                <w:b/>
                <w:strike/>
                <w:w w:val="0"/>
                <w:sz w:val="20"/>
                <w:szCs w:val="20"/>
              </w:rPr>
              <w:t>każdego</w:t>
            </w:r>
            <w:r w:rsidRPr="001B46F4">
              <w:rPr>
                <w:rFonts w:ascii="Arial" w:hAnsi="Arial" w:cs="Arial"/>
                <w:strike/>
                <w:w w:val="0"/>
                <w:sz w:val="20"/>
                <w:szCs w:val="20"/>
              </w:rPr>
              <w:t xml:space="preserve"> z nich, czy wykonawca posiada wymagane dokumenty:</w:t>
            </w:r>
            <w:r w:rsidRPr="001B46F4">
              <w:rPr>
                <w:rFonts w:ascii="Arial" w:hAnsi="Arial" w:cs="Arial"/>
                <w:strike/>
                <w:w w:val="0"/>
                <w:sz w:val="20"/>
                <w:szCs w:val="20"/>
              </w:rPr>
              <w:br/>
            </w:r>
            <w:r w:rsidRPr="001B46F4">
              <w:rPr>
                <w:rFonts w:ascii="Arial" w:hAnsi="Arial" w:cs="Arial"/>
                <w:strike/>
                <w:sz w:val="20"/>
                <w:szCs w:val="20"/>
              </w:rPr>
              <w:t>Jeżeli niektóre z tych zaświadczeń lub rodzajów dowodów w formie dokumentów są dostępne w postaci elektronicznej</w:t>
            </w:r>
            <w:r w:rsidRPr="001B46F4">
              <w:rPr>
                <w:rStyle w:val="Odwoanieprzypisudolnego"/>
                <w:rFonts w:ascii="Arial" w:hAnsi="Arial" w:cs="Arial"/>
                <w:strike/>
                <w:sz w:val="20"/>
                <w:szCs w:val="20"/>
              </w:rPr>
              <w:footnoteReference w:id="44"/>
            </w:r>
            <w:r w:rsidRPr="001B46F4">
              <w:rPr>
                <w:rFonts w:ascii="Arial" w:hAnsi="Arial" w:cs="Arial"/>
                <w:strike/>
                <w:sz w:val="20"/>
                <w:szCs w:val="20"/>
              </w:rPr>
              <w:t xml:space="preserve">, proszę wskazać dla </w:t>
            </w:r>
            <w:r w:rsidRPr="001B46F4">
              <w:rPr>
                <w:rFonts w:ascii="Arial" w:hAnsi="Arial" w:cs="Arial"/>
                <w:b/>
                <w:strike/>
                <w:sz w:val="20"/>
                <w:szCs w:val="20"/>
              </w:rPr>
              <w:t>każdego</w:t>
            </w:r>
            <w:r w:rsidRPr="001B46F4">
              <w:rPr>
                <w:rFonts w:ascii="Arial" w:hAnsi="Arial" w:cs="Arial"/>
                <w:strike/>
                <w:sz w:val="20"/>
                <w:szCs w:val="20"/>
              </w:rPr>
              <w:t xml:space="preserve"> z nich:</w:t>
            </w:r>
          </w:p>
        </w:tc>
        <w:tc>
          <w:tcPr>
            <w:tcW w:w="4645"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 Tak [] Nie</w:t>
            </w:r>
            <w:r w:rsidRPr="001B46F4">
              <w:rPr>
                <w:rStyle w:val="Odwoanieprzypisudolnego"/>
                <w:rFonts w:ascii="Arial" w:hAnsi="Arial" w:cs="Arial"/>
                <w:strike/>
                <w:sz w:val="20"/>
                <w:szCs w:val="20"/>
              </w:rPr>
              <w:footnoteReference w:id="45"/>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r w:rsidRPr="001B46F4">
              <w:rPr>
                <w:rStyle w:val="Odwoanieprzypisudolnego"/>
                <w:rFonts w:ascii="Arial" w:hAnsi="Arial" w:cs="Arial"/>
                <w:strike/>
                <w:sz w:val="20"/>
                <w:szCs w:val="20"/>
              </w:rPr>
              <w:footnoteReference w:id="46"/>
            </w:r>
          </w:p>
        </w:tc>
      </w:tr>
    </w:tbl>
    <w:p w:rsidR="00BB2B14" w:rsidRPr="00682DD7" w:rsidRDefault="00BB2B14" w:rsidP="00763C62">
      <w:pPr>
        <w:pStyle w:val="ChapterTitle"/>
        <w:rPr>
          <w:rFonts w:ascii="Arial" w:hAnsi="Arial" w:cs="Arial"/>
          <w:sz w:val="20"/>
          <w:szCs w:val="20"/>
        </w:rPr>
      </w:pPr>
      <w:r w:rsidRPr="00682DD7">
        <w:rPr>
          <w:rFonts w:ascii="Arial" w:hAnsi="Arial" w:cs="Arial"/>
          <w:sz w:val="20"/>
          <w:szCs w:val="20"/>
        </w:rPr>
        <w:t>Część VI: Oświadczenia końcowe</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sidRPr="00763C62">
        <w:rPr>
          <w:rStyle w:val="Odwoanieprzypisudolnego"/>
          <w:rFonts w:ascii="Arial" w:hAnsi="Arial" w:cs="Arial"/>
          <w:sz w:val="18"/>
          <w:szCs w:val="18"/>
        </w:rPr>
        <w:footnoteReference w:id="47"/>
      </w:r>
      <w:r w:rsidRPr="00763C62">
        <w:rPr>
          <w:rFonts w:ascii="Arial" w:hAnsi="Arial" w:cs="Arial"/>
          <w:i/>
          <w:sz w:val="18"/>
          <w:szCs w:val="18"/>
        </w:rPr>
        <w:t xml:space="preserve">, lub </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b) najpóźniej od dnia 18 kwietnia 2018 r.</w:t>
      </w:r>
      <w:r w:rsidRPr="00763C62">
        <w:rPr>
          <w:rStyle w:val="Odwoanieprzypisudolnego"/>
          <w:rFonts w:ascii="Arial" w:hAnsi="Arial" w:cs="Arial"/>
          <w:sz w:val="18"/>
          <w:szCs w:val="18"/>
        </w:rPr>
        <w:footnoteReference w:id="48"/>
      </w:r>
      <w:r w:rsidRPr="00763C62">
        <w:rPr>
          <w:rFonts w:ascii="Arial" w:hAnsi="Arial" w:cs="Arial"/>
          <w:i/>
          <w:sz w:val="18"/>
          <w:szCs w:val="18"/>
        </w:rPr>
        <w:t>, instytucja zamawiająca lub podmiot zamawiający już posiada odpowiednią dokumentację</w:t>
      </w:r>
      <w:r w:rsidRPr="00763C62">
        <w:rPr>
          <w:rFonts w:ascii="Arial" w:hAnsi="Arial" w:cs="Arial"/>
          <w:sz w:val="18"/>
          <w:szCs w:val="18"/>
        </w:rPr>
        <w:t>.</w:t>
      </w:r>
    </w:p>
    <w:p w:rsidR="00BB2B14" w:rsidRPr="00763C62" w:rsidRDefault="00BB2B14" w:rsidP="00763C62">
      <w:pPr>
        <w:jc w:val="both"/>
        <w:rPr>
          <w:rFonts w:ascii="Arial" w:hAnsi="Arial" w:cs="Arial"/>
          <w:i/>
          <w:vanish/>
          <w:sz w:val="18"/>
          <w:szCs w:val="18"/>
          <w:specVanish/>
        </w:rPr>
      </w:pPr>
      <w:r w:rsidRPr="00763C62">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63C62">
        <w:rPr>
          <w:rFonts w:ascii="Arial" w:hAnsi="Arial" w:cs="Arial"/>
          <w:sz w:val="18"/>
          <w:szCs w:val="18"/>
        </w:rPr>
        <w:t xml:space="preserve">[określić postępowanie o udzielenie zamówienia: (skrócony opis, adres publikacyjny w </w:t>
      </w:r>
      <w:r w:rsidRPr="00763C62">
        <w:rPr>
          <w:rFonts w:ascii="Arial" w:hAnsi="Arial" w:cs="Arial"/>
          <w:i/>
          <w:sz w:val="18"/>
          <w:szCs w:val="18"/>
        </w:rPr>
        <w:t>Dzienniku Urzędowym Unii Europejskiej</w:t>
      </w:r>
      <w:r w:rsidRPr="00763C62">
        <w:rPr>
          <w:rFonts w:ascii="Arial" w:hAnsi="Arial" w:cs="Arial"/>
          <w:sz w:val="18"/>
          <w:szCs w:val="18"/>
        </w:rPr>
        <w:t>, numer referencyjny)].</w:t>
      </w:r>
    </w:p>
    <w:p w:rsidR="00763C62" w:rsidRDefault="00763C62" w:rsidP="00763C62">
      <w:pPr>
        <w:jc w:val="both"/>
        <w:rPr>
          <w:rFonts w:ascii="Arial" w:hAnsi="Arial" w:cs="Arial"/>
          <w:i/>
          <w:sz w:val="18"/>
          <w:szCs w:val="18"/>
        </w:rPr>
      </w:pPr>
    </w:p>
    <w:p w:rsidR="00763C62" w:rsidRDefault="00763C62" w:rsidP="00763C62">
      <w:pPr>
        <w:jc w:val="both"/>
        <w:rPr>
          <w:rFonts w:ascii="Arial" w:hAnsi="Arial" w:cs="Arial"/>
          <w:sz w:val="20"/>
          <w:szCs w:val="20"/>
        </w:rPr>
      </w:pPr>
    </w:p>
    <w:p w:rsidR="00BB2B14" w:rsidRPr="00763C62" w:rsidRDefault="00BB2B14" w:rsidP="00763C62">
      <w:pPr>
        <w:jc w:val="both"/>
        <w:rPr>
          <w:rFonts w:ascii="Arial" w:hAnsi="Arial" w:cs="Arial"/>
          <w:i/>
          <w:sz w:val="18"/>
          <w:szCs w:val="18"/>
        </w:rPr>
      </w:pPr>
      <w:r w:rsidRPr="00682DD7">
        <w:rPr>
          <w:rFonts w:ascii="Arial" w:hAnsi="Arial" w:cs="Arial"/>
          <w:sz w:val="20"/>
          <w:szCs w:val="20"/>
        </w:rPr>
        <w:t>Data, miejscowość oraz – jeżeli jest to wymagane l</w:t>
      </w:r>
      <w:r w:rsidR="00763C62">
        <w:rPr>
          <w:rFonts w:ascii="Arial" w:hAnsi="Arial" w:cs="Arial"/>
          <w:sz w:val="20"/>
          <w:szCs w:val="20"/>
        </w:rPr>
        <w:t>ub konieczne – podpis(-y): [……]</w:t>
      </w:r>
    </w:p>
    <w:p w:rsidR="00BB2B14" w:rsidRDefault="00BB2B14" w:rsidP="00BB2B14">
      <w:pPr>
        <w:rPr>
          <w:sz w:val="22"/>
          <w:szCs w:val="22"/>
        </w:rPr>
      </w:pPr>
    </w:p>
    <w:p w:rsidR="00763C62" w:rsidRDefault="00763C62"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BB2B14" w:rsidRPr="00BD2B9F" w:rsidRDefault="00BB2B14" w:rsidP="00BB2B14">
      <w:pPr>
        <w:jc w:val="both"/>
        <w:rPr>
          <w:i/>
        </w:rPr>
      </w:pPr>
      <w:r>
        <w:rPr>
          <w:i/>
        </w:rPr>
        <w:t>Załącznik nr 5</w:t>
      </w:r>
      <w:r w:rsidRPr="00BD2B9F">
        <w:rPr>
          <w:i/>
        </w:rPr>
        <w:t xml:space="preserve"> do SIWZ</w:t>
      </w:r>
    </w:p>
    <w:p w:rsidR="00BB2B14" w:rsidRDefault="00BB2B14" w:rsidP="00BB2B14">
      <w:pPr>
        <w:rPr>
          <w:rFonts w:ascii="Arial" w:hAnsi="Arial"/>
        </w:rPr>
      </w:pPr>
    </w:p>
    <w:p w:rsidR="00BB2B14" w:rsidRDefault="00BB2B14" w:rsidP="00BB2B14">
      <w:pPr>
        <w:rPr>
          <w:rFonts w:ascii="Arial" w:hAnsi="Arial"/>
        </w:rPr>
      </w:pPr>
    </w:p>
    <w:p w:rsidR="00BB2B14" w:rsidRDefault="00BB2B14" w:rsidP="00BB2B14">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BB2B14" w:rsidRPr="00485CD2" w:rsidRDefault="00BB2B14" w:rsidP="00BB2B14">
      <w:pPr>
        <w:rPr>
          <w:sz w:val="16"/>
        </w:rPr>
      </w:pPr>
      <w:r w:rsidRPr="00485CD2">
        <w:rPr>
          <w:sz w:val="16"/>
        </w:rPr>
        <w:t xml:space="preserve">    </w:t>
      </w:r>
      <w:r w:rsidR="00485CD2">
        <w:rPr>
          <w:sz w:val="16"/>
        </w:rPr>
        <w:t xml:space="preserve">                  </w:t>
      </w:r>
      <w:r w:rsidRPr="00485CD2">
        <w:rPr>
          <w:sz w:val="16"/>
        </w:rPr>
        <w:t>(Wykonawc</w:t>
      </w:r>
      <w:r w:rsidR="000D7783">
        <w:rPr>
          <w:sz w:val="16"/>
        </w:rPr>
        <w:t>a</w:t>
      </w:r>
      <w:r w:rsidRPr="00485CD2">
        <w:rPr>
          <w:sz w:val="16"/>
        </w:rPr>
        <w:t xml:space="preserve">)                                                                                                                  </w:t>
      </w:r>
      <w:r w:rsidR="00485CD2">
        <w:rPr>
          <w:sz w:val="16"/>
        </w:rPr>
        <w:t xml:space="preserve">    </w:t>
      </w:r>
      <w:r w:rsidR="000D7783">
        <w:rPr>
          <w:sz w:val="16"/>
        </w:rPr>
        <w:t xml:space="preserve">                  </w:t>
      </w:r>
      <w:r w:rsidR="00485CD2">
        <w:rPr>
          <w:sz w:val="16"/>
        </w:rPr>
        <w:t xml:space="preserve">  </w:t>
      </w:r>
      <w:r w:rsidRPr="00485CD2">
        <w:rPr>
          <w:sz w:val="16"/>
        </w:rPr>
        <w:t>(miejscowość i data)</w:t>
      </w:r>
    </w:p>
    <w:p w:rsidR="00BB2B14" w:rsidRPr="00485CD2" w:rsidRDefault="00BB2B14" w:rsidP="00BB2B14">
      <w:pPr>
        <w:jc w:val="both"/>
      </w:pPr>
    </w:p>
    <w:p w:rsidR="00BB2B14" w:rsidRPr="00873E3F" w:rsidRDefault="00BB2B14" w:rsidP="00BB2B14">
      <w:pPr>
        <w:jc w:val="both"/>
      </w:pPr>
    </w:p>
    <w:p w:rsidR="00BB2B14" w:rsidRDefault="00BB2B14" w:rsidP="00BB2B14">
      <w:pPr>
        <w:tabs>
          <w:tab w:val="left" w:pos="6690"/>
        </w:tabs>
        <w:jc w:val="center"/>
        <w:rPr>
          <w:sz w:val="28"/>
          <w:szCs w:val="28"/>
        </w:rPr>
      </w:pPr>
    </w:p>
    <w:p w:rsidR="00BB2B14" w:rsidRPr="009A0E61" w:rsidRDefault="00BB2B14" w:rsidP="00BB2B14">
      <w:pPr>
        <w:tabs>
          <w:tab w:val="left" w:pos="6690"/>
        </w:tabs>
        <w:jc w:val="both"/>
        <w:rPr>
          <w:sz w:val="28"/>
          <w:szCs w:val="28"/>
        </w:rPr>
      </w:pPr>
    </w:p>
    <w:p w:rsidR="00BB2B14" w:rsidRPr="009A0E61" w:rsidRDefault="00BB2B14" w:rsidP="00BB2B14">
      <w:pPr>
        <w:tabs>
          <w:tab w:val="left" w:pos="6690"/>
        </w:tabs>
        <w:jc w:val="center"/>
        <w:rPr>
          <w:b/>
          <w:sz w:val="28"/>
          <w:szCs w:val="28"/>
        </w:rPr>
      </w:pPr>
      <w:r w:rsidRPr="009A0E61">
        <w:rPr>
          <w:b/>
          <w:sz w:val="28"/>
          <w:szCs w:val="28"/>
        </w:rPr>
        <w:t>OŚWIADCZENIE</w:t>
      </w:r>
    </w:p>
    <w:p w:rsidR="00BB2B14" w:rsidRPr="009A0E61" w:rsidRDefault="00BB2B14" w:rsidP="00BB2B14">
      <w:pPr>
        <w:jc w:val="both"/>
        <w:rPr>
          <w:sz w:val="28"/>
          <w:szCs w:val="28"/>
        </w:rPr>
      </w:pPr>
    </w:p>
    <w:p w:rsidR="00BB2B14" w:rsidRPr="009A0E61" w:rsidRDefault="00BB2B14" w:rsidP="00BB2B14">
      <w:pPr>
        <w:jc w:val="both"/>
      </w:pPr>
      <w:r w:rsidRPr="009A0E61">
        <w:tab/>
      </w:r>
    </w:p>
    <w:p w:rsidR="00BB2B14" w:rsidRPr="001C5052" w:rsidRDefault="00BB2B14" w:rsidP="00BB2B14">
      <w:pPr>
        <w:jc w:val="both"/>
      </w:pPr>
      <w:r w:rsidRPr="001C5052">
        <w:tab/>
      </w:r>
    </w:p>
    <w:p w:rsidR="00BB2B14" w:rsidRPr="00133C1B" w:rsidRDefault="00BB2B14" w:rsidP="00E0468B">
      <w:pPr>
        <w:pStyle w:val="Bezodstpw"/>
        <w:jc w:val="both"/>
        <w:rPr>
          <w:rFonts w:ascii="Times New Roman" w:hAnsi="Times New Roman"/>
          <w:b/>
          <w:bCs/>
          <w:color w:val="FF0000"/>
        </w:rPr>
      </w:pPr>
      <w:r w:rsidRPr="000D392A">
        <w:tab/>
      </w:r>
      <w:r w:rsidRPr="007D291C">
        <w:rPr>
          <w:rFonts w:ascii="Times New Roman" w:hAnsi="Times New Roman"/>
        </w:rPr>
        <w:t xml:space="preserve">Przystępując do udziału w postępowaniu w trybie przetargu nieograniczonego na </w:t>
      </w:r>
      <w:r w:rsidR="004647B6" w:rsidRPr="00133C1B">
        <w:rPr>
          <w:rFonts w:ascii="Times New Roman" w:hAnsi="Times New Roman"/>
          <w:b/>
          <w:color w:val="000000" w:themeColor="text1"/>
        </w:rPr>
        <w:t>„</w:t>
      </w:r>
      <w:r w:rsidR="00AC0C92" w:rsidRPr="00133C1B">
        <w:rPr>
          <w:rFonts w:ascii="Times New Roman" w:eastAsia="Lucida Sans Unicode" w:hAnsi="Times New Roman"/>
          <w:b/>
          <w:color w:val="000000" w:themeColor="text1"/>
          <w:kern w:val="2"/>
          <w:lang w:eastAsia="ar-SA"/>
        </w:rPr>
        <w:t>Dostawa</w:t>
      </w:r>
      <w:r w:rsidR="00AC0C92" w:rsidRPr="00133C1B">
        <w:rPr>
          <w:rFonts w:eastAsia="Lucida Sans Unicode"/>
          <w:b/>
          <w:color w:val="000000" w:themeColor="text1"/>
          <w:kern w:val="2"/>
          <w:lang w:eastAsia="ar-SA"/>
        </w:rPr>
        <w:t>:</w:t>
      </w:r>
      <w:r w:rsidR="00480605">
        <w:rPr>
          <w:rFonts w:ascii="Times New Roman" w:eastAsia="Lucida Sans Unicode" w:hAnsi="Times New Roman"/>
          <w:b/>
          <w:kern w:val="2"/>
          <w:lang w:eastAsia="ar-SA"/>
        </w:rPr>
        <w:t xml:space="preserve"> </w:t>
      </w:r>
      <w:r w:rsidR="00480605" w:rsidRPr="00D30956">
        <w:rPr>
          <w:rFonts w:ascii="Times New Roman" w:hAnsi="Times New Roman"/>
          <w:b/>
          <w:bCs/>
        </w:rPr>
        <w:t xml:space="preserve">folia przylepna, ręczniki z włókniny, plazma – asortyment jednorazowy, testy, wkłady, filtry, myjnia – dezynfekator, filtr spirometryczny 83-C, zestaw do punkcji, zastawka </w:t>
      </w:r>
      <w:proofErr w:type="spellStart"/>
      <w:r w:rsidR="00480605" w:rsidRPr="00D30956">
        <w:rPr>
          <w:rFonts w:ascii="Times New Roman" w:hAnsi="Times New Roman"/>
          <w:b/>
          <w:bCs/>
        </w:rPr>
        <w:t>Heimlicha</w:t>
      </w:r>
      <w:proofErr w:type="spellEnd"/>
      <w:r w:rsidR="00480605" w:rsidRPr="00D30956">
        <w:rPr>
          <w:rFonts w:ascii="Times New Roman" w:hAnsi="Times New Roman"/>
          <w:b/>
          <w:bCs/>
        </w:rPr>
        <w:t xml:space="preserve">, końcówka noża harmonicznego, </w:t>
      </w:r>
      <w:proofErr w:type="spellStart"/>
      <w:r w:rsidR="00480605" w:rsidRPr="00D30956">
        <w:rPr>
          <w:rFonts w:ascii="Times New Roman" w:hAnsi="Times New Roman"/>
          <w:b/>
          <w:bCs/>
        </w:rPr>
        <w:t>staplery</w:t>
      </w:r>
      <w:proofErr w:type="spellEnd"/>
      <w:r w:rsidR="00480605" w:rsidRPr="00D30956">
        <w:rPr>
          <w:rFonts w:ascii="Times New Roman" w:hAnsi="Times New Roman"/>
          <w:b/>
          <w:bCs/>
        </w:rPr>
        <w:t xml:space="preserve">, ładunki, obuwie gumowe, endoprotezy piersi, implanty, siatki, </w:t>
      </w:r>
      <w:proofErr w:type="spellStart"/>
      <w:r w:rsidR="00480605" w:rsidRPr="0020600F">
        <w:rPr>
          <w:rFonts w:ascii="Times New Roman" w:hAnsi="Times New Roman"/>
          <w:b/>
          <w:bCs/>
        </w:rPr>
        <w:t>sizery</w:t>
      </w:r>
      <w:proofErr w:type="spellEnd"/>
      <w:r w:rsidR="0020600F" w:rsidRPr="0020600F">
        <w:rPr>
          <w:rFonts w:ascii="Times New Roman" w:hAnsi="Times New Roman"/>
          <w:b/>
          <w:bCs/>
        </w:rPr>
        <w:t>, nóż do portu bocznego, aparaty do żywienia pozajelitowego</w:t>
      </w:r>
      <w:r w:rsidR="00133C1B" w:rsidRPr="0020600F">
        <w:rPr>
          <w:rFonts w:ascii="Times New Roman" w:hAnsi="Times New Roman"/>
          <w:b/>
          <w:bCs/>
          <w:color w:val="000000" w:themeColor="text1"/>
        </w:rPr>
        <w:t>”</w:t>
      </w:r>
      <w:r w:rsidR="00133C1B">
        <w:rPr>
          <w:rFonts w:ascii="Times New Roman" w:hAnsi="Times New Roman"/>
          <w:b/>
          <w:bCs/>
          <w:color w:val="FF0000"/>
        </w:rPr>
        <w:t xml:space="preserve"> </w:t>
      </w:r>
      <w:r w:rsidR="00133C1B">
        <w:rPr>
          <w:rFonts w:ascii="Times New Roman" w:hAnsi="Times New Roman"/>
          <w:b/>
          <w:bCs/>
          <w:color w:val="000000" w:themeColor="text1"/>
        </w:rPr>
        <w:t>-</w:t>
      </w:r>
      <w:r w:rsidR="007E5BE3" w:rsidRPr="007D291C">
        <w:rPr>
          <w:rFonts w:ascii="Times New Roman" w:hAnsi="Times New Roman"/>
          <w:b/>
          <w:bCs/>
        </w:rPr>
        <w:t xml:space="preserve"> </w:t>
      </w:r>
      <w:r w:rsidR="007E5BE3" w:rsidRPr="007D291C">
        <w:rPr>
          <w:rFonts w:ascii="Times New Roman" w:hAnsi="Times New Roman"/>
          <w:b/>
        </w:rPr>
        <w:t xml:space="preserve">nr </w:t>
      </w:r>
      <w:proofErr w:type="spellStart"/>
      <w:r w:rsidR="007E5BE3" w:rsidRPr="007D291C">
        <w:rPr>
          <w:rFonts w:ascii="Times New Roman" w:hAnsi="Times New Roman"/>
          <w:b/>
        </w:rPr>
        <w:t>Zp</w:t>
      </w:r>
      <w:proofErr w:type="spellEnd"/>
      <w:r w:rsidR="007E5BE3" w:rsidRPr="007D291C">
        <w:rPr>
          <w:rFonts w:ascii="Times New Roman" w:hAnsi="Times New Roman"/>
          <w:b/>
        </w:rPr>
        <w:t>/</w:t>
      </w:r>
      <w:r w:rsidR="00480605">
        <w:rPr>
          <w:rFonts w:ascii="Times New Roman" w:hAnsi="Times New Roman"/>
          <w:b/>
        </w:rPr>
        <w:t>8</w:t>
      </w:r>
      <w:r w:rsidR="007E5BE3" w:rsidRPr="007D291C">
        <w:rPr>
          <w:rFonts w:ascii="Times New Roman" w:hAnsi="Times New Roman"/>
          <w:b/>
        </w:rPr>
        <w:t>/PN-</w:t>
      </w:r>
      <w:r w:rsidR="00480605">
        <w:rPr>
          <w:rFonts w:ascii="Times New Roman" w:hAnsi="Times New Roman"/>
          <w:b/>
        </w:rPr>
        <w:t>8/20</w:t>
      </w:r>
      <w:r w:rsidR="00C748A1" w:rsidRPr="007D291C">
        <w:rPr>
          <w:rFonts w:ascii="Times New Roman" w:hAnsi="Times New Roman"/>
          <w:b/>
        </w:rPr>
        <w:t>,</w:t>
      </w:r>
      <w:r w:rsidR="00EB5FB7" w:rsidRPr="007D291C">
        <w:rPr>
          <w:rFonts w:ascii="Times New Roman" w:hAnsi="Times New Roman"/>
          <w:b/>
        </w:rPr>
        <w:t xml:space="preserve"> </w:t>
      </w:r>
      <w:r w:rsidRPr="007D291C">
        <w:rPr>
          <w:rFonts w:ascii="Times New Roman" w:hAnsi="Times New Roman"/>
        </w:rPr>
        <w:t xml:space="preserve">niniejszym </w:t>
      </w:r>
      <w:r w:rsidRPr="007D291C">
        <w:rPr>
          <w:rFonts w:ascii="Times New Roman" w:hAnsi="Times New Roman"/>
          <w:b/>
        </w:rPr>
        <w:t>oświadczamy, iż nie orzeczono wobec nas tytułem środka zapobiegawczego zakazu ubiegania się o zamówienie publiczne</w:t>
      </w:r>
      <w:r w:rsidR="00B65AFB" w:rsidRPr="007D291C">
        <w:rPr>
          <w:rFonts w:ascii="Times New Roman" w:hAnsi="Times New Roman"/>
          <w:b/>
        </w:rPr>
        <w:t xml:space="preserve">, </w:t>
      </w:r>
      <w:r w:rsidRPr="007D291C">
        <w:rPr>
          <w:rFonts w:ascii="Times New Roman" w:hAnsi="Times New Roman"/>
          <w:b/>
        </w:rPr>
        <w:t xml:space="preserve"> </w:t>
      </w:r>
      <w:r w:rsidRPr="007D291C">
        <w:rPr>
          <w:rFonts w:ascii="Times New Roman" w:hAnsi="Times New Roman"/>
        </w:rPr>
        <w:t xml:space="preserve">na podstawie art. 24 ust. </w:t>
      </w:r>
      <w:r w:rsidR="00B65AFB" w:rsidRPr="007D291C">
        <w:rPr>
          <w:rFonts w:ascii="Times New Roman" w:hAnsi="Times New Roman"/>
        </w:rPr>
        <w:t>1</w:t>
      </w:r>
      <w:r w:rsidRPr="007D291C">
        <w:rPr>
          <w:rFonts w:ascii="Times New Roman" w:hAnsi="Times New Roman"/>
        </w:rPr>
        <w:t xml:space="preserve"> pkt. </w:t>
      </w:r>
      <w:r w:rsidR="00B65AFB" w:rsidRPr="007D291C">
        <w:rPr>
          <w:rFonts w:ascii="Times New Roman" w:hAnsi="Times New Roman"/>
        </w:rPr>
        <w:t>22</w:t>
      </w:r>
      <w:r w:rsidRPr="007D291C">
        <w:rPr>
          <w:rFonts w:ascii="Times New Roman" w:hAnsi="Times New Roman"/>
        </w:rPr>
        <w:t xml:space="preserve"> Pzp.</w:t>
      </w:r>
    </w:p>
    <w:p w:rsidR="00BB2B14" w:rsidRPr="007D291C" w:rsidRDefault="00BB2B14" w:rsidP="00644E82">
      <w:pPr>
        <w:jc w:val="both"/>
        <w:rPr>
          <w:b/>
          <w:i/>
        </w:rPr>
      </w:pPr>
    </w:p>
    <w:p w:rsidR="00BB2B14" w:rsidRPr="002645DC" w:rsidRDefault="00BB2B14" w:rsidP="00BB2B14">
      <w:pPr>
        <w:jc w:val="both"/>
        <w:rPr>
          <w:b/>
          <w:i/>
        </w:rPr>
      </w:pPr>
    </w:p>
    <w:p w:rsidR="00BB2B14" w:rsidRDefault="00BB2B14" w:rsidP="00BB2B14">
      <w:pPr>
        <w:pStyle w:val="Standard"/>
        <w:rPr>
          <w:lang w:val="pl-PL"/>
        </w:rPr>
      </w:pPr>
    </w:p>
    <w:p w:rsidR="00BB2B14" w:rsidRPr="00061B56" w:rsidRDefault="00BB2B14" w:rsidP="00BB2B14">
      <w:pPr>
        <w:pStyle w:val="Standard"/>
        <w:rPr>
          <w:lang w:val="pl-PL"/>
        </w:rPr>
      </w:pPr>
    </w:p>
    <w:p w:rsidR="00BB2B14" w:rsidRDefault="00BB2B14" w:rsidP="00BB2B14">
      <w:pPr>
        <w:pStyle w:val="Tekstpodstawowywcity"/>
      </w:pPr>
      <w:r>
        <w:t xml:space="preserve">                                                                     .................................................................</w:t>
      </w:r>
    </w:p>
    <w:p w:rsidR="00BB2B14" w:rsidRDefault="00C66CDF" w:rsidP="00BB2B14">
      <w:pPr>
        <w:pStyle w:val="Tekstpodstawowywcity"/>
        <w:rPr>
          <w:sz w:val="16"/>
        </w:rPr>
      </w:pPr>
      <w:r>
        <w:rPr>
          <w:sz w:val="16"/>
        </w:rPr>
        <w:t xml:space="preserve">                                                                                                   </w:t>
      </w:r>
      <w:r w:rsidR="00BB2B14">
        <w:rPr>
          <w:sz w:val="16"/>
        </w:rPr>
        <w:t>(pieczęć i podpis Wykonawcy lub osób uprawnionych przez niego)</w:t>
      </w: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875156" w:rsidRDefault="00875156" w:rsidP="00331CE3">
      <w:pPr>
        <w:rPr>
          <w:i/>
        </w:rPr>
      </w:pPr>
    </w:p>
    <w:p w:rsidR="002205BF" w:rsidRDefault="002205BF" w:rsidP="00331CE3">
      <w:pPr>
        <w:rPr>
          <w:i/>
        </w:rPr>
      </w:pPr>
    </w:p>
    <w:p w:rsidR="002205BF" w:rsidRDefault="002205BF" w:rsidP="00331CE3">
      <w:pPr>
        <w:rPr>
          <w:i/>
        </w:rPr>
      </w:pPr>
    </w:p>
    <w:p w:rsidR="00331CE3" w:rsidRDefault="00331CE3" w:rsidP="00331CE3">
      <w:pPr>
        <w:rPr>
          <w:i/>
        </w:rPr>
      </w:pPr>
      <w:r w:rsidRPr="00862468">
        <w:rPr>
          <w:i/>
        </w:rPr>
        <w:t xml:space="preserve">Załącznik nr </w:t>
      </w:r>
      <w:r>
        <w:rPr>
          <w:i/>
        </w:rPr>
        <w:t xml:space="preserve">6 </w:t>
      </w:r>
      <w:r w:rsidRPr="00862468">
        <w:rPr>
          <w:i/>
        </w:rPr>
        <w:t>do SIWZ</w:t>
      </w:r>
    </w:p>
    <w:p w:rsidR="00331CE3" w:rsidRDefault="00331CE3" w:rsidP="00331CE3">
      <w:pPr>
        <w:rPr>
          <w:i/>
        </w:rPr>
      </w:pPr>
    </w:p>
    <w:p w:rsidR="005C74F3" w:rsidRDefault="005C74F3" w:rsidP="00331CE3">
      <w:pPr>
        <w:rPr>
          <w:rFonts w:ascii="Arial" w:hAnsi="Arial"/>
        </w:rPr>
      </w:pPr>
    </w:p>
    <w:p w:rsidR="00331CE3" w:rsidRDefault="00331CE3" w:rsidP="00331CE3">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331CE3" w:rsidRPr="004B3EDB" w:rsidRDefault="00331CE3" w:rsidP="00331CE3">
      <w:pPr>
        <w:rPr>
          <w:sz w:val="18"/>
          <w:szCs w:val="18"/>
        </w:rPr>
      </w:pPr>
      <w:r>
        <w:rPr>
          <w:rFonts w:ascii="Arial" w:hAnsi="Arial"/>
          <w:sz w:val="16"/>
        </w:rPr>
        <w:t xml:space="preserve">    </w:t>
      </w:r>
      <w:r w:rsidR="004B3EDB">
        <w:rPr>
          <w:rFonts w:ascii="Arial" w:hAnsi="Arial"/>
          <w:sz w:val="16"/>
        </w:rPr>
        <w:t xml:space="preserve">           </w:t>
      </w:r>
      <w:r w:rsidRPr="004B3EDB">
        <w:rPr>
          <w:sz w:val="18"/>
          <w:szCs w:val="18"/>
        </w:rPr>
        <w:t>(Wykonawc</w:t>
      </w:r>
      <w:r w:rsidR="00875156">
        <w:rPr>
          <w:sz w:val="18"/>
          <w:szCs w:val="18"/>
        </w:rPr>
        <w:t>a</w:t>
      </w:r>
      <w:r w:rsidRPr="004B3EDB">
        <w:rPr>
          <w:sz w:val="18"/>
          <w:szCs w:val="18"/>
        </w:rPr>
        <w:t xml:space="preserve">)                                                                                                         </w:t>
      </w:r>
      <w:r w:rsidR="00875156">
        <w:rPr>
          <w:sz w:val="18"/>
          <w:szCs w:val="18"/>
        </w:rPr>
        <w:t xml:space="preserve">               </w:t>
      </w:r>
      <w:r w:rsidRPr="004B3EDB">
        <w:rPr>
          <w:sz w:val="18"/>
          <w:szCs w:val="18"/>
        </w:rPr>
        <w:t xml:space="preserve">  (miejscowość i data)</w:t>
      </w:r>
    </w:p>
    <w:p w:rsidR="00331CE3" w:rsidRPr="00862468" w:rsidRDefault="00331CE3" w:rsidP="00331CE3">
      <w:pPr>
        <w:rPr>
          <w:i/>
        </w:rPr>
      </w:pPr>
    </w:p>
    <w:p w:rsidR="00783201" w:rsidRDefault="00783201"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331CE3" w:rsidRDefault="00331CE3" w:rsidP="00480605">
      <w:pPr>
        <w:pStyle w:val="NormalnyWeb"/>
        <w:spacing w:line="360" w:lineRule="auto"/>
        <w:ind w:firstLine="567"/>
        <w:jc w:val="both"/>
        <w:rPr>
          <w:sz w:val="22"/>
          <w:szCs w:val="22"/>
        </w:rPr>
      </w:pPr>
      <w:r w:rsidRPr="00862468">
        <w:rPr>
          <w:color w:val="000000"/>
          <w:sz w:val="22"/>
          <w:szCs w:val="22"/>
        </w:rPr>
        <w:t>Oświadczam, że wypełniłem obowiązki informacyjne przewidziane w art. 13 lub art. 14 RODO</w:t>
      </w:r>
      <w:r w:rsidRPr="00862468">
        <w:rPr>
          <w:color w:val="000000"/>
          <w:sz w:val="22"/>
          <w:szCs w:val="22"/>
          <w:vertAlign w:val="superscript"/>
        </w:rPr>
        <w:t>1)</w:t>
      </w:r>
      <w:r w:rsidRPr="00862468">
        <w:rPr>
          <w:color w:val="000000"/>
          <w:sz w:val="22"/>
          <w:szCs w:val="22"/>
        </w:rPr>
        <w:t xml:space="preserve"> wobec osób fizycznych, </w:t>
      </w:r>
      <w:r w:rsidRPr="00862468">
        <w:rPr>
          <w:sz w:val="22"/>
          <w:szCs w:val="22"/>
        </w:rPr>
        <w:t>od których dane osobowe bezpośrednio lub pośrednio pozyskałem</w:t>
      </w:r>
      <w:r w:rsidRPr="00862468">
        <w:rPr>
          <w:color w:val="000000"/>
          <w:sz w:val="22"/>
          <w:szCs w:val="22"/>
        </w:rPr>
        <w:t xml:space="preserve"> w celu ubiegania się o udzielenie zamówienia publicznego w niniejszym postępowaniu</w:t>
      </w:r>
      <w:r w:rsidRPr="00862468">
        <w:rPr>
          <w:sz w:val="22"/>
          <w:szCs w:val="22"/>
        </w:rPr>
        <w:t>.*</w:t>
      </w:r>
    </w:p>
    <w:p w:rsidR="00331CE3" w:rsidRPr="00862468" w:rsidRDefault="00331CE3" w:rsidP="00331CE3">
      <w:pPr>
        <w:pStyle w:val="NormalnyWeb"/>
        <w:spacing w:line="360" w:lineRule="auto"/>
        <w:ind w:firstLine="567"/>
        <w:jc w:val="both"/>
        <w:rPr>
          <w:sz w:val="22"/>
          <w:szCs w:val="22"/>
        </w:rPr>
      </w:pPr>
    </w:p>
    <w:p w:rsidR="00331CE3" w:rsidRDefault="00331CE3" w:rsidP="00331CE3">
      <w:pPr>
        <w:pStyle w:val="Tekstpodstawowywcity"/>
      </w:pPr>
      <w:r>
        <w:t xml:space="preserve">                                                                             .................................................................</w:t>
      </w:r>
    </w:p>
    <w:p w:rsidR="00331CE3" w:rsidRPr="004B3EDB" w:rsidRDefault="00331CE3" w:rsidP="00331CE3">
      <w:pPr>
        <w:pStyle w:val="Tekstpodstawowywcity"/>
        <w:rPr>
          <w:sz w:val="18"/>
          <w:szCs w:val="18"/>
        </w:rPr>
      </w:pPr>
      <w:r w:rsidRPr="004B3EDB">
        <w:rPr>
          <w:sz w:val="18"/>
          <w:szCs w:val="18"/>
        </w:rPr>
        <w:t xml:space="preserve">                                                                                              ( podpis Wykonawcy lub osób uprawnionych przez niego)</w:t>
      </w:r>
    </w:p>
    <w:p w:rsidR="00331CE3" w:rsidRDefault="00331CE3" w:rsidP="00331CE3">
      <w:pPr>
        <w:jc w:val="both"/>
      </w:pPr>
    </w:p>
    <w:p w:rsidR="00480605" w:rsidRDefault="00480605" w:rsidP="00480605">
      <w:pPr>
        <w:pStyle w:val="NormalnyWeb"/>
        <w:spacing w:line="360" w:lineRule="auto"/>
        <w:jc w:val="both"/>
        <w:rPr>
          <w:rFonts w:ascii="Arial" w:hAnsi="Arial" w:cs="Arial"/>
          <w:color w:val="000000"/>
          <w:sz w:val="22"/>
          <w:szCs w:val="22"/>
        </w:rPr>
      </w:pPr>
    </w:p>
    <w:p w:rsidR="00480605" w:rsidRDefault="00480605" w:rsidP="00480605">
      <w:pPr>
        <w:pStyle w:val="NormalnyWeb"/>
        <w:spacing w:line="360" w:lineRule="auto"/>
        <w:jc w:val="both"/>
        <w:rPr>
          <w:rFonts w:ascii="Arial" w:hAnsi="Arial" w:cs="Arial"/>
          <w:color w:val="000000"/>
          <w:sz w:val="22"/>
          <w:szCs w:val="22"/>
        </w:rPr>
      </w:pPr>
    </w:p>
    <w:p w:rsidR="00480605" w:rsidRDefault="00480605" w:rsidP="00480605">
      <w:pPr>
        <w:pStyle w:val="NormalnyWeb"/>
        <w:spacing w:line="360" w:lineRule="auto"/>
        <w:jc w:val="both"/>
        <w:rPr>
          <w:rFonts w:ascii="Arial" w:hAnsi="Arial" w:cs="Arial"/>
          <w:color w:val="000000"/>
          <w:sz w:val="22"/>
          <w:szCs w:val="22"/>
        </w:rPr>
      </w:pPr>
    </w:p>
    <w:p w:rsidR="00331CE3" w:rsidRPr="00480605" w:rsidRDefault="00480605" w:rsidP="00480605">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w:t>
      </w:r>
    </w:p>
    <w:p w:rsidR="00331CE3" w:rsidRPr="00A838EA" w:rsidRDefault="00331CE3" w:rsidP="00331CE3">
      <w:pPr>
        <w:pStyle w:val="Tekstprzypisudolnego"/>
        <w:rPr>
          <w:sz w:val="18"/>
          <w:szCs w:val="18"/>
        </w:rPr>
      </w:pPr>
      <w:r w:rsidRPr="00A838EA">
        <w:rPr>
          <w:color w:val="000000"/>
          <w:sz w:val="18"/>
          <w:szCs w:val="18"/>
          <w:vertAlign w:val="superscript"/>
        </w:rPr>
        <w:t xml:space="preserve">1) </w:t>
      </w:r>
      <w:r w:rsidRPr="00A838EA">
        <w:rPr>
          <w:sz w:val="18"/>
          <w:szCs w:val="18"/>
        </w:rPr>
        <w:t>rozporządzenie Parlamentu Europejskiego i Rady (UE) 2016/679 z dnia 27 kwietnia 2016 r. w sp</w:t>
      </w:r>
      <w:r w:rsidR="00C70FDD">
        <w:rPr>
          <w:sz w:val="18"/>
          <w:szCs w:val="18"/>
        </w:rPr>
        <w:t xml:space="preserve">rawie ochrony osób fizycznych w </w:t>
      </w:r>
      <w:r w:rsidRPr="00A838EA">
        <w:rPr>
          <w:sz w:val="18"/>
          <w:szCs w:val="18"/>
        </w:rPr>
        <w:t xml:space="preserve">związku z przetwarzaniem danych osobowych i w sprawie swobodnego przepływu takich danych oraz uchylenia dyrektywy 95/46/WE (ogólne rozporządzenie o ochronie danych) (Dz. Urz. UE L 119 z 04.05.2016, str. 1). </w:t>
      </w:r>
    </w:p>
    <w:p w:rsidR="00331CE3" w:rsidRPr="00A838EA" w:rsidRDefault="00331CE3" w:rsidP="00331CE3">
      <w:pPr>
        <w:pStyle w:val="NormalnyWeb"/>
        <w:spacing w:line="276" w:lineRule="auto"/>
        <w:jc w:val="both"/>
        <w:rPr>
          <w:sz w:val="18"/>
          <w:szCs w:val="18"/>
        </w:rPr>
      </w:pPr>
      <w:r w:rsidRPr="00A838EA">
        <w:rPr>
          <w:color w:val="000000"/>
          <w:sz w:val="18"/>
          <w:szCs w:val="18"/>
        </w:rPr>
        <w:t xml:space="preserve">* W przypadku gdy wykonawca </w:t>
      </w:r>
      <w:r w:rsidRPr="00A838EA">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31CE3" w:rsidRDefault="00331CE3" w:rsidP="00331CE3"/>
    <w:p w:rsidR="00331CE3" w:rsidRDefault="00331CE3" w:rsidP="0082539E">
      <w:pPr>
        <w:pStyle w:val="Tekstpodstawowywcity"/>
        <w:ind w:left="0"/>
        <w:rPr>
          <w:sz w:val="16"/>
        </w:rPr>
      </w:pPr>
    </w:p>
    <w:p w:rsidR="0029738D" w:rsidRDefault="0029738D" w:rsidP="005B7474">
      <w:pPr>
        <w:rPr>
          <w:i/>
          <w:iCs/>
        </w:rPr>
      </w:pPr>
    </w:p>
    <w:p w:rsidR="005B7474" w:rsidRPr="007B4541" w:rsidRDefault="00972F4B" w:rsidP="005B7474">
      <w:pPr>
        <w:rPr>
          <w:b/>
          <w:bCs/>
          <w:sz w:val="22"/>
          <w:szCs w:val="22"/>
        </w:rPr>
      </w:pPr>
      <w:r w:rsidRPr="007B4541">
        <w:rPr>
          <w:i/>
          <w:iCs/>
        </w:rPr>
        <w:t>Zał</w:t>
      </w:r>
      <w:r w:rsidRPr="007B4541">
        <w:rPr>
          <w:rFonts w:eastAsia="TimesNewRoman"/>
          <w:i/>
          <w:iCs/>
        </w:rPr>
        <w:t>ą</w:t>
      </w:r>
      <w:r w:rsidRPr="007B4541">
        <w:rPr>
          <w:i/>
          <w:iCs/>
        </w:rPr>
        <w:t>cznik nr 7 do SIWZ</w:t>
      </w:r>
    </w:p>
    <w:p w:rsidR="00293B26" w:rsidRDefault="00972F4B" w:rsidP="00293B26">
      <w:pPr>
        <w:rPr>
          <w:i/>
        </w:rPr>
      </w:pPr>
      <w:r w:rsidRPr="007B4541">
        <w:rPr>
          <w:b/>
          <w:bCs/>
          <w:sz w:val="22"/>
          <w:szCs w:val="22"/>
        </w:rPr>
        <w:br/>
      </w:r>
    </w:p>
    <w:p w:rsidR="00293B26" w:rsidRDefault="00293B26" w:rsidP="00293B26">
      <w:pPr>
        <w:rPr>
          <w:i/>
        </w:rPr>
      </w:pPr>
    </w:p>
    <w:p w:rsidR="00293B26" w:rsidRDefault="00293B26" w:rsidP="00293B26">
      <w:pPr>
        <w:rPr>
          <w:i/>
        </w:rPr>
      </w:pPr>
    </w:p>
    <w:p w:rsidR="00293B26" w:rsidRPr="00B55832" w:rsidRDefault="00293B26" w:rsidP="00293B26">
      <w:pPr>
        <w:rPr>
          <w:i/>
        </w:rPr>
      </w:pPr>
    </w:p>
    <w:p w:rsidR="00293B26" w:rsidRDefault="00293B26" w:rsidP="00293B26">
      <w:pPr>
        <w:pStyle w:val="Legenda"/>
        <w:rPr>
          <w:b w:val="0"/>
        </w:rPr>
      </w:pPr>
    </w:p>
    <w:p w:rsidR="00293B26" w:rsidRPr="00E11885" w:rsidRDefault="00293B26" w:rsidP="00293B26">
      <w:pPr>
        <w:pStyle w:val="Legenda"/>
        <w:rPr>
          <w:b w:val="0"/>
        </w:rPr>
      </w:pPr>
      <w:r w:rsidRPr="00E11885">
        <w:rPr>
          <w:b w:val="0"/>
        </w:rPr>
        <w:t xml:space="preserve">................................................. </w:t>
      </w:r>
      <w:r w:rsidRPr="00E11885">
        <w:rPr>
          <w:b w:val="0"/>
        </w:rPr>
        <w:tab/>
      </w:r>
      <w:r w:rsidRPr="00E11885">
        <w:rPr>
          <w:b w:val="0"/>
        </w:rPr>
        <w:tab/>
      </w:r>
      <w:r w:rsidRPr="00E11885">
        <w:rPr>
          <w:b w:val="0"/>
        </w:rPr>
        <w:tab/>
      </w:r>
      <w:r w:rsidRPr="00E11885">
        <w:rPr>
          <w:b w:val="0"/>
        </w:rPr>
        <w:tab/>
      </w:r>
      <w:r w:rsidRPr="00E11885">
        <w:rPr>
          <w:b w:val="0"/>
        </w:rPr>
        <w:tab/>
      </w:r>
      <w:r>
        <w:rPr>
          <w:b w:val="0"/>
        </w:rPr>
        <w:t xml:space="preserve">                     </w:t>
      </w:r>
      <w:r w:rsidRPr="00E11885">
        <w:rPr>
          <w:b w:val="0"/>
        </w:rPr>
        <w:t>................................</w:t>
      </w:r>
    </w:p>
    <w:p w:rsidR="00293B26" w:rsidRPr="00E11885" w:rsidRDefault="00293B26" w:rsidP="00293B26">
      <w:pPr>
        <w:pStyle w:val="Legenda"/>
        <w:rPr>
          <w:b w:val="0"/>
        </w:rPr>
      </w:pPr>
      <w:r w:rsidRPr="00E11885">
        <w:rPr>
          <w:b w:val="0"/>
        </w:rPr>
        <w:t xml:space="preserve">    </w:t>
      </w:r>
      <w:r w:rsidR="00736972">
        <w:rPr>
          <w:b w:val="0"/>
        </w:rPr>
        <w:t xml:space="preserve">        </w:t>
      </w:r>
      <w:r w:rsidRPr="00E11885">
        <w:rPr>
          <w:b w:val="0"/>
        </w:rPr>
        <w:t xml:space="preserve"> </w:t>
      </w:r>
      <w:r>
        <w:rPr>
          <w:b w:val="0"/>
        </w:rPr>
        <w:t>(</w:t>
      </w:r>
      <w:r w:rsidR="00DD6319">
        <w:rPr>
          <w:b w:val="0"/>
        </w:rPr>
        <w:t>Wykonawca</w:t>
      </w:r>
      <w:r>
        <w:rPr>
          <w:b w:val="0"/>
        </w:rPr>
        <w:t xml:space="preserve">) </w:t>
      </w:r>
      <w:r>
        <w:rPr>
          <w:b w:val="0"/>
        </w:rPr>
        <w:tab/>
      </w:r>
      <w:r>
        <w:rPr>
          <w:b w:val="0"/>
        </w:rPr>
        <w:tab/>
      </w:r>
      <w:r>
        <w:rPr>
          <w:b w:val="0"/>
        </w:rPr>
        <w:tab/>
      </w:r>
      <w:r>
        <w:rPr>
          <w:b w:val="0"/>
        </w:rPr>
        <w:tab/>
      </w:r>
      <w:r>
        <w:rPr>
          <w:b w:val="0"/>
        </w:rPr>
        <w:tab/>
        <w:t xml:space="preserve">                    </w:t>
      </w:r>
      <w:r w:rsidR="00736972">
        <w:rPr>
          <w:b w:val="0"/>
        </w:rPr>
        <w:t xml:space="preserve">             </w:t>
      </w:r>
      <w:r w:rsidRPr="00E11885">
        <w:rPr>
          <w:b w:val="0"/>
        </w:rPr>
        <w:t xml:space="preserve"> (miejscowość i data)</w:t>
      </w:r>
    </w:p>
    <w:p w:rsidR="00293B26" w:rsidRDefault="00293B26" w:rsidP="00293B26">
      <w:pPr>
        <w:jc w:val="both"/>
      </w:pPr>
      <w:r>
        <w:t xml:space="preserve">     </w:t>
      </w:r>
    </w:p>
    <w:p w:rsidR="00293B26" w:rsidRDefault="00293B26" w:rsidP="00293B26">
      <w:pPr>
        <w:jc w:val="center"/>
        <w:rPr>
          <w:b/>
        </w:rPr>
      </w:pPr>
    </w:p>
    <w:p w:rsidR="00293B26" w:rsidRDefault="00293B26" w:rsidP="00293B26">
      <w:pPr>
        <w:jc w:val="center"/>
        <w:rPr>
          <w:b/>
        </w:rPr>
      </w:pPr>
    </w:p>
    <w:p w:rsidR="00293B26" w:rsidRDefault="00293B26" w:rsidP="00293B26">
      <w:pPr>
        <w:jc w:val="center"/>
        <w:rPr>
          <w:b/>
        </w:rPr>
      </w:pPr>
    </w:p>
    <w:p w:rsidR="00293B26" w:rsidRDefault="00293B26" w:rsidP="00293B26">
      <w:pPr>
        <w:jc w:val="center"/>
        <w:rPr>
          <w:b/>
        </w:rPr>
      </w:pPr>
      <w:r>
        <w:rPr>
          <w:b/>
        </w:rPr>
        <w:t>OŚWIADCZENIE</w:t>
      </w:r>
    </w:p>
    <w:p w:rsidR="00293B26" w:rsidRDefault="00293B26" w:rsidP="00293B26">
      <w:pPr>
        <w:jc w:val="center"/>
      </w:pPr>
    </w:p>
    <w:p w:rsidR="00293B26" w:rsidRDefault="00293B26" w:rsidP="00293B26">
      <w:pPr>
        <w:jc w:val="both"/>
        <w:rPr>
          <w:color w:val="000000"/>
        </w:rPr>
      </w:pPr>
      <w:r>
        <w:rPr>
          <w:color w:val="000000"/>
        </w:rPr>
        <w:t xml:space="preserve">            Oświadczam, że zapoznałem się i akceptuję projekt umowy będący załącznikiem nr </w:t>
      </w:r>
      <w:r w:rsidR="00660D96">
        <w:rPr>
          <w:color w:val="000000"/>
        </w:rPr>
        <w:t>…</w:t>
      </w:r>
    </w:p>
    <w:p w:rsidR="00293B26" w:rsidRDefault="00293B26" w:rsidP="00293B26">
      <w:pPr>
        <w:jc w:val="both"/>
        <w:rPr>
          <w:color w:val="000000"/>
        </w:rPr>
      </w:pPr>
    </w:p>
    <w:p w:rsidR="00293B26" w:rsidRDefault="00293B26" w:rsidP="00293B26">
      <w:pPr>
        <w:jc w:val="both"/>
        <w:rPr>
          <w:b/>
          <w:i/>
        </w:rPr>
      </w:pPr>
      <w:r>
        <w:rPr>
          <w:color w:val="000000"/>
        </w:rPr>
        <w:t xml:space="preserve"> do SIWZ.</w:t>
      </w:r>
    </w:p>
    <w:p w:rsidR="00293B26" w:rsidRDefault="00293B26" w:rsidP="00293B26">
      <w:pPr>
        <w:pStyle w:val="Standard"/>
        <w:rPr>
          <w:rFonts w:ascii="Times New Roman" w:hAnsi="Times New Roman"/>
          <w:sz w:val="24"/>
          <w:szCs w:val="24"/>
          <w:lang w:val="pl-PL"/>
        </w:rPr>
      </w:pPr>
    </w:p>
    <w:p w:rsidR="00293B26" w:rsidRDefault="00293B26" w:rsidP="00293B26">
      <w:pPr>
        <w:pStyle w:val="Standard"/>
        <w:rPr>
          <w:rFonts w:ascii="Times New Roman" w:hAnsi="Times New Roman"/>
          <w:sz w:val="24"/>
          <w:szCs w:val="24"/>
          <w:lang w:val="pl-PL"/>
        </w:rPr>
      </w:pPr>
    </w:p>
    <w:p w:rsidR="00293B26" w:rsidRDefault="00293B26" w:rsidP="00293B26">
      <w:pPr>
        <w:pStyle w:val="Standard"/>
        <w:rPr>
          <w:rFonts w:ascii="Times New Roman" w:hAnsi="Times New Roman"/>
          <w:sz w:val="24"/>
          <w:szCs w:val="24"/>
          <w:lang w:val="pl-PL"/>
        </w:rPr>
      </w:pPr>
    </w:p>
    <w:p w:rsidR="00293B26" w:rsidRDefault="00293B26" w:rsidP="00293B26">
      <w:pPr>
        <w:pStyle w:val="Standard"/>
        <w:rPr>
          <w:rFonts w:ascii="Times New Roman" w:hAnsi="Times New Roman"/>
          <w:sz w:val="24"/>
          <w:szCs w:val="24"/>
          <w:lang w:val="pl-PL"/>
        </w:rPr>
      </w:pPr>
    </w:p>
    <w:p w:rsidR="00293B26" w:rsidRDefault="00293B26" w:rsidP="00293B26">
      <w:pPr>
        <w:spacing w:before="100" w:beforeAutospacing="1"/>
        <w:ind w:left="3540" w:firstLine="708"/>
      </w:pPr>
      <w:r>
        <w:t>.................................................................</w:t>
      </w:r>
    </w:p>
    <w:p w:rsidR="00293B26" w:rsidRPr="00174ACF" w:rsidRDefault="00C77BB4" w:rsidP="00293B26">
      <w:pPr>
        <w:pStyle w:val="Legenda"/>
        <w:ind w:left="3116" w:firstLine="424"/>
        <w:rPr>
          <w:b w:val="0"/>
          <w:szCs w:val="24"/>
        </w:rPr>
      </w:pPr>
      <w:r>
        <w:rPr>
          <w:b w:val="0"/>
        </w:rPr>
        <w:t xml:space="preserve">     </w:t>
      </w:r>
      <w:r w:rsidR="00293B26" w:rsidRPr="00174ACF">
        <w:rPr>
          <w:b w:val="0"/>
        </w:rPr>
        <w:t>(podpis Wykonawcy lub osób uprawnionych przez niego)</w:t>
      </w:r>
    </w:p>
    <w:p w:rsidR="00293B26" w:rsidRDefault="00293B26" w:rsidP="00293B26">
      <w:pPr>
        <w:pStyle w:val="NormalnyWeb"/>
        <w:spacing w:line="276" w:lineRule="auto"/>
        <w:rPr>
          <w:sz w:val="20"/>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Default="00FC5166" w:rsidP="005B7474">
      <w:pPr>
        <w:rPr>
          <w:b/>
          <w:bCs/>
        </w:rPr>
      </w:pPr>
    </w:p>
    <w:p w:rsidR="00FC5166" w:rsidRPr="007B4541" w:rsidRDefault="00FC5166" w:rsidP="00FC5166">
      <w:pPr>
        <w:rPr>
          <w:b/>
          <w:bCs/>
          <w:sz w:val="22"/>
          <w:szCs w:val="22"/>
        </w:rPr>
      </w:pPr>
      <w:r w:rsidRPr="007B4541">
        <w:rPr>
          <w:i/>
          <w:iCs/>
        </w:rPr>
        <w:t>Zał</w:t>
      </w:r>
      <w:r w:rsidRPr="007B4541">
        <w:rPr>
          <w:rFonts w:eastAsia="TimesNewRoman"/>
          <w:i/>
          <w:iCs/>
        </w:rPr>
        <w:t>ą</w:t>
      </w:r>
      <w:r w:rsidRPr="007B4541">
        <w:rPr>
          <w:i/>
          <w:iCs/>
        </w:rPr>
        <w:t xml:space="preserve">cznik nr </w:t>
      </w:r>
      <w:r>
        <w:rPr>
          <w:i/>
          <w:iCs/>
        </w:rPr>
        <w:t>8</w:t>
      </w:r>
      <w:r w:rsidRPr="007B4541">
        <w:rPr>
          <w:i/>
          <w:iCs/>
        </w:rPr>
        <w:t xml:space="preserve"> do SIWZ</w:t>
      </w:r>
    </w:p>
    <w:p w:rsidR="00FC5166" w:rsidRDefault="00FC5166" w:rsidP="005B7474">
      <w:pPr>
        <w:rPr>
          <w:b/>
          <w:bCs/>
        </w:rPr>
      </w:pPr>
    </w:p>
    <w:p w:rsidR="005B7474" w:rsidRPr="007B4541" w:rsidRDefault="00972F4B" w:rsidP="005B7474">
      <w:pPr>
        <w:rPr>
          <w:i/>
        </w:rPr>
      </w:pPr>
      <w:r w:rsidRPr="007B4541">
        <w:rPr>
          <w:b/>
          <w:bCs/>
        </w:rPr>
        <w:t>Instrukcja dla wykonawców platformazakupowa.pl</w:t>
      </w:r>
      <w:r w:rsidRPr="007B4541">
        <w:rPr>
          <w:b/>
          <w:bCs/>
        </w:rPr>
        <w:br/>
      </w:r>
    </w:p>
    <w:p w:rsidR="005B7474" w:rsidRDefault="005B7474" w:rsidP="005B7474">
      <w:pPr>
        <w:rPr>
          <w:b/>
        </w:rPr>
      </w:pPr>
      <w:r>
        <w:rPr>
          <w:b/>
        </w:rPr>
        <w:t xml:space="preserve"> Informacje ogólne</w:t>
      </w:r>
    </w:p>
    <w:p w:rsidR="005B7474" w:rsidRDefault="005B7474" w:rsidP="005B7474">
      <w:pPr>
        <w:rPr>
          <w:b/>
        </w:rPr>
      </w:pPr>
    </w:p>
    <w:p w:rsidR="005B7474" w:rsidRPr="00474822" w:rsidRDefault="005B7474" w:rsidP="008D5D64">
      <w:pPr>
        <w:jc w:val="both"/>
        <w:rPr>
          <w:sz w:val="22"/>
          <w:szCs w:val="22"/>
        </w:rPr>
      </w:pPr>
      <w:r w:rsidRPr="00474822">
        <w:rPr>
          <w:sz w:val="22"/>
          <w:szCs w:val="22"/>
        </w:rPr>
        <w:t>1. W postępowaniu o udzielenie zamówienia komunikacja między zamawiaj</w:t>
      </w:r>
      <w:r w:rsidR="008D5D64">
        <w:rPr>
          <w:sz w:val="22"/>
          <w:szCs w:val="22"/>
        </w:rPr>
        <w:t xml:space="preserve">ącym, a </w:t>
      </w:r>
      <w:r w:rsidRPr="00474822">
        <w:rPr>
          <w:sz w:val="22"/>
          <w:szCs w:val="22"/>
        </w:rPr>
        <w:t xml:space="preserve">wykonawcami odbywa się przy użyciu </w:t>
      </w:r>
      <w:r w:rsidRPr="00474822">
        <w:rPr>
          <w:color w:val="0070C0"/>
          <w:sz w:val="22"/>
          <w:szCs w:val="22"/>
          <w:u w:val="single"/>
        </w:rPr>
        <w:t>platformazakupowa.pl</w:t>
      </w:r>
      <w:r w:rsidRPr="00474822">
        <w:rPr>
          <w:sz w:val="22"/>
          <w:szCs w:val="22"/>
        </w:rPr>
        <w:t xml:space="preserve">, chyba że w Ogłoszeniu o zamówieniu, specyfikacji istotnych warunków zamówienia (SIWZ) lub zaproszeniu do składania ofert stwierdzono inaczej. </w:t>
      </w:r>
    </w:p>
    <w:p w:rsidR="005B7474" w:rsidRPr="00DF757C" w:rsidRDefault="005B7474" w:rsidP="00DF757C">
      <w:pPr>
        <w:jc w:val="both"/>
        <w:rPr>
          <w:color w:val="0070C0"/>
          <w:sz w:val="22"/>
          <w:szCs w:val="22"/>
          <w:u w:val="single"/>
        </w:rPr>
      </w:pPr>
      <w:r w:rsidRPr="00474822">
        <w:rPr>
          <w:sz w:val="22"/>
          <w:szCs w:val="22"/>
        </w:rPr>
        <w:t xml:space="preserve">2. Link do postępowania dostępny jest na stronie operatora </w:t>
      </w:r>
      <w:r w:rsidRPr="00474822">
        <w:rPr>
          <w:color w:val="0070C0"/>
          <w:sz w:val="22"/>
          <w:szCs w:val="22"/>
          <w:u w:val="single"/>
        </w:rPr>
        <w:t>platformazakupowa.pl</w:t>
      </w:r>
      <w:r w:rsidR="00DF757C">
        <w:rPr>
          <w:color w:val="0070C0"/>
          <w:sz w:val="22"/>
          <w:szCs w:val="22"/>
          <w:u w:val="single"/>
        </w:rPr>
        <w:t xml:space="preserve"> </w:t>
      </w:r>
      <w:r w:rsidRPr="00474822">
        <w:rPr>
          <w:sz w:val="22"/>
          <w:szCs w:val="22"/>
        </w:rPr>
        <w:t>oraz Profilu Nabywcy zamawiającego</w:t>
      </w:r>
      <w:r w:rsidRPr="00474822">
        <w:rPr>
          <w:sz w:val="22"/>
          <w:szCs w:val="22"/>
          <w:vertAlign w:val="superscript"/>
        </w:rPr>
        <w:t>1</w:t>
      </w:r>
      <w:r w:rsidRPr="00474822">
        <w:rPr>
          <w:sz w:val="22"/>
          <w:szCs w:val="22"/>
        </w:rPr>
        <w:t xml:space="preserve"> . </w:t>
      </w:r>
    </w:p>
    <w:p w:rsidR="005B7474" w:rsidRPr="00474822" w:rsidRDefault="005B7474" w:rsidP="00474822">
      <w:pPr>
        <w:jc w:val="both"/>
        <w:rPr>
          <w:sz w:val="22"/>
          <w:szCs w:val="22"/>
        </w:rPr>
      </w:pPr>
      <w:r w:rsidRPr="00474822">
        <w:rPr>
          <w:sz w:val="22"/>
          <w:szCs w:val="22"/>
        </w:rPr>
        <w:t xml:space="preserve">3. Zamawiający w zakresie: </w:t>
      </w:r>
    </w:p>
    <w:p w:rsidR="005B7474" w:rsidRPr="00DF757C" w:rsidRDefault="005B7474" w:rsidP="00DF757C">
      <w:pPr>
        <w:ind w:left="284"/>
        <w:jc w:val="both"/>
        <w:rPr>
          <w:sz w:val="22"/>
          <w:szCs w:val="22"/>
        </w:rPr>
      </w:pPr>
      <w:r w:rsidRPr="00474822">
        <w:rPr>
          <w:sz w:val="22"/>
          <w:szCs w:val="22"/>
        </w:rPr>
        <w:t xml:space="preserve">3.1. pytań technicznych związanych z działaniem systemu prosi o kontakt z Centrum Wsparcia Klienta platformazakupowa.pl pod numer 22 101 02 02, </w:t>
      </w:r>
      <w:r w:rsidRPr="00474822">
        <w:rPr>
          <w:color w:val="0070C0"/>
          <w:sz w:val="22"/>
          <w:szCs w:val="22"/>
          <w:u w:val="single"/>
        </w:rPr>
        <w:t xml:space="preserve">cwk@platformazakupowa.pl. </w:t>
      </w:r>
    </w:p>
    <w:p w:rsidR="005B7474" w:rsidRPr="00474822" w:rsidRDefault="005B7474" w:rsidP="008D5D64">
      <w:pPr>
        <w:ind w:left="284"/>
        <w:jc w:val="both"/>
        <w:rPr>
          <w:sz w:val="22"/>
          <w:szCs w:val="22"/>
        </w:rPr>
      </w:pPr>
      <w:r w:rsidRPr="00474822">
        <w:rPr>
          <w:sz w:val="22"/>
          <w:szCs w:val="22"/>
        </w:rPr>
        <w:t xml:space="preserve">3.2. pytań merytorycznych wyznaczył osoby, do których kontakt umieszczono w Ogłoszeniu o zamówieniu, SIWZ lub zaproszeniu do składania ofert. </w:t>
      </w:r>
    </w:p>
    <w:p w:rsidR="005B7474" w:rsidRPr="00474822" w:rsidRDefault="005B7474" w:rsidP="00DF757C">
      <w:pPr>
        <w:jc w:val="both"/>
        <w:rPr>
          <w:sz w:val="22"/>
          <w:szCs w:val="22"/>
        </w:rPr>
      </w:pPr>
      <w:r w:rsidRPr="00474822">
        <w:rPr>
          <w:sz w:val="22"/>
          <w:szCs w:val="22"/>
        </w:rPr>
        <w:t xml:space="preserve">4. Wymagania techniczne i organizacyjne opisane zostały w Regulaminie </w:t>
      </w:r>
      <w:r w:rsidRPr="00474822">
        <w:rPr>
          <w:color w:val="0070C0"/>
          <w:sz w:val="22"/>
          <w:szCs w:val="22"/>
          <w:u w:val="single"/>
        </w:rPr>
        <w:t>platformazakupowa.pl</w:t>
      </w:r>
      <w:r w:rsidRPr="00474822">
        <w:rPr>
          <w:sz w:val="22"/>
          <w:szCs w:val="22"/>
        </w:rPr>
        <w:t xml:space="preserve">, który jest uzupełnieniem niniejszej Instrukcji. </w:t>
      </w:r>
    </w:p>
    <w:p w:rsidR="005B7474" w:rsidRPr="00474822" w:rsidRDefault="005B7474" w:rsidP="00DF757C">
      <w:pPr>
        <w:jc w:val="both"/>
        <w:rPr>
          <w:sz w:val="22"/>
          <w:szCs w:val="22"/>
        </w:rPr>
      </w:pPr>
      <w:r w:rsidRPr="00474822">
        <w:rPr>
          <w:sz w:val="22"/>
          <w:szCs w:val="22"/>
        </w:rPr>
        <w:t xml:space="preserve">5. Występuje limit objętości plików lub spakowanych folderów w zakresie całej oferty lub wniosku do </w:t>
      </w:r>
      <w:r w:rsidRPr="00474822">
        <w:rPr>
          <w:b/>
          <w:sz w:val="22"/>
          <w:szCs w:val="22"/>
        </w:rPr>
        <w:t>1 GB</w:t>
      </w:r>
      <w:r w:rsidRPr="00474822">
        <w:rPr>
          <w:sz w:val="22"/>
          <w:szCs w:val="22"/>
        </w:rPr>
        <w:t xml:space="preserve"> przy maksymalnej ilości </w:t>
      </w:r>
      <w:r w:rsidRPr="00474822">
        <w:rPr>
          <w:b/>
          <w:sz w:val="22"/>
          <w:szCs w:val="22"/>
        </w:rPr>
        <w:t>20 plików lub spakowanych folderów</w:t>
      </w:r>
      <w:r w:rsidRPr="00474822">
        <w:rPr>
          <w:sz w:val="22"/>
          <w:szCs w:val="22"/>
        </w:rPr>
        <w:t xml:space="preserve"> (pliki można spakować zgodnie z ust. 7). </w:t>
      </w:r>
    </w:p>
    <w:p w:rsidR="005B7474" w:rsidRPr="00DF757C" w:rsidRDefault="005B7474" w:rsidP="00DF757C">
      <w:pPr>
        <w:jc w:val="both"/>
        <w:rPr>
          <w:sz w:val="22"/>
          <w:szCs w:val="22"/>
          <w:vertAlign w:val="superscript"/>
        </w:rPr>
      </w:pPr>
      <w:r w:rsidRPr="00474822">
        <w:rPr>
          <w:sz w:val="22"/>
          <w:szCs w:val="22"/>
        </w:rPr>
        <w:t>6. Przy dużych plikach kluczowe jest łącze Internetowe i dostępna przepustowość łącza</w:t>
      </w:r>
      <w:r w:rsidRPr="00474822">
        <w:rPr>
          <w:sz w:val="22"/>
          <w:szCs w:val="22"/>
          <w:vertAlign w:val="superscript"/>
        </w:rPr>
        <w:t>2</w:t>
      </w:r>
      <w:r w:rsidR="00DF757C">
        <w:rPr>
          <w:sz w:val="22"/>
          <w:szCs w:val="22"/>
          <w:vertAlign w:val="superscript"/>
        </w:rPr>
        <w:t xml:space="preserve"> </w:t>
      </w:r>
      <w:r w:rsidRPr="00474822">
        <w:rPr>
          <w:sz w:val="22"/>
          <w:szCs w:val="22"/>
        </w:rPr>
        <w:t xml:space="preserve">oraz zaplanowanie złożenia oferty z wyprzedzeniem minimum 24h, aby zdążyć w terminie złożenia oferty. </w:t>
      </w:r>
    </w:p>
    <w:p w:rsidR="005B7474" w:rsidRPr="00474822" w:rsidRDefault="005B7474" w:rsidP="00DF757C">
      <w:pPr>
        <w:jc w:val="both"/>
        <w:rPr>
          <w:sz w:val="22"/>
          <w:szCs w:val="22"/>
        </w:rPr>
      </w:pPr>
      <w:r w:rsidRPr="00474822">
        <w:rPr>
          <w:sz w:val="22"/>
          <w:szCs w:val="22"/>
        </w:rPr>
        <w:t>7. W przypadku większych plików zalecamy skorzystać z instrukcji pakowania plików dzieląc je na mniejsze paczki po np. 75 MB każda.</w:t>
      </w:r>
    </w:p>
    <w:p w:rsidR="005B7474" w:rsidRPr="00474822" w:rsidRDefault="005B7474" w:rsidP="00DF757C">
      <w:pPr>
        <w:jc w:val="both"/>
        <w:rPr>
          <w:sz w:val="22"/>
          <w:szCs w:val="22"/>
        </w:rPr>
      </w:pPr>
      <w:r w:rsidRPr="00474822">
        <w:rPr>
          <w:sz w:val="22"/>
          <w:szCs w:val="22"/>
        </w:rPr>
        <w:t xml:space="preserve">8. Za datę przekazania oferty lub wniosków przyjmuje się datę ich przekazania w systemie wraz z wgraniem paczki w formacie XML w drugim kroku składania oferty poprzez kliknięcie przycisku </w:t>
      </w:r>
      <w:r w:rsidRPr="00474822">
        <w:rPr>
          <w:b/>
          <w:sz w:val="22"/>
          <w:szCs w:val="22"/>
        </w:rPr>
        <w:t>“Złóż ofertę”</w:t>
      </w:r>
      <w:r w:rsidRPr="00474822">
        <w:rPr>
          <w:sz w:val="22"/>
          <w:szCs w:val="22"/>
        </w:rPr>
        <w:t xml:space="preserve"> i wyświetlaniu komunikatu, że oferta została złożona. </w:t>
      </w:r>
    </w:p>
    <w:p w:rsidR="005B7474" w:rsidRPr="00474822" w:rsidRDefault="005B7474" w:rsidP="00474822">
      <w:pPr>
        <w:ind w:firstLine="284"/>
        <w:jc w:val="both"/>
        <w:rPr>
          <w:sz w:val="22"/>
          <w:szCs w:val="22"/>
        </w:rPr>
      </w:pPr>
    </w:p>
    <w:p w:rsidR="005B7474" w:rsidRPr="00474822" w:rsidRDefault="005B7474" w:rsidP="00474822">
      <w:pPr>
        <w:jc w:val="both"/>
        <w:rPr>
          <w:b/>
          <w:sz w:val="22"/>
          <w:szCs w:val="22"/>
        </w:rPr>
      </w:pPr>
      <w:r w:rsidRPr="00474822">
        <w:rPr>
          <w:b/>
          <w:sz w:val="22"/>
          <w:szCs w:val="22"/>
        </w:rPr>
        <w:t xml:space="preserve"> 2 Złożenie oferty lub wniosku o dopuszczenie do udziału w postępowaniu </w:t>
      </w:r>
    </w:p>
    <w:p w:rsidR="005B7474" w:rsidRPr="00474822" w:rsidRDefault="005B7474" w:rsidP="00474822">
      <w:pPr>
        <w:jc w:val="both"/>
        <w:rPr>
          <w:sz w:val="22"/>
          <w:szCs w:val="22"/>
        </w:rPr>
      </w:pPr>
    </w:p>
    <w:p w:rsidR="005B7474" w:rsidRPr="00474822" w:rsidRDefault="005B7474" w:rsidP="00DF757C">
      <w:pPr>
        <w:jc w:val="both"/>
        <w:rPr>
          <w:sz w:val="22"/>
          <w:szCs w:val="22"/>
        </w:rPr>
      </w:pPr>
      <w:r w:rsidRPr="00474822">
        <w:rPr>
          <w:sz w:val="22"/>
          <w:szCs w:val="22"/>
        </w:rPr>
        <w:t xml:space="preserve">1. Wykonawca składa ofertę lub wniosek o dopuszczenie do udziału w postępowaniu, za pośrednictwem </w:t>
      </w:r>
      <w:r w:rsidRPr="00474822">
        <w:rPr>
          <w:b/>
          <w:sz w:val="22"/>
          <w:szCs w:val="22"/>
        </w:rPr>
        <w:t>Formularzu składania oferty lub wniosku</w:t>
      </w:r>
      <w:r w:rsidRPr="00474822">
        <w:rPr>
          <w:sz w:val="22"/>
          <w:szCs w:val="22"/>
        </w:rPr>
        <w:t xml:space="preserve"> dostępnego na </w:t>
      </w:r>
      <w:r w:rsidRPr="00474822">
        <w:rPr>
          <w:color w:val="0070C0"/>
          <w:sz w:val="22"/>
          <w:szCs w:val="22"/>
          <w:u w:val="single"/>
        </w:rPr>
        <w:t>platformazakupowa.pl</w:t>
      </w:r>
      <w:r w:rsidRPr="00474822">
        <w:rPr>
          <w:sz w:val="22"/>
          <w:szCs w:val="22"/>
        </w:rPr>
        <w:t xml:space="preserve"> w konkretnym postępowaniu w sprawie udzielenia zamówienia publicznego. </w:t>
      </w:r>
    </w:p>
    <w:p w:rsidR="005B7474" w:rsidRPr="00474822" w:rsidRDefault="005B7474" w:rsidP="00DF757C">
      <w:pPr>
        <w:jc w:val="both"/>
        <w:rPr>
          <w:sz w:val="22"/>
          <w:szCs w:val="22"/>
        </w:rPr>
      </w:pPr>
      <w:r w:rsidRPr="00474822">
        <w:rPr>
          <w:sz w:val="22"/>
          <w:szCs w:val="22"/>
        </w:rPr>
        <w:t>2. Jeżeli zamawiający w Ogłoszeniu o zamówieniu, SIWZ lub zaproszeniu do składania ofert nie zaznaczył inaczej wszelkie informacje stanowiące tajemnicę przedsiębiorstwa</w:t>
      </w:r>
      <w:r w:rsidRPr="00474822">
        <w:rPr>
          <w:sz w:val="22"/>
          <w:szCs w:val="22"/>
          <w:vertAlign w:val="superscript"/>
        </w:rPr>
        <w:t>3</w:t>
      </w:r>
      <w:r w:rsidRPr="00474822">
        <w:rPr>
          <w:sz w:val="22"/>
          <w:szCs w:val="22"/>
        </w:rPr>
        <w:t xml:space="preserve"> w rozumieniu ustawy z dnia 16 kwietnia 1993 r. o zwalczaniu </w:t>
      </w:r>
    </w:p>
    <w:p w:rsidR="005B7474" w:rsidRPr="00474822" w:rsidRDefault="005B7474" w:rsidP="00474822">
      <w:pPr>
        <w:jc w:val="both"/>
        <w:rPr>
          <w:sz w:val="22"/>
          <w:szCs w:val="22"/>
          <w:u w:val="single"/>
        </w:rPr>
      </w:pPr>
      <w:r w:rsidRPr="00474822">
        <w:rPr>
          <w:sz w:val="22"/>
          <w:szCs w:val="22"/>
        </w:rPr>
        <w:t>-----------------------------------------------------------------------------------------------------------------</w:t>
      </w:r>
    </w:p>
    <w:p w:rsidR="005B7474" w:rsidRPr="00474822" w:rsidRDefault="005B7474" w:rsidP="00474822">
      <w:pPr>
        <w:jc w:val="both"/>
        <w:rPr>
          <w:sz w:val="22"/>
          <w:szCs w:val="22"/>
        </w:rPr>
      </w:pPr>
      <w:r w:rsidRPr="00474822">
        <w:rPr>
          <w:sz w:val="22"/>
          <w:szCs w:val="22"/>
          <w:vertAlign w:val="superscript"/>
        </w:rPr>
        <w:t>1</w:t>
      </w:r>
      <w:r w:rsidRPr="00474822">
        <w:rPr>
          <w:sz w:val="22"/>
          <w:szCs w:val="22"/>
        </w:rPr>
        <w:t xml:space="preserve">Będąc na stronie danego postępowania kliknij w link z logo zamawiającego na stronie dot. postępowania. Jeśli link jest aktywny to oznacza, że zamawiający posiada Profil nabywcy. </w:t>
      </w:r>
    </w:p>
    <w:p w:rsidR="005B7474" w:rsidRPr="00474822" w:rsidRDefault="005B7474" w:rsidP="00474822">
      <w:pPr>
        <w:jc w:val="both"/>
        <w:rPr>
          <w:sz w:val="22"/>
          <w:szCs w:val="22"/>
        </w:rPr>
      </w:pPr>
      <w:r w:rsidRPr="00474822">
        <w:rPr>
          <w:sz w:val="22"/>
          <w:szCs w:val="22"/>
          <w:vertAlign w:val="superscript"/>
        </w:rPr>
        <w:t>2</w:t>
      </w:r>
      <w:r w:rsidRPr="00474822">
        <w:rPr>
          <w:sz w:val="22"/>
          <w:szCs w:val="22"/>
        </w:rPr>
        <w:t xml:space="preserve">Proces przeciwny do pobierania danych, polegający na wysyłaniu w tym przypadku plików z komputera użytkownika do systemu platformazakupowa.pl. </w:t>
      </w:r>
    </w:p>
    <w:p w:rsidR="005B7474" w:rsidRPr="00AA3A75" w:rsidRDefault="005B7474" w:rsidP="00AA3A75">
      <w:pPr>
        <w:jc w:val="both"/>
        <w:rPr>
          <w:color w:val="FF0000"/>
          <w:sz w:val="22"/>
          <w:szCs w:val="22"/>
        </w:rPr>
      </w:pPr>
      <w:r w:rsidRPr="00474822">
        <w:rPr>
          <w:sz w:val="22"/>
          <w:szCs w:val="22"/>
          <w:vertAlign w:val="superscript"/>
        </w:rPr>
        <w:t>3</w:t>
      </w:r>
      <w:r w:rsidRPr="00474822">
        <w:rPr>
          <w:sz w:val="22"/>
          <w:szCs w:val="22"/>
        </w:rPr>
        <w:t xml:space="preserve">Przez tajemnicę przedsiębiorstwa rozumie się informacje techniczne, technologiczne, organizacyjne przedsiębiorstwa lub inne informacje posiadające wartość gospodarczą, które jako całość lub w szczególnym </w:t>
      </w:r>
      <w:r w:rsidRPr="00452106">
        <w:rPr>
          <w:sz w:val="22"/>
          <w:szCs w:val="22"/>
        </w:rPr>
        <w:t>zestawieniu i zbiorze ich elementów nie są powszechnie znane osobom zwykle zajmującym się tym rodzajem informacji albo nie są łatwo dostępne dla</w:t>
      </w:r>
      <w:r w:rsidR="00AA3A75" w:rsidRPr="00452106">
        <w:rPr>
          <w:sz w:val="22"/>
          <w:szCs w:val="22"/>
        </w:rPr>
        <w:t xml:space="preserve"> takich osób, o ile uprawniony </w:t>
      </w:r>
      <w:r w:rsidRPr="00452106">
        <w:rPr>
          <w:sz w:val="22"/>
          <w:szCs w:val="22"/>
        </w:rPr>
        <w:t>nieuczciwej konkurencji, które wyko</w:t>
      </w:r>
      <w:r w:rsidR="00AA3A75" w:rsidRPr="00452106">
        <w:rPr>
          <w:sz w:val="22"/>
          <w:szCs w:val="22"/>
        </w:rPr>
        <w:t xml:space="preserve">nawca zastrzeże jako tajemnicę </w:t>
      </w:r>
      <w:r w:rsidRPr="00452106">
        <w:rPr>
          <w:sz w:val="22"/>
          <w:szCs w:val="22"/>
        </w:rPr>
        <w:t>przedsiębiorstwa, powinny zostać załączone w osobn</w:t>
      </w:r>
      <w:r w:rsidR="00AA3A75" w:rsidRPr="00452106">
        <w:rPr>
          <w:sz w:val="22"/>
          <w:szCs w:val="22"/>
        </w:rPr>
        <w:t xml:space="preserve">ym miejscu w kroku 1 składania </w:t>
      </w:r>
      <w:r w:rsidRPr="00452106">
        <w:rPr>
          <w:sz w:val="22"/>
          <w:szCs w:val="22"/>
        </w:rPr>
        <w:t>oferty przeznaczonym</w:t>
      </w:r>
      <w:r w:rsidRPr="00474822">
        <w:rPr>
          <w:sz w:val="22"/>
          <w:szCs w:val="22"/>
        </w:rPr>
        <w:t xml:space="preserve"> na zamieszczenie tajemnicy przedsiębiorstwa. </w:t>
      </w:r>
    </w:p>
    <w:p w:rsidR="005B7474" w:rsidRPr="00474822" w:rsidRDefault="005B7474" w:rsidP="00DF757C">
      <w:pPr>
        <w:jc w:val="both"/>
        <w:rPr>
          <w:sz w:val="22"/>
          <w:szCs w:val="22"/>
        </w:rPr>
      </w:pPr>
      <w:r w:rsidRPr="00474822">
        <w:rPr>
          <w:sz w:val="22"/>
          <w:szCs w:val="22"/>
        </w:rPr>
        <w:t xml:space="preserve">3. Zaleca się, aby każdy dokument zawierający tajemnicę przedsiębiorstwa został zamieszczony w odrębnym pliku. </w:t>
      </w:r>
    </w:p>
    <w:p w:rsidR="005B7474" w:rsidRPr="00474822" w:rsidRDefault="005B7474" w:rsidP="00DF757C">
      <w:pPr>
        <w:jc w:val="both"/>
        <w:rPr>
          <w:sz w:val="22"/>
          <w:szCs w:val="22"/>
        </w:rPr>
      </w:pPr>
      <w:r w:rsidRPr="00474822">
        <w:rPr>
          <w:sz w:val="22"/>
          <w:szCs w:val="22"/>
        </w:rPr>
        <w:t xml:space="preserve">4. Do oferty lub wniosku należy dołączyć wszystkie wymagane w Ogłoszeniu, SIWZ lub zaproszeniu do składania ofert dokumenty - w tym np. Jednolity Europejski Dokument Zamówienia w postaci elektronicznej. </w:t>
      </w:r>
    </w:p>
    <w:p w:rsidR="005B7474" w:rsidRPr="00474822" w:rsidRDefault="005B7474" w:rsidP="00836978">
      <w:pPr>
        <w:jc w:val="both"/>
        <w:rPr>
          <w:sz w:val="22"/>
          <w:szCs w:val="22"/>
        </w:rPr>
      </w:pPr>
      <w:r w:rsidRPr="00474822">
        <w:rPr>
          <w:sz w:val="22"/>
          <w:szCs w:val="22"/>
        </w:rPr>
        <w:lastRenderedPageBreak/>
        <w:t xml:space="preserve">5. Po wypełnieniu </w:t>
      </w:r>
      <w:r w:rsidRPr="00474822">
        <w:rPr>
          <w:b/>
          <w:sz w:val="22"/>
          <w:szCs w:val="22"/>
        </w:rPr>
        <w:t>Formularzu składania oferty lub wniosku</w:t>
      </w:r>
      <w:r w:rsidRPr="00474822">
        <w:rPr>
          <w:sz w:val="22"/>
          <w:szCs w:val="22"/>
        </w:rPr>
        <w:t xml:space="preserve"> i załadowaniu wszystkich wymaganych załączników należy kliknąć przycisk </w:t>
      </w:r>
      <w:r w:rsidRPr="00474822">
        <w:rPr>
          <w:b/>
          <w:sz w:val="22"/>
          <w:szCs w:val="22"/>
        </w:rPr>
        <w:t>“Przejdź do podsumowania”</w:t>
      </w:r>
      <w:r w:rsidRPr="00474822">
        <w:rPr>
          <w:sz w:val="22"/>
          <w:szCs w:val="22"/>
        </w:rPr>
        <w:t xml:space="preserve"> </w:t>
      </w:r>
    </w:p>
    <w:p w:rsidR="005B7474" w:rsidRPr="00474822" w:rsidRDefault="005B7474" w:rsidP="00836978">
      <w:pPr>
        <w:jc w:val="both"/>
        <w:rPr>
          <w:sz w:val="22"/>
          <w:szCs w:val="22"/>
        </w:rPr>
      </w:pPr>
      <w:r w:rsidRPr="00474822">
        <w:rPr>
          <w:sz w:val="22"/>
          <w:szCs w:val="22"/>
        </w:rPr>
        <w:t xml:space="preserve">6. Oferta oraz wniosek składane elektronicznie muszą zostać podpisane elektronicznym kwalifikowanym podpisem. W procesie składania oferty lub wniosku na platformie taki podpis wykonawca może złożyć: </w:t>
      </w:r>
    </w:p>
    <w:p w:rsidR="005B7474" w:rsidRPr="00474822" w:rsidRDefault="005B7474" w:rsidP="00474822">
      <w:pPr>
        <w:ind w:firstLine="284"/>
        <w:jc w:val="both"/>
        <w:rPr>
          <w:sz w:val="22"/>
          <w:szCs w:val="22"/>
        </w:rPr>
      </w:pPr>
      <w:r w:rsidRPr="00474822">
        <w:rPr>
          <w:sz w:val="22"/>
          <w:szCs w:val="22"/>
        </w:rPr>
        <w:t>6.1. bezpośrednio na dokumencie przesłanym do systemu</w:t>
      </w:r>
      <w:r w:rsidRPr="00474822">
        <w:rPr>
          <w:sz w:val="22"/>
          <w:szCs w:val="22"/>
          <w:vertAlign w:val="superscript"/>
        </w:rPr>
        <w:t>4</w:t>
      </w:r>
      <w:r w:rsidRPr="00474822">
        <w:rPr>
          <w:sz w:val="22"/>
          <w:szCs w:val="22"/>
        </w:rPr>
        <w:t xml:space="preserve"> lub/i </w:t>
      </w:r>
    </w:p>
    <w:p w:rsidR="005B7474" w:rsidRPr="00836978" w:rsidRDefault="005B7474" w:rsidP="007A2068">
      <w:pPr>
        <w:ind w:left="284"/>
        <w:jc w:val="both"/>
        <w:rPr>
          <w:b/>
          <w:sz w:val="22"/>
          <w:szCs w:val="22"/>
        </w:rPr>
      </w:pPr>
      <w:r w:rsidRPr="00474822">
        <w:rPr>
          <w:sz w:val="22"/>
          <w:szCs w:val="22"/>
        </w:rPr>
        <w:t xml:space="preserve">6.2. dla całego pakietu dokumentów w kroku 2 </w:t>
      </w:r>
      <w:r w:rsidRPr="00474822">
        <w:rPr>
          <w:b/>
          <w:sz w:val="22"/>
          <w:szCs w:val="22"/>
        </w:rPr>
        <w:t>Formularza składania oferty lub wniosku</w:t>
      </w:r>
      <w:r w:rsidRPr="00474822">
        <w:rPr>
          <w:sz w:val="22"/>
          <w:szCs w:val="22"/>
        </w:rPr>
        <w:t xml:space="preserve"> (po kliknięciu w przycisk „Przejdź do podsumowania”). </w:t>
      </w:r>
    </w:p>
    <w:p w:rsidR="005B7474" w:rsidRPr="00474822" w:rsidRDefault="005B7474" w:rsidP="00474822">
      <w:pPr>
        <w:jc w:val="both"/>
        <w:rPr>
          <w:sz w:val="22"/>
          <w:szCs w:val="22"/>
        </w:rPr>
      </w:pPr>
      <w:r w:rsidRPr="00474822">
        <w:rPr>
          <w:sz w:val="22"/>
          <w:szCs w:val="22"/>
        </w:rPr>
        <w:t xml:space="preserve">7. Ścieżka dla złożenia podpisu kwalifikowanego na </w:t>
      </w:r>
      <w:r w:rsidRPr="00474822">
        <w:rPr>
          <w:b/>
          <w:sz w:val="22"/>
          <w:szCs w:val="22"/>
        </w:rPr>
        <w:t>każdym dokumencie osobno</w:t>
      </w:r>
      <w:r w:rsidRPr="00474822">
        <w:rPr>
          <w:sz w:val="22"/>
          <w:szCs w:val="22"/>
        </w:rPr>
        <w:t xml:space="preserve">: </w:t>
      </w:r>
    </w:p>
    <w:p w:rsidR="005B7474" w:rsidRPr="00474822" w:rsidRDefault="005B7474" w:rsidP="00836978">
      <w:pPr>
        <w:ind w:left="567" w:hanging="141"/>
        <w:jc w:val="both"/>
        <w:rPr>
          <w:sz w:val="22"/>
          <w:szCs w:val="22"/>
        </w:rPr>
      </w:pPr>
      <w:r w:rsidRPr="00474822">
        <w:rPr>
          <w:sz w:val="22"/>
          <w:szCs w:val="22"/>
        </w:rPr>
        <w:t xml:space="preserve">7.1. Podpisz plik, który zamierzasz dołączyć do oferty lub wniosku kwalifikowanym podpisem elektronicznym, </w:t>
      </w:r>
    </w:p>
    <w:p w:rsidR="005B7474" w:rsidRPr="00474822" w:rsidRDefault="005B7474" w:rsidP="00474822">
      <w:pPr>
        <w:ind w:left="567" w:hanging="141"/>
        <w:jc w:val="both"/>
        <w:rPr>
          <w:sz w:val="22"/>
          <w:szCs w:val="22"/>
        </w:rPr>
      </w:pPr>
      <w:r w:rsidRPr="00474822">
        <w:rPr>
          <w:sz w:val="22"/>
          <w:szCs w:val="22"/>
        </w:rPr>
        <w:t xml:space="preserve">7.2. Następnie w drugim kroku składania oferty lub wniosku należy: </w:t>
      </w:r>
    </w:p>
    <w:p w:rsidR="005B7474" w:rsidRPr="00474822" w:rsidRDefault="005B7474" w:rsidP="00A20DDD">
      <w:pPr>
        <w:ind w:left="567" w:firstLine="284"/>
        <w:jc w:val="both"/>
        <w:rPr>
          <w:sz w:val="22"/>
          <w:szCs w:val="22"/>
        </w:rPr>
      </w:pPr>
      <w:r w:rsidRPr="00474822">
        <w:rPr>
          <w:sz w:val="22"/>
          <w:szCs w:val="22"/>
        </w:rPr>
        <w:t>7.2.1. sprawdzić poprawność złożonej ofert</w:t>
      </w:r>
      <w:r w:rsidR="00A20DDD">
        <w:rPr>
          <w:sz w:val="22"/>
          <w:szCs w:val="22"/>
        </w:rPr>
        <w:t xml:space="preserve">y lub wniosku oraz załączonych </w:t>
      </w:r>
      <w:r w:rsidRPr="00474822">
        <w:rPr>
          <w:sz w:val="22"/>
          <w:szCs w:val="22"/>
        </w:rPr>
        <w:t xml:space="preserve">plików, </w:t>
      </w:r>
    </w:p>
    <w:p w:rsidR="005B7474" w:rsidRPr="00474822" w:rsidRDefault="005B7474" w:rsidP="00474822">
      <w:pPr>
        <w:ind w:left="567" w:firstLine="284"/>
        <w:jc w:val="both"/>
        <w:rPr>
          <w:sz w:val="22"/>
          <w:szCs w:val="22"/>
        </w:rPr>
      </w:pPr>
      <w:r w:rsidRPr="00474822">
        <w:rPr>
          <w:sz w:val="22"/>
          <w:szCs w:val="22"/>
        </w:rPr>
        <w:t xml:space="preserve">7.2.2. pobrać plik w formacie XML, </w:t>
      </w:r>
    </w:p>
    <w:p w:rsidR="005B7474" w:rsidRPr="00474822" w:rsidRDefault="005B7474" w:rsidP="007A2068">
      <w:pPr>
        <w:ind w:left="851"/>
        <w:jc w:val="both"/>
        <w:rPr>
          <w:sz w:val="22"/>
          <w:szCs w:val="22"/>
        </w:rPr>
      </w:pPr>
      <w:r w:rsidRPr="00474822">
        <w:rPr>
          <w:sz w:val="22"/>
          <w:szCs w:val="22"/>
        </w:rPr>
        <w:t>7.2.3. po wgraniu XML bez podpisu sy</w:t>
      </w:r>
      <w:r w:rsidR="00A20DDD">
        <w:rPr>
          <w:sz w:val="22"/>
          <w:szCs w:val="22"/>
        </w:rPr>
        <w:t xml:space="preserve">stem dokona wstępnej analizy i </w:t>
      </w:r>
      <w:r w:rsidRPr="00474822">
        <w:rPr>
          <w:sz w:val="22"/>
          <w:szCs w:val="22"/>
        </w:rPr>
        <w:t>wyświetli informację</w:t>
      </w:r>
      <w:r w:rsidRPr="00474822">
        <w:rPr>
          <w:sz w:val="22"/>
          <w:szCs w:val="22"/>
          <w:vertAlign w:val="superscript"/>
        </w:rPr>
        <w:t>5</w:t>
      </w:r>
      <w:r w:rsidRPr="00474822">
        <w:rPr>
          <w:sz w:val="22"/>
          <w:szCs w:val="22"/>
        </w:rPr>
        <w:t xml:space="preserve"> o błędzie,  </w:t>
      </w:r>
    </w:p>
    <w:p w:rsidR="005B7474" w:rsidRPr="00474822" w:rsidRDefault="005B7474" w:rsidP="007A2068">
      <w:pPr>
        <w:ind w:left="851"/>
        <w:jc w:val="both"/>
        <w:rPr>
          <w:sz w:val="22"/>
          <w:szCs w:val="22"/>
        </w:rPr>
      </w:pPr>
      <w:r w:rsidRPr="00474822">
        <w:rPr>
          <w:sz w:val="22"/>
          <w:szCs w:val="22"/>
        </w:rPr>
        <w:t>7.2.4. Informację o tym, czy plik XML został podpisany prawidłowo lub ni</w:t>
      </w:r>
      <w:r w:rsidR="00A20DDD">
        <w:rPr>
          <w:sz w:val="22"/>
          <w:szCs w:val="22"/>
        </w:rPr>
        <w:t xml:space="preserve">e </w:t>
      </w:r>
      <w:r w:rsidRPr="00474822">
        <w:rPr>
          <w:sz w:val="22"/>
          <w:szCs w:val="22"/>
        </w:rPr>
        <w:t>należy traktować jako weryfikację p</w:t>
      </w:r>
      <w:r w:rsidR="00A20DDD">
        <w:rPr>
          <w:sz w:val="22"/>
          <w:szCs w:val="22"/>
        </w:rPr>
        <w:t xml:space="preserve">omocniczą, gdyż to zamawiający </w:t>
      </w:r>
      <w:r w:rsidRPr="00474822">
        <w:rPr>
          <w:sz w:val="22"/>
          <w:szCs w:val="22"/>
        </w:rPr>
        <w:t xml:space="preserve">przeprowadzi proces badania ofert w postępowaniu, </w:t>
      </w:r>
    </w:p>
    <w:p w:rsidR="005B7474" w:rsidRPr="007A2068" w:rsidRDefault="005B7474" w:rsidP="007A2068">
      <w:pPr>
        <w:ind w:left="567" w:firstLine="284"/>
        <w:jc w:val="both"/>
        <w:rPr>
          <w:b/>
          <w:sz w:val="22"/>
          <w:szCs w:val="22"/>
        </w:rPr>
      </w:pPr>
      <w:r w:rsidRPr="00474822">
        <w:rPr>
          <w:sz w:val="22"/>
          <w:szCs w:val="22"/>
        </w:rPr>
        <w:t xml:space="preserve">7.2.5. </w:t>
      </w:r>
      <w:r w:rsidRPr="00474822">
        <w:rPr>
          <w:b/>
          <w:sz w:val="22"/>
          <w:szCs w:val="22"/>
        </w:rPr>
        <w:t>Pliku XLM nie należy modyfikow</w:t>
      </w:r>
      <w:r w:rsidR="007A2068">
        <w:rPr>
          <w:b/>
          <w:sz w:val="22"/>
          <w:szCs w:val="22"/>
        </w:rPr>
        <w:t xml:space="preserve">ać ani zmieniać, gdyż służy on </w:t>
      </w:r>
      <w:r w:rsidRPr="00474822">
        <w:rPr>
          <w:b/>
          <w:sz w:val="22"/>
          <w:szCs w:val="22"/>
        </w:rPr>
        <w:t>do celów dowodowych</w:t>
      </w:r>
      <w:r w:rsidRPr="00474822">
        <w:rPr>
          <w:sz w:val="22"/>
          <w:szCs w:val="22"/>
        </w:rPr>
        <w:t xml:space="preserve">, </w:t>
      </w:r>
    </w:p>
    <w:p w:rsidR="005B7474" w:rsidRPr="00474822" w:rsidRDefault="005B7474" w:rsidP="00474822">
      <w:pPr>
        <w:ind w:left="567" w:firstLine="284"/>
        <w:jc w:val="both"/>
        <w:rPr>
          <w:sz w:val="22"/>
          <w:szCs w:val="22"/>
        </w:rPr>
      </w:pPr>
      <w:r w:rsidRPr="00474822">
        <w:rPr>
          <w:sz w:val="22"/>
          <w:szCs w:val="22"/>
        </w:rPr>
        <w:t xml:space="preserve">7.2.6. Przyczyny błędnej walidacji podpisu mogą być następujące: </w:t>
      </w:r>
    </w:p>
    <w:p w:rsidR="005B7474" w:rsidRPr="00474822" w:rsidRDefault="005B7474" w:rsidP="00474822">
      <w:pPr>
        <w:ind w:left="567" w:firstLine="284"/>
        <w:jc w:val="both"/>
        <w:rPr>
          <w:sz w:val="22"/>
          <w:szCs w:val="22"/>
        </w:rPr>
      </w:pPr>
      <w:r w:rsidRPr="00474822">
        <w:rPr>
          <w:sz w:val="22"/>
          <w:szCs w:val="22"/>
        </w:rPr>
        <w:t xml:space="preserve">7.2.6.1. brak podpisu na dokumencie XML, </w:t>
      </w:r>
    </w:p>
    <w:p w:rsidR="005B7474" w:rsidRPr="00474822" w:rsidRDefault="005B7474" w:rsidP="00474822">
      <w:pPr>
        <w:ind w:left="567" w:firstLine="284"/>
        <w:jc w:val="both"/>
        <w:rPr>
          <w:sz w:val="22"/>
          <w:szCs w:val="22"/>
        </w:rPr>
      </w:pPr>
      <w:r w:rsidRPr="00474822">
        <w:rPr>
          <w:sz w:val="22"/>
          <w:szCs w:val="22"/>
        </w:rPr>
        <w:t xml:space="preserve">7.2.6.2. podpis kwalifikowany utracił ważność, </w:t>
      </w:r>
    </w:p>
    <w:p w:rsidR="005B7474" w:rsidRPr="00474822" w:rsidRDefault="005B7474" w:rsidP="00474822">
      <w:pPr>
        <w:ind w:left="567" w:firstLine="284"/>
        <w:jc w:val="both"/>
        <w:rPr>
          <w:sz w:val="22"/>
          <w:szCs w:val="22"/>
        </w:rPr>
      </w:pPr>
      <w:r w:rsidRPr="00474822">
        <w:rPr>
          <w:sz w:val="22"/>
          <w:szCs w:val="22"/>
        </w:rPr>
        <w:t xml:space="preserve">7.2.6.3. niewłaściwy formatu podpisu, </w:t>
      </w:r>
    </w:p>
    <w:p w:rsidR="005B7474" w:rsidRPr="00474822" w:rsidRDefault="005B7474" w:rsidP="00474822">
      <w:pPr>
        <w:ind w:left="567" w:firstLine="284"/>
        <w:jc w:val="both"/>
        <w:rPr>
          <w:sz w:val="22"/>
          <w:szCs w:val="22"/>
        </w:rPr>
      </w:pPr>
      <w:r w:rsidRPr="00474822">
        <w:rPr>
          <w:sz w:val="22"/>
          <w:szCs w:val="22"/>
        </w:rPr>
        <w:t xml:space="preserve">7.2.6.4. użycie podpisu niekwalifikowanego, </w:t>
      </w:r>
    </w:p>
    <w:p w:rsidR="005B7474" w:rsidRPr="00474822" w:rsidRDefault="005B7474" w:rsidP="00474822">
      <w:pPr>
        <w:ind w:left="567" w:firstLine="284"/>
        <w:jc w:val="both"/>
        <w:rPr>
          <w:sz w:val="22"/>
          <w:szCs w:val="22"/>
        </w:rPr>
      </w:pPr>
      <w:r w:rsidRPr="00474822">
        <w:rPr>
          <w:sz w:val="22"/>
          <w:szCs w:val="22"/>
        </w:rPr>
        <w:t xml:space="preserve">7.2.6.5. zmodyfikowano plik XML, </w:t>
      </w:r>
    </w:p>
    <w:p w:rsidR="005B7474" w:rsidRPr="00474822" w:rsidRDefault="005B7474" w:rsidP="00474822">
      <w:pPr>
        <w:ind w:left="567" w:firstLine="284"/>
        <w:jc w:val="both"/>
        <w:rPr>
          <w:sz w:val="22"/>
          <w:szCs w:val="22"/>
        </w:rPr>
      </w:pPr>
      <w:r w:rsidRPr="00474822">
        <w:rPr>
          <w:sz w:val="22"/>
          <w:szCs w:val="22"/>
        </w:rPr>
        <w:t xml:space="preserve">7.2.6.6. załączenie przez wykonawcę niewłaściwego pliku XML. </w:t>
      </w:r>
    </w:p>
    <w:p w:rsidR="005B7474" w:rsidRPr="00474822" w:rsidRDefault="005B7474" w:rsidP="00474822">
      <w:pPr>
        <w:jc w:val="both"/>
        <w:rPr>
          <w:sz w:val="22"/>
          <w:szCs w:val="22"/>
        </w:rPr>
      </w:pPr>
      <w:r w:rsidRPr="00474822">
        <w:rPr>
          <w:sz w:val="22"/>
          <w:szCs w:val="22"/>
        </w:rPr>
        <w:t>-----------------------------------------------------------------------------------------------------------------</w:t>
      </w:r>
    </w:p>
    <w:p w:rsidR="005B7474" w:rsidRPr="00474822" w:rsidRDefault="005B7474" w:rsidP="00474822">
      <w:pPr>
        <w:jc w:val="both"/>
        <w:rPr>
          <w:sz w:val="22"/>
          <w:szCs w:val="22"/>
        </w:rPr>
      </w:pPr>
      <w:r w:rsidRPr="00474822">
        <w:rPr>
          <w:sz w:val="22"/>
          <w:szCs w:val="22"/>
        </w:rPr>
        <w:t xml:space="preserve">do korzystania z informacji lub rozporządzania nimi podjął, przy zachowaniu należytej staranności, działania w celu utrzymania ich w poufności. </w:t>
      </w:r>
    </w:p>
    <w:p w:rsidR="005B7474" w:rsidRPr="00474822" w:rsidRDefault="005B7474" w:rsidP="00474822">
      <w:pPr>
        <w:jc w:val="both"/>
        <w:rPr>
          <w:sz w:val="22"/>
          <w:szCs w:val="22"/>
        </w:rPr>
      </w:pPr>
      <w:r w:rsidRPr="00474822">
        <w:rPr>
          <w:sz w:val="22"/>
          <w:szCs w:val="22"/>
          <w:vertAlign w:val="superscript"/>
        </w:rPr>
        <w:t>4</w:t>
      </w:r>
      <w:r w:rsidRPr="00474822">
        <w:rPr>
          <w:sz w:val="22"/>
          <w:szCs w:val="22"/>
        </w:rPr>
        <w:t xml:space="preserve">Rozporządzenie Prezesa Rady Ministrów z dnia 27 czerwca 2017 r. w sprawie użycia środków </w:t>
      </w:r>
    </w:p>
    <w:p w:rsidR="005B7474" w:rsidRPr="00474822" w:rsidRDefault="005B7474" w:rsidP="00474822">
      <w:pPr>
        <w:jc w:val="both"/>
        <w:rPr>
          <w:sz w:val="22"/>
          <w:szCs w:val="22"/>
        </w:rPr>
      </w:pPr>
      <w:r w:rsidRPr="00474822">
        <w:rPr>
          <w:sz w:val="22"/>
          <w:szCs w:val="22"/>
        </w:rPr>
        <w:t xml:space="preserve">komunikacji elektronicznej w postępowaniu o udzielenie zamówienia publicznego oraz udostępniania i </w:t>
      </w:r>
    </w:p>
    <w:p w:rsidR="005B7474" w:rsidRPr="00474822" w:rsidRDefault="005B7474" w:rsidP="00474822">
      <w:pPr>
        <w:jc w:val="both"/>
        <w:rPr>
          <w:sz w:val="22"/>
          <w:szCs w:val="22"/>
        </w:rPr>
      </w:pPr>
      <w:r w:rsidRPr="00474822">
        <w:rPr>
          <w:sz w:val="22"/>
          <w:szCs w:val="22"/>
        </w:rPr>
        <w:t xml:space="preserve">przechowywania dokumentów elektronicznych. </w:t>
      </w:r>
    </w:p>
    <w:p w:rsidR="005B7474" w:rsidRPr="00474822" w:rsidRDefault="005B7474" w:rsidP="00474822">
      <w:pPr>
        <w:jc w:val="both"/>
        <w:rPr>
          <w:sz w:val="22"/>
          <w:szCs w:val="22"/>
        </w:rPr>
      </w:pPr>
      <w:r w:rsidRPr="00474822">
        <w:rPr>
          <w:sz w:val="22"/>
          <w:szCs w:val="22"/>
          <w:vertAlign w:val="superscript"/>
        </w:rPr>
        <w:t>5</w:t>
      </w:r>
      <w:r w:rsidRPr="00474822">
        <w:rPr>
          <w:sz w:val="22"/>
          <w:szCs w:val="22"/>
        </w:rPr>
        <w:t xml:space="preserve">Jeżeli w danym momencie usługa API identyfikacji kwalifikowanego podpisu elektronicznego nie </w:t>
      </w:r>
    </w:p>
    <w:p w:rsidR="005B7474" w:rsidRPr="00474822" w:rsidRDefault="005B7474" w:rsidP="00474822">
      <w:pPr>
        <w:jc w:val="both"/>
        <w:rPr>
          <w:sz w:val="22"/>
          <w:szCs w:val="22"/>
        </w:rPr>
      </w:pPr>
      <w:r w:rsidRPr="00474822">
        <w:rPr>
          <w:sz w:val="22"/>
          <w:szCs w:val="22"/>
        </w:rPr>
        <w:t xml:space="preserve">działa to system wyświetli stosowny komunikat. Brak tej usługi nie powoduje niemożliwości złożenia oferty, a jedynie system nie jest w stanie dokonać dodatkowej weryfikacji składanej oferty. </w:t>
      </w:r>
    </w:p>
    <w:p w:rsidR="005B7474" w:rsidRPr="00474822" w:rsidRDefault="00D157AB" w:rsidP="007A2068">
      <w:pPr>
        <w:ind w:left="709"/>
        <w:jc w:val="both"/>
        <w:rPr>
          <w:sz w:val="22"/>
          <w:szCs w:val="22"/>
        </w:rPr>
      </w:pPr>
      <w:r>
        <w:rPr>
          <w:rFonts w:eastAsiaTheme="minorHAnsi"/>
          <w:noProof/>
          <w:sz w:val="22"/>
          <w:szCs w:val="22"/>
        </w:rPr>
        <mc:AlternateContent>
          <mc:Choice Requires="wps">
            <w:drawing>
              <wp:inline distT="0" distB="0" distL="0" distR="0">
                <wp:extent cx="304800" cy="304800"/>
                <wp:effectExtent l="0" t="2540" r="1270" b="0"/>
                <wp:docPr id="1" name="AutoShape 2" descr="Strona 2 z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5B736" id="AutoShape 2" o:spid="_x0000_s1026" alt="Strona 2 z 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HDIA5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005B7474" w:rsidRPr="00474822">
        <w:rPr>
          <w:sz w:val="22"/>
          <w:szCs w:val="22"/>
        </w:rPr>
        <w:t>7.2.7. niezależnie od wyświetlonego komu</w:t>
      </w:r>
      <w:r w:rsidR="007A2068">
        <w:rPr>
          <w:sz w:val="22"/>
          <w:szCs w:val="22"/>
        </w:rPr>
        <w:t xml:space="preserve">nikatu możesz kliknąć przycisk </w:t>
      </w:r>
      <w:r w:rsidR="005B7474" w:rsidRPr="00474822">
        <w:rPr>
          <w:sz w:val="22"/>
          <w:szCs w:val="22"/>
        </w:rPr>
        <w:t>Złóż ofertę, aby zakończyć etap składa</w:t>
      </w:r>
      <w:r w:rsidR="007A2068">
        <w:rPr>
          <w:sz w:val="22"/>
          <w:szCs w:val="22"/>
        </w:rPr>
        <w:t xml:space="preserve">nia oferty, tylko upewnij się, </w:t>
      </w:r>
      <w:r w:rsidR="005B7474" w:rsidRPr="00474822">
        <w:rPr>
          <w:sz w:val="22"/>
          <w:szCs w:val="22"/>
        </w:rPr>
        <w:t>czy błąd nie jest spowodowany błędami 7.2</w:t>
      </w:r>
      <w:r w:rsidR="007A2068">
        <w:rPr>
          <w:sz w:val="22"/>
          <w:szCs w:val="22"/>
        </w:rPr>
        <w:t xml:space="preserve">.6 (plik ze skrótami </w:t>
      </w:r>
      <w:r w:rsidR="005B7474" w:rsidRPr="00474822">
        <w:rPr>
          <w:sz w:val="22"/>
          <w:szCs w:val="22"/>
        </w:rPr>
        <w:t xml:space="preserve">załączników wgrywasz dla celów dowodowych), </w:t>
      </w:r>
    </w:p>
    <w:p w:rsidR="005B7474" w:rsidRPr="00474822" w:rsidRDefault="005B7474" w:rsidP="007A2068">
      <w:pPr>
        <w:ind w:left="851"/>
        <w:jc w:val="both"/>
        <w:rPr>
          <w:sz w:val="22"/>
          <w:szCs w:val="22"/>
        </w:rPr>
      </w:pPr>
      <w:r w:rsidRPr="00474822">
        <w:rPr>
          <w:sz w:val="22"/>
          <w:szCs w:val="22"/>
        </w:rPr>
        <w:t>7.2.8. następnie system zaszyfruje ofertę lu</w:t>
      </w:r>
      <w:r w:rsidR="007A2068">
        <w:rPr>
          <w:sz w:val="22"/>
          <w:szCs w:val="22"/>
        </w:rPr>
        <w:t xml:space="preserve">b wniosek wykonawcy, tak by ta </w:t>
      </w:r>
      <w:r w:rsidRPr="00474822">
        <w:rPr>
          <w:sz w:val="22"/>
          <w:szCs w:val="22"/>
        </w:rPr>
        <w:t>była niedostępna dla zamawiającego</w:t>
      </w:r>
      <w:r w:rsidR="007A2068">
        <w:rPr>
          <w:sz w:val="22"/>
          <w:szCs w:val="22"/>
        </w:rPr>
        <w:t xml:space="preserve"> do terminu otwarcia ofert lub </w:t>
      </w:r>
      <w:r w:rsidRPr="00474822">
        <w:rPr>
          <w:sz w:val="22"/>
          <w:szCs w:val="22"/>
        </w:rPr>
        <w:t xml:space="preserve">złożenia wniosków o dopuszczenie do udziału w postępowaniu, </w:t>
      </w:r>
    </w:p>
    <w:p w:rsidR="005B7474" w:rsidRPr="00474822" w:rsidRDefault="005B7474" w:rsidP="007A2068">
      <w:pPr>
        <w:ind w:left="851"/>
        <w:jc w:val="both"/>
        <w:rPr>
          <w:sz w:val="22"/>
          <w:szCs w:val="22"/>
        </w:rPr>
      </w:pPr>
      <w:r w:rsidRPr="00474822">
        <w:rPr>
          <w:sz w:val="22"/>
          <w:szCs w:val="22"/>
        </w:rPr>
        <w:t>7.2.9. ostatnim krokiem jest wyświetlen</w:t>
      </w:r>
      <w:r w:rsidR="007A2068">
        <w:rPr>
          <w:sz w:val="22"/>
          <w:szCs w:val="22"/>
        </w:rPr>
        <w:t xml:space="preserve">ie się komunikatu i przesłanie </w:t>
      </w:r>
      <w:r w:rsidRPr="00474822">
        <w:rPr>
          <w:sz w:val="22"/>
          <w:szCs w:val="22"/>
        </w:rPr>
        <w:t xml:space="preserve">wiadomości email z </w:t>
      </w:r>
      <w:r w:rsidRPr="00474822">
        <w:rPr>
          <w:color w:val="0070C0"/>
          <w:sz w:val="22"/>
          <w:szCs w:val="22"/>
          <w:u w:val="single"/>
        </w:rPr>
        <w:t>platformazakupowa.pl</w:t>
      </w:r>
      <w:r w:rsidR="007A2068">
        <w:rPr>
          <w:sz w:val="22"/>
          <w:szCs w:val="22"/>
        </w:rPr>
        <w:t xml:space="preserve"> z informacją na temat </w:t>
      </w:r>
      <w:r w:rsidRPr="00474822">
        <w:rPr>
          <w:sz w:val="22"/>
          <w:szCs w:val="22"/>
        </w:rPr>
        <w:t>złożonej oferty lub wniosku</w:t>
      </w:r>
      <w:r w:rsidRPr="00474822">
        <w:rPr>
          <w:sz w:val="22"/>
          <w:szCs w:val="22"/>
          <w:vertAlign w:val="superscript"/>
        </w:rPr>
        <w:t>6</w:t>
      </w:r>
      <w:r w:rsidRPr="00474822">
        <w:rPr>
          <w:sz w:val="22"/>
          <w:szCs w:val="22"/>
        </w:rPr>
        <w:t xml:space="preserve"> , </w:t>
      </w:r>
    </w:p>
    <w:p w:rsidR="005B7474" w:rsidRPr="00474822" w:rsidRDefault="005B7474" w:rsidP="007A2068">
      <w:pPr>
        <w:ind w:left="851"/>
        <w:jc w:val="both"/>
        <w:rPr>
          <w:sz w:val="22"/>
          <w:szCs w:val="22"/>
        </w:rPr>
      </w:pPr>
      <w:r w:rsidRPr="00474822">
        <w:rPr>
          <w:sz w:val="22"/>
          <w:szCs w:val="22"/>
        </w:rPr>
        <w:t>7.2.10. w celach odwoławczych z uw</w:t>
      </w:r>
      <w:r w:rsidR="004867CC">
        <w:rPr>
          <w:sz w:val="22"/>
          <w:szCs w:val="22"/>
        </w:rPr>
        <w:t xml:space="preserve">agi na zaszyfrowanie oferty na </w:t>
      </w:r>
      <w:r w:rsidRPr="00474822">
        <w:rPr>
          <w:color w:val="0070C0"/>
          <w:sz w:val="22"/>
          <w:szCs w:val="22"/>
          <w:u w:val="single"/>
        </w:rPr>
        <w:t>platformazakupowa.pl</w:t>
      </w:r>
      <w:r w:rsidRPr="00474822">
        <w:rPr>
          <w:sz w:val="22"/>
          <w:szCs w:val="22"/>
        </w:rPr>
        <w:t xml:space="preserve"> wykonaw</w:t>
      </w:r>
      <w:r w:rsidR="004867CC">
        <w:rPr>
          <w:sz w:val="22"/>
          <w:szCs w:val="22"/>
        </w:rPr>
        <w:t xml:space="preserve">ca powinien przechowywać kopię </w:t>
      </w:r>
      <w:r w:rsidRPr="00474822">
        <w:rPr>
          <w:sz w:val="22"/>
          <w:szCs w:val="22"/>
        </w:rPr>
        <w:t>swojej oferty lub wniosku wraz z</w:t>
      </w:r>
      <w:r w:rsidR="004867CC">
        <w:rPr>
          <w:sz w:val="22"/>
          <w:szCs w:val="22"/>
        </w:rPr>
        <w:t xml:space="preserve"> pobranym plikiem XML na swoim </w:t>
      </w:r>
      <w:r w:rsidRPr="00474822">
        <w:rPr>
          <w:sz w:val="22"/>
          <w:szCs w:val="22"/>
        </w:rPr>
        <w:t xml:space="preserve">komputerze. </w:t>
      </w:r>
    </w:p>
    <w:p w:rsidR="005B7474" w:rsidRPr="00474822" w:rsidRDefault="005B7474" w:rsidP="00474822">
      <w:pPr>
        <w:jc w:val="both"/>
        <w:rPr>
          <w:sz w:val="22"/>
          <w:szCs w:val="22"/>
        </w:rPr>
      </w:pPr>
      <w:r w:rsidRPr="00474822">
        <w:rPr>
          <w:sz w:val="22"/>
          <w:szCs w:val="22"/>
        </w:rPr>
        <w:t xml:space="preserve">8. Ścieżka dla złożenia podpisu kwalifikowanego na całej paczce XML: </w:t>
      </w:r>
    </w:p>
    <w:p w:rsidR="005B7474" w:rsidRPr="00474822" w:rsidRDefault="005B7474" w:rsidP="00474822">
      <w:pPr>
        <w:ind w:firstLine="284"/>
        <w:jc w:val="both"/>
        <w:rPr>
          <w:sz w:val="22"/>
          <w:szCs w:val="22"/>
        </w:rPr>
      </w:pPr>
      <w:r w:rsidRPr="00474822">
        <w:rPr>
          <w:sz w:val="22"/>
          <w:szCs w:val="22"/>
        </w:rPr>
        <w:t xml:space="preserve">8.1. Dołącz w kroku pierwszym pliki do oferty lub wniosku, </w:t>
      </w:r>
    </w:p>
    <w:p w:rsidR="005B7474" w:rsidRPr="00474822" w:rsidRDefault="005B7474" w:rsidP="00474822">
      <w:pPr>
        <w:ind w:firstLine="284"/>
        <w:jc w:val="both"/>
        <w:rPr>
          <w:sz w:val="22"/>
          <w:szCs w:val="22"/>
        </w:rPr>
      </w:pPr>
      <w:r w:rsidRPr="00474822">
        <w:rPr>
          <w:sz w:val="22"/>
          <w:szCs w:val="22"/>
        </w:rPr>
        <w:t xml:space="preserve">8.2. Następnie w drugim kroku składania oferty należy: </w:t>
      </w:r>
    </w:p>
    <w:p w:rsidR="005B7474" w:rsidRPr="00474822" w:rsidRDefault="005B7474" w:rsidP="003C5F27">
      <w:pPr>
        <w:ind w:firstLine="851"/>
        <w:jc w:val="both"/>
        <w:rPr>
          <w:sz w:val="22"/>
          <w:szCs w:val="22"/>
        </w:rPr>
      </w:pPr>
      <w:r w:rsidRPr="00474822">
        <w:rPr>
          <w:sz w:val="22"/>
          <w:szCs w:val="22"/>
        </w:rPr>
        <w:t>8.2.1. sprawdzić poprawność złożonej ofert</w:t>
      </w:r>
      <w:r w:rsidR="003C5F27">
        <w:rPr>
          <w:sz w:val="22"/>
          <w:szCs w:val="22"/>
        </w:rPr>
        <w:t xml:space="preserve">y lub wniosku oraz załączonych </w:t>
      </w:r>
      <w:r w:rsidRPr="00474822">
        <w:rPr>
          <w:sz w:val="22"/>
          <w:szCs w:val="22"/>
        </w:rPr>
        <w:t xml:space="preserve">plików, </w:t>
      </w:r>
    </w:p>
    <w:p w:rsidR="005B7474" w:rsidRPr="00474822" w:rsidRDefault="005B7474" w:rsidP="00474822">
      <w:pPr>
        <w:ind w:firstLine="851"/>
        <w:jc w:val="both"/>
        <w:rPr>
          <w:sz w:val="22"/>
          <w:szCs w:val="22"/>
        </w:rPr>
      </w:pPr>
      <w:r w:rsidRPr="00474822">
        <w:rPr>
          <w:sz w:val="22"/>
          <w:szCs w:val="22"/>
        </w:rPr>
        <w:t xml:space="preserve">8.2.2. pobrać plik w formacie XML, </w:t>
      </w:r>
    </w:p>
    <w:p w:rsidR="005B7474" w:rsidRPr="00474822" w:rsidRDefault="005B7474" w:rsidP="00271548">
      <w:pPr>
        <w:ind w:left="851"/>
        <w:jc w:val="both"/>
        <w:rPr>
          <w:sz w:val="22"/>
          <w:szCs w:val="22"/>
        </w:rPr>
      </w:pPr>
      <w:r w:rsidRPr="00474822">
        <w:rPr>
          <w:sz w:val="22"/>
          <w:szCs w:val="22"/>
        </w:rPr>
        <w:t>8.2.3. wykonawca wgrywa plik zawieraj</w:t>
      </w:r>
      <w:r w:rsidR="00271548">
        <w:rPr>
          <w:sz w:val="22"/>
          <w:szCs w:val="22"/>
        </w:rPr>
        <w:t xml:space="preserve">ący podpis pobranej oferty lub </w:t>
      </w:r>
      <w:r w:rsidRPr="00474822">
        <w:rPr>
          <w:sz w:val="22"/>
          <w:szCs w:val="22"/>
        </w:rPr>
        <w:t>wniosku XML opatrzony kwalifikowanym podpisem lub kwalifikowanymi podpisami w formacie XADES (</w:t>
      </w:r>
      <w:proofErr w:type="spellStart"/>
      <w:r w:rsidRPr="00474822">
        <w:rPr>
          <w:sz w:val="22"/>
          <w:szCs w:val="22"/>
        </w:rPr>
        <w:t>XAdES</w:t>
      </w:r>
      <w:proofErr w:type="spellEnd"/>
      <w:r w:rsidRPr="00474822">
        <w:rPr>
          <w:sz w:val="22"/>
          <w:szCs w:val="22"/>
        </w:rPr>
        <w:t>)</w:t>
      </w:r>
      <w:r w:rsidRPr="00474822">
        <w:rPr>
          <w:sz w:val="22"/>
          <w:szCs w:val="22"/>
          <w:vertAlign w:val="superscript"/>
        </w:rPr>
        <w:t>8</w:t>
      </w:r>
      <w:r w:rsidRPr="00474822">
        <w:rPr>
          <w:sz w:val="22"/>
          <w:szCs w:val="22"/>
        </w:rPr>
        <w:t xml:space="preserve"> , </w:t>
      </w:r>
    </w:p>
    <w:p w:rsidR="005B7474" w:rsidRPr="00474822" w:rsidRDefault="005B7474" w:rsidP="00A5278F">
      <w:pPr>
        <w:ind w:left="851"/>
        <w:jc w:val="both"/>
        <w:rPr>
          <w:sz w:val="22"/>
          <w:szCs w:val="22"/>
        </w:rPr>
      </w:pPr>
      <w:r w:rsidRPr="00474822">
        <w:rPr>
          <w:sz w:val="22"/>
          <w:szCs w:val="22"/>
        </w:rPr>
        <w:t>8.2.4. Jeżeli plik XML został opa</w:t>
      </w:r>
      <w:r w:rsidR="00A5278F">
        <w:rPr>
          <w:sz w:val="22"/>
          <w:szCs w:val="22"/>
        </w:rPr>
        <w:t xml:space="preserve">trzony kwalifikowanym podpisem </w:t>
      </w:r>
      <w:r w:rsidRPr="00474822">
        <w:rPr>
          <w:sz w:val="22"/>
          <w:szCs w:val="22"/>
        </w:rPr>
        <w:t>elektronicznym i podpis ten jest</w:t>
      </w:r>
      <w:r w:rsidR="00A5278F">
        <w:rPr>
          <w:sz w:val="22"/>
          <w:szCs w:val="22"/>
        </w:rPr>
        <w:t xml:space="preserve"> ważny wyświetli się komunikat </w:t>
      </w:r>
      <w:r w:rsidRPr="00474822">
        <w:rPr>
          <w:sz w:val="22"/>
          <w:szCs w:val="22"/>
        </w:rPr>
        <w:t xml:space="preserve">potwierdzający prawidłowości podpisu wraz z informacją o osobie podpisującej, </w:t>
      </w:r>
    </w:p>
    <w:p w:rsidR="005B7474" w:rsidRPr="00474822" w:rsidRDefault="005B7474" w:rsidP="00F828F6">
      <w:pPr>
        <w:ind w:left="851"/>
        <w:jc w:val="both"/>
        <w:rPr>
          <w:sz w:val="22"/>
          <w:szCs w:val="22"/>
        </w:rPr>
      </w:pPr>
      <w:r w:rsidRPr="00474822">
        <w:rPr>
          <w:sz w:val="22"/>
          <w:szCs w:val="22"/>
        </w:rPr>
        <w:lastRenderedPageBreak/>
        <w:t>8.2.5. Gdy plik nie został opa</w:t>
      </w:r>
      <w:r w:rsidR="00F828F6">
        <w:rPr>
          <w:sz w:val="22"/>
          <w:szCs w:val="22"/>
        </w:rPr>
        <w:t xml:space="preserve">trzony kwalifikowanym podpisem </w:t>
      </w:r>
      <w:r w:rsidRPr="00474822">
        <w:rPr>
          <w:sz w:val="22"/>
          <w:szCs w:val="22"/>
        </w:rPr>
        <w:t>elektronicznym to w takiej sytuacji</w:t>
      </w:r>
      <w:r w:rsidR="00F828F6">
        <w:rPr>
          <w:sz w:val="22"/>
          <w:szCs w:val="22"/>
        </w:rPr>
        <w:t xml:space="preserve"> system wyświetli informację o </w:t>
      </w:r>
      <w:r w:rsidRPr="00474822">
        <w:rPr>
          <w:sz w:val="22"/>
          <w:szCs w:val="22"/>
        </w:rPr>
        <w:t>błędzie (braku podpisu, braku w</w:t>
      </w:r>
      <w:r w:rsidR="00F828F6">
        <w:rPr>
          <w:sz w:val="22"/>
          <w:szCs w:val="22"/>
        </w:rPr>
        <w:t xml:space="preserve">ażnego podpisu lub modyfikacji </w:t>
      </w:r>
      <w:r w:rsidRPr="00474822">
        <w:rPr>
          <w:sz w:val="22"/>
          <w:szCs w:val="22"/>
        </w:rPr>
        <w:t>pobranego pliku XML),</w:t>
      </w:r>
    </w:p>
    <w:p w:rsidR="005B7474" w:rsidRPr="00474822" w:rsidRDefault="005B7474" w:rsidP="00474822">
      <w:pPr>
        <w:ind w:firstLine="1418"/>
        <w:jc w:val="both"/>
        <w:rPr>
          <w:sz w:val="22"/>
          <w:szCs w:val="22"/>
        </w:rPr>
      </w:pPr>
    </w:p>
    <w:p w:rsidR="005B7474" w:rsidRPr="00474822" w:rsidRDefault="005B7474" w:rsidP="00474822">
      <w:pPr>
        <w:ind w:hanging="142"/>
        <w:jc w:val="both"/>
        <w:rPr>
          <w:sz w:val="22"/>
          <w:szCs w:val="22"/>
        </w:rPr>
      </w:pPr>
      <w:r w:rsidRPr="00474822">
        <w:rPr>
          <w:sz w:val="22"/>
          <w:szCs w:val="22"/>
        </w:rPr>
        <w:t>------------------------------------------------------------------------------------------------------------------</w:t>
      </w:r>
    </w:p>
    <w:p w:rsidR="005B7474" w:rsidRPr="00474822" w:rsidRDefault="005B7474" w:rsidP="00474822">
      <w:pPr>
        <w:jc w:val="both"/>
        <w:rPr>
          <w:sz w:val="22"/>
          <w:szCs w:val="22"/>
        </w:rPr>
      </w:pPr>
      <w:r w:rsidRPr="00474822">
        <w:rPr>
          <w:sz w:val="22"/>
          <w:szCs w:val="22"/>
          <w:vertAlign w:val="superscript"/>
        </w:rPr>
        <w:t>6</w:t>
      </w:r>
      <w:r w:rsidRPr="00474822">
        <w:rPr>
          <w:sz w:val="22"/>
          <w:szCs w:val="22"/>
        </w:rPr>
        <w:t xml:space="preserve">Uwaga! W przypadku składania kolejnej oferty i wycofaniu poprzedniej, jeżeli użytkownik nie jest </w:t>
      </w:r>
    </w:p>
    <w:p w:rsidR="005B7474" w:rsidRPr="00474822" w:rsidRDefault="005B7474" w:rsidP="00474822">
      <w:pPr>
        <w:jc w:val="both"/>
        <w:rPr>
          <w:sz w:val="22"/>
          <w:szCs w:val="22"/>
        </w:rPr>
      </w:pPr>
      <w:r w:rsidRPr="00474822">
        <w:rPr>
          <w:sz w:val="22"/>
          <w:szCs w:val="22"/>
        </w:rPr>
        <w:t xml:space="preserve">zalogowany to do jego identyfikacji potrzebne jest kliknięcie w mail potwierdzający wycofanie złożonej </w:t>
      </w:r>
    </w:p>
    <w:p w:rsidR="005B7474" w:rsidRPr="00474822" w:rsidRDefault="005B7474" w:rsidP="00474822">
      <w:pPr>
        <w:jc w:val="both"/>
        <w:rPr>
          <w:sz w:val="22"/>
          <w:szCs w:val="22"/>
        </w:rPr>
      </w:pPr>
      <w:r w:rsidRPr="00474822">
        <w:rPr>
          <w:sz w:val="22"/>
          <w:szCs w:val="22"/>
        </w:rPr>
        <w:t>oferty. W link ten należy kliknąć do czasu przewidzianego na składa</w:t>
      </w:r>
      <w:r w:rsidR="008D5D64">
        <w:rPr>
          <w:sz w:val="22"/>
          <w:szCs w:val="22"/>
        </w:rPr>
        <w:t xml:space="preserve">nie ofert. Kliknięcie linku po </w:t>
      </w:r>
      <w:r w:rsidRPr="00474822">
        <w:rPr>
          <w:sz w:val="22"/>
          <w:szCs w:val="22"/>
        </w:rPr>
        <w:t xml:space="preserve">terminie sprawi, że straci on ważność. </w:t>
      </w:r>
    </w:p>
    <w:p w:rsidR="005B7474" w:rsidRPr="00474822" w:rsidRDefault="005B7474" w:rsidP="00474822">
      <w:pPr>
        <w:jc w:val="both"/>
        <w:rPr>
          <w:sz w:val="22"/>
          <w:szCs w:val="22"/>
        </w:rPr>
      </w:pPr>
      <w:r w:rsidRPr="00474822">
        <w:rPr>
          <w:sz w:val="22"/>
          <w:szCs w:val="22"/>
          <w:vertAlign w:val="superscript"/>
        </w:rPr>
        <w:t>7</w:t>
      </w:r>
      <w:r w:rsidRPr="00474822">
        <w:rPr>
          <w:sz w:val="22"/>
          <w:szCs w:val="22"/>
        </w:rPr>
        <w:t xml:space="preserve">XAdES (XML Advanced </w:t>
      </w:r>
      <w:proofErr w:type="spellStart"/>
      <w:r w:rsidRPr="00474822">
        <w:rPr>
          <w:sz w:val="22"/>
          <w:szCs w:val="22"/>
        </w:rPr>
        <w:t>Electronic</w:t>
      </w:r>
      <w:proofErr w:type="spellEnd"/>
      <w:r w:rsidRPr="00474822">
        <w:rPr>
          <w:sz w:val="22"/>
          <w:szCs w:val="22"/>
        </w:rPr>
        <w:t xml:space="preserve"> </w:t>
      </w:r>
      <w:proofErr w:type="spellStart"/>
      <w:r w:rsidRPr="00474822">
        <w:rPr>
          <w:sz w:val="22"/>
          <w:szCs w:val="22"/>
        </w:rPr>
        <w:t>Signatures</w:t>
      </w:r>
      <w:proofErr w:type="spellEnd"/>
      <w:r w:rsidRPr="00474822">
        <w:rPr>
          <w:sz w:val="22"/>
          <w:szCs w:val="22"/>
        </w:rPr>
        <w:t xml:space="preserve">) - format kwalifikowanego podpisu elektronicznego. </w:t>
      </w:r>
    </w:p>
    <w:p w:rsidR="005B7474" w:rsidRPr="008D5D64" w:rsidRDefault="005B7474" w:rsidP="00474822">
      <w:pPr>
        <w:jc w:val="both"/>
        <w:rPr>
          <w:sz w:val="22"/>
          <w:szCs w:val="22"/>
        </w:rPr>
      </w:pPr>
      <w:r w:rsidRPr="00474822">
        <w:rPr>
          <w:sz w:val="22"/>
          <w:szCs w:val="22"/>
          <w:vertAlign w:val="superscript"/>
        </w:rPr>
        <w:t>8</w:t>
      </w:r>
      <w:r w:rsidRPr="00474822">
        <w:rPr>
          <w:sz w:val="22"/>
          <w:szCs w:val="22"/>
        </w:rPr>
        <w:t>Ofertę można podpisać w innym formacie, jednak system tego forma</w:t>
      </w:r>
      <w:r w:rsidR="008D5D64">
        <w:rPr>
          <w:sz w:val="22"/>
          <w:szCs w:val="22"/>
        </w:rPr>
        <w:t xml:space="preserve">tu nie zweryfikuje, a zrobi to </w:t>
      </w:r>
      <w:r w:rsidRPr="00474822">
        <w:rPr>
          <w:sz w:val="22"/>
          <w:szCs w:val="22"/>
        </w:rPr>
        <w:t xml:space="preserve">zamawiający. Formaty podpisu ETSI TS 103 171 / ETSI EN 319 </w:t>
      </w:r>
      <w:r w:rsidR="008D5D64">
        <w:rPr>
          <w:sz w:val="22"/>
          <w:szCs w:val="22"/>
        </w:rPr>
        <w:t xml:space="preserve">132 - </w:t>
      </w:r>
      <w:proofErr w:type="spellStart"/>
      <w:r w:rsidR="008D5D64">
        <w:rPr>
          <w:sz w:val="22"/>
          <w:szCs w:val="22"/>
        </w:rPr>
        <w:t>XAdES</w:t>
      </w:r>
      <w:proofErr w:type="spellEnd"/>
      <w:r w:rsidR="008D5D64">
        <w:rPr>
          <w:sz w:val="22"/>
          <w:szCs w:val="22"/>
        </w:rPr>
        <w:t xml:space="preserve">, ETSI TS 103 172 / </w:t>
      </w:r>
      <w:r w:rsidRPr="008D5D64">
        <w:rPr>
          <w:sz w:val="22"/>
          <w:szCs w:val="22"/>
        </w:rPr>
        <w:t xml:space="preserve">ETSI EN 319 142 - </w:t>
      </w:r>
      <w:proofErr w:type="spellStart"/>
      <w:r w:rsidRPr="008D5D64">
        <w:rPr>
          <w:sz w:val="22"/>
          <w:szCs w:val="22"/>
        </w:rPr>
        <w:t>PAdES</w:t>
      </w:r>
      <w:proofErr w:type="spellEnd"/>
      <w:r w:rsidRPr="008D5D64">
        <w:rPr>
          <w:sz w:val="22"/>
          <w:szCs w:val="22"/>
        </w:rPr>
        <w:t xml:space="preserve">, ETSI TS 103 173 / ETSI EN 319 122 - </w:t>
      </w:r>
      <w:proofErr w:type="spellStart"/>
      <w:r w:rsidRPr="008D5D64">
        <w:rPr>
          <w:sz w:val="22"/>
          <w:szCs w:val="22"/>
        </w:rPr>
        <w:t>CAdES</w:t>
      </w:r>
      <w:proofErr w:type="spellEnd"/>
      <w:r w:rsidRPr="008D5D64">
        <w:rPr>
          <w:sz w:val="22"/>
          <w:szCs w:val="22"/>
        </w:rPr>
        <w:t xml:space="preserve">, ETSI TS 103 174 - </w:t>
      </w:r>
      <w:proofErr w:type="spellStart"/>
      <w:r w:rsidRPr="008D5D64">
        <w:rPr>
          <w:sz w:val="22"/>
          <w:szCs w:val="22"/>
        </w:rPr>
        <w:t>ASiC</w:t>
      </w:r>
      <w:proofErr w:type="spellEnd"/>
      <w:r w:rsidRPr="008D5D64">
        <w:rPr>
          <w:sz w:val="22"/>
          <w:szCs w:val="22"/>
        </w:rPr>
        <w:t xml:space="preserve">. </w:t>
      </w:r>
    </w:p>
    <w:p w:rsidR="005B7474" w:rsidRPr="00474822" w:rsidRDefault="005B7474" w:rsidP="00474822">
      <w:pPr>
        <w:jc w:val="both"/>
        <w:rPr>
          <w:sz w:val="22"/>
          <w:szCs w:val="22"/>
        </w:rPr>
      </w:pPr>
      <w:r w:rsidRPr="00474822">
        <w:rPr>
          <w:sz w:val="22"/>
          <w:szCs w:val="22"/>
        </w:rPr>
        <w:t xml:space="preserve">Akty prawne dot. podpisu elektronicznego: </w:t>
      </w:r>
    </w:p>
    <w:p w:rsidR="005B7474" w:rsidRPr="00474822" w:rsidRDefault="005B7474" w:rsidP="00121052">
      <w:pPr>
        <w:jc w:val="both"/>
        <w:rPr>
          <w:sz w:val="22"/>
          <w:szCs w:val="22"/>
        </w:rPr>
      </w:pPr>
      <w:r w:rsidRPr="00474822">
        <w:rPr>
          <w:sz w:val="22"/>
          <w:szCs w:val="22"/>
        </w:rPr>
        <w:t>1. Rozporządzenie Parlamentu Europejskiego i Rady (UE) nr 910/</w:t>
      </w:r>
      <w:r w:rsidR="00121052">
        <w:rPr>
          <w:sz w:val="22"/>
          <w:szCs w:val="22"/>
        </w:rPr>
        <w:t xml:space="preserve">2014 z dnia 23 lipca 2014 r. w </w:t>
      </w:r>
      <w:r w:rsidRPr="00474822">
        <w:rPr>
          <w:sz w:val="22"/>
          <w:szCs w:val="22"/>
        </w:rPr>
        <w:t>sprawie identyfikacji elektronicznej i usług zaufan</w:t>
      </w:r>
      <w:r w:rsidR="00121052">
        <w:rPr>
          <w:sz w:val="22"/>
          <w:szCs w:val="22"/>
        </w:rPr>
        <w:t xml:space="preserve">ia w odniesieniu do transakcji </w:t>
      </w:r>
      <w:r w:rsidRPr="00474822">
        <w:rPr>
          <w:sz w:val="22"/>
          <w:szCs w:val="22"/>
        </w:rPr>
        <w:t>elektronicznych na rynku wewnętrznym oraz uchylające dyrektywę 1999/93/WE (</w:t>
      </w:r>
      <w:proofErr w:type="spellStart"/>
      <w:r w:rsidRPr="00474822">
        <w:rPr>
          <w:sz w:val="22"/>
          <w:szCs w:val="22"/>
        </w:rPr>
        <w:t>eIDAS</w:t>
      </w:r>
      <w:proofErr w:type="spellEnd"/>
      <w:r w:rsidRPr="00474822">
        <w:rPr>
          <w:sz w:val="22"/>
          <w:szCs w:val="22"/>
        </w:rPr>
        <w:t xml:space="preserve">), </w:t>
      </w:r>
    </w:p>
    <w:p w:rsidR="005B7474" w:rsidRPr="00474822" w:rsidRDefault="005B7474" w:rsidP="00121052">
      <w:pPr>
        <w:jc w:val="both"/>
        <w:rPr>
          <w:sz w:val="22"/>
          <w:szCs w:val="22"/>
        </w:rPr>
      </w:pPr>
      <w:r w:rsidRPr="00474822">
        <w:rPr>
          <w:sz w:val="22"/>
          <w:szCs w:val="22"/>
        </w:rPr>
        <w:t xml:space="preserve">2. Ustawa z dnia 5 września 2016 r. o usługach zaufania oraz identyfikacji elektronicznej, </w:t>
      </w:r>
    </w:p>
    <w:p w:rsidR="005B7474" w:rsidRPr="00474822" w:rsidRDefault="005B7474" w:rsidP="00121052">
      <w:pPr>
        <w:jc w:val="both"/>
        <w:rPr>
          <w:sz w:val="22"/>
          <w:szCs w:val="22"/>
        </w:rPr>
      </w:pPr>
      <w:r w:rsidRPr="00474822">
        <w:rPr>
          <w:sz w:val="22"/>
          <w:szCs w:val="22"/>
        </w:rPr>
        <w:t>3. Rozporządzenia Ministra Cyfryzacji z dnia 5 październ</w:t>
      </w:r>
      <w:r w:rsidR="00121052">
        <w:rPr>
          <w:sz w:val="22"/>
          <w:szCs w:val="22"/>
        </w:rPr>
        <w:t xml:space="preserve">ika 2016 r. w sprawie krajowej </w:t>
      </w:r>
      <w:r w:rsidRPr="00474822">
        <w:rPr>
          <w:sz w:val="22"/>
          <w:szCs w:val="22"/>
        </w:rPr>
        <w:t xml:space="preserve">infrastruktury zaufania. </w:t>
      </w:r>
    </w:p>
    <w:p w:rsidR="005B7474" w:rsidRPr="00474822" w:rsidRDefault="005B7474" w:rsidP="004E1C20">
      <w:pPr>
        <w:ind w:left="851"/>
        <w:jc w:val="both"/>
        <w:rPr>
          <w:sz w:val="22"/>
          <w:szCs w:val="22"/>
        </w:rPr>
      </w:pPr>
      <w:r w:rsidRPr="00474822">
        <w:rPr>
          <w:sz w:val="22"/>
          <w:szCs w:val="22"/>
        </w:rPr>
        <w:t>8.2.6. Informację o tym, czy plik XML zosta</w:t>
      </w:r>
      <w:r w:rsidR="004E1C20">
        <w:rPr>
          <w:sz w:val="22"/>
          <w:szCs w:val="22"/>
        </w:rPr>
        <w:t xml:space="preserve">ł podpisany prawidłowo lub nie </w:t>
      </w:r>
      <w:r w:rsidRPr="00474822">
        <w:rPr>
          <w:sz w:val="22"/>
          <w:szCs w:val="22"/>
        </w:rPr>
        <w:t>należy traktować jako weryfikację p</w:t>
      </w:r>
      <w:r w:rsidR="004E1C20">
        <w:rPr>
          <w:sz w:val="22"/>
          <w:szCs w:val="22"/>
        </w:rPr>
        <w:t xml:space="preserve">omocniczą, gdyż to zamawiający </w:t>
      </w:r>
      <w:r w:rsidRPr="00474822">
        <w:rPr>
          <w:sz w:val="22"/>
          <w:szCs w:val="22"/>
        </w:rPr>
        <w:t xml:space="preserve">przeprowadzi proces badania ofert w postępowaniu, </w:t>
      </w:r>
    </w:p>
    <w:p w:rsidR="005B7474" w:rsidRPr="00A70E0C" w:rsidRDefault="005B7474" w:rsidP="00A70E0C">
      <w:pPr>
        <w:ind w:firstLine="851"/>
        <w:jc w:val="both"/>
        <w:rPr>
          <w:b/>
          <w:sz w:val="22"/>
          <w:szCs w:val="22"/>
        </w:rPr>
      </w:pPr>
      <w:r w:rsidRPr="00474822">
        <w:rPr>
          <w:sz w:val="22"/>
          <w:szCs w:val="22"/>
        </w:rPr>
        <w:t xml:space="preserve">8.2.7. </w:t>
      </w:r>
      <w:r w:rsidRPr="00474822">
        <w:rPr>
          <w:b/>
          <w:sz w:val="22"/>
          <w:szCs w:val="22"/>
        </w:rPr>
        <w:t>Pliku XLM nie należy modyfikow</w:t>
      </w:r>
      <w:r w:rsidR="00A70E0C">
        <w:rPr>
          <w:b/>
          <w:sz w:val="22"/>
          <w:szCs w:val="22"/>
        </w:rPr>
        <w:t xml:space="preserve">ać ani zmieniać, gdyż służy on </w:t>
      </w:r>
      <w:r w:rsidRPr="00474822">
        <w:rPr>
          <w:b/>
          <w:sz w:val="22"/>
          <w:szCs w:val="22"/>
        </w:rPr>
        <w:t>do celów dowodowych</w:t>
      </w:r>
      <w:r w:rsidRPr="00474822">
        <w:rPr>
          <w:sz w:val="22"/>
          <w:szCs w:val="22"/>
        </w:rPr>
        <w:t xml:space="preserve">, </w:t>
      </w:r>
    </w:p>
    <w:p w:rsidR="005B7474" w:rsidRPr="00474822" w:rsidRDefault="005B7474" w:rsidP="00474822">
      <w:pPr>
        <w:ind w:firstLine="851"/>
        <w:jc w:val="both"/>
        <w:rPr>
          <w:sz w:val="22"/>
          <w:szCs w:val="22"/>
        </w:rPr>
      </w:pPr>
      <w:r w:rsidRPr="00474822">
        <w:rPr>
          <w:sz w:val="22"/>
          <w:szCs w:val="22"/>
        </w:rPr>
        <w:t xml:space="preserve">8.2.8. Przyczyny błędnej walidacji podpisu mogą być następujące: </w:t>
      </w:r>
    </w:p>
    <w:p w:rsidR="005B7474" w:rsidRPr="00474822" w:rsidRDefault="005B7474" w:rsidP="00474822">
      <w:pPr>
        <w:ind w:firstLine="851"/>
        <w:jc w:val="both"/>
        <w:rPr>
          <w:sz w:val="22"/>
          <w:szCs w:val="22"/>
        </w:rPr>
      </w:pPr>
      <w:r w:rsidRPr="00474822">
        <w:rPr>
          <w:sz w:val="22"/>
          <w:szCs w:val="22"/>
        </w:rPr>
        <w:t xml:space="preserve">8.2.8.1. brak podpisu na dokumencie XML, </w:t>
      </w:r>
    </w:p>
    <w:p w:rsidR="005B7474" w:rsidRPr="00474822" w:rsidRDefault="005B7474" w:rsidP="00474822">
      <w:pPr>
        <w:ind w:firstLine="851"/>
        <w:jc w:val="both"/>
        <w:rPr>
          <w:sz w:val="22"/>
          <w:szCs w:val="22"/>
        </w:rPr>
      </w:pPr>
      <w:r w:rsidRPr="00474822">
        <w:rPr>
          <w:sz w:val="22"/>
          <w:szCs w:val="22"/>
        </w:rPr>
        <w:t xml:space="preserve">8.2.8.2. podpis kwalifikowany utracił ważność, </w:t>
      </w:r>
    </w:p>
    <w:p w:rsidR="005B7474" w:rsidRPr="00474822" w:rsidRDefault="005B7474" w:rsidP="00474822">
      <w:pPr>
        <w:ind w:firstLine="851"/>
        <w:jc w:val="both"/>
        <w:rPr>
          <w:sz w:val="22"/>
          <w:szCs w:val="22"/>
        </w:rPr>
      </w:pPr>
      <w:r w:rsidRPr="00474822">
        <w:rPr>
          <w:sz w:val="22"/>
          <w:szCs w:val="22"/>
        </w:rPr>
        <w:t xml:space="preserve">8.2.8.3. niewłaściwy formatu podpisu, </w:t>
      </w:r>
    </w:p>
    <w:p w:rsidR="005B7474" w:rsidRPr="00474822" w:rsidRDefault="005B7474" w:rsidP="00474822">
      <w:pPr>
        <w:ind w:firstLine="851"/>
        <w:jc w:val="both"/>
        <w:rPr>
          <w:sz w:val="22"/>
          <w:szCs w:val="22"/>
        </w:rPr>
      </w:pPr>
      <w:r w:rsidRPr="00474822">
        <w:rPr>
          <w:sz w:val="22"/>
          <w:szCs w:val="22"/>
        </w:rPr>
        <w:t xml:space="preserve">8.2.8.4. użycie podpisu niekwalifikowanego, </w:t>
      </w:r>
    </w:p>
    <w:p w:rsidR="005B7474" w:rsidRPr="00474822" w:rsidRDefault="005B7474" w:rsidP="00474822">
      <w:pPr>
        <w:ind w:firstLine="851"/>
        <w:jc w:val="both"/>
        <w:rPr>
          <w:sz w:val="22"/>
          <w:szCs w:val="22"/>
        </w:rPr>
      </w:pPr>
      <w:r w:rsidRPr="00474822">
        <w:rPr>
          <w:sz w:val="22"/>
          <w:szCs w:val="22"/>
        </w:rPr>
        <w:t xml:space="preserve">8.2.8.5. zmodyfikowano plik XML, </w:t>
      </w:r>
    </w:p>
    <w:p w:rsidR="005B7474" w:rsidRPr="00474822" w:rsidRDefault="005B7474" w:rsidP="00474822">
      <w:pPr>
        <w:ind w:firstLine="851"/>
        <w:jc w:val="both"/>
        <w:rPr>
          <w:sz w:val="22"/>
          <w:szCs w:val="22"/>
        </w:rPr>
      </w:pPr>
      <w:r w:rsidRPr="00474822">
        <w:rPr>
          <w:sz w:val="22"/>
          <w:szCs w:val="22"/>
        </w:rPr>
        <w:t xml:space="preserve">8.2.8.6. załączenie przez wykonawcę niewłaściwego pliku XML. </w:t>
      </w:r>
    </w:p>
    <w:p w:rsidR="005B7474" w:rsidRPr="00474822" w:rsidRDefault="005B7474" w:rsidP="00052ED6">
      <w:pPr>
        <w:ind w:left="851"/>
        <w:jc w:val="both"/>
        <w:rPr>
          <w:sz w:val="22"/>
          <w:szCs w:val="22"/>
        </w:rPr>
      </w:pPr>
      <w:r w:rsidRPr="00474822">
        <w:rPr>
          <w:sz w:val="22"/>
          <w:szCs w:val="22"/>
        </w:rPr>
        <w:t xml:space="preserve">8.2.9. niezależnie od wyświetlonego komunikatu możesz kliknąć przycisk </w:t>
      </w:r>
      <w:r w:rsidRPr="00474822">
        <w:rPr>
          <w:b/>
          <w:sz w:val="22"/>
          <w:szCs w:val="22"/>
        </w:rPr>
        <w:t>Złóż ofertę</w:t>
      </w:r>
      <w:r w:rsidRPr="00474822">
        <w:rPr>
          <w:sz w:val="22"/>
          <w:szCs w:val="22"/>
        </w:rPr>
        <w:t xml:space="preserve">, aby zakończyć etap składania oferty, tylko upewnij się, czy błąd nie jest spowodowany błędami 8.2.7 i 8.2.8 (plik ze skrótami załączników wraz z podpisem wgrywasz dla celów dowodowych), </w:t>
      </w:r>
    </w:p>
    <w:p w:rsidR="005B7474" w:rsidRPr="00474822" w:rsidRDefault="005B7474" w:rsidP="00C22016">
      <w:pPr>
        <w:ind w:left="851"/>
        <w:jc w:val="both"/>
        <w:rPr>
          <w:sz w:val="22"/>
          <w:szCs w:val="22"/>
        </w:rPr>
      </w:pPr>
      <w:r w:rsidRPr="00474822">
        <w:rPr>
          <w:sz w:val="22"/>
          <w:szCs w:val="22"/>
        </w:rPr>
        <w:t xml:space="preserve">8.2.10. następnie system zaszyfruje ofertę wykonawcy, tak by ta była niedostępna dla zamawiającego do terminu otwarcia ofert lub złożenia wniosków o dopuszczenie do udziału w postępowaniu, </w:t>
      </w:r>
    </w:p>
    <w:p w:rsidR="005B7474" w:rsidRPr="00474822" w:rsidRDefault="005B7474" w:rsidP="00C22016">
      <w:pPr>
        <w:ind w:left="851"/>
        <w:jc w:val="both"/>
        <w:rPr>
          <w:sz w:val="22"/>
          <w:szCs w:val="22"/>
        </w:rPr>
      </w:pPr>
      <w:r w:rsidRPr="00474822">
        <w:rPr>
          <w:sz w:val="22"/>
          <w:szCs w:val="22"/>
        </w:rPr>
        <w:t>8.2.11. ostatnim krokiem jest wyświetlenie się komunikatu i przesłanie wiadomości e-mail z platformazakupowa.pl z informacją na temat złożonej oferty lub wniosku</w:t>
      </w:r>
      <w:r w:rsidRPr="00474822">
        <w:rPr>
          <w:sz w:val="22"/>
          <w:szCs w:val="22"/>
          <w:vertAlign w:val="superscript"/>
        </w:rPr>
        <w:t>9</w:t>
      </w:r>
      <w:r w:rsidRPr="00474822">
        <w:rPr>
          <w:sz w:val="22"/>
          <w:szCs w:val="22"/>
        </w:rPr>
        <w:t xml:space="preserve"> , </w:t>
      </w:r>
    </w:p>
    <w:p w:rsidR="005B7474" w:rsidRPr="00474822" w:rsidRDefault="005B7474" w:rsidP="00C22016">
      <w:pPr>
        <w:ind w:left="851"/>
        <w:jc w:val="both"/>
        <w:rPr>
          <w:sz w:val="22"/>
          <w:szCs w:val="22"/>
        </w:rPr>
      </w:pPr>
      <w:r w:rsidRPr="00474822">
        <w:rPr>
          <w:sz w:val="22"/>
          <w:szCs w:val="22"/>
        </w:rPr>
        <w:t xml:space="preserve">8.2.12. w celach odwoławczych z uwagi na zaszyfrowanie oferty na platformazakupowa.pl wykonawca powinien przechowywać kopię swojej oferty wraz z pobranym i podpisanym plikiem XML na swoim komputerze. </w:t>
      </w:r>
    </w:p>
    <w:p w:rsidR="005B7474" w:rsidRPr="00474822" w:rsidRDefault="005B7474" w:rsidP="00C22016">
      <w:pPr>
        <w:jc w:val="both"/>
        <w:rPr>
          <w:sz w:val="22"/>
          <w:szCs w:val="22"/>
        </w:rPr>
      </w:pPr>
      <w:r w:rsidRPr="00474822">
        <w:rPr>
          <w:sz w:val="22"/>
          <w:szCs w:val="22"/>
        </w:rPr>
        <w:t xml:space="preserve">9. Wykonawca może przed upływem terminu do składania ofert wycofać ofertę lub wniosek za pośrednictwem </w:t>
      </w:r>
      <w:r w:rsidRPr="00474822">
        <w:rPr>
          <w:b/>
          <w:sz w:val="22"/>
          <w:szCs w:val="22"/>
        </w:rPr>
        <w:t>Formularza składania oferty lub wniosku</w:t>
      </w:r>
      <w:r w:rsidRPr="00474822">
        <w:rPr>
          <w:sz w:val="22"/>
          <w:szCs w:val="22"/>
        </w:rPr>
        <w:t xml:space="preserve">. </w:t>
      </w:r>
    </w:p>
    <w:p w:rsidR="005B7474" w:rsidRPr="00474822" w:rsidRDefault="005B7474" w:rsidP="00C22016">
      <w:pPr>
        <w:jc w:val="both"/>
        <w:rPr>
          <w:sz w:val="22"/>
          <w:szCs w:val="22"/>
        </w:rPr>
      </w:pPr>
      <w:r w:rsidRPr="00474822">
        <w:rPr>
          <w:sz w:val="22"/>
          <w:szCs w:val="22"/>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5B7474" w:rsidRPr="00474822" w:rsidRDefault="005B7474" w:rsidP="00C22016">
      <w:pPr>
        <w:jc w:val="both"/>
        <w:rPr>
          <w:sz w:val="22"/>
          <w:szCs w:val="22"/>
        </w:rPr>
      </w:pPr>
      <w:r w:rsidRPr="00474822">
        <w:rPr>
          <w:sz w:val="22"/>
          <w:szCs w:val="22"/>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5B7474" w:rsidRPr="00474822" w:rsidRDefault="005B7474" w:rsidP="00C22016">
      <w:pPr>
        <w:jc w:val="both"/>
        <w:rPr>
          <w:sz w:val="22"/>
          <w:szCs w:val="22"/>
        </w:rPr>
      </w:pPr>
      <w:r w:rsidRPr="00474822">
        <w:rPr>
          <w:sz w:val="22"/>
          <w:szCs w:val="22"/>
        </w:rPr>
        <w:t xml:space="preserve">12. Jeśli wykonawca składający ofertę lub wniosek jest zautoryzowany </w:t>
      </w:r>
      <w:r w:rsidRPr="00474822">
        <w:rPr>
          <w:b/>
          <w:sz w:val="22"/>
          <w:szCs w:val="22"/>
        </w:rPr>
        <w:t>(zalogowany)</w:t>
      </w:r>
      <w:r w:rsidRPr="00474822">
        <w:rPr>
          <w:sz w:val="22"/>
          <w:szCs w:val="22"/>
        </w:rPr>
        <w:t xml:space="preserve">, to wycofanie oferty lub wniosku następuje od razu po złożeniu nowej oferty. </w:t>
      </w:r>
    </w:p>
    <w:p w:rsidR="005B7474" w:rsidRPr="00474822" w:rsidRDefault="005B7474" w:rsidP="00C22016">
      <w:pPr>
        <w:jc w:val="both"/>
        <w:rPr>
          <w:sz w:val="22"/>
          <w:szCs w:val="22"/>
        </w:rPr>
      </w:pPr>
      <w:r w:rsidRPr="00474822">
        <w:rPr>
          <w:sz w:val="22"/>
          <w:szCs w:val="22"/>
        </w:rPr>
        <w:t xml:space="preserve">13. Jeżeli oferta lub wniosek składana jest przez niezautoryzowanego wykonawcę (niezalogowany lub nieposiadający konta) to wycofanie oferty musi być przez niego potwierdzone: </w:t>
      </w:r>
    </w:p>
    <w:p w:rsidR="005B7474" w:rsidRPr="00474822" w:rsidRDefault="005B7474" w:rsidP="00474822">
      <w:pPr>
        <w:ind w:firstLine="426"/>
        <w:jc w:val="both"/>
        <w:rPr>
          <w:sz w:val="22"/>
          <w:szCs w:val="22"/>
        </w:rPr>
      </w:pPr>
    </w:p>
    <w:p w:rsidR="005B7474" w:rsidRPr="00474822" w:rsidRDefault="005B7474" w:rsidP="00474822">
      <w:pPr>
        <w:jc w:val="both"/>
        <w:rPr>
          <w:sz w:val="22"/>
          <w:szCs w:val="22"/>
        </w:rPr>
      </w:pPr>
      <w:r w:rsidRPr="00474822">
        <w:rPr>
          <w:sz w:val="22"/>
          <w:szCs w:val="22"/>
        </w:rPr>
        <w:t>-----------------------------------------------------------------------------------------------------------------</w:t>
      </w:r>
    </w:p>
    <w:p w:rsidR="005B7474" w:rsidRPr="00474822" w:rsidRDefault="005B7474" w:rsidP="00474822">
      <w:pPr>
        <w:jc w:val="both"/>
        <w:rPr>
          <w:sz w:val="22"/>
          <w:szCs w:val="22"/>
        </w:rPr>
      </w:pPr>
      <w:r w:rsidRPr="00474822">
        <w:rPr>
          <w:sz w:val="22"/>
          <w:szCs w:val="22"/>
          <w:vertAlign w:val="superscript"/>
        </w:rPr>
        <w:t xml:space="preserve">9 </w:t>
      </w:r>
      <w:r w:rsidRPr="00474822">
        <w:rPr>
          <w:sz w:val="22"/>
          <w:szCs w:val="22"/>
        </w:rPr>
        <w:t xml:space="preserve">Uwaga! W przypadku składania kolejnej oferty i wycofaniu poprzedniej, jeżeli użytkownik nie jest </w:t>
      </w:r>
    </w:p>
    <w:p w:rsidR="005B7474" w:rsidRPr="00474822" w:rsidRDefault="005B7474" w:rsidP="00474822">
      <w:pPr>
        <w:jc w:val="both"/>
        <w:rPr>
          <w:sz w:val="22"/>
          <w:szCs w:val="22"/>
        </w:rPr>
      </w:pPr>
      <w:r w:rsidRPr="00474822">
        <w:rPr>
          <w:sz w:val="22"/>
          <w:szCs w:val="22"/>
        </w:rPr>
        <w:t xml:space="preserve">zalogowany to do jego identyfikacji potrzebne jest kliknięcie w mail potwierdzający wycofanie złożonej </w:t>
      </w:r>
    </w:p>
    <w:p w:rsidR="005B7474" w:rsidRPr="00474822" w:rsidRDefault="005B7474" w:rsidP="00474822">
      <w:pPr>
        <w:jc w:val="both"/>
        <w:rPr>
          <w:sz w:val="22"/>
          <w:szCs w:val="22"/>
        </w:rPr>
      </w:pPr>
      <w:r w:rsidRPr="00474822">
        <w:rPr>
          <w:sz w:val="22"/>
          <w:szCs w:val="22"/>
        </w:rPr>
        <w:lastRenderedPageBreak/>
        <w:t xml:space="preserve">oferty. W link ten należy kliknąć do czasu przewidzianego na składanie ofert. Kliknięcie linku po terminie sprawi, że straci on ważność. </w:t>
      </w:r>
    </w:p>
    <w:p w:rsidR="005B7474" w:rsidRPr="00474822" w:rsidRDefault="005B7474" w:rsidP="001D158A">
      <w:pPr>
        <w:ind w:left="426"/>
        <w:jc w:val="both"/>
        <w:rPr>
          <w:sz w:val="22"/>
          <w:szCs w:val="22"/>
        </w:rPr>
      </w:pPr>
      <w:r w:rsidRPr="00474822">
        <w:rPr>
          <w:sz w:val="22"/>
          <w:szCs w:val="22"/>
        </w:rPr>
        <w:t xml:space="preserve">13.1. przez kliknięcie w link wysłany w wiadomości email, który musi być zgodny z adres email </w:t>
      </w:r>
      <w:r w:rsidR="001D158A">
        <w:rPr>
          <w:sz w:val="22"/>
          <w:szCs w:val="22"/>
        </w:rPr>
        <w:t xml:space="preserve">   </w:t>
      </w:r>
      <w:r w:rsidRPr="00474822">
        <w:rPr>
          <w:sz w:val="22"/>
          <w:szCs w:val="22"/>
        </w:rPr>
        <w:t xml:space="preserve">podanym podczas pierwotnego składania oferty lub </w:t>
      </w:r>
    </w:p>
    <w:p w:rsidR="005B7474" w:rsidRPr="00474822" w:rsidRDefault="005B7474" w:rsidP="00474822">
      <w:pPr>
        <w:ind w:firstLine="426"/>
        <w:jc w:val="both"/>
        <w:rPr>
          <w:sz w:val="22"/>
          <w:szCs w:val="22"/>
        </w:rPr>
      </w:pPr>
      <w:r w:rsidRPr="00474822">
        <w:rPr>
          <w:sz w:val="22"/>
          <w:szCs w:val="22"/>
        </w:rPr>
        <w:t xml:space="preserve">13.2. zalogowanie i kliknięcie w przycisk </w:t>
      </w:r>
      <w:r w:rsidRPr="00474822">
        <w:rPr>
          <w:b/>
          <w:sz w:val="22"/>
          <w:szCs w:val="22"/>
        </w:rPr>
        <w:t>Potwierdź ofertę</w:t>
      </w:r>
      <w:r w:rsidRPr="00474822">
        <w:rPr>
          <w:sz w:val="22"/>
          <w:szCs w:val="22"/>
        </w:rPr>
        <w:t xml:space="preserve">. </w:t>
      </w:r>
    </w:p>
    <w:p w:rsidR="005B7474" w:rsidRPr="00474822" w:rsidRDefault="005B7474" w:rsidP="001D158A">
      <w:pPr>
        <w:jc w:val="both"/>
        <w:rPr>
          <w:sz w:val="22"/>
          <w:szCs w:val="22"/>
        </w:rPr>
      </w:pPr>
      <w:r w:rsidRPr="00474822">
        <w:rPr>
          <w:sz w:val="22"/>
          <w:szCs w:val="22"/>
        </w:rPr>
        <w:t xml:space="preserve">14. Potwierdzeniem wycofania oferty lub wniosku w przypadku ust. 13.1 jest data kliknięcia w przycisk </w:t>
      </w:r>
      <w:r w:rsidRPr="00474822">
        <w:rPr>
          <w:b/>
          <w:sz w:val="22"/>
          <w:szCs w:val="22"/>
        </w:rPr>
        <w:t>Wycofaj ofertę</w:t>
      </w:r>
      <w:r w:rsidRPr="00474822">
        <w:rPr>
          <w:sz w:val="22"/>
          <w:szCs w:val="22"/>
        </w:rPr>
        <w:t xml:space="preserve"> i potwierdzenie tej akcji. </w:t>
      </w:r>
    </w:p>
    <w:p w:rsidR="005B7474" w:rsidRPr="00474822" w:rsidRDefault="005B7474" w:rsidP="001D158A">
      <w:pPr>
        <w:jc w:val="both"/>
        <w:rPr>
          <w:sz w:val="22"/>
          <w:szCs w:val="22"/>
        </w:rPr>
      </w:pPr>
      <w:r w:rsidRPr="00474822">
        <w:rPr>
          <w:sz w:val="22"/>
          <w:szCs w:val="22"/>
        </w:rPr>
        <w:t xml:space="preserve">15. Wycofanie oferty lub wniosku możliwe jest do zakończeniu terminu składania ofert lub wniosków w postępowaniu. </w:t>
      </w:r>
    </w:p>
    <w:p w:rsidR="005B7474" w:rsidRPr="00474822" w:rsidRDefault="005B7474" w:rsidP="001D158A">
      <w:pPr>
        <w:jc w:val="both"/>
        <w:rPr>
          <w:sz w:val="22"/>
          <w:szCs w:val="22"/>
        </w:rPr>
      </w:pPr>
      <w:r w:rsidRPr="00474822">
        <w:rPr>
          <w:sz w:val="22"/>
          <w:szCs w:val="22"/>
        </w:rPr>
        <w:t xml:space="preserve">16. Wycofanie złożonej oferty powoduje, że zamawiający nie będzie miał możliwości zapoznania się z nią po upływie terminu zakończenia składania ofert w postępowaniu. </w:t>
      </w:r>
    </w:p>
    <w:p w:rsidR="005B7474" w:rsidRPr="00474822" w:rsidRDefault="005B7474" w:rsidP="001D158A">
      <w:pPr>
        <w:jc w:val="both"/>
        <w:rPr>
          <w:sz w:val="22"/>
          <w:szCs w:val="22"/>
        </w:rPr>
      </w:pPr>
      <w:r w:rsidRPr="00474822">
        <w:rPr>
          <w:sz w:val="22"/>
          <w:szCs w:val="22"/>
        </w:rPr>
        <w:t xml:space="preserve">17. Wykonawca po upływie terminu składania ofert nie może dokonać zmiany złożonej oferty lub wniosku. </w:t>
      </w:r>
    </w:p>
    <w:p w:rsidR="005B7474" w:rsidRPr="00474822" w:rsidRDefault="005B7474" w:rsidP="006C1114">
      <w:pPr>
        <w:jc w:val="both"/>
        <w:rPr>
          <w:sz w:val="22"/>
          <w:szCs w:val="22"/>
        </w:rPr>
      </w:pPr>
      <w:r w:rsidRPr="00474822">
        <w:rPr>
          <w:sz w:val="22"/>
          <w:szCs w:val="22"/>
        </w:rPr>
        <w:t xml:space="preserve">18. Wykonawca może złożyć ofertę lub wniosek po terminie składania ofert lub wniosku poprzez kliknięcie przycisku </w:t>
      </w:r>
      <w:r w:rsidRPr="00474822">
        <w:rPr>
          <w:b/>
          <w:sz w:val="22"/>
          <w:szCs w:val="22"/>
        </w:rPr>
        <w:t>“Odblokuj formularz”</w:t>
      </w:r>
      <w:r w:rsidRPr="00474822">
        <w:rPr>
          <w:sz w:val="22"/>
          <w:szCs w:val="22"/>
        </w:rPr>
        <w:t xml:space="preserve">. </w:t>
      </w:r>
    </w:p>
    <w:p w:rsidR="005B7474" w:rsidRPr="00474822" w:rsidRDefault="005B7474" w:rsidP="006C1114">
      <w:pPr>
        <w:jc w:val="both"/>
        <w:rPr>
          <w:sz w:val="22"/>
          <w:szCs w:val="22"/>
        </w:rPr>
      </w:pPr>
      <w:r w:rsidRPr="00474822">
        <w:rPr>
          <w:sz w:val="22"/>
          <w:szCs w:val="22"/>
        </w:rPr>
        <w:t xml:space="preserve">19. Po złożeniu oferty lub wniosku wykonawca otrzymuje automatyczny komunikat dotyczący tego, że oferta została złożona po terminie. </w:t>
      </w:r>
    </w:p>
    <w:p w:rsidR="005B7474" w:rsidRPr="00474822" w:rsidRDefault="005B7474" w:rsidP="00474822">
      <w:pPr>
        <w:ind w:firstLine="426"/>
        <w:jc w:val="both"/>
        <w:rPr>
          <w:sz w:val="22"/>
          <w:szCs w:val="22"/>
        </w:rPr>
      </w:pPr>
    </w:p>
    <w:p w:rsidR="005B7474" w:rsidRPr="00474822" w:rsidRDefault="005B7474" w:rsidP="00474822">
      <w:pPr>
        <w:jc w:val="both"/>
        <w:rPr>
          <w:b/>
          <w:sz w:val="22"/>
          <w:szCs w:val="22"/>
        </w:rPr>
      </w:pPr>
      <w:r w:rsidRPr="00474822">
        <w:rPr>
          <w:b/>
          <w:sz w:val="22"/>
          <w:szCs w:val="22"/>
        </w:rPr>
        <w:t xml:space="preserve">3 Sposób komunikowania się Zamawiającego z wykonawcami (nie dotyczy </w:t>
      </w:r>
    </w:p>
    <w:p w:rsidR="005B7474" w:rsidRPr="00474822" w:rsidRDefault="005B7474" w:rsidP="00474822">
      <w:pPr>
        <w:jc w:val="both"/>
        <w:rPr>
          <w:b/>
          <w:sz w:val="22"/>
          <w:szCs w:val="22"/>
        </w:rPr>
      </w:pPr>
      <w:r w:rsidRPr="00474822">
        <w:rPr>
          <w:b/>
          <w:sz w:val="22"/>
          <w:szCs w:val="22"/>
        </w:rPr>
        <w:t xml:space="preserve">składania ofert i wniosków) </w:t>
      </w:r>
    </w:p>
    <w:p w:rsidR="005B7474" w:rsidRPr="0036057A" w:rsidRDefault="005B7474" w:rsidP="0036057A">
      <w:pPr>
        <w:jc w:val="both"/>
        <w:rPr>
          <w:sz w:val="22"/>
          <w:szCs w:val="22"/>
        </w:rPr>
      </w:pPr>
      <w:r w:rsidRPr="00474822">
        <w:rPr>
          <w:sz w:val="22"/>
          <w:szCs w:val="22"/>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474822">
        <w:rPr>
          <w:color w:val="0070C0"/>
          <w:sz w:val="22"/>
          <w:szCs w:val="22"/>
          <w:u w:val="single"/>
        </w:rPr>
        <w:t>platformazakupowa.pl</w:t>
      </w:r>
      <w:r w:rsidRPr="00474822">
        <w:rPr>
          <w:color w:val="0070C0"/>
          <w:sz w:val="22"/>
          <w:szCs w:val="22"/>
        </w:rPr>
        <w:t xml:space="preserve"> </w:t>
      </w:r>
      <w:r w:rsidRPr="00474822">
        <w:rPr>
          <w:sz w:val="22"/>
          <w:szCs w:val="22"/>
        </w:rPr>
        <w:t xml:space="preserve">i formularza </w:t>
      </w:r>
      <w:r w:rsidRPr="00474822">
        <w:rPr>
          <w:b/>
          <w:sz w:val="22"/>
          <w:szCs w:val="22"/>
        </w:rPr>
        <w:t xml:space="preserve">Wyślij wiadomość. </w:t>
      </w:r>
    </w:p>
    <w:p w:rsidR="005B7474" w:rsidRPr="00474822" w:rsidRDefault="005B7474" w:rsidP="0036057A">
      <w:pPr>
        <w:jc w:val="both"/>
        <w:rPr>
          <w:sz w:val="22"/>
          <w:szCs w:val="22"/>
        </w:rPr>
      </w:pPr>
      <w:r w:rsidRPr="00474822">
        <w:rPr>
          <w:sz w:val="22"/>
          <w:szCs w:val="22"/>
        </w:rPr>
        <w:t xml:space="preserve">2. Niniejszy § 3 nie dotyczy składania ofert i wniosków, gdyż wiadomości nie są szyfrowane. </w:t>
      </w:r>
    </w:p>
    <w:p w:rsidR="005B7474" w:rsidRPr="00474822" w:rsidRDefault="005B7474" w:rsidP="00474822">
      <w:pPr>
        <w:jc w:val="both"/>
        <w:rPr>
          <w:sz w:val="22"/>
          <w:szCs w:val="22"/>
        </w:rPr>
      </w:pPr>
      <w:r w:rsidRPr="00474822">
        <w:rPr>
          <w:sz w:val="22"/>
          <w:szCs w:val="22"/>
        </w:rPr>
        <w:t xml:space="preserve">3. Komunikacja poprzez </w:t>
      </w:r>
      <w:r w:rsidRPr="00474822">
        <w:rPr>
          <w:b/>
          <w:sz w:val="22"/>
          <w:szCs w:val="22"/>
        </w:rPr>
        <w:t>Wyślij wiadomość</w:t>
      </w:r>
      <w:r w:rsidRPr="00474822">
        <w:rPr>
          <w:sz w:val="22"/>
          <w:szCs w:val="22"/>
        </w:rPr>
        <w:t xml:space="preserve"> umożliwia dodanie do treści wysyłanej </w:t>
      </w:r>
    </w:p>
    <w:p w:rsidR="005B7474" w:rsidRPr="00474822" w:rsidRDefault="005B7474" w:rsidP="00474822">
      <w:pPr>
        <w:ind w:firstLine="284"/>
        <w:jc w:val="both"/>
        <w:rPr>
          <w:sz w:val="22"/>
          <w:szCs w:val="22"/>
        </w:rPr>
      </w:pPr>
      <w:r w:rsidRPr="00474822">
        <w:rPr>
          <w:sz w:val="22"/>
          <w:szCs w:val="22"/>
        </w:rPr>
        <w:t xml:space="preserve">wiadomości plików lub spakowanego katalogu (załączników). Występuje limit </w:t>
      </w:r>
    </w:p>
    <w:p w:rsidR="005B7474" w:rsidRPr="00474822" w:rsidRDefault="005B7474" w:rsidP="00474822">
      <w:pPr>
        <w:ind w:firstLine="284"/>
        <w:jc w:val="both"/>
        <w:rPr>
          <w:sz w:val="22"/>
          <w:szCs w:val="22"/>
        </w:rPr>
      </w:pPr>
      <w:r w:rsidRPr="00474822">
        <w:rPr>
          <w:sz w:val="22"/>
          <w:szCs w:val="22"/>
        </w:rPr>
        <w:t xml:space="preserve">objętość plików lub spakowanego katalogu w zakresie całej wiadomości do 1 GB </w:t>
      </w:r>
    </w:p>
    <w:p w:rsidR="005B7474" w:rsidRPr="00474822" w:rsidRDefault="005B7474" w:rsidP="00474822">
      <w:pPr>
        <w:ind w:firstLine="284"/>
        <w:jc w:val="both"/>
        <w:rPr>
          <w:sz w:val="22"/>
          <w:szCs w:val="22"/>
        </w:rPr>
      </w:pPr>
      <w:r w:rsidRPr="00474822">
        <w:rPr>
          <w:sz w:val="22"/>
          <w:szCs w:val="22"/>
        </w:rPr>
        <w:t xml:space="preserve">przy maksymalnej ilości 20 plików lub spakowanych katalogów. </w:t>
      </w:r>
    </w:p>
    <w:p w:rsidR="005B7474" w:rsidRPr="00474822" w:rsidRDefault="005B7474" w:rsidP="00BC6AAB">
      <w:pPr>
        <w:jc w:val="both"/>
        <w:rPr>
          <w:sz w:val="22"/>
          <w:szCs w:val="22"/>
        </w:rPr>
      </w:pPr>
      <w:r w:rsidRPr="00474822">
        <w:rPr>
          <w:sz w:val="22"/>
          <w:szCs w:val="22"/>
        </w:rPr>
        <w:t xml:space="preserve">4. W sytuacjach awaryjnych np. w przypadku niedziałania </w:t>
      </w:r>
      <w:r w:rsidRPr="00474822">
        <w:rPr>
          <w:color w:val="0070C0"/>
          <w:sz w:val="22"/>
          <w:szCs w:val="22"/>
          <w:u w:val="single"/>
        </w:rPr>
        <w:t>platformazakupowa.pl</w:t>
      </w:r>
      <w:r w:rsidRPr="00474822">
        <w:rPr>
          <w:color w:val="0070C0"/>
          <w:sz w:val="22"/>
          <w:szCs w:val="22"/>
        </w:rPr>
        <w:t xml:space="preserve"> </w:t>
      </w:r>
      <w:r w:rsidRPr="00474822">
        <w:rPr>
          <w:sz w:val="22"/>
          <w:szCs w:val="22"/>
        </w:rPr>
        <w:t xml:space="preserve">zamawiający może również komunikować się z wykonawcami za pomocą innych form komunikacji określonych w Ogłoszeniu o zamówieniu, SIWZ lub zaproszeniu do składania ofert. </w:t>
      </w:r>
    </w:p>
    <w:p w:rsidR="005B7474" w:rsidRPr="00474822" w:rsidRDefault="005B7474" w:rsidP="00474822">
      <w:pPr>
        <w:jc w:val="both"/>
        <w:rPr>
          <w:sz w:val="22"/>
          <w:szCs w:val="22"/>
        </w:rPr>
      </w:pPr>
      <w:r w:rsidRPr="00474822">
        <w:rPr>
          <w:sz w:val="22"/>
          <w:szCs w:val="22"/>
        </w:rPr>
        <w:t xml:space="preserve">5. Dokumenty elektroniczne, oświadczenia lub elektroniczne kopie dokumentów lub oświadczeń składane są przez wykonawcę za pośrednictwem przycisku </w:t>
      </w:r>
      <w:r w:rsidRPr="00474822">
        <w:rPr>
          <w:b/>
          <w:sz w:val="22"/>
          <w:szCs w:val="22"/>
        </w:rPr>
        <w:t>Wyślij wiadomość</w:t>
      </w:r>
      <w:r w:rsidRPr="00474822">
        <w:rPr>
          <w:sz w:val="22"/>
          <w:szCs w:val="22"/>
        </w:rPr>
        <w:t xml:space="preserve"> jako załączniki</w:t>
      </w:r>
      <w:r w:rsidRPr="00474822">
        <w:rPr>
          <w:sz w:val="22"/>
          <w:szCs w:val="22"/>
          <w:vertAlign w:val="superscript"/>
        </w:rPr>
        <w:t>10</w:t>
      </w:r>
      <w:r w:rsidRPr="00474822">
        <w:rPr>
          <w:sz w:val="22"/>
          <w:szCs w:val="22"/>
        </w:rPr>
        <w:t xml:space="preserve"> . </w:t>
      </w:r>
    </w:p>
    <w:p w:rsidR="005B7474" w:rsidRPr="00474822" w:rsidRDefault="005B7474" w:rsidP="00474822">
      <w:pPr>
        <w:jc w:val="both"/>
        <w:rPr>
          <w:sz w:val="22"/>
          <w:szCs w:val="22"/>
        </w:rPr>
      </w:pPr>
    </w:p>
    <w:p w:rsidR="005B7474" w:rsidRPr="00474822" w:rsidRDefault="005B7474" w:rsidP="00474822">
      <w:pPr>
        <w:jc w:val="both"/>
        <w:rPr>
          <w:sz w:val="22"/>
          <w:szCs w:val="22"/>
        </w:rPr>
      </w:pPr>
      <w:r w:rsidRPr="00474822">
        <w:rPr>
          <w:sz w:val="22"/>
          <w:szCs w:val="22"/>
        </w:rPr>
        <w:t>-----------------------------------------------------------------------------------------------------------------</w:t>
      </w:r>
    </w:p>
    <w:p w:rsidR="005B7474" w:rsidRPr="00474822" w:rsidRDefault="005B7474" w:rsidP="00474822">
      <w:pPr>
        <w:jc w:val="both"/>
        <w:rPr>
          <w:sz w:val="22"/>
          <w:szCs w:val="22"/>
        </w:rPr>
      </w:pPr>
      <w:r w:rsidRPr="00474822">
        <w:rPr>
          <w:sz w:val="22"/>
          <w:szCs w:val="22"/>
          <w:vertAlign w:val="superscript"/>
        </w:rPr>
        <w:t>10</w:t>
      </w:r>
      <w:r w:rsidRPr="00474822">
        <w:rPr>
          <w:sz w:val="22"/>
          <w:szCs w:val="22"/>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5B7474" w:rsidRPr="00474822" w:rsidRDefault="005B7474" w:rsidP="00474822">
      <w:pPr>
        <w:jc w:val="both"/>
        <w:rPr>
          <w:sz w:val="22"/>
          <w:szCs w:val="22"/>
        </w:rPr>
      </w:pPr>
      <w:r w:rsidRPr="00474822">
        <w:rPr>
          <w:sz w:val="22"/>
          <w:szCs w:val="22"/>
        </w:rPr>
        <w:t xml:space="preserve">żądać zamawiający od wykonawcy w postępowaniu o udzielenie zamówienia. </w:t>
      </w:r>
    </w:p>
    <w:p w:rsidR="005B7474" w:rsidRPr="00474822" w:rsidRDefault="005B7474" w:rsidP="00FD4694">
      <w:pPr>
        <w:jc w:val="both"/>
        <w:rPr>
          <w:sz w:val="22"/>
          <w:szCs w:val="22"/>
        </w:rPr>
      </w:pPr>
      <w:r w:rsidRPr="00474822">
        <w:rPr>
          <w:sz w:val="22"/>
          <w:szCs w:val="22"/>
        </w:rPr>
        <w:t>6. Wykonawca otrzyma powiadomienia tj. wiadomość email dotyczące komunikatów w</w:t>
      </w:r>
      <w:r w:rsidR="00FD4694">
        <w:rPr>
          <w:sz w:val="22"/>
          <w:szCs w:val="22"/>
        </w:rPr>
        <w:t xml:space="preserve"> </w:t>
      </w:r>
      <w:r w:rsidRPr="00474822">
        <w:rPr>
          <w:sz w:val="22"/>
          <w:szCs w:val="22"/>
        </w:rPr>
        <w:t>sytuacji gdy zamawiający opublikuje informacje publiczne lub spersonalizowaną</w:t>
      </w:r>
      <w:r w:rsidR="00FD4694">
        <w:rPr>
          <w:sz w:val="22"/>
          <w:szCs w:val="22"/>
        </w:rPr>
        <w:t xml:space="preserve"> </w:t>
      </w:r>
      <w:r w:rsidRPr="00474822">
        <w:rPr>
          <w:sz w:val="22"/>
          <w:szCs w:val="22"/>
        </w:rPr>
        <w:t>wiadomość zwaną prywatną korespondencją.</w:t>
      </w:r>
    </w:p>
    <w:p w:rsidR="005B7474" w:rsidRPr="00474822" w:rsidRDefault="005B7474" w:rsidP="00FD4694">
      <w:pPr>
        <w:jc w:val="both"/>
        <w:rPr>
          <w:sz w:val="22"/>
          <w:szCs w:val="22"/>
        </w:rPr>
      </w:pPr>
      <w:r w:rsidRPr="00474822">
        <w:rPr>
          <w:sz w:val="22"/>
          <w:szCs w:val="22"/>
        </w:rPr>
        <w:t>7. Warunkiem otrzymania powiadomień systemowych platformazakupowa.pl zgodnie</w:t>
      </w:r>
      <w:r w:rsidR="00FD4694">
        <w:rPr>
          <w:sz w:val="22"/>
          <w:szCs w:val="22"/>
        </w:rPr>
        <w:t xml:space="preserve"> </w:t>
      </w:r>
      <w:r w:rsidRPr="00474822">
        <w:rPr>
          <w:sz w:val="22"/>
          <w:szCs w:val="22"/>
        </w:rPr>
        <w:t>z ust. 6 jest wcześniejsze poinformowanie przez zamawiającego o postępowaniu,</w:t>
      </w:r>
      <w:r w:rsidR="00FD4694">
        <w:rPr>
          <w:sz w:val="22"/>
          <w:szCs w:val="22"/>
        </w:rPr>
        <w:t xml:space="preserve"> </w:t>
      </w:r>
      <w:r w:rsidRPr="00474822">
        <w:rPr>
          <w:sz w:val="22"/>
          <w:szCs w:val="22"/>
        </w:rPr>
        <w:t>złożenie oferty lub wniosku jak i wystosowanie wiadomości przez wykonawcę w</w:t>
      </w:r>
      <w:r w:rsidR="00FD4694">
        <w:rPr>
          <w:sz w:val="22"/>
          <w:szCs w:val="22"/>
        </w:rPr>
        <w:t xml:space="preserve"> </w:t>
      </w:r>
      <w:r w:rsidRPr="00474822">
        <w:rPr>
          <w:sz w:val="22"/>
          <w:szCs w:val="22"/>
        </w:rPr>
        <w:t>obrębie postępowania, na którą otrzyma odpowiedź.</w:t>
      </w:r>
    </w:p>
    <w:p w:rsidR="005B7474" w:rsidRPr="00474822" w:rsidRDefault="005B7474" w:rsidP="00FD4694">
      <w:pPr>
        <w:jc w:val="both"/>
        <w:rPr>
          <w:sz w:val="22"/>
          <w:szCs w:val="22"/>
        </w:rPr>
      </w:pPr>
      <w:r w:rsidRPr="00474822">
        <w:rPr>
          <w:sz w:val="22"/>
          <w:szCs w:val="22"/>
        </w:rPr>
        <w:t>8. Za datę przekazania składanych dokumentów, oświadczeń, wniosków (innych niż</w:t>
      </w:r>
      <w:r w:rsidR="00FD4694">
        <w:rPr>
          <w:sz w:val="22"/>
          <w:szCs w:val="22"/>
        </w:rPr>
        <w:t xml:space="preserve"> </w:t>
      </w:r>
      <w:r w:rsidRPr="00474822">
        <w:rPr>
          <w:sz w:val="22"/>
          <w:szCs w:val="22"/>
        </w:rPr>
        <w:t>wnioski o dopuszczenie do udziału w postępowaniu), zawiadomień, zapytań oraz</w:t>
      </w:r>
      <w:r w:rsidR="00FD4694">
        <w:rPr>
          <w:sz w:val="22"/>
          <w:szCs w:val="22"/>
        </w:rPr>
        <w:t xml:space="preserve"> </w:t>
      </w:r>
      <w:r w:rsidRPr="00474822">
        <w:rPr>
          <w:sz w:val="22"/>
          <w:szCs w:val="22"/>
        </w:rPr>
        <w:t xml:space="preserve">przekazywanie informacji uznaje się kliknięcie przycisku </w:t>
      </w:r>
      <w:r w:rsidRPr="00474822">
        <w:rPr>
          <w:b/>
          <w:sz w:val="22"/>
          <w:szCs w:val="22"/>
        </w:rPr>
        <w:t xml:space="preserve">Wyślij wiadomość </w:t>
      </w:r>
      <w:r w:rsidRPr="00474822">
        <w:rPr>
          <w:sz w:val="22"/>
          <w:szCs w:val="22"/>
        </w:rPr>
        <w:t>po</w:t>
      </w:r>
      <w:r w:rsidR="00FD4694">
        <w:rPr>
          <w:sz w:val="22"/>
          <w:szCs w:val="22"/>
        </w:rPr>
        <w:t xml:space="preserve"> </w:t>
      </w:r>
      <w:r w:rsidRPr="00474822">
        <w:rPr>
          <w:sz w:val="22"/>
          <w:szCs w:val="22"/>
        </w:rPr>
        <w:t>których pojawi się komunikat, że wiadomość została wysłana do zamawiającego.</w:t>
      </w:r>
    </w:p>
    <w:p w:rsidR="005B7474" w:rsidRPr="00474822" w:rsidRDefault="005B7474" w:rsidP="00474822">
      <w:pPr>
        <w:jc w:val="both"/>
        <w:rPr>
          <w:sz w:val="22"/>
          <w:szCs w:val="22"/>
        </w:rPr>
      </w:pPr>
    </w:p>
    <w:p w:rsidR="005B7474" w:rsidRPr="00474822" w:rsidRDefault="005B7474" w:rsidP="00474822">
      <w:pPr>
        <w:jc w:val="both"/>
        <w:rPr>
          <w:rFonts w:eastAsiaTheme="minorHAnsi"/>
          <w:sz w:val="22"/>
          <w:szCs w:val="22"/>
          <w:lang w:eastAsia="en-US"/>
        </w:rPr>
      </w:pPr>
    </w:p>
    <w:p w:rsidR="00972F4B" w:rsidRPr="00474822" w:rsidRDefault="00972F4B" w:rsidP="00474822">
      <w:pPr>
        <w:pStyle w:val="Tekstpodstawowywcity"/>
        <w:jc w:val="both"/>
        <w:rPr>
          <w:sz w:val="22"/>
          <w:szCs w:val="22"/>
        </w:rPr>
      </w:pPr>
    </w:p>
    <w:sectPr w:rsidR="00972F4B" w:rsidRPr="00474822" w:rsidSect="00BA2EBF">
      <w:pgSz w:w="11906" w:h="16838" w:code="9"/>
      <w:pgMar w:top="992" w:right="1134" w:bottom="1134" w:left="1134" w:header="1134"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7D5" w:rsidRDefault="002357D5">
      <w:r>
        <w:separator/>
      </w:r>
    </w:p>
  </w:endnote>
  <w:endnote w:type="continuationSeparator" w:id="0">
    <w:p w:rsidR="002357D5" w:rsidRDefault="0023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TimesNewRoman">
    <w:altName w:val="Yu Gothic UI"/>
    <w:charset w:val="80"/>
    <w:family w:val="auto"/>
    <w:pitch w:val="default"/>
    <w:sig w:usb0="00000000" w:usb1="08070000" w:usb2="00000010" w:usb3="00000000" w:csb0="00020000" w:csb1="00000000"/>
  </w:font>
  <w:font w:name="Times-Bold">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Nimbus Sans L">
    <w:altName w:val="MS Gothic"/>
    <w:charset w:val="80"/>
    <w:family w:val="swiss"/>
    <w:pitch w:val="variable"/>
  </w:font>
  <w:font w:name="DejaVu Sans">
    <w:altName w:val="Times New Roman"/>
    <w:charset w:val="EE"/>
    <w:family w:val="swiss"/>
    <w:pitch w:val="variable"/>
    <w:sig w:usb0="00000000"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330662"/>
      <w:docPartObj>
        <w:docPartGallery w:val="Page Numbers (Bottom of Page)"/>
        <w:docPartUnique/>
      </w:docPartObj>
    </w:sdtPr>
    <w:sdtEndPr>
      <w:rPr>
        <w:sz w:val="16"/>
        <w:szCs w:val="16"/>
      </w:rPr>
    </w:sdtEndPr>
    <w:sdtContent>
      <w:p w:rsidR="002357D5" w:rsidRDefault="002357D5">
        <w:pPr>
          <w:pStyle w:val="Stopka"/>
          <w:jc w:val="right"/>
        </w:pPr>
        <w:r w:rsidRPr="001C52C0">
          <w:rPr>
            <w:sz w:val="16"/>
            <w:szCs w:val="16"/>
          </w:rPr>
          <w:fldChar w:fldCharType="begin"/>
        </w:r>
        <w:r w:rsidRPr="001C52C0">
          <w:rPr>
            <w:sz w:val="16"/>
            <w:szCs w:val="16"/>
          </w:rPr>
          <w:instrText>PAGE   \* MERGEFORMAT</w:instrText>
        </w:r>
        <w:r w:rsidRPr="001C52C0">
          <w:rPr>
            <w:sz w:val="16"/>
            <w:szCs w:val="16"/>
          </w:rPr>
          <w:fldChar w:fldCharType="separate"/>
        </w:r>
        <w:r w:rsidR="00196740">
          <w:rPr>
            <w:noProof/>
            <w:sz w:val="16"/>
            <w:szCs w:val="16"/>
          </w:rPr>
          <w:t>62</w:t>
        </w:r>
        <w:r w:rsidRPr="001C52C0">
          <w:rPr>
            <w:sz w:val="16"/>
            <w:szCs w:val="16"/>
          </w:rPr>
          <w:fldChar w:fldCharType="end"/>
        </w:r>
      </w:p>
    </w:sdtContent>
  </w:sdt>
  <w:p w:rsidR="002357D5" w:rsidRDefault="002357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7D5" w:rsidRDefault="002357D5">
      <w:r>
        <w:separator/>
      </w:r>
    </w:p>
  </w:footnote>
  <w:footnote w:type="continuationSeparator" w:id="0">
    <w:p w:rsidR="002357D5" w:rsidRDefault="002357D5">
      <w:r>
        <w:continuationSeparator/>
      </w:r>
    </w:p>
  </w:footnote>
  <w:footnote w:id="1">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2357D5" w:rsidRPr="003B6373" w:rsidRDefault="002357D5" w:rsidP="00BB2B14">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2357D5" w:rsidRPr="003B6373" w:rsidRDefault="002357D5" w:rsidP="00BB2B1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2357D5" w:rsidRPr="003B6373" w:rsidRDefault="002357D5" w:rsidP="00BB2B1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2357D5" w:rsidRPr="003B6373" w:rsidRDefault="002357D5" w:rsidP="00BB2B1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2357D5" w:rsidRPr="003B6373" w:rsidRDefault="002357D5" w:rsidP="00BB2B1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2357D5" w:rsidRPr="003B6373" w:rsidRDefault="002357D5" w:rsidP="00BB2B14">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2357D5" w:rsidRPr="003B6373" w:rsidRDefault="002357D5" w:rsidP="00BB2B1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7087EB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158E488"/>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3" w15:restartNumberingAfterBreak="0">
    <w:nsid w:val="059609A7"/>
    <w:multiLevelType w:val="multilevel"/>
    <w:tmpl w:val="0B807E2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70451DA"/>
    <w:multiLevelType w:val="hybridMultilevel"/>
    <w:tmpl w:val="DC985BD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0D965396"/>
    <w:multiLevelType w:val="hybridMultilevel"/>
    <w:tmpl w:val="9DC284A2"/>
    <w:lvl w:ilvl="0" w:tplc="EA9E519E">
      <w:numFmt w:val="bullet"/>
      <w:lvlText w:val="-"/>
      <w:lvlJc w:val="left"/>
      <w:pPr>
        <w:ind w:left="720" w:hanging="360"/>
      </w:pPr>
      <w:rPr>
        <w:rFonts w:ascii="Times New Roman" w:eastAsia="Lucida Sans Unicode"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DA145B"/>
    <w:multiLevelType w:val="multilevel"/>
    <w:tmpl w:val="17BE505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11"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DE7525E"/>
    <w:multiLevelType w:val="hybridMultilevel"/>
    <w:tmpl w:val="70362EE4"/>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pStyle w:val="Nagwek3"/>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1FEF3CC2"/>
    <w:multiLevelType w:val="hybridMultilevel"/>
    <w:tmpl w:val="1DE0871C"/>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7"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BC3D7F"/>
    <w:multiLevelType w:val="hybridMultilevel"/>
    <w:tmpl w:val="DC6A7BB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9" w15:restartNumberingAfterBreak="0">
    <w:nsid w:val="29597757"/>
    <w:multiLevelType w:val="hybridMultilevel"/>
    <w:tmpl w:val="111CB5E4"/>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0" w15:restartNumberingAfterBreak="0">
    <w:nsid w:val="299156B0"/>
    <w:multiLevelType w:val="singleLevel"/>
    <w:tmpl w:val="CEDC4EBC"/>
    <w:name w:val="NumPar"/>
    <w:lvl w:ilvl="0">
      <w:start w:val="1"/>
      <w:numFmt w:val="decimal"/>
      <w:lvlText w:val="%1."/>
      <w:lvlJc w:val="left"/>
      <w:pPr>
        <w:tabs>
          <w:tab w:val="num" w:pos="786"/>
        </w:tabs>
        <w:ind w:left="786" w:hanging="360"/>
      </w:pPr>
      <w:rPr>
        <w:rFonts w:cs="Times New Roman" w:hint="default"/>
      </w:rPr>
    </w:lvl>
  </w:abstractNum>
  <w:abstractNum w:abstractNumId="21" w15:restartNumberingAfterBreak="0">
    <w:nsid w:val="2D721774"/>
    <w:multiLevelType w:val="hybridMultilevel"/>
    <w:tmpl w:val="F516EEBA"/>
    <w:lvl w:ilvl="0" w:tplc="2D62860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832C6C"/>
    <w:multiLevelType w:val="hybridMultilevel"/>
    <w:tmpl w:val="D180BE52"/>
    <w:lvl w:ilvl="0" w:tplc="5414F0C8">
      <w:start w:val="1"/>
      <w:numFmt w:val="bullet"/>
      <w:lvlText w:val=""/>
      <w:lvlJc w:val="left"/>
      <w:pPr>
        <w:ind w:left="720" w:hanging="360"/>
      </w:pPr>
      <w:rPr>
        <w:rFonts w:ascii="Symbol" w:hAnsi="Symbol" w:hint="default"/>
      </w:rPr>
    </w:lvl>
    <w:lvl w:ilvl="1" w:tplc="F086EBDA" w:tentative="1">
      <w:start w:val="1"/>
      <w:numFmt w:val="bullet"/>
      <w:lvlText w:val="o"/>
      <w:lvlJc w:val="left"/>
      <w:pPr>
        <w:ind w:left="1440" w:hanging="360"/>
      </w:pPr>
      <w:rPr>
        <w:rFonts w:ascii="Courier New" w:hAnsi="Courier New" w:cs="Courier New" w:hint="default"/>
      </w:rPr>
    </w:lvl>
    <w:lvl w:ilvl="2" w:tplc="9C44831C" w:tentative="1">
      <w:start w:val="1"/>
      <w:numFmt w:val="bullet"/>
      <w:lvlText w:val=""/>
      <w:lvlJc w:val="left"/>
      <w:pPr>
        <w:ind w:left="2160" w:hanging="360"/>
      </w:pPr>
      <w:rPr>
        <w:rFonts w:ascii="Wingdings" w:hAnsi="Wingdings" w:hint="default"/>
      </w:rPr>
    </w:lvl>
    <w:lvl w:ilvl="3" w:tplc="6C324E9E" w:tentative="1">
      <w:start w:val="1"/>
      <w:numFmt w:val="bullet"/>
      <w:lvlText w:val=""/>
      <w:lvlJc w:val="left"/>
      <w:pPr>
        <w:ind w:left="2880" w:hanging="360"/>
      </w:pPr>
      <w:rPr>
        <w:rFonts w:ascii="Symbol" w:hAnsi="Symbol" w:hint="default"/>
      </w:rPr>
    </w:lvl>
    <w:lvl w:ilvl="4" w:tplc="62D288AA" w:tentative="1">
      <w:start w:val="1"/>
      <w:numFmt w:val="bullet"/>
      <w:lvlText w:val="o"/>
      <w:lvlJc w:val="left"/>
      <w:pPr>
        <w:ind w:left="3600" w:hanging="360"/>
      </w:pPr>
      <w:rPr>
        <w:rFonts w:ascii="Courier New" w:hAnsi="Courier New" w:cs="Courier New" w:hint="default"/>
      </w:rPr>
    </w:lvl>
    <w:lvl w:ilvl="5" w:tplc="64C8C56A" w:tentative="1">
      <w:start w:val="1"/>
      <w:numFmt w:val="bullet"/>
      <w:lvlText w:val=""/>
      <w:lvlJc w:val="left"/>
      <w:pPr>
        <w:ind w:left="4320" w:hanging="360"/>
      </w:pPr>
      <w:rPr>
        <w:rFonts w:ascii="Wingdings" w:hAnsi="Wingdings" w:hint="default"/>
      </w:rPr>
    </w:lvl>
    <w:lvl w:ilvl="6" w:tplc="104A4BDA" w:tentative="1">
      <w:start w:val="1"/>
      <w:numFmt w:val="bullet"/>
      <w:lvlText w:val=""/>
      <w:lvlJc w:val="left"/>
      <w:pPr>
        <w:ind w:left="5040" w:hanging="360"/>
      </w:pPr>
      <w:rPr>
        <w:rFonts w:ascii="Symbol" w:hAnsi="Symbol" w:hint="default"/>
      </w:rPr>
    </w:lvl>
    <w:lvl w:ilvl="7" w:tplc="676AD1A2" w:tentative="1">
      <w:start w:val="1"/>
      <w:numFmt w:val="bullet"/>
      <w:lvlText w:val="o"/>
      <w:lvlJc w:val="left"/>
      <w:pPr>
        <w:ind w:left="5760" w:hanging="360"/>
      </w:pPr>
      <w:rPr>
        <w:rFonts w:ascii="Courier New" w:hAnsi="Courier New" w:cs="Courier New" w:hint="default"/>
      </w:rPr>
    </w:lvl>
    <w:lvl w:ilvl="8" w:tplc="B6741FDA" w:tentative="1">
      <w:start w:val="1"/>
      <w:numFmt w:val="bullet"/>
      <w:lvlText w:val=""/>
      <w:lvlJc w:val="left"/>
      <w:pPr>
        <w:ind w:left="6480" w:hanging="360"/>
      </w:pPr>
      <w:rPr>
        <w:rFonts w:ascii="Wingdings" w:hAnsi="Wingdings" w:hint="default"/>
      </w:rPr>
    </w:lvl>
  </w:abstractNum>
  <w:abstractNum w:abstractNumId="23" w15:restartNumberingAfterBreak="0">
    <w:nsid w:val="36064886"/>
    <w:multiLevelType w:val="singleLevel"/>
    <w:tmpl w:val="0B9CA2B0"/>
    <w:lvl w:ilvl="0">
      <w:start w:val="2"/>
      <w:numFmt w:val="decimal"/>
      <w:lvlText w:val="%1)"/>
      <w:lvlJc w:val="left"/>
      <w:pPr>
        <w:tabs>
          <w:tab w:val="num" w:pos="570"/>
        </w:tabs>
        <w:ind w:left="570" w:hanging="570"/>
      </w:pPr>
    </w:lvl>
  </w:abstractNum>
  <w:abstractNum w:abstractNumId="24" w15:restartNumberingAfterBreak="0">
    <w:nsid w:val="36227546"/>
    <w:multiLevelType w:val="hybridMultilevel"/>
    <w:tmpl w:val="639CC218"/>
    <w:lvl w:ilvl="0" w:tplc="04150001">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771AD2"/>
    <w:multiLevelType w:val="hybridMultilevel"/>
    <w:tmpl w:val="E0826B2E"/>
    <w:lvl w:ilvl="0" w:tplc="2A22E524">
      <w:start w:val="3"/>
      <w:numFmt w:val="bullet"/>
      <w:lvlText w:val="-"/>
      <w:lvlJc w:val="left"/>
      <w:pPr>
        <w:ind w:left="720" w:hanging="360"/>
      </w:pPr>
      <w:rPr>
        <w:rFonts w:hint="default"/>
        <w:color w:val="auto"/>
      </w:rPr>
    </w:lvl>
    <w:lvl w:ilvl="1" w:tplc="032E372A" w:tentative="1">
      <w:start w:val="1"/>
      <w:numFmt w:val="bullet"/>
      <w:lvlText w:val="o"/>
      <w:lvlJc w:val="left"/>
      <w:pPr>
        <w:ind w:left="1440" w:hanging="360"/>
      </w:pPr>
      <w:rPr>
        <w:rFonts w:ascii="Courier New" w:hAnsi="Courier New" w:cs="Courier New" w:hint="default"/>
      </w:rPr>
    </w:lvl>
    <w:lvl w:ilvl="2" w:tplc="AA6685D8" w:tentative="1">
      <w:start w:val="1"/>
      <w:numFmt w:val="bullet"/>
      <w:lvlText w:val=""/>
      <w:lvlJc w:val="left"/>
      <w:pPr>
        <w:ind w:left="2160" w:hanging="360"/>
      </w:pPr>
      <w:rPr>
        <w:rFonts w:ascii="Wingdings" w:hAnsi="Wingdings" w:hint="default"/>
      </w:rPr>
    </w:lvl>
    <w:lvl w:ilvl="3" w:tplc="11787A74" w:tentative="1">
      <w:start w:val="1"/>
      <w:numFmt w:val="bullet"/>
      <w:lvlText w:val=""/>
      <w:lvlJc w:val="left"/>
      <w:pPr>
        <w:ind w:left="2880" w:hanging="360"/>
      </w:pPr>
      <w:rPr>
        <w:rFonts w:ascii="Symbol" w:hAnsi="Symbol" w:hint="default"/>
      </w:rPr>
    </w:lvl>
    <w:lvl w:ilvl="4" w:tplc="23725806" w:tentative="1">
      <w:start w:val="1"/>
      <w:numFmt w:val="bullet"/>
      <w:lvlText w:val="o"/>
      <w:lvlJc w:val="left"/>
      <w:pPr>
        <w:ind w:left="3600" w:hanging="360"/>
      </w:pPr>
      <w:rPr>
        <w:rFonts w:ascii="Courier New" w:hAnsi="Courier New" w:cs="Courier New" w:hint="default"/>
      </w:rPr>
    </w:lvl>
    <w:lvl w:ilvl="5" w:tplc="53B0169E" w:tentative="1">
      <w:start w:val="1"/>
      <w:numFmt w:val="bullet"/>
      <w:lvlText w:val=""/>
      <w:lvlJc w:val="left"/>
      <w:pPr>
        <w:ind w:left="4320" w:hanging="360"/>
      </w:pPr>
      <w:rPr>
        <w:rFonts w:ascii="Wingdings" w:hAnsi="Wingdings" w:hint="default"/>
      </w:rPr>
    </w:lvl>
    <w:lvl w:ilvl="6" w:tplc="31A6FA3A" w:tentative="1">
      <w:start w:val="1"/>
      <w:numFmt w:val="bullet"/>
      <w:lvlText w:val=""/>
      <w:lvlJc w:val="left"/>
      <w:pPr>
        <w:ind w:left="5040" w:hanging="360"/>
      </w:pPr>
      <w:rPr>
        <w:rFonts w:ascii="Symbol" w:hAnsi="Symbol" w:hint="default"/>
      </w:rPr>
    </w:lvl>
    <w:lvl w:ilvl="7" w:tplc="2B5CE478" w:tentative="1">
      <w:start w:val="1"/>
      <w:numFmt w:val="bullet"/>
      <w:lvlText w:val="o"/>
      <w:lvlJc w:val="left"/>
      <w:pPr>
        <w:ind w:left="5760" w:hanging="360"/>
      </w:pPr>
      <w:rPr>
        <w:rFonts w:ascii="Courier New" w:hAnsi="Courier New" w:cs="Courier New" w:hint="default"/>
      </w:rPr>
    </w:lvl>
    <w:lvl w:ilvl="8" w:tplc="53BE2474" w:tentative="1">
      <w:start w:val="1"/>
      <w:numFmt w:val="bullet"/>
      <w:lvlText w:val=""/>
      <w:lvlJc w:val="left"/>
      <w:pPr>
        <w:ind w:left="6480" w:hanging="360"/>
      </w:pPr>
      <w:rPr>
        <w:rFonts w:ascii="Wingdings" w:hAnsi="Wingdings" w:hint="default"/>
      </w:rPr>
    </w:lvl>
  </w:abstractNum>
  <w:abstractNum w:abstractNumId="26" w15:restartNumberingAfterBreak="0">
    <w:nsid w:val="37991A44"/>
    <w:multiLevelType w:val="hybridMultilevel"/>
    <w:tmpl w:val="7FE26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897478"/>
    <w:multiLevelType w:val="hybridMultilevel"/>
    <w:tmpl w:val="C7B6074E"/>
    <w:lvl w:ilvl="0" w:tplc="F6C82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98D1F4A"/>
    <w:multiLevelType w:val="singleLevel"/>
    <w:tmpl w:val="EAE2811A"/>
    <w:lvl w:ilvl="0">
      <w:start w:val="1"/>
      <w:numFmt w:val="decimal"/>
      <w:lvlText w:val="%1)"/>
      <w:lvlJc w:val="left"/>
      <w:pPr>
        <w:tabs>
          <w:tab w:val="num" w:pos="360"/>
        </w:tabs>
        <w:ind w:left="360" w:hanging="360"/>
      </w:pPr>
    </w:lvl>
  </w:abstractNum>
  <w:abstractNum w:abstractNumId="29" w15:restartNumberingAfterBreak="0">
    <w:nsid w:val="3C636E16"/>
    <w:multiLevelType w:val="hybridMultilevel"/>
    <w:tmpl w:val="D3AE575E"/>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CD040C7"/>
    <w:multiLevelType w:val="singleLevel"/>
    <w:tmpl w:val="D2B29968"/>
    <w:lvl w:ilvl="0">
      <w:start w:val="1"/>
      <w:numFmt w:val="decimal"/>
      <w:lvlText w:val="%1."/>
      <w:legacy w:legacy="1" w:legacySpace="0" w:legacyIndent="0"/>
      <w:lvlJc w:val="left"/>
      <w:pPr>
        <w:ind w:left="0" w:firstLine="0"/>
      </w:pPr>
      <w:rPr>
        <w:i w:val="0"/>
        <w:color w:val="auto"/>
        <w:sz w:val="22"/>
        <w:szCs w:val="22"/>
      </w:rPr>
    </w:lvl>
  </w:abstractNum>
  <w:abstractNum w:abstractNumId="3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E03496E"/>
    <w:multiLevelType w:val="hybridMultilevel"/>
    <w:tmpl w:val="8B76A3D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34" w15:restartNumberingAfterBreak="0">
    <w:nsid w:val="42A860D2"/>
    <w:multiLevelType w:val="singleLevel"/>
    <w:tmpl w:val="0415000F"/>
    <w:name w:val="Tiret 1"/>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495D38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49F17204"/>
    <w:multiLevelType w:val="hybridMultilevel"/>
    <w:tmpl w:val="92683894"/>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8"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E851829"/>
    <w:multiLevelType w:val="hybridMultilevel"/>
    <w:tmpl w:val="D0C00A5E"/>
    <w:lvl w:ilvl="0" w:tplc="0810B4EE">
      <w:start w:val="1"/>
      <w:numFmt w:val="bullet"/>
      <w:lvlText w:val="%1"/>
      <w:lvlJc w:val="left"/>
      <w:pPr>
        <w:ind w:left="360" w:hanging="360"/>
      </w:pPr>
      <w:rPr>
        <w:rFonts w:ascii="Wingdings" w:hAnsi="Wingdings" w:hint="default"/>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30953AD"/>
    <w:multiLevelType w:val="singleLevel"/>
    <w:tmpl w:val="6340F4E8"/>
    <w:lvl w:ilvl="0">
      <w:start w:val="1"/>
      <w:numFmt w:val="decimal"/>
      <w:lvlText w:val="%1)"/>
      <w:lvlJc w:val="left"/>
      <w:pPr>
        <w:tabs>
          <w:tab w:val="num" w:pos="987"/>
        </w:tabs>
        <w:ind w:left="987" w:hanging="420"/>
      </w:pPr>
    </w:lvl>
  </w:abstractNum>
  <w:abstractNum w:abstractNumId="41" w15:restartNumberingAfterBreak="0">
    <w:nsid w:val="552D7A40"/>
    <w:multiLevelType w:val="hybridMultilevel"/>
    <w:tmpl w:val="68BEB6D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2" w15:restartNumberingAfterBreak="0">
    <w:nsid w:val="574B267C"/>
    <w:multiLevelType w:val="hybridMultilevel"/>
    <w:tmpl w:val="C6321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C613DA"/>
    <w:multiLevelType w:val="hybridMultilevel"/>
    <w:tmpl w:val="DF3825F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5A3454D8"/>
    <w:multiLevelType w:val="hybridMultilevel"/>
    <w:tmpl w:val="4E5C8B74"/>
    <w:lvl w:ilvl="0" w:tplc="2EA8544E">
      <w:start w:val="3"/>
      <w:numFmt w:val="bullet"/>
      <w:lvlText w:val="-"/>
      <w:lvlJc w:val="left"/>
      <w:pPr>
        <w:ind w:left="720" w:hanging="360"/>
      </w:pPr>
      <w:rPr>
        <w:rFonts w:hint="default"/>
        <w:color w:val="auto"/>
      </w:rPr>
    </w:lvl>
    <w:lvl w:ilvl="1" w:tplc="BF1AFCB6" w:tentative="1">
      <w:start w:val="1"/>
      <w:numFmt w:val="bullet"/>
      <w:lvlText w:val="o"/>
      <w:lvlJc w:val="left"/>
      <w:pPr>
        <w:ind w:left="1440" w:hanging="360"/>
      </w:pPr>
      <w:rPr>
        <w:rFonts w:ascii="Courier New" w:hAnsi="Courier New" w:cs="Courier New" w:hint="default"/>
      </w:rPr>
    </w:lvl>
    <w:lvl w:ilvl="2" w:tplc="9B00FEE2" w:tentative="1">
      <w:start w:val="1"/>
      <w:numFmt w:val="bullet"/>
      <w:lvlText w:val=""/>
      <w:lvlJc w:val="left"/>
      <w:pPr>
        <w:ind w:left="2160" w:hanging="360"/>
      </w:pPr>
      <w:rPr>
        <w:rFonts w:ascii="Wingdings" w:hAnsi="Wingdings" w:hint="default"/>
      </w:rPr>
    </w:lvl>
    <w:lvl w:ilvl="3" w:tplc="C3925BA6" w:tentative="1">
      <w:start w:val="1"/>
      <w:numFmt w:val="bullet"/>
      <w:lvlText w:val=""/>
      <w:lvlJc w:val="left"/>
      <w:pPr>
        <w:ind w:left="2880" w:hanging="360"/>
      </w:pPr>
      <w:rPr>
        <w:rFonts w:ascii="Symbol" w:hAnsi="Symbol" w:hint="default"/>
      </w:rPr>
    </w:lvl>
    <w:lvl w:ilvl="4" w:tplc="874E2218" w:tentative="1">
      <w:start w:val="1"/>
      <w:numFmt w:val="bullet"/>
      <w:lvlText w:val="o"/>
      <w:lvlJc w:val="left"/>
      <w:pPr>
        <w:ind w:left="3600" w:hanging="360"/>
      </w:pPr>
      <w:rPr>
        <w:rFonts w:ascii="Courier New" w:hAnsi="Courier New" w:cs="Courier New" w:hint="default"/>
      </w:rPr>
    </w:lvl>
    <w:lvl w:ilvl="5" w:tplc="37DA2AFE" w:tentative="1">
      <w:start w:val="1"/>
      <w:numFmt w:val="bullet"/>
      <w:lvlText w:val=""/>
      <w:lvlJc w:val="left"/>
      <w:pPr>
        <w:ind w:left="4320" w:hanging="360"/>
      </w:pPr>
      <w:rPr>
        <w:rFonts w:ascii="Wingdings" w:hAnsi="Wingdings" w:hint="default"/>
      </w:rPr>
    </w:lvl>
    <w:lvl w:ilvl="6" w:tplc="CD9C6482" w:tentative="1">
      <w:start w:val="1"/>
      <w:numFmt w:val="bullet"/>
      <w:lvlText w:val=""/>
      <w:lvlJc w:val="left"/>
      <w:pPr>
        <w:ind w:left="5040" w:hanging="360"/>
      </w:pPr>
      <w:rPr>
        <w:rFonts w:ascii="Symbol" w:hAnsi="Symbol" w:hint="default"/>
      </w:rPr>
    </w:lvl>
    <w:lvl w:ilvl="7" w:tplc="306268D0" w:tentative="1">
      <w:start w:val="1"/>
      <w:numFmt w:val="bullet"/>
      <w:lvlText w:val="o"/>
      <w:lvlJc w:val="left"/>
      <w:pPr>
        <w:ind w:left="5760" w:hanging="360"/>
      </w:pPr>
      <w:rPr>
        <w:rFonts w:ascii="Courier New" w:hAnsi="Courier New" w:cs="Courier New" w:hint="default"/>
      </w:rPr>
    </w:lvl>
    <w:lvl w:ilvl="8" w:tplc="5784FC88" w:tentative="1">
      <w:start w:val="1"/>
      <w:numFmt w:val="bullet"/>
      <w:lvlText w:val=""/>
      <w:lvlJc w:val="left"/>
      <w:pPr>
        <w:ind w:left="6480" w:hanging="360"/>
      </w:pPr>
      <w:rPr>
        <w:rFonts w:ascii="Wingdings" w:hAnsi="Wingdings" w:hint="default"/>
      </w:rPr>
    </w:lvl>
  </w:abstractNum>
  <w:abstractNum w:abstractNumId="45"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48" w15:restartNumberingAfterBreak="0">
    <w:nsid w:val="5E873490"/>
    <w:multiLevelType w:val="singleLevel"/>
    <w:tmpl w:val="D9485D14"/>
    <w:lvl w:ilvl="0">
      <w:start w:val="1"/>
      <w:numFmt w:val="decimal"/>
      <w:lvlText w:val="%1."/>
      <w:lvlJc w:val="left"/>
      <w:pPr>
        <w:tabs>
          <w:tab w:val="num" w:pos="420"/>
        </w:tabs>
        <w:ind w:left="420" w:hanging="420"/>
      </w:pPr>
    </w:lvl>
  </w:abstractNum>
  <w:abstractNum w:abstractNumId="49" w15:restartNumberingAfterBreak="0">
    <w:nsid w:val="5F1C7B2C"/>
    <w:multiLevelType w:val="singleLevel"/>
    <w:tmpl w:val="DF14B0A8"/>
    <w:name w:val="Tiret 0"/>
    <w:lvl w:ilvl="0">
      <w:start w:val="1"/>
      <w:numFmt w:val="decimal"/>
      <w:lvlText w:val="%1."/>
      <w:lvlJc w:val="left"/>
      <w:pPr>
        <w:tabs>
          <w:tab w:val="num" w:pos="420"/>
        </w:tabs>
        <w:ind w:left="420" w:hanging="420"/>
      </w:pPr>
      <w:rPr>
        <w:b w:val="0"/>
        <w:i w:val="0"/>
        <w:color w:val="auto"/>
      </w:rPr>
    </w:lvl>
  </w:abstractNum>
  <w:abstractNum w:abstractNumId="50" w15:restartNumberingAfterBreak="0">
    <w:nsid w:val="620A5AD1"/>
    <w:multiLevelType w:val="hybridMultilevel"/>
    <w:tmpl w:val="DC985BD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51B5D70"/>
    <w:multiLevelType w:val="multilevel"/>
    <w:tmpl w:val="CA5EFD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3" w15:restartNumberingAfterBreak="0">
    <w:nsid w:val="75256E44"/>
    <w:multiLevelType w:val="singleLevel"/>
    <w:tmpl w:val="F0BE3B06"/>
    <w:lvl w:ilvl="0">
      <w:start w:val="1"/>
      <w:numFmt w:val="decimal"/>
      <w:lvlText w:val="%1)"/>
      <w:lvlJc w:val="left"/>
      <w:pPr>
        <w:tabs>
          <w:tab w:val="num" w:pos="360"/>
        </w:tabs>
        <w:ind w:left="360" w:hanging="360"/>
      </w:pPr>
    </w:lvl>
  </w:abstractNum>
  <w:num w:numId="1">
    <w:abstractNumId w:val="53"/>
    <w:lvlOverride w:ilvl="0">
      <w:startOverride w:val="1"/>
    </w:lvlOverride>
  </w:num>
  <w:num w:numId="2">
    <w:abstractNumId w:val="35"/>
  </w:num>
  <w:num w:numId="3">
    <w:abstractNumId w:val="23"/>
    <w:lvlOverride w:ilvl="0">
      <w:startOverride w:val="2"/>
    </w:lvlOverride>
  </w:num>
  <w:num w:numId="4">
    <w:abstractNumId w:val="28"/>
    <w:lvlOverride w:ilvl="0">
      <w:startOverride w:val="1"/>
    </w:lvlOverride>
  </w:num>
  <w:num w:numId="5">
    <w:abstractNumId w:val="40"/>
    <w:lvlOverride w:ilvl="0">
      <w:startOverride w:val="1"/>
    </w:lvlOverride>
  </w:num>
  <w:num w:numId="6">
    <w:abstractNumId w:val="36"/>
  </w:num>
  <w:num w:numId="7">
    <w:abstractNumId w:val="48"/>
    <w:lvlOverride w:ilvl="0">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47"/>
  </w:num>
  <w:num w:numId="12">
    <w:abstractNumId w:val="3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num>
  <w:num w:numId="16">
    <w:abstractNumId w:val="44"/>
  </w:num>
  <w:num w:numId="17">
    <w:abstractNumId w:val="24"/>
  </w:num>
  <w:num w:numId="18">
    <w:abstractNumId w:val="25"/>
  </w:num>
  <w:num w:numId="19">
    <w:abstractNumId w:val="3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1">
    <w:abstractNumId w:val="9"/>
  </w:num>
  <w:num w:numId="22">
    <w:abstractNumId w:val="6"/>
  </w:num>
  <w:num w:numId="23">
    <w:abstractNumId w:val="8"/>
  </w:num>
  <w:num w:numId="24">
    <w:abstractNumId w:val="11"/>
  </w:num>
  <w:num w:numId="25">
    <w:abstractNumId w:val="31"/>
  </w:num>
  <w:num w:numId="26">
    <w:abstractNumId w:val="51"/>
  </w:num>
  <w:num w:numId="27">
    <w:abstractNumId w:val="14"/>
  </w:num>
  <w:num w:numId="28">
    <w:abstractNumId w:val="5"/>
  </w:num>
  <w:num w:numId="29">
    <w:abstractNumId w:val="46"/>
  </w:num>
  <w:num w:numId="30">
    <w:abstractNumId w:val="13"/>
  </w:num>
  <w:num w:numId="31">
    <w:abstractNumId w:val="45"/>
  </w:num>
  <w:num w:numId="32">
    <w:abstractNumId w:val="38"/>
  </w:num>
  <w:num w:numId="33">
    <w:abstractNumId w:val="3"/>
  </w:num>
  <w:num w:numId="34">
    <w:abstractNumId w:val="1"/>
  </w:num>
  <w:num w:numId="35">
    <w:abstractNumId w:val="0"/>
  </w:num>
  <w:num w:numId="36">
    <w:abstractNumId w:val="27"/>
  </w:num>
  <w:num w:numId="37">
    <w:abstractNumId w:val="2"/>
  </w:num>
  <w:num w:numId="38">
    <w:abstractNumId w:val="52"/>
  </w:num>
  <w:num w:numId="39">
    <w:abstractNumId w:val="7"/>
  </w:num>
  <w:num w:numId="40">
    <w:abstractNumId w:val="26"/>
  </w:num>
  <w:num w:numId="41">
    <w:abstractNumId w:val="42"/>
  </w:num>
  <w:num w:numId="42">
    <w:abstractNumId w:val="29"/>
  </w:num>
  <w:num w:numId="43">
    <w:abstractNumId w:val="41"/>
  </w:num>
  <w:num w:numId="44">
    <w:abstractNumId w:val="16"/>
  </w:num>
  <w:num w:numId="45">
    <w:abstractNumId w:val="18"/>
  </w:num>
  <w:num w:numId="46">
    <w:abstractNumId w:val="19"/>
  </w:num>
  <w:num w:numId="47">
    <w:abstractNumId w:val="37"/>
  </w:num>
  <w:num w:numId="48">
    <w:abstractNumId w:val="32"/>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 w:numId="51">
    <w:abstractNumId w:val="50"/>
  </w:num>
  <w:num w:numId="52">
    <w:abstractNumId w:val="30"/>
  </w:num>
  <w:num w:numId="53">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208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44"/>
    <w:rsid w:val="000009D4"/>
    <w:rsid w:val="00000E97"/>
    <w:rsid w:val="000010A7"/>
    <w:rsid w:val="00001F69"/>
    <w:rsid w:val="00002AA3"/>
    <w:rsid w:val="00002E8E"/>
    <w:rsid w:val="000033C8"/>
    <w:rsid w:val="00003C28"/>
    <w:rsid w:val="0000454B"/>
    <w:rsid w:val="00004BFD"/>
    <w:rsid w:val="00005080"/>
    <w:rsid w:val="00006851"/>
    <w:rsid w:val="00011652"/>
    <w:rsid w:val="00011888"/>
    <w:rsid w:val="000126E8"/>
    <w:rsid w:val="000140AD"/>
    <w:rsid w:val="00014F1B"/>
    <w:rsid w:val="00015955"/>
    <w:rsid w:val="00015C21"/>
    <w:rsid w:val="000173F5"/>
    <w:rsid w:val="000177A3"/>
    <w:rsid w:val="00017AF3"/>
    <w:rsid w:val="00020088"/>
    <w:rsid w:val="000204E3"/>
    <w:rsid w:val="00022E91"/>
    <w:rsid w:val="00023D3B"/>
    <w:rsid w:val="00023DA1"/>
    <w:rsid w:val="00024535"/>
    <w:rsid w:val="0002557C"/>
    <w:rsid w:val="00025C74"/>
    <w:rsid w:val="00026C1F"/>
    <w:rsid w:val="0003094B"/>
    <w:rsid w:val="00031B15"/>
    <w:rsid w:val="00033251"/>
    <w:rsid w:val="00033689"/>
    <w:rsid w:val="000354C0"/>
    <w:rsid w:val="000357AC"/>
    <w:rsid w:val="00035A37"/>
    <w:rsid w:val="000366F7"/>
    <w:rsid w:val="00041541"/>
    <w:rsid w:val="0004190E"/>
    <w:rsid w:val="0004211C"/>
    <w:rsid w:val="000425D9"/>
    <w:rsid w:val="00043AEC"/>
    <w:rsid w:val="000442F5"/>
    <w:rsid w:val="000472AA"/>
    <w:rsid w:val="000473F2"/>
    <w:rsid w:val="00050685"/>
    <w:rsid w:val="00050F65"/>
    <w:rsid w:val="0005233C"/>
    <w:rsid w:val="00052ED6"/>
    <w:rsid w:val="00053509"/>
    <w:rsid w:val="00053846"/>
    <w:rsid w:val="0005483F"/>
    <w:rsid w:val="0005620F"/>
    <w:rsid w:val="000565A1"/>
    <w:rsid w:val="00057695"/>
    <w:rsid w:val="00061BFC"/>
    <w:rsid w:val="00062AE6"/>
    <w:rsid w:val="00064366"/>
    <w:rsid w:val="00065C0C"/>
    <w:rsid w:val="00066988"/>
    <w:rsid w:val="00066B1C"/>
    <w:rsid w:val="00067111"/>
    <w:rsid w:val="0007197B"/>
    <w:rsid w:val="00071AB8"/>
    <w:rsid w:val="00071CF5"/>
    <w:rsid w:val="0007293A"/>
    <w:rsid w:val="00074988"/>
    <w:rsid w:val="00074E29"/>
    <w:rsid w:val="0007618E"/>
    <w:rsid w:val="000764DF"/>
    <w:rsid w:val="00077862"/>
    <w:rsid w:val="00077E3A"/>
    <w:rsid w:val="00080B09"/>
    <w:rsid w:val="00080B23"/>
    <w:rsid w:val="00080D44"/>
    <w:rsid w:val="00081478"/>
    <w:rsid w:val="00081866"/>
    <w:rsid w:val="000822FA"/>
    <w:rsid w:val="00083516"/>
    <w:rsid w:val="00083536"/>
    <w:rsid w:val="00083A45"/>
    <w:rsid w:val="00083B68"/>
    <w:rsid w:val="00084657"/>
    <w:rsid w:val="00084B0B"/>
    <w:rsid w:val="000853B5"/>
    <w:rsid w:val="0008541A"/>
    <w:rsid w:val="00085A7F"/>
    <w:rsid w:val="00085CA3"/>
    <w:rsid w:val="000861E9"/>
    <w:rsid w:val="0008664B"/>
    <w:rsid w:val="0008793B"/>
    <w:rsid w:val="0009116D"/>
    <w:rsid w:val="000916FD"/>
    <w:rsid w:val="00092274"/>
    <w:rsid w:val="00092761"/>
    <w:rsid w:val="00092AFF"/>
    <w:rsid w:val="000938FE"/>
    <w:rsid w:val="000942A3"/>
    <w:rsid w:val="000950AB"/>
    <w:rsid w:val="000956E5"/>
    <w:rsid w:val="0009603C"/>
    <w:rsid w:val="000A01C5"/>
    <w:rsid w:val="000A1E38"/>
    <w:rsid w:val="000A23DD"/>
    <w:rsid w:val="000A30B4"/>
    <w:rsid w:val="000A48F1"/>
    <w:rsid w:val="000A69CA"/>
    <w:rsid w:val="000A716E"/>
    <w:rsid w:val="000B050A"/>
    <w:rsid w:val="000B0FFC"/>
    <w:rsid w:val="000B152D"/>
    <w:rsid w:val="000B1C47"/>
    <w:rsid w:val="000B20AB"/>
    <w:rsid w:val="000B2BCE"/>
    <w:rsid w:val="000B2F88"/>
    <w:rsid w:val="000B345D"/>
    <w:rsid w:val="000B3BA1"/>
    <w:rsid w:val="000B3CDA"/>
    <w:rsid w:val="000B5D91"/>
    <w:rsid w:val="000B6146"/>
    <w:rsid w:val="000B65C0"/>
    <w:rsid w:val="000B65F3"/>
    <w:rsid w:val="000C058D"/>
    <w:rsid w:val="000C05CA"/>
    <w:rsid w:val="000C0E10"/>
    <w:rsid w:val="000C0E15"/>
    <w:rsid w:val="000C105F"/>
    <w:rsid w:val="000C191D"/>
    <w:rsid w:val="000C257D"/>
    <w:rsid w:val="000C3DF2"/>
    <w:rsid w:val="000C4217"/>
    <w:rsid w:val="000C45BB"/>
    <w:rsid w:val="000C4F31"/>
    <w:rsid w:val="000C6133"/>
    <w:rsid w:val="000C6EF1"/>
    <w:rsid w:val="000D02A6"/>
    <w:rsid w:val="000D0AC8"/>
    <w:rsid w:val="000D109A"/>
    <w:rsid w:val="000D117B"/>
    <w:rsid w:val="000D148D"/>
    <w:rsid w:val="000D16F4"/>
    <w:rsid w:val="000D17DF"/>
    <w:rsid w:val="000D19D0"/>
    <w:rsid w:val="000D27A6"/>
    <w:rsid w:val="000D392A"/>
    <w:rsid w:val="000D40B7"/>
    <w:rsid w:val="000D4B0F"/>
    <w:rsid w:val="000D4D95"/>
    <w:rsid w:val="000D4FC0"/>
    <w:rsid w:val="000D5A22"/>
    <w:rsid w:val="000D600B"/>
    <w:rsid w:val="000D608D"/>
    <w:rsid w:val="000D6D89"/>
    <w:rsid w:val="000D6E51"/>
    <w:rsid w:val="000D712C"/>
    <w:rsid w:val="000D7783"/>
    <w:rsid w:val="000E0785"/>
    <w:rsid w:val="000E20C2"/>
    <w:rsid w:val="000E34B3"/>
    <w:rsid w:val="000E4CCE"/>
    <w:rsid w:val="000E4F74"/>
    <w:rsid w:val="000E74C8"/>
    <w:rsid w:val="000E7929"/>
    <w:rsid w:val="000E7CAC"/>
    <w:rsid w:val="000F0DEF"/>
    <w:rsid w:val="000F1798"/>
    <w:rsid w:val="000F1DFE"/>
    <w:rsid w:val="000F202D"/>
    <w:rsid w:val="000F20AF"/>
    <w:rsid w:val="000F21C6"/>
    <w:rsid w:val="000F2820"/>
    <w:rsid w:val="000F3041"/>
    <w:rsid w:val="000F3533"/>
    <w:rsid w:val="000F3A17"/>
    <w:rsid w:val="000F3EFF"/>
    <w:rsid w:val="000F7132"/>
    <w:rsid w:val="000F73A2"/>
    <w:rsid w:val="000F7B30"/>
    <w:rsid w:val="001001FC"/>
    <w:rsid w:val="0010031C"/>
    <w:rsid w:val="0010143C"/>
    <w:rsid w:val="00102944"/>
    <w:rsid w:val="0010390B"/>
    <w:rsid w:val="00103AE4"/>
    <w:rsid w:val="00103E75"/>
    <w:rsid w:val="00103EE6"/>
    <w:rsid w:val="00104129"/>
    <w:rsid w:val="00105421"/>
    <w:rsid w:val="00105790"/>
    <w:rsid w:val="001075E5"/>
    <w:rsid w:val="00107BE8"/>
    <w:rsid w:val="001103B9"/>
    <w:rsid w:val="00110E29"/>
    <w:rsid w:val="00111642"/>
    <w:rsid w:val="0011248E"/>
    <w:rsid w:val="00113B52"/>
    <w:rsid w:val="0011412C"/>
    <w:rsid w:val="001148CF"/>
    <w:rsid w:val="001151A2"/>
    <w:rsid w:val="001157E3"/>
    <w:rsid w:val="0011585C"/>
    <w:rsid w:val="00117B00"/>
    <w:rsid w:val="00117BC3"/>
    <w:rsid w:val="00117CD0"/>
    <w:rsid w:val="00117DDF"/>
    <w:rsid w:val="00117E11"/>
    <w:rsid w:val="00120F7D"/>
    <w:rsid w:val="00121052"/>
    <w:rsid w:val="00122647"/>
    <w:rsid w:val="00122B1F"/>
    <w:rsid w:val="00124E64"/>
    <w:rsid w:val="00125BE7"/>
    <w:rsid w:val="00126F41"/>
    <w:rsid w:val="0012739F"/>
    <w:rsid w:val="001274F1"/>
    <w:rsid w:val="00127770"/>
    <w:rsid w:val="00127C5C"/>
    <w:rsid w:val="001314CB"/>
    <w:rsid w:val="00131FC5"/>
    <w:rsid w:val="00133497"/>
    <w:rsid w:val="00133C1B"/>
    <w:rsid w:val="00134859"/>
    <w:rsid w:val="00134C71"/>
    <w:rsid w:val="00135428"/>
    <w:rsid w:val="00135DAC"/>
    <w:rsid w:val="001367D6"/>
    <w:rsid w:val="00136CE7"/>
    <w:rsid w:val="00137311"/>
    <w:rsid w:val="00140423"/>
    <w:rsid w:val="001419F5"/>
    <w:rsid w:val="00141A18"/>
    <w:rsid w:val="00142A6B"/>
    <w:rsid w:val="00142F8B"/>
    <w:rsid w:val="00143B2D"/>
    <w:rsid w:val="00143FA6"/>
    <w:rsid w:val="001442D8"/>
    <w:rsid w:val="00145072"/>
    <w:rsid w:val="001507EF"/>
    <w:rsid w:val="00150A3A"/>
    <w:rsid w:val="00151AF2"/>
    <w:rsid w:val="00151E88"/>
    <w:rsid w:val="001533EA"/>
    <w:rsid w:val="00155B17"/>
    <w:rsid w:val="0015607E"/>
    <w:rsid w:val="00156A1E"/>
    <w:rsid w:val="00156E18"/>
    <w:rsid w:val="001572FC"/>
    <w:rsid w:val="00157560"/>
    <w:rsid w:val="001576BB"/>
    <w:rsid w:val="00160478"/>
    <w:rsid w:val="001605CD"/>
    <w:rsid w:val="00160637"/>
    <w:rsid w:val="00160755"/>
    <w:rsid w:val="0016078D"/>
    <w:rsid w:val="00161372"/>
    <w:rsid w:val="00162D69"/>
    <w:rsid w:val="00165ABF"/>
    <w:rsid w:val="00165EC5"/>
    <w:rsid w:val="001661A4"/>
    <w:rsid w:val="00166524"/>
    <w:rsid w:val="00166BCE"/>
    <w:rsid w:val="00167F6E"/>
    <w:rsid w:val="00170EF8"/>
    <w:rsid w:val="0017117F"/>
    <w:rsid w:val="0017143F"/>
    <w:rsid w:val="0017202B"/>
    <w:rsid w:val="00172425"/>
    <w:rsid w:val="00172CA1"/>
    <w:rsid w:val="00172D23"/>
    <w:rsid w:val="001747D6"/>
    <w:rsid w:val="0017631B"/>
    <w:rsid w:val="001769B8"/>
    <w:rsid w:val="00176EE0"/>
    <w:rsid w:val="001771B9"/>
    <w:rsid w:val="00180375"/>
    <w:rsid w:val="001809E9"/>
    <w:rsid w:val="0018116A"/>
    <w:rsid w:val="00181F34"/>
    <w:rsid w:val="0018229A"/>
    <w:rsid w:val="0018257F"/>
    <w:rsid w:val="00182701"/>
    <w:rsid w:val="00182891"/>
    <w:rsid w:val="00185A41"/>
    <w:rsid w:val="00190370"/>
    <w:rsid w:val="00191D8D"/>
    <w:rsid w:val="001921D2"/>
    <w:rsid w:val="00194D48"/>
    <w:rsid w:val="00195D17"/>
    <w:rsid w:val="001965D1"/>
    <w:rsid w:val="00196617"/>
    <w:rsid w:val="00196740"/>
    <w:rsid w:val="00196EC4"/>
    <w:rsid w:val="00196EDE"/>
    <w:rsid w:val="001975C0"/>
    <w:rsid w:val="00197644"/>
    <w:rsid w:val="00197B8A"/>
    <w:rsid w:val="00197CE5"/>
    <w:rsid w:val="001A0441"/>
    <w:rsid w:val="001A0BA7"/>
    <w:rsid w:val="001A3D82"/>
    <w:rsid w:val="001A50F3"/>
    <w:rsid w:val="001A6AA0"/>
    <w:rsid w:val="001A6F45"/>
    <w:rsid w:val="001A70BC"/>
    <w:rsid w:val="001B06DB"/>
    <w:rsid w:val="001B214C"/>
    <w:rsid w:val="001B2449"/>
    <w:rsid w:val="001B2EB3"/>
    <w:rsid w:val="001B30EC"/>
    <w:rsid w:val="001B3EE2"/>
    <w:rsid w:val="001B4107"/>
    <w:rsid w:val="001B586A"/>
    <w:rsid w:val="001B6568"/>
    <w:rsid w:val="001B6AEE"/>
    <w:rsid w:val="001B6CC7"/>
    <w:rsid w:val="001B6F18"/>
    <w:rsid w:val="001B73A0"/>
    <w:rsid w:val="001B7677"/>
    <w:rsid w:val="001B7F48"/>
    <w:rsid w:val="001C128A"/>
    <w:rsid w:val="001C289F"/>
    <w:rsid w:val="001C3838"/>
    <w:rsid w:val="001C52C0"/>
    <w:rsid w:val="001C5434"/>
    <w:rsid w:val="001C554E"/>
    <w:rsid w:val="001C6530"/>
    <w:rsid w:val="001D158A"/>
    <w:rsid w:val="001D1FD7"/>
    <w:rsid w:val="001D4D90"/>
    <w:rsid w:val="001D5A8F"/>
    <w:rsid w:val="001D6929"/>
    <w:rsid w:val="001D77CF"/>
    <w:rsid w:val="001E0120"/>
    <w:rsid w:val="001E0313"/>
    <w:rsid w:val="001E0B42"/>
    <w:rsid w:val="001E0B67"/>
    <w:rsid w:val="001E1E1E"/>
    <w:rsid w:val="001E27F0"/>
    <w:rsid w:val="001E402D"/>
    <w:rsid w:val="001E4F77"/>
    <w:rsid w:val="001E563C"/>
    <w:rsid w:val="001E59CC"/>
    <w:rsid w:val="001F00C6"/>
    <w:rsid w:val="001F098F"/>
    <w:rsid w:val="001F164E"/>
    <w:rsid w:val="001F25F5"/>
    <w:rsid w:val="001F4515"/>
    <w:rsid w:val="001F5CAA"/>
    <w:rsid w:val="001F5CE0"/>
    <w:rsid w:val="001F64EF"/>
    <w:rsid w:val="001F6952"/>
    <w:rsid w:val="001F6A43"/>
    <w:rsid w:val="001F7C12"/>
    <w:rsid w:val="001F7EEF"/>
    <w:rsid w:val="001F7F89"/>
    <w:rsid w:val="0020100B"/>
    <w:rsid w:val="00202F26"/>
    <w:rsid w:val="00202FDA"/>
    <w:rsid w:val="002038A1"/>
    <w:rsid w:val="00203B9F"/>
    <w:rsid w:val="0020419B"/>
    <w:rsid w:val="00205F62"/>
    <w:rsid w:val="0020600F"/>
    <w:rsid w:val="0021028A"/>
    <w:rsid w:val="00210DF0"/>
    <w:rsid w:val="0021108D"/>
    <w:rsid w:val="002110AC"/>
    <w:rsid w:val="0021176E"/>
    <w:rsid w:val="00211A9A"/>
    <w:rsid w:val="002137AE"/>
    <w:rsid w:val="0021438F"/>
    <w:rsid w:val="002149A3"/>
    <w:rsid w:val="002150E5"/>
    <w:rsid w:val="0021624C"/>
    <w:rsid w:val="002171DD"/>
    <w:rsid w:val="0021749B"/>
    <w:rsid w:val="0021754E"/>
    <w:rsid w:val="002178A4"/>
    <w:rsid w:val="00217A16"/>
    <w:rsid w:val="00217C0B"/>
    <w:rsid w:val="00217F77"/>
    <w:rsid w:val="002200F4"/>
    <w:rsid w:val="002205BF"/>
    <w:rsid w:val="00220BAF"/>
    <w:rsid w:val="00222A16"/>
    <w:rsid w:val="00222AE4"/>
    <w:rsid w:val="0022482F"/>
    <w:rsid w:val="00224AFC"/>
    <w:rsid w:val="002250A1"/>
    <w:rsid w:val="00226828"/>
    <w:rsid w:val="0022687C"/>
    <w:rsid w:val="00227CB2"/>
    <w:rsid w:val="00230276"/>
    <w:rsid w:val="00230406"/>
    <w:rsid w:val="002323D7"/>
    <w:rsid w:val="00233508"/>
    <w:rsid w:val="00233E8C"/>
    <w:rsid w:val="002342DA"/>
    <w:rsid w:val="00234D7F"/>
    <w:rsid w:val="0023505C"/>
    <w:rsid w:val="002350FC"/>
    <w:rsid w:val="002357D5"/>
    <w:rsid w:val="002361C1"/>
    <w:rsid w:val="002430CF"/>
    <w:rsid w:val="002436F1"/>
    <w:rsid w:val="00243948"/>
    <w:rsid w:val="00243A06"/>
    <w:rsid w:val="00244035"/>
    <w:rsid w:val="00244E95"/>
    <w:rsid w:val="0024525F"/>
    <w:rsid w:val="00245F82"/>
    <w:rsid w:val="00245F9D"/>
    <w:rsid w:val="00246C6E"/>
    <w:rsid w:val="00246D45"/>
    <w:rsid w:val="00246EFE"/>
    <w:rsid w:val="00246F43"/>
    <w:rsid w:val="002500B9"/>
    <w:rsid w:val="00250CBF"/>
    <w:rsid w:val="00251386"/>
    <w:rsid w:val="0025215D"/>
    <w:rsid w:val="00252C1E"/>
    <w:rsid w:val="002535A3"/>
    <w:rsid w:val="0025374E"/>
    <w:rsid w:val="002543E6"/>
    <w:rsid w:val="002543FC"/>
    <w:rsid w:val="00255069"/>
    <w:rsid w:val="00255A48"/>
    <w:rsid w:val="00255E00"/>
    <w:rsid w:val="00256F3C"/>
    <w:rsid w:val="0025708E"/>
    <w:rsid w:val="00257DAB"/>
    <w:rsid w:val="0026025E"/>
    <w:rsid w:val="002611AB"/>
    <w:rsid w:val="0026200A"/>
    <w:rsid w:val="002645DC"/>
    <w:rsid w:val="00264EEB"/>
    <w:rsid w:val="00266C3E"/>
    <w:rsid w:val="002672A6"/>
    <w:rsid w:val="00271548"/>
    <w:rsid w:val="00271C83"/>
    <w:rsid w:val="00271F6C"/>
    <w:rsid w:val="002726E4"/>
    <w:rsid w:val="002732D3"/>
    <w:rsid w:val="0027677F"/>
    <w:rsid w:val="00276C0C"/>
    <w:rsid w:val="0027726D"/>
    <w:rsid w:val="002778A5"/>
    <w:rsid w:val="00277A1A"/>
    <w:rsid w:val="0028103F"/>
    <w:rsid w:val="002810EC"/>
    <w:rsid w:val="002818B9"/>
    <w:rsid w:val="00281DA8"/>
    <w:rsid w:val="002824DD"/>
    <w:rsid w:val="002834B8"/>
    <w:rsid w:val="00284881"/>
    <w:rsid w:val="00284D7B"/>
    <w:rsid w:val="00286ED3"/>
    <w:rsid w:val="0029061A"/>
    <w:rsid w:val="002916A1"/>
    <w:rsid w:val="00291E25"/>
    <w:rsid w:val="00292AF6"/>
    <w:rsid w:val="002938E5"/>
    <w:rsid w:val="00293B26"/>
    <w:rsid w:val="00295CEF"/>
    <w:rsid w:val="002966D8"/>
    <w:rsid w:val="0029738D"/>
    <w:rsid w:val="002A0268"/>
    <w:rsid w:val="002A0927"/>
    <w:rsid w:val="002A386B"/>
    <w:rsid w:val="002A3C93"/>
    <w:rsid w:val="002A4603"/>
    <w:rsid w:val="002A6FAC"/>
    <w:rsid w:val="002A7496"/>
    <w:rsid w:val="002A7982"/>
    <w:rsid w:val="002B4FB3"/>
    <w:rsid w:val="002B71D0"/>
    <w:rsid w:val="002C0186"/>
    <w:rsid w:val="002C2398"/>
    <w:rsid w:val="002C2DFC"/>
    <w:rsid w:val="002C48ED"/>
    <w:rsid w:val="002C4AD4"/>
    <w:rsid w:val="002C4FCC"/>
    <w:rsid w:val="002C5BA6"/>
    <w:rsid w:val="002D0B6F"/>
    <w:rsid w:val="002D0BDF"/>
    <w:rsid w:val="002D0C4A"/>
    <w:rsid w:val="002D23AE"/>
    <w:rsid w:val="002D569D"/>
    <w:rsid w:val="002D5B02"/>
    <w:rsid w:val="002D6429"/>
    <w:rsid w:val="002D76B5"/>
    <w:rsid w:val="002D7E1C"/>
    <w:rsid w:val="002E0EED"/>
    <w:rsid w:val="002E15F8"/>
    <w:rsid w:val="002E235F"/>
    <w:rsid w:val="002E24E5"/>
    <w:rsid w:val="002E313D"/>
    <w:rsid w:val="002E46B9"/>
    <w:rsid w:val="002E5F7D"/>
    <w:rsid w:val="002E6C5C"/>
    <w:rsid w:val="002E6C78"/>
    <w:rsid w:val="002E6DE2"/>
    <w:rsid w:val="002E6E71"/>
    <w:rsid w:val="002F00FA"/>
    <w:rsid w:val="002F07E5"/>
    <w:rsid w:val="002F0821"/>
    <w:rsid w:val="002F14BE"/>
    <w:rsid w:val="002F2357"/>
    <w:rsid w:val="002F2A05"/>
    <w:rsid w:val="002F37ED"/>
    <w:rsid w:val="002F38FE"/>
    <w:rsid w:val="002F46F5"/>
    <w:rsid w:val="002F4759"/>
    <w:rsid w:val="002F48FB"/>
    <w:rsid w:val="002F4EC9"/>
    <w:rsid w:val="002F557C"/>
    <w:rsid w:val="002F570A"/>
    <w:rsid w:val="002F5B54"/>
    <w:rsid w:val="00300086"/>
    <w:rsid w:val="003008E5"/>
    <w:rsid w:val="0030173F"/>
    <w:rsid w:val="00302E32"/>
    <w:rsid w:val="00303494"/>
    <w:rsid w:val="00303AB2"/>
    <w:rsid w:val="00303BE6"/>
    <w:rsid w:val="00303D52"/>
    <w:rsid w:val="00305A3A"/>
    <w:rsid w:val="00306B12"/>
    <w:rsid w:val="00307FE2"/>
    <w:rsid w:val="00310402"/>
    <w:rsid w:val="00310719"/>
    <w:rsid w:val="0031154D"/>
    <w:rsid w:val="00311679"/>
    <w:rsid w:val="0031285B"/>
    <w:rsid w:val="00313894"/>
    <w:rsid w:val="00313C90"/>
    <w:rsid w:val="0031468E"/>
    <w:rsid w:val="00314B7D"/>
    <w:rsid w:val="00314CB5"/>
    <w:rsid w:val="0031571A"/>
    <w:rsid w:val="003169E0"/>
    <w:rsid w:val="00321E16"/>
    <w:rsid w:val="00321F21"/>
    <w:rsid w:val="003232EA"/>
    <w:rsid w:val="00323907"/>
    <w:rsid w:val="00323BFD"/>
    <w:rsid w:val="00324B0C"/>
    <w:rsid w:val="00324FB6"/>
    <w:rsid w:val="0032526D"/>
    <w:rsid w:val="0032561E"/>
    <w:rsid w:val="00326289"/>
    <w:rsid w:val="00327155"/>
    <w:rsid w:val="0032722E"/>
    <w:rsid w:val="003276DF"/>
    <w:rsid w:val="00327E50"/>
    <w:rsid w:val="00331CE3"/>
    <w:rsid w:val="00332070"/>
    <w:rsid w:val="0033285A"/>
    <w:rsid w:val="0033324F"/>
    <w:rsid w:val="003335C3"/>
    <w:rsid w:val="003337D6"/>
    <w:rsid w:val="00335802"/>
    <w:rsid w:val="003362B0"/>
    <w:rsid w:val="003365D6"/>
    <w:rsid w:val="00337672"/>
    <w:rsid w:val="003403CC"/>
    <w:rsid w:val="003413AE"/>
    <w:rsid w:val="00341FB2"/>
    <w:rsid w:val="003448F9"/>
    <w:rsid w:val="00344D70"/>
    <w:rsid w:val="00344F20"/>
    <w:rsid w:val="00346DCA"/>
    <w:rsid w:val="00347001"/>
    <w:rsid w:val="003478FD"/>
    <w:rsid w:val="00347C55"/>
    <w:rsid w:val="003511F0"/>
    <w:rsid w:val="0035138F"/>
    <w:rsid w:val="0035295D"/>
    <w:rsid w:val="00353C71"/>
    <w:rsid w:val="00353CDC"/>
    <w:rsid w:val="003548DD"/>
    <w:rsid w:val="00354F1E"/>
    <w:rsid w:val="003574C6"/>
    <w:rsid w:val="003579A7"/>
    <w:rsid w:val="0036037F"/>
    <w:rsid w:val="0036057A"/>
    <w:rsid w:val="00362D9D"/>
    <w:rsid w:val="00363625"/>
    <w:rsid w:val="003636DC"/>
    <w:rsid w:val="00364027"/>
    <w:rsid w:val="003646E0"/>
    <w:rsid w:val="00364805"/>
    <w:rsid w:val="003657F0"/>
    <w:rsid w:val="003668FC"/>
    <w:rsid w:val="0036793E"/>
    <w:rsid w:val="00367940"/>
    <w:rsid w:val="003679DB"/>
    <w:rsid w:val="00370E97"/>
    <w:rsid w:val="003720D6"/>
    <w:rsid w:val="003722EA"/>
    <w:rsid w:val="0037304C"/>
    <w:rsid w:val="00373220"/>
    <w:rsid w:val="00373988"/>
    <w:rsid w:val="00373EFA"/>
    <w:rsid w:val="003746D0"/>
    <w:rsid w:val="00375ACE"/>
    <w:rsid w:val="00375D42"/>
    <w:rsid w:val="003765E4"/>
    <w:rsid w:val="00376D89"/>
    <w:rsid w:val="00380002"/>
    <w:rsid w:val="003804A8"/>
    <w:rsid w:val="003805C7"/>
    <w:rsid w:val="003813D7"/>
    <w:rsid w:val="0038267C"/>
    <w:rsid w:val="0038353D"/>
    <w:rsid w:val="00383777"/>
    <w:rsid w:val="003837A6"/>
    <w:rsid w:val="00383C10"/>
    <w:rsid w:val="0038451D"/>
    <w:rsid w:val="00385361"/>
    <w:rsid w:val="00385B82"/>
    <w:rsid w:val="00385F64"/>
    <w:rsid w:val="003863A6"/>
    <w:rsid w:val="00387175"/>
    <w:rsid w:val="003871B7"/>
    <w:rsid w:val="00387B75"/>
    <w:rsid w:val="00387EC4"/>
    <w:rsid w:val="00387FE6"/>
    <w:rsid w:val="0039012F"/>
    <w:rsid w:val="00390B3C"/>
    <w:rsid w:val="003911A6"/>
    <w:rsid w:val="003915CB"/>
    <w:rsid w:val="00392582"/>
    <w:rsid w:val="0039274A"/>
    <w:rsid w:val="00392E90"/>
    <w:rsid w:val="00395F76"/>
    <w:rsid w:val="00396390"/>
    <w:rsid w:val="00396737"/>
    <w:rsid w:val="00396752"/>
    <w:rsid w:val="00397E63"/>
    <w:rsid w:val="003A10F4"/>
    <w:rsid w:val="003A136E"/>
    <w:rsid w:val="003A163D"/>
    <w:rsid w:val="003A2BCD"/>
    <w:rsid w:val="003A3806"/>
    <w:rsid w:val="003A3DF9"/>
    <w:rsid w:val="003A504E"/>
    <w:rsid w:val="003A5704"/>
    <w:rsid w:val="003B0F64"/>
    <w:rsid w:val="003B28E5"/>
    <w:rsid w:val="003B32ED"/>
    <w:rsid w:val="003B4DDC"/>
    <w:rsid w:val="003B539A"/>
    <w:rsid w:val="003B6354"/>
    <w:rsid w:val="003B67F6"/>
    <w:rsid w:val="003B693B"/>
    <w:rsid w:val="003B6BAB"/>
    <w:rsid w:val="003B7FC8"/>
    <w:rsid w:val="003C02BD"/>
    <w:rsid w:val="003C0F70"/>
    <w:rsid w:val="003C1273"/>
    <w:rsid w:val="003C1B17"/>
    <w:rsid w:val="003C2E7C"/>
    <w:rsid w:val="003C3DE2"/>
    <w:rsid w:val="003C451C"/>
    <w:rsid w:val="003C4560"/>
    <w:rsid w:val="003C4EB7"/>
    <w:rsid w:val="003C517F"/>
    <w:rsid w:val="003C566E"/>
    <w:rsid w:val="003C5932"/>
    <w:rsid w:val="003C5B28"/>
    <w:rsid w:val="003C5F27"/>
    <w:rsid w:val="003C6093"/>
    <w:rsid w:val="003C761C"/>
    <w:rsid w:val="003D0DD0"/>
    <w:rsid w:val="003D1197"/>
    <w:rsid w:val="003D254D"/>
    <w:rsid w:val="003D2BEE"/>
    <w:rsid w:val="003D3703"/>
    <w:rsid w:val="003D3862"/>
    <w:rsid w:val="003D41D7"/>
    <w:rsid w:val="003D46A4"/>
    <w:rsid w:val="003D577A"/>
    <w:rsid w:val="003D57CE"/>
    <w:rsid w:val="003D5FF1"/>
    <w:rsid w:val="003D64CF"/>
    <w:rsid w:val="003E142B"/>
    <w:rsid w:val="003E1BDD"/>
    <w:rsid w:val="003E26C5"/>
    <w:rsid w:val="003E2FE7"/>
    <w:rsid w:val="003E3353"/>
    <w:rsid w:val="003E35F1"/>
    <w:rsid w:val="003E3663"/>
    <w:rsid w:val="003E37F8"/>
    <w:rsid w:val="003E4879"/>
    <w:rsid w:val="003E577F"/>
    <w:rsid w:val="003E6410"/>
    <w:rsid w:val="003E6588"/>
    <w:rsid w:val="003E73E0"/>
    <w:rsid w:val="003E74D6"/>
    <w:rsid w:val="003F0C7C"/>
    <w:rsid w:val="003F103D"/>
    <w:rsid w:val="003F27F0"/>
    <w:rsid w:val="003F2EC5"/>
    <w:rsid w:val="003F6D04"/>
    <w:rsid w:val="003F6D6B"/>
    <w:rsid w:val="003F7208"/>
    <w:rsid w:val="003F7ABB"/>
    <w:rsid w:val="003F7DF3"/>
    <w:rsid w:val="004003AD"/>
    <w:rsid w:val="0040083F"/>
    <w:rsid w:val="004019C6"/>
    <w:rsid w:val="00402749"/>
    <w:rsid w:val="0040335C"/>
    <w:rsid w:val="004037F9"/>
    <w:rsid w:val="00404B63"/>
    <w:rsid w:val="00404D1F"/>
    <w:rsid w:val="0040685F"/>
    <w:rsid w:val="00406CCB"/>
    <w:rsid w:val="00406D73"/>
    <w:rsid w:val="00406EB7"/>
    <w:rsid w:val="004117C0"/>
    <w:rsid w:val="00411EBC"/>
    <w:rsid w:val="0041229E"/>
    <w:rsid w:val="00412319"/>
    <w:rsid w:val="00412DFC"/>
    <w:rsid w:val="004136C2"/>
    <w:rsid w:val="00413E41"/>
    <w:rsid w:val="00414890"/>
    <w:rsid w:val="0041644F"/>
    <w:rsid w:val="00416682"/>
    <w:rsid w:val="00416BEE"/>
    <w:rsid w:val="00416DA5"/>
    <w:rsid w:val="00417BCB"/>
    <w:rsid w:val="00417D87"/>
    <w:rsid w:val="00422328"/>
    <w:rsid w:val="00422492"/>
    <w:rsid w:val="00427012"/>
    <w:rsid w:val="0043012A"/>
    <w:rsid w:val="0043039E"/>
    <w:rsid w:val="00430AFB"/>
    <w:rsid w:val="00430EEF"/>
    <w:rsid w:val="00432B44"/>
    <w:rsid w:val="00433F42"/>
    <w:rsid w:val="004345C0"/>
    <w:rsid w:val="00434BE6"/>
    <w:rsid w:val="00436612"/>
    <w:rsid w:val="00437838"/>
    <w:rsid w:val="00441C30"/>
    <w:rsid w:val="00443DE5"/>
    <w:rsid w:val="00444AA3"/>
    <w:rsid w:val="00445185"/>
    <w:rsid w:val="004469E6"/>
    <w:rsid w:val="00451248"/>
    <w:rsid w:val="00452106"/>
    <w:rsid w:val="00452AD5"/>
    <w:rsid w:val="00453207"/>
    <w:rsid w:val="004544AA"/>
    <w:rsid w:val="00454ACC"/>
    <w:rsid w:val="00455059"/>
    <w:rsid w:val="0045528B"/>
    <w:rsid w:val="0045558F"/>
    <w:rsid w:val="0045597F"/>
    <w:rsid w:val="00455BE5"/>
    <w:rsid w:val="004569AA"/>
    <w:rsid w:val="00460705"/>
    <w:rsid w:val="00460777"/>
    <w:rsid w:val="00460B79"/>
    <w:rsid w:val="00460E42"/>
    <w:rsid w:val="00461CFF"/>
    <w:rsid w:val="00462717"/>
    <w:rsid w:val="00462C97"/>
    <w:rsid w:val="00462E7B"/>
    <w:rsid w:val="0046345D"/>
    <w:rsid w:val="00463590"/>
    <w:rsid w:val="00463805"/>
    <w:rsid w:val="00464289"/>
    <w:rsid w:val="004642BC"/>
    <w:rsid w:val="00464411"/>
    <w:rsid w:val="004647B6"/>
    <w:rsid w:val="00464C13"/>
    <w:rsid w:val="004667E0"/>
    <w:rsid w:val="00466841"/>
    <w:rsid w:val="004678A0"/>
    <w:rsid w:val="0047239E"/>
    <w:rsid w:val="004733A0"/>
    <w:rsid w:val="004738B7"/>
    <w:rsid w:val="00473E2F"/>
    <w:rsid w:val="00474822"/>
    <w:rsid w:val="0047543B"/>
    <w:rsid w:val="00475A73"/>
    <w:rsid w:val="00475A79"/>
    <w:rsid w:val="00476AF5"/>
    <w:rsid w:val="00480535"/>
    <w:rsid w:val="00480605"/>
    <w:rsid w:val="00480D97"/>
    <w:rsid w:val="00481820"/>
    <w:rsid w:val="00481A9D"/>
    <w:rsid w:val="00481B55"/>
    <w:rsid w:val="00481FA1"/>
    <w:rsid w:val="0048369A"/>
    <w:rsid w:val="00484553"/>
    <w:rsid w:val="00485CD2"/>
    <w:rsid w:val="00485D86"/>
    <w:rsid w:val="0048625D"/>
    <w:rsid w:val="004867CC"/>
    <w:rsid w:val="00487E4D"/>
    <w:rsid w:val="004900AC"/>
    <w:rsid w:val="00490F7D"/>
    <w:rsid w:val="004924E4"/>
    <w:rsid w:val="00492AAC"/>
    <w:rsid w:val="00493353"/>
    <w:rsid w:val="00493370"/>
    <w:rsid w:val="00493E16"/>
    <w:rsid w:val="004947E0"/>
    <w:rsid w:val="00494EFA"/>
    <w:rsid w:val="00495061"/>
    <w:rsid w:val="00495298"/>
    <w:rsid w:val="004956EE"/>
    <w:rsid w:val="004966BE"/>
    <w:rsid w:val="004A00AE"/>
    <w:rsid w:val="004A0806"/>
    <w:rsid w:val="004A1F31"/>
    <w:rsid w:val="004A2B91"/>
    <w:rsid w:val="004A344A"/>
    <w:rsid w:val="004A35F9"/>
    <w:rsid w:val="004A440D"/>
    <w:rsid w:val="004A4A14"/>
    <w:rsid w:val="004A64B6"/>
    <w:rsid w:val="004A6847"/>
    <w:rsid w:val="004A6B93"/>
    <w:rsid w:val="004A760D"/>
    <w:rsid w:val="004B0C98"/>
    <w:rsid w:val="004B18BC"/>
    <w:rsid w:val="004B1E1B"/>
    <w:rsid w:val="004B20C6"/>
    <w:rsid w:val="004B2752"/>
    <w:rsid w:val="004B2E38"/>
    <w:rsid w:val="004B3E56"/>
    <w:rsid w:val="004B3EDB"/>
    <w:rsid w:val="004B504D"/>
    <w:rsid w:val="004B5407"/>
    <w:rsid w:val="004B688B"/>
    <w:rsid w:val="004B7681"/>
    <w:rsid w:val="004B7988"/>
    <w:rsid w:val="004C05C6"/>
    <w:rsid w:val="004C13B1"/>
    <w:rsid w:val="004C25D0"/>
    <w:rsid w:val="004C2678"/>
    <w:rsid w:val="004C2B88"/>
    <w:rsid w:val="004C2F41"/>
    <w:rsid w:val="004C340C"/>
    <w:rsid w:val="004C3E06"/>
    <w:rsid w:val="004C3F77"/>
    <w:rsid w:val="004C43D6"/>
    <w:rsid w:val="004C4800"/>
    <w:rsid w:val="004C62FF"/>
    <w:rsid w:val="004C74F4"/>
    <w:rsid w:val="004D0379"/>
    <w:rsid w:val="004D0559"/>
    <w:rsid w:val="004D136D"/>
    <w:rsid w:val="004D2072"/>
    <w:rsid w:val="004D39AF"/>
    <w:rsid w:val="004D3A17"/>
    <w:rsid w:val="004D419E"/>
    <w:rsid w:val="004D43D5"/>
    <w:rsid w:val="004D4E3D"/>
    <w:rsid w:val="004D4EB9"/>
    <w:rsid w:val="004D5024"/>
    <w:rsid w:val="004D507E"/>
    <w:rsid w:val="004D67A2"/>
    <w:rsid w:val="004D686F"/>
    <w:rsid w:val="004D6BE6"/>
    <w:rsid w:val="004D729F"/>
    <w:rsid w:val="004E0F96"/>
    <w:rsid w:val="004E19EC"/>
    <w:rsid w:val="004E1C20"/>
    <w:rsid w:val="004E29E2"/>
    <w:rsid w:val="004E382B"/>
    <w:rsid w:val="004E3CA2"/>
    <w:rsid w:val="004E4481"/>
    <w:rsid w:val="004E47BE"/>
    <w:rsid w:val="004E4E0D"/>
    <w:rsid w:val="004E54EB"/>
    <w:rsid w:val="004E7698"/>
    <w:rsid w:val="004F0177"/>
    <w:rsid w:val="004F040F"/>
    <w:rsid w:val="004F0533"/>
    <w:rsid w:val="004F072B"/>
    <w:rsid w:val="004F0A2A"/>
    <w:rsid w:val="004F0D9C"/>
    <w:rsid w:val="004F125D"/>
    <w:rsid w:val="004F1521"/>
    <w:rsid w:val="004F19C9"/>
    <w:rsid w:val="004F1A9E"/>
    <w:rsid w:val="004F3570"/>
    <w:rsid w:val="004F4EA2"/>
    <w:rsid w:val="004F524E"/>
    <w:rsid w:val="004F5375"/>
    <w:rsid w:val="004F56A9"/>
    <w:rsid w:val="004F59D8"/>
    <w:rsid w:val="004F5A61"/>
    <w:rsid w:val="004F6436"/>
    <w:rsid w:val="004F75A5"/>
    <w:rsid w:val="004F7691"/>
    <w:rsid w:val="005005D5"/>
    <w:rsid w:val="00500A2A"/>
    <w:rsid w:val="00500B55"/>
    <w:rsid w:val="00501243"/>
    <w:rsid w:val="005017F7"/>
    <w:rsid w:val="005018A7"/>
    <w:rsid w:val="00501D40"/>
    <w:rsid w:val="005023A5"/>
    <w:rsid w:val="005038E5"/>
    <w:rsid w:val="005041BC"/>
    <w:rsid w:val="0050432B"/>
    <w:rsid w:val="00505664"/>
    <w:rsid w:val="00506086"/>
    <w:rsid w:val="00506CE4"/>
    <w:rsid w:val="00507165"/>
    <w:rsid w:val="00507BC8"/>
    <w:rsid w:val="005108D1"/>
    <w:rsid w:val="00510909"/>
    <w:rsid w:val="005123AA"/>
    <w:rsid w:val="005139CF"/>
    <w:rsid w:val="0051411F"/>
    <w:rsid w:val="005141E4"/>
    <w:rsid w:val="005144EA"/>
    <w:rsid w:val="00514DD4"/>
    <w:rsid w:val="00516A6B"/>
    <w:rsid w:val="00517676"/>
    <w:rsid w:val="00517B7C"/>
    <w:rsid w:val="00517C1A"/>
    <w:rsid w:val="00521309"/>
    <w:rsid w:val="00521532"/>
    <w:rsid w:val="0052200B"/>
    <w:rsid w:val="00522B1D"/>
    <w:rsid w:val="00522F94"/>
    <w:rsid w:val="005231AC"/>
    <w:rsid w:val="00523913"/>
    <w:rsid w:val="00523C7A"/>
    <w:rsid w:val="00524807"/>
    <w:rsid w:val="00526ACB"/>
    <w:rsid w:val="00527668"/>
    <w:rsid w:val="005315B9"/>
    <w:rsid w:val="00532616"/>
    <w:rsid w:val="00533047"/>
    <w:rsid w:val="005351F5"/>
    <w:rsid w:val="005355D4"/>
    <w:rsid w:val="00536F64"/>
    <w:rsid w:val="00542D77"/>
    <w:rsid w:val="00543504"/>
    <w:rsid w:val="005439E3"/>
    <w:rsid w:val="0054429D"/>
    <w:rsid w:val="00544562"/>
    <w:rsid w:val="00545012"/>
    <w:rsid w:val="00545BC5"/>
    <w:rsid w:val="0054615E"/>
    <w:rsid w:val="00546A67"/>
    <w:rsid w:val="0054765B"/>
    <w:rsid w:val="0054797C"/>
    <w:rsid w:val="00554308"/>
    <w:rsid w:val="00554DFF"/>
    <w:rsid w:val="00555543"/>
    <w:rsid w:val="005556BB"/>
    <w:rsid w:val="00555DB6"/>
    <w:rsid w:val="0055656E"/>
    <w:rsid w:val="0055716A"/>
    <w:rsid w:val="00557340"/>
    <w:rsid w:val="00557513"/>
    <w:rsid w:val="005607A6"/>
    <w:rsid w:val="0056086F"/>
    <w:rsid w:val="0056124A"/>
    <w:rsid w:val="00561BBF"/>
    <w:rsid w:val="00561F43"/>
    <w:rsid w:val="00561F45"/>
    <w:rsid w:val="00562857"/>
    <w:rsid w:val="00562C4D"/>
    <w:rsid w:val="005645B1"/>
    <w:rsid w:val="00564AEB"/>
    <w:rsid w:val="00564DD1"/>
    <w:rsid w:val="00566282"/>
    <w:rsid w:val="005666CB"/>
    <w:rsid w:val="00570319"/>
    <w:rsid w:val="00571D29"/>
    <w:rsid w:val="0057378A"/>
    <w:rsid w:val="0057496D"/>
    <w:rsid w:val="00574978"/>
    <w:rsid w:val="00574F59"/>
    <w:rsid w:val="00576907"/>
    <w:rsid w:val="005805CE"/>
    <w:rsid w:val="00580D71"/>
    <w:rsid w:val="00580DCB"/>
    <w:rsid w:val="005811CC"/>
    <w:rsid w:val="00581916"/>
    <w:rsid w:val="00581F6A"/>
    <w:rsid w:val="00581FFD"/>
    <w:rsid w:val="00583247"/>
    <w:rsid w:val="00583B81"/>
    <w:rsid w:val="00583F1F"/>
    <w:rsid w:val="00583F4E"/>
    <w:rsid w:val="0058452B"/>
    <w:rsid w:val="005849B3"/>
    <w:rsid w:val="00585148"/>
    <w:rsid w:val="00586817"/>
    <w:rsid w:val="00586FDF"/>
    <w:rsid w:val="00587D8D"/>
    <w:rsid w:val="00590BEF"/>
    <w:rsid w:val="00590C98"/>
    <w:rsid w:val="0059175B"/>
    <w:rsid w:val="005933EC"/>
    <w:rsid w:val="00593A67"/>
    <w:rsid w:val="005942CF"/>
    <w:rsid w:val="00594412"/>
    <w:rsid w:val="005972E3"/>
    <w:rsid w:val="005975BF"/>
    <w:rsid w:val="00597B7C"/>
    <w:rsid w:val="005A04BF"/>
    <w:rsid w:val="005A0597"/>
    <w:rsid w:val="005A0F1D"/>
    <w:rsid w:val="005A17F4"/>
    <w:rsid w:val="005A189F"/>
    <w:rsid w:val="005A195E"/>
    <w:rsid w:val="005A4CA0"/>
    <w:rsid w:val="005A578F"/>
    <w:rsid w:val="005A6ED8"/>
    <w:rsid w:val="005B1587"/>
    <w:rsid w:val="005B2E6D"/>
    <w:rsid w:val="005B4841"/>
    <w:rsid w:val="005B4C05"/>
    <w:rsid w:val="005B4CFF"/>
    <w:rsid w:val="005B7474"/>
    <w:rsid w:val="005B7F56"/>
    <w:rsid w:val="005C0B1B"/>
    <w:rsid w:val="005C0FDB"/>
    <w:rsid w:val="005C22FC"/>
    <w:rsid w:val="005C3EF9"/>
    <w:rsid w:val="005C4725"/>
    <w:rsid w:val="005C48AE"/>
    <w:rsid w:val="005C5688"/>
    <w:rsid w:val="005C5A93"/>
    <w:rsid w:val="005C5F1B"/>
    <w:rsid w:val="005C6425"/>
    <w:rsid w:val="005C67A9"/>
    <w:rsid w:val="005C690F"/>
    <w:rsid w:val="005C74F3"/>
    <w:rsid w:val="005D07E3"/>
    <w:rsid w:val="005D1AB3"/>
    <w:rsid w:val="005D2299"/>
    <w:rsid w:val="005D25D9"/>
    <w:rsid w:val="005D26AA"/>
    <w:rsid w:val="005D308B"/>
    <w:rsid w:val="005D3C06"/>
    <w:rsid w:val="005D4179"/>
    <w:rsid w:val="005D41E1"/>
    <w:rsid w:val="005D57BD"/>
    <w:rsid w:val="005D6661"/>
    <w:rsid w:val="005D703C"/>
    <w:rsid w:val="005D7378"/>
    <w:rsid w:val="005E0A3A"/>
    <w:rsid w:val="005E1BBC"/>
    <w:rsid w:val="005E2DAC"/>
    <w:rsid w:val="005E2EA9"/>
    <w:rsid w:val="005E3291"/>
    <w:rsid w:val="005E4130"/>
    <w:rsid w:val="005E677B"/>
    <w:rsid w:val="005F01C8"/>
    <w:rsid w:val="005F1414"/>
    <w:rsid w:val="005F1974"/>
    <w:rsid w:val="005F1EE1"/>
    <w:rsid w:val="005F35C9"/>
    <w:rsid w:val="005F4A8A"/>
    <w:rsid w:val="005F4D13"/>
    <w:rsid w:val="005F5632"/>
    <w:rsid w:val="005F6551"/>
    <w:rsid w:val="005F6910"/>
    <w:rsid w:val="005F7BAF"/>
    <w:rsid w:val="006007CD"/>
    <w:rsid w:val="00600AD2"/>
    <w:rsid w:val="006029CA"/>
    <w:rsid w:val="00603203"/>
    <w:rsid w:val="006039A4"/>
    <w:rsid w:val="00606C97"/>
    <w:rsid w:val="00607181"/>
    <w:rsid w:val="00611F39"/>
    <w:rsid w:val="006127D2"/>
    <w:rsid w:val="006136BB"/>
    <w:rsid w:val="006164F1"/>
    <w:rsid w:val="0061745A"/>
    <w:rsid w:val="00617563"/>
    <w:rsid w:val="00617941"/>
    <w:rsid w:val="0062074B"/>
    <w:rsid w:val="00620B58"/>
    <w:rsid w:val="006214CF"/>
    <w:rsid w:val="00621DAC"/>
    <w:rsid w:val="00622D14"/>
    <w:rsid w:val="00622EDA"/>
    <w:rsid w:val="00623505"/>
    <w:rsid w:val="0062410B"/>
    <w:rsid w:val="0062451C"/>
    <w:rsid w:val="00624625"/>
    <w:rsid w:val="00624C95"/>
    <w:rsid w:val="00625191"/>
    <w:rsid w:val="0062764F"/>
    <w:rsid w:val="0063000A"/>
    <w:rsid w:val="00632512"/>
    <w:rsid w:val="00633EA3"/>
    <w:rsid w:val="00635610"/>
    <w:rsid w:val="00636A19"/>
    <w:rsid w:val="00636F9A"/>
    <w:rsid w:val="00637597"/>
    <w:rsid w:val="006409C7"/>
    <w:rsid w:val="00640DA9"/>
    <w:rsid w:val="0064220C"/>
    <w:rsid w:val="006426D7"/>
    <w:rsid w:val="006427DC"/>
    <w:rsid w:val="00643C50"/>
    <w:rsid w:val="00643E40"/>
    <w:rsid w:val="006441B3"/>
    <w:rsid w:val="00644CAA"/>
    <w:rsid w:val="00644D9A"/>
    <w:rsid w:val="00644E82"/>
    <w:rsid w:val="00646A60"/>
    <w:rsid w:val="0064738A"/>
    <w:rsid w:val="00647487"/>
    <w:rsid w:val="00647847"/>
    <w:rsid w:val="00647EC4"/>
    <w:rsid w:val="00650A23"/>
    <w:rsid w:val="00651F67"/>
    <w:rsid w:val="00652589"/>
    <w:rsid w:val="006544FF"/>
    <w:rsid w:val="00654FE8"/>
    <w:rsid w:val="006558ED"/>
    <w:rsid w:val="00657491"/>
    <w:rsid w:val="006575FC"/>
    <w:rsid w:val="006606A9"/>
    <w:rsid w:val="00660D96"/>
    <w:rsid w:val="006611E3"/>
    <w:rsid w:val="00662BEB"/>
    <w:rsid w:val="00662C03"/>
    <w:rsid w:val="00663116"/>
    <w:rsid w:val="006637D3"/>
    <w:rsid w:val="006657FB"/>
    <w:rsid w:val="00665CD1"/>
    <w:rsid w:val="00665CDE"/>
    <w:rsid w:val="00665F24"/>
    <w:rsid w:val="00667DF1"/>
    <w:rsid w:val="00671268"/>
    <w:rsid w:val="00671411"/>
    <w:rsid w:val="00673AC3"/>
    <w:rsid w:val="00674F59"/>
    <w:rsid w:val="00675355"/>
    <w:rsid w:val="00676728"/>
    <w:rsid w:val="00677CDD"/>
    <w:rsid w:val="0068083F"/>
    <w:rsid w:val="00681204"/>
    <w:rsid w:val="00681FE7"/>
    <w:rsid w:val="006825AF"/>
    <w:rsid w:val="00683400"/>
    <w:rsid w:val="00684008"/>
    <w:rsid w:val="00685FC8"/>
    <w:rsid w:val="00690C82"/>
    <w:rsid w:val="006917BD"/>
    <w:rsid w:val="0069280C"/>
    <w:rsid w:val="00692DFA"/>
    <w:rsid w:val="006933EC"/>
    <w:rsid w:val="00694833"/>
    <w:rsid w:val="00695389"/>
    <w:rsid w:val="00695931"/>
    <w:rsid w:val="006962DA"/>
    <w:rsid w:val="00697696"/>
    <w:rsid w:val="006A0E45"/>
    <w:rsid w:val="006A0FC6"/>
    <w:rsid w:val="006A14BA"/>
    <w:rsid w:val="006A36BE"/>
    <w:rsid w:val="006A3A8E"/>
    <w:rsid w:val="006A5367"/>
    <w:rsid w:val="006A546E"/>
    <w:rsid w:val="006A59C3"/>
    <w:rsid w:val="006A5F14"/>
    <w:rsid w:val="006A68BD"/>
    <w:rsid w:val="006A6E5F"/>
    <w:rsid w:val="006A7EF1"/>
    <w:rsid w:val="006B0281"/>
    <w:rsid w:val="006B07C9"/>
    <w:rsid w:val="006B0BC1"/>
    <w:rsid w:val="006B0FAC"/>
    <w:rsid w:val="006B154D"/>
    <w:rsid w:val="006B156F"/>
    <w:rsid w:val="006B30C4"/>
    <w:rsid w:val="006B37A5"/>
    <w:rsid w:val="006B37AA"/>
    <w:rsid w:val="006B3839"/>
    <w:rsid w:val="006B4638"/>
    <w:rsid w:val="006B4AD9"/>
    <w:rsid w:val="006B4B72"/>
    <w:rsid w:val="006B4F42"/>
    <w:rsid w:val="006B5966"/>
    <w:rsid w:val="006B78AC"/>
    <w:rsid w:val="006C067A"/>
    <w:rsid w:val="006C1114"/>
    <w:rsid w:val="006C1624"/>
    <w:rsid w:val="006C36AD"/>
    <w:rsid w:val="006C40A9"/>
    <w:rsid w:val="006C59B5"/>
    <w:rsid w:val="006C5BCF"/>
    <w:rsid w:val="006C5E10"/>
    <w:rsid w:val="006C6C97"/>
    <w:rsid w:val="006D01F2"/>
    <w:rsid w:val="006D189A"/>
    <w:rsid w:val="006D27CA"/>
    <w:rsid w:val="006D4929"/>
    <w:rsid w:val="006D4A2B"/>
    <w:rsid w:val="006D60FD"/>
    <w:rsid w:val="006E05E7"/>
    <w:rsid w:val="006E142F"/>
    <w:rsid w:val="006E2AE5"/>
    <w:rsid w:val="006E3A31"/>
    <w:rsid w:val="006E3D66"/>
    <w:rsid w:val="006E3F30"/>
    <w:rsid w:val="006E452B"/>
    <w:rsid w:val="006E4CE0"/>
    <w:rsid w:val="006E568E"/>
    <w:rsid w:val="006E594C"/>
    <w:rsid w:val="006E6708"/>
    <w:rsid w:val="006E6821"/>
    <w:rsid w:val="006E690B"/>
    <w:rsid w:val="006E77AD"/>
    <w:rsid w:val="006E792C"/>
    <w:rsid w:val="006F0DDA"/>
    <w:rsid w:val="006F1906"/>
    <w:rsid w:val="006F2509"/>
    <w:rsid w:val="006F3427"/>
    <w:rsid w:val="006F36D6"/>
    <w:rsid w:val="006F6229"/>
    <w:rsid w:val="006F6F95"/>
    <w:rsid w:val="006F75B5"/>
    <w:rsid w:val="006F777E"/>
    <w:rsid w:val="006F7F68"/>
    <w:rsid w:val="0070073F"/>
    <w:rsid w:val="00700ACA"/>
    <w:rsid w:val="00702C11"/>
    <w:rsid w:val="00703362"/>
    <w:rsid w:val="00703496"/>
    <w:rsid w:val="007039A3"/>
    <w:rsid w:val="0070406E"/>
    <w:rsid w:val="00704FDB"/>
    <w:rsid w:val="007052BF"/>
    <w:rsid w:val="0070642D"/>
    <w:rsid w:val="0070652C"/>
    <w:rsid w:val="00706CCF"/>
    <w:rsid w:val="007106E4"/>
    <w:rsid w:val="00711340"/>
    <w:rsid w:val="00711C54"/>
    <w:rsid w:val="00712CC5"/>
    <w:rsid w:val="00712E76"/>
    <w:rsid w:val="00713042"/>
    <w:rsid w:val="0071319B"/>
    <w:rsid w:val="007144F1"/>
    <w:rsid w:val="00714C96"/>
    <w:rsid w:val="00715A7C"/>
    <w:rsid w:val="00715CF4"/>
    <w:rsid w:val="0071777A"/>
    <w:rsid w:val="00717FC2"/>
    <w:rsid w:val="007202D5"/>
    <w:rsid w:val="007202DA"/>
    <w:rsid w:val="0072078C"/>
    <w:rsid w:val="007207BF"/>
    <w:rsid w:val="007214EF"/>
    <w:rsid w:val="00721574"/>
    <w:rsid w:val="0072270B"/>
    <w:rsid w:val="00723AA7"/>
    <w:rsid w:val="00724286"/>
    <w:rsid w:val="00725BE9"/>
    <w:rsid w:val="007269D8"/>
    <w:rsid w:val="00726A82"/>
    <w:rsid w:val="00726C30"/>
    <w:rsid w:val="007304A5"/>
    <w:rsid w:val="007309F9"/>
    <w:rsid w:val="00730E03"/>
    <w:rsid w:val="00732490"/>
    <w:rsid w:val="007324EC"/>
    <w:rsid w:val="00732768"/>
    <w:rsid w:val="007328DC"/>
    <w:rsid w:val="007347DB"/>
    <w:rsid w:val="007352D3"/>
    <w:rsid w:val="00736972"/>
    <w:rsid w:val="00736A66"/>
    <w:rsid w:val="007373F6"/>
    <w:rsid w:val="00737647"/>
    <w:rsid w:val="00740834"/>
    <w:rsid w:val="0074095A"/>
    <w:rsid w:val="00740E1F"/>
    <w:rsid w:val="00741240"/>
    <w:rsid w:val="00741EA5"/>
    <w:rsid w:val="00742315"/>
    <w:rsid w:val="0074268A"/>
    <w:rsid w:val="00743328"/>
    <w:rsid w:val="00744DAE"/>
    <w:rsid w:val="00745111"/>
    <w:rsid w:val="00745545"/>
    <w:rsid w:val="007456E5"/>
    <w:rsid w:val="00746267"/>
    <w:rsid w:val="0074700F"/>
    <w:rsid w:val="00747149"/>
    <w:rsid w:val="007476ED"/>
    <w:rsid w:val="00750D68"/>
    <w:rsid w:val="00750FAA"/>
    <w:rsid w:val="0075292B"/>
    <w:rsid w:val="0075567E"/>
    <w:rsid w:val="00756294"/>
    <w:rsid w:val="0075677C"/>
    <w:rsid w:val="00756B71"/>
    <w:rsid w:val="00760E88"/>
    <w:rsid w:val="00761210"/>
    <w:rsid w:val="0076197E"/>
    <w:rsid w:val="007620A1"/>
    <w:rsid w:val="00763768"/>
    <w:rsid w:val="007638E4"/>
    <w:rsid w:val="00763C62"/>
    <w:rsid w:val="00763DF9"/>
    <w:rsid w:val="00764449"/>
    <w:rsid w:val="00766688"/>
    <w:rsid w:val="00766AA9"/>
    <w:rsid w:val="00767A91"/>
    <w:rsid w:val="00767BEB"/>
    <w:rsid w:val="00770035"/>
    <w:rsid w:val="00770162"/>
    <w:rsid w:val="0077026D"/>
    <w:rsid w:val="00770E43"/>
    <w:rsid w:val="007715A4"/>
    <w:rsid w:val="00772AC9"/>
    <w:rsid w:val="007745BE"/>
    <w:rsid w:val="00774AF3"/>
    <w:rsid w:val="00775096"/>
    <w:rsid w:val="00775B27"/>
    <w:rsid w:val="00775C71"/>
    <w:rsid w:val="00777B3A"/>
    <w:rsid w:val="00780279"/>
    <w:rsid w:val="007815CC"/>
    <w:rsid w:val="007821AA"/>
    <w:rsid w:val="00782286"/>
    <w:rsid w:val="007823BD"/>
    <w:rsid w:val="0078250C"/>
    <w:rsid w:val="00782B70"/>
    <w:rsid w:val="00783201"/>
    <w:rsid w:val="00783243"/>
    <w:rsid w:val="00783275"/>
    <w:rsid w:val="00783B4F"/>
    <w:rsid w:val="00785133"/>
    <w:rsid w:val="00786610"/>
    <w:rsid w:val="0078723E"/>
    <w:rsid w:val="00787744"/>
    <w:rsid w:val="00787B0A"/>
    <w:rsid w:val="0079047E"/>
    <w:rsid w:val="007926CF"/>
    <w:rsid w:val="00792BFF"/>
    <w:rsid w:val="0079370C"/>
    <w:rsid w:val="00794396"/>
    <w:rsid w:val="00794968"/>
    <w:rsid w:val="00795EC3"/>
    <w:rsid w:val="00796D6F"/>
    <w:rsid w:val="00797157"/>
    <w:rsid w:val="007A0F28"/>
    <w:rsid w:val="007A157C"/>
    <w:rsid w:val="007A198B"/>
    <w:rsid w:val="007A1B3A"/>
    <w:rsid w:val="007A1CE7"/>
    <w:rsid w:val="007A2068"/>
    <w:rsid w:val="007A2C63"/>
    <w:rsid w:val="007A3239"/>
    <w:rsid w:val="007A489E"/>
    <w:rsid w:val="007A4FC2"/>
    <w:rsid w:val="007A56B6"/>
    <w:rsid w:val="007A5747"/>
    <w:rsid w:val="007A57A5"/>
    <w:rsid w:val="007A628C"/>
    <w:rsid w:val="007A68FA"/>
    <w:rsid w:val="007B0429"/>
    <w:rsid w:val="007B066D"/>
    <w:rsid w:val="007B093A"/>
    <w:rsid w:val="007B0B2A"/>
    <w:rsid w:val="007B27D0"/>
    <w:rsid w:val="007B4040"/>
    <w:rsid w:val="007B4541"/>
    <w:rsid w:val="007B58F4"/>
    <w:rsid w:val="007B5F02"/>
    <w:rsid w:val="007B62AC"/>
    <w:rsid w:val="007B6625"/>
    <w:rsid w:val="007B664E"/>
    <w:rsid w:val="007B7D34"/>
    <w:rsid w:val="007C01F9"/>
    <w:rsid w:val="007C021E"/>
    <w:rsid w:val="007C1028"/>
    <w:rsid w:val="007C2506"/>
    <w:rsid w:val="007C342A"/>
    <w:rsid w:val="007C376D"/>
    <w:rsid w:val="007C4B7E"/>
    <w:rsid w:val="007C4DA9"/>
    <w:rsid w:val="007C5089"/>
    <w:rsid w:val="007C54F0"/>
    <w:rsid w:val="007C5558"/>
    <w:rsid w:val="007C5A03"/>
    <w:rsid w:val="007C5CC4"/>
    <w:rsid w:val="007C6489"/>
    <w:rsid w:val="007C64E4"/>
    <w:rsid w:val="007C69F9"/>
    <w:rsid w:val="007C7104"/>
    <w:rsid w:val="007C7190"/>
    <w:rsid w:val="007D076E"/>
    <w:rsid w:val="007D1142"/>
    <w:rsid w:val="007D13FC"/>
    <w:rsid w:val="007D291C"/>
    <w:rsid w:val="007D2A35"/>
    <w:rsid w:val="007D3F75"/>
    <w:rsid w:val="007D4834"/>
    <w:rsid w:val="007D504E"/>
    <w:rsid w:val="007D5B66"/>
    <w:rsid w:val="007D6435"/>
    <w:rsid w:val="007D666C"/>
    <w:rsid w:val="007D677F"/>
    <w:rsid w:val="007E02B6"/>
    <w:rsid w:val="007E02D7"/>
    <w:rsid w:val="007E0696"/>
    <w:rsid w:val="007E07D0"/>
    <w:rsid w:val="007E0AB1"/>
    <w:rsid w:val="007E1062"/>
    <w:rsid w:val="007E1227"/>
    <w:rsid w:val="007E1E40"/>
    <w:rsid w:val="007E3980"/>
    <w:rsid w:val="007E4D41"/>
    <w:rsid w:val="007E4F86"/>
    <w:rsid w:val="007E534C"/>
    <w:rsid w:val="007E5675"/>
    <w:rsid w:val="007E5704"/>
    <w:rsid w:val="007E5BE3"/>
    <w:rsid w:val="007E5CB1"/>
    <w:rsid w:val="007E66A2"/>
    <w:rsid w:val="007E707C"/>
    <w:rsid w:val="007E7852"/>
    <w:rsid w:val="007F070B"/>
    <w:rsid w:val="007F0DD1"/>
    <w:rsid w:val="007F1813"/>
    <w:rsid w:val="007F1DA1"/>
    <w:rsid w:val="007F2BDF"/>
    <w:rsid w:val="007F3370"/>
    <w:rsid w:val="007F35AF"/>
    <w:rsid w:val="007F3893"/>
    <w:rsid w:val="007F3B8A"/>
    <w:rsid w:val="007F51BC"/>
    <w:rsid w:val="0080052B"/>
    <w:rsid w:val="00800AB0"/>
    <w:rsid w:val="00800EDD"/>
    <w:rsid w:val="00802ADD"/>
    <w:rsid w:val="00802CF2"/>
    <w:rsid w:val="00802E83"/>
    <w:rsid w:val="00802E91"/>
    <w:rsid w:val="00804C76"/>
    <w:rsid w:val="008056F8"/>
    <w:rsid w:val="00805B8F"/>
    <w:rsid w:val="00807F68"/>
    <w:rsid w:val="00811A9A"/>
    <w:rsid w:val="00812AA8"/>
    <w:rsid w:val="00813AC3"/>
    <w:rsid w:val="00813C63"/>
    <w:rsid w:val="00814A48"/>
    <w:rsid w:val="00815732"/>
    <w:rsid w:val="00815D82"/>
    <w:rsid w:val="00817235"/>
    <w:rsid w:val="008179CE"/>
    <w:rsid w:val="00817C06"/>
    <w:rsid w:val="00821C86"/>
    <w:rsid w:val="00822D55"/>
    <w:rsid w:val="0082430F"/>
    <w:rsid w:val="008245B0"/>
    <w:rsid w:val="0082539E"/>
    <w:rsid w:val="008270AD"/>
    <w:rsid w:val="00827399"/>
    <w:rsid w:val="00827411"/>
    <w:rsid w:val="00831E18"/>
    <w:rsid w:val="00831F52"/>
    <w:rsid w:val="00832681"/>
    <w:rsid w:val="0083385A"/>
    <w:rsid w:val="008346FE"/>
    <w:rsid w:val="008368C0"/>
    <w:rsid w:val="00836978"/>
    <w:rsid w:val="0083775D"/>
    <w:rsid w:val="0083783A"/>
    <w:rsid w:val="00837F5B"/>
    <w:rsid w:val="00840BBE"/>
    <w:rsid w:val="00843E24"/>
    <w:rsid w:val="008458C2"/>
    <w:rsid w:val="00847421"/>
    <w:rsid w:val="00847657"/>
    <w:rsid w:val="00847837"/>
    <w:rsid w:val="0084793A"/>
    <w:rsid w:val="00852222"/>
    <w:rsid w:val="00853C5D"/>
    <w:rsid w:val="00854F8B"/>
    <w:rsid w:val="00856018"/>
    <w:rsid w:val="0086058E"/>
    <w:rsid w:val="00861992"/>
    <w:rsid w:val="00861B67"/>
    <w:rsid w:val="00861EBF"/>
    <w:rsid w:val="00862FEE"/>
    <w:rsid w:val="008646CA"/>
    <w:rsid w:val="00865BA6"/>
    <w:rsid w:val="00865F14"/>
    <w:rsid w:val="0086704F"/>
    <w:rsid w:val="008673F7"/>
    <w:rsid w:val="00867F63"/>
    <w:rsid w:val="00870316"/>
    <w:rsid w:val="008724B5"/>
    <w:rsid w:val="008724F6"/>
    <w:rsid w:val="0087377F"/>
    <w:rsid w:val="00873896"/>
    <w:rsid w:val="00873D3B"/>
    <w:rsid w:val="008747E4"/>
    <w:rsid w:val="00874A4B"/>
    <w:rsid w:val="00875156"/>
    <w:rsid w:val="00876852"/>
    <w:rsid w:val="00877DBD"/>
    <w:rsid w:val="00880772"/>
    <w:rsid w:val="00880EDC"/>
    <w:rsid w:val="00880FD2"/>
    <w:rsid w:val="00881220"/>
    <w:rsid w:val="00881774"/>
    <w:rsid w:val="00881A02"/>
    <w:rsid w:val="008825B3"/>
    <w:rsid w:val="00882989"/>
    <w:rsid w:val="00883606"/>
    <w:rsid w:val="00884D4F"/>
    <w:rsid w:val="00885EF6"/>
    <w:rsid w:val="00886B8A"/>
    <w:rsid w:val="00886C5D"/>
    <w:rsid w:val="00887F8E"/>
    <w:rsid w:val="0089348A"/>
    <w:rsid w:val="0089511F"/>
    <w:rsid w:val="00895486"/>
    <w:rsid w:val="008956C8"/>
    <w:rsid w:val="00895B08"/>
    <w:rsid w:val="008976A6"/>
    <w:rsid w:val="008976F2"/>
    <w:rsid w:val="00897F63"/>
    <w:rsid w:val="008A043A"/>
    <w:rsid w:val="008A08AA"/>
    <w:rsid w:val="008A109B"/>
    <w:rsid w:val="008A17A2"/>
    <w:rsid w:val="008A4684"/>
    <w:rsid w:val="008A4A2F"/>
    <w:rsid w:val="008A6244"/>
    <w:rsid w:val="008B0320"/>
    <w:rsid w:val="008B0B66"/>
    <w:rsid w:val="008B14E8"/>
    <w:rsid w:val="008B1FF0"/>
    <w:rsid w:val="008B21A7"/>
    <w:rsid w:val="008B3FEB"/>
    <w:rsid w:val="008B4A0C"/>
    <w:rsid w:val="008B4D4D"/>
    <w:rsid w:val="008B67B3"/>
    <w:rsid w:val="008B7699"/>
    <w:rsid w:val="008B7C87"/>
    <w:rsid w:val="008C05CE"/>
    <w:rsid w:val="008C31F1"/>
    <w:rsid w:val="008C321B"/>
    <w:rsid w:val="008C398B"/>
    <w:rsid w:val="008C4F5B"/>
    <w:rsid w:val="008C6B75"/>
    <w:rsid w:val="008C77D1"/>
    <w:rsid w:val="008D0A66"/>
    <w:rsid w:val="008D0E78"/>
    <w:rsid w:val="008D0F2C"/>
    <w:rsid w:val="008D2868"/>
    <w:rsid w:val="008D298F"/>
    <w:rsid w:val="008D4C8C"/>
    <w:rsid w:val="008D4D76"/>
    <w:rsid w:val="008D5D64"/>
    <w:rsid w:val="008D5F69"/>
    <w:rsid w:val="008D69B9"/>
    <w:rsid w:val="008D6F97"/>
    <w:rsid w:val="008D7DD0"/>
    <w:rsid w:val="008E012C"/>
    <w:rsid w:val="008E0B8E"/>
    <w:rsid w:val="008E1915"/>
    <w:rsid w:val="008E2629"/>
    <w:rsid w:val="008E2D8D"/>
    <w:rsid w:val="008E3810"/>
    <w:rsid w:val="008E3D31"/>
    <w:rsid w:val="008E40B4"/>
    <w:rsid w:val="008E4102"/>
    <w:rsid w:val="008E4422"/>
    <w:rsid w:val="008E4463"/>
    <w:rsid w:val="008E5FA2"/>
    <w:rsid w:val="008E691B"/>
    <w:rsid w:val="008E6B18"/>
    <w:rsid w:val="008E7590"/>
    <w:rsid w:val="008F018D"/>
    <w:rsid w:val="008F0BAA"/>
    <w:rsid w:val="008F0CA4"/>
    <w:rsid w:val="008F1013"/>
    <w:rsid w:val="008F1807"/>
    <w:rsid w:val="008F1BBE"/>
    <w:rsid w:val="008F1D2D"/>
    <w:rsid w:val="008F1F7E"/>
    <w:rsid w:val="008F272F"/>
    <w:rsid w:val="008F29A2"/>
    <w:rsid w:val="008F2B69"/>
    <w:rsid w:val="008F443E"/>
    <w:rsid w:val="008F4AEC"/>
    <w:rsid w:val="008F5084"/>
    <w:rsid w:val="008F556C"/>
    <w:rsid w:val="008F5F3D"/>
    <w:rsid w:val="008F64E6"/>
    <w:rsid w:val="008F7266"/>
    <w:rsid w:val="008F75BA"/>
    <w:rsid w:val="009004C6"/>
    <w:rsid w:val="00900742"/>
    <w:rsid w:val="00900AA6"/>
    <w:rsid w:val="00901A5A"/>
    <w:rsid w:val="0090299A"/>
    <w:rsid w:val="009033B5"/>
    <w:rsid w:val="00903597"/>
    <w:rsid w:val="00903A41"/>
    <w:rsid w:val="00904968"/>
    <w:rsid w:val="009055D2"/>
    <w:rsid w:val="00905627"/>
    <w:rsid w:val="009063F5"/>
    <w:rsid w:val="0090780B"/>
    <w:rsid w:val="0091140A"/>
    <w:rsid w:val="009114F8"/>
    <w:rsid w:val="00911BC6"/>
    <w:rsid w:val="00912638"/>
    <w:rsid w:val="00912D45"/>
    <w:rsid w:val="009138B6"/>
    <w:rsid w:val="00915A4B"/>
    <w:rsid w:val="009175DF"/>
    <w:rsid w:val="0092013A"/>
    <w:rsid w:val="009202D1"/>
    <w:rsid w:val="00921275"/>
    <w:rsid w:val="00921A8E"/>
    <w:rsid w:val="00921BAC"/>
    <w:rsid w:val="009220D9"/>
    <w:rsid w:val="00923087"/>
    <w:rsid w:val="009234B6"/>
    <w:rsid w:val="00923CF2"/>
    <w:rsid w:val="009240EC"/>
    <w:rsid w:val="00924BFA"/>
    <w:rsid w:val="00926A19"/>
    <w:rsid w:val="009271EA"/>
    <w:rsid w:val="009274FD"/>
    <w:rsid w:val="00927951"/>
    <w:rsid w:val="00930BBC"/>
    <w:rsid w:val="00930FC6"/>
    <w:rsid w:val="00933A7A"/>
    <w:rsid w:val="00935525"/>
    <w:rsid w:val="009369D2"/>
    <w:rsid w:val="00936C63"/>
    <w:rsid w:val="00937078"/>
    <w:rsid w:val="00937672"/>
    <w:rsid w:val="00937975"/>
    <w:rsid w:val="00937AE5"/>
    <w:rsid w:val="00937B3A"/>
    <w:rsid w:val="00940700"/>
    <w:rsid w:val="00940F34"/>
    <w:rsid w:val="00941495"/>
    <w:rsid w:val="00943353"/>
    <w:rsid w:val="00943E5A"/>
    <w:rsid w:val="00944529"/>
    <w:rsid w:val="00945319"/>
    <w:rsid w:val="00945D2B"/>
    <w:rsid w:val="00945D4A"/>
    <w:rsid w:val="00946605"/>
    <w:rsid w:val="00946807"/>
    <w:rsid w:val="00946837"/>
    <w:rsid w:val="00950ACD"/>
    <w:rsid w:val="00950B41"/>
    <w:rsid w:val="009512CB"/>
    <w:rsid w:val="00952753"/>
    <w:rsid w:val="00953CB6"/>
    <w:rsid w:val="009555EB"/>
    <w:rsid w:val="009560BF"/>
    <w:rsid w:val="00956147"/>
    <w:rsid w:val="0095652F"/>
    <w:rsid w:val="009572B2"/>
    <w:rsid w:val="00960F0C"/>
    <w:rsid w:val="00961C49"/>
    <w:rsid w:val="00961E93"/>
    <w:rsid w:val="0096251A"/>
    <w:rsid w:val="00962AF4"/>
    <w:rsid w:val="0096357D"/>
    <w:rsid w:val="009637F0"/>
    <w:rsid w:val="00963E0F"/>
    <w:rsid w:val="0096434B"/>
    <w:rsid w:val="009646A4"/>
    <w:rsid w:val="00964D7A"/>
    <w:rsid w:val="00964F24"/>
    <w:rsid w:val="009650B9"/>
    <w:rsid w:val="0096597A"/>
    <w:rsid w:val="009667A3"/>
    <w:rsid w:val="00966BAF"/>
    <w:rsid w:val="009675B3"/>
    <w:rsid w:val="00967E0C"/>
    <w:rsid w:val="009701C7"/>
    <w:rsid w:val="00971B8A"/>
    <w:rsid w:val="009722A0"/>
    <w:rsid w:val="00972F4B"/>
    <w:rsid w:val="00973F8E"/>
    <w:rsid w:val="00974C05"/>
    <w:rsid w:val="00976FF2"/>
    <w:rsid w:val="009772DC"/>
    <w:rsid w:val="00980D53"/>
    <w:rsid w:val="00980EB3"/>
    <w:rsid w:val="00981A20"/>
    <w:rsid w:val="00983620"/>
    <w:rsid w:val="00984309"/>
    <w:rsid w:val="00985942"/>
    <w:rsid w:val="00986574"/>
    <w:rsid w:val="00986F6F"/>
    <w:rsid w:val="00987014"/>
    <w:rsid w:val="009873D3"/>
    <w:rsid w:val="00987B9A"/>
    <w:rsid w:val="00987E92"/>
    <w:rsid w:val="009908C6"/>
    <w:rsid w:val="00992FB0"/>
    <w:rsid w:val="00993AB3"/>
    <w:rsid w:val="0099475C"/>
    <w:rsid w:val="0099588B"/>
    <w:rsid w:val="0099748E"/>
    <w:rsid w:val="00997DD8"/>
    <w:rsid w:val="009A016D"/>
    <w:rsid w:val="009A064D"/>
    <w:rsid w:val="009A1319"/>
    <w:rsid w:val="009A1546"/>
    <w:rsid w:val="009A18E0"/>
    <w:rsid w:val="009A20DE"/>
    <w:rsid w:val="009A2C89"/>
    <w:rsid w:val="009A4749"/>
    <w:rsid w:val="009A4DD5"/>
    <w:rsid w:val="009A55ED"/>
    <w:rsid w:val="009A5BAF"/>
    <w:rsid w:val="009A6679"/>
    <w:rsid w:val="009A71E3"/>
    <w:rsid w:val="009A7437"/>
    <w:rsid w:val="009A74C5"/>
    <w:rsid w:val="009A7D52"/>
    <w:rsid w:val="009B0C52"/>
    <w:rsid w:val="009B1EE7"/>
    <w:rsid w:val="009B29A6"/>
    <w:rsid w:val="009B3585"/>
    <w:rsid w:val="009B3F0F"/>
    <w:rsid w:val="009B581B"/>
    <w:rsid w:val="009B6D99"/>
    <w:rsid w:val="009C117B"/>
    <w:rsid w:val="009C1A2E"/>
    <w:rsid w:val="009C1AD2"/>
    <w:rsid w:val="009C2447"/>
    <w:rsid w:val="009C24E8"/>
    <w:rsid w:val="009C25AC"/>
    <w:rsid w:val="009C36CB"/>
    <w:rsid w:val="009C3FC7"/>
    <w:rsid w:val="009C44EF"/>
    <w:rsid w:val="009C463B"/>
    <w:rsid w:val="009C56F2"/>
    <w:rsid w:val="009C5C8C"/>
    <w:rsid w:val="009C5DC5"/>
    <w:rsid w:val="009C67CE"/>
    <w:rsid w:val="009D02E7"/>
    <w:rsid w:val="009D0776"/>
    <w:rsid w:val="009D0FB2"/>
    <w:rsid w:val="009D1DC0"/>
    <w:rsid w:val="009D2366"/>
    <w:rsid w:val="009D2AE4"/>
    <w:rsid w:val="009D43BE"/>
    <w:rsid w:val="009D52EB"/>
    <w:rsid w:val="009D5337"/>
    <w:rsid w:val="009D5C2F"/>
    <w:rsid w:val="009D5E64"/>
    <w:rsid w:val="009D6426"/>
    <w:rsid w:val="009D7429"/>
    <w:rsid w:val="009D792F"/>
    <w:rsid w:val="009D7C5D"/>
    <w:rsid w:val="009D7DC6"/>
    <w:rsid w:val="009D7EA7"/>
    <w:rsid w:val="009D7EF8"/>
    <w:rsid w:val="009D7F98"/>
    <w:rsid w:val="009E14AC"/>
    <w:rsid w:val="009E1B34"/>
    <w:rsid w:val="009E1DD0"/>
    <w:rsid w:val="009E41C6"/>
    <w:rsid w:val="009E78C4"/>
    <w:rsid w:val="009E7CB8"/>
    <w:rsid w:val="009F1522"/>
    <w:rsid w:val="009F18F9"/>
    <w:rsid w:val="009F3342"/>
    <w:rsid w:val="009F33C9"/>
    <w:rsid w:val="009F392C"/>
    <w:rsid w:val="009F5240"/>
    <w:rsid w:val="009F6785"/>
    <w:rsid w:val="00A00F7A"/>
    <w:rsid w:val="00A04399"/>
    <w:rsid w:val="00A05554"/>
    <w:rsid w:val="00A05798"/>
    <w:rsid w:val="00A062E1"/>
    <w:rsid w:val="00A06D6C"/>
    <w:rsid w:val="00A06F01"/>
    <w:rsid w:val="00A07A00"/>
    <w:rsid w:val="00A07AB9"/>
    <w:rsid w:val="00A10407"/>
    <w:rsid w:val="00A106CC"/>
    <w:rsid w:val="00A10CEF"/>
    <w:rsid w:val="00A110DE"/>
    <w:rsid w:val="00A11E67"/>
    <w:rsid w:val="00A15492"/>
    <w:rsid w:val="00A155ED"/>
    <w:rsid w:val="00A15970"/>
    <w:rsid w:val="00A15D72"/>
    <w:rsid w:val="00A20ADD"/>
    <w:rsid w:val="00A20DDD"/>
    <w:rsid w:val="00A214FB"/>
    <w:rsid w:val="00A215E1"/>
    <w:rsid w:val="00A21C29"/>
    <w:rsid w:val="00A21C96"/>
    <w:rsid w:val="00A228ED"/>
    <w:rsid w:val="00A22FB2"/>
    <w:rsid w:val="00A25395"/>
    <w:rsid w:val="00A2619E"/>
    <w:rsid w:val="00A26E98"/>
    <w:rsid w:val="00A27542"/>
    <w:rsid w:val="00A301C7"/>
    <w:rsid w:val="00A30BE6"/>
    <w:rsid w:val="00A31B33"/>
    <w:rsid w:val="00A320E0"/>
    <w:rsid w:val="00A32C2C"/>
    <w:rsid w:val="00A3385B"/>
    <w:rsid w:val="00A348BB"/>
    <w:rsid w:val="00A3498A"/>
    <w:rsid w:val="00A34BD7"/>
    <w:rsid w:val="00A36712"/>
    <w:rsid w:val="00A37755"/>
    <w:rsid w:val="00A37B09"/>
    <w:rsid w:val="00A4188F"/>
    <w:rsid w:val="00A4380B"/>
    <w:rsid w:val="00A4395C"/>
    <w:rsid w:val="00A43BD1"/>
    <w:rsid w:val="00A447C0"/>
    <w:rsid w:val="00A44845"/>
    <w:rsid w:val="00A450DD"/>
    <w:rsid w:val="00A45478"/>
    <w:rsid w:val="00A4549D"/>
    <w:rsid w:val="00A45E7C"/>
    <w:rsid w:val="00A4686C"/>
    <w:rsid w:val="00A46D5A"/>
    <w:rsid w:val="00A50BD2"/>
    <w:rsid w:val="00A50EA1"/>
    <w:rsid w:val="00A50FCE"/>
    <w:rsid w:val="00A516A9"/>
    <w:rsid w:val="00A5278F"/>
    <w:rsid w:val="00A52FE0"/>
    <w:rsid w:val="00A53C19"/>
    <w:rsid w:val="00A54FFF"/>
    <w:rsid w:val="00A55028"/>
    <w:rsid w:val="00A557A3"/>
    <w:rsid w:val="00A56EED"/>
    <w:rsid w:val="00A57AF4"/>
    <w:rsid w:val="00A6067E"/>
    <w:rsid w:val="00A60E9E"/>
    <w:rsid w:val="00A6209E"/>
    <w:rsid w:val="00A623E1"/>
    <w:rsid w:val="00A6285B"/>
    <w:rsid w:val="00A642DC"/>
    <w:rsid w:val="00A6541E"/>
    <w:rsid w:val="00A671B5"/>
    <w:rsid w:val="00A67367"/>
    <w:rsid w:val="00A700B5"/>
    <w:rsid w:val="00A70807"/>
    <w:rsid w:val="00A70CDF"/>
    <w:rsid w:val="00A70E0C"/>
    <w:rsid w:val="00A714A5"/>
    <w:rsid w:val="00A71568"/>
    <w:rsid w:val="00A737F1"/>
    <w:rsid w:val="00A741DC"/>
    <w:rsid w:val="00A75FD2"/>
    <w:rsid w:val="00A76811"/>
    <w:rsid w:val="00A76A06"/>
    <w:rsid w:val="00A819EB"/>
    <w:rsid w:val="00A8234C"/>
    <w:rsid w:val="00A82C81"/>
    <w:rsid w:val="00A838EA"/>
    <w:rsid w:val="00A843D2"/>
    <w:rsid w:val="00A85999"/>
    <w:rsid w:val="00A8599D"/>
    <w:rsid w:val="00A8657F"/>
    <w:rsid w:val="00A86AA2"/>
    <w:rsid w:val="00A86D8C"/>
    <w:rsid w:val="00A87B82"/>
    <w:rsid w:val="00A90997"/>
    <w:rsid w:val="00A911D3"/>
    <w:rsid w:val="00A91941"/>
    <w:rsid w:val="00A94312"/>
    <w:rsid w:val="00A94E6E"/>
    <w:rsid w:val="00A94F40"/>
    <w:rsid w:val="00A952DA"/>
    <w:rsid w:val="00A96252"/>
    <w:rsid w:val="00A96CBA"/>
    <w:rsid w:val="00A96F08"/>
    <w:rsid w:val="00AA0576"/>
    <w:rsid w:val="00AA0E74"/>
    <w:rsid w:val="00AA1CE2"/>
    <w:rsid w:val="00AA1E22"/>
    <w:rsid w:val="00AA2264"/>
    <w:rsid w:val="00AA3A75"/>
    <w:rsid w:val="00AA5500"/>
    <w:rsid w:val="00AA5A80"/>
    <w:rsid w:val="00AA5DFC"/>
    <w:rsid w:val="00AB0275"/>
    <w:rsid w:val="00AB142D"/>
    <w:rsid w:val="00AB1432"/>
    <w:rsid w:val="00AB177E"/>
    <w:rsid w:val="00AB17C2"/>
    <w:rsid w:val="00AB183B"/>
    <w:rsid w:val="00AB2EB1"/>
    <w:rsid w:val="00AB3B8E"/>
    <w:rsid w:val="00AB4C3E"/>
    <w:rsid w:val="00AB5060"/>
    <w:rsid w:val="00AB7498"/>
    <w:rsid w:val="00AB7830"/>
    <w:rsid w:val="00AB79F2"/>
    <w:rsid w:val="00AC0060"/>
    <w:rsid w:val="00AC09D4"/>
    <w:rsid w:val="00AC0C92"/>
    <w:rsid w:val="00AC0E4D"/>
    <w:rsid w:val="00AC178C"/>
    <w:rsid w:val="00AC2C2C"/>
    <w:rsid w:val="00AC3547"/>
    <w:rsid w:val="00AC3AAA"/>
    <w:rsid w:val="00AC5761"/>
    <w:rsid w:val="00AC5E3D"/>
    <w:rsid w:val="00AC60BD"/>
    <w:rsid w:val="00AC677B"/>
    <w:rsid w:val="00AC6C25"/>
    <w:rsid w:val="00AC75ED"/>
    <w:rsid w:val="00AC7AB9"/>
    <w:rsid w:val="00AC7FA2"/>
    <w:rsid w:val="00AD05A9"/>
    <w:rsid w:val="00AD289D"/>
    <w:rsid w:val="00AD298F"/>
    <w:rsid w:val="00AD463B"/>
    <w:rsid w:val="00AD59C8"/>
    <w:rsid w:val="00AD6272"/>
    <w:rsid w:val="00AD6682"/>
    <w:rsid w:val="00AD6E80"/>
    <w:rsid w:val="00AD7707"/>
    <w:rsid w:val="00AE22D6"/>
    <w:rsid w:val="00AE398F"/>
    <w:rsid w:val="00AE4BA6"/>
    <w:rsid w:val="00AE569A"/>
    <w:rsid w:val="00AE5CD8"/>
    <w:rsid w:val="00AE63A0"/>
    <w:rsid w:val="00AE7F37"/>
    <w:rsid w:val="00AF0A7C"/>
    <w:rsid w:val="00AF0FF6"/>
    <w:rsid w:val="00AF2873"/>
    <w:rsid w:val="00AF5780"/>
    <w:rsid w:val="00AF657C"/>
    <w:rsid w:val="00AF6CF2"/>
    <w:rsid w:val="00AF7355"/>
    <w:rsid w:val="00AF7E63"/>
    <w:rsid w:val="00B00B06"/>
    <w:rsid w:val="00B00BFE"/>
    <w:rsid w:val="00B00E45"/>
    <w:rsid w:val="00B01503"/>
    <w:rsid w:val="00B03599"/>
    <w:rsid w:val="00B0429C"/>
    <w:rsid w:val="00B05224"/>
    <w:rsid w:val="00B05392"/>
    <w:rsid w:val="00B05BDF"/>
    <w:rsid w:val="00B05CB5"/>
    <w:rsid w:val="00B05F61"/>
    <w:rsid w:val="00B0663F"/>
    <w:rsid w:val="00B06BB7"/>
    <w:rsid w:val="00B06F8B"/>
    <w:rsid w:val="00B07EB2"/>
    <w:rsid w:val="00B10E81"/>
    <w:rsid w:val="00B11AF6"/>
    <w:rsid w:val="00B12A73"/>
    <w:rsid w:val="00B12B22"/>
    <w:rsid w:val="00B13118"/>
    <w:rsid w:val="00B16ECE"/>
    <w:rsid w:val="00B20C31"/>
    <w:rsid w:val="00B20D64"/>
    <w:rsid w:val="00B214C3"/>
    <w:rsid w:val="00B230A2"/>
    <w:rsid w:val="00B24246"/>
    <w:rsid w:val="00B2480B"/>
    <w:rsid w:val="00B255B3"/>
    <w:rsid w:val="00B25F7E"/>
    <w:rsid w:val="00B26180"/>
    <w:rsid w:val="00B26773"/>
    <w:rsid w:val="00B26B1B"/>
    <w:rsid w:val="00B27083"/>
    <w:rsid w:val="00B271CA"/>
    <w:rsid w:val="00B27863"/>
    <w:rsid w:val="00B30FAC"/>
    <w:rsid w:val="00B318C7"/>
    <w:rsid w:val="00B31E08"/>
    <w:rsid w:val="00B3230B"/>
    <w:rsid w:val="00B328AC"/>
    <w:rsid w:val="00B328FA"/>
    <w:rsid w:val="00B331BA"/>
    <w:rsid w:val="00B33C79"/>
    <w:rsid w:val="00B343A5"/>
    <w:rsid w:val="00B34A7B"/>
    <w:rsid w:val="00B34C50"/>
    <w:rsid w:val="00B3562E"/>
    <w:rsid w:val="00B358C0"/>
    <w:rsid w:val="00B35AD5"/>
    <w:rsid w:val="00B35E03"/>
    <w:rsid w:val="00B36202"/>
    <w:rsid w:val="00B36E92"/>
    <w:rsid w:val="00B37832"/>
    <w:rsid w:val="00B3789E"/>
    <w:rsid w:val="00B378E6"/>
    <w:rsid w:val="00B37EDF"/>
    <w:rsid w:val="00B41AC3"/>
    <w:rsid w:val="00B42266"/>
    <w:rsid w:val="00B4230D"/>
    <w:rsid w:val="00B425EF"/>
    <w:rsid w:val="00B429BA"/>
    <w:rsid w:val="00B43483"/>
    <w:rsid w:val="00B44640"/>
    <w:rsid w:val="00B44C58"/>
    <w:rsid w:val="00B452A2"/>
    <w:rsid w:val="00B4606C"/>
    <w:rsid w:val="00B463BC"/>
    <w:rsid w:val="00B47201"/>
    <w:rsid w:val="00B47992"/>
    <w:rsid w:val="00B47995"/>
    <w:rsid w:val="00B47D62"/>
    <w:rsid w:val="00B50099"/>
    <w:rsid w:val="00B506CA"/>
    <w:rsid w:val="00B50748"/>
    <w:rsid w:val="00B52B36"/>
    <w:rsid w:val="00B5366F"/>
    <w:rsid w:val="00B53741"/>
    <w:rsid w:val="00B53BA3"/>
    <w:rsid w:val="00B5402C"/>
    <w:rsid w:val="00B548BF"/>
    <w:rsid w:val="00B5498F"/>
    <w:rsid w:val="00B556DB"/>
    <w:rsid w:val="00B56E9C"/>
    <w:rsid w:val="00B603E3"/>
    <w:rsid w:val="00B60480"/>
    <w:rsid w:val="00B60809"/>
    <w:rsid w:val="00B60A49"/>
    <w:rsid w:val="00B6111C"/>
    <w:rsid w:val="00B6187E"/>
    <w:rsid w:val="00B61F8B"/>
    <w:rsid w:val="00B62941"/>
    <w:rsid w:val="00B62994"/>
    <w:rsid w:val="00B6316E"/>
    <w:rsid w:val="00B63D17"/>
    <w:rsid w:val="00B6480D"/>
    <w:rsid w:val="00B65446"/>
    <w:rsid w:val="00B65AFB"/>
    <w:rsid w:val="00B65FAA"/>
    <w:rsid w:val="00B66657"/>
    <w:rsid w:val="00B67A36"/>
    <w:rsid w:val="00B67E4E"/>
    <w:rsid w:val="00B71833"/>
    <w:rsid w:val="00B71864"/>
    <w:rsid w:val="00B7191D"/>
    <w:rsid w:val="00B727F0"/>
    <w:rsid w:val="00B72E85"/>
    <w:rsid w:val="00B73B15"/>
    <w:rsid w:val="00B75CAB"/>
    <w:rsid w:val="00B76CE3"/>
    <w:rsid w:val="00B77B3C"/>
    <w:rsid w:val="00B77CE9"/>
    <w:rsid w:val="00B8038B"/>
    <w:rsid w:val="00B81C09"/>
    <w:rsid w:val="00B81FFA"/>
    <w:rsid w:val="00B82685"/>
    <w:rsid w:val="00B82B45"/>
    <w:rsid w:val="00B83235"/>
    <w:rsid w:val="00B83775"/>
    <w:rsid w:val="00B83799"/>
    <w:rsid w:val="00B848B1"/>
    <w:rsid w:val="00B84E4E"/>
    <w:rsid w:val="00B86B93"/>
    <w:rsid w:val="00B877D7"/>
    <w:rsid w:val="00B87BC8"/>
    <w:rsid w:val="00B87F8C"/>
    <w:rsid w:val="00B916BD"/>
    <w:rsid w:val="00B91C16"/>
    <w:rsid w:val="00B93487"/>
    <w:rsid w:val="00B93C94"/>
    <w:rsid w:val="00B9412D"/>
    <w:rsid w:val="00B95214"/>
    <w:rsid w:val="00B95513"/>
    <w:rsid w:val="00B95BEB"/>
    <w:rsid w:val="00B96782"/>
    <w:rsid w:val="00B9687E"/>
    <w:rsid w:val="00B96ABC"/>
    <w:rsid w:val="00B97237"/>
    <w:rsid w:val="00B97377"/>
    <w:rsid w:val="00B973D7"/>
    <w:rsid w:val="00B97634"/>
    <w:rsid w:val="00B97DC2"/>
    <w:rsid w:val="00BA0F86"/>
    <w:rsid w:val="00BA126B"/>
    <w:rsid w:val="00BA1819"/>
    <w:rsid w:val="00BA2B18"/>
    <w:rsid w:val="00BA2E46"/>
    <w:rsid w:val="00BA2EBF"/>
    <w:rsid w:val="00BA341B"/>
    <w:rsid w:val="00BA4E0B"/>
    <w:rsid w:val="00BA5C51"/>
    <w:rsid w:val="00BA6F42"/>
    <w:rsid w:val="00BB2778"/>
    <w:rsid w:val="00BB2B14"/>
    <w:rsid w:val="00BB2E78"/>
    <w:rsid w:val="00BB3214"/>
    <w:rsid w:val="00BB3BAA"/>
    <w:rsid w:val="00BB3F01"/>
    <w:rsid w:val="00BB4715"/>
    <w:rsid w:val="00BB4F3A"/>
    <w:rsid w:val="00BB52E4"/>
    <w:rsid w:val="00BB5C34"/>
    <w:rsid w:val="00BB5E04"/>
    <w:rsid w:val="00BB64B8"/>
    <w:rsid w:val="00BB6B70"/>
    <w:rsid w:val="00BB7724"/>
    <w:rsid w:val="00BB7948"/>
    <w:rsid w:val="00BB79A8"/>
    <w:rsid w:val="00BC142A"/>
    <w:rsid w:val="00BC1596"/>
    <w:rsid w:val="00BC161A"/>
    <w:rsid w:val="00BC19E5"/>
    <w:rsid w:val="00BC1C80"/>
    <w:rsid w:val="00BC2BAD"/>
    <w:rsid w:val="00BC4E19"/>
    <w:rsid w:val="00BC5337"/>
    <w:rsid w:val="00BC539E"/>
    <w:rsid w:val="00BC5628"/>
    <w:rsid w:val="00BC65D6"/>
    <w:rsid w:val="00BC6AAB"/>
    <w:rsid w:val="00BD0395"/>
    <w:rsid w:val="00BD053A"/>
    <w:rsid w:val="00BD0CAF"/>
    <w:rsid w:val="00BD0D0B"/>
    <w:rsid w:val="00BD128B"/>
    <w:rsid w:val="00BD1E9B"/>
    <w:rsid w:val="00BD35A0"/>
    <w:rsid w:val="00BD366B"/>
    <w:rsid w:val="00BD4D7A"/>
    <w:rsid w:val="00BD5D73"/>
    <w:rsid w:val="00BD6006"/>
    <w:rsid w:val="00BD65F4"/>
    <w:rsid w:val="00BE0453"/>
    <w:rsid w:val="00BE04CE"/>
    <w:rsid w:val="00BE0DC8"/>
    <w:rsid w:val="00BE1106"/>
    <w:rsid w:val="00BE1812"/>
    <w:rsid w:val="00BE1E57"/>
    <w:rsid w:val="00BE2750"/>
    <w:rsid w:val="00BE4C6E"/>
    <w:rsid w:val="00BE62D3"/>
    <w:rsid w:val="00BE6D8D"/>
    <w:rsid w:val="00BF07AF"/>
    <w:rsid w:val="00BF0A63"/>
    <w:rsid w:val="00BF1DD6"/>
    <w:rsid w:val="00BF20B2"/>
    <w:rsid w:val="00BF2686"/>
    <w:rsid w:val="00BF2F52"/>
    <w:rsid w:val="00BF3088"/>
    <w:rsid w:val="00BF39BF"/>
    <w:rsid w:val="00BF3C82"/>
    <w:rsid w:val="00BF403C"/>
    <w:rsid w:val="00BF47F5"/>
    <w:rsid w:val="00BF494F"/>
    <w:rsid w:val="00BF54A3"/>
    <w:rsid w:val="00BF68D2"/>
    <w:rsid w:val="00BF69A7"/>
    <w:rsid w:val="00BF69EB"/>
    <w:rsid w:val="00C0015E"/>
    <w:rsid w:val="00C0072E"/>
    <w:rsid w:val="00C00F68"/>
    <w:rsid w:val="00C04EED"/>
    <w:rsid w:val="00C04FF8"/>
    <w:rsid w:val="00C06DE9"/>
    <w:rsid w:val="00C074D8"/>
    <w:rsid w:val="00C079D5"/>
    <w:rsid w:val="00C07F1D"/>
    <w:rsid w:val="00C07F20"/>
    <w:rsid w:val="00C07F92"/>
    <w:rsid w:val="00C107F8"/>
    <w:rsid w:val="00C12EC6"/>
    <w:rsid w:val="00C13100"/>
    <w:rsid w:val="00C1528A"/>
    <w:rsid w:val="00C15C31"/>
    <w:rsid w:val="00C15DBD"/>
    <w:rsid w:val="00C164D7"/>
    <w:rsid w:val="00C16E34"/>
    <w:rsid w:val="00C17DAE"/>
    <w:rsid w:val="00C2074F"/>
    <w:rsid w:val="00C21422"/>
    <w:rsid w:val="00C21E8F"/>
    <w:rsid w:val="00C22016"/>
    <w:rsid w:val="00C244A9"/>
    <w:rsid w:val="00C2522B"/>
    <w:rsid w:val="00C252D2"/>
    <w:rsid w:val="00C26155"/>
    <w:rsid w:val="00C27BF7"/>
    <w:rsid w:val="00C30897"/>
    <w:rsid w:val="00C32999"/>
    <w:rsid w:val="00C32B16"/>
    <w:rsid w:val="00C33E83"/>
    <w:rsid w:val="00C34C9B"/>
    <w:rsid w:val="00C36277"/>
    <w:rsid w:val="00C367D3"/>
    <w:rsid w:val="00C373DB"/>
    <w:rsid w:val="00C37916"/>
    <w:rsid w:val="00C37A51"/>
    <w:rsid w:val="00C4091D"/>
    <w:rsid w:val="00C40A4A"/>
    <w:rsid w:val="00C410D4"/>
    <w:rsid w:val="00C42A10"/>
    <w:rsid w:val="00C443F2"/>
    <w:rsid w:val="00C452A9"/>
    <w:rsid w:val="00C46347"/>
    <w:rsid w:val="00C46388"/>
    <w:rsid w:val="00C47B53"/>
    <w:rsid w:val="00C51D3E"/>
    <w:rsid w:val="00C524FF"/>
    <w:rsid w:val="00C542D5"/>
    <w:rsid w:val="00C5507B"/>
    <w:rsid w:val="00C55CFF"/>
    <w:rsid w:val="00C55D88"/>
    <w:rsid w:val="00C6040F"/>
    <w:rsid w:val="00C60923"/>
    <w:rsid w:val="00C60E97"/>
    <w:rsid w:val="00C618E4"/>
    <w:rsid w:val="00C61B4C"/>
    <w:rsid w:val="00C62689"/>
    <w:rsid w:val="00C62B1E"/>
    <w:rsid w:val="00C649A8"/>
    <w:rsid w:val="00C650D5"/>
    <w:rsid w:val="00C66829"/>
    <w:rsid w:val="00C66B61"/>
    <w:rsid w:val="00C66CDF"/>
    <w:rsid w:val="00C70169"/>
    <w:rsid w:val="00C701D1"/>
    <w:rsid w:val="00C7043C"/>
    <w:rsid w:val="00C704BA"/>
    <w:rsid w:val="00C70FDD"/>
    <w:rsid w:val="00C72275"/>
    <w:rsid w:val="00C7235F"/>
    <w:rsid w:val="00C72834"/>
    <w:rsid w:val="00C742A1"/>
    <w:rsid w:val="00C748A1"/>
    <w:rsid w:val="00C756F8"/>
    <w:rsid w:val="00C75C90"/>
    <w:rsid w:val="00C75D7F"/>
    <w:rsid w:val="00C7616F"/>
    <w:rsid w:val="00C76B04"/>
    <w:rsid w:val="00C77BB4"/>
    <w:rsid w:val="00C77D4F"/>
    <w:rsid w:val="00C800BE"/>
    <w:rsid w:val="00C80133"/>
    <w:rsid w:val="00C8069E"/>
    <w:rsid w:val="00C80998"/>
    <w:rsid w:val="00C8169B"/>
    <w:rsid w:val="00C81708"/>
    <w:rsid w:val="00C81F6A"/>
    <w:rsid w:val="00C832DC"/>
    <w:rsid w:val="00C83762"/>
    <w:rsid w:val="00C83CDE"/>
    <w:rsid w:val="00C83FE9"/>
    <w:rsid w:val="00C85E60"/>
    <w:rsid w:val="00C861AC"/>
    <w:rsid w:val="00C86AAF"/>
    <w:rsid w:val="00C87CA8"/>
    <w:rsid w:val="00C91351"/>
    <w:rsid w:val="00C913A9"/>
    <w:rsid w:val="00C915B7"/>
    <w:rsid w:val="00C918F9"/>
    <w:rsid w:val="00C958C1"/>
    <w:rsid w:val="00C96A94"/>
    <w:rsid w:val="00C97750"/>
    <w:rsid w:val="00CA09BF"/>
    <w:rsid w:val="00CA0A78"/>
    <w:rsid w:val="00CA137C"/>
    <w:rsid w:val="00CA1EE2"/>
    <w:rsid w:val="00CA2973"/>
    <w:rsid w:val="00CA5530"/>
    <w:rsid w:val="00CA5D84"/>
    <w:rsid w:val="00CA618B"/>
    <w:rsid w:val="00CA6FE7"/>
    <w:rsid w:val="00CA79FF"/>
    <w:rsid w:val="00CA7DCF"/>
    <w:rsid w:val="00CA7F80"/>
    <w:rsid w:val="00CB009C"/>
    <w:rsid w:val="00CB0722"/>
    <w:rsid w:val="00CB0E98"/>
    <w:rsid w:val="00CB28B7"/>
    <w:rsid w:val="00CB28E7"/>
    <w:rsid w:val="00CB33A0"/>
    <w:rsid w:val="00CB3A05"/>
    <w:rsid w:val="00CB40B7"/>
    <w:rsid w:val="00CB4B25"/>
    <w:rsid w:val="00CB4B4B"/>
    <w:rsid w:val="00CB7510"/>
    <w:rsid w:val="00CB76E9"/>
    <w:rsid w:val="00CB777E"/>
    <w:rsid w:val="00CC00DD"/>
    <w:rsid w:val="00CC0A28"/>
    <w:rsid w:val="00CC144D"/>
    <w:rsid w:val="00CC2B1F"/>
    <w:rsid w:val="00CC354E"/>
    <w:rsid w:val="00CC3688"/>
    <w:rsid w:val="00CC38F7"/>
    <w:rsid w:val="00CC398F"/>
    <w:rsid w:val="00CC4414"/>
    <w:rsid w:val="00CC6995"/>
    <w:rsid w:val="00CC6B30"/>
    <w:rsid w:val="00CC7364"/>
    <w:rsid w:val="00CC7B35"/>
    <w:rsid w:val="00CC7DCC"/>
    <w:rsid w:val="00CD02C3"/>
    <w:rsid w:val="00CD1242"/>
    <w:rsid w:val="00CD1EE7"/>
    <w:rsid w:val="00CD2C54"/>
    <w:rsid w:val="00CD50A6"/>
    <w:rsid w:val="00CD5426"/>
    <w:rsid w:val="00CD68FE"/>
    <w:rsid w:val="00CE0181"/>
    <w:rsid w:val="00CE36A1"/>
    <w:rsid w:val="00CE388D"/>
    <w:rsid w:val="00CE4F58"/>
    <w:rsid w:val="00CE5A8C"/>
    <w:rsid w:val="00CE69E3"/>
    <w:rsid w:val="00CF0745"/>
    <w:rsid w:val="00CF13E6"/>
    <w:rsid w:val="00CF1A0A"/>
    <w:rsid w:val="00CF2293"/>
    <w:rsid w:val="00CF3208"/>
    <w:rsid w:val="00CF324F"/>
    <w:rsid w:val="00CF3D23"/>
    <w:rsid w:val="00CF411B"/>
    <w:rsid w:val="00CF41D5"/>
    <w:rsid w:val="00CF52C1"/>
    <w:rsid w:val="00CF6113"/>
    <w:rsid w:val="00CF756E"/>
    <w:rsid w:val="00CF7CBA"/>
    <w:rsid w:val="00D00C7B"/>
    <w:rsid w:val="00D02372"/>
    <w:rsid w:val="00D0445A"/>
    <w:rsid w:val="00D04BBC"/>
    <w:rsid w:val="00D0617E"/>
    <w:rsid w:val="00D0659F"/>
    <w:rsid w:val="00D066A6"/>
    <w:rsid w:val="00D068E7"/>
    <w:rsid w:val="00D06DAD"/>
    <w:rsid w:val="00D07BD3"/>
    <w:rsid w:val="00D10B77"/>
    <w:rsid w:val="00D12F35"/>
    <w:rsid w:val="00D15673"/>
    <w:rsid w:val="00D157AB"/>
    <w:rsid w:val="00D15CFA"/>
    <w:rsid w:val="00D15F91"/>
    <w:rsid w:val="00D16407"/>
    <w:rsid w:val="00D16A7D"/>
    <w:rsid w:val="00D16AD9"/>
    <w:rsid w:val="00D170B0"/>
    <w:rsid w:val="00D17EE3"/>
    <w:rsid w:val="00D2094A"/>
    <w:rsid w:val="00D21206"/>
    <w:rsid w:val="00D21C51"/>
    <w:rsid w:val="00D2253C"/>
    <w:rsid w:val="00D2298C"/>
    <w:rsid w:val="00D22C1E"/>
    <w:rsid w:val="00D23957"/>
    <w:rsid w:val="00D239FB"/>
    <w:rsid w:val="00D2444A"/>
    <w:rsid w:val="00D24FA7"/>
    <w:rsid w:val="00D26514"/>
    <w:rsid w:val="00D26CDA"/>
    <w:rsid w:val="00D26F25"/>
    <w:rsid w:val="00D30956"/>
    <w:rsid w:val="00D32B56"/>
    <w:rsid w:val="00D33C8A"/>
    <w:rsid w:val="00D33F5A"/>
    <w:rsid w:val="00D340F7"/>
    <w:rsid w:val="00D34536"/>
    <w:rsid w:val="00D3685D"/>
    <w:rsid w:val="00D368A8"/>
    <w:rsid w:val="00D371A3"/>
    <w:rsid w:val="00D37595"/>
    <w:rsid w:val="00D37821"/>
    <w:rsid w:val="00D40BB6"/>
    <w:rsid w:val="00D41743"/>
    <w:rsid w:val="00D417C1"/>
    <w:rsid w:val="00D427C3"/>
    <w:rsid w:val="00D43314"/>
    <w:rsid w:val="00D440EC"/>
    <w:rsid w:val="00D44428"/>
    <w:rsid w:val="00D44763"/>
    <w:rsid w:val="00D449F8"/>
    <w:rsid w:val="00D44D84"/>
    <w:rsid w:val="00D47ADE"/>
    <w:rsid w:val="00D503CD"/>
    <w:rsid w:val="00D5117F"/>
    <w:rsid w:val="00D515D4"/>
    <w:rsid w:val="00D533DF"/>
    <w:rsid w:val="00D53D35"/>
    <w:rsid w:val="00D555B7"/>
    <w:rsid w:val="00D55BC0"/>
    <w:rsid w:val="00D56DBE"/>
    <w:rsid w:val="00D57455"/>
    <w:rsid w:val="00D6245E"/>
    <w:rsid w:val="00D63886"/>
    <w:rsid w:val="00D66ACF"/>
    <w:rsid w:val="00D70712"/>
    <w:rsid w:val="00D711D5"/>
    <w:rsid w:val="00D73856"/>
    <w:rsid w:val="00D740C2"/>
    <w:rsid w:val="00D76847"/>
    <w:rsid w:val="00D76D5A"/>
    <w:rsid w:val="00D775BF"/>
    <w:rsid w:val="00D77B4D"/>
    <w:rsid w:val="00D8017B"/>
    <w:rsid w:val="00D80A25"/>
    <w:rsid w:val="00D80BA8"/>
    <w:rsid w:val="00D80DAA"/>
    <w:rsid w:val="00D811D0"/>
    <w:rsid w:val="00D814AB"/>
    <w:rsid w:val="00D81B0E"/>
    <w:rsid w:val="00D84B4A"/>
    <w:rsid w:val="00D84EBD"/>
    <w:rsid w:val="00D8509E"/>
    <w:rsid w:val="00D8641B"/>
    <w:rsid w:val="00D900F9"/>
    <w:rsid w:val="00D9011B"/>
    <w:rsid w:val="00D90AD8"/>
    <w:rsid w:val="00D91415"/>
    <w:rsid w:val="00D91734"/>
    <w:rsid w:val="00D91BED"/>
    <w:rsid w:val="00D92FA8"/>
    <w:rsid w:val="00D93DA7"/>
    <w:rsid w:val="00D93F27"/>
    <w:rsid w:val="00D94FF3"/>
    <w:rsid w:val="00D97E99"/>
    <w:rsid w:val="00DA04AD"/>
    <w:rsid w:val="00DA0E25"/>
    <w:rsid w:val="00DA0E44"/>
    <w:rsid w:val="00DA1301"/>
    <w:rsid w:val="00DA2235"/>
    <w:rsid w:val="00DA267C"/>
    <w:rsid w:val="00DA40AA"/>
    <w:rsid w:val="00DA4694"/>
    <w:rsid w:val="00DA6A74"/>
    <w:rsid w:val="00DA6D56"/>
    <w:rsid w:val="00DA79BA"/>
    <w:rsid w:val="00DA7CD4"/>
    <w:rsid w:val="00DB0F7D"/>
    <w:rsid w:val="00DB1CE5"/>
    <w:rsid w:val="00DB234A"/>
    <w:rsid w:val="00DB2388"/>
    <w:rsid w:val="00DB26EC"/>
    <w:rsid w:val="00DB2A1E"/>
    <w:rsid w:val="00DB404C"/>
    <w:rsid w:val="00DB4384"/>
    <w:rsid w:val="00DB60F3"/>
    <w:rsid w:val="00DC0404"/>
    <w:rsid w:val="00DC0751"/>
    <w:rsid w:val="00DC14B3"/>
    <w:rsid w:val="00DC1588"/>
    <w:rsid w:val="00DC1D17"/>
    <w:rsid w:val="00DC256D"/>
    <w:rsid w:val="00DC2716"/>
    <w:rsid w:val="00DC2B34"/>
    <w:rsid w:val="00DC3DDE"/>
    <w:rsid w:val="00DC412E"/>
    <w:rsid w:val="00DC4A36"/>
    <w:rsid w:val="00DC4C34"/>
    <w:rsid w:val="00DC4D2B"/>
    <w:rsid w:val="00DC537D"/>
    <w:rsid w:val="00DC6191"/>
    <w:rsid w:val="00DC63BA"/>
    <w:rsid w:val="00DC65E0"/>
    <w:rsid w:val="00DC6A6D"/>
    <w:rsid w:val="00DC737C"/>
    <w:rsid w:val="00DD040B"/>
    <w:rsid w:val="00DD0666"/>
    <w:rsid w:val="00DD1F7F"/>
    <w:rsid w:val="00DD21C7"/>
    <w:rsid w:val="00DD26BB"/>
    <w:rsid w:val="00DD26EA"/>
    <w:rsid w:val="00DD3270"/>
    <w:rsid w:val="00DD423E"/>
    <w:rsid w:val="00DD48A2"/>
    <w:rsid w:val="00DD53EA"/>
    <w:rsid w:val="00DD54A4"/>
    <w:rsid w:val="00DD6319"/>
    <w:rsid w:val="00DD6544"/>
    <w:rsid w:val="00DD70C8"/>
    <w:rsid w:val="00DD7704"/>
    <w:rsid w:val="00DE0102"/>
    <w:rsid w:val="00DE05B9"/>
    <w:rsid w:val="00DE19AF"/>
    <w:rsid w:val="00DE2A7C"/>
    <w:rsid w:val="00DE3447"/>
    <w:rsid w:val="00DE46CB"/>
    <w:rsid w:val="00DE4FB6"/>
    <w:rsid w:val="00DE544F"/>
    <w:rsid w:val="00DE58D8"/>
    <w:rsid w:val="00DE5F06"/>
    <w:rsid w:val="00DF1870"/>
    <w:rsid w:val="00DF2B1E"/>
    <w:rsid w:val="00DF376B"/>
    <w:rsid w:val="00DF4BED"/>
    <w:rsid w:val="00DF4D79"/>
    <w:rsid w:val="00DF4D89"/>
    <w:rsid w:val="00DF509F"/>
    <w:rsid w:val="00DF55AD"/>
    <w:rsid w:val="00DF5970"/>
    <w:rsid w:val="00DF6854"/>
    <w:rsid w:val="00DF757C"/>
    <w:rsid w:val="00E0054D"/>
    <w:rsid w:val="00E00C5E"/>
    <w:rsid w:val="00E02485"/>
    <w:rsid w:val="00E038C6"/>
    <w:rsid w:val="00E0418F"/>
    <w:rsid w:val="00E0468B"/>
    <w:rsid w:val="00E07DD5"/>
    <w:rsid w:val="00E11094"/>
    <w:rsid w:val="00E11457"/>
    <w:rsid w:val="00E12696"/>
    <w:rsid w:val="00E12A72"/>
    <w:rsid w:val="00E12DFE"/>
    <w:rsid w:val="00E1348E"/>
    <w:rsid w:val="00E14746"/>
    <w:rsid w:val="00E15642"/>
    <w:rsid w:val="00E15B67"/>
    <w:rsid w:val="00E1634F"/>
    <w:rsid w:val="00E17577"/>
    <w:rsid w:val="00E17C4F"/>
    <w:rsid w:val="00E17F2D"/>
    <w:rsid w:val="00E2143C"/>
    <w:rsid w:val="00E216A7"/>
    <w:rsid w:val="00E23335"/>
    <w:rsid w:val="00E241E5"/>
    <w:rsid w:val="00E24CB6"/>
    <w:rsid w:val="00E252BE"/>
    <w:rsid w:val="00E25D06"/>
    <w:rsid w:val="00E26BB3"/>
    <w:rsid w:val="00E26E04"/>
    <w:rsid w:val="00E274F0"/>
    <w:rsid w:val="00E27513"/>
    <w:rsid w:val="00E27AD9"/>
    <w:rsid w:val="00E3141A"/>
    <w:rsid w:val="00E31A34"/>
    <w:rsid w:val="00E31DA0"/>
    <w:rsid w:val="00E32663"/>
    <w:rsid w:val="00E355DA"/>
    <w:rsid w:val="00E35C57"/>
    <w:rsid w:val="00E3695D"/>
    <w:rsid w:val="00E37192"/>
    <w:rsid w:val="00E37646"/>
    <w:rsid w:val="00E402BE"/>
    <w:rsid w:val="00E407B8"/>
    <w:rsid w:val="00E41889"/>
    <w:rsid w:val="00E41A72"/>
    <w:rsid w:val="00E41EFE"/>
    <w:rsid w:val="00E42A8E"/>
    <w:rsid w:val="00E4457F"/>
    <w:rsid w:val="00E44BF0"/>
    <w:rsid w:val="00E47050"/>
    <w:rsid w:val="00E470A7"/>
    <w:rsid w:val="00E47FAC"/>
    <w:rsid w:val="00E502C9"/>
    <w:rsid w:val="00E50A97"/>
    <w:rsid w:val="00E51599"/>
    <w:rsid w:val="00E522E5"/>
    <w:rsid w:val="00E538B6"/>
    <w:rsid w:val="00E54E40"/>
    <w:rsid w:val="00E553F8"/>
    <w:rsid w:val="00E558C6"/>
    <w:rsid w:val="00E55CD1"/>
    <w:rsid w:val="00E55D06"/>
    <w:rsid w:val="00E56401"/>
    <w:rsid w:val="00E619D8"/>
    <w:rsid w:val="00E61B20"/>
    <w:rsid w:val="00E631B4"/>
    <w:rsid w:val="00E63364"/>
    <w:rsid w:val="00E6337F"/>
    <w:rsid w:val="00E63F13"/>
    <w:rsid w:val="00E6423D"/>
    <w:rsid w:val="00E6427F"/>
    <w:rsid w:val="00E6443A"/>
    <w:rsid w:val="00E6499E"/>
    <w:rsid w:val="00E64EB4"/>
    <w:rsid w:val="00E654D5"/>
    <w:rsid w:val="00E66F21"/>
    <w:rsid w:val="00E70817"/>
    <w:rsid w:val="00E7097C"/>
    <w:rsid w:val="00E71E13"/>
    <w:rsid w:val="00E724C2"/>
    <w:rsid w:val="00E734E9"/>
    <w:rsid w:val="00E74714"/>
    <w:rsid w:val="00E747B7"/>
    <w:rsid w:val="00E74998"/>
    <w:rsid w:val="00E74D45"/>
    <w:rsid w:val="00E76874"/>
    <w:rsid w:val="00E811B3"/>
    <w:rsid w:val="00E820D6"/>
    <w:rsid w:val="00E82677"/>
    <w:rsid w:val="00E82955"/>
    <w:rsid w:val="00E829A4"/>
    <w:rsid w:val="00E832DC"/>
    <w:rsid w:val="00E838BD"/>
    <w:rsid w:val="00E85563"/>
    <w:rsid w:val="00E86EE9"/>
    <w:rsid w:val="00E873DF"/>
    <w:rsid w:val="00E87D00"/>
    <w:rsid w:val="00E87FC9"/>
    <w:rsid w:val="00E87FF5"/>
    <w:rsid w:val="00E9109D"/>
    <w:rsid w:val="00E9111C"/>
    <w:rsid w:val="00E91363"/>
    <w:rsid w:val="00E91D81"/>
    <w:rsid w:val="00E93791"/>
    <w:rsid w:val="00E95B17"/>
    <w:rsid w:val="00E97018"/>
    <w:rsid w:val="00E97265"/>
    <w:rsid w:val="00E974E6"/>
    <w:rsid w:val="00EA05E5"/>
    <w:rsid w:val="00EA1134"/>
    <w:rsid w:val="00EA1F74"/>
    <w:rsid w:val="00EA25DA"/>
    <w:rsid w:val="00EA3CDF"/>
    <w:rsid w:val="00EA434A"/>
    <w:rsid w:val="00EA4A93"/>
    <w:rsid w:val="00EA4B32"/>
    <w:rsid w:val="00EA513B"/>
    <w:rsid w:val="00EA5D8F"/>
    <w:rsid w:val="00EA6EF6"/>
    <w:rsid w:val="00EA7355"/>
    <w:rsid w:val="00EA73D3"/>
    <w:rsid w:val="00EA7FF5"/>
    <w:rsid w:val="00EB01B7"/>
    <w:rsid w:val="00EB082F"/>
    <w:rsid w:val="00EB0D57"/>
    <w:rsid w:val="00EB1179"/>
    <w:rsid w:val="00EB1A3A"/>
    <w:rsid w:val="00EB1B3B"/>
    <w:rsid w:val="00EB2CBE"/>
    <w:rsid w:val="00EB498A"/>
    <w:rsid w:val="00EB4EE0"/>
    <w:rsid w:val="00EB529B"/>
    <w:rsid w:val="00EB5E12"/>
    <w:rsid w:val="00EB5FB7"/>
    <w:rsid w:val="00EB5FF2"/>
    <w:rsid w:val="00EC223B"/>
    <w:rsid w:val="00EC223C"/>
    <w:rsid w:val="00EC22C8"/>
    <w:rsid w:val="00EC2E97"/>
    <w:rsid w:val="00EC33AB"/>
    <w:rsid w:val="00EC35F4"/>
    <w:rsid w:val="00EC3BD8"/>
    <w:rsid w:val="00EC40D0"/>
    <w:rsid w:val="00EC4859"/>
    <w:rsid w:val="00EC538B"/>
    <w:rsid w:val="00EC5D8A"/>
    <w:rsid w:val="00EC616B"/>
    <w:rsid w:val="00EC64A8"/>
    <w:rsid w:val="00ED2486"/>
    <w:rsid w:val="00ED3827"/>
    <w:rsid w:val="00ED3B63"/>
    <w:rsid w:val="00ED45A0"/>
    <w:rsid w:val="00ED5839"/>
    <w:rsid w:val="00ED5D41"/>
    <w:rsid w:val="00ED5D49"/>
    <w:rsid w:val="00ED610E"/>
    <w:rsid w:val="00ED7511"/>
    <w:rsid w:val="00ED7A16"/>
    <w:rsid w:val="00EE14FC"/>
    <w:rsid w:val="00EE163E"/>
    <w:rsid w:val="00EE2C3F"/>
    <w:rsid w:val="00EE3336"/>
    <w:rsid w:val="00EE3A95"/>
    <w:rsid w:val="00EE3C9B"/>
    <w:rsid w:val="00EE437F"/>
    <w:rsid w:val="00EE48FE"/>
    <w:rsid w:val="00EE4EB8"/>
    <w:rsid w:val="00EE6509"/>
    <w:rsid w:val="00EE68A6"/>
    <w:rsid w:val="00EE7F8E"/>
    <w:rsid w:val="00EF08F2"/>
    <w:rsid w:val="00EF0E37"/>
    <w:rsid w:val="00EF1928"/>
    <w:rsid w:val="00EF3FFB"/>
    <w:rsid w:val="00EF5061"/>
    <w:rsid w:val="00EF5280"/>
    <w:rsid w:val="00EF5506"/>
    <w:rsid w:val="00EF5826"/>
    <w:rsid w:val="00EF742F"/>
    <w:rsid w:val="00F002F7"/>
    <w:rsid w:val="00F01FA3"/>
    <w:rsid w:val="00F0294A"/>
    <w:rsid w:val="00F02EC7"/>
    <w:rsid w:val="00F036B0"/>
    <w:rsid w:val="00F03858"/>
    <w:rsid w:val="00F052C4"/>
    <w:rsid w:val="00F060EB"/>
    <w:rsid w:val="00F073A6"/>
    <w:rsid w:val="00F07507"/>
    <w:rsid w:val="00F1116A"/>
    <w:rsid w:val="00F12D25"/>
    <w:rsid w:val="00F130B5"/>
    <w:rsid w:val="00F15450"/>
    <w:rsid w:val="00F15476"/>
    <w:rsid w:val="00F16090"/>
    <w:rsid w:val="00F16465"/>
    <w:rsid w:val="00F169FB"/>
    <w:rsid w:val="00F16B7D"/>
    <w:rsid w:val="00F1702D"/>
    <w:rsid w:val="00F20D2E"/>
    <w:rsid w:val="00F21430"/>
    <w:rsid w:val="00F21655"/>
    <w:rsid w:val="00F217E2"/>
    <w:rsid w:val="00F21BAC"/>
    <w:rsid w:val="00F21D36"/>
    <w:rsid w:val="00F226F2"/>
    <w:rsid w:val="00F22A1C"/>
    <w:rsid w:val="00F23734"/>
    <w:rsid w:val="00F257E0"/>
    <w:rsid w:val="00F25D4C"/>
    <w:rsid w:val="00F265D1"/>
    <w:rsid w:val="00F27C21"/>
    <w:rsid w:val="00F30777"/>
    <w:rsid w:val="00F30F67"/>
    <w:rsid w:val="00F32697"/>
    <w:rsid w:val="00F32809"/>
    <w:rsid w:val="00F32A7E"/>
    <w:rsid w:val="00F32DF8"/>
    <w:rsid w:val="00F334DB"/>
    <w:rsid w:val="00F3427C"/>
    <w:rsid w:val="00F370FC"/>
    <w:rsid w:val="00F37250"/>
    <w:rsid w:val="00F377B0"/>
    <w:rsid w:val="00F37EEB"/>
    <w:rsid w:val="00F4032B"/>
    <w:rsid w:val="00F435E3"/>
    <w:rsid w:val="00F43824"/>
    <w:rsid w:val="00F4422F"/>
    <w:rsid w:val="00F45320"/>
    <w:rsid w:val="00F46378"/>
    <w:rsid w:val="00F46B2E"/>
    <w:rsid w:val="00F479E8"/>
    <w:rsid w:val="00F50977"/>
    <w:rsid w:val="00F50EC3"/>
    <w:rsid w:val="00F526AC"/>
    <w:rsid w:val="00F52734"/>
    <w:rsid w:val="00F54908"/>
    <w:rsid w:val="00F549C8"/>
    <w:rsid w:val="00F54FD5"/>
    <w:rsid w:val="00F559C5"/>
    <w:rsid w:val="00F55C70"/>
    <w:rsid w:val="00F56248"/>
    <w:rsid w:val="00F5680A"/>
    <w:rsid w:val="00F57B37"/>
    <w:rsid w:val="00F57C92"/>
    <w:rsid w:val="00F60279"/>
    <w:rsid w:val="00F60EFB"/>
    <w:rsid w:val="00F61DF9"/>
    <w:rsid w:val="00F6279F"/>
    <w:rsid w:val="00F62E6F"/>
    <w:rsid w:val="00F63121"/>
    <w:rsid w:val="00F6385E"/>
    <w:rsid w:val="00F6463F"/>
    <w:rsid w:val="00F65601"/>
    <w:rsid w:val="00F66445"/>
    <w:rsid w:val="00F665E3"/>
    <w:rsid w:val="00F66E79"/>
    <w:rsid w:val="00F66FCF"/>
    <w:rsid w:val="00F671F6"/>
    <w:rsid w:val="00F67349"/>
    <w:rsid w:val="00F6788B"/>
    <w:rsid w:val="00F67AEE"/>
    <w:rsid w:val="00F70B34"/>
    <w:rsid w:val="00F7167D"/>
    <w:rsid w:val="00F71780"/>
    <w:rsid w:val="00F718A6"/>
    <w:rsid w:val="00F71B9D"/>
    <w:rsid w:val="00F72970"/>
    <w:rsid w:val="00F7315A"/>
    <w:rsid w:val="00F73270"/>
    <w:rsid w:val="00F74DC7"/>
    <w:rsid w:val="00F76B20"/>
    <w:rsid w:val="00F76E04"/>
    <w:rsid w:val="00F800BB"/>
    <w:rsid w:val="00F818FD"/>
    <w:rsid w:val="00F828F6"/>
    <w:rsid w:val="00F84230"/>
    <w:rsid w:val="00F84418"/>
    <w:rsid w:val="00F8509C"/>
    <w:rsid w:val="00F856EF"/>
    <w:rsid w:val="00F85E2D"/>
    <w:rsid w:val="00F85FA9"/>
    <w:rsid w:val="00F86465"/>
    <w:rsid w:val="00F87D94"/>
    <w:rsid w:val="00F90375"/>
    <w:rsid w:val="00F910D6"/>
    <w:rsid w:val="00F91ABD"/>
    <w:rsid w:val="00F91FCE"/>
    <w:rsid w:val="00F931AE"/>
    <w:rsid w:val="00F93FAB"/>
    <w:rsid w:val="00F93FE9"/>
    <w:rsid w:val="00F94974"/>
    <w:rsid w:val="00F951AB"/>
    <w:rsid w:val="00F97FA4"/>
    <w:rsid w:val="00FA1FCE"/>
    <w:rsid w:val="00FA2EA9"/>
    <w:rsid w:val="00FA38A3"/>
    <w:rsid w:val="00FA3DC7"/>
    <w:rsid w:val="00FA7479"/>
    <w:rsid w:val="00FB038C"/>
    <w:rsid w:val="00FB052D"/>
    <w:rsid w:val="00FB1982"/>
    <w:rsid w:val="00FB1B87"/>
    <w:rsid w:val="00FB227A"/>
    <w:rsid w:val="00FB402E"/>
    <w:rsid w:val="00FB4DE0"/>
    <w:rsid w:val="00FB59B3"/>
    <w:rsid w:val="00FB5A31"/>
    <w:rsid w:val="00FB701C"/>
    <w:rsid w:val="00FB715A"/>
    <w:rsid w:val="00FB78F6"/>
    <w:rsid w:val="00FB7DD2"/>
    <w:rsid w:val="00FC051F"/>
    <w:rsid w:val="00FC0BAE"/>
    <w:rsid w:val="00FC2335"/>
    <w:rsid w:val="00FC3E1C"/>
    <w:rsid w:val="00FC4740"/>
    <w:rsid w:val="00FC4ACA"/>
    <w:rsid w:val="00FC4B00"/>
    <w:rsid w:val="00FC5166"/>
    <w:rsid w:val="00FC55F5"/>
    <w:rsid w:val="00FC65A7"/>
    <w:rsid w:val="00FC70DE"/>
    <w:rsid w:val="00FC72D6"/>
    <w:rsid w:val="00FC73B7"/>
    <w:rsid w:val="00FC7780"/>
    <w:rsid w:val="00FD09D0"/>
    <w:rsid w:val="00FD0A83"/>
    <w:rsid w:val="00FD18CE"/>
    <w:rsid w:val="00FD3082"/>
    <w:rsid w:val="00FD3C3B"/>
    <w:rsid w:val="00FD4342"/>
    <w:rsid w:val="00FD4694"/>
    <w:rsid w:val="00FD498A"/>
    <w:rsid w:val="00FD50D7"/>
    <w:rsid w:val="00FD516F"/>
    <w:rsid w:val="00FD5757"/>
    <w:rsid w:val="00FD62A8"/>
    <w:rsid w:val="00FD7D7B"/>
    <w:rsid w:val="00FE058A"/>
    <w:rsid w:val="00FE0CE2"/>
    <w:rsid w:val="00FE58FD"/>
    <w:rsid w:val="00FE5FAC"/>
    <w:rsid w:val="00FE6033"/>
    <w:rsid w:val="00FE66A6"/>
    <w:rsid w:val="00FE6F26"/>
    <w:rsid w:val="00FE7963"/>
    <w:rsid w:val="00FE7E5C"/>
    <w:rsid w:val="00FE7F5D"/>
    <w:rsid w:val="00FF01B4"/>
    <w:rsid w:val="00FF0896"/>
    <w:rsid w:val="00FF0ACF"/>
    <w:rsid w:val="00FF2014"/>
    <w:rsid w:val="00FF7DA4"/>
    <w:rsid w:val="00FF7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oNotEmbedSmartTags/>
  <w:decimalSymbol w:val=","/>
  <w:listSeparator w:val=";"/>
  <w14:docId w14:val="4117FC3C"/>
  <w15:docId w15:val="{E90CF4A0-15E6-4282-9A10-FDAAF439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A97"/>
    <w:rPr>
      <w:sz w:val="24"/>
      <w:szCs w:val="24"/>
    </w:rPr>
  </w:style>
  <w:style w:type="paragraph" w:styleId="Nagwek1">
    <w:name w:val="heading 1"/>
    <w:basedOn w:val="Normalny"/>
    <w:next w:val="Normalny"/>
    <w:link w:val="Nagwek1Znak"/>
    <w:qFormat/>
    <w:rsid w:val="00BB2B1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qFormat/>
    <w:rsid w:val="003D41D7"/>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3D41D7"/>
    <w:pPr>
      <w:keepNext/>
      <w:numPr>
        <w:ilvl w:val="4"/>
        <w:numId w:val="9"/>
      </w:numPr>
      <w:tabs>
        <w:tab w:val="num" w:pos="709"/>
      </w:tabs>
      <w:spacing w:line="360" w:lineRule="auto"/>
      <w:ind w:left="709"/>
      <w:outlineLvl w:val="2"/>
    </w:pPr>
    <w:rPr>
      <w:b/>
      <w:bCs/>
      <w:lang w:val="en-US"/>
    </w:rPr>
  </w:style>
  <w:style w:type="paragraph" w:styleId="Nagwek4">
    <w:name w:val="heading 4"/>
    <w:basedOn w:val="Normalny"/>
    <w:next w:val="Normalny"/>
    <w:link w:val="Nagwek4Znak"/>
    <w:qFormat/>
    <w:rsid w:val="003D41D7"/>
    <w:pPr>
      <w:keepNext/>
      <w:spacing w:before="240" w:after="60"/>
      <w:outlineLvl w:val="3"/>
    </w:pPr>
    <w:rPr>
      <w:b/>
      <w:bCs/>
      <w:sz w:val="28"/>
      <w:szCs w:val="28"/>
    </w:rPr>
  </w:style>
  <w:style w:type="paragraph" w:styleId="Nagwek5">
    <w:name w:val="heading 5"/>
    <w:basedOn w:val="Normalny"/>
    <w:next w:val="Normalny"/>
    <w:link w:val="Nagwek5Znak"/>
    <w:unhideWhenUsed/>
    <w:qFormat/>
    <w:rsid w:val="00EC616B"/>
    <w:pPr>
      <w:overflowPunct w:val="0"/>
      <w:autoSpaceDE w:val="0"/>
      <w:autoSpaceDN w:val="0"/>
      <w:adjustRightInd w:val="0"/>
      <w:spacing w:before="240" w:after="60"/>
      <w:outlineLvl w:val="4"/>
    </w:pPr>
    <w:rPr>
      <w:b/>
      <w:i/>
      <w:kern w:val="2"/>
      <w:sz w:val="26"/>
      <w:szCs w:val="20"/>
      <w:lang w:val="fr-FR"/>
    </w:rPr>
  </w:style>
  <w:style w:type="paragraph" w:styleId="Nagwek6">
    <w:name w:val="heading 6"/>
    <w:basedOn w:val="Normalny"/>
    <w:next w:val="Normalny"/>
    <w:link w:val="Nagwek6Znak"/>
    <w:unhideWhenUsed/>
    <w:qFormat/>
    <w:rsid w:val="00EC616B"/>
    <w:pPr>
      <w:overflowPunct w:val="0"/>
      <w:autoSpaceDE w:val="0"/>
      <w:autoSpaceDN w:val="0"/>
      <w:adjustRightInd w:val="0"/>
      <w:spacing w:before="240" w:after="60"/>
      <w:outlineLvl w:val="5"/>
    </w:pPr>
    <w:rPr>
      <w:b/>
      <w:kern w:val="2"/>
      <w:sz w:val="22"/>
      <w:szCs w:val="20"/>
      <w:lang w:val="fr-FR"/>
    </w:rPr>
  </w:style>
  <w:style w:type="paragraph" w:styleId="Nagwek7">
    <w:name w:val="heading 7"/>
    <w:basedOn w:val="Normalny"/>
    <w:next w:val="Normalny"/>
    <w:link w:val="Nagwek7Znak"/>
    <w:unhideWhenUsed/>
    <w:qFormat/>
    <w:rsid w:val="00EC616B"/>
    <w:pPr>
      <w:keepNext/>
      <w:keepLines/>
      <w:overflowPunct w:val="0"/>
      <w:autoSpaceDE w:val="0"/>
      <w:autoSpaceDN w:val="0"/>
      <w:adjustRightInd w:val="0"/>
      <w:spacing w:before="200"/>
      <w:outlineLvl w:val="6"/>
    </w:pPr>
    <w:rPr>
      <w:rFonts w:ascii="Cambria" w:hAnsi="Cambria"/>
      <w:i/>
      <w:color w:val="808080"/>
      <w:kern w:val="2"/>
      <w:szCs w:val="20"/>
      <w:lang w:val="fr-FR"/>
    </w:rPr>
  </w:style>
  <w:style w:type="paragraph" w:styleId="Nagwek8">
    <w:name w:val="heading 8"/>
    <w:basedOn w:val="Normalny"/>
    <w:next w:val="Normalny"/>
    <w:link w:val="Nagwek8Znak"/>
    <w:qFormat/>
    <w:rsid w:val="00AE398F"/>
    <w:pPr>
      <w:spacing w:before="240" w:after="60"/>
      <w:outlineLvl w:val="7"/>
    </w:pPr>
    <w:rPr>
      <w:i/>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2B14"/>
    <w:rPr>
      <w:rFonts w:asciiTheme="majorHAnsi" w:eastAsiaTheme="majorEastAsia" w:hAnsiTheme="majorHAnsi" w:cs="Mangal"/>
      <w:color w:val="2E74B5" w:themeColor="accent1" w:themeShade="BF"/>
      <w:kern w:val="1"/>
      <w:sz w:val="32"/>
      <w:szCs w:val="29"/>
      <w:lang w:eastAsia="hi-IN" w:bidi="hi-IN"/>
    </w:rPr>
  </w:style>
  <w:style w:type="character" w:customStyle="1" w:styleId="Nagwek2Znak">
    <w:name w:val="Nagłówek 2 Znak"/>
    <w:basedOn w:val="Domylnaczcionkaakapitu"/>
    <w:link w:val="Nagwek2"/>
    <w:rsid w:val="003D41D7"/>
    <w:rPr>
      <w:rFonts w:ascii="Cambria" w:hAnsi="Cambria"/>
      <w:b/>
      <w:bCs/>
      <w:color w:val="4F81BD"/>
      <w:sz w:val="26"/>
      <w:szCs w:val="26"/>
    </w:rPr>
  </w:style>
  <w:style w:type="character" w:customStyle="1" w:styleId="Nagwek3Znak">
    <w:name w:val="Nagłówek 3 Znak"/>
    <w:basedOn w:val="Domylnaczcionkaakapitu"/>
    <w:link w:val="Nagwek3"/>
    <w:rsid w:val="003D41D7"/>
    <w:rPr>
      <w:b/>
      <w:bCs/>
      <w:sz w:val="24"/>
      <w:szCs w:val="24"/>
      <w:lang w:val="en-US"/>
    </w:rPr>
  </w:style>
  <w:style w:type="character" w:customStyle="1" w:styleId="Nagwek4Znak">
    <w:name w:val="Nagłówek 4 Znak"/>
    <w:basedOn w:val="Domylnaczcionkaakapitu"/>
    <w:link w:val="Nagwek4"/>
    <w:rsid w:val="003D41D7"/>
    <w:rPr>
      <w:b/>
      <w:bCs/>
      <w:sz w:val="28"/>
      <w:szCs w:val="28"/>
    </w:rPr>
  </w:style>
  <w:style w:type="character" w:customStyle="1" w:styleId="Nagwek5Znak">
    <w:name w:val="Nagłówek 5 Znak"/>
    <w:basedOn w:val="Domylnaczcionkaakapitu"/>
    <w:link w:val="Nagwek5"/>
    <w:rsid w:val="00EC616B"/>
    <w:rPr>
      <w:b/>
      <w:i/>
      <w:kern w:val="2"/>
      <w:sz w:val="26"/>
      <w:lang w:val="fr-FR"/>
    </w:rPr>
  </w:style>
  <w:style w:type="character" w:customStyle="1" w:styleId="Nagwek6Znak">
    <w:name w:val="Nagłówek 6 Znak"/>
    <w:basedOn w:val="Domylnaczcionkaakapitu"/>
    <w:link w:val="Nagwek6"/>
    <w:rsid w:val="00EC616B"/>
    <w:rPr>
      <w:b/>
      <w:kern w:val="2"/>
      <w:sz w:val="22"/>
      <w:lang w:val="fr-FR"/>
    </w:rPr>
  </w:style>
  <w:style w:type="character" w:customStyle="1" w:styleId="Nagwek7Znak">
    <w:name w:val="Nagłówek 7 Znak"/>
    <w:basedOn w:val="Domylnaczcionkaakapitu"/>
    <w:link w:val="Nagwek7"/>
    <w:rsid w:val="00EC616B"/>
    <w:rPr>
      <w:rFonts w:ascii="Cambria" w:hAnsi="Cambria"/>
      <w:i/>
      <w:color w:val="808080"/>
      <w:kern w:val="2"/>
      <w:sz w:val="24"/>
      <w:lang w:val="fr-FR"/>
    </w:rPr>
  </w:style>
  <w:style w:type="paragraph" w:customStyle="1" w:styleId="Nagwek10">
    <w:name w:val="Nagłówek1"/>
    <w:basedOn w:val="Normalny"/>
    <w:next w:val="Tekstpodstawowy"/>
    <w:rsid w:val="00782286"/>
    <w:pPr>
      <w:keepNext/>
      <w:spacing w:before="240" w:after="120"/>
    </w:pPr>
    <w:rPr>
      <w:rFonts w:ascii="Arial" w:hAnsi="Arial"/>
      <w:sz w:val="28"/>
      <w:szCs w:val="28"/>
    </w:rPr>
  </w:style>
  <w:style w:type="paragraph" w:styleId="Tekstpodstawowy">
    <w:name w:val="Body Text"/>
    <w:basedOn w:val="Normalny"/>
    <w:link w:val="TekstpodstawowyZnak"/>
    <w:uiPriority w:val="99"/>
    <w:rsid w:val="00782286"/>
    <w:pPr>
      <w:spacing w:after="120"/>
    </w:pPr>
  </w:style>
  <w:style w:type="character" w:customStyle="1" w:styleId="TekstpodstawowyZnak">
    <w:name w:val="Tekst podstawowy Znak"/>
    <w:link w:val="Tekstpodstawowy"/>
    <w:uiPriority w:val="99"/>
    <w:rsid w:val="003D41D7"/>
    <w:rPr>
      <w:rFonts w:eastAsia="Arial Unicode MS" w:cs="Arial Unicode MS"/>
      <w:kern w:val="1"/>
      <w:sz w:val="24"/>
      <w:szCs w:val="24"/>
      <w:lang w:eastAsia="hi-IN" w:bidi="hi-IN"/>
    </w:rPr>
  </w:style>
  <w:style w:type="paragraph" w:styleId="Lista">
    <w:name w:val="List"/>
    <w:basedOn w:val="Tekstpodstawowy"/>
    <w:rsid w:val="00782286"/>
  </w:style>
  <w:style w:type="paragraph" w:customStyle="1" w:styleId="Podpis1">
    <w:name w:val="Podpis1"/>
    <w:basedOn w:val="Normalny"/>
    <w:rsid w:val="00782286"/>
    <w:pPr>
      <w:suppressLineNumbers/>
      <w:spacing w:before="120" w:after="120"/>
    </w:pPr>
    <w:rPr>
      <w:i/>
      <w:iCs/>
    </w:rPr>
  </w:style>
  <w:style w:type="paragraph" w:customStyle="1" w:styleId="Indeks">
    <w:name w:val="Indeks"/>
    <w:basedOn w:val="Normalny"/>
    <w:rsid w:val="00782286"/>
    <w:pPr>
      <w:suppressLineNumbers/>
    </w:pPr>
  </w:style>
  <w:style w:type="paragraph" w:styleId="Nagwek">
    <w:name w:val="header"/>
    <w:basedOn w:val="Normalny"/>
    <w:link w:val="NagwekZnak"/>
    <w:rsid w:val="00782286"/>
    <w:pPr>
      <w:suppressLineNumbers/>
      <w:tabs>
        <w:tab w:val="center" w:pos="4819"/>
        <w:tab w:val="right" w:pos="9638"/>
      </w:tabs>
    </w:pPr>
  </w:style>
  <w:style w:type="character" w:customStyle="1" w:styleId="NagwekZnak">
    <w:name w:val="Nagłówek Znak"/>
    <w:basedOn w:val="Domylnaczcionkaakapitu"/>
    <w:link w:val="Nagwek"/>
    <w:locked/>
    <w:rsid w:val="00983620"/>
    <w:rPr>
      <w:rFonts w:eastAsia="Arial Unicode MS" w:cs="Arial Unicode MS"/>
      <w:kern w:val="1"/>
      <w:sz w:val="24"/>
      <w:szCs w:val="24"/>
      <w:lang w:eastAsia="hi-IN" w:bidi="hi-IN"/>
    </w:rPr>
  </w:style>
  <w:style w:type="paragraph" w:styleId="Stopka">
    <w:name w:val="footer"/>
    <w:basedOn w:val="Normalny"/>
    <w:link w:val="StopkaZnak"/>
    <w:uiPriority w:val="99"/>
    <w:unhideWhenUsed/>
    <w:rsid w:val="003D41D7"/>
    <w:pPr>
      <w:tabs>
        <w:tab w:val="center" w:pos="4536"/>
        <w:tab w:val="right" w:pos="9072"/>
      </w:tabs>
    </w:pPr>
    <w:rPr>
      <w:sz w:val="28"/>
      <w:szCs w:val="20"/>
      <w:lang w:eastAsia="en-US"/>
    </w:rPr>
  </w:style>
  <w:style w:type="character" w:customStyle="1" w:styleId="StopkaZnak">
    <w:name w:val="Stopka Znak"/>
    <w:basedOn w:val="Domylnaczcionkaakapitu"/>
    <w:link w:val="Stopka"/>
    <w:uiPriority w:val="99"/>
    <w:rsid w:val="003D41D7"/>
    <w:rPr>
      <w:sz w:val="28"/>
      <w:lang w:eastAsia="en-US"/>
    </w:rPr>
  </w:style>
  <w:style w:type="paragraph" w:styleId="Tytu">
    <w:name w:val="Title"/>
    <w:basedOn w:val="Normalny"/>
    <w:link w:val="TytuZnak"/>
    <w:uiPriority w:val="99"/>
    <w:qFormat/>
    <w:rsid w:val="003D41D7"/>
    <w:pPr>
      <w:jc w:val="center"/>
    </w:pPr>
    <w:rPr>
      <w:b/>
      <w:sz w:val="28"/>
      <w:szCs w:val="20"/>
      <w:lang w:eastAsia="en-US"/>
    </w:rPr>
  </w:style>
  <w:style w:type="character" w:customStyle="1" w:styleId="TytuZnak">
    <w:name w:val="Tytuł Znak"/>
    <w:basedOn w:val="Domylnaczcionkaakapitu"/>
    <w:link w:val="Tytu"/>
    <w:uiPriority w:val="99"/>
    <w:rsid w:val="003D41D7"/>
    <w:rPr>
      <w:b/>
      <w:sz w:val="28"/>
      <w:lang w:eastAsia="en-US"/>
    </w:rPr>
  </w:style>
  <w:style w:type="paragraph" w:styleId="Tekstpodstawowy3">
    <w:name w:val="Body Text 3"/>
    <w:basedOn w:val="Normalny"/>
    <w:link w:val="Tekstpodstawowy3Znak"/>
    <w:unhideWhenUsed/>
    <w:rsid w:val="003D41D7"/>
    <w:pPr>
      <w:spacing w:after="120"/>
    </w:pPr>
    <w:rPr>
      <w:sz w:val="16"/>
      <w:szCs w:val="16"/>
      <w:lang w:eastAsia="en-US"/>
    </w:rPr>
  </w:style>
  <w:style w:type="character" w:customStyle="1" w:styleId="Tekstpodstawowy3Znak">
    <w:name w:val="Tekst podstawowy 3 Znak"/>
    <w:basedOn w:val="Domylnaczcionkaakapitu"/>
    <w:link w:val="Tekstpodstawowy3"/>
    <w:rsid w:val="003D41D7"/>
    <w:rPr>
      <w:sz w:val="16"/>
      <w:szCs w:val="16"/>
      <w:lang w:eastAsia="en-US"/>
    </w:rPr>
  </w:style>
  <w:style w:type="paragraph" w:styleId="Tekstpodstawowywcity2">
    <w:name w:val="Body Text Indent 2"/>
    <w:basedOn w:val="Normalny"/>
    <w:link w:val="Tekstpodstawowywcity2Znak"/>
    <w:unhideWhenUsed/>
    <w:rsid w:val="003D41D7"/>
    <w:pPr>
      <w:spacing w:after="120" w:line="480" w:lineRule="auto"/>
      <w:ind w:left="283"/>
    </w:pPr>
  </w:style>
  <w:style w:type="character" w:customStyle="1" w:styleId="Tekstpodstawowywcity2Znak">
    <w:name w:val="Tekst podstawowy wcięty 2 Znak"/>
    <w:basedOn w:val="Domylnaczcionkaakapitu"/>
    <w:link w:val="Tekstpodstawowywcity2"/>
    <w:rsid w:val="003D41D7"/>
    <w:rPr>
      <w:sz w:val="24"/>
      <w:szCs w:val="24"/>
    </w:rPr>
  </w:style>
  <w:style w:type="paragraph" w:styleId="Tekstpodstawowywcity">
    <w:name w:val="Body Text Indent"/>
    <w:basedOn w:val="Normalny"/>
    <w:link w:val="TekstpodstawowywcityZnak"/>
    <w:unhideWhenUsed/>
    <w:rsid w:val="003D41D7"/>
    <w:pPr>
      <w:spacing w:after="120"/>
      <w:ind w:left="283"/>
    </w:pPr>
  </w:style>
  <w:style w:type="character" w:customStyle="1" w:styleId="TekstpodstawowywcityZnak">
    <w:name w:val="Tekst podstawowy wcięty Znak"/>
    <w:basedOn w:val="Domylnaczcionkaakapitu"/>
    <w:link w:val="Tekstpodstawowywcity"/>
    <w:rsid w:val="003D41D7"/>
    <w:rPr>
      <w:sz w:val="24"/>
      <w:szCs w:val="24"/>
    </w:rPr>
  </w:style>
  <w:style w:type="paragraph" w:styleId="Tekstpodstawowy2">
    <w:name w:val="Body Text 2"/>
    <w:basedOn w:val="Normalny"/>
    <w:link w:val="Tekstpodstawowy2Znak"/>
    <w:unhideWhenUsed/>
    <w:rsid w:val="003D41D7"/>
    <w:pPr>
      <w:spacing w:after="120" w:line="480" w:lineRule="auto"/>
    </w:pPr>
  </w:style>
  <w:style w:type="character" w:customStyle="1" w:styleId="Tekstpodstawowy2Znak">
    <w:name w:val="Tekst podstawowy 2 Znak"/>
    <w:basedOn w:val="Domylnaczcionkaakapitu"/>
    <w:link w:val="Tekstpodstawowy2"/>
    <w:rsid w:val="003D41D7"/>
    <w:rPr>
      <w:sz w:val="24"/>
      <w:szCs w:val="24"/>
    </w:rPr>
  </w:style>
  <w:style w:type="paragraph" w:styleId="Akapitzlist">
    <w:name w:val="List Paragraph"/>
    <w:aliases w:val="sw tekst,L1,Numerowanie,List Paragraph,Akapit z listą BS,normalny tekst"/>
    <w:basedOn w:val="Normalny"/>
    <w:link w:val="AkapitzlistZnak"/>
    <w:uiPriority w:val="34"/>
    <w:qFormat/>
    <w:rsid w:val="003D41D7"/>
    <w:pPr>
      <w:ind w:left="720"/>
      <w:contextualSpacing/>
    </w:pPr>
  </w:style>
  <w:style w:type="character" w:customStyle="1" w:styleId="AkapitzlistZnak">
    <w:name w:val="Akapit z listą Znak"/>
    <w:aliases w:val="sw tekst Znak,L1 Znak,Numerowanie Znak,List Paragraph Znak,Akapit z listą BS Znak,normalny tekst Znak"/>
    <w:link w:val="Akapitzlist"/>
    <w:uiPriority w:val="34"/>
    <w:qFormat/>
    <w:locked/>
    <w:rsid w:val="003D41D7"/>
    <w:rPr>
      <w:sz w:val="24"/>
      <w:szCs w:val="24"/>
    </w:rPr>
  </w:style>
  <w:style w:type="paragraph" w:styleId="NormalnyWeb">
    <w:name w:val="Normal (Web)"/>
    <w:basedOn w:val="Normalny"/>
    <w:uiPriority w:val="99"/>
    <w:rsid w:val="003D41D7"/>
    <w:pPr>
      <w:spacing w:before="100" w:beforeAutospacing="1" w:after="100" w:afterAutospacing="1"/>
    </w:pPr>
  </w:style>
  <w:style w:type="character" w:styleId="Hipercze">
    <w:name w:val="Hyperlink"/>
    <w:uiPriority w:val="99"/>
    <w:unhideWhenUsed/>
    <w:rsid w:val="003D41D7"/>
    <w:rPr>
      <w:color w:val="0000FF"/>
      <w:u w:val="single"/>
    </w:rPr>
  </w:style>
  <w:style w:type="paragraph" w:styleId="Bezodstpw">
    <w:name w:val="No Spacing"/>
    <w:uiPriority w:val="1"/>
    <w:qFormat/>
    <w:rsid w:val="003D41D7"/>
    <w:rPr>
      <w:rFonts w:ascii="Calibri" w:eastAsia="Calibri" w:hAnsi="Calibri"/>
      <w:sz w:val="22"/>
      <w:szCs w:val="22"/>
      <w:lang w:eastAsia="en-US"/>
    </w:rPr>
  </w:style>
  <w:style w:type="character" w:styleId="Odwoaniedokomentarza">
    <w:name w:val="annotation reference"/>
    <w:rsid w:val="003D41D7"/>
    <w:rPr>
      <w:sz w:val="16"/>
      <w:szCs w:val="16"/>
    </w:rPr>
  </w:style>
  <w:style w:type="paragraph" w:styleId="Tekstkomentarza">
    <w:name w:val="annotation text"/>
    <w:basedOn w:val="Normalny"/>
    <w:link w:val="TekstkomentarzaZnak"/>
    <w:rsid w:val="003D41D7"/>
    <w:rPr>
      <w:sz w:val="20"/>
      <w:szCs w:val="20"/>
    </w:rPr>
  </w:style>
  <w:style w:type="character" w:customStyle="1" w:styleId="TekstkomentarzaZnak">
    <w:name w:val="Tekst komentarza Znak"/>
    <w:basedOn w:val="Domylnaczcionkaakapitu"/>
    <w:link w:val="Tekstkomentarza"/>
    <w:rsid w:val="003D41D7"/>
  </w:style>
  <w:style w:type="paragraph" w:styleId="Tekstdymka">
    <w:name w:val="Balloon Text"/>
    <w:basedOn w:val="Normalny"/>
    <w:link w:val="TekstdymkaZnak"/>
    <w:uiPriority w:val="99"/>
    <w:rsid w:val="003D41D7"/>
    <w:rPr>
      <w:rFonts w:ascii="Tahoma" w:hAnsi="Tahoma" w:cs="Tahoma"/>
      <w:sz w:val="16"/>
      <w:szCs w:val="16"/>
    </w:rPr>
  </w:style>
  <w:style w:type="character" w:customStyle="1" w:styleId="TekstdymkaZnak">
    <w:name w:val="Tekst dymka Znak"/>
    <w:basedOn w:val="Domylnaczcionkaakapitu"/>
    <w:link w:val="Tekstdymka"/>
    <w:uiPriority w:val="99"/>
    <w:rsid w:val="003D41D7"/>
    <w:rPr>
      <w:rFonts w:ascii="Tahoma" w:hAnsi="Tahoma" w:cs="Tahoma"/>
      <w:sz w:val="16"/>
      <w:szCs w:val="16"/>
    </w:rPr>
  </w:style>
  <w:style w:type="character" w:styleId="Pogrubienie">
    <w:name w:val="Strong"/>
    <w:uiPriority w:val="22"/>
    <w:qFormat/>
    <w:rsid w:val="003D41D7"/>
    <w:rPr>
      <w:b/>
      <w:bCs/>
    </w:rPr>
  </w:style>
  <w:style w:type="paragraph" w:customStyle="1" w:styleId="Standard">
    <w:name w:val="Standard"/>
    <w:link w:val="StandardZnak"/>
    <w:rsid w:val="003D41D7"/>
    <w:pPr>
      <w:suppressAutoHyphens/>
      <w:spacing w:after="200" w:line="276" w:lineRule="auto"/>
    </w:pPr>
    <w:rPr>
      <w:rFonts w:ascii="Calibri" w:eastAsia="Calibri" w:hAnsi="Calibri" w:cs="Calibri"/>
      <w:kern w:val="2"/>
      <w:sz w:val="22"/>
      <w:szCs w:val="22"/>
      <w:lang w:val="en-US" w:eastAsia="ar-SA"/>
    </w:rPr>
  </w:style>
  <w:style w:type="paragraph" w:customStyle="1" w:styleId="NormalBold">
    <w:name w:val="NormalBold"/>
    <w:basedOn w:val="Normalny"/>
    <w:link w:val="NormalBoldChar"/>
    <w:rsid w:val="00BB2B14"/>
    <w:rPr>
      <w:b/>
      <w:szCs w:val="22"/>
      <w:lang w:eastAsia="en-GB"/>
    </w:rPr>
  </w:style>
  <w:style w:type="character" w:customStyle="1" w:styleId="NormalBoldChar">
    <w:name w:val="NormalBold Char"/>
    <w:link w:val="NormalBold"/>
    <w:locked/>
    <w:rsid w:val="00BB2B14"/>
    <w:rPr>
      <w:b/>
      <w:sz w:val="24"/>
      <w:szCs w:val="22"/>
      <w:lang w:eastAsia="en-GB"/>
    </w:rPr>
  </w:style>
  <w:style w:type="character" w:customStyle="1" w:styleId="DeltaViewInsertion">
    <w:name w:val="DeltaView Insertion"/>
    <w:rsid w:val="00BB2B14"/>
    <w:rPr>
      <w:b/>
      <w:i/>
      <w:spacing w:val="0"/>
    </w:rPr>
  </w:style>
  <w:style w:type="paragraph" w:styleId="Tekstprzypisudolnego">
    <w:name w:val="footnote text"/>
    <w:basedOn w:val="Normalny"/>
    <w:link w:val="TekstprzypisudolnegoZnak"/>
    <w:uiPriority w:val="99"/>
    <w:unhideWhenUsed/>
    <w:rsid w:val="00BB2B14"/>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BB2B14"/>
    <w:rPr>
      <w:rFonts w:eastAsia="Calibri"/>
      <w:lang w:eastAsia="en-GB"/>
    </w:rPr>
  </w:style>
  <w:style w:type="character" w:styleId="Odwoanieprzypisudolnego">
    <w:name w:val="footnote reference"/>
    <w:uiPriority w:val="99"/>
    <w:semiHidden/>
    <w:unhideWhenUsed/>
    <w:rsid w:val="00BB2B14"/>
    <w:rPr>
      <w:shd w:val="clear" w:color="auto" w:fill="auto"/>
      <w:vertAlign w:val="superscript"/>
    </w:rPr>
  </w:style>
  <w:style w:type="paragraph" w:customStyle="1" w:styleId="Text1">
    <w:name w:val="Text 1"/>
    <w:basedOn w:val="Normalny"/>
    <w:rsid w:val="00BB2B14"/>
    <w:pPr>
      <w:spacing w:before="120" w:after="120"/>
      <w:ind w:left="850"/>
      <w:jc w:val="both"/>
    </w:pPr>
    <w:rPr>
      <w:rFonts w:eastAsia="Calibri"/>
      <w:szCs w:val="22"/>
      <w:lang w:eastAsia="en-GB"/>
    </w:rPr>
  </w:style>
  <w:style w:type="paragraph" w:customStyle="1" w:styleId="NormalLeft">
    <w:name w:val="Normal Left"/>
    <w:basedOn w:val="Normalny"/>
    <w:rsid w:val="00BB2B14"/>
    <w:pPr>
      <w:spacing w:before="120" w:after="120"/>
    </w:pPr>
    <w:rPr>
      <w:rFonts w:eastAsia="Calibri"/>
      <w:szCs w:val="22"/>
      <w:lang w:eastAsia="en-GB"/>
    </w:rPr>
  </w:style>
  <w:style w:type="paragraph" w:customStyle="1" w:styleId="Tiret0">
    <w:name w:val="Tiret 0"/>
    <w:basedOn w:val="Normalny"/>
    <w:rsid w:val="00BB2B14"/>
    <w:pPr>
      <w:tabs>
        <w:tab w:val="num" w:pos="850"/>
      </w:tabs>
      <w:spacing w:before="120" w:after="120"/>
      <w:ind w:left="850" w:hanging="850"/>
      <w:jc w:val="both"/>
    </w:pPr>
    <w:rPr>
      <w:rFonts w:eastAsia="Calibri"/>
      <w:szCs w:val="22"/>
      <w:lang w:eastAsia="en-GB"/>
    </w:rPr>
  </w:style>
  <w:style w:type="paragraph" w:customStyle="1" w:styleId="Tiret1">
    <w:name w:val="Tiret 1"/>
    <w:basedOn w:val="Normalny"/>
    <w:rsid w:val="00BB2B14"/>
    <w:pPr>
      <w:tabs>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BB2B1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BB2B1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BB2B1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BB2B1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BB2B1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B2B1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B2B14"/>
    <w:pPr>
      <w:spacing w:before="120" w:after="120"/>
      <w:jc w:val="center"/>
    </w:pPr>
    <w:rPr>
      <w:rFonts w:eastAsia="Calibri"/>
      <w:b/>
      <w:szCs w:val="22"/>
      <w:u w:val="single"/>
      <w:lang w:eastAsia="en-GB"/>
    </w:rPr>
  </w:style>
  <w:style w:type="paragraph" w:styleId="Tematkomentarza">
    <w:name w:val="annotation subject"/>
    <w:basedOn w:val="Tekstkomentarza"/>
    <w:next w:val="Tekstkomentarza"/>
    <w:link w:val="TematkomentarzaZnak"/>
    <w:unhideWhenUsed/>
    <w:rsid w:val="00B0663F"/>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rsid w:val="00B0663F"/>
    <w:rPr>
      <w:rFonts w:eastAsia="Arial Unicode MS" w:cs="Mangal"/>
      <w:b/>
      <w:bCs/>
      <w:kern w:val="1"/>
      <w:szCs w:val="18"/>
      <w:lang w:eastAsia="hi-IN" w:bidi="hi-IN"/>
    </w:rPr>
  </w:style>
  <w:style w:type="paragraph" w:customStyle="1" w:styleId="TableContents">
    <w:name w:val="Table Contents"/>
    <w:basedOn w:val="Standard"/>
    <w:rsid w:val="00950B41"/>
    <w:pPr>
      <w:widowControl w:val="0"/>
      <w:suppressLineNumbers/>
      <w:autoSpaceDN w:val="0"/>
      <w:spacing w:after="0" w:line="240" w:lineRule="auto"/>
    </w:pPr>
    <w:rPr>
      <w:rFonts w:ascii="Times New Roman" w:eastAsia="SimSun" w:hAnsi="Times New Roman" w:cs="Mangal"/>
      <w:kern w:val="3"/>
      <w:sz w:val="24"/>
      <w:szCs w:val="24"/>
      <w:lang w:val="pl-PL" w:eastAsia="zh-CN" w:bidi="hi-IN"/>
    </w:rPr>
  </w:style>
  <w:style w:type="paragraph" w:styleId="Lista2">
    <w:name w:val="List 2"/>
    <w:basedOn w:val="Normalny"/>
    <w:uiPriority w:val="99"/>
    <w:unhideWhenUsed/>
    <w:rsid w:val="000956E5"/>
    <w:pPr>
      <w:ind w:left="566" w:hanging="283"/>
      <w:contextualSpacing/>
    </w:pPr>
    <w:rPr>
      <w:rFonts w:cs="Mangal"/>
      <w:szCs w:val="21"/>
    </w:rPr>
  </w:style>
  <w:style w:type="table" w:styleId="Tabela-Siatka">
    <w:name w:val="Table Grid"/>
    <w:basedOn w:val="Standardowy"/>
    <w:uiPriority w:val="59"/>
    <w:rsid w:val="000956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4C62FF"/>
  </w:style>
  <w:style w:type="character" w:customStyle="1" w:styleId="UnresolvedMention">
    <w:name w:val="Unresolved Mention"/>
    <w:basedOn w:val="Domylnaczcionkaakapitu"/>
    <w:uiPriority w:val="99"/>
    <w:semiHidden/>
    <w:unhideWhenUsed/>
    <w:rsid w:val="00783B4F"/>
    <w:rPr>
      <w:color w:val="808080"/>
      <w:shd w:val="clear" w:color="auto" w:fill="E6E6E6"/>
    </w:rPr>
  </w:style>
  <w:style w:type="paragraph" w:styleId="Legenda">
    <w:name w:val="caption"/>
    <w:basedOn w:val="Normalny"/>
    <w:next w:val="Normalny"/>
    <w:unhideWhenUsed/>
    <w:qFormat/>
    <w:rsid w:val="00EC616B"/>
    <w:pPr>
      <w:overflowPunct w:val="0"/>
      <w:autoSpaceDE w:val="0"/>
      <w:autoSpaceDN w:val="0"/>
      <w:adjustRightInd w:val="0"/>
    </w:pPr>
    <w:rPr>
      <w:b/>
      <w:kern w:val="2"/>
      <w:sz w:val="20"/>
      <w:szCs w:val="20"/>
      <w:lang w:val="fr-FR"/>
    </w:rPr>
  </w:style>
  <w:style w:type="character" w:customStyle="1" w:styleId="ZwykytekstZnak">
    <w:name w:val="Zwykły tekst Znak"/>
    <w:basedOn w:val="Domylnaczcionkaakapitu"/>
    <w:link w:val="Zwykytekst"/>
    <w:rsid w:val="00983620"/>
    <w:rPr>
      <w:rFonts w:ascii="Courier New" w:hAnsi="Courier New" w:cs="Courier New"/>
    </w:rPr>
  </w:style>
  <w:style w:type="paragraph" w:styleId="Zwykytekst">
    <w:name w:val="Plain Text"/>
    <w:basedOn w:val="Normalny"/>
    <w:link w:val="ZwykytekstZnak"/>
    <w:unhideWhenUsed/>
    <w:rsid w:val="00983620"/>
    <w:rPr>
      <w:rFonts w:ascii="Courier New" w:hAnsi="Courier New" w:cs="Courier New"/>
      <w:sz w:val="20"/>
      <w:szCs w:val="20"/>
    </w:rPr>
  </w:style>
  <w:style w:type="character" w:customStyle="1" w:styleId="TekstprzypisukocowegoZnak">
    <w:name w:val="Tekst przypisu końcowego Znak"/>
    <w:basedOn w:val="Domylnaczcionkaakapitu"/>
    <w:link w:val="Tekstprzypisukocowego"/>
    <w:uiPriority w:val="99"/>
    <w:semiHidden/>
    <w:rsid w:val="00983620"/>
  </w:style>
  <w:style w:type="paragraph" w:styleId="Tekstprzypisukocowego">
    <w:name w:val="endnote text"/>
    <w:basedOn w:val="Normalny"/>
    <w:link w:val="TekstprzypisukocowegoZnak"/>
    <w:uiPriority w:val="99"/>
    <w:semiHidden/>
    <w:unhideWhenUsed/>
    <w:rsid w:val="00983620"/>
    <w:rPr>
      <w:sz w:val="20"/>
      <w:szCs w:val="20"/>
    </w:rPr>
  </w:style>
  <w:style w:type="paragraph" w:customStyle="1" w:styleId="Heading21">
    <w:name w:val="Heading 21"/>
    <w:basedOn w:val="Standard"/>
    <w:next w:val="Standard"/>
    <w:uiPriority w:val="99"/>
    <w:rsid w:val="00983620"/>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Heading11">
    <w:name w:val="Heading 11"/>
    <w:basedOn w:val="Standard"/>
    <w:next w:val="Standard"/>
    <w:uiPriority w:val="99"/>
    <w:rsid w:val="00983620"/>
    <w:pPr>
      <w:keepNext/>
      <w:widowControl w:val="0"/>
      <w:autoSpaceDN w:val="0"/>
      <w:spacing w:after="0" w:line="240" w:lineRule="auto"/>
      <w:outlineLvl w:val="0"/>
    </w:pPr>
    <w:rPr>
      <w:rFonts w:ascii="Times New Roman" w:eastAsia="Arial Unicode MS" w:hAnsi="Times New Roman" w:cs="Tahoma"/>
      <w:b/>
      <w:kern w:val="3"/>
      <w:sz w:val="24"/>
      <w:szCs w:val="24"/>
      <w:lang w:val="pl-PL" w:eastAsia="pl-PL"/>
    </w:rPr>
  </w:style>
  <w:style w:type="paragraph" w:customStyle="1" w:styleId="Nagwek21">
    <w:name w:val="Nagłówek 21"/>
    <w:basedOn w:val="Standard"/>
    <w:next w:val="Standard"/>
    <w:rsid w:val="00983620"/>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character" w:customStyle="1" w:styleId="fontstyle01">
    <w:name w:val="fontstyle01"/>
    <w:basedOn w:val="Domylnaczcionkaakapitu"/>
    <w:rsid w:val="00246F43"/>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246F43"/>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rsid w:val="00246F43"/>
    <w:rPr>
      <w:rFonts w:ascii="Times-Bold" w:hAnsi="Times-Bold" w:hint="default"/>
      <w:b/>
      <w:bCs/>
      <w:i w:val="0"/>
      <w:iCs w:val="0"/>
      <w:color w:val="000000"/>
      <w:sz w:val="24"/>
      <w:szCs w:val="24"/>
    </w:rPr>
  </w:style>
  <w:style w:type="character" w:customStyle="1" w:styleId="StopkaZnak1">
    <w:name w:val="Stopka Znak1"/>
    <w:basedOn w:val="Domylnaczcionkaakapitu"/>
    <w:semiHidden/>
    <w:locked/>
    <w:rsid w:val="005F4A8A"/>
    <w:rPr>
      <w:kern w:val="1"/>
      <w:sz w:val="24"/>
      <w:lang w:val="fr-FR"/>
    </w:rPr>
  </w:style>
  <w:style w:type="character" w:customStyle="1" w:styleId="StandardZnak">
    <w:name w:val="Standard Znak"/>
    <w:basedOn w:val="Domylnaczcionkaakapitu"/>
    <w:link w:val="Standard"/>
    <w:rsid w:val="00293B26"/>
    <w:rPr>
      <w:rFonts w:ascii="Calibri" w:eastAsia="Calibri" w:hAnsi="Calibri" w:cs="Calibri"/>
      <w:kern w:val="2"/>
      <w:sz w:val="22"/>
      <w:szCs w:val="22"/>
      <w:lang w:val="en-US" w:eastAsia="ar-SA"/>
    </w:rPr>
  </w:style>
  <w:style w:type="character" w:customStyle="1" w:styleId="WW8Num6z2">
    <w:name w:val="WW8Num6z2"/>
    <w:rsid w:val="007B0429"/>
    <w:rPr>
      <w:rFonts w:ascii="Wingdings" w:hAnsi="Wingdings"/>
    </w:rPr>
  </w:style>
  <w:style w:type="character" w:styleId="Numerwiersza">
    <w:name w:val="line number"/>
    <w:basedOn w:val="Domylnaczcionkaakapitu"/>
    <w:uiPriority w:val="99"/>
    <w:semiHidden/>
    <w:unhideWhenUsed/>
    <w:rsid w:val="00D900F9"/>
  </w:style>
  <w:style w:type="paragraph" w:customStyle="1" w:styleId="Bezodstpw0">
    <w:name w:val="Bez odst?pów"/>
    <w:rsid w:val="00074E29"/>
    <w:pPr>
      <w:widowControl w:val="0"/>
      <w:suppressAutoHyphens/>
      <w:overflowPunct w:val="0"/>
      <w:autoSpaceDE w:val="0"/>
      <w:autoSpaceDN w:val="0"/>
      <w:adjustRightInd w:val="0"/>
      <w:textAlignment w:val="baseline"/>
    </w:pPr>
    <w:rPr>
      <w:kern w:val="1"/>
      <w:sz w:val="24"/>
      <w:lang w:val="fr-FR"/>
    </w:rPr>
  </w:style>
  <w:style w:type="paragraph" w:customStyle="1" w:styleId="Default">
    <w:name w:val="Default"/>
    <w:rsid w:val="008D7DD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basedOn w:val="Standard"/>
    <w:next w:val="Textbody"/>
    <w:rsid w:val="00BB3BAA"/>
    <w:pPr>
      <w:keepNext/>
      <w:widowControl w:val="0"/>
      <w:autoSpaceDN w:val="0"/>
      <w:spacing w:before="240" w:after="120" w:line="240" w:lineRule="auto"/>
      <w:textAlignment w:val="baseline"/>
    </w:pPr>
    <w:rPr>
      <w:rFonts w:ascii="Arial" w:eastAsia="Microsoft YaHei" w:hAnsi="Arial" w:cs="Mangal"/>
      <w:kern w:val="3"/>
      <w:sz w:val="28"/>
      <w:szCs w:val="28"/>
      <w:lang w:val="de-DE" w:eastAsia="ja-JP" w:bidi="fa-IR"/>
    </w:rPr>
  </w:style>
  <w:style w:type="paragraph" w:customStyle="1" w:styleId="Textbody">
    <w:name w:val="Text body"/>
    <w:basedOn w:val="Standard"/>
    <w:rsid w:val="00BB3BAA"/>
    <w:pPr>
      <w:suppressAutoHyphens w:val="0"/>
      <w:autoSpaceDN w:val="0"/>
      <w:spacing w:after="0" w:line="240" w:lineRule="auto"/>
      <w:textAlignment w:val="baseline"/>
    </w:pPr>
    <w:rPr>
      <w:rFonts w:ascii="Times New Roman" w:eastAsia="Times New Roman" w:hAnsi="Times New Roman" w:cs="Times New Roman"/>
      <w:kern w:val="3"/>
      <w:sz w:val="20"/>
      <w:szCs w:val="24"/>
      <w:lang w:val="de-DE" w:eastAsia="en-US"/>
    </w:rPr>
  </w:style>
  <w:style w:type="paragraph" w:customStyle="1" w:styleId="Index">
    <w:name w:val="Index"/>
    <w:basedOn w:val="Standard"/>
    <w:rsid w:val="00BB3BAA"/>
    <w:pPr>
      <w:widowControl w:val="0"/>
      <w:suppressLineNumbers/>
      <w:autoSpaceDN w:val="0"/>
      <w:spacing w:after="0" w:line="240" w:lineRule="auto"/>
      <w:textAlignment w:val="baseline"/>
    </w:pPr>
    <w:rPr>
      <w:rFonts w:ascii="Times New Roman" w:eastAsia="Andale Sans UI" w:hAnsi="Times New Roman" w:cs="Mangal"/>
      <w:kern w:val="3"/>
      <w:sz w:val="24"/>
      <w:szCs w:val="24"/>
      <w:lang w:val="de-DE" w:eastAsia="ja-JP" w:bidi="fa-IR"/>
    </w:rPr>
  </w:style>
  <w:style w:type="paragraph" w:customStyle="1" w:styleId="Legenda1">
    <w:name w:val="Legenda1"/>
    <w:basedOn w:val="Standard"/>
    <w:rsid w:val="00BB3BAA"/>
    <w:pPr>
      <w:widowControl w:val="0"/>
      <w:suppressLineNumbers/>
      <w:autoSpaceDN w:val="0"/>
      <w:spacing w:before="120" w:after="120" w:line="240" w:lineRule="auto"/>
      <w:textAlignment w:val="baseline"/>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BB3BAA"/>
    <w:pPr>
      <w:jc w:val="center"/>
      <w:textAlignment w:val="baseline"/>
    </w:pPr>
    <w:rPr>
      <w:rFonts w:eastAsia="Andale Sans UI" w:cs="Tahoma"/>
      <w:b/>
      <w:bCs/>
      <w:lang w:val="de-DE" w:eastAsia="ja-JP" w:bidi="fa-IR"/>
    </w:rPr>
  </w:style>
  <w:style w:type="paragraph" w:customStyle="1" w:styleId="Nagwek11">
    <w:name w:val="Nagłówek 11"/>
    <w:basedOn w:val="Nagwek10"/>
    <w:rsid w:val="00BB3BAA"/>
    <w:pPr>
      <w:autoSpaceDN w:val="0"/>
      <w:textAlignment w:val="baseline"/>
      <w:outlineLvl w:val="0"/>
    </w:pPr>
    <w:rPr>
      <w:rFonts w:ascii="Times New Roman" w:hAnsi="Times New Roman" w:cs="Tahoma"/>
      <w:b/>
      <w:bCs/>
      <w:kern w:val="3"/>
      <w:sz w:val="48"/>
      <w:szCs w:val="48"/>
      <w:lang w:val="de-DE" w:eastAsia="ja-JP" w:bidi="fa-IR"/>
    </w:rPr>
  </w:style>
  <w:style w:type="character" w:customStyle="1" w:styleId="ListLabel1">
    <w:name w:val="ListLabel 1"/>
    <w:rsid w:val="00BB3BAA"/>
    <w:rPr>
      <w:rFonts w:eastAsia="Times New Roman" w:cs="Times New Roman"/>
    </w:rPr>
  </w:style>
  <w:style w:type="character" w:customStyle="1" w:styleId="ListLabel2">
    <w:name w:val="ListLabel 2"/>
    <w:rsid w:val="00BB3BAA"/>
    <w:rPr>
      <w:rFonts w:cs="Courier New"/>
    </w:rPr>
  </w:style>
  <w:style w:type="character" w:customStyle="1" w:styleId="ListLabel3">
    <w:name w:val="ListLabel 3"/>
    <w:rsid w:val="00BB3BAA"/>
    <w:rPr>
      <w:b/>
    </w:rPr>
  </w:style>
  <w:style w:type="numbering" w:customStyle="1" w:styleId="WWNum1">
    <w:name w:val="WWNum1"/>
    <w:basedOn w:val="Bezlisty"/>
    <w:rsid w:val="00BB3BAA"/>
    <w:pPr>
      <w:numPr>
        <w:numId w:val="21"/>
      </w:numPr>
    </w:pPr>
  </w:style>
  <w:style w:type="numbering" w:customStyle="1" w:styleId="WWNum2">
    <w:name w:val="WWNum2"/>
    <w:basedOn w:val="Bezlisty"/>
    <w:rsid w:val="00BB3BAA"/>
    <w:pPr>
      <w:numPr>
        <w:numId w:val="22"/>
      </w:numPr>
    </w:pPr>
  </w:style>
  <w:style w:type="numbering" w:customStyle="1" w:styleId="WWNum3">
    <w:name w:val="WWNum3"/>
    <w:basedOn w:val="Bezlisty"/>
    <w:rsid w:val="00BB3BAA"/>
    <w:pPr>
      <w:numPr>
        <w:numId w:val="23"/>
      </w:numPr>
    </w:pPr>
  </w:style>
  <w:style w:type="numbering" w:customStyle="1" w:styleId="WWNum4">
    <w:name w:val="WWNum4"/>
    <w:basedOn w:val="Bezlisty"/>
    <w:rsid w:val="00BB3BAA"/>
    <w:pPr>
      <w:numPr>
        <w:numId w:val="24"/>
      </w:numPr>
    </w:pPr>
  </w:style>
  <w:style w:type="numbering" w:customStyle="1" w:styleId="WWNum5">
    <w:name w:val="WWNum5"/>
    <w:basedOn w:val="Bezlisty"/>
    <w:rsid w:val="00BB3BAA"/>
    <w:pPr>
      <w:numPr>
        <w:numId w:val="25"/>
      </w:numPr>
    </w:pPr>
  </w:style>
  <w:style w:type="numbering" w:customStyle="1" w:styleId="WWNum6">
    <w:name w:val="WWNum6"/>
    <w:basedOn w:val="Bezlisty"/>
    <w:rsid w:val="00BB3BAA"/>
    <w:pPr>
      <w:numPr>
        <w:numId w:val="26"/>
      </w:numPr>
    </w:pPr>
  </w:style>
  <w:style w:type="numbering" w:customStyle="1" w:styleId="WWNum7">
    <w:name w:val="WWNum7"/>
    <w:basedOn w:val="Bezlisty"/>
    <w:rsid w:val="00BB3BAA"/>
    <w:pPr>
      <w:numPr>
        <w:numId w:val="27"/>
      </w:numPr>
    </w:pPr>
  </w:style>
  <w:style w:type="numbering" w:customStyle="1" w:styleId="WWNum8">
    <w:name w:val="WWNum8"/>
    <w:basedOn w:val="Bezlisty"/>
    <w:rsid w:val="00BB3BAA"/>
    <w:pPr>
      <w:numPr>
        <w:numId w:val="28"/>
      </w:numPr>
    </w:pPr>
  </w:style>
  <w:style w:type="numbering" w:customStyle="1" w:styleId="WWNum9">
    <w:name w:val="WWNum9"/>
    <w:basedOn w:val="Bezlisty"/>
    <w:rsid w:val="00BB3BAA"/>
    <w:pPr>
      <w:numPr>
        <w:numId w:val="29"/>
      </w:numPr>
    </w:pPr>
  </w:style>
  <w:style w:type="numbering" w:customStyle="1" w:styleId="WWNum10">
    <w:name w:val="WWNum10"/>
    <w:basedOn w:val="Bezlisty"/>
    <w:rsid w:val="00BB3BAA"/>
    <w:pPr>
      <w:numPr>
        <w:numId w:val="30"/>
      </w:numPr>
    </w:pPr>
  </w:style>
  <w:style w:type="numbering" w:customStyle="1" w:styleId="WWNum11">
    <w:name w:val="WWNum11"/>
    <w:basedOn w:val="Bezlisty"/>
    <w:rsid w:val="00BB3BAA"/>
    <w:pPr>
      <w:numPr>
        <w:numId w:val="31"/>
      </w:numPr>
    </w:pPr>
  </w:style>
  <w:style w:type="numbering" w:customStyle="1" w:styleId="WWNum12">
    <w:name w:val="WWNum12"/>
    <w:basedOn w:val="Bezlisty"/>
    <w:rsid w:val="00BB3BAA"/>
    <w:pPr>
      <w:numPr>
        <w:numId w:val="32"/>
      </w:numPr>
    </w:pPr>
  </w:style>
  <w:style w:type="numbering" w:customStyle="1" w:styleId="WWNum13">
    <w:name w:val="WWNum13"/>
    <w:basedOn w:val="Bezlisty"/>
    <w:rsid w:val="00BB3BAA"/>
    <w:pPr>
      <w:numPr>
        <w:numId w:val="33"/>
      </w:numPr>
    </w:pPr>
  </w:style>
  <w:style w:type="character" w:customStyle="1" w:styleId="Nagwek8Znak">
    <w:name w:val="Nagłówek 8 Znak"/>
    <w:basedOn w:val="Domylnaczcionkaakapitu"/>
    <w:link w:val="Nagwek8"/>
    <w:rsid w:val="00AE398F"/>
    <w:rPr>
      <w:i/>
      <w:iCs/>
      <w:kern w:val="1"/>
      <w:sz w:val="24"/>
      <w:szCs w:val="24"/>
      <w:lang w:eastAsia="zh-CN"/>
    </w:rPr>
  </w:style>
  <w:style w:type="numbering" w:customStyle="1" w:styleId="Bezlisty1">
    <w:name w:val="Bez listy1"/>
    <w:next w:val="Bezlisty"/>
    <w:uiPriority w:val="99"/>
    <w:semiHidden/>
    <w:rsid w:val="00AE398F"/>
  </w:style>
  <w:style w:type="character" w:styleId="Uwydatnienie">
    <w:name w:val="Emphasis"/>
    <w:basedOn w:val="Domylnaczcionkaakapitu"/>
    <w:qFormat/>
    <w:rsid w:val="00AE398F"/>
    <w:rPr>
      <w:b/>
      <w:bCs/>
      <w:i w:val="0"/>
      <w:iCs w:val="0"/>
    </w:rPr>
  </w:style>
  <w:style w:type="paragraph" w:customStyle="1" w:styleId="Akapitzlist1">
    <w:name w:val="Akapit z listą1"/>
    <w:basedOn w:val="Normalny"/>
    <w:rsid w:val="00AE398F"/>
    <w:pPr>
      <w:spacing w:after="200" w:line="276" w:lineRule="auto"/>
      <w:ind w:left="720"/>
      <w:contextualSpacing/>
    </w:pPr>
    <w:rPr>
      <w:rFonts w:ascii="Calibri" w:hAnsi="Calibri"/>
      <w:sz w:val="22"/>
      <w:szCs w:val="22"/>
      <w:lang w:eastAsia="en-US"/>
    </w:rPr>
  </w:style>
  <w:style w:type="character" w:customStyle="1" w:styleId="WW8Num2z0">
    <w:name w:val="WW8Num2z0"/>
    <w:rsid w:val="00AE398F"/>
    <w:rPr>
      <w:rFonts w:ascii="Wingdings" w:hAnsi="Wingdings"/>
    </w:rPr>
  </w:style>
  <w:style w:type="character" w:customStyle="1" w:styleId="WW8Num3z0">
    <w:name w:val="WW8Num3z0"/>
    <w:rsid w:val="00AE398F"/>
    <w:rPr>
      <w:rFonts w:ascii="Symbol" w:hAnsi="Symbol"/>
    </w:rPr>
  </w:style>
  <w:style w:type="character" w:customStyle="1" w:styleId="WW8Num4z0">
    <w:name w:val="WW8Num4z0"/>
    <w:rsid w:val="00AE398F"/>
    <w:rPr>
      <w:rFonts w:ascii="Wingdings" w:hAnsi="Wingdings"/>
    </w:rPr>
  </w:style>
  <w:style w:type="character" w:customStyle="1" w:styleId="WW8Num5z0">
    <w:name w:val="WW8Num5z0"/>
    <w:rsid w:val="00AE398F"/>
    <w:rPr>
      <w:sz w:val="24"/>
      <w:szCs w:val="24"/>
    </w:rPr>
  </w:style>
  <w:style w:type="character" w:customStyle="1" w:styleId="WW8Num6z0">
    <w:name w:val="WW8Num6z0"/>
    <w:rsid w:val="00AE398F"/>
    <w:rPr>
      <w:rFonts w:ascii="Times New Roman" w:eastAsia="Courier New" w:hAnsi="Times New Roman" w:cs="Times New Roman"/>
    </w:rPr>
  </w:style>
  <w:style w:type="character" w:customStyle="1" w:styleId="WW8Num7z0">
    <w:name w:val="WW8Num7z0"/>
    <w:rsid w:val="00AE398F"/>
    <w:rPr>
      <w:rFonts w:ascii="Wingdings" w:hAnsi="Wingdings"/>
    </w:rPr>
  </w:style>
  <w:style w:type="character" w:customStyle="1" w:styleId="Absatz-Standardschriftart">
    <w:name w:val="Absatz-Standardschriftart"/>
    <w:rsid w:val="00AE398F"/>
  </w:style>
  <w:style w:type="character" w:customStyle="1" w:styleId="WW8Num9z0">
    <w:name w:val="WW8Num9z0"/>
    <w:rsid w:val="00AE398F"/>
    <w:rPr>
      <w:rFonts w:ascii="Wingdings" w:hAnsi="Wingdings"/>
    </w:rPr>
  </w:style>
  <w:style w:type="character" w:customStyle="1" w:styleId="WW8Num11z0">
    <w:name w:val="WW8Num11z0"/>
    <w:rsid w:val="00AE398F"/>
    <w:rPr>
      <w:rFonts w:ascii="Symbol" w:hAnsi="Symbol"/>
    </w:rPr>
  </w:style>
  <w:style w:type="character" w:customStyle="1" w:styleId="WW8Num12z0">
    <w:name w:val="WW8Num12z0"/>
    <w:rsid w:val="00AE398F"/>
    <w:rPr>
      <w:rFonts w:ascii="Symbol" w:hAnsi="Symbol"/>
    </w:rPr>
  </w:style>
  <w:style w:type="character" w:customStyle="1" w:styleId="WW8Num13z0">
    <w:name w:val="WW8Num13z0"/>
    <w:rsid w:val="00AE398F"/>
    <w:rPr>
      <w:sz w:val="24"/>
    </w:rPr>
  </w:style>
  <w:style w:type="character" w:customStyle="1" w:styleId="WW8Num14z0">
    <w:name w:val="WW8Num14z0"/>
    <w:rsid w:val="00AE398F"/>
    <w:rPr>
      <w:rFonts w:ascii="Wingdings" w:hAnsi="Wingdings"/>
    </w:rPr>
  </w:style>
  <w:style w:type="character" w:customStyle="1" w:styleId="WW8Num16z0">
    <w:name w:val="WW8Num16z0"/>
    <w:rsid w:val="00AE398F"/>
    <w:rPr>
      <w:rFonts w:ascii="Wingdings" w:hAnsi="Wingdings"/>
    </w:rPr>
  </w:style>
  <w:style w:type="character" w:customStyle="1" w:styleId="WW8Num17z0">
    <w:name w:val="WW8Num17z0"/>
    <w:rsid w:val="00AE398F"/>
    <w:rPr>
      <w:rFonts w:ascii="Wingdings" w:hAnsi="Wingdings"/>
    </w:rPr>
  </w:style>
  <w:style w:type="character" w:customStyle="1" w:styleId="WW8Num28z0">
    <w:name w:val="WW8Num28z0"/>
    <w:rsid w:val="00AE398F"/>
    <w:rPr>
      <w:sz w:val="24"/>
    </w:rPr>
  </w:style>
  <w:style w:type="character" w:customStyle="1" w:styleId="WW8Num29z0">
    <w:name w:val="WW8Num29z0"/>
    <w:rsid w:val="00AE398F"/>
    <w:rPr>
      <w:rFonts w:ascii="Times New Roman" w:hAnsi="Times New Roman" w:cs="Times New Roman"/>
      <w:sz w:val="24"/>
      <w:szCs w:val="24"/>
    </w:rPr>
  </w:style>
  <w:style w:type="character" w:customStyle="1" w:styleId="Domylnaczcionkaakapitu2">
    <w:name w:val="Domyślna czcionka akapitu2"/>
    <w:rsid w:val="00AE398F"/>
  </w:style>
  <w:style w:type="character" w:customStyle="1" w:styleId="WW8Num1z0">
    <w:name w:val="WW8Num1z0"/>
    <w:rsid w:val="00AE398F"/>
    <w:rPr>
      <w:rFonts w:ascii="Times New Roman" w:hAnsi="Times New Roman" w:cs="Times New Roman"/>
      <w:sz w:val="24"/>
      <w:szCs w:val="24"/>
    </w:rPr>
  </w:style>
  <w:style w:type="character" w:customStyle="1" w:styleId="WW8Num3z1">
    <w:name w:val="WW8Num3z1"/>
    <w:rsid w:val="00AE398F"/>
    <w:rPr>
      <w:rFonts w:ascii="Times New Roman" w:eastAsia="Courier New" w:hAnsi="Times New Roman" w:cs="Times New Roman"/>
    </w:rPr>
  </w:style>
  <w:style w:type="character" w:customStyle="1" w:styleId="WW8Num3z2">
    <w:name w:val="WW8Num3z2"/>
    <w:rsid w:val="00AE398F"/>
    <w:rPr>
      <w:rFonts w:ascii="Wingdings" w:hAnsi="Wingdings"/>
    </w:rPr>
  </w:style>
  <w:style w:type="character" w:customStyle="1" w:styleId="WW8Num3z4">
    <w:name w:val="WW8Num3z4"/>
    <w:rsid w:val="00AE398F"/>
    <w:rPr>
      <w:rFonts w:ascii="Courier New" w:hAnsi="Courier New"/>
    </w:rPr>
  </w:style>
  <w:style w:type="character" w:customStyle="1" w:styleId="WW8Num6z1">
    <w:name w:val="WW8Num6z1"/>
    <w:rsid w:val="00AE398F"/>
    <w:rPr>
      <w:rFonts w:ascii="Courier New" w:hAnsi="Courier New"/>
    </w:rPr>
  </w:style>
  <w:style w:type="character" w:customStyle="1" w:styleId="WW8Num6z3">
    <w:name w:val="WW8Num6z3"/>
    <w:rsid w:val="00AE398F"/>
    <w:rPr>
      <w:rFonts w:ascii="Symbol" w:hAnsi="Symbol"/>
    </w:rPr>
  </w:style>
  <w:style w:type="character" w:customStyle="1" w:styleId="WW8Num8z0">
    <w:name w:val="WW8Num8z0"/>
    <w:rsid w:val="00AE398F"/>
    <w:rPr>
      <w:rFonts w:ascii="Wingdings" w:hAnsi="Wingdings"/>
    </w:rPr>
  </w:style>
  <w:style w:type="character" w:customStyle="1" w:styleId="WW8Num8z1">
    <w:name w:val="WW8Num8z1"/>
    <w:rsid w:val="00AE398F"/>
    <w:rPr>
      <w:rFonts w:ascii="Courier New" w:hAnsi="Courier New"/>
    </w:rPr>
  </w:style>
  <w:style w:type="character" w:customStyle="1" w:styleId="WW8Num8z3">
    <w:name w:val="WW8Num8z3"/>
    <w:rsid w:val="00AE398F"/>
    <w:rPr>
      <w:rFonts w:ascii="Symbol" w:hAnsi="Symbol"/>
    </w:rPr>
  </w:style>
  <w:style w:type="character" w:customStyle="1" w:styleId="WW8Num10z0">
    <w:name w:val="WW8Num10z0"/>
    <w:rsid w:val="00AE398F"/>
    <w:rPr>
      <w:rFonts w:ascii="Wingdings" w:hAnsi="Wingdings"/>
    </w:rPr>
  </w:style>
  <w:style w:type="character" w:customStyle="1" w:styleId="WW8Num15z0">
    <w:name w:val="WW8Num15z0"/>
    <w:rsid w:val="00AE398F"/>
    <w:rPr>
      <w:rFonts w:ascii="Times New Roman" w:eastAsia="Times New Roman" w:hAnsi="Times New Roman" w:cs="Times New Roman"/>
    </w:rPr>
  </w:style>
  <w:style w:type="character" w:customStyle="1" w:styleId="WW8Num17z1">
    <w:name w:val="WW8Num17z1"/>
    <w:rsid w:val="00AE398F"/>
    <w:rPr>
      <w:rFonts w:ascii="Courier New" w:hAnsi="Courier New"/>
    </w:rPr>
  </w:style>
  <w:style w:type="character" w:customStyle="1" w:styleId="WW8Num17z3">
    <w:name w:val="WW8Num17z3"/>
    <w:rsid w:val="00AE398F"/>
    <w:rPr>
      <w:rFonts w:ascii="Symbol" w:hAnsi="Symbol"/>
    </w:rPr>
  </w:style>
  <w:style w:type="character" w:customStyle="1" w:styleId="WW8Num18z0">
    <w:name w:val="WW8Num18z0"/>
    <w:rsid w:val="00AE398F"/>
    <w:rPr>
      <w:rFonts w:ascii="Times New Roman" w:eastAsia="Times New Roman" w:hAnsi="Times New Roman" w:cs="Times New Roman"/>
    </w:rPr>
  </w:style>
  <w:style w:type="character" w:customStyle="1" w:styleId="WW8Num18z1">
    <w:name w:val="WW8Num18z1"/>
    <w:rsid w:val="00AE398F"/>
    <w:rPr>
      <w:rFonts w:ascii="Symbol" w:hAnsi="Symbol"/>
    </w:rPr>
  </w:style>
  <w:style w:type="character" w:customStyle="1" w:styleId="WW8Num18z2">
    <w:name w:val="WW8Num18z2"/>
    <w:rsid w:val="00AE398F"/>
    <w:rPr>
      <w:rFonts w:ascii="Wingdings" w:hAnsi="Wingdings"/>
    </w:rPr>
  </w:style>
  <w:style w:type="character" w:customStyle="1" w:styleId="WW8Num18z4">
    <w:name w:val="WW8Num18z4"/>
    <w:rsid w:val="00AE398F"/>
    <w:rPr>
      <w:rFonts w:ascii="Courier New" w:hAnsi="Courier New"/>
    </w:rPr>
  </w:style>
  <w:style w:type="character" w:customStyle="1" w:styleId="WW8Num21z0">
    <w:name w:val="WW8Num21z0"/>
    <w:rsid w:val="00AE398F"/>
    <w:rPr>
      <w:rFonts w:ascii="Times New Roman" w:eastAsia="Times New Roman" w:hAnsi="Times New Roman" w:cs="Times New Roman"/>
    </w:rPr>
  </w:style>
  <w:style w:type="character" w:customStyle="1" w:styleId="WW8Num21z1">
    <w:name w:val="WW8Num21z1"/>
    <w:rsid w:val="00AE398F"/>
    <w:rPr>
      <w:rFonts w:ascii="Courier New" w:hAnsi="Courier New"/>
    </w:rPr>
  </w:style>
  <w:style w:type="character" w:customStyle="1" w:styleId="WW8Num21z2">
    <w:name w:val="WW8Num21z2"/>
    <w:rsid w:val="00AE398F"/>
    <w:rPr>
      <w:rFonts w:ascii="Wingdings" w:hAnsi="Wingdings"/>
    </w:rPr>
  </w:style>
  <w:style w:type="character" w:customStyle="1" w:styleId="WW8Num21z3">
    <w:name w:val="WW8Num21z3"/>
    <w:rsid w:val="00AE398F"/>
    <w:rPr>
      <w:rFonts w:ascii="Symbol" w:hAnsi="Symbol"/>
    </w:rPr>
  </w:style>
  <w:style w:type="character" w:customStyle="1" w:styleId="Domylnaczcionkaakapitu1">
    <w:name w:val="Domyślna czcionka akapitu1"/>
    <w:uiPriority w:val="99"/>
    <w:rsid w:val="00AE398F"/>
  </w:style>
  <w:style w:type="character" w:customStyle="1" w:styleId="ZnakZnak1">
    <w:name w:val="Znak Znak1"/>
    <w:basedOn w:val="Domylnaczcionkaakapitu2"/>
    <w:rsid w:val="00AE398F"/>
    <w:rPr>
      <w:rFonts w:ascii="Tahoma" w:hAnsi="Tahoma" w:cs="Tahoma"/>
      <w:sz w:val="16"/>
      <w:szCs w:val="16"/>
    </w:rPr>
  </w:style>
  <w:style w:type="character" w:customStyle="1" w:styleId="ZnakZnak">
    <w:name w:val="Znak Znak"/>
    <w:basedOn w:val="Domylnaczcionkaakapitu2"/>
    <w:rsid w:val="00AE398F"/>
    <w:rPr>
      <w:rFonts w:ascii="Tahoma" w:hAnsi="Tahoma" w:cs="Tahoma"/>
      <w:sz w:val="16"/>
      <w:szCs w:val="16"/>
    </w:rPr>
  </w:style>
  <w:style w:type="paragraph" w:customStyle="1" w:styleId="Nagwek20">
    <w:name w:val="Nagłówek2"/>
    <w:basedOn w:val="Normalny"/>
    <w:next w:val="Tekstpodstawowy"/>
    <w:rsid w:val="00AE398F"/>
    <w:pPr>
      <w:keepNext/>
      <w:spacing w:before="240" w:after="120"/>
    </w:pPr>
    <w:rPr>
      <w:rFonts w:ascii="Nimbus Sans L" w:eastAsia="DejaVu Sans" w:hAnsi="Nimbus Sans L" w:cs="DejaVu Sans"/>
      <w:sz w:val="28"/>
      <w:szCs w:val="28"/>
      <w:lang w:eastAsia="ar-SA"/>
    </w:rPr>
  </w:style>
  <w:style w:type="paragraph" w:customStyle="1" w:styleId="Podpis2">
    <w:name w:val="Podpis2"/>
    <w:basedOn w:val="Normalny"/>
    <w:rsid w:val="00AE398F"/>
    <w:pPr>
      <w:suppressLineNumbers/>
      <w:spacing w:before="120" w:after="120"/>
    </w:pPr>
    <w:rPr>
      <w:i/>
      <w:iCs/>
      <w:lang w:eastAsia="ar-SA"/>
    </w:rPr>
  </w:style>
  <w:style w:type="paragraph" w:customStyle="1" w:styleId="Tekstpodstawowy31">
    <w:name w:val="Tekst podstawowy 31"/>
    <w:basedOn w:val="Normalny"/>
    <w:rsid w:val="00AE398F"/>
    <w:pPr>
      <w:spacing w:after="120"/>
    </w:pPr>
    <w:rPr>
      <w:sz w:val="16"/>
      <w:szCs w:val="16"/>
      <w:lang w:eastAsia="ar-SA"/>
    </w:rPr>
  </w:style>
  <w:style w:type="paragraph" w:customStyle="1" w:styleId="Tekstpodstawowywcity21">
    <w:name w:val="Tekst podstawowy wcięty 21"/>
    <w:basedOn w:val="Normalny"/>
    <w:rsid w:val="00AE398F"/>
    <w:pPr>
      <w:spacing w:after="120" w:line="480" w:lineRule="auto"/>
      <w:ind w:left="283"/>
    </w:pPr>
    <w:rPr>
      <w:lang w:eastAsia="ar-SA"/>
    </w:rPr>
  </w:style>
  <w:style w:type="paragraph" w:styleId="Podtytu">
    <w:name w:val="Subtitle"/>
    <w:basedOn w:val="Nagwek10"/>
    <w:next w:val="Tekstpodstawowy"/>
    <w:link w:val="PodtytuZnak"/>
    <w:qFormat/>
    <w:rsid w:val="00AE398F"/>
    <w:pPr>
      <w:jc w:val="center"/>
    </w:pPr>
    <w:rPr>
      <w:rFonts w:ascii="Nimbus Sans L" w:eastAsia="DejaVu Sans" w:hAnsi="Nimbus Sans L" w:cs="DejaVu Sans"/>
      <w:i/>
      <w:iCs/>
      <w:lang w:eastAsia="ar-SA"/>
    </w:rPr>
  </w:style>
  <w:style w:type="character" w:customStyle="1" w:styleId="PodtytuZnak">
    <w:name w:val="Podtytuł Znak"/>
    <w:basedOn w:val="Domylnaczcionkaakapitu"/>
    <w:link w:val="Podtytu"/>
    <w:rsid w:val="00AE398F"/>
    <w:rPr>
      <w:rFonts w:ascii="Nimbus Sans L" w:eastAsia="DejaVu Sans" w:hAnsi="Nimbus Sans L" w:cs="DejaVu Sans"/>
      <w:i/>
      <w:iCs/>
      <w:sz w:val="28"/>
      <w:szCs w:val="28"/>
      <w:lang w:eastAsia="ar-SA"/>
    </w:rPr>
  </w:style>
  <w:style w:type="paragraph" w:customStyle="1" w:styleId="Tekstpodstawowy21">
    <w:name w:val="Tekst podstawowy 21"/>
    <w:basedOn w:val="Normalny"/>
    <w:rsid w:val="00AE398F"/>
    <w:pPr>
      <w:spacing w:after="120" w:line="480" w:lineRule="auto"/>
    </w:pPr>
    <w:rPr>
      <w:szCs w:val="20"/>
      <w:lang w:eastAsia="ar-SA"/>
    </w:rPr>
  </w:style>
  <w:style w:type="paragraph" w:customStyle="1" w:styleId="Zawartotabeli">
    <w:name w:val="Zawartość tabeli"/>
    <w:basedOn w:val="Normalny"/>
    <w:rsid w:val="00AE398F"/>
    <w:pPr>
      <w:suppressLineNumbers/>
    </w:pPr>
    <w:rPr>
      <w:lang w:eastAsia="ar-SA"/>
    </w:rPr>
  </w:style>
  <w:style w:type="paragraph" w:customStyle="1" w:styleId="Nagwektabeli">
    <w:name w:val="Nagłówek tabeli"/>
    <w:basedOn w:val="Zawartotabeli"/>
    <w:rsid w:val="00AE398F"/>
    <w:pPr>
      <w:jc w:val="center"/>
    </w:pPr>
    <w:rPr>
      <w:b/>
      <w:bCs/>
    </w:rPr>
  </w:style>
  <w:style w:type="paragraph" w:customStyle="1" w:styleId="Plandokumentu1">
    <w:name w:val="Plan dokumentu1"/>
    <w:basedOn w:val="Normalny"/>
    <w:rsid w:val="00AE398F"/>
    <w:rPr>
      <w:rFonts w:ascii="Tahoma" w:hAnsi="Tahoma" w:cs="Tahoma"/>
      <w:sz w:val="16"/>
      <w:szCs w:val="16"/>
      <w:lang w:eastAsia="ar-SA"/>
    </w:rPr>
  </w:style>
  <w:style w:type="paragraph" w:customStyle="1" w:styleId="Zawartoramki">
    <w:name w:val="Zawartość ramki"/>
    <w:basedOn w:val="Tekstpodstawowy"/>
    <w:rsid w:val="00AE398F"/>
    <w:pPr>
      <w:spacing w:after="0"/>
      <w:jc w:val="center"/>
    </w:pPr>
    <w:rPr>
      <w:b/>
      <w:sz w:val="56"/>
      <w:szCs w:val="20"/>
      <w:lang w:eastAsia="ar-SA"/>
    </w:rPr>
  </w:style>
  <w:style w:type="character" w:styleId="Numerstrony">
    <w:name w:val="page number"/>
    <w:basedOn w:val="Domylnaczcionkaakapitu"/>
    <w:rsid w:val="00AE398F"/>
  </w:style>
  <w:style w:type="character" w:customStyle="1" w:styleId="st">
    <w:name w:val="st"/>
    <w:basedOn w:val="Domylnaczcionkaakapitu"/>
    <w:rsid w:val="00AE398F"/>
  </w:style>
  <w:style w:type="paragraph" w:customStyle="1" w:styleId="Bezodstpw1">
    <w:name w:val="Bez odstępów1"/>
    <w:rsid w:val="00AE398F"/>
    <w:rPr>
      <w:rFonts w:eastAsia="Calibri"/>
      <w:sz w:val="24"/>
    </w:rPr>
  </w:style>
  <w:style w:type="paragraph" w:customStyle="1" w:styleId="1">
    <w:name w:val="1"/>
    <w:basedOn w:val="Normalny"/>
    <w:next w:val="Nagwek"/>
    <w:rsid w:val="00AE398F"/>
    <w:pPr>
      <w:tabs>
        <w:tab w:val="center" w:pos="4536"/>
        <w:tab w:val="right" w:pos="9072"/>
      </w:tabs>
    </w:pPr>
    <w:rPr>
      <w:sz w:val="20"/>
      <w:szCs w:val="20"/>
    </w:rPr>
  </w:style>
  <w:style w:type="paragraph" w:customStyle="1" w:styleId="Normalny1">
    <w:name w:val="Normalny1"/>
    <w:uiPriority w:val="99"/>
    <w:rsid w:val="00AE398F"/>
    <w:pPr>
      <w:spacing w:line="276" w:lineRule="auto"/>
    </w:pPr>
    <w:rPr>
      <w:rFonts w:ascii="Arial" w:eastAsia="Arial" w:hAnsi="Arial" w:cs="Arial"/>
      <w:color w:val="000000"/>
      <w:sz w:val="22"/>
      <w:szCs w:val="22"/>
    </w:rPr>
  </w:style>
  <w:style w:type="paragraph" w:styleId="Lista3">
    <w:name w:val="List 3"/>
    <w:basedOn w:val="Normalny"/>
    <w:rsid w:val="00AE398F"/>
    <w:pPr>
      <w:ind w:left="849" w:hanging="283"/>
      <w:contextualSpacing/>
      <w:textAlignment w:val="baseline"/>
    </w:pPr>
    <w:rPr>
      <w:rFonts w:eastAsia="Lucida Sans Unicode"/>
      <w:lang w:val="fr-FR" w:eastAsia="ar-SA"/>
    </w:rPr>
  </w:style>
  <w:style w:type="paragraph" w:styleId="Listapunktowana">
    <w:name w:val="List Bullet"/>
    <w:basedOn w:val="Normalny"/>
    <w:uiPriority w:val="99"/>
    <w:unhideWhenUsed/>
    <w:rsid w:val="00AE398F"/>
    <w:pPr>
      <w:numPr>
        <w:numId w:val="34"/>
      </w:numPr>
      <w:contextualSpacing/>
    </w:pPr>
    <w:rPr>
      <w:szCs w:val="20"/>
    </w:rPr>
  </w:style>
  <w:style w:type="paragraph" w:styleId="Listapunktowana2">
    <w:name w:val="List Bullet 2"/>
    <w:basedOn w:val="Normalny"/>
    <w:uiPriority w:val="99"/>
    <w:unhideWhenUsed/>
    <w:rsid w:val="00AE398F"/>
    <w:pPr>
      <w:numPr>
        <w:numId w:val="35"/>
      </w:numPr>
      <w:contextualSpacing/>
    </w:pPr>
    <w:rPr>
      <w:szCs w:val="20"/>
    </w:rPr>
  </w:style>
  <w:style w:type="paragraph" w:customStyle="1" w:styleId="Tekstpodstawowywcity22">
    <w:name w:val="Tekst podstawowy wcięty 22"/>
    <w:basedOn w:val="Normalny"/>
    <w:rsid w:val="00AE398F"/>
    <w:pPr>
      <w:spacing w:after="120" w:line="480" w:lineRule="auto"/>
      <w:ind w:left="283"/>
    </w:pPr>
    <w:rPr>
      <w:lang w:eastAsia="zh-CN"/>
    </w:rPr>
  </w:style>
  <w:style w:type="character" w:customStyle="1" w:styleId="apple-converted-space">
    <w:name w:val="apple-converted-space"/>
    <w:basedOn w:val="Domylnaczcionkaakapitu"/>
    <w:rsid w:val="00AE398F"/>
  </w:style>
  <w:style w:type="paragraph" w:customStyle="1" w:styleId="Tytutabeli">
    <w:name w:val="Tytuł tabeli"/>
    <w:basedOn w:val="Zawartotabeli"/>
    <w:rsid w:val="00A07AB9"/>
    <w:pPr>
      <w:jc w:val="center"/>
    </w:pPr>
    <w:rPr>
      <w:b/>
      <w:i/>
      <w:kern w:val="1"/>
      <w:sz w:val="20"/>
      <w:szCs w:val="20"/>
    </w:rPr>
  </w:style>
  <w:style w:type="paragraph" w:styleId="HTML-wstpniesformatowany">
    <w:name w:val="HTML Preformatted"/>
    <w:basedOn w:val="Normalny"/>
    <w:link w:val="HTML-wstpniesformatowanyZnak"/>
    <w:uiPriority w:val="99"/>
    <w:semiHidden/>
    <w:unhideWhenUsed/>
    <w:rsid w:val="0083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31F52"/>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847">
      <w:bodyDiv w:val="1"/>
      <w:marLeft w:val="0"/>
      <w:marRight w:val="0"/>
      <w:marTop w:val="0"/>
      <w:marBottom w:val="0"/>
      <w:divBdr>
        <w:top w:val="none" w:sz="0" w:space="0" w:color="auto"/>
        <w:left w:val="none" w:sz="0" w:space="0" w:color="auto"/>
        <w:bottom w:val="none" w:sz="0" w:space="0" w:color="auto"/>
        <w:right w:val="none" w:sz="0" w:space="0" w:color="auto"/>
      </w:divBdr>
    </w:div>
    <w:div w:id="36855090">
      <w:bodyDiv w:val="1"/>
      <w:marLeft w:val="0"/>
      <w:marRight w:val="0"/>
      <w:marTop w:val="0"/>
      <w:marBottom w:val="0"/>
      <w:divBdr>
        <w:top w:val="none" w:sz="0" w:space="0" w:color="auto"/>
        <w:left w:val="none" w:sz="0" w:space="0" w:color="auto"/>
        <w:bottom w:val="none" w:sz="0" w:space="0" w:color="auto"/>
        <w:right w:val="none" w:sz="0" w:space="0" w:color="auto"/>
      </w:divBdr>
    </w:div>
    <w:div w:id="37319711">
      <w:bodyDiv w:val="1"/>
      <w:marLeft w:val="0"/>
      <w:marRight w:val="0"/>
      <w:marTop w:val="0"/>
      <w:marBottom w:val="0"/>
      <w:divBdr>
        <w:top w:val="none" w:sz="0" w:space="0" w:color="auto"/>
        <w:left w:val="none" w:sz="0" w:space="0" w:color="auto"/>
        <w:bottom w:val="none" w:sz="0" w:space="0" w:color="auto"/>
        <w:right w:val="none" w:sz="0" w:space="0" w:color="auto"/>
      </w:divBdr>
    </w:div>
    <w:div w:id="41489353">
      <w:bodyDiv w:val="1"/>
      <w:marLeft w:val="0"/>
      <w:marRight w:val="0"/>
      <w:marTop w:val="0"/>
      <w:marBottom w:val="0"/>
      <w:divBdr>
        <w:top w:val="none" w:sz="0" w:space="0" w:color="auto"/>
        <w:left w:val="none" w:sz="0" w:space="0" w:color="auto"/>
        <w:bottom w:val="none" w:sz="0" w:space="0" w:color="auto"/>
        <w:right w:val="none" w:sz="0" w:space="0" w:color="auto"/>
      </w:divBdr>
      <w:divsChild>
        <w:div w:id="1786802903">
          <w:marLeft w:val="0"/>
          <w:marRight w:val="0"/>
          <w:marTop w:val="0"/>
          <w:marBottom w:val="0"/>
          <w:divBdr>
            <w:top w:val="none" w:sz="0" w:space="0" w:color="auto"/>
            <w:left w:val="none" w:sz="0" w:space="0" w:color="auto"/>
            <w:bottom w:val="none" w:sz="0" w:space="0" w:color="auto"/>
            <w:right w:val="none" w:sz="0" w:space="0" w:color="auto"/>
          </w:divBdr>
        </w:div>
        <w:div w:id="1495298583">
          <w:marLeft w:val="0"/>
          <w:marRight w:val="0"/>
          <w:marTop w:val="0"/>
          <w:marBottom w:val="0"/>
          <w:divBdr>
            <w:top w:val="none" w:sz="0" w:space="0" w:color="auto"/>
            <w:left w:val="none" w:sz="0" w:space="0" w:color="auto"/>
            <w:bottom w:val="none" w:sz="0" w:space="0" w:color="auto"/>
            <w:right w:val="none" w:sz="0" w:space="0" w:color="auto"/>
          </w:divBdr>
        </w:div>
      </w:divsChild>
    </w:div>
    <w:div w:id="63915310">
      <w:bodyDiv w:val="1"/>
      <w:marLeft w:val="0"/>
      <w:marRight w:val="0"/>
      <w:marTop w:val="0"/>
      <w:marBottom w:val="0"/>
      <w:divBdr>
        <w:top w:val="none" w:sz="0" w:space="0" w:color="auto"/>
        <w:left w:val="none" w:sz="0" w:space="0" w:color="auto"/>
        <w:bottom w:val="none" w:sz="0" w:space="0" w:color="auto"/>
        <w:right w:val="none" w:sz="0" w:space="0" w:color="auto"/>
      </w:divBdr>
    </w:div>
    <w:div w:id="98380028">
      <w:bodyDiv w:val="1"/>
      <w:marLeft w:val="0"/>
      <w:marRight w:val="0"/>
      <w:marTop w:val="0"/>
      <w:marBottom w:val="0"/>
      <w:divBdr>
        <w:top w:val="none" w:sz="0" w:space="0" w:color="auto"/>
        <w:left w:val="none" w:sz="0" w:space="0" w:color="auto"/>
        <w:bottom w:val="none" w:sz="0" w:space="0" w:color="auto"/>
        <w:right w:val="none" w:sz="0" w:space="0" w:color="auto"/>
      </w:divBdr>
    </w:div>
    <w:div w:id="118035298">
      <w:bodyDiv w:val="1"/>
      <w:marLeft w:val="0"/>
      <w:marRight w:val="0"/>
      <w:marTop w:val="0"/>
      <w:marBottom w:val="0"/>
      <w:divBdr>
        <w:top w:val="none" w:sz="0" w:space="0" w:color="auto"/>
        <w:left w:val="none" w:sz="0" w:space="0" w:color="auto"/>
        <w:bottom w:val="none" w:sz="0" w:space="0" w:color="auto"/>
        <w:right w:val="none" w:sz="0" w:space="0" w:color="auto"/>
      </w:divBdr>
    </w:div>
    <w:div w:id="125464807">
      <w:bodyDiv w:val="1"/>
      <w:marLeft w:val="0"/>
      <w:marRight w:val="0"/>
      <w:marTop w:val="0"/>
      <w:marBottom w:val="0"/>
      <w:divBdr>
        <w:top w:val="none" w:sz="0" w:space="0" w:color="auto"/>
        <w:left w:val="none" w:sz="0" w:space="0" w:color="auto"/>
        <w:bottom w:val="none" w:sz="0" w:space="0" w:color="auto"/>
        <w:right w:val="none" w:sz="0" w:space="0" w:color="auto"/>
      </w:divBdr>
    </w:div>
    <w:div w:id="151071216">
      <w:bodyDiv w:val="1"/>
      <w:marLeft w:val="0"/>
      <w:marRight w:val="0"/>
      <w:marTop w:val="0"/>
      <w:marBottom w:val="0"/>
      <w:divBdr>
        <w:top w:val="none" w:sz="0" w:space="0" w:color="auto"/>
        <w:left w:val="none" w:sz="0" w:space="0" w:color="auto"/>
        <w:bottom w:val="none" w:sz="0" w:space="0" w:color="auto"/>
        <w:right w:val="none" w:sz="0" w:space="0" w:color="auto"/>
      </w:divBdr>
    </w:div>
    <w:div w:id="158891131">
      <w:bodyDiv w:val="1"/>
      <w:marLeft w:val="0"/>
      <w:marRight w:val="0"/>
      <w:marTop w:val="0"/>
      <w:marBottom w:val="0"/>
      <w:divBdr>
        <w:top w:val="none" w:sz="0" w:space="0" w:color="auto"/>
        <w:left w:val="none" w:sz="0" w:space="0" w:color="auto"/>
        <w:bottom w:val="none" w:sz="0" w:space="0" w:color="auto"/>
        <w:right w:val="none" w:sz="0" w:space="0" w:color="auto"/>
      </w:divBdr>
    </w:div>
    <w:div w:id="162747637">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28001952">
      <w:bodyDiv w:val="1"/>
      <w:marLeft w:val="0"/>
      <w:marRight w:val="0"/>
      <w:marTop w:val="0"/>
      <w:marBottom w:val="0"/>
      <w:divBdr>
        <w:top w:val="none" w:sz="0" w:space="0" w:color="auto"/>
        <w:left w:val="none" w:sz="0" w:space="0" w:color="auto"/>
        <w:bottom w:val="none" w:sz="0" w:space="0" w:color="auto"/>
        <w:right w:val="none" w:sz="0" w:space="0" w:color="auto"/>
      </w:divBdr>
    </w:div>
    <w:div w:id="233708475">
      <w:bodyDiv w:val="1"/>
      <w:marLeft w:val="0"/>
      <w:marRight w:val="0"/>
      <w:marTop w:val="0"/>
      <w:marBottom w:val="0"/>
      <w:divBdr>
        <w:top w:val="none" w:sz="0" w:space="0" w:color="auto"/>
        <w:left w:val="none" w:sz="0" w:space="0" w:color="auto"/>
        <w:bottom w:val="none" w:sz="0" w:space="0" w:color="auto"/>
        <w:right w:val="none" w:sz="0" w:space="0" w:color="auto"/>
      </w:divBdr>
    </w:div>
    <w:div w:id="244462443">
      <w:bodyDiv w:val="1"/>
      <w:marLeft w:val="0"/>
      <w:marRight w:val="0"/>
      <w:marTop w:val="0"/>
      <w:marBottom w:val="0"/>
      <w:divBdr>
        <w:top w:val="none" w:sz="0" w:space="0" w:color="auto"/>
        <w:left w:val="none" w:sz="0" w:space="0" w:color="auto"/>
        <w:bottom w:val="none" w:sz="0" w:space="0" w:color="auto"/>
        <w:right w:val="none" w:sz="0" w:space="0" w:color="auto"/>
      </w:divBdr>
    </w:div>
    <w:div w:id="272053452">
      <w:bodyDiv w:val="1"/>
      <w:marLeft w:val="0"/>
      <w:marRight w:val="0"/>
      <w:marTop w:val="0"/>
      <w:marBottom w:val="0"/>
      <w:divBdr>
        <w:top w:val="none" w:sz="0" w:space="0" w:color="auto"/>
        <w:left w:val="none" w:sz="0" w:space="0" w:color="auto"/>
        <w:bottom w:val="none" w:sz="0" w:space="0" w:color="auto"/>
        <w:right w:val="none" w:sz="0" w:space="0" w:color="auto"/>
      </w:divBdr>
    </w:div>
    <w:div w:id="301810709">
      <w:bodyDiv w:val="1"/>
      <w:marLeft w:val="0"/>
      <w:marRight w:val="0"/>
      <w:marTop w:val="0"/>
      <w:marBottom w:val="0"/>
      <w:divBdr>
        <w:top w:val="none" w:sz="0" w:space="0" w:color="auto"/>
        <w:left w:val="none" w:sz="0" w:space="0" w:color="auto"/>
        <w:bottom w:val="none" w:sz="0" w:space="0" w:color="auto"/>
        <w:right w:val="none" w:sz="0" w:space="0" w:color="auto"/>
      </w:divBdr>
    </w:div>
    <w:div w:id="338394055">
      <w:bodyDiv w:val="1"/>
      <w:marLeft w:val="0"/>
      <w:marRight w:val="0"/>
      <w:marTop w:val="0"/>
      <w:marBottom w:val="0"/>
      <w:divBdr>
        <w:top w:val="none" w:sz="0" w:space="0" w:color="auto"/>
        <w:left w:val="none" w:sz="0" w:space="0" w:color="auto"/>
        <w:bottom w:val="none" w:sz="0" w:space="0" w:color="auto"/>
        <w:right w:val="none" w:sz="0" w:space="0" w:color="auto"/>
      </w:divBdr>
    </w:div>
    <w:div w:id="407308516">
      <w:bodyDiv w:val="1"/>
      <w:marLeft w:val="0"/>
      <w:marRight w:val="0"/>
      <w:marTop w:val="0"/>
      <w:marBottom w:val="0"/>
      <w:divBdr>
        <w:top w:val="none" w:sz="0" w:space="0" w:color="auto"/>
        <w:left w:val="none" w:sz="0" w:space="0" w:color="auto"/>
        <w:bottom w:val="none" w:sz="0" w:space="0" w:color="auto"/>
        <w:right w:val="none" w:sz="0" w:space="0" w:color="auto"/>
      </w:divBdr>
    </w:div>
    <w:div w:id="408426027">
      <w:bodyDiv w:val="1"/>
      <w:marLeft w:val="0"/>
      <w:marRight w:val="0"/>
      <w:marTop w:val="0"/>
      <w:marBottom w:val="0"/>
      <w:divBdr>
        <w:top w:val="none" w:sz="0" w:space="0" w:color="auto"/>
        <w:left w:val="none" w:sz="0" w:space="0" w:color="auto"/>
        <w:bottom w:val="none" w:sz="0" w:space="0" w:color="auto"/>
        <w:right w:val="none" w:sz="0" w:space="0" w:color="auto"/>
      </w:divBdr>
      <w:divsChild>
        <w:div w:id="538128855">
          <w:marLeft w:val="0"/>
          <w:marRight w:val="0"/>
          <w:marTop w:val="0"/>
          <w:marBottom w:val="0"/>
          <w:divBdr>
            <w:top w:val="none" w:sz="0" w:space="0" w:color="auto"/>
            <w:left w:val="none" w:sz="0" w:space="0" w:color="auto"/>
            <w:bottom w:val="none" w:sz="0" w:space="0" w:color="auto"/>
            <w:right w:val="none" w:sz="0" w:space="0" w:color="auto"/>
          </w:divBdr>
          <w:divsChild>
            <w:div w:id="20776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79769">
      <w:bodyDiv w:val="1"/>
      <w:marLeft w:val="0"/>
      <w:marRight w:val="0"/>
      <w:marTop w:val="0"/>
      <w:marBottom w:val="0"/>
      <w:divBdr>
        <w:top w:val="none" w:sz="0" w:space="0" w:color="auto"/>
        <w:left w:val="none" w:sz="0" w:space="0" w:color="auto"/>
        <w:bottom w:val="none" w:sz="0" w:space="0" w:color="auto"/>
        <w:right w:val="none" w:sz="0" w:space="0" w:color="auto"/>
      </w:divBdr>
    </w:div>
    <w:div w:id="423384458">
      <w:bodyDiv w:val="1"/>
      <w:marLeft w:val="0"/>
      <w:marRight w:val="0"/>
      <w:marTop w:val="0"/>
      <w:marBottom w:val="0"/>
      <w:divBdr>
        <w:top w:val="none" w:sz="0" w:space="0" w:color="auto"/>
        <w:left w:val="none" w:sz="0" w:space="0" w:color="auto"/>
        <w:bottom w:val="none" w:sz="0" w:space="0" w:color="auto"/>
        <w:right w:val="none" w:sz="0" w:space="0" w:color="auto"/>
      </w:divBdr>
    </w:div>
    <w:div w:id="424764568">
      <w:bodyDiv w:val="1"/>
      <w:marLeft w:val="0"/>
      <w:marRight w:val="0"/>
      <w:marTop w:val="0"/>
      <w:marBottom w:val="0"/>
      <w:divBdr>
        <w:top w:val="none" w:sz="0" w:space="0" w:color="auto"/>
        <w:left w:val="none" w:sz="0" w:space="0" w:color="auto"/>
        <w:bottom w:val="none" w:sz="0" w:space="0" w:color="auto"/>
        <w:right w:val="none" w:sz="0" w:space="0" w:color="auto"/>
      </w:divBdr>
    </w:div>
    <w:div w:id="426929101">
      <w:bodyDiv w:val="1"/>
      <w:marLeft w:val="0"/>
      <w:marRight w:val="0"/>
      <w:marTop w:val="0"/>
      <w:marBottom w:val="0"/>
      <w:divBdr>
        <w:top w:val="none" w:sz="0" w:space="0" w:color="auto"/>
        <w:left w:val="none" w:sz="0" w:space="0" w:color="auto"/>
        <w:bottom w:val="none" w:sz="0" w:space="0" w:color="auto"/>
        <w:right w:val="none" w:sz="0" w:space="0" w:color="auto"/>
      </w:divBdr>
    </w:div>
    <w:div w:id="444925239">
      <w:bodyDiv w:val="1"/>
      <w:marLeft w:val="0"/>
      <w:marRight w:val="0"/>
      <w:marTop w:val="0"/>
      <w:marBottom w:val="0"/>
      <w:divBdr>
        <w:top w:val="none" w:sz="0" w:space="0" w:color="auto"/>
        <w:left w:val="none" w:sz="0" w:space="0" w:color="auto"/>
        <w:bottom w:val="none" w:sz="0" w:space="0" w:color="auto"/>
        <w:right w:val="none" w:sz="0" w:space="0" w:color="auto"/>
      </w:divBdr>
      <w:divsChild>
        <w:div w:id="1140417123">
          <w:marLeft w:val="0"/>
          <w:marRight w:val="0"/>
          <w:marTop w:val="0"/>
          <w:marBottom w:val="0"/>
          <w:divBdr>
            <w:top w:val="none" w:sz="0" w:space="0" w:color="auto"/>
            <w:left w:val="none" w:sz="0" w:space="0" w:color="auto"/>
            <w:bottom w:val="none" w:sz="0" w:space="0" w:color="auto"/>
            <w:right w:val="none" w:sz="0" w:space="0" w:color="auto"/>
          </w:divBdr>
        </w:div>
        <w:div w:id="443816002">
          <w:marLeft w:val="0"/>
          <w:marRight w:val="0"/>
          <w:marTop w:val="0"/>
          <w:marBottom w:val="0"/>
          <w:divBdr>
            <w:top w:val="none" w:sz="0" w:space="0" w:color="auto"/>
            <w:left w:val="none" w:sz="0" w:space="0" w:color="auto"/>
            <w:bottom w:val="none" w:sz="0" w:space="0" w:color="auto"/>
            <w:right w:val="none" w:sz="0" w:space="0" w:color="auto"/>
          </w:divBdr>
        </w:div>
      </w:divsChild>
    </w:div>
    <w:div w:id="457382559">
      <w:bodyDiv w:val="1"/>
      <w:marLeft w:val="0"/>
      <w:marRight w:val="0"/>
      <w:marTop w:val="0"/>
      <w:marBottom w:val="0"/>
      <w:divBdr>
        <w:top w:val="none" w:sz="0" w:space="0" w:color="auto"/>
        <w:left w:val="none" w:sz="0" w:space="0" w:color="auto"/>
        <w:bottom w:val="none" w:sz="0" w:space="0" w:color="auto"/>
        <w:right w:val="none" w:sz="0" w:space="0" w:color="auto"/>
      </w:divBdr>
    </w:div>
    <w:div w:id="483394725">
      <w:bodyDiv w:val="1"/>
      <w:marLeft w:val="0"/>
      <w:marRight w:val="0"/>
      <w:marTop w:val="0"/>
      <w:marBottom w:val="0"/>
      <w:divBdr>
        <w:top w:val="none" w:sz="0" w:space="0" w:color="auto"/>
        <w:left w:val="none" w:sz="0" w:space="0" w:color="auto"/>
        <w:bottom w:val="none" w:sz="0" w:space="0" w:color="auto"/>
        <w:right w:val="none" w:sz="0" w:space="0" w:color="auto"/>
      </w:divBdr>
    </w:div>
    <w:div w:id="496962437">
      <w:bodyDiv w:val="1"/>
      <w:marLeft w:val="0"/>
      <w:marRight w:val="0"/>
      <w:marTop w:val="0"/>
      <w:marBottom w:val="0"/>
      <w:divBdr>
        <w:top w:val="none" w:sz="0" w:space="0" w:color="auto"/>
        <w:left w:val="none" w:sz="0" w:space="0" w:color="auto"/>
        <w:bottom w:val="none" w:sz="0" w:space="0" w:color="auto"/>
        <w:right w:val="none" w:sz="0" w:space="0" w:color="auto"/>
      </w:divBdr>
    </w:div>
    <w:div w:id="498155741">
      <w:bodyDiv w:val="1"/>
      <w:marLeft w:val="0"/>
      <w:marRight w:val="0"/>
      <w:marTop w:val="0"/>
      <w:marBottom w:val="0"/>
      <w:divBdr>
        <w:top w:val="none" w:sz="0" w:space="0" w:color="auto"/>
        <w:left w:val="none" w:sz="0" w:space="0" w:color="auto"/>
        <w:bottom w:val="none" w:sz="0" w:space="0" w:color="auto"/>
        <w:right w:val="none" w:sz="0" w:space="0" w:color="auto"/>
      </w:divBdr>
    </w:div>
    <w:div w:id="510527993">
      <w:bodyDiv w:val="1"/>
      <w:marLeft w:val="0"/>
      <w:marRight w:val="0"/>
      <w:marTop w:val="0"/>
      <w:marBottom w:val="0"/>
      <w:divBdr>
        <w:top w:val="none" w:sz="0" w:space="0" w:color="auto"/>
        <w:left w:val="none" w:sz="0" w:space="0" w:color="auto"/>
        <w:bottom w:val="none" w:sz="0" w:space="0" w:color="auto"/>
        <w:right w:val="none" w:sz="0" w:space="0" w:color="auto"/>
      </w:divBdr>
    </w:div>
    <w:div w:id="548690701">
      <w:bodyDiv w:val="1"/>
      <w:marLeft w:val="0"/>
      <w:marRight w:val="0"/>
      <w:marTop w:val="0"/>
      <w:marBottom w:val="0"/>
      <w:divBdr>
        <w:top w:val="none" w:sz="0" w:space="0" w:color="auto"/>
        <w:left w:val="none" w:sz="0" w:space="0" w:color="auto"/>
        <w:bottom w:val="none" w:sz="0" w:space="0" w:color="auto"/>
        <w:right w:val="none" w:sz="0" w:space="0" w:color="auto"/>
      </w:divBdr>
    </w:div>
    <w:div w:id="593318365">
      <w:bodyDiv w:val="1"/>
      <w:marLeft w:val="0"/>
      <w:marRight w:val="0"/>
      <w:marTop w:val="0"/>
      <w:marBottom w:val="0"/>
      <w:divBdr>
        <w:top w:val="none" w:sz="0" w:space="0" w:color="auto"/>
        <w:left w:val="none" w:sz="0" w:space="0" w:color="auto"/>
        <w:bottom w:val="none" w:sz="0" w:space="0" w:color="auto"/>
        <w:right w:val="none" w:sz="0" w:space="0" w:color="auto"/>
      </w:divBdr>
    </w:div>
    <w:div w:id="597833900">
      <w:bodyDiv w:val="1"/>
      <w:marLeft w:val="0"/>
      <w:marRight w:val="0"/>
      <w:marTop w:val="0"/>
      <w:marBottom w:val="0"/>
      <w:divBdr>
        <w:top w:val="none" w:sz="0" w:space="0" w:color="auto"/>
        <w:left w:val="none" w:sz="0" w:space="0" w:color="auto"/>
        <w:bottom w:val="none" w:sz="0" w:space="0" w:color="auto"/>
        <w:right w:val="none" w:sz="0" w:space="0" w:color="auto"/>
      </w:divBdr>
    </w:div>
    <w:div w:id="598371522">
      <w:bodyDiv w:val="1"/>
      <w:marLeft w:val="0"/>
      <w:marRight w:val="0"/>
      <w:marTop w:val="0"/>
      <w:marBottom w:val="0"/>
      <w:divBdr>
        <w:top w:val="none" w:sz="0" w:space="0" w:color="auto"/>
        <w:left w:val="none" w:sz="0" w:space="0" w:color="auto"/>
        <w:bottom w:val="none" w:sz="0" w:space="0" w:color="auto"/>
        <w:right w:val="none" w:sz="0" w:space="0" w:color="auto"/>
      </w:divBdr>
    </w:div>
    <w:div w:id="603154810">
      <w:bodyDiv w:val="1"/>
      <w:marLeft w:val="0"/>
      <w:marRight w:val="0"/>
      <w:marTop w:val="0"/>
      <w:marBottom w:val="0"/>
      <w:divBdr>
        <w:top w:val="none" w:sz="0" w:space="0" w:color="auto"/>
        <w:left w:val="none" w:sz="0" w:space="0" w:color="auto"/>
        <w:bottom w:val="none" w:sz="0" w:space="0" w:color="auto"/>
        <w:right w:val="none" w:sz="0" w:space="0" w:color="auto"/>
      </w:divBdr>
    </w:div>
    <w:div w:id="603926110">
      <w:bodyDiv w:val="1"/>
      <w:marLeft w:val="0"/>
      <w:marRight w:val="0"/>
      <w:marTop w:val="0"/>
      <w:marBottom w:val="0"/>
      <w:divBdr>
        <w:top w:val="none" w:sz="0" w:space="0" w:color="auto"/>
        <w:left w:val="none" w:sz="0" w:space="0" w:color="auto"/>
        <w:bottom w:val="none" w:sz="0" w:space="0" w:color="auto"/>
        <w:right w:val="none" w:sz="0" w:space="0" w:color="auto"/>
      </w:divBdr>
    </w:div>
    <w:div w:id="616061760">
      <w:bodyDiv w:val="1"/>
      <w:marLeft w:val="0"/>
      <w:marRight w:val="0"/>
      <w:marTop w:val="0"/>
      <w:marBottom w:val="0"/>
      <w:divBdr>
        <w:top w:val="none" w:sz="0" w:space="0" w:color="auto"/>
        <w:left w:val="none" w:sz="0" w:space="0" w:color="auto"/>
        <w:bottom w:val="none" w:sz="0" w:space="0" w:color="auto"/>
        <w:right w:val="none" w:sz="0" w:space="0" w:color="auto"/>
      </w:divBdr>
    </w:div>
    <w:div w:id="622465787">
      <w:bodyDiv w:val="1"/>
      <w:marLeft w:val="0"/>
      <w:marRight w:val="0"/>
      <w:marTop w:val="0"/>
      <w:marBottom w:val="0"/>
      <w:divBdr>
        <w:top w:val="none" w:sz="0" w:space="0" w:color="auto"/>
        <w:left w:val="none" w:sz="0" w:space="0" w:color="auto"/>
        <w:bottom w:val="none" w:sz="0" w:space="0" w:color="auto"/>
        <w:right w:val="none" w:sz="0" w:space="0" w:color="auto"/>
      </w:divBdr>
    </w:div>
    <w:div w:id="626592686">
      <w:bodyDiv w:val="1"/>
      <w:marLeft w:val="0"/>
      <w:marRight w:val="0"/>
      <w:marTop w:val="0"/>
      <w:marBottom w:val="0"/>
      <w:divBdr>
        <w:top w:val="none" w:sz="0" w:space="0" w:color="auto"/>
        <w:left w:val="none" w:sz="0" w:space="0" w:color="auto"/>
        <w:bottom w:val="none" w:sz="0" w:space="0" w:color="auto"/>
        <w:right w:val="none" w:sz="0" w:space="0" w:color="auto"/>
      </w:divBdr>
    </w:div>
    <w:div w:id="628895765">
      <w:bodyDiv w:val="1"/>
      <w:marLeft w:val="0"/>
      <w:marRight w:val="0"/>
      <w:marTop w:val="0"/>
      <w:marBottom w:val="0"/>
      <w:divBdr>
        <w:top w:val="none" w:sz="0" w:space="0" w:color="auto"/>
        <w:left w:val="none" w:sz="0" w:space="0" w:color="auto"/>
        <w:bottom w:val="none" w:sz="0" w:space="0" w:color="auto"/>
        <w:right w:val="none" w:sz="0" w:space="0" w:color="auto"/>
      </w:divBdr>
    </w:div>
    <w:div w:id="639111902">
      <w:bodyDiv w:val="1"/>
      <w:marLeft w:val="0"/>
      <w:marRight w:val="0"/>
      <w:marTop w:val="0"/>
      <w:marBottom w:val="0"/>
      <w:divBdr>
        <w:top w:val="none" w:sz="0" w:space="0" w:color="auto"/>
        <w:left w:val="none" w:sz="0" w:space="0" w:color="auto"/>
        <w:bottom w:val="none" w:sz="0" w:space="0" w:color="auto"/>
        <w:right w:val="none" w:sz="0" w:space="0" w:color="auto"/>
      </w:divBdr>
    </w:div>
    <w:div w:id="644627174">
      <w:bodyDiv w:val="1"/>
      <w:marLeft w:val="0"/>
      <w:marRight w:val="0"/>
      <w:marTop w:val="0"/>
      <w:marBottom w:val="0"/>
      <w:divBdr>
        <w:top w:val="none" w:sz="0" w:space="0" w:color="auto"/>
        <w:left w:val="none" w:sz="0" w:space="0" w:color="auto"/>
        <w:bottom w:val="none" w:sz="0" w:space="0" w:color="auto"/>
        <w:right w:val="none" w:sz="0" w:space="0" w:color="auto"/>
      </w:divBdr>
    </w:div>
    <w:div w:id="650064074">
      <w:bodyDiv w:val="1"/>
      <w:marLeft w:val="0"/>
      <w:marRight w:val="0"/>
      <w:marTop w:val="0"/>
      <w:marBottom w:val="0"/>
      <w:divBdr>
        <w:top w:val="none" w:sz="0" w:space="0" w:color="auto"/>
        <w:left w:val="none" w:sz="0" w:space="0" w:color="auto"/>
        <w:bottom w:val="none" w:sz="0" w:space="0" w:color="auto"/>
        <w:right w:val="none" w:sz="0" w:space="0" w:color="auto"/>
      </w:divBdr>
    </w:div>
    <w:div w:id="659970138">
      <w:bodyDiv w:val="1"/>
      <w:marLeft w:val="0"/>
      <w:marRight w:val="0"/>
      <w:marTop w:val="0"/>
      <w:marBottom w:val="0"/>
      <w:divBdr>
        <w:top w:val="none" w:sz="0" w:space="0" w:color="auto"/>
        <w:left w:val="none" w:sz="0" w:space="0" w:color="auto"/>
        <w:bottom w:val="none" w:sz="0" w:space="0" w:color="auto"/>
        <w:right w:val="none" w:sz="0" w:space="0" w:color="auto"/>
      </w:divBdr>
    </w:div>
    <w:div w:id="671105746">
      <w:bodyDiv w:val="1"/>
      <w:marLeft w:val="0"/>
      <w:marRight w:val="0"/>
      <w:marTop w:val="0"/>
      <w:marBottom w:val="0"/>
      <w:divBdr>
        <w:top w:val="none" w:sz="0" w:space="0" w:color="auto"/>
        <w:left w:val="none" w:sz="0" w:space="0" w:color="auto"/>
        <w:bottom w:val="none" w:sz="0" w:space="0" w:color="auto"/>
        <w:right w:val="none" w:sz="0" w:space="0" w:color="auto"/>
      </w:divBdr>
    </w:div>
    <w:div w:id="684937478">
      <w:bodyDiv w:val="1"/>
      <w:marLeft w:val="0"/>
      <w:marRight w:val="0"/>
      <w:marTop w:val="0"/>
      <w:marBottom w:val="0"/>
      <w:divBdr>
        <w:top w:val="none" w:sz="0" w:space="0" w:color="auto"/>
        <w:left w:val="none" w:sz="0" w:space="0" w:color="auto"/>
        <w:bottom w:val="none" w:sz="0" w:space="0" w:color="auto"/>
        <w:right w:val="none" w:sz="0" w:space="0" w:color="auto"/>
      </w:divBdr>
    </w:div>
    <w:div w:id="688139083">
      <w:bodyDiv w:val="1"/>
      <w:marLeft w:val="0"/>
      <w:marRight w:val="0"/>
      <w:marTop w:val="0"/>
      <w:marBottom w:val="0"/>
      <w:divBdr>
        <w:top w:val="none" w:sz="0" w:space="0" w:color="auto"/>
        <w:left w:val="none" w:sz="0" w:space="0" w:color="auto"/>
        <w:bottom w:val="none" w:sz="0" w:space="0" w:color="auto"/>
        <w:right w:val="none" w:sz="0" w:space="0" w:color="auto"/>
      </w:divBdr>
    </w:div>
    <w:div w:id="703867246">
      <w:bodyDiv w:val="1"/>
      <w:marLeft w:val="0"/>
      <w:marRight w:val="0"/>
      <w:marTop w:val="0"/>
      <w:marBottom w:val="0"/>
      <w:divBdr>
        <w:top w:val="none" w:sz="0" w:space="0" w:color="auto"/>
        <w:left w:val="none" w:sz="0" w:space="0" w:color="auto"/>
        <w:bottom w:val="none" w:sz="0" w:space="0" w:color="auto"/>
        <w:right w:val="none" w:sz="0" w:space="0" w:color="auto"/>
      </w:divBdr>
    </w:div>
    <w:div w:id="706562964">
      <w:bodyDiv w:val="1"/>
      <w:marLeft w:val="0"/>
      <w:marRight w:val="0"/>
      <w:marTop w:val="0"/>
      <w:marBottom w:val="0"/>
      <w:divBdr>
        <w:top w:val="none" w:sz="0" w:space="0" w:color="auto"/>
        <w:left w:val="none" w:sz="0" w:space="0" w:color="auto"/>
        <w:bottom w:val="none" w:sz="0" w:space="0" w:color="auto"/>
        <w:right w:val="none" w:sz="0" w:space="0" w:color="auto"/>
      </w:divBdr>
    </w:div>
    <w:div w:id="713382126">
      <w:bodyDiv w:val="1"/>
      <w:marLeft w:val="0"/>
      <w:marRight w:val="0"/>
      <w:marTop w:val="0"/>
      <w:marBottom w:val="0"/>
      <w:divBdr>
        <w:top w:val="none" w:sz="0" w:space="0" w:color="auto"/>
        <w:left w:val="none" w:sz="0" w:space="0" w:color="auto"/>
        <w:bottom w:val="none" w:sz="0" w:space="0" w:color="auto"/>
        <w:right w:val="none" w:sz="0" w:space="0" w:color="auto"/>
      </w:divBdr>
    </w:div>
    <w:div w:id="722562873">
      <w:bodyDiv w:val="1"/>
      <w:marLeft w:val="0"/>
      <w:marRight w:val="0"/>
      <w:marTop w:val="0"/>
      <w:marBottom w:val="0"/>
      <w:divBdr>
        <w:top w:val="none" w:sz="0" w:space="0" w:color="auto"/>
        <w:left w:val="none" w:sz="0" w:space="0" w:color="auto"/>
        <w:bottom w:val="none" w:sz="0" w:space="0" w:color="auto"/>
        <w:right w:val="none" w:sz="0" w:space="0" w:color="auto"/>
      </w:divBdr>
    </w:div>
    <w:div w:id="729380407">
      <w:bodyDiv w:val="1"/>
      <w:marLeft w:val="0"/>
      <w:marRight w:val="0"/>
      <w:marTop w:val="0"/>
      <w:marBottom w:val="0"/>
      <w:divBdr>
        <w:top w:val="none" w:sz="0" w:space="0" w:color="auto"/>
        <w:left w:val="none" w:sz="0" w:space="0" w:color="auto"/>
        <w:bottom w:val="none" w:sz="0" w:space="0" w:color="auto"/>
        <w:right w:val="none" w:sz="0" w:space="0" w:color="auto"/>
      </w:divBdr>
    </w:div>
    <w:div w:id="754128949">
      <w:bodyDiv w:val="1"/>
      <w:marLeft w:val="0"/>
      <w:marRight w:val="0"/>
      <w:marTop w:val="0"/>
      <w:marBottom w:val="0"/>
      <w:divBdr>
        <w:top w:val="none" w:sz="0" w:space="0" w:color="auto"/>
        <w:left w:val="none" w:sz="0" w:space="0" w:color="auto"/>
        <w:bottom w:val="none" w:sz="0" w:space="0" w:color="auto"/>
        <w:right w:val="none" w:sz="0" w:space="0" w:color="auto"/>
      </w:divBdr>
    </w:div>
    <w:div w:id="771319653">
      <w:bodyDiv w:val="1"/>
      <w:marLeft w:val="0"/>
      <w:marRight w:val="0"/>
      <w:marTop w:val="0"/>
      <w:marBottom w:val="0"/>
      <w:divBdr>
        <w:top w:val="none" w:sz="0" w:space="0" w:color="auto"/>
        <w:left w:val="none" w:sz="0" w:space="0" w:color="auto"/>
        <w:bottom w:val="none" w:sz="0" w:space="0" w:color="auto"/>
        <w:right w:val="none" w:sz="0" w:space="0" w:color="auto"/>
      </w:divBdr>
    </w:div>
    <w:div w:id="817304600">
      <w:bodyDiv w:val="1"/>
      <w:marLeft w:val="0"/>
      <w:marRight w:val="0"/>
      <w:marTop w:val="0"/>
      <w:marBottom w:val="0"/>
      <w:divBdr>
        <w:top w:val="none" w:sz="0" w:space="0" w:color="auto"/>
        <w:left w:val="none" w:sz="0" w:space="0" w:color="auto"/>
        <w:bottom w:val="none" w:sz="0" w:space="0" w:color="auto"/>
        <w:right w:val="none" w:sz="0" w:space="0" w:color="auto"/>
      </w:divBdr>
    </w:div>
    <w:div w:id="817460276">
      <w:bodyDiv w:val="1"/>
      <w:marLeft w:val="0"/>
      <w:marRight w:val="0"/>
      <w:marTop w:val="0"/>
      <w:marBottom w:val="0"/>
      <w:divBdr>
        <w:top w:val="none" w:sz="0" w:space="0" w:color="auto"/>
        <w:left w:val="none" w:sz="0" w:space="0" w:color="auto"/>
        <w:bottom w:val="none" w:sz="0" w:space="0" w:color="auto"/>
        <w:right w:val="none" w:sz="0" w:space="0" w:color="auto"/>
      </w:divBdr>
    </w:div>
    <w:div w:id="818886364">
      <w:bodyDiv w:val="1"/>
      <w:marLeft w:val="0"/>
      <w:marRight w:val="0"/>
      <w:marTop w:val="0"/>
      <w:marBottom w:val="0"/>
      <w:divBdr>
        <w:top w:val="none" w:sz="0" w:space="0" w:color="auto"/>
        <w:left w:val="none" w:sz="0" w:space="0" w:color="auto"/>
        <w:bottom w:val="none" w:sz="0" w:space="0" w:color="auto"/>
        <w:right w:val="none" w:sz="0" w:space="0" w:color="auto"/>
      </w:divBdr>
    </w:div>
    <w:div w:id="834491059">
      <w:bodyDiv w:val="1"/>
      <w:marLeft w:val="0"/>
      <w:marRight w:val="0"/>
      <w:marTop w:val="0"/>
      <w:marBottom w:val="0"/>
      <w:divBdr>
        <w:top w:val="none" w:sz="0" w:space="0" w:color="auto"/>
        <w:left w:val="none" w:sz="0" w:space="0" w:color="auto"/>
        <w:bottom w:val="none" w:sz="0" w:space="0" w:color="auto"/>
        <w:right w:val="none" w:sz="0" w:space="0" w:color="auto"/>
      </w:divBdr>
    </w:div>
    <w:div w:id="842818138">
      <w:bodyDiv w:val="1"/>
      <w:marLeft w:val="0"/>
      <w:marRight w:val="0"/>
      <w:marTop w:val="0"/>
      <w:marBottom w:val="0"/>
      <w:divBdr>
        <w:top w:val="none" w:sz="0" w:space="0" w:color="auto"/>
        <w:left w:val="none" w:sz="0" w:space="0" w:color="auto"/>
        <w:bottom w:val="none" w:sz="0" w:space="0" w:color="auto"/>
        <w:right w:val="none" w:sz="0" w:space="0" w:color="auto"/>
      </w:divBdr>
    </w:div>
    <w:div w:id="856894902">
      <w:bodyDiv w:val="1"/>
      <w:marLeft w:val="0"/>
      <w:marRight w:val="0"/>
      <w:marTop w:val="0"/>
      <w:marBottom w:val="0"/>
      <w:divBdr>
        <w:top w:val="none" w:sz="0" w:space="0" w:color="auto"/>
        <w:left w:val="none" w:sz="0" w:space="0" w:color="auto"/>
        <w:bottom w:val="none" w:sz="0" w:space="0" w:color="auto"/>
        <w:right w:val="none" w:sz="0" w:space="0" w:color="auto"/>
      </w:divBdr>
    </w:div>
    <w:div w:id="861892179">
      <w:bodyDiv w:val="1"/>
      <w:marLeft w:val="0"/>
      <w:marRight w:val="0"/>
      <w:marTop w:val="0"/>
      <w:marBottom w:val="0"/>
      <w:divBdr>
        <w:top w:val="none" w:sz="0" w:space="0" w:color="auto"/>
        <w:left w:val="none" w:sz="0" w:space="0" w:color="auto"/>
        <w:bottom w:val="none" w:sz="0" w:space="0" w:color="auto"/>
        <w:right w:val="none" w:sz="0" w:space="0" w:color="auto"/>
      </w:divBdr>
    </w:div>
    <w:div w:id="877737652">
      <w:bodyDiv w:val="1"/>
      <w:marLeft w:val="0"/>
      <w:marRight w:val="0"/>
      <w:marTop w:val="0"/>
      <w:marBottom w:val="0"/>
      <w:divBdr>
        <w:top w:val="none" w:sz="0" w:space="0" w:color="auto"/>
        <w:left w:val="none" w:sz="0" w:space="0" w:color="auto"/>
        <w:bottom w:val="none" w:sz="0" w:space="0" w:color="auto"/>
        <w:right w:val="none" w:sz="0" w:space="0" w:color="auto"/>
      </w:divBdr>
    </w:div>
    <w:div w:id="889803806">
      <w:bodyDiv w:val="1"/>
      <w:marLeft w:val="0"/>
      <w:marRight w:val="0"/>
      <w:marTop w:val="0"/>
      <w:marBottom w:val="0"/>
      <w:divBdr>
        <w:top w:val="none" w:sz="0" w:space="0" w:color="auto"/>
        <w:left w:val="none" w:sz="0" w:space="0" w:color="auto"/>
        <w:bottom w:val="none" w:sz="0" w:space="0" w:color="auto"/>
        <w:right w:val="none" w:sz="0" w:space="0" w:color="auto"/>
      </w:divBdr>
    </w:div>
    <w:div w:id="895504209">
      <w:bodyDiv w:val="1"/>
      <w:marLeft w:val="0"/>
      <w:marRight w:val="0"/>
      <w:marTop w:val="0"/>
      <w:marBottom w:val="0"/>
      <w:divBdr>
        <w:top w:val="none" w:sz="0" w:space="0" w:color="auto"/>
        <w:left w:val="none" w:sz="0" w:space="0" w:color="auto"/>
        <w:bottom w:val="none" w:sz="0" w:space="0" w:color="auto"/>
        <w:right w:val="none" w:sz="0" w:space="0" w:color="auto"/>
      </w:divBdr>
    </w:div>
    <w:div w:id="906040512">
      <w:bodyDiv w:val="1"/>
      <w:marLeft w:val="0"/>
      <w:marRight w:val="0"/>
      <w:marTop w:val="0"/>
      <w:marBottom w:val="0"/>
      <w:divBdr>
        <w:top w:val="none" w:sz="0" w:space="0" w:color="auto"/>
        <w:left w:val="none" w:sz="0" w:space="0" w:color="auto"/>
        <w:bottom w:val="none" w:sz="0" w:space="0" w:color="auto"/>
        <w:right w:val="none" w:sz="0" w:space="0" w:color="auto"/>
      </w:divBdr>
    </w:div>
    <w:div w:id="951401498">
      <w:bodyDiv w:val="1"/>
      <w:marLeft w:val="0"/>
      <w:marRight w:val="0"/>
      <w:marTop w:val="0"/>
      <w:marBottom w:val="0"/>
      <w:divBdr>
        <w:top w:val="none" w:sz="0" w:space="0" w:color="auto"/>
        <w:left w:val="none" w:sz="0" w:space="0" w:color="auto"/>
        <w:bottom w:val="none" w:sz="0" w:space="0" w:color="auto"/>
        <w:right w:val="none" w:sz="0" w:space="0" w:color="auto"/>
      </w:divBdr>
    </w:div>
    <w:div w:id="957377619">
      <w:bodyDiv w:val="1"/>
      <w:marLeft w:val="0"/>
      <w:marRight w:val="0"/>
      <w:marTop w:val="0"/>
      <w:marBottom w:val="0"/>
      <w:divBdr>
        <w:top w:val="none" w:sz="0" w:space="0" w:color="auto"/>
        <w:left w:val="none" w:sz="0" w:space="0" w:color="auto"/>
        <w:bottom w:val="none" w:sz="0" w:space="0" w:color="auto"/>
        <w:right w:val="none" w:sz="0" w:space="0" w:color="auto"/>
      </w:divBdr>
    </w:div>
    <w:div w:id="1012492737">
      <w:bodyDiv w:val="1"/>
      <w:marLeft w:val="0"/>
      <w:marRight w:val="0"/>
      <w:marTop w:val="0"/>
      <w:marBottom w:val="0"/>
      <w:divBdr>
        <w:top w:val="none" w:sz="0" w:space="0" w:color="auto"/>
        <w:left w:val="none" w:sz="0" w:space="0" w:color="auto"/>
        <w:bottom w:val="none" w:sz="0" w:space="0" w:color="auto"/>
        <w:right w:val="none" w:sz="0" w:space="0" w:color="auto"/>
      </w:divBdr>
    </w:div>
    <w:div w:id="1037969403">
      <w:bodyDiv w:val="1"/>
      <w:marLeft w:val="0"/>
      <w:marRight w:val="0"/>
      <w:marTop w:val="0"/>
      <w:marBottom w:val="0"/>
      <w:divBdr>
        <w:top w:val="none" w:sz="0" w:space="0" w:color="auto"/>
        <w:left w:val="none" w:sz="0" w:space="0" w:color="auto"/>
        <w:bottom w:val="none" w:sz="0" w:space="0" w:color="auto"/>
        <w:right w:val="none" w:sz="0" w:space="0" w:color="auto"/>
      </w:divBdr>
    </w:div>
    <w:div w:id="1053116193">
      <w:bodyDiv w:val="1"/>
      <w:marLeft w:val="0"/>
      <w:marRight w:val="0"/>
      <w:marTop w:val="0"/>
      <w:marBottom w:val="0"/>
      <w:divBdr>
        <w:top w:val="none" w:sz="0" w:space="0" w:color="auto"/>
        <w:left w:val="none" w:sz="0" w:space="0" w:color="auto"/>
        <w:bottom w:val="none" w:sz="0" w:space="0" w:color="auto"/>
        <w:right w:val="none" w:sz="0" w:space="0" w:color="auto"/>
      </w:divBdr>
    </w:div>
    <w:div w:id="1056658755">
      <w:bodyDiv w:val="1"/>
      <w:marLeft w:val="0"/>
      <w:marRight w:val="0"/>
      <w:marTop w:val="0"/>
      <w:marBottom w:val="0"/>
      <w:divBdr>
        <w:top w:val="none" w:sz="0" w:space="0" w:color="auto"/>
        <w:left w:val="none" w:sz="0" w:space="0" w:color="auto"/>
        <w:bottom w:val="none" w:sz="0" w:space="0" w:color="auto"/>
        <w:right w:val="none" w:sz="0" w:space="0" w:color="auto"/>
      </w:divBdr>
    </w:div>
    <w:div w:id="1064261800">
      <w:bodyDiv w:val="1"/>
      <w:marLeft w:val="0"/>
      <w:marRight w:val="0"/>
      <w:marTop w:val="0"/>
      <w:marBottom w:val="0"/>
      <w:divBdr>
        <w:top w:val="none" w:sz="0" w:space="0" w:color="auto"/>
        <w:left w:val="none" w:sz="0" w:space="0" w:color="auto"/>
        <w:bottom w:val="none" w:sz="0" w:space="0" w:color="auto"/>
        <w:right w:val="none" w:sz="0" w:space="0" w:color="auto"/>
      </w:divBdr>
    </w:div>
    <w:div w:id="1101298462">
      <w:bodyDiv w:val="1"/>
      <w:marLeft w:val="0"/>
      <w:marRight w:val="0"/>
      <w:marTop w:val="0"/>
      <w:marBottom w:val="0"/>
      <w:divBdr>
        <w:top w:val="none" w:sz="0" w:space="0" w:color="auto"/>
        <w:left w:val="none" w:sz="0" w:space="0" w:color="auto"/>
        <w:bottom w:val="none" w:sz="0" w:space="0" w:color="auto"/>
        <w:right w:val="none" w:sz="0" w:space="0" w:color="auto"/>
      </w:divBdr>
    </w:div>
    <w:div w:id="1115830993">
      <w:bodyDiv w:val="1"/>
      <w:marLeft w:val="0"/>
      <w:marRight w:val="0"/>
      <w:marTop w:val="0"/>
      <w:marBottom w:val="0"/>
      <w:divBdr>
        <w:top w:val="none" w:sz="0" w:space="0" w:color="auto"/>
        <w:left w:val="none" w:sz="0" w:space="0" w:color="auto"/>
        <w:bottom w:val="none" w:sz="0" w:space="0" w:color="auto"/>
        <w:right w:val="none" w:sz="0" w:space="0" w:color="auto"/>
      </w:divBdr>
    </w:div>
    <w:div w:id="1116490172">
      <w:bodyDiv w:val="1"/>
      <w:marLeft w:val="0"/>
      <w:marRight w:val="0"/>
      <w:marTop w:val="0"/>
      <w:marBottom w:val="0"/>
      <w:divBdr>
        <w:top w:val="none" w:sz="0" w:space="0" w:color="auto"/>
        <w:left w:val="none" w:sz="0" w:space="0" w:color="auto"/>
        <w:bottom w:val="none" w:sz="0" w:space="0" w:color="auto"/>
        <w:right w:val="none" w:sz="0" w:space="0" w:color="auto"/>
      </w:divBdr>
    </w:div>
    <w:div w:id="1116635114">
      <w:bodyDiv w:val="1"/>
      <w:marLeft w:val="0"/>
      <w:marRight w:val="0"/>
      <w:marTop w:val="0"/>
      <w:marBottom w:val="0"/>
      <w:divBdr>
        <w:top w:val="none" w:sz="0" w:space="0" w:color="auto"/>
        <w:left w:val="none" w:sz="0" w:space="0" w:color="auto"/>
        <w:bottom w:val="none" w:sz="0" w:space="0" w:color="auto"/>
        <w:right w:val="none" w:sz="0" w:space="0" w:color="auto"/>
      </w:divBdr>
    </w:div>
    <w:div w:id="1152872385">
      <w:bodyDiv w:val="1"/>
      <w:marLeft w:val="0"/>
      <w:marRight w:val="0"/>
      <w:marTop w:val="0"/>
      <w:marBottom w:val="0"/>
      <w:divBdr>
        <w:top w:val="none" w:sz="0" w:space="0" w:color="auto"/>
        <w:left w:val="none" w:sz="0" w:space="0" w:color="auto"/>
        <w:bottom w:val="none" w:sz="0" w:space="0" w:color="auto"/>
        <w:right w:val="none" w:sz="0" w:space="0" w:color="auto"/>
      </w:divBdr>
    </w:div>
    <w:div w:id="1208496185">
      <w:bodyDiv w:val="1"/>
      <w:marLeft w:val="0"/>
      <w:marRight w:val="0"/>
      <w:marTop w:val="0"/>
      <w:marBottom w:val="0"/>
      <w:divBdr>
        <w:top w:val="none" w:sz="0" w:space="0" w:color="auto"/>
        <w:left w:val="none" w:sz="0" w:space="0" w:color="auto"/>
        <w:bottom w:val="none" w:sz="0" w:space="0" w:color="auto"/>
        <w:right w:val="none" w:sz="0" w:space="0" w:color="auto"/>
      </w:divBdr>
    </w:div>
    <w:div w:id="1225065861">
      <w:bodyDiv w:val="1"/>
      <w:marLeft w:val="0"/>
      <w:marRight w:val="0"/>
      <w:marTop w:val="0"/>
      <w:marBottom w:val="0"/>
      <w:divBdr>
        <w:top w:val="none" w:sz="0" w:space="0" w:color="auto"/>
        <w:left w:val="none" w:sz="0" w:space="0" w:color="auto"/>
        <w:bottom w:val="none" w:sz="0" w:space="0" w:color="auto"/>
        <w:right w:val="none" w:sz="0" w:space="0" w:color="auto"/>
      </w:divBdr>
    </w:div>
    <w:div w:id="1227298677">
      <w:bodyDiv w:val="1"/>
      <w:marLeft w:val="0"/>
      <w:marRight w:val="0"/>
      <w:marTop w:val="0"/>
      <w:marBottom w:val="0"/>
      <w:divBdr>
        <w:top w:val="none" w:sz="0" w:space="0" w:color="auto"/>
        <w:left w:val="none" w:sz="0" w:space="0" w:color="auto"/>
        <w:bottom w:val="none" w:sz="0" w:space="0" w:color="auto"/>
        <w:right w:val="none" w:sz="0" w:space="0" w:color="auto"/>
      </w:divBdr>
    </w:div>
    <w:div w:id="1242913841">
      <w:bodyDiv w:val="1"/>
      <w:marLeft w:val="0"/>
      <w:marRight w:val="0"/>
      <w:marTop w:val="0"/>
      <w:marBottom w:val="0"/>
      <w:divBdr>
        <w:top w:val="none" w:sz="0" w:space="0" w:color="auto"/>
        <w:left w:val="none" w:sz="0" w:space="0" w:color="auto"/>
        <w:bottom w:val="none" w:sz="0" w:space="0" w:color="auto"/>
        <w:right w:val="none" w:sz="0" w:space="0" w:color="auto"/>
      </w:divBdr>
    </w:div>
    <w:div w:id="1250386954">
      <w:bodyDiv w:val="1"/>
      <w:marLeft w:val="0"/>
      <w:marRight w:val="0"/>
      <w:marTop w:val="0"/>
      <w:marBottom w:val="0"/>
      <w:divBdr>
        <w:top w:val="none" w:sz="0" w:space="0" w:color="auto"/>
        <w:left w:val="none" w:sz="0" w:space="0" w:color="auto"/>
        <w:bottom w:val="none" w:sz="0" w:space="0" w:color="auto"/>
        <w:right w:val="none" w:sz="0" w:space="0" w:color="auto"/>
      </w:divBdr>
    </w:div>
    <w:div w:id="1264336963">
      <w:bodyDiv w:val="1"/>
      <w:marLeft w:val="0"/>
      <w:marRight w:val="0"/>
      <w:marTop w:val="0"/>
      <w:marBottom w:val="0"/>
      <w:divBdr>
        <w:top w:val="none" w:sz="0" w:space="0" w:color="auto"/>
        <w:left w:val="none" w:sz="0" w:space="0" w:color="auto"/>
        <w:bottom w:val="none" w:sz="0" w:space="0" w:color="auto"/>
        <w:right w:val="none" w:sz="0" w:space="0" w:color="auto"/>
      </w:divBdr>
    </w:div>
    <w:div w:id="1266963889">
      <w:bodyDiv w:val="1"/>
      <w:marLeft w:val="0"/>
      <w:marRight w:val="0"/>
      <w:marTop w:val="0"/>
      <w:marBottom w:val="0"/>
      <w:divBdr>
        <w:top w:val="none" w:sz="0" w:space="0" w:color="auto"/>
        <w:left w:val="none" w:sz="0" w:space="0" w:color="auto"/>
        <w:bottom w:val="none" w:sz="0" w:space="0" w:color="auto"/>
        <w:right w:val="none" w:sz="0" w:space="0" w:color="auto"/>
      </w:divBdr>
    </w:div>
    <w:div w:id="1295064238">
      <w:bodyDiv w:val="1"/>
      <w:marLeft w:val="0"/>
      <w:marRight w:val="0"/>
      <w:marTop w:val="0"/>
      <w:marBottom w:val="0"/>
      <w:divBdr>
        <w:top w:val="none" w:sz="0" w:space="0" w:color="auto"/>
        <w:left w:val="none" w:sz="0" w:space="0" w:color="auto"/>
        <w:bottom w:val="none" w:sz="0" w:space="0" w:color="auto"/>
        <w:right w:val="none" w:sz="0" w:space="0" w:color="auto"/>
      </w:divBdr>
    </w:div>
    <w:div w:id="1295868111">
      <w:bodyDiv w:val="1"/>
      <w:marLeft w:val="0"/>
      <w:marRight w:val="0"/>
      <w:marTop w:val="0"/>
      <w:marBottom w:val="0"/>
      <w:divBdr>
        <w:top w:val="none" w:sz="0" w:space="0" w:color="auto"/>
        <w:left w:val="none" w:sz="0" w:space="0" w:color="auto"/>
        <w:bottom w:val="none" w:sz="0" w:space="0" w:color="auto"/>
        <w:right w:val="none" w:sz="0" w:space="0" w:color="auto"/>
      </w:divBdr>
    </w:div>
    <w:div w:id="1303583084">
      <w:bodyDiv w:val="1"/>
      <w:marLeft w:val="0"/>
      <w:marRight w:val="0"/>
      <w:marTop w:val="0"/>
      <w:marBottom w:val="0"/>
      <w:divBdr>
        <w:top w:val="none" w:sz="0" w:space="0" w:color="auto"/>
        <w:left w:val="none" w:sz="0" w:space="0" w:color="auto"/>
        <w:bottom w:val="none" w:sz="0" w:space="0" w:color="auto"/>
        <w:right w:val="none" w:sz="0" w:space="0" w:color="auto"/>
      </w:divBdr>
    </w:div>
    <w:div w:id="1314214115">
      <w:bodyDiv w:val="1"/>
      <w:marLeft w:val="0"/>
      <w:marRight w:val="0"/>
      <w:marTop w:val="0"/>
      <w:marBottom w:val="0"/>
      <w:divBdr>
        <w:top w:val="none" w:sz="0" w:space="0" w:color="auto"/>
        <w:left w:val="none" w:sz="0" w:space="0" w:color="auto"/>
        <w:bottom w:val="none" w:sz="0" w:space="0" w:color="auto"/>
        <w:right w:val="none" w:sz="0" w:space="0" w:color="auto"/>
      </w:divBdr>
    </w:div>
    <w:div w:id="1320580210">
      <w:bodyDiv w:val="1"/>
      <w:marLeft w:val="0"/>
      <w:marRight w:val="0"/>
      <w:marTop w:val="0"/>
      <w:marBottom w:val="0"/>
      <w:divBdr>
        <w:top w:val="none" w:sz="0" w:space="0" w:color="auto"/>
        <w:left w:val="none" w:sz="0" w:space="0" w:color="auto"/>
        <w:bottom w:val="none" w:sz="0" w:space="0" w:color="auto"/>
        <w:right w:val="none" w:sz="0" w:space="0" w:color="auto"/>
      </w:divBdr>
    </w:div>
    <w:div w:id="1325890959">
      <w:bodyDiv w:val="1"/>
      <w:marLeft w:val="0"/>
      <w:marRight w:val="0"/>
      <w:marTop w:val="0"/>
      <w:marBottom w:val="0"/>
      <w:divBdr>
        <w:top w:val="none" w:sz="0" w:space="0" w:color="auto"/>
        <w:left w:val="none" w:sz="0" w:space="0" w:color="auto"/>
        <w:bottom w:val="none" w:sz="0" w:space="0" w:color="auto"/>
        <w:right w:val="none" w:sz="0" w:space="0" w:color="auto"/>
      </w:divBdr>
    </w:div>
    <w:div w:id="1346059940">
      <w:bodyDiv w:val="1"/>
      <w:marLeft w:val="0"/>
      <w:marRight w:val="0"/>
      <w:marTop w:val="0"/>
      <w:marBottom w:val="0"/>
      <w:divBdr>
        <w:top w:val="none" w:sz="0" w:space="0" w:color="auto"/>
        <w:left w:val="none" w:sz="0" w:space="0" w:color="auto"/>
        <w:bottom w:val="none" w:sz="0" w:space="0" w:color="auto"/>
        <w:right w:val="none" w:sz="0" w:space="0" w:color="auto"/>
      </w:divBdr>
    </w:div>
    <w:div w:id="1351495068">
      <w:bodyDiv w:val="1"/>
      <w:marLeft w:val="0"/>
      <w:marRight w:val="0"/>
      <w:marTop w:val="0"/>
      <w:marBottom w:val="0"/>
      <w:divBdr>
        <w:top w:val="none" w:sz="0" w:space="0" w:color="auto"/>
        <w:left w:val="none" w:sz="0" w:space="0" w:color="auto"/>
        <w:bottom w:val="none" w:sz="0" w:space="0" w:color="auto"/>
        <w:right w:val="none" w:sz="0" w:space="0" w:color="auto"/>
      </w:divBdr>
    </w:div>
    <w:div w:id="1355691894">
      <w:bodyDiv w:val="1"/>
      <w:marLeft w:val="0"/>
      <w:marRight w:val="0"/>
      <w:marTop w:val="0"/>
      <w:marBottom w:val="0"/>
      <w:divBdr>
        <w:top w:val="none" w:sz="0" w:space="0" w:color="auto"/>
        <w:left w:val="none" w:sz="0" w:space="0" w:color="auto"/>
        <w:bottom w:val="none" w:sz="0" w:space="0" w:color="auto"/>
        <w:right w:val="none" w:sz="0" w:space="0" w:color="auto"/>
      </w:divBdr>
    </w:div>
    <w:div w:id="1358431698">
      <w:bodyDiv w:val="1"/>
      <w:marLeft w:val="0"/>
      <w:marRight w:val="0"/>
      <w:marTop w:val="0"/>
      <w:marBottom w:val="0"/>
      <w:divBdr>
        <w:top w:val="none" w:sz="0" w:space="0" w:color="auto"/>
        <w:left w:val="none" w:sz="0" w:space="0" w:color="auto"/>
        <w:bottom w:val="none" w:sz="0" w:space="0" w:color="auto"/>
        <w:right w:val="none" w:sz="0" w:space="0" w:color="auto"/>
      </w:divBdr>
    </w:div>
    <w:div w:id="1371145667">
      <w:bodyDiv w:val="1"/>
      <w:marLeft w:val="0"/>
      <w:marRight w:val="0"/>
      <w:marTop w:val="0"/>
      <w:marBottom w:val="0"/>
      <w:divBdr>
        <w:top w:val="none" w:sz="0" w:space="0" w:color="auto"/>
        <w:left w:val="none" w:sz="0" w:space="0" w:color="auto"/>
        <w:bottom w:val="none" w:sz="0" w:space="0" w:color="auto"/>
        <w:right w:val="none" w:sz="0" w:space="0" w:color="auto"/>
      </w:divBdr>
    </w:div>
    <w:div w:id="1393848466">
      <w:bodyDiv w:val="1"/>
      <w:marLeft w:val="0"/>
      <w:marRight w:val="0"/>
      <w:marTop w:val="0"/>
      <w:marBottom w:val="0"/>
      <w:divBdr>
        <w:top w:val="none" w:sz="0" w:space="0" w:color="auto"/>
        <w:left w:val="none" w:sz="0" w:space="0" w:color="auto"/>
        <w:bottom w:val="none" w:sz="0" w:space="0" w:color="auto"/>
        <w:right w:val="none" w:sz="0" w:space="0" w:color="auto"/>
      </w:divBdr>
    </w:div>
    <w:div w:id="1407999327">
      <w:bodyDiv w:val="1"/>
      <w:marLeft w:val="0"/>
      <w:marRight w:val="0"/>
      <w:marTop w:val="0"/>
      <w:marBottom w:val="0"/>
      <w:divBdr>
        <w:top w:val="none" w:sz="0" w:space="0" w:color="auto"/>
        <w:left w:val="none" w:sz="0" w:space="0" w:color="auto"/>
        <w:bottom w:val="none" w:sz="0" w:space="0" w:color="auto"/>
        <w:right w:val="none" w:sz="0" w:space="0" w:color="auto"/>
      </w:divBdr>
    </w:div>
    <w:div w:id="1446727197">
      <w:bodyDiv w:val="1"/>
      <w:marLeft w:val="0"/>
      <w:marRight w:val="0"/>
      <w:marTop w:val="0"/>
      <w:marBottom w:val="0"/>
      <w:divBdr>
        <w:top w:val="none" w:sz="0" w:space="0" w:color="auto"/>
        <w:left w:val="none" w:sz="0" w:space="0" w:color="auto"/>
        <w:bottom w:val="none" w:sz="0" w:space="0" w:color="auto"/>
        <w:right w:val="none" w:sz="0" w:space="0" w:color="auto"/>
      </w:divBdr>
    </w:div>
    <w:div w:id="1466507151">
      <w:bodyDiv w:val="1"/>
      <w:marLeft w:val="0"/>
      <w:marRight w:val="0"/>
      <w:marTop w:val="0"/>
      <w:marBottom w:val="0"/>
      <w:divBdr>
        <w:top w:val="none" w:sz="0" w:space="0" w:color="auto"/>
        <w:left w:val="none" w:sz="0" w:space="0" w:color="auto"/>
        <w:bottom w:val="none" w:sz="0" w:space="0" w:color="auto"/>
        <w:right w:val="none" w:sz="0" w:space="0" w:color="auto"/>
      </w:divBdr>
      <w:divsChild>
        <w:div w:id="807474266">
          <w:marLeft w:val="0"/>
          <w:marRight w:val="0"/>
          <w:marTop w:val="0"/>
          <w:marBottom w:val="0"/>
          <w:divBdr>
            <w:top w:val="none" w:sz="0" w:space="0" w:color="auto"/>
            <w:left w:val="none" w:sz="0" w:space="0" w:color="auto"/>
            <w:bottom w:val="none" w:sz="0" w:space="0" w:color="auto"/>
            <w:right w:val="none" w:sz="0" w:space="0" w:color="auto"/>
          </w:divBdr>
        </w:div>
        <w:div w:id="1440029877">
          <w:marLeft w:val="0"/>
          <w:marRight w:val="0"/>
          <w:marTop w:val="0"/>
          <w:marBottom w:val="0"/>
          <w:divBdr>
            <w:top w:val="none" w:sz="0" w:space="0" w:color="auto"/>
            <w:left w:val="none" w:sz="0" w:space="0" w:color="auto"/>
            <w:bottom w:val="none" w:sz="0" w:space="0" w:color="auto"/>
            <w:right w:val="none" w:sz="0" w:space="0" w:color="auto"/>
          </w:divBdr>
        </w:div>
        <w:div w:id="1240675078">
          <w:marLeft w:val="0"/>
          <w:marRight w:val="0"/>
          <w:marTop w:val="0"/>
          <w:marBottom w:val="0"/>
          <w:divBdr>
            <w:top w:val="none" w:sz="0" w:space="0" w:color="auto"/>
            <w:left w:val="none" w:sz="0" w:space="0" w:color="auto"/>
            <w:bottom w:val="none" w:sz="0" w:space="0" w:color="auto"/>
            <w:right w:val="none" w:sz="0" w:space="0" w:color="auto"/>
          </w:divBdr>
        </w:div>
        <w:div w:id="353264436">
          <w:marLeft w:val="0"/>
          <w:marRight w:val="0"/>
          <w:marTop w:val="0"/>
          <w:marBottom w:val="0"/>
          <w:divBdr>
            <w:top w:val="none" w:sz="0" w:space="0" w:color="auto"/>
            <w:left w:val="none" w:sz="0" w:space="0" w:color="auto"/>
            <w:bottom w:val="none" w:sz="0" w:space="0" w:color="auto"/>
            <w:right w:val="none" w:sz="0" w:space="0" w:color="auto"/>
          </w:divBdr>
        </w:div>
        <w:div w:id="1502888563">
          <w:marLeft w:val="0"/>
          <w:marRight w:val="0"/>
          <w:marTop w:val="0"/>
          <w:marBottom w:val="0"/>
          <w:divBdr>
            <w:top w:val="none" w:sz="0" w:space="0" w:color="auto"/>
            <w:left w:val="none" w:sz="0" w:space="0" w:color="auto"/>
            <w:bottom w:val="none" w:sz="0" w:space="0" w:color="auto"/>
            <w:right w:val="none" w:sz="0" w:space="0" w:color="auto"/>
          </w:divBdr>
        </w:div>
      </w:divsChild>
    </w:div>
    <w:div w:id="1477644734">
      <w:bodyDiv w:val="1"/>
      <w:marLeft w:val="0"/>
      <w:marRight w:val="0"/>
      <w:marTop w:val="0"/>
      <w:marBottom w:val="0"/>
      <w:divBdr>
        <w:top w:val="none" w:sz="0" w:space="0" w:color="auto"/>
        <w:left w:val="none" w:sz="0" w:space="0" w:color="auto"/>
        <w:bottom w:val="none" w:sz="0" w:space="0" w:color="auto"/>
        <w:right w:val="none" w:sz="0" w:space="0" w:color="auto"/>
      </w:divBdr>
    </w:div>
    <w:div w:id="1489831977">
      <w:bodyDiv w:val="1"/>
      <w:marLeft w:val="0"/>
      <w:marRight w:val="0"/>
      <w:marTop w:val="0"/>
      <w:marBottom w:val="0"/>
      <w:divBdr>
        <w:top w:val="none" w:sz="0" w:space="0" w:color="auto"/>
        <w:left w:val="none" w:sz="0" w:space="0" w:color="auto"/>
        <w:bottom w:val="none" w:sz="0" w:space="0" w:color="auto"/>
        <w:right w:val="none" w:sz="0" w:space="0" w:color="auto"/>
      </w:divBdr>
    </w:div>
    <w:div w:id="1500197224">
      <w:bodyDiv w:val="1"/>
      <w:marLeft w:val="0"/>
      <w:marRight w:val="0"/>
      <w:marTop w:val="0"/>
      <w:marBottom w:val="0"/>
      <w:divBdr>
        <w:top w:val="none" w:sz="0" w:space="0" w:color="auto"/>
        <w:left w:val="none" w:sz="0" w:space="0" w:color="auto"/>
        <w:bottom w:val="none" w:sz="0" w:space="0" w:color="auto"/>
        <w:right w:val="none" w:sz="0" w:space="0" w:color="auto"/>
      </w:divBdr>
    </w:div>
    <w:div w:id="1518033336">
      <w:bodyDiv w:val="1"/>
      <w:marLeft w:val="0"/>
      <w:marRight w:val="0"/>
      <w:marTop w:val="0"/>
      <w:marBottom w:val="0"/>
      <w:divBdr>
        <w:top w:val="none" w:sz="0" w:space="0" w:color="auto"/>
        <w:left w:val="none" w:sz="0" w:space="0" w:color="auto"/>
        <w:bottom w:val="none" w:sz="0" w:space="0" w:color="auto"/>
        <w:right w:val="none" w:sz="0" w:space="0" w:color="auto"/>
      </w:divBdr>
    </w:div>
    <w:div w:id="1521579180">
      <w:bodyDiv w:val="1"/>
      <w:marLeft w:val="0"/>
      <w:marRight w:val="0"/>
      <w:marTop w:val="0"/>
      <w:marBottom w:val="0"/>
      <w:divBdr>
        <w:top w:val="none" w:sz="0" w:space="0" w:color="auto"/>
        <w:left w:val="none" w:sz="0" w:space="0" w:color="auto"/>
        <w:bottom w:val="none" w:sz="0" w:space="0" w:color="auto"/>
        <w:right w:val="none" w:sz="0" w:space="0" w:color="auto"/>
      </w:divBdr>
    </w:div>
    <w:div w:id="1550995367">
      <w:bodyDiv w:val="1"/>
      <w:marLeft w:val="0"/>
      <w:marRight w:val="0"/>
      <w:marTop w:val="0"/>
      <w:marBottom w:val="0"/>
      <w:divBdr>
        <w:top w:val="none" w:sz="0" w:space="0" w:color="auto"/>
        <w:left w:val="none" w:sz="0" w:space="0" w:color="auto"/>
        <w:bottom w:val="none" w:sz="0" w:space="0" w:color="auto"/>
        <w:right w:val="none" w:sz="0" w:space="0" w:color="auto"/>
      </w:divBdr>
    </w:div>
    <w:div w:id="1553954987">
      <w:bodyDiv w:val="1"/>
      <w:marLeft w:val="0"/>
      <w:marRight w:val="0"/>
      <w:marTop w:val="0"/>
      <w:marBottom w:val="0"/>
      <w:divBdr>
        <w:top w:val="none" w:sz="0" w:space="0" w:color="auto"/>
        <w:left w:val="none" w:sz="0" w:space="0" w:color="auto"/>
        <w:bottom w:val="none" w:sz="0" w:space="0" w:color="auto"/>
        <w:right w:val="none" w:sz="0" w:space="0" w:color="auto"/>
      </w:divBdr>
    </w:div>
    <w:div w:id="1592278766">
      <w:bodyDiv w:val="1"/>
      <w:marLeft w:val="0"/>
      <w:marRight w:val="0"/>
      <w:marTop w:val="0"/>
      <w:marBottom w:val="0"/>
      <w:divBdr>
        <w:top w:val="none" w:sz="0" w:space="0" w:color="auto"/>
        <w:left w:val="none" w:sz="0" w:space="0" w:color="auto"/>
        <w:bottom w:val="none" w:sz="0" w:space="0" w:color="auto"/>
        <w:right w:val="none" w:sz="0" w:space="0" w:color="auto"/>
      </w:divBdr>
    </w:div>
    <w:div w:id="1595287809">
      <w:bodyDiv w:val="1"/>
      <w:marLeft w:val="0"/>
      <w:marRight w:val="0"/>
      <w:marTop w:val="0"/>
      <w:marBottom w:val="0"/>
      <w:divBdr>
        <w:top w:val="none" w:sz="0" w:space="0" w:color="auto"/>
        <w:left w:val="none" w:sz="0" w:space="0" w:color="auto"/>
        <w:bottom w:val="none" w:sz="0" w:space="0" w:color="auto"/>
        <w:right w:val="none" w:sz="0" w:space="0" w:color="auto"/>
      </w:divBdr>
    </w:div>
    <w:div w:id="1608998754">
      <w:bodyDiv w:val="1"/>
      <w:marLeft w:val="0"/>
      <w:marRight w:val="0"/>
      <w:marTop w:val="0"/>
      <w:marBottom w:val="0"/>
      <w:divBdr>
        <w:top w:val="none" w:sz="0" w:space="0" w:color="auto"/>
        <w:left w:val="none" w:sz="0" w:space="0" w:color="auto"/>
        <w:bottom w:val="none" w:sz="0" w:space="0" w:color="auto"/>
        <w:right w:val="none" w:sz="0" w:space="0" w:color="auto"/>
      </w:divBdr>
    </w:div>
    <w:div w:id="1610354715">
      <w:bodyDiv w:val="1"/>
      <w:marLeft w:val="0"/>
      <w:marRight w:val="0"/>
      <w:marTop w:val="0"/>
      <w:marBottom w:val="0"/>
      <w:divBdr>
        <w:top w:val="none" w:sz="0" w:space="0" w:color="auto"/>
        <w:left w:val="none" w:sz="0" w:space="0" w:color="auto"/>
        <w:bottom w:val="none" w:sz="0" w:space="0" w:color="auto"/>
        <w:right w:val="none" w:sz="0" w:space="0" w:color="auto"/>
      </w:divBdr>
    </w:div>
    <w:div w:id="1611476808">
      <w:bodyDiv w:val="1"/>
      <w:marLeft w:val="0"/>
      <w:marRight w:val="0"/>
      <w:marTop w:val="0"/>
      <w:marBottom w:val="0"/>
      <w:divBdr>
        <w:top w:val="none" w:sz="0" w:space="0" w:color="auto"/>
        <w:left w:val="none" w:sz="0" w:space="0" w:color="auto"/>
        <w:bottom w:val="none" w:sz="0" w:space="0" w:color="auto"/>
        <w:right w:val="none" w:sz="0" w:space="0" w:color="auto"/>
      </w:divBdr>
    </w:div>
    <w:div w:id="1627545917">
      <w:bodyDiv w:val="1"/>
      <w:marLeft w:val="0"/>
      <w:marRight w:val="0"/>
      <w:marTop w:val="0"/>
      <w:marBottom w:val="0"/>
      <w:divBdr>
        <w:top w:val="none" w:sz="0" w:space="0" w:color="auto"/>
        <w:left w:val="none" w:sz="0" w:space="0" w:color="auto"/>
        <w:bottom w:val="none" w:sz="0" w:space="0" w:color="auto"/>
        <w:right w:val="none" w:sz="0" w:space="0" w:color="auto"/>
      </w:divBdr>
    </w:div>
    <w:div w:id="1635523245">
      <w:bodyDiv w:val="1"/>
      <w:marLeft w:val="0"/>
      <w:marRight w:val="0"/>
      <w:marTop w:val="0"/>
      <w:marBottom w:val="0"/>
      <w:divBdr>
        <w:top w:val="none" w:sz="0" w:space="0" w:color="auto"/>
        <w:left w:val="none" w:sz="0" w:space="0" w:color="auto"/>
        <w:bottom w:val="none" w:sz="0" w:space="0" w:color="auto"/>
        <w:right w:val="none" w:sz="0" w:space="0" w:color="auto"/>
      </w:divBdr>
    </w:div>
    <w:div w:id="1642807996">
      <w:bodyDiv w:val="1"/>
      <w:marLeft w:val="0"/>
      <w:marRight w:val="0"/>
      <w:marTop w:val="0"/>
      <w:marBottom w:val="0"/>
      <w:divBdr>
        <w:top w:val="none" w:sz="0" w:space="0" w:color="auto"/>
        <w:left w:val="none" w:sz="0" w:space="0" w:color="auto"/>
        <w:bottom w:val="none" w:sz="0" w:space="0" w:color="auto"/>
        <w:right w:val="none" w:sz="0" w:space="0" w:color="auto"/>
      </w:divBdr>
    </w:div>
    <w:div w:id="1665009861">
      <w:bodyDiv w:val="1"/>
      <w:marLeft w:val="0"/>
      <w:marRight w:val="0"/>
      <w:marTop w:val="0"/>
      <w:marBottom w:val="0"/>
      <w:divBdr>
        <w:top w:val="none" w:sz="0" w:space="0" w:color="auto"/>
        <w:left w:val="none" w:sz="0" w:space="0" w:color="auto"/>
        <w:bottom w:val="none" w:sz="0" w:space="0" w:color="auto"/>
        <w:right w:val="none" w:sz="0" w:space="0" w:color="auto"/>
      </w:divBdr>
    </w:div>
    <w:div w:id="1684210746">
      <w:bodyDiv w:val="1"/>
      <w:marLeft w:val="0"/>
      <w:marRight w:val="0"/>
      <w:marTop w:val="0"/>
      <w:marBottom w:val="0"/>
      <w:divBdr>
        <w:top w:val="none" w:sz="0" w:space="0" w:color="auto"/>
        <w:left w:val="none" w:sz="0" w:space="0" w:color="auto"/>
        <w:bottom w:val="none" w:sz="0" w:space="0" w:color="auto"/>
        <w:right w:val="none" w:sz="0" w:space="0" w:color="auto"/>
      </w:divBdr>
    </w:div>
    <w:div w:id="1701973428">
      <w:bodyDiv w:val="1"/>
      <w:marLeft w:val="0"/>
      <w:marRight w:val="0"/>
      <w:marTop w:val="0"/>
      <w:marBottom w:val="0"/>
      <w:divBdr>
        <w:top w:val="none" w:sz="0" w:space="0" w:color="auto"/>
        <w:left w:val="none" w:sz="0" w:space="0" w:color="auto"/>
        <w:bottom w:val="none" w:sz="0" w:space="0" w:color="auto"/>
        <w:right w:val="none" w:sz="0" w:space="0" w:color="auto"/>
      </w:divBdr>
    </w:div>
    <w:div w:id="1727028055">
      <w:bodyDiv w:val="1"/>
      <w:marLeft w:val="0"/>
      <w:marRight w:val="0"/>
      <w:marTop w:val="0"/>
      <w:marBottom w:val="0"/>
      <w:divBdr>
        <w:top w:val="none" w:sz="0" w:space="0" w:color="auto"/>
        <w:left w:val="none" w:sz="0" w:space="0" w:color="auto"/>
        <w:bottom w:val="none" w:sz="0" w:space="0" w:color="auto"/>
        <w:right w:val="none" w:sz="0" w:space="0" w:color="auto"/>
      </w:divBdr>
    </w:div>
    <w:div w:id="1734155127">
      <w:bodyDiv w:val="1"/>
      <w:marLeft w:val="0"/>
      <w:marRight w:val="0"/>
      <w:marTop w:val="0"/>
      <w:marBottom w:val="0"/>
      <w:divBdr>
        <w:top w:val="none" w:sz="0" w:space="0" w:color="auto"/>
        <w:left w:val="none" w:sz="0" w:space="0" w:color="auto"/>
        <w:bottom w:val="none" w:sz="0" w:space="0" w:color="auto"/>
        <w:right w:val="none" w:sz="0" w:space="0" w:color="auto"/>
      </w:divBdr>
    </w:div>
    <w:div w:id="1805002679">
      <w:bodyDiv w:val="1"/>
      <w:marLeft w:val="0"/>
      <w:marRight w:val="0"/>
      <w:marTop w:val="0"/>
      <w:marBottom w:val="0"/>
      <w:divBdr>
        <w:top w:val="none" w:sz="0" w:space="0" w:color="auto"/>
        <w:left w:val="none" w:sz="0" w:space="0" w:color="auto"/>
        <w:bottom w:val="none" w:sz="0" w:space="0" w:color="auto"/>
        <w:right w:val="none" w:sz="0" w:space="0" w:color="auto"/>
      </w:divBdr>
    </w:div>
    <w:div w:id="1826969458">
      <w:bodyDiv w:val="1"/>
      <w:marLeft w:val="0"/>
      <w:marRight w:val="0"/>
      <w:marTop w:val="0"/>
      <w:marBottom w:val="0"/>
      <w:divBdr>
        <w:top w:val="none" w:sz="0" w:space="0" w:color="auto"/>
        <w:left w:val="none" w:sz="0" w:space="0" w:color="auto"/>
        <w:bottom w:val="none" w:sz="0" w:space="0" w:color="auto"/>
        <w:right w:val="none" w:sz="0" w:space="0" w:color="auto"/>
      </w:divBdr>
    </w:div>
    <w:div w:id="1858080638">
      <w:bodyDiv w:val="1"/>
      <w:marLeft w:val="0"/>
      <w:marRight w:val="0"/>
      <w:marTop w:val="0"/>
      <w:marBottom w:val="0"/>
      <w:divBdr>
        <w:top w:val="none" w:sz="0" w:space="0" w:color="auto"/>
        <w:left w:val="none" w:sz="0" w:space="0" w:color="auto"/>
        <w:bottom w:val="none" w:sz="0" w:space="0" w:color="auto"/>
        <w:right w:val="none" w:sz="0" w:space="0" w:color="auto"/>
      </w:divBdr>
    </w:div>
    <w:div w:id="1902398073">
      <w:bodyDiv w:val="1"/>
      <w:marLeft w:val="0"/>
      <w:marRight w:val="0"/>
      <w:marTop w:val="0"/>
      <w:marBottom w:val="0"/>
      <w:divBdr>
        <w:top w:val="none" w:sz="0" w:space="0" w:color="auto"/>
        <w:left w:val="none" w:sz="0" w:space="0" w:color="auto"/>
        <w:bottom w:val="none" w:sz="0" w:space="0" w:color="auto"/>
        <w:right w:val="none" w:sz="0" w:space="0" w:color="auto"/>
      </w:divBdr>
    </w:div>
    <w:div w:id="1910187954">
      <w:bodyDiv w:val="1"/>
      <w:marLeft w:val="0"/>
      <w:marRight w:val="0"/>
      <w:marTop w:val="0"/>
      <w:marBottom w:val="0"/>
      <w:divBdr>
        <w:top w:val="none" w:sz="0" w:space="0" w:color="auto"/>
        <w:left w:val="none" w:sz="0" w:space="0" w:color="auto"/>
        <w:bottom w:val="none" w:sz="0" w:space="0" w:color="auto"/>
        <w:right w:val="none" w:sz="0" w:space="0" w:color="auto"/>
      </w:divBdr>
    </w:div>
    <w:div w:id="1958170769">
      <w:bodyDiv w:val="1"/>
      <w:marLeft w:val="0"/>
      <w:marRight w:val="0"/>
      <w:marTop w:val="0"/>
      <w:marBottom w:val="0"/>
      <w:divBdr>
        <w:top w:val="none" w:sz="0" w:space="0" w:color="auto"/>
        <w:left w:val="none" w:sz="0" w:space="0" w:color="auto"/>
        <w:bottom w:val="none" w:sz="0" w:space="0" w:color="auto"/>
        <w:right w:val="none" w:sz="0" w:space="0" w:color="auto"/>
      </w:divBdr>
    </w:div>
    <w:div w:id="1994020097">
      <w:bodyDiv w:val="1"/>
      <w:marLeft w:val="0"/>
      <w:marRight w:val="0"/>
      <w:marTop w:val="0"/>
      <w:marBottom w:val="0"/>
      <w:divBdr>
        <w:top w:val="none" w:sz="0" w:space="0" w:color="auto"/>
        <w:left w:val="none" w:sz="0" w:space="0" w:color="auto"/>
        <w:bottom w:val="none" w:sz="0" w:space="0" w:color="auto"/>
        <w:right w:val="none" w:sz="0" w:space="0" w:color="auto"/>
      </w:divBdr>
      <w:divsChild>
        <w:div w:id="200095237">
          <w:marLeft w:val="0"/>
          <w:marRight w:val="0"/>
          <w:marTop w:val="0"/>
          <w:marBottom w:val="0"/>
          <w:divBdr>
            <w:top w:val="none" w:sz="0" w:space="0" w:color="auto"/>
            <w:left w:val="none" w:sz="0" w:space="0" w:color="auto"/>
            <w:bottom w:val="none" w:sz="0" w:space="0" w:color="auto"/>
            <w:right w:val="none" w:sz="0" w:space="0" w:color="auto"/>
          </w:divBdr>
          <w:divsChild>
            <w:div w:id="6397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3871">
      <w:bodyDiv w:val="1"/>
      <w:marLeft w:val="0"/>
      <w:marRight w:val="0"/>
      <w:marTop w:val="0"/>
      <w:marBottom w:val="0"/>
      <w:divBdr>
        <w:top w:val="none" w:sz="0" w:space="0" w:color="auto"/>
        <w:left w:val="none" w:sz="0" w:space="0" w:color="auto"/>
        <w:bottom w:val="none" w:sz="0" w:space="0" w:color="auto"/>
        <w:right w:val="none" w:sz="0" w:space="0" w:color="auto"/>
      </w:divBdr>
    </w:div>
    <w:div w:id="2037729409">
      <w:bodyDiv w:val="1"/>
      <w:marLeft w:val="0"/>
      <w:marRight w:val="0"/>
      <w:marTop w:val="0"/>
      <w:marBottom w:val="0"/>
      <w:divBdr>
        <w:top w:val="none" w:sz="0" w:space="0" w:color="auto"/>
        <w:left w:val="none" w:sz="0" w:space="0" w:color="auto"/>
        <w:bottom w:val="none" w:sz="0" w:space="0" w:color="auto"/>
        <w:right w:val="none" w:sz="0" w:space="0" w:color="auto"/>
      </w:divBdr>
    </w:div>
    <w:div w:id="2080133885">
      <w:bodyDiv w:val="1"/>
      <w:marLeft w:val="0"/>
      <w:marRight w:val="0"/>
      <w:marTop w:val="0"/>
      <w:marBottom w:val="0"/>
      <w:divBdr>
        <w:top w:val="none" w:sz="0" w:space="0" w:color="auto"/>
        <w:left w:val="none" w:sz="0" w:space="0" w:color="auto"/>
        <w:bottom w:val="none" w:sz="0" w:space="0" w:color="auto"/>
        <w:right w:val="none" w:sz="0" w:space="0" w:color="auto"/>
      </w:divBdr>
    </w:div>
    <w:div w:id="2081362953">
      <w:bodyDiv w:val="1"/>
      <w:marLeft w:val="0"/>
      <w:marRight w:val="0"/>
      <w:marTop w:val="0"/>
      <w:marBottom w:val="0"/>
      <w:divBdr>
        <w:top w:val="none" w:sz="0" w:space="0" w:color="auto"/>
        <w:left w:val="none" w:sz="0" w:space="0" w:color="auto"/>
        <w:bottom w:val="none" w:sz="0" w:space="0" w:color="auto"/>
        <w:right w:val="none" w:sz="0" w:space="0" w:color="auto"/>
      </w:divBdr>
    </w:div>
    <w:div w:id="2088725285">
      <w:bodyDiv w:val="1"/>
      <w:marLeft w:val="0"/>
      <w:marRight w:val="0"/>
      <w:marTop w:val="0"/>
      <w:marBottom w:val="0"/>
      <w:divBdr>
        <w:top w:val="none" w:sz="0" w:space="0" w:color="auto"/>
        <w:left w:val="none" w:sz="0" w:space="0" w:color="auto"/>
        <w:bottom w:val="none" w:sz="0" w:space="0" w:color="auto"/>
        <w:right w:val="none" w:sz="0" w:space="0" w:color="auto"/>
      </w:divBdr>
    </w:div>
    <w:div w:id="21229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B3A1-61A6-4C2C-90CE-D2F393DA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63</Pages>
  <Words>14187</Words>
  <Characters>85126</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piotrowski</dc:creator>
  <cp:lastModifiedBy>Małgorzata Słomiana</cp:lastModifiedBy>
  <cp:revision>17</cp:revision>
  <cp:lastPrinted>2020-02-03T12:08:00Z</cp:lastPrinted>
  <dcterms:created xsi:type="dcterms:W3CDTF">2020-01-24T11:58:00Z</dcterms:created>
  <dcterms:modified xsi:type="dcterms:W3CDTF">2020-02-10T11:01:00Z</dcterms:modified>
</cp:coreProperties>
</file>