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B38" w:rsidRDefault="001F3B38" w:rsidP="00A65168">
      <w:pPr>
        <w:pStyle w:val="Tekstpodstawowy"/>
        <w:spacing w:before="120" w:line="276" w:lineRule="auto"/>
        <w:ind w:right="-24"/>
        <w:jc w:val="right"/>
        <w:rPr>
          <w:szCs w:val="22"/>
        </w:rPr>
      </w:pPr>
      <w:r>
        <w:rPr>
          <w:szCs w:val="22"/>
        </w:rPr>
        <w:t xml:space="preserve">Lublin, dnia </w:t>
      </w:r>
      <w:r w:rsidR="00955564">
        <w:rPr>
          <w:szCs w:val="22"/>
        </w:rPr>
        <w:t>1</w:t>
      </w:r>
      <w:r w:rsidR="008D3112">
        <w:rPr>
          <w:szCs w:val="22"/>
        </w:rPr>
        <w:t>8</w:t>
      </w:r>
      <w:r w:rsidR="00992EF8">
        <w:rPr>
          <w:szCs w:val="22"/>
        </w:rPr>
        <w:t>.0</w:t>
      </w:r>
      <w:r w:rsidR="00955564">
        <w:rPr>
          <w:szCs w:val="22"/>
        </w:rPr>
        <w:t>7</w:t>
      </w:r>
      <w:r w:rsidR="00C13FAA">
        <w:rPr>
          <w:szCs w:val="22"/>
        </w:rPr>
        <w:t>.2022</w:t>
      </w:r>
      <w:r w:rsidRPr="00C110AB">
        <w:rPr>
          <w:szCs w:val="22"/>
        </w:rPr>
        <w:t xml:space="preserve"> r.</w:t>
      </w:r>
    </w:p>
    <w:p w:rsidR="00D02288" w:rsidRPr="00D02288" w:rsidRDefault="00D02288" w:rsidP="00A65168">
      <w:pPr>
        <w:pStyle w:val="Tekstpodstawowy"/>
        <w:spacing w:before="120" w:line="276" w:lineRule="auto"/>
        <w:ind w:right="-24"/>
        <w:jc w:val="left"/>
        <w:rPr>
          <w:b/>
          <w:szCs w:val="22"/>
        </w:rPr>
      </w:pPr>
      <w:r>
        <w:rPr>
          <w:b/>
          <w:szCs w:val="22"/>
        </w:rPr>
        <w:t>Zamawiający:</w:t>
      </w:r>
    </w:p>
    <w:p w:rsidR="001F3B38" w:rsidRPr="00EE3E86" w:rsidRDefault="001F3B38" w:rsidP="00A65168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POLITECHNIKA LUBELSKA</w:t>
      </w:r>
    </w:p>
    <w:p w:rsidR="001F3B38" w:rsidRPr="00EE3E86" w:rsidRDefault="001F3B38" w:rsidP="00A65168">
      <w:pPr>
        <w:pStyle w:val="Tekstpodstawowy"/>
        <w:spacing w:line="276" w:lineRule="auto"/>
        <w:ind w:right="-24"/>
        <w:jc w:val="left"/>
        <w:rPr>
          <w:szCs w:val="22"/>
        </w:rPr>
      </w:pPr>
      <w:r>
        <w:rPr>
          <w:szCs w:val="22"/>
        </w:rPr>
        <w:t>u</w:t>
      </w:r>
      <w:r w:rsidRPr="00EE3E86">
        <w:rPr>
          <w:szCs w:val="22"/>
        </w:rPr>
        <w:t>l. Nadbystrzycka 38D</w:t>
      </w:r>
    </w:p>
    <w:p w:rsidR="001F3B38" w:rsidRPr="00EE3E86" w:rsidRDefault="001F3B38" w:rsidP="00A65168">
      <w:pPr>
        <w:pStyle w:val="Tekstpodstawowy"/>
        <w:spacing w:line="276" w:lineRule="auto"/>
        <w:ind w:right="-24"/>
        <w:jc w:val="left"/>
        <w:rPr>
          <w:szCs w:val="22"/>
        </w:rPr>
      </w:pPr>
      <w:r w:rsidRPr="00EE3E86">
        <w:rPr>
          <w:szCs w:val="22"/>
        </w:rPr>
        <w:t>20-618 Lublin</w:t>
      </w:r>
    </w:p>
    <w:p w:rsidR="00D02288" w:rsidRPr="00D02288" w:rsidRDefault="001F3B38" w:rsidP="00A65168">
      <w:pPr>
        <w:pStyle w:val="Tekstpodstawowy"/>
        <w:spacing w:line="276" w:lineRule="auto"/>
        <w:jc w:val="left"/>
        <w:rPr>
          <w:szCs w:val="22"/>
        </w:rPr>
      </w:pPr>
      <w:r w:rsidRPr="00EE3E86">
        <w:rPr>
          <w:szCs w:val="22"/>
        </w:rPr>
        <w:t>NIP 7120104651</w:t>
      </w:r>
    </w:p>
    <w:p w:rsidR="00C13FAA" w:rsidRPr="00C13FAA" w:rsidRDefault="00780044" w:rsidP="00A65168">
      <w:pPr>
        <w:spacing w:before="240" w:line="276" w:lineRule="auto"/>
        <w:jc w:val="both"/>
        <w:rPr>
          <w:b/>
        </w:rPr>
      </w:pPr>
      <w:r>
        <w:rPr>
          <w:b/>
          <w:sz w:val="28"/>
        </w:rPr>
        <w:t xml:space="preserve">Znak sprawy: </w:t>
      </w:r>
      <w:bookmarkStart w:id="0" w:name="_Hlk102028870"/>
      <w:r>
        <w:rPr>
          <w:b/>
          <w:sz w:val="28"/>
        </w:rPr>
        <w:t>KZA-</w:t>
      </w:r>
      <w:r w:rsidR="00066EA5">
        <w:rPr>
          <w:b/>
          <w:sz w:val="28"/>
        </w:rPr>
        <w:t>2/</w:t>
      </w:r>
      <w:r w:rsidR="00955564">
        <w:rPr>
          <w:b/>
          <w:sz w:val="28"/>
        </w:rPr>
        <w:t>535</w:t>
      </w:r>
      <w:r w:rsidR="00066EA5">
        <w:rPr>
          <w:b/>
          <w:sz w:val="28"/>
        </w:rPr>
        <w:t>/WM</w:t>
      </w:r>
      <w:r w:rsidR="00955564">
        <w:rPr>
          <w:b/>
          <w:sz w:val="28"/>
        </w:rPr>
        <w:t>-KTMPNL</w:t>
      </w:r>
      <w:r w:rsidR="00066EA5">
        <w:rPr>
          <w:b/>
          <w:sz w:val="28"/>
        </w:rPr>
        <w:t>/2022</w:t>
      </w:r>
      <w:bookmarkEnd w:id="0"/>
    </w:p>
    <w:p w:rsidR="0010776A" w:rsidRDefault="0010776A" w:rsidP="00A65168">
      <w:pPr>
        <w:spacing w:before="240" w:line="276" w:lineRule="auto"/>
        <w:rPr>
          <w:b/>
          <w:sz w:val="28"/>
          <w:szCs w:val="28"/>
        </w:rPr>
      </w:pPr>
    </w:p>
    <w:p w:rsidR="00D02288" w:rsidRDefault="00D02288" w:rsidP="00A65168">
      <w:pPr>
        <w:spacing w:before="240" w:line="276" w:lineRule="auto"/>
        <w:jc w:val="center"/>
        <w:rPr>
          <w:b/>
          <w:sz w:val="28"/>
          <w:szCs w:val="28"/>
        </w:rPr>
      </w:pPr>
      <w:r w:rsidRPr="00146695">
        <w:rPr>
          <w:b/>
          <w:sz w:val="28"/>
          <w:szCs w:val="28"/>
        </w:rPr>
        <w:t>ZAPROSZENIE DO ZŁOŻENIA OFERTY</w:t>
      </w:r>
    </w:p>
    <w:p w:rsidR="003813B9" w:rsidRPr="00146695" w:rsidRDefault="003813B9" w:rsidP="00A65168">
      <w:pPr>
        <w:spacing w:line="276" w:lineRule="auto"/>
        <w:jc w:val="center"/>
        <w:rPr>
          <w:b/>
          <w:sz w:val="28"/>
          <w:szCs w:val="28"/>
        </w:rPr>
      </w:pPr>
    </w:p>
    <w:p w:rsidR="00D02288" w:rsidRPr="0001342E" w:rsidRDefault="00D02288" w:rsidP="00A65168">
      <w:pPr>
        <w:spacing w:line="276" w:lineRule="auto"/>
        <w:jc w:val="both"/>
        <w:rPr>
          <w:b/>
        </w:rPr>
      </w:pPr>
      <w:r>
        <w:t xml:space="preserve">Politechnika Lubelska zaprasza do złożenia </w:t>
      </w:r>
      <w:r w:rsidRPr="0001342E">
        <w:t>oferty</w:t>
      </w:r>
      <w:r w:rsidR="00955564" w:rsidRPr="0001342E">
        <w:t xml:space="preserve"> na</w:t>
      </w:r>
      <w:r w:rsidR="00955564" w:rsidRPr="0001342E">
        <w:rPr>
          <w:b/>
        </w:rPr>
        <w:t xml:space="preserve"> </w:t>
      </w:r>
      <w:r w:rsidR="0001342E" w:rsidRPr="0001342E">
        <w:rPr>
          <w:b/>
        </w:rPr>
        <w:t>w</w:t>
      </w:r>
      <w:r w:rsidR="00955564" w:rsidRPr="0001342E">
        <w:rPr>
          <w:b/>
        </w:rPr>
        <w:t>ykonanie i dostawę wagi aerodynamicz</w:t>
      </w:r>
      <w:r w:rsidR="0001342E" w:rsidRPr="0001342E">
        <w:rPr>
          <w:b/>
        </w:rPr>
        <w:t>nej.</w:t>
      </w:r>
    </w:p>
    <w:p w:rsidR="00F647F1" w:rsidRDefault="00F647F1" w:rsidP="00A65168">
      <w:pPr>
        <w:spacing w:line="276" w:lineRule="auto"/>
        <w:jc w:val="both"/>
        <w:rPr>
          <w:b/>
          <w:i/>
        </w:rPr>
      </w:pPr>
    </w:p>
    <w:p w:rsidR="00F647F1" w:rsidRPr="005860AC" w:rsidRDefault="00F647F1" w:rsidP="00A65168">
      <w:pPr>
        <w:spacing w:before="240" w:line="276" w:lineRule="auto"/>
        <w:jc w:val="both"/>
        <w:rPr>
          <w:b/>
          <w:i/>
        </w:rPr>
      </w:pPr>
      <w:r w:rsidRPr="00BB1C37">
        <w:rPr>
          <w:i/>
        </w:rPr>
        <w:t>Postępowanie jest wyłączone ze stosowania ustawy Prawo Zamówień Public</w:t>
      </w:r>
      <w:r>
        <w:rPr>
          <w:i/>
        </w:rPr>
        <w:t xml:space="preserve">znych z dnia </w:t>
      </w:r>
      <w:r>
        <w:rPr>
          <w:i/>
        </w:rPr>
        <w:br/>
        <w:t>11 września 2019 r</w:t>
      </w:r>
      <w:r w:rsidRPr="003B5FA9">
        <w:rPr>
          <w:i/>
        </w:rPr>
        <w:t xml:space="preserve">. </w:t>
      </w:r>
      <w:r w:rsidRPr="003B5FA9">
        <w:rPr>
          <w:i/>
          <w:color w:val="000000"/>
          <w:spacing w:val="-5"/>
        </w:rPr>
        <w:t xml:space="preserve">(tekst jedn. Dz. U. z 2021 r. poz. 1129, z </w:t>
      </w:r>
      <w:proofErr w:type="spellStart"/>
      <w:r w:rsidRPr="003B5FA9">
        <w:rPr>
          <w:i/>
          <w:color w:val="000000"/>
          <w:spacing w:val="-5"/>
        </w:rPr>
        <w:t>późn</w:t>
      </w:r>
      <w:proofErr w:type="spellEnd"/>
      <w:r w:rsidRPr="003B5FA9">
        <w:rPr>
          <w:i/>
          <w:color w:val="000000"/>
          <w:spacing w:val="-5"/>
        </w:rPr>
        <w:t>. zm.)</w:t>
      </w:r>
      <w:r>
        <w:rPr>
          <w:i/>
          <w:color w:val="000000"/>
          <w:spacing w:val="-5"/>
        </w:rPr>
        <w:t xml:space="preserve"> </w:t>
      </w:r>
      <w:r>
        <w:rPr>
          <w:i/>
          <w:color w:val="000000"/>
          <w:spacing w:val="-5"/>
        </w:rPr>
        <w:br/>
      </w:r>
      <w:r>
        <w:rPr>
          <w:i/>
        </w:rPr>
        <w:t xml:space="preserve">na podstawie </w:t>
      </w:r>
      <w:r w:rsidRPr="005860AC">
        <w:rPr>
          <w:b/>
          <w:i/>
        </w:rPr>
        <w:t xml:space="preserve">art. </w:t>
      </w:r>
      <w:r>
        <w:rPr>
          <w:b/>
          <w:i/>
        </w:rPr>
        <w:t>11 ust. 5 pkt. 1.</w:t>
      </w:r>
    </w:p>
    <w:p w:rsidR="00D02288" w:rsidRDefault="00D02288" w:rsidP="00A65168">
      <w:pPr>
        <w:pStyle w:val="Default"/>
        <w:spacing w:line="276" w:lineRule="auto"/>
        <w:rPr>
          <w:b/>
        </w:rPr>
      </w:pPr>
    </w:p>
    <w:p w:rsidR="00D02288" w:rsidRDefault="00D02288" w:rsidP="00A65168">
      <w:pPr>
        <w:spacing w:line="276" w:lineRule="auto"/>
        <w:jc w:val="both"/>
        <w:rPr>
          <w:b/>
          <w:u w:val="single"/>
        </w:rPr>
      </w:pPr>
      <w:r w:rsidRPr="00053782">
        <w:rPr>
          <w:b/>
          <w:u w:val="single"/>
        </w:rPr>
        <w:t>OPIS PRZEDMIOTU ZAMÓWIENIA:</w:t>
      </w:r>
    </w:p>
    <w:p w:rsidR="00215771" w:rsidRDefault="00D02288" w:rsidP="00A65168">
      <w:pPr>
        <w:spacing w:before="240" w:after="120" w:line="276" w:lineRule="auto"/>
        <w:jc w:val="both"/>
        <w:rPr>
          <w:b/>
        </w:rPr>
      </w:pPr>
      <w:r>
        <w:t xml:space="preserve">Przedmiotem zamówienia jest </w:t>
      </w:r>
      <w:r w:rsidR="00BB26C9">
        <w:rPr>
          <w:b/>
        </w:rPr>
        <w:t>wykonani</w:t>
      </w:r>
      <w:r w:rsidR="004B7C76">
        <w:rPr>
          <w:b/>
        </w:rPr>
        <w:t>e</w:t>
      </w:r>
      <w:r w:rsidR="00BB26C9">
        <w:rPr>
          <w:b/>
        </w:rPr>
        <w:t xml:space="preserve"> </w:t>
      </w:r>
      <w:r w:rsidR="00DC5E5C">
        <w:rPr>
          <w:b/>
        </w:rPr>
        <w:t>i dostawa wagi aerodynamicznej.</w:t>
      </w:r>
    </w:p>
    <w:p w:rsidR="00DC5E5C" w:rsidRDefault="00DC5E5C" w:rsidP="00DC5E5C">
      <w:pPr>
        <w:spacing w:line="360" w:lineRule="auto"/>
      </w:pPr>
      <w:r>
        <w:t xml:space="preserve">Układ tensometryczny umożliwiający pomiar sił </w:t>
      </w:r>
      <w:proofErr w:type="spellStart"/>
      <w:r>
        <w:t>Fx</w:t>
      </w:r>
      <w:proofErr w:type="spellEnd"/>
      <w:r>
        <w:t xml:space="preserve"> i </w:t>
      </w:r>
      <w:proofErr w:type="spellStart"/>
      <w:r>
        <w:t>Fy</w:t>
      </w:r>
      <w:proofErr w:type="spellEnd"/>
      <w:r>
        <w:t xml:space="preserve"> oraz momentu </w:t>
      </w:r>
      <w:proofErr w:type="spellStart"/>
      <w:r>
        <w:t>Mz</w:t>
      </w:r>
      <w:proofErr w:type="spellEnd"/>
      <w:r>
        <w:t xml:space="preserve"> zdefiniowanych w kartezjańskim układzie współrzędnych (rysunek poglądowy -  zaznaczone położenie początku układu współrzędnych jest orientacyjne): 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 xml:space="preserve">siła </w:t>
      </w:r>
      <w:proofErr w:type="spellStart"/>
      <w:r>
        <w:t>Fx</w:t>
      </w:r>
      <w:proofErr w:type="spellEnd"/>
      <w:r>
        <w:t xml:space="preserve"> w zakresie ± 0-150 N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 xml:space="preserve">siła </w:t>
      </w:r>
      <w:proofErr w:type="spellStart"/>
      <w:r>
        <w:t>Fy</w:t>
      </w:r>
      <w:proofErr w:type="spellEnd"/>
      <w:r>
        <w:t xml:space="preserve"> w zakresie ± 0-150 N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 xml:space="preserve">moment </w:t>
      </w:r>
      <w:proofErr w:type="spellStart"/>
      <w:r>
        <w:t>Mz</w:t>
      </w:r>
      <w:proofErr w:type="spellEnd"/>
      <w:r>
        <w:t xml:space="preserve"> w zakresie ± 0-15 </w:t>
      </w:r>
      <w:proofErr w:type="spellStart"/>
      <w:r>
        <w:t>Nm</w:t>
      </w:r>
      <w:proofErr w:type="spellEnd"/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>pełne mostki tensometryczne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>dokładność: nie gorsza niż 0,5% zakresu pomiarowego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 xml:space="preserve">orientacyjne wymiary wagi zgodne z rysunkiem nr 2 w załączniku  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 xml:space="preserve">kompatybilność z kartami pomiarowymi z wyjściami napięciowymi od firmy </w:t>
      </w:r>
      <w:proofErr w:type="spellStart"/>
      <w:r>
        <w:t>National</w:t>
      </w:r>
      <w:proofErr w:type="spellEnd"/>
      <w:r>
        <w:t xml:space="preserve"> Instruments</w:t>
      </w:r>
    </w:p>
    <w:p w:rsidR="00DC5E5C" w:rsidRDefault="00DC5E5C" w:rsidP="00DC5E5C">
      <w:pPr>
        <w:pStyle w:val="Akapitzlist"/>
        <w:numPr>
          <w:ilvl w:val="0"/>
          <w:numId w:val="34"/>
        </w:numPr>
        <w:spacing w:after="160" w:line="360" w:lineRule="auto"/>
      </w:pPr>
      <w:r>
        <w:t>ekranowanie przewodów wyjściowych</w:t>
      </w:r>
    </w:p>
    <w:p w:rsidR="00967227" w:rsidRDefault="00967227" w:rsidP="00967227">
      <w:pPr>
        <w:spacing w:after="160" w:line="360" w:lineRule="auto"/>
      </w:pPr>
      <w:r>
        <w:t>Gwarancja 24 miesiące</w:t>
      </w:r>
    </w:p>
    <w:p w:rsidR="00DC5E5C" w:rsidRDefault="00DC5E5C" w:rsidP="00A65168">
      <w:pPr>
        <w:spacing w:before="240" w:after="120" w:line="276" w:lineRule="auto"/>
        <w:jc w:val="both"/>
        <w:rPr>
          <w:b/>
        </w:rPr>
      </w:pPr>
      <w:r>
        <w:rPr>
          <w:noProof/>
          <w:lang w:eastAsia="pl-PL"/>
        </w:rPr>
        <w:lastRenderedPageBreak/>
        <w:drawing>
          <wp:inline distT="0" distB="0" distL="0" distR="0" wp14:anchorId="306EF614" wp14:editId="2BE32400">
            <wp:extent cx="5760720" cy="3362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68" w:rsidRDefault="00A65168" w:rsidP="00A65168">
      <w:pPr>
        <w:spacing w:before="240" w:after="120" w:line="276" w:lineRule="auto"/>
        <w:jc w:val="both"/>
      </w:pPr>
    </w:p>
    <w:p w:rsidR="00D02288" w:rsidRDefault="00D02288" w:rsidP="00A65168">
      <w:pPr>
        <w:spacing w:line="276" w:lineRule="auto"/>
        <w:jc w:val="both"/>
        <w:rPr>
          <w:i/>
        </w:rPr>
      </w:pPr>
      <w:r w:rsidRPr="00DF04EE">
        <w:rPr>
          <w:i/>
        </w:rPr>
        <w:t>Oferty nie zawierające pełnego zakresu przedmiotu zamówienia nie będą rozpatrywane</w:t>
      </w:r>
      <w:r w:rsidR="00A577F1">
        <w:rPr>
          <w:i/>
        </w:rPr>
        <w:t xml:space="preserve"> </w:t>
      </w:r>
      <w:r w:rsidR="00A577F1">
        <w:rPr>
          <w:i/>
        </w:rPr>
        <w:br/>
        <w:t>i podlegają odrzuceniu</w:t>
      </w:r>
      <w:r w:rsidRPr="00DF04EE">
        <w:rPr>
          <w:i/>
        </w:rPr>
        <w:t>.</w:t>
      </w:r>
    </w:p>
    <w:p w:rsidR="00A577F1" w:rsidRPr="00DF04EE" w:rsidRDefault="00A577F1" w:rsidP="00A65168">
      <w:pPr>
        <w:spacing w:line="276" w:lineRule="auto"/>
        <w:jc w:val="both"/>
        <w:rPr>
          <w:i/>
        </w:rPr>
      </w:pPr>
      <w:r>
        <w:rPr>
          <w:i/>
        </w:rPr>
        <w:t xml:space="preserve">Oferty niezgodne z opisem przedmiotu zamówienia lub warunkami przewidzianymi </w:t>
      </w:r>
      <w:r>
        <w:rPr>
          <w:i/>
        </w:rPr>
        <w:br/>
        <w:t>w niniejszym zaproszeniu do złożenia oferty podlegają odrzuceniu.</w:t>
      </w:r>
    </w:p>
    <w:p w:rsidR="00D02288" w:rsidRPr="00DF04EE" w:rsidRDefault="00D02288" w:rsidP="00A65168">
      <w:pPr>
        <w:spacing w:line="276" w:lineRule="auto"/>
        <w:jc w:val="both"/>
        <w:rPr>
          <w:i/>
        </w:rPr>
      </w:pPr>
      <w:r w:rsidRPr="00DF04EE">
        <w:rPr>
          <w:i/>
        </w:rPr>
        <w:t>Zamawiający przewiduje udzielenie zamówienia Wykonawcy, który złoży najkorzystniejszą</w:t>
      </w:r>
      <w:r w:rsidR="00A577F1">
        <w:rPr>
          <w:i/>
        </w:rPr>
        <w:t xml:space="preserve"> według kryterium najniższej ceny ofertę spełniającą wymagania Zamawiającego.</w:t>
      </w:r>
      <w:r w:rsidRPr="00DF04EE">
        <w:rPr>
          <w:i/>
        </w:rPr>
        <w:t xml:space="preserve"> </w:t>
      </w:r>
    </w:p>
    <w:p w:rsidR="001351E2" w:rsidRDefault="00D02288" w:rsidP="00A65168">
      <w:pPr>
        <w:widowControl w:val="0"/>
        <w:spacing w:line="276" w:lineRule="auto"/>
        <w:jc w:val="both"/>
        <w:rPr>
          <w:rFonts w:eastAsia="SimSun"/>
          <w:i/>
          <w:kern w:val="1"/>
          <w:lang w:eastAsia="zh-CN" w:bidi="hi-IN"/>
        </w:rPr>
      </w:pPr>
      <w:r w:rsidRPr="00DF04EE">
        <w:rPr>
          <w:rFonts w:eastAsia="SimSun"/>
          <w:i/>
          <w:kern w:val="1"/>
          <w:lang w:eastAsia="zh-CN" w:bidi="hi-IN"/>
        </w:rPr>
        <w:t xml:space="preserve">Zamawiający zastrzega sobie prawo do </w:t>
      </w:r>
      <w:r w:rsidR="00A577F1">
        <w:rPr>
          <w:rFonts w:eastAsia="SimSun"/>
          <w:i/>
          <w:kern w:val="1"/>
          <w:lang w:eastAsia="zh-CN" w:bidi="hi-IN"/>
        </w:rPr>
        <w:t>zakończenia</w:t>
      </w:r>
      <w:r w:rsidRPr="00DF04EE">
        <w:rPr>
          <w:rFonts w:eastAsia="SimSun"/>
          <w:i/>
          <w:kern w:val="1"/>
          <w:lang w:eastAsia="zh-CN" w:bidi="hi-IN"/>
        </w:rPr>
        <w:t xml:space="preserve"> postępowania bez </w:t>
      </w:r>
      <w:r w:rsidR="00A577F1">
        <w:rPr>
          <w:rFonts w:eastAsia="SimSun"/>
          <w:i/>
          <w:kern w:val="1"/>
          <w:lang w:eastAsia="zh-CN" w:bidi="hi-IN"/>
        </w:rPr>
        <w:t>wyboru ofert lub unieważnienia postępowania na każdym jego etapie bez podania przyczyny.</w:t>
      </w:r>
    </w:p>
    <w:p w:rsidR="00E61096" w:rsidRDefault="00E61096" w:rsidP="00A65168">
      <w:pPr>
        <w:widowControl w:val="0"/>
        <w:spacing w:line="276" w:lineRule="auto"/>
        <w:jc w:val="both"/>
        <w:rPr>
          <w:rFonts w:eastAsia="SimSun"/>
          <w:i/>
          <w:kern w:val="1"/>
          <w:lang w:eastAsia="zh-CN" w:bidi="hi-IN"/>
        </w:rPr>
      </w:pPr>
    </w:p>
    <w:p w:rsidR="008D3112" w:rsidRDefault="008D3112" w:rsidP="00A65168">
      <w:pPr>
        <w:spacing w:after="240" w:line="276" w:lineRule="auto"/>
        <w:jc w:val="both"/>
        <w:rPr>
          <w:b/>
        </w:rPr>
      </w:pPr>
    </w:p>
    <w:p w:rsidR="00504A32" w:rsidRDefault="00542BBE" w:rsidP="00A65168">
      <w:pPr>
        <w:spacing w:after="240" w:line="276" w:lineRule="auto"/>
        <w:jc w:val="both"/>
        <w:rPr>
          <w:b/>
        </w:rPr>
      </w:pPr>
      <w:r w:rsidRPr="00114E4E">
        <w:rPr>
          <w:b/>
        </w:rPr>
        <w:t xml:space="preserve">Kryterium oceny ofert: </w:t>
      </w:r>
      <w:r w:rsidRPr="00114E4E">
        <w:rPr>
          <w:b/>
          <w:u w:val="single"/>
        </w:rPr>
        <w:t>100% cena.</w:t>
      </w:r>
      <w:r w:rsidRPr="00114E4E">
        <w:rPr>
          <w:b/>
        </w:rPr>
        <w:t xml:space="preserve"> </w:t>
      </w:r>
    </w:p>
    <w:p w:rsidR="00726786" w:rsidRDefault="00A577F1" w:rsidP="00A65168">
      <w:pPr>
        <w:spacing w:line="276" w:lineRule="auto"/>
        <w:rPr>
          <w:b/>
          <w:u w:val="single"/>
        </w:rPr>
      </w:pPr>
      <w:r>
        <w:rPr>
          <w:b/>
          <w:u w:val="single"/>
        </w:rPr>
        <w:t>Wymagania Zamawiającego – zawartość oferty</w:t>
      </w:r>
      <w:r w:rsidR="00726786" w:rsidRPr="004870F3">
        <w:rPr>
          <w:b/>
          <w:u w:val="single"/>
        </w:rPr>
        <w:t>:</w:t>
      </w:r>
    </w:p>
    <w:p w:rsidR="00726786" w:rsidRPr="004F3122" w:rsidRDefault="00960269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dostawy (</w:t>
      </w:r>
      <w:r w:rsidR="00726786" w:rsidRPr="009A27E9">
        <w:rPr>
          <w:rFonts w:ascii="Times New Roman" w:hAnsi="Times New Roman" w:cs="Times New Roman"/>
          <w:sz w:val="24"/>
          <w:szCs w:val="24"/>
        </w:rPr>
        <w:t xml:space="preserve">koszt transportu): do ceny oferty należy dodać koszt dostawy, </w:t>
      </w:r>
      <w:r w:rsidR="00726786">
        <w:rPr>
          <w:rFonts w:ascii="Times New Roman" w:hAnsi="Times New Roman" w:cs="Times New Roman"/>
          <w:sz w:val="24"/>
          <w:szCs w:val="24"/>
        </w:rPr>
        <w:br/>
      </w:r>
      <w:r w:rsidR="00726786" w:rsidRPr="009A27E9">
        <w:rPr>
          <w:rFonts w:ascii="Times New Roman" w:hAnsi="Times New Roman" w:cs="Times New Roman"/>
          <w:sz w:val="24"/>
          <w:szCs w:val="24"/>
        </w:rPr>
        <w:t>którą zapewni Wykonawca</w:t>
      </w:r>
    </w:p>
    <w:p w:rsidR="00CA24D5" w:rsidRDefault="004F3122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122">
        <w:rPr>
          <w:rFonts w:ascii="Times New Roman" w:hAnsi="Times New Roman" w:cs="Times New Roman"/>
          <w:sz w:val="24"/>
          <w:szCs w:val="24"/>
        </w:rPr>
        <w:t xml:space="preserve">forma płatności przelew </w:t>
      </w:r>
      <w:r>
        <w:rPr>
          <w:rFonts w:ascii="Times New Roman" w:hAnsi="Times New Roman" w:cs="Times New Roman"/>
          <w:sz w:val="24"/>
          <w:szCs w:val="24"/>
        </w:rPr>
        <w:t xml:space="preserve"> 14 dni</w:t>
      </w:r>
    </w:p>
    <w:p w:rsidR="00CA24D5" w:rsidRDefault="00CA24D5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4A0FE7">
        <w:rPr>
          <w:rFonts w:ascii="Times New Roman" w:hAnsi="Times New Roman" w:cs="Times New Roman"/>
          <w:sz w:val="24"/>
          <w:szCs w:val="24"/>
        </w:rPr>
        <w:t xml:space="preserve">realizacji zamówienia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12">
        <w:rPr>
          <w:rFonts w:ascii="Times New Roman" w:hAnsi="Times New Roman" w:cs="Times New Roman"/>
          <w:sz w:val="24"/>
          <w:szCs w:val="24"/>
        </w:rPr>
        <w:t xml:space="preserve"> do 60 dni roboczych</w:t>
      </w:r>
      <w:r w:rsidR="004A0FE7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daty otrzymania zamówienia </w:t>
      </w:r>
    </w:p>
    <w:p w:rsidR="0001342E" w:rsidRDefault="0001342E" w:rsidP="00A65168">
      <w:pPr>
        <w:pStyle w:val="Akapitzlist"/>
        <w:numPr>
          <w:ilvl w:val="0"/>
          <w:numId w:val="29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24 miesiące</w:t>
      </w:r>
    </w:p>
    <w:p w:rsidR="00152085" w:rsidRDefault="00152085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02288" w:rsidRDefault="00D02288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114D8">
        <w:rPr>
          <w:rFonts w:ascii="Times New Roman" w:hAnsi="Times New Roman"/>
          <w:sz w:val="24"/>
          <w:szCs w:val="24"/>
        </w:rPr>
        <w:t>fert</w:t>
      </w:r>
      <w:r>
        <w:rPr>
          <w:rFonts w:ascii="Times New Roman" w:hAnsi="Times New Roman"/>
          <w:sz w:val="24"/>
          <w:szCs w:val="24"/>
        </w:rPr>
        <w:t>y z ceną należy składać</w:t>
      </w:r>
      <w:r w:rsidR="007D11A4">
        <w:rPr>
          <w:rFonts w:ascii="Times New Roman" w:hAnsi="Times New Roman"/>
          <w:sz w:val="24"/>
          <w:szCs w:val="24"/>
        </w:rPr>
        <w:t xml:space="preserve"> przez formularz dostępny na platformie zakupowej Politechniki Lubelskiej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F114D8">
        <w:rPr>
          <w:rFonts w:ascii="Times New Roman" w:hAnsi="Times New Roman"/>
          <w:b/>
          <w:sz w:val="24"/>
          <w:szCs w:val="24"/>
        </w:rPr>
        <w:t>w terminie 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3112">
        <w:rPr>
          <w:rFonts w:ascii="Times New Roman" w:hAnsi="Times New Roman"/>
          <w:b/>
          <w:sz w:val="24"/>
          <w:szCs w:val="24"/>
          <w:u w:val="single"/>
        </w:rPr>
        <w:t>25</w:t>
      </w:r>
      <w:r w:rsidR="00992EF8">
        <w:rPr>
          <w:rFonts w:ascii="Times New Roman" w:hAnsi="Times New Roman"/>
          <w:b/>
          <w:sz w:val="24"/>
          <w:szCs w:val="24"/>
          <w:u w:val="single"/>
        </w:rPr>
        <w:t>.0</w:t>
      </w:r>
      <w:r w:rsidR="008D3112">
        <w:rPr>
          <w:rFonts w:ascii="Times New Roman" w:hAnsi="Times New Roman"/>
          <w:b/>
          <w:sz w:val="24"/>
          <w:szCs w:val="24"/>
          <w:u w:val="single"/>
        </w:rPr>
        <w:t>7</w:t>
      </w:r>
      <w:r w:rsidR="00654B25">
        <w:rPr>
          <w:rFonts w:ascii="Times New Roman" w:hAnsi="Times New Roman"/>
          <w:b/>
          <w:sz w:val="24"/>
          <w:szCs w:val="24"/>
          <w:u w:val="single"/>
        </w:rPr>
        <w:t>.2022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r. do godz. 12</w:t>
      </w:r>
      <w:r w:rsidRPr="00F114D8">
        <w:rPr>
          <w:rFonts w:ascii="Times New Roman" w:hAnsi="Times New Roman"/>
          <w:b/>
          <w:sz w:val="24"/>
          <w:szCs w:val="24"/>
          <w:u w:val="single"/>
        </w:rPr>
        <w:t>:00</w:t>
      </w:r>
      <w:r w:rsidR="00F03DD5">
        <w:rPr>
          <w:rFonts w:ascii="Times New Roman" w:hAnsi="Times New Roman"/>
          <w:sz w:val="24"/>
          <w:szCs w:val="24"/>
        </w:rPr>
        <w:t xml:space="preserve"> </w:t>
      </w:r>
      <w:r w:rsidR="0010776A">
        <w:rPr>
          <w:rFonts w:ascii="Times New Roman" w:hAnsi="Times New Roman"/>
          <w:sz w:val="24"/>
          <w:szCs w:val="24"/>
        </w:rPr>
        <w:t>oferty złożone po tym terminie nie będą rozpatrywane</w:t>
      </w:r>
    </w:p>
    <w:p w:rsidR="00066EA5" w:rsidRDefault="00066EA5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3112" w:rsidRDefault="008D3112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3112" w:rsidRPr="00F03DD5" w:rsidRDefault="008D3112" w:rsidP="00A65168">
      <w:pPr>
        <w:pStyle w:val="Akapitzlist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C4360" w:rsidRDefault="009C4360" w:rsidP="00A65168">
      <w:pPr>
        <w:spacing w:line="276" w:lineRule="auto"/>
        <w:ind w:firstLine="708"/>
        <w:jc w:val="both"/>
        <w:rPr>
          <w:i/>
        </w:rPr>
      </w:pPr>
    </w:p>
    <w:p w:rsidR="009C4360" w:rsidRPr="0079155F" w:rsidRDefault="009C4360" w:rsidP="00A65168">
      <w:pPr>
        <w:spacing w:before="240" w:line="276" w:lineRule="auto"/>
        <w:rPr>
          <w:b/>
          <w:i/>
          <w:u w:val="single"/>
        </w:rPr>
      </w:pPr>
      <w:r w:rsidRPr="0079155F">
        <w:rPr>
          <w:b/>
          <w:i/>
          <w:u w:val="single"/>
        </w:rPr>
        <w:t>Składając ofertę w niniejszym postępowaniu Wykonawca:</w:t>
      </w:r>
    </w:p>
    <w:p w:rsidR="009C4360" w:rsidRPr="00770EF4" w:rsidRDefault="009C4360" w:rsidP="00A65168">
      <w:pPr>
        <w:numPr>
          <w:ilvl w:val="0"/>
          <w:numId w:val="30"/>
        </w:numPr>
        <w:suppressAutoHyphens w:val="0"/>
        <w:spacing w:line="276" w:lineRule="auto"/>
        <w:jc w:val="both"/>
        <w:rPr>
          <w:i/>
        </w:rPr>
      </w:pPr>
      <w:r>
        <w:rPr>
          <w:i/>
        </w:rPr>
        <w:t>oświadcza, że zapoznał</w:t>
      </w:r>
      <w:r w:rsidRPr="00770EF4">
        <w:rPr>
          <w:i/>
        </w:rPr>
        <w:t xml:space="preserve"> się z treścią do złożenia oferty i uznaje się za związanego określonymi w nim zasadami postępowania;</w:t>
      </w:r>
    </w:p>
    <w:p w:rsidR="009C4360" w:rsidRDefault="009C4360" w:rsidP="00A65168">
      <w:pPr>
        <w:numPr>
          <w:ilvl w:val="0"/>
          <w:numId w:val="30"/>
        </w:numPr>
        <w:suppressAutoHyphens w:val="0"/>
        <w:spacing w:line="276" w:lineRule="auto"/>
        <w:jc w:val="both"/>
        <w:rPr>
          <w:i/>
        </w:rPr>
      </w:pPr>
      <w:r w:rsidRPr="00770EF4">
        <w:rPr>
          <w:i/>
        </w:rPr>
        <w:t xml:space="preserve">oświadcza, że posiada odpowiednie doświadczenie oraz zaplecze (badawcze) pozwalające na wykonanie </w:t>
      </w:r>
      <w:r w:rsidR="004A0FE7">
        <w:rPr>
          <w:i/>
        </w:rPr>
        <w:t>usługi/</w:t>
      </w:r>
      <w:r>
        <w:rPr>
          <w:i/>
        </w:rPr>
        <w:t>dostawy</w:t>
      </w:r>
      <w:r w:rsidRPr="00770EF4">
        <w:rPr>
          <w:i/>
        </w:rPr>
        <w:t xml:space="preserve"> zgodnie z zakresem podanym w zaproszeniu do złożenia oferty.</w:t>
      </w:r>
    </w:p>
    <w:p w:rsidR="009C4360" w:rsidRDefault="009C4360" w:rsidP="00A65168">
      <w:pPr>
        <w:numPr>
          <w:ilvl w:val="0"/>
          <w:numId w:val="30"/>
        </w:numPr>
        <w:suppressAutoHyphens w:val="0"/>
        <w:spacing w:line="276" w:lineRule="auto"/>
        <w:jc w:val="both"/>
        <w:rPr>
          <w:i/>
        </w:rPr>
      </w:pPr>
      <w:r w:rsidRPr="004F3122">
        <w:rPr>
          <w:i/>
        </w:rPr>
        <w:t>Nie podlega 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2E0EC0" w:rsidRPr="004F3122" w:rsidRDefault="002E0EC0" w:rsidP="00A65168">
      <w:pPr>
        <w:suppressAutoHyphens w:val="0"/>
        <w:spacing w:line="276" w:lineRule="auto"/>
        <w:ind w:left="76"/>
        <w:jc w:val="both"/>
        <w:rPr>
          <w:i/>
        </w:rPr>
      </w:pPr>
    </w:p>
    <w:p w:rsidR="002E0EC0" w:rsidRDefault="009C4360" w:rsidP="00A65168">
      <w:pPr>
        <w:spacing w:line="276" w:lineRule="auto"/>
        <w:jc w:val="both"/>
        <w:rPr>
          <w:b/>
        </w:rPr>
      </w:pPr>
      <w:r w:rsidRPr="0079155F">
        <w:rPr>
          <w:b/>
        </w:rPr>
        <w:t>Wykonawca składając ofertę może skorzystać z załączonego wzoru formularza</w:t>
      </w:r>
      <w:r w:rsidR="0079155F" w:rsidRPr="0079155F">
        <w:rPr>
          <w:b/>
        </w:rPr>
        <w:t xml:space="preserve"> </w:t>
      </w:r>
      <w:r w:rsidR="0079155F" w:rsidRPr="0079155F">
        <w:rPr>
          <w:b/>
        </w:rPr>
        <w:br/>
        <w:t xml:space="preserve">( załącznik nr 2) </w:t>
      </w:r>
      <w:r w:rsidRPr="0079155F">
        <w:rPr>
          <w:b/>
        </w:rPr>
        <w:t xml:space="preserve"> oferty lub zawrzeć oświadczenie w treści oferty:</w:t>
      </w:r>
    </w:p>
    <w:p w:rsidR="009C4360" w:rsidRPr="002E0EC0" w:rsidRDefault="002E0EC0" w:rsidP="00A65168">
      <w:pPr>
        <w:spacing w:line="276" w:lineRule="auto"/>
        <w:jc w:val="both"/>
        <w:rPr>
          <w:b/>
        </w:rPr>
      </w:pPr>
      <w:r>
        <w:rPr>
          <w:b/>
        </w:rPr>
        <w:br/>
      </w:r>
      <w:r w:rsidR="009C4360" w:rsidRPr="0079155F">
        <w:rPr>
          <w:i/>
        </w:rPr>
        <w:t>„oświadczam, że nie podlegam 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835)”</w:t>
      </w:r>
    </w:p>
    <w:p w:rsidR="009C4360" w:rsidRDefault="009C4360" w:rsidP="00A65168">
      <w:pPr>
        <w:spacing w:line="276" w:lineRule="auto"/>
        <w:ind w:firstLine="708"/>
        <w:jc w:val="both"/>
        <w:rPr>
          <w:i/>
        </w:rPr>
      </w:pPr>
    </w:p>
    <w:p w:rsidR="00D02288" w:rsidRPr="0021734A" w:rsidRDefault="00D02288" w:rsidP="00A65168">
      <w:pPr>
        <w:spacing w:line="276" w:lineRule="auto"/>
        <w:ind w:left="720"/>
        <w:jc w:val="both"/>
        <w:rPr>
          <w:b/>
        </w:rPr>
      </w:pPr>
    </w:p>
    <w:p w:rsidR="00D02288" w:rsidRPr="008C3522" w:rsidRDefault="00D02288" w:rsidP="00A65168">
      <w:pPr>
        <w:spacing w:line="276" w:lineRule="auto"/>
        <w:jc w:val="both"/>
        <w:rPr>
          <w:b/>
          <w:u w:val="single"/>
        </w:rPr>
      </w:pPr>
      <w:r w:rsidRPr="008C3522">
        <w:rPr>
          <w:b/>
          <w:u w:val="single"/>
        </w:rPr>
        <w:t>Osoby kontaktowe ze strony Politechniki Lubelskiej:</w:t>
      </w:r>
    </w:p>
    <w:p w:rsidR="00D02288" w:rsidRDefault="00D02288" w:rsidP="00A65168">
      <w:pPr>
        <w:spacing w:line="276" w:lineRule="auto"/>
        <w:jc w:val="both"/>
      </w:pPr>
      <w:r>
        <w:rPr>
          <w:u w:val="single"/>
        </w:rPr>
        <w:t>Kontakt formalny:</w:t>
      </w:r>
      <w:r w:rsidRPr="00112A8D">
        <w:t xml:space="preserve">  </w:t>
      </w:r>
    </w:p>
    <w:p w:rsidR="00D02288" w:rsidRDefault="00D02288" w:rsidP="00A65168">
      <w:pPr>
        <w:spacing w:line="276" w:lineRule="auto"/>
        <w:jc w:val="both"/>
      </w:pPr>
      <w:r>
        <w:t xml:space="preserve">mgr </w:t>
      </w:r>
      <w:r w:rsidR="00066EA5">
        <w:t xml:space="preserve"> Małgorzata Kałuża </w:t>
      </w:r>
      <w:r>
        <w:t xml:space="preserve"> – e-mail: </w:t>
      </w:r>
      <w:r w:rsidR="00066EA5">
        <w:t>malgorzata.marciniak</w:t>
      </w:r>
      <w:r w:rsidRPr="005647DB">
        <w:t>@pollub.pl</w:t>
      </w:r>
      <w:r>
        <w:t xml:space="preserve">, tel. (81) 538 </w:t>
      </w:r>
      <w:r w:rsidR="00066EA5">
        <w:t>47 09</w:t>
      </w:r>
    </w:p>
    <w:p w:rsidR="00D02288" w:rsidRDefault="00D02288" w:rsidP="00A65168">
      <w:pPr>
        <w:spacing w:line="276" w:lineRule="auto"/>
        <w:jc w:val="both"/>
        <w:rPr>
          <w:u w:val="single"/>
        </w:rPr>
      </w:pPr>
      <w:r>
        <w:rPr>
          <w:u w:val="single"/>
        </w:rPr>
        <w:t xml:space="preserve">Kontakt merytoryczny: </w:t>
      </w:r>
    </w:p>
    <w:p w:rsidR="00E7022A" w:rsidRPr="008D3112" w:rsidRDefault="00654B25" w:rsidP="008D3112">
      <w:pPr>
        <w:spacing w:line="276" w:lineRule="auto"/>
        <w:jc w:val="both"/>
      </w:pPr>
      <w:r w:rsidRPr="00654B25">
        <w:t>mgr</w:t>
      </w:r>
      <w:r w:rsidR="00CF2350" w:rsidRPr="00654B25">
        <w:t xml:space="preserve"> </w:t>
      </w:r>
      <w:r w:rsidR="00D02288" w:rsidRPr="00654B25">
        <w:t xml:space="preserve">inż. </w:t>
      </w:r>
      <w:r w:rsidR="00E7022A">
        <w:t xml:space="preserve">Paweł </w:t>
      </w:r>
      <w:proofErr w:type="spellStart"/>
      <w:r w:rsidR="00E7022A">
        <w:t>Magryta</w:t>
      </w:r>
      <w:proofErr w:type="spellEnd"/>
      <w:r w:rsidR="00841362">
        <w:t xml:space="preserve"> </w:t>
      </w:r>
      <w:r w:rsidR="00066EA5">
        <w:t xml:space="preserve"> – e-mail: </w:t>
      </w:r>
      <w:r w:rsidR="00E7022A">
        <w:t>p.magryta</w:t>
      </w:r>
      <w:r w:rsidR="00066EA5" w:rsidRPr="00066EA5">
        <w:t>@pollub.pl</w:t>
      </w:r>
      <w:r w:rsidR="00066EA5">
        <w:t xml:space="preserve"> tel. </w:t>
      </w:r>
      <w:r w:rsidR="002E0EC0">
        <w:t xml:space="preserve">(81) 538 </w:t>
      </w:r>
      <w:r w:rsidR="00E7022A">
        <w:t>4743</w:t>
      </w:r>
    </w:p>
    <w:p w:rsidR="002E0EC0" w:rsidRDefault="002E0EC0" w:rsidP="00A65168">
      <w:pPr>
        <w:spacing w:before="240" w:after="240" w:line="276" w:lineRule="auto"/>
        <w:jc w:val="both"/>
        <w:rPr>
          <w:b/>
          <w:i/>
        </w:rPr>
      </w:pPr>
    </w:p>
    <w:p w:rsidR="00D02288" w:rsidRPr="00FA42BA" w:rsidRDefault="00D02288" w:rsidP="00A65168">
      <w:pPr>
        <w:spacing w:before="240" w:after="240" w:line="276" w:lineRule="auto"/>
        <w:jc w:val="both"/>
        <w:rPr>
          <w:b/>
          <w:i/>
        </w:rPr>
      </w:pPr>
      <w:r w:rsidRPr="00FA42BA">
        <w:rPr>
          <w:b/>
          <w:i/>
        </w:rPr>
        <w:t>Załącznikami do niniejszego zap</w:t>
      </w:r>
      <w:r w:rsidR="008E7DE0">
        <w:rPr>
          <w:b/>
          <w:i/>
        </w:rPr>
        <w:t>roszenia do złożenia oferty są:</w:t>
      </w:r>
    </w:p>
    <w:p w:rsidR="008E7DE0" w:rsidRDefault="001568CF" w:rsidP="00A65168">
      <w:pPr>
        <w:widowControl w:val="0"/>
        <w:numPr>
          <w:ilvl w:val="0"/>
          <w:numId w:val="23"/>
        </w:numPr>
        <w:spacing w:line="276" w:lineRule="auto"/>
        <w:jc w:val="both"/>
      </w:pPr>
      <w:r>
        <w:t xml:space="preserve">Załącznik Nr </w:t>
      </w:r>
      <w:r w:rsidR="004F3122">
        <w:t>1</w:t>
      </w:r>
      <w:r>
        <w:t xml:space="preserve">: </w:t>
      </w:r>
      <w:r w:rsidR="00C83EC8" w:rsidRPr="00FA42BA">
        <w:t xml:space="preserve">Klauzula informacyjna z art. 13 RODO związana z postępowaniem </w:t>
      </w:r>
      <w:r w:rsidR="00C83EC8">
        <w:br/>
      </w:r>
      <w:r w:rsidR="00C83EC8" w:rsidRPr="00FA42BA">
        <w:t>o udzielenie zamówienia publicznego</w:t>
      </w:r>
      <w:r w:rsidR="00C83EC8">
        <w:t xml:space="preserve"> </w:t>
      </w:r>
    </w:p>
    <w:p w:rsidR="004F3122" w:rsidRDefault="004F3122" w:rsidP="00A65168">
      <w:pPr>
        <w:widowControl w:val="0"/>
        <w:numPr>
          <w:ilvl w:val="0"/>
          <w:numId w:val="23"/>
        </w:numPr>
        <w:spacing w:line="276" w:lineRule="auto"/>
        <w:jc w:val="both"/>
      </w:pPr>
      <w:r>
        <w:t xml:space="preserve"> Załącznik Nr 2 Oświadczenie o niepodleganiu wykluczeniu</w:t>
      </w:r>
    </w:p>
    <w:p w:rsidR="004A0FE7" w:rsidRDefault="004A0FE7" w:rsidP="00A65168">
      <w:pPr>
        <w:widowControl w:val="0"/>
        <w:spacing w:line="276" w:lineRule="auto"/>
        <w:ind w:left="786"/>
        <w:jc w:val="both"/>
      </w:pPr>
    </w:p>
    <w:sectPr w:rsidR="004A0FE7" w:rsidSect="004D7E79">
      <w:headerReference w:type="default" r:id="rId9"/>
      <w:footerReference w:type="default" r:id="rId10"/>
      <w:headerReference w:type="first" r:id="rId11"/>
      <w:pgSz w:w="11906" w:h="16838"/>
      <w:pgMar w:top="1219" w:right="1417" w:bottom="1417" w:left="1417" w:header="426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6E" w:rsidRDefault="00736D6E" w:rsidP="00F9413E">
      <w:r>
        <w:separator/>
      </w:r>
    </w:p>
  </w:endnote>
  <w:endnote w:type="continuationSeparator" w:id="0">
    <w:p w:rsidR="00736D6E" w:rsidRDefault="00736D6E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51B" w:rsidRDefault="0059551B" w:rsidP="0059551B">
    <w:pPr>
      <w:pStyle w:val="Stopka"/>
    </w:pPr>
  </w:p>
  <w:p w:rsidR="0059551B" w:rsidRDefault="0059551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899795</wp:posOffset>
          </wp:positionH>
          <wp:positionV relativeFrom="paragraph">
            <wp:posOffset>9629775</wp:posOffset>
          </wp:positionV>
          <wp:extent cx="5971540" cy="6572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2085" w:rsidRDefault="00152085" w:rsidP="001520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6E" w:rsidRDefault="00736D6E" w:rsidP="00F9413E">
      <w:r>
        <w:separator/>
      </w:r>
    </w:p>
  </w:footnote>
  <w:footnote w:type="continuationSeparator" w:id="0">
    <w:p w:rsidR="00736D6E" w:rsidRDefault="00736D6E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2" w:rsidRDefault="00504A32">
    <w:pPr>
      <w:pStyle w:val="Nagwek"/>
    </w:pPr>
    <w:r w:rsidRPr="006E47F6">
      <w:rPr>
        <w:noProof/>
      </w:rPr>
      <w:drawing>
        <wp:inline distT="0" distB="0" distL="0" distR="0" wp14:anchorId="01608181" wp14:editId="6E54F346">
          <wp:extent cx="5758815" cy="680720"/>
          <wp:effectExtent l="0" t="0" r="0" b="5080"/>
          <wp:docPr id="6" name="Obraz 6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122" w:rsidRDefault="004F3122" w:rsidP="004F312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E96" w:rsidRPr="004D7E79" w:rsidRDefault="004D7E79" w:rsidP="004D7E79">
    <w:pPr>
      <w:pStyle w:val="Nagwek"/>
    </w:pPr>
    <w:r w:rsidRPr="006E47F6">
      <w:rPr>
        <w:noProof/>
      </w:rPr>
      <w:drawing>
        <wp:inline distT="0" distB="0" distL="0" distR="0" wp14:anchorId="638C3DA5" wp14:editId="1625C147">
          <wp:extent cx="5758815" cy="680720"/>
          <wp:effectExtent l="0" t="0" r="0" b="5080"/>
          <wp:docPr id="4" name="Obraz 4" descr="C:\Users\Gosia\AppData\Local\Temp\nopflajmjngalp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sia\AppData\Local\Temp\nopflajmjngalp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2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  <w:sz w:val="40"/>
        <w:vertAlign w:val="superscript"/>
      </w:rPr>
    </w:lvl>
  </w:abstractNum>
  <w:abstractNum w:abstractNumId="3" w15:restartNumberingAfterBreak="0">
    <w:nsid w:val="00000063"/>
    <w:multiLevelType w:val="multilevel"/>
    <w:tmpl w:val="4FB67940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Liberation Serif" w:hAnsi="Liberation Serif" w:cs="Book Antiqua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4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5CCE"/>
    <w:multiLevelType w:val="hybridMultilevel"/>
    <w:tmpl w:val="AC2EF8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F6D5C"/>
    <w:multiLevelType w:val="hybridMultilevel"/>
    <w:tmpl w:val="51BAB6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12" w15:restartNumberingAfterBreak="0">
    <w:nsid w:val="2C394B5B"/>
    <w:multiLevelType w:val="hybridMultilevel"/>
    <w:tmpl w:val="37A62CC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E10B9"/>
    <w:multiLevelType w:val="hybridMultilevel"/>
    <w:tmpl w:val="96FE2ED8"/>
    <w:lvl w:ilvl="0" w:tplc="E7B00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FBF2AAC"/>
    <w:multiLevelType w:val="hybridMultilevel"/>
    <w:tmpl w:val="DCB49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7DAC"/>
    <w:multiLevelType w:val="hybridMultilevel"/>
    <w:tmpl w:val="FA4CE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F5D4B21"/>
    <w:multiLevelType w:val="hybridMultilevel"/>
    <w:tmpl w:val="F93A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B5518F"/>
    <w:multiLevelType w:val="hybridMultilevel"/>
    <w:tmpl w:val="2D1A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6D5529BC"/>
    <w:multiLevelType w:val="hybridMultilevel"/>
    <w:tmpl w:val="288A95E0"/>
    <w:lvl w:ilvl="0" w:tplc="606EDD9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10"/>
  </w:num>
  <w:num w:numId="5">
    <w:abstractNumId w:val="29"/>
  </w:num>
  <w:num w:numId="6">
    <w:abstractNumId w:val="31"/>
  </w:num>
  <w:num w:numId="7">
    <w:abstractNumId w:val="9"/>
  </w:num>
  <w:num w:numId="8">
    <w:abstractNumId w:val="19"/>
  </w:num>
  <w:num w:numId="9">
    <w:abstractNumId w:val="17"/>
  </w:num>
  <w:num w:numId="10">
    <w:abstractNumId w:val="13"/>
  </w:num>
  <w:num w:numId="11">
    <w:abstractNumId w:val="6"/>
  </w:num>
  <w:num w:numId="12">
    <w:abstractNumId w:val="27"/>
  </w:num>
  <w:num w:numId="13">
    <w:abstractNumId w:val="16"/>
  </w:num>
  <w:num w:numId="14">
    <w:abstractNumId w:val="20"/>
  </w:num>
  <w:num w:numId="15">
    <w:abstractNumId w:val="25"/>
  </w:num>
  <w:num w:numId="16">
    <w:abstractNumId w:val="4"/>
  </w:num>
  <w:num w:numId="17">
    <w:abstractNumId w:val="15"/>
  </w:num>
  <w:num w:numId="18">
    <w:abstractNumId w:val="24"/>
  </w:num>
  <w:num w:numId="19">
    <w:abstractNumId w:val="11"/>
  </w:num>
  <w:num w:numId="20">
    <w:abstractNumId w:val="23"/>
  </w:num>
  <w:num w:numId="21">
    <w:abstractNumId w:val="14"/>
  </w:num>
  <w:num w:numId="22">
    <w:abstractNumId w:val="18"/>
  </w:num>
  <w:num w:numId="23">
    <w:abstractNumId w:val="30"/>
  </w:num>
  <w:num w:numId="24">
    <w:abstractNumId w:val="28"/>
  </w:num>
  <w:num w:numId="25">
    <w:abstractNumId w:val="5"/>
  </w:num>
  <w:num w:numId="26">
    <w:abstractNumId w:val="26"/>
  </w:num>
  <w:num w:numId="27">
    <w:abstractNumId w:val="7"/>
  </w:num>
  <w:num w:numId="28">
    <w:abstractNumId w:val="21"/>
  </w:num>
  <w:num w:numId="29">
    <w:abstractNumId w:val="12"/>
  </w:num>
  <w:num w:numId="30">
    <w:abstractNumId w:val="32"/>
  </w:num>
  <w:num w:numId="31">
    <w:abstractNumId w:val="1"/>
  </w:num>
  <w:num w:numId="32">
    <w:abstractNumId w:val="2"/>
  </w:num>
  <w:num w:numId="33">
    <w:abstractNumId w:val="3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E"/>
    <w:rsid w:val="000014A8"/>
    <w:rsid w:val="0001342E"/>
    <w:rsid w:val="000249A1"/>
    <w:rsid w:val="000269F5"/>
    <w:rsid w:val="00027007"/>
    <w:rsid w:val="00042356"/>
    <w:rsid w:val="00045991"/>
    <w:rsid w:val="00056AF0"/>
    <w:rsid w:val="00065C5F"/>
    <w:rsid w:val="00066EA5"/>
    <w:rsid w:val="00073A4A"/>
    <w:rsid w:val="0008504E"/>
    <w:rsid w:val="00091C5D"/>
    <w:rsid w:val="0009255F"/>
    <w:rsid w:val="000932E0"/>
    <w:rsid w:val="000971E7"/>
    <w:rsid w:val="000A2961"/>
    <w:rsid w:val="000B4005"/>
    <w:rsid w:val="000C07F6"/>
    <w:rsid w:val="000C3C8B"/>
    <w:rsid w:val="000D6CDC"/>
    <w:rsid w:val="000D7B94"/>
    <w:rsid w:val="000E2313"/>
    <w:rsid w:val="000E4E90"/>
    <w:rsid w:val="000E6E88"/>
    <w:rsid w:val="00102BEA"/>
    <w:rsid w:val="0010555C"/>
    <w:rsid w:val="001065F0"/>
    <w:rsid w:val="0010776A"/>
    <w:rsid w:val="001106F8"/>
    <w:rsid w:val="001223D3"/>
    <w:rsid w:val="00123EA7"/>
    <w:rsid w:val="00123F1C"/>
    <w:rsid w:val="00133642"/>
    <w:rsid w:val="00134514"/>
    <w:rsid w:val="001351E2"/>
    <w:rsid w:val="00135547"/>
    <w:rsid w:val="001355B2"/>
    <w:rsid w:val="00136656"/>
    <w:rsid w:val="00146D38"/>
    <w:rsid w:val="001478FC"/>
    <w:rsid w:val="00152085"/>
    <w:rsid w:val="00154FDE"/>
    <w:rsid w:val="001568CF"/>
    <w:rsid w:val="001652EB"/>
    <w:rsid w:val="00170989"/>
    <w:rsid w:val="001727E1"/>
    <w:rsid w:val="00185D2E"/>
    <w:rsid w:val="00185F7F"/>
    <w:rsid w:val="00197901"/>
    <w:rsid w:val="001A496B"/>
    <w:rsid w:val="001A770B"/>
    <w:rsid w:val="001B629A"/>
    <w:rsid w:val="001C0A56"/>
    <w:rsid w:val="001C1A5D"/>
    <w:rsid w:val="001D292D"/>
    <w:rsid w:val="001D3CB4"/>
    <w:rsid w:val="001D4842"/>
    <w:rsid w:val="001F3B38"/>
    <w:rsid w:val="001F4B9D"/>
    <w:rsid w:val="001F6B01"/>
    <w:rsid w:val="001F71FD"/>
    <w:rsid w:val="00200C15"/>
    <w:rsid w:val="00210207"/>
    <w:rsid w:val="00214B09"/>
    <w:rsid w:val="00215771"/>
    <w:rsid w:val="00221E30"/>
    <w:rsid w:val="002228D4"/>
    <w:rsid w:val="00223E9C"/>
    <w:rsid w:val="00247664"/>
    <w:rsid w:val="00250388"/>
    <w:rsid w:val="00257F7D"/>
    <w:rsid w:val="002702AB"/>
    <w:rsid w:val="002860A3"/>
    <w:rsid w:val="002A0EB2"/>
    <w:rsid w:val="002A1F19"/>
    <w:rsid w:val="002A6BB0"/>
    <w:rsid w:val="002A7C73"/>
    <w:rsid w:val="002B0686"/>
    <w:rsid w:val="002B2058"/>
    <w:rsid w:val="002B7B55"/>
    <w:rsid w:val="002C6AF5"/>
    <w:rsid w:val="002D0865"/>
    <w:rsid w:val="002D089B"/>
    <w:rsid w:val="002D5B73"/>
    <w:rsid w:val="002E0EC0"/>
    <w:rsid w:val="002E1A7C"/>
    <w:rsid w:val="002E7177"/>
    <w:rsid w:val="002F0FF6"/>
    <w:rsid w:val="003038C1"/>
    <w:rsid w:val="00313195"/>
    <w:rsid w:val="0031515F"/>
    <w:rsid w:val="00315B4A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13B9"/>
    <w:rsid w:val="00381E18"/>
    <w:rsid w:val="00383F0C"/>
    <w:rsid w:val="003860D8"/>
    <w:rsid w:val="00393283"/>
    <w:rsid w:val="003A1063"/>
    <w:rsid w:val="003B30D4"/>
    <w:rsid w:val="003B677D"/>
    <w:rsid w:val="003B6E3F"/>
    <w:rsid w:val="003B7B87"/>
    <w:rsid w:val="003C41E7"/>
    <w:rsid w:val="003C6D8F"/>
    <w:rsid w:val="003D089F"/>
    <w:rsid w:val="003D7753"/>
    <w:rsid w:val="003E02E5"/>
    <w:rsid w:val="003E7B75"/>
    <w:rsid w:val="003F03AD"/>
    <w:rsid w:val="003F3E7D"/>
    <w:rsid w:val="003F7766"/>
    <w:rsid w:val="004058D3"/>
    <w:rsid w:val="00406374"/>
    <w:rsid w:val="004149D4"/>
    <w:rsid w:val="00420675"/>
    <w:rsid w:val="00420D5E"/>
    <w:rsid w:val="00423401"/>
    <w:rsid w:val="00424EEC"/>
    <w:rsid w:val="00432D33"/>
    <w:rsid w:val="004348B6"/>
    <w:rsid w:val="00434FE3"/>
    <w:rsid w:val="004363B6"/>
    <w:rsid w:val="004400D2"/>
    <w:rsid w:val="0044113B"/>
    <w:rsid w:val="00444F22"/>
    <w:rsid w:val="00450C76"/>
    <w:rsid w:val="004528F9"/>
    <w:rsid w:val="004543FB"/>
    <w:rsid w:val="0045567D"/>
    <w:rsid w:val="00455B57"/>
    <w:rsid w:val="0046130E"/>
    <w:rsid w:val="0046324A"/>
    <w:rsid w:val="00463B2B"/>
    <w:rsid w:val="00476E2B"/>
    <w:rsid w:val="00482017"/>
    <w:rsid w:val="0048364E"/>
    <w:rsid w:val="0049353B"/>
    <w:rsid w:val="00496AA4"/>
    <w:rsid w:val="004A0FE7"/>
    <w:rsid w:val="004A3662"/>
    <w:rsid w:val="004A36C5"/>
    <w:rsid w:val="004A4118"/>
    <w:rsid w:val="004A4231"/>
    <w:rsid w:val="004B0C44"/>
    <w:rsid w:val="004B7C76"/>
    <w:rsid w:val="004D1DA0"/>
    <w:rsid w:val="004D5686"/>
    <w:rsid w:val="004D7E79"/>
    <w:rsid w:val="004E6DB0"/>
    <w:rsid w:val="004F3122"/>
    <w:rsid w:val="00500B73"/>
    <w:rsid w:val="00504A32"/>
    <w:rsid w:val="00506096"/>
    <w:rsid w:val="0051714C"/>
    <w:rsid w:val="00520DC0"/>
    <w:rsid w:val="005236A3"/>
    <w:rsid w:val="00525507"/>
    <w:rsid w:val="00530615"/>
    <w:rsid w:val="0053124F"/>
    <w:rsid w:val="00536A71"/>
    <w:rsid w:val="00536FE9"/>
    <w:rsid w:val="0054115B"/>
    <w:rsid w:val="00542BBE"/>
    <w:rsid w:val="00545310"/>
    <w:rsid w:val="005506AE"/>
    <w:rsid w:val="00551958"/>
    <w:rsid w:val="0055567B"/>
    <w:rsid w:val="00560610"/>
    <w:rsid w:val="00565157"/>
    <w:rsid w:val="00570625"/>
    <w:rsid w:val="00570A7D"/>
    <w:rsid w:val="00575B08"/>
    <w:rsid w:val="005760EA"/>
    <w:rsid w:val="0059551B"/>
    <w:rsid w:val="005A33CD"/>
    <w:rsid w:val="005A5C17"/>
    <w:rsid w:val="005C3A1C"/>
    <w:rsid w:val="005C6F00"/>
    <w:rsid w:val="005D3B45"/>
    <w:rsid w:val="005D6B65"/>
    <w:rsid w:val="005E1150"/>
    <w:rsid w:val="005F0E2E"/>
    <w:rsid w:val="005F0FB4"/>
    <w:rsid w:val="0060128E"/>
    <w:rsid w:val="0060366D"/>
    <w:rsid w:val="00612BC5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4B25"/>
    <w:rsid w:val="006649D8"/>
    <w:rsid w:val="00671EE2"/>
    <w:rsid w:val="00680E43"/>
    <w:rsid w:val="00697C85"/>
    <w:rsid w:val="006B1D45"/>
    <w:rsid w:val="006C4E24"/>
    <w:rsid w:val="006D3255"/>
    <w:rsid w:val="006D6C94"/>
    <w:rsid w:val="006D6FD1"/>
    <w:rsid w:val="006E0AE9"/>
    <w:rsid w:val="006F13EE"/>
    <w:rsid w:val="006F73F0"/>
    <w:rsid w:val="00703F4B"/>
    <w:rsid w:val="007052CE"/>
    <w:rsid w:val="00713E37"/>
    <w:rsid w:val="00721D35"/>
    <w:rsid w:val="00722AA9"/>
    <w:rsid w:val="00724722"/>
    <w:rsid w:val="00726786"/>
    <w:rsid w:val="00733493"/>
    <w:rsid w:val="00735BAD"/>
    <w:rsid w:val="00736D6E"/>
    <w:rsid w:val="007462E8"/>
    <w:rsid w:val="007507A5"/>
    <w:rsid w:val="0075458B"/>
    <w:rsid w:val="00767E3D"/>
    <w:rsid w:val="00775D67"/>
    <w:rsid w:val="00780044"/>
    <w:rsid w:val="00780706"/>
    <w:rsid w:val="007864B1"/>
    <w:rsid w:val="0079155F"/>
    <w:rsid w:val="007A3E4D"/>
    <w:rsid w:val="007A4586"/>
    <w:rsid w:val="007A47EF"/>
    <w:rsid w:val="007B23AC"/>
    <w:rsid w:val="007B3509"/>
    <w:rsid w:val="007B5322"/>
    <w:rsid w:val="007C4E96"/>
    <w:rsid w:val="007D11A4"/>
    <w:rsid w:val="007D3733"/>
    <w:rsid w:val="007D4BA3"/>
    <w:rsid w:val="007D68A4"/>
    <w:rsid w:val="007E21A5"/>
    <w:rsid w:val="007E3BDE"/>
    <w:rsid w:val="007E481D"/>
    <w:rsid w:val="007F3B9E"/>
    <w:rsid w:val="007F4378"/>
    <w:rsid w:val="007F59E8"/>
    <w:rsid w:val="007F7B13"/>
    <w:rsid w:val="008007D0"/>
    <w:rsid w:val="00802258"/>
    <w:rsid w:val="00806251"/>
    <w:rsid w:val="008204FD"/>
    <w:rsid w:val="0082133A"/>
    <w:rsid w:val="00822DEA"/>
    <w:rsid w:val="00826035"/>
    <w:rsid w:val="00826BD2"/>
    <w:rsid w:val="0083179E"/>
    <w:rsid w:val="00841362"/>
    <w:rsid w:val="008417B6"/>
    <w:rsid w:val="0084351B"/>
    <w:rsid w:val="00854F20"/>
    <w:rsid w:val="00855E55"/>
    <w:rsid w:val="00860856"/>
    <w:rsid w:val="00862898"/>
    <w:rsid w:val="00873BC4"/>
    <w:rsid w:val="008940DD"/>
    <w:rsid w:val="008B01C2"/>
    <w:rsid w:val="008B08FF"/>
    <w:rsid w:val="008B5798"/>
    <w:rsid w:val="008C7778"/>
    <w:rsid w:val="008D3112"/>
    <w:rsid w:val="008E32CA"/>
    <w:rsid w:val="008E7DE0"/>
    <w:rsid w:val="008F4B22"/>
    <w:rsid w:val="008F56A1"/>
    <w:rsid w:val="008F7591"/>
    <w:rsid w:val="0090391E"/>
    <w:rsid w:val="00907716"/>
    <w:rsid w:val="00914F71"/>
    <w:rsid w:val="0092228D"/>
    <w:rsid w:val="009227EC"/>
    <w:rsid w:val="00937E38"/>
    <w:rsid w:val="00955564"/>
    <w:rsid w:val="009562CB"/>
    <w:rsid w:val="00960269"/>
    <w:rsid w:val="00967227"/>
    <w:rsid w:val="00975AD2"/>
    <w:rsid w:val="0098612C"/>
    <w:rsid w:val="009912F8"/>
    <w:rsid w:val="00992EF8"/>
    <w:rsid w:val="009931AC"/>
    <w:rsid w:val="009952EB"/>
    <w:rsid w:val="009A35B0"/>
    <w:rsid w:val="009B5535"/>
    <w:rsid w:val="009C4360"/>
    <w:rsid w:val="009C5284"/>
    <w:rsid w:val="009D2FE9"/>
    <w:rsid w:val="009D37F3"/>
    <w:rsid w:val="009F5FC2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577F1"/>
    <w:rsid w:val="00A60BBF"/>
    <w:rsid w:val="00A65168"/>
    <w:rsid w:val="00A65C76"/>
    <w:rsid w:val="00A67152"/>
    <w:rsid w:val="00A71023"/>
    <w:rsid w:val="00A73935"/>
    <w:rsid w:val="00A92C69"/>
    <w:rsid w:val="00A95E74"/>
    <w:rsid w:val="00AA260A"/>
    <w:rsid w:val="00AA2FED"/>
    <w:rsid w:val="00AA32C9"/>
    <w:rsid w:val="00AA6DB0"/>
    <w:rsid w:val="00AC1B72"/>
    <w:rsid w:val="00AC4D3F"/>
    <w:rsid w:val="00AD2E8E"/>
    <w:rsid w:val="00AE6678"/>
    <w:rsid w:val="00AF480D"/>
    <w:rsid w:val="00AF49DF"/>
    <w:rsid w:val="00AF7874"/>
    <w:rsid w:val="00B037EC"/>
    <w:rsid w:val="00B112C7"/>
    <w:rsid w:val="00B12B9E"/>
    <w:rsid w:val="00B13591"/>
    <w:rsid w:val="00B209DB"/>
    <w:rsid w:val="00B30D72"/>
    <w:rsid w:val="00B352BA"/>
    <w:rsid w:val="00B44A51"/>
    <w:rsid w:val="00B61B92"/>
    <w:rsid w:val="00B6507B"/>
    <w:rsid w:val="00B6768C"/>
    <w:rsid w:val="00B73A82"/>
    <w:rsid w:val="00B849E8"/>
    <w:rsid w:val="00B85765"/>
    <w:rsid w:val="00B94CEB"/>
    <w:rsid w:val="00B94DDC"/>
    <w:rsid w:val="00B953FA"/>
    <w:rsid w:val="00B960A6"/>
    <w:rsid w:val="00BA4188"/>
    <w:rsid w:val="00BA464F"/>
    <w:rsid w:val="00BA5D2C"/>
    <w:rsid w:val="00BB26C9"/>
    <w:rsid w:val="00BB478A"/>
    <w:rsid w:val="00BE1F21"/>
    <w:rsid w:val="00BF29CE"/>
    <w:rsid w:val="00BF3862"/>
    <w:rsid w:val="00BF397D"/>
    <w:rsid w:val="00C010F3"/>
    <w:rsid w:val="00C06D5B"/>
    <w:rsid w:val="00C0711F"/>
    <w:rsid w:val="00C1248C"/>
    <w:rsid w:val="00C13FAA"/>
    <w:rsid w:val="00C20657"/>
    <w:rsid w:val="00C23F3B"/>
    <w:rsid w:val="00C24314"/>
    <w:rsid w:val="00C258A5"/>
    <w:rsid w:val="00C32D98"/>
    <w:rsid w:val="00C373B8"/>
    <w:rsid w:val="00C442CA"/>
    <w:rsid w:val="00C44A04"/>
    <w:rsid w:val="00C4684D"/>
    <w:rsid w:val="00C66FB5"/>
    <w:rsid w:val="00C72AA5"/>
    <w:rsid w:val="00C7590D"/>
    <w:rsid w:val="00C7723D"/>
    <w:rsid w:val="00C8227D"/>
    <w:rsid w:val="00C83EC8"/>
    <w:rsid w:val="00C94C22"/>
    <w:rsid w:val="00CA17BA"/>
    <w:rsid w:val="00CA24D5"/>
    <w:rsid w:val="00CB4014"/>
    <w:rsid w:val="00CD5412"/>
    <w:rsid w:val="00CD6688"/>
    <w:rsid w:val="00CD66E7"/>
    <w:rsid w:val="00CE7036"/>
    <w:rsid w:val="00CF2350"/>
    <w:rsid w:val="00CF6ADB"/>
    <w:rsid w:val="00CF7D18"/>
    <w:rsid w:val="00D02288"/>
    <w:rsid w:val="00D04FE8"/>
    <w:rsid w:val="00D101EA"/>
    <w:rsid w:val="00D11E09"/>
    <w:rsid w:val="00D145B0"/>
    <w:rsid w:val="00D204EA"/>
    <w:rsid w:val="00D24B34"/>
    <w:rsid w:val="00D26506"/>
    <w:rsid w:val="00D268F1"/>
    <w:rsid w:val="00D33B0E"/>
    <w:rsid w:val="00D45D05"/>
    <w:rsid w:val="00D54BA7"/>
    <w:rsid w:val="00D610C1"/>
    <w:rsid w:val="00D61D7A"/>
    <w:rsid w:val="00D627D9"/>
    <w:rsid w:val="00D70A3A"/>
    <w:rsid w:val="00D71B61"/>
    <w:rsid w:val="00D81BBB"/>
    <w:rsid w:val="00D83285"/>
    <w:rsid w:val="00D832A8"/>
    <w:rsid w:val="00D84278"/>
    <w:rsid w:val="00DA3C93"/>
    <w:rsid w:val="00DA40AE"/>
    <w:rsid w:val="00DB5702"/>
    <w:rsid w:val="00DC5E5C"/>
    <w:rsid w:val="00DC742A"/>
    <w:rsid w:val="00DC74D2"/>
    <w:rsid w:val="00DC7880"/>
    <w:rsid w:val="00DD482F"/>
    <w:rsid w:val="00DD681F"/>
    <w:rsid w:val="00DE0151"/>
    <w:rsid w:val="00DE4C70"/>
    <w:rsid w:val="00DF1CBA"/>
    <w:rsid w:val="00DF34C9"/>
    <w:rsid w:val="00DF5057"/>
    <w:rsid w:val="00DF632C"/>
    <w:rsid w:val="00E067FC"/>
    <w:rsid w:val="00E07CC3"/>
    <w:rsid w:val="00E12D65"/>
    <w:rsid w:val="00E15B35"/>
    <w:rsid w:val="00E27295"/>
    <w:rsid w:val="00E315AA"/>
    <w:rsid w:val="00E61096"/>
    <w:rsid w:val="00E6299E"/>
    <w:rsid w:val="00E638FD"/>
    <w:rsid w:val="00E647DD"/>
    <w:rsid w:val="00E658A3"/>
    <w:rsid w:val="00E7022A"/>
    <w:rsid w:val="00E7525A"/>
    <w:rsid w:val="00E830FA"/>
    <w:rsid w:val="00E94898"/>
    <w:rsid w:val="00EA255C"/>
    <w:rsid w:val="00EA4956"/>
    <w:rsid w:val="00EA633E"/>
    <w:rsid w:val="00EB577A"/>
    <w:rsid w:val="00EB6B42"/>
    <w:rsid w:val="00EC40F9"/>
    <w:rsid w:val="00EC43BB"/>
    <w:rsid w:val="00EC63B8"/>
    <w:rsid w:val="00ED1D38"/>
    <w:rsid w:val="00ED3877"/>
    <w:rsid w:val="00EE3C74"/>
    <w:rsid w:val="00EF00AA"/>
    <w:rsid w:val="00F01BC9"/>
    <w:rsid w:val="00F02445"/>
    <w:rsid w:val="00F02B9B"/>
    <w:rsid w:val="00F03DD5"/>
    <w:rsid w:val="00F25650"/>
    <w:rsid w:val="00F25D86"/>
    <w:rsid w:val="00F25E86"/>
    <w:rsid w:val="00F3106E"/>
    <w:rsid w:val="00F41D2E"/>
    <w:rsid w:val="00F448BA"/>
    <w:rsid w:val="00F47766"/>
    <w:rsid w:val="00F523F7"/>
    <w:rsid w:val="00F53006"/>
    <w:rsid w:val="00F531AB"/>
    <w:rsid w:val="00F576AF"/>
    <w:rsid w:val="00F61738"/>
    <w:rsid w:val="00F647F1"/>
    <w:rsid w:val="00F708A7"/>
    <w:rsid w:val="00F81BA8"/>
    <w:rsid w:val="00F82537"/>
    <w:rsid w:val="00F87D7B"/>
    <w:rsid w:val="00F9413E"/>
    <w:rsid w:val="00FA4806"/>
    <w:rsid w:val="00FB4DE1"/>
    <w:rsid w:val="00FD0A0B"/>
    <w:rsid w:val="00FE1DA8"/>
    <w:rsid w:val="00FE362A"/>
    <w:rsid w:val="00FE3660"/>
    <w:rsid w:val="00FE518B"/>
    <w:rsid w:val="00FE78CF"/>
    <w:rsid w:val="00FF315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5E86"/>
  <w15:docId w15:val="{FC48F15A-CE90-4EA8-8186-603A39E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EA5"/>
    <w:rPr>
      <w:color w:val="605E5C"/>
      <w:shd w:val="clear" w:color="auto" w:fill="E1DFDD"/>
    </w:rPr>
  </w:style>
  <w:style w:type="paragraph" w:customStyle="1" w:styleId="Standard">
    <w:name w:val="Standard"/>
    <w:qFormat/>
    <w:rsid w:val="004F31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1E12-21D9-4DA2-B4F5-BB23F7A2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Gosia</cp:lastModifiedBy>
  <cp:revision>11</cp:revision>
  <cp:lastPrinted>2022-04-28T08:56:00Z</cp:lastPrinted>
  <dcterms:created xsi:type="dcterms:W3CDTF">2022-04-27T12:39:00Z</dcterms:created>
  <dcterms:modified xsi:type="dcterms:W3CDTF">2022-07-18T12:14:00Z</dcterms:modified>
</cp:coreProperties>
</file>