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383B" w:rsidRDefault="00A329F4">
      <w:bookmarkStart w:id="0" w:name="_GoBack"/>
      <w:r>
        <w:rPr>
          <w:noProof/>
          <w:lang w:eastAsia="pl-PL"/>
        </w:rPr>
        <w:drawing>
          <wp:inline distT="0" distB="0" distL="0" distR="0" wp14:anchorId="009F73F0" wp14:editId="39247E0B">
            <wp:extent cx="8879840" cy="576072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7984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0383B" w:rsidSect="00A329F4">
      <w:footerReference w:type="default" r:id="rId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231DA" w:rsidRDefault="001231DA" w:rsidP="00036850">
      <w:pPr>
        <w:spacing w:after="0" w:line="240" w:lineRule="auto"/>
      </w:pPr>
      <w:r>
        <w:separator/>
      </w:r>
    </w:p>
  </w:endnote>
  <w:endnote w:type="continuationSeparator" w:id="0">
    <w:p w:rsidR="001231DA" w:rsidRDefault="001231DA" w:rsidP="000368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36850" w:rsidRDefault="00036850">
    <w:pPr>
      <w:pStyle w:val="Stopka"/>
    </w:pPr>
    <w:r>
      <w:t xml:space="preserve">Rys.1-Rozmieszczenie budynków szpitalnych przy ul. Wyzwolenia 18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231DA" w:rsidRDefault="001231DA" w:rsidP="00036850">
      <w:pPr>
        <w:spacing w:after="0" w:line="240" w:lineRule="auto"/>
      </w:pPr>
      <w:r>
        <w:separator/>
      </w:r>
    </w:p>
  </w:footnote>
  <w:footnote w:type="continuationSeparator" w:id="0">
    <w:p w:rsidR="001231DA" w:rsidRDefault="001231DA" w:rsidP="0003685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9F4"/>
    <w:rsid w:val="00036850"/>
    <w:rsid w:val="001231DA"/>
    <w:rsid w:val="00503808"/>
    <w:rsid w:val="0060145F"/>
    <w:rsid w:val="00A329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3CFCBF-3C61-44DA-8263-7A82172D85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368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36850"/>
  </w:style>
  <w:style w:type="paragraph" w:styleId="Stopka">
    <w:name w:val="footer"/>
    <w:basedOn w:val="Normalny"/>
    <w:link w:val="StopkaZnak"/>
    <w:uiPriority w:val="99"/>
    <w:unhideWhenUsed/>
    <w:rsid w:val="000368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368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2024-01-15T08:16:00Z</dcterms:created>
  <dcterms:modified xsi:type="dcterms:W3CDTF">2024-01-15T08:37:00Z</dcterms:modified>
</cp:coreProperties>
</file>