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2109" w14:textId="77777777" w:rsidR="00F235B1" w:rsidRDefault="00F235B1" w:rsidP="00F235B1">
      <w:pPr>
        <w:pStyle w:val="Default"/>
      </w:pPr>
    </w:p>
    <w:p w14:paraId="3EF43C9F" w14:textId="3B273D43" w:rsidR="00F235B1" w:rsidRPr="00F235B1" w:rsidRDefault="00F235B1" w:rsidP="002C5AF0">
      <w:pPr>
        <w:pStyle w:val="Default"/>
        <w:ind w:left="10490"/>
      </w:pPr>
      <w:r w:rsidRPr="00F235B1">
        <w:rPr>
          <w:b/>
          <w:bCs/>
        </w:rPr>
        <w:t xml:space="preserve">Załącznik Nr </w:t>
      </w:r>
      <w:r w:rsidR="002C5AF0">
        <w:rPr>
          <w:b/>
          <w:bCs/>
        </w:rPr>
        <w:t>6</w:t>
      </w:r>
      <w:r w:rsidRPr="00F235B1">
        <w:rPr>
          <w:b/>
          <w:bCs/>
        </w:rPr>
        <w:t xml:space="preserve"> do SWZ </w:t>
      </w:r>
    </w:p>
    <w:p w14:paraId="5DD06BD1" w14:textId="02AF7C67" w:rsidR="00400579" w:rsidRDefault="00F235B1" w:rsidP="002C5AF0">
      <w:pPr>
        <w:ind w:left="10490"/>
        <w:rPr>
          <w:rFonts w:ascii="Times New Roman" w:hAnsi="Times New Roman" w:cs="Times New Roman"/>
          <w:b/>
          <w:bCs/>
          <w:sz w:val="24"/>
          <w:szCs w:val="24"/>
        </w:rPr>
      </w:pPr>
      <w:r w:rsidRPr="00F2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Znak sprawy: </w:t>
      </w:r>
      <w:r w:rsidR="006A21BF" w:rsidRPr="006A21BF">
        <w:rPr>
          <w:rFonts w:ascii="Times New Roman" w:hAnsi="Times New Roman" w:cs="Times New Roman"/>
          <w:b/>
          <w:bCs/>
          <w:sz w:val="24"/>
          <w:szCs w:val="24"/>
        </w:rPr>
        <w:t>AS.271.</w:t>
      </w:r>
      <w:r w:rsidR="004912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21BF" w:rsidRPr="006A21BF">
        <w:rPr>
          <w:rFonts w:ascii="Times New Roman" w:hAnsi="Times New Roman" w:cs="Times New Roman"/>
          <w:b/>
          <w:bCs/>
          <w:sz w:val="24"/>
          <w:szCs w:val="24"/>
        </w:rPr>
        <w:t>.2023.SC</w:t>
      </w:r>
    </w:p>
    <w:p w14:paraId="65BFF31C" w14:textId="77777777" w:rsidR="002C5AF0" w:rsidRDefault="002C5AF0" w:rsidP="002C5A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417E6" w14:textId="77777777" w:rsidR="002C5AF0" w:rsidRDefault="002C5AF0" w:rsidP="002C5A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037D07" w14:textId="0FDE710F" w:rsidR="002C5AF0" w:rsidRPr="002C5AF0" w:rsidRDefault="002C5AF0" w:rsidP="008333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AF0">
        <w:rPr>
          <w:rFonts w:ascii="Times New Roman" w:hAnsi="Times New Roman" w:cs="Times New Roman"/>
          <w:b/>
          <w:bCs/>
          <w:sz w:val="24"/>
          <w:szCs w:val="24"/>
        </w:rPr>
        <w:t>DOKUMENT SKŁADANY WRAZ Z OFERTĄ</w:t>
      </w:r>
    </w:p>
    <w:p w14:paraId="59E023FF" w14:textId="77777777" w:rsidR="002C5AF0" w:rsidRPr="002C5AF0" w:rsidRDefault="002C5AF0" w:rsidP="008333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5D3CD" w14:textId="06D1DF28" w:rsidR="00F235B1" w:rsidRPr="00F235B1" w:rsidRDefault="002C5AF0" w:rsidP="008333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AF0">
        <w:rPr>
          <w:rFonts w:ascii="Times New Roman" w:hAnsi="Times New Roman" w:cs="Times New Roman"/>
          <w:b/>
          <w:bCs/>
          <w:sz w:val="24"/>
          <w:szCs w:val="24"/>
        </w:rPr>
        <w:t>Specyfikacja techniczna/formularz do wypełnienia przez Wykonawcę</w:t>
      </w:r>
    </w:p>
    <w:p w14:paraId="5ECA2423" w14:textId="77777777" w:rsidR="00F235B1" w:rsidRDefault="00F235B1" w:rsidP="00F235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70"/>
        <w:gridCol w:w="2127"/>
        <w:gridCol w:w="6229"/>
        <w:gridCol w:w="4924"/>
      </w:tblGrid>
      <w:tr w:rsidR="00833320" w14:paraId="0D673FB8" w14:textId="1EC067A8" w:rsidTr="004912FA">
        <w:trPr>
          <w:trHeight w:val="698"/>
        </w:trPr>
        <w:tc>
          <w:tcPr>
            <w:tcW w:w="8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B636A" w14:textId="42E8C4E3" w:rsidR="00833320" w:rsidRDefault="00833320" w:rsidP="00F2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ROBOOCZA – komputer biurkowy (</w:t>
            </w:r>
            <w:r w:rsidR="00491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sztuk)</w:t>
            </w:r>
          </w:p>
          <w:p w14:paraId="279AE354" w14:textId="77777777" w:rsidR="002A77E3" w:rsidRDefault="002A77E3" w:rsidP="0083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70CC1" w14:textId="78D89361" w:rsidR="00833320" w:rsidRPr="00833320" w:rsidRDefault="00833320" w:rsidP="0083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oferowane urządzenia są: </w:t>
            </w:r>
          </w:p>
          <w:p w14:paraId="5271252C" w14:textId="77777777" w:rsidR="00833320" w:rsidRPr="00833320" w:rsidRDefault="00833320" w:rsidP="0083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sz w:val="24"/>
                <w:szCs w:val="24"/>
              </w:rPr>
              <w:t>□ fabrycznie nowe</w:t>
            </w:r>
          </w:p>
          <w:p w14:paraId="517F1718" w14:textId="59ABF9C0" w:rsidR="00833320" w:rsidRPr="00833320" w:rsidRDefault="00833320" w:rsidP="0083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sz w:val="24"/>
                <w:szCs w:val="24"/>
              </w:rPr>
              <w:t>□ używane (wymagane oświadczenia) zgodne z rozdział 6 SWZ</w:t>
            </w:r>
          </w:p>
          <w:p w14:paraId="56C63835" w14:textId="27818DB6" w:rsidR="00833320" w:rsidRPr="00735CC5" w:rsidRDefault="00833320" w:rsidP="00F2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567D4" w14:textId="77777777" w:rsidR="00833320" w:rsidRPr="00735CC5" w:rsidRDefault="00833320" w:rsidP="00F2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320" w:rsidRPr="00D25C8A" w14:paraId="23A7FC40" w14:textId="257D1B04" w:rsidTr="004912FA">
        <w:tc>
          <w:tcPr>
            <w:tcW w:w="570" w:type="dxa"/>
            <w:tcBorders>
              <w:top w:val="single" w:sz="4" w:space="0" w:color="auto"/>
            </w:tcBorders>
          </w:tcPr>
          <w:p w14:paraId="4D042FFD" w14:textId="47342864" w:rsidR="00833320" w:rsidRPr="00D25C8A" w:rsidRDefault="00833320" w:rsidP="0073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B1D4F4" w14:textId="41EFC9DD" w:rsidR="00833320" w:rsidRPr="00D25C8A" w:rsidRDefault="00833320" w:rsidP="0073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elementu, parametru lub cechy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14:paraId="22702E30" w14:textId="77777777" w:rsidR="00833320" w:rsidRPr="00D25C8A" w:rsidRDefault="00833320" w:rsidP="0073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</w:t>
            </w:r>
          </w:p>
          <w:p w14:paraId="25435887" w14:textId="44A8A16F" w:rsidR="00833320" w:rsidRPr="00D25C8A" w:rsidRDefault="00833320" w:rsidP="0073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robocza</w:t>
            </w:r>
          </w:p>
        </w:tc>
        <w:tc>
          <w:tcPr>
            <w:tcW w:w="4924" w:type="dxa"/>
            <w:tcBorders>
              <w:top w:val="single" w:sz="4" w:space="0" w:color="auto"/>
            </w:tcBorders>
          </w:tcPr>
          <w:p w14:paraId="2E3575AB" w14:textId="77777777" w:rsidR="00833320" w:rsidRPr="00833320" w:rsidRDefault="00833320" w:rsidP="0083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 wymagań</w:t>
            </w:r>
          </w:p>
          <w:p w14:paraId="4B822A9D" w14:textId="53EFF8A3" w:rsidR="00833320" w:rsidRPr="00D25C8A" w:rsidRDefault="00833320" w:rsidP="0083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(Należy wpisać SPEŁNIA oraz podać istotne parametry faktyczne: podać model, symbol oraz producenta)</w:t>
            </w:r>
          </w:p>
        </w:tc>
      </w:tr>
      <w:tr w:rsidR="004912FA" w:rsidRPr="00D25C8A" w14:paraId="46997C66" w14:textId="5BA9B1C9" w:rsidTr="004912FA">
        <w:tc>
          <w:tcPr>
            <w:tcW w:w="570" w:type="dxa"/>
          </w:tcPr>
          <w:p w14:paraId="3DBCCFE5" w14:textId="1C50C45C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50D9" w14:textId="6E80E7A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Typ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157" w14:textId="6243D2EC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Stacja robocza -Komputer stacjonarny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350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577DDD28" w14:textId="29211EFE" w:rsidTr="004912FA">
        <w:tc>
          <w:tcPr>
            <w:tcW w:w="570" w:type="dxa"/>
          </w:tcPr>
          <w:p w14:paraId="7E84E87B" w14:textId="6189BE75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097" w14:textId="5EFF9F3E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Zastosowanie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F14" w14:textId="0F8D02DD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Komputer stacjonarny będzie wykorzystywany dla potrzeb aplikacji biurowych, dostępu do Internetu oraz poczty elektronicznej.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253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75B9135A" w14:textId="2961D201" w:rsidTr="004912FA">
        <w:tc>
          <w:tcPr>
            <w:tcW w:w="570" w:type="dxa"/>
          </w:tcPr>
          <w:p w14:paraId="3D3C06CF" w14:textId="7C5C81D1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F8BC" w14:textId="2FB39CFF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D5A" w14:textId="189AABC5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Procesor minimum 6-rdzeniowy, 12-wątkowy. Wyposażony w zintegrowaną kartę graficzną, osiągający w teście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Benchmarks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wynik min. 19000 punktów. Do oferty należy załączyć wydruk ze strony potwierdzający spełnione wymaganie.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40EA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7F9B6E40" w14:textId="3F410E99" w:rsidTr="004912FA">
        <w:tc>
          <w:tcPr>
            <w:tcW w:w="570" w:type="dxa"/>
          </w:tcPr>
          <w:p w14:paraId="582865D8" w14:textId="03ED1DAC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FCF1" w14:textId="00BC62D6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Pamięć operacyjna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5D0B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- 16 GB DDR4</w:t>
            </w:r>
          </w:p>
          <w:p w14:paraId="65865CC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Możliwość rozbudowy do 64 GB.</w:t>
            </w:r>
          </w:p>
          <w:p w14:paraId="190F6B7E" w14:textId="6EA1B47A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- Ilość banków pamięci, minimum: 1 szt.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943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4C4D7D36" w14:textId="6BD67578" w:rsidTr="004912FA">
        <w:tc>
          <w:tcPr>
            <w:tcW w:w="570" w:type="dxa"/>
          </w:tcPr>
          <w:p w14:paraId="08E19746" w14:textId="3A9814F2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C05" w14:textId="4C958E0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Parametry pamięci masowej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3060" w14:textId="207676FD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256GB M.2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NVMe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PCIe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3.0 SSD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D66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5C46914E" w14:textId="59886ED2" w:rsidTr="004912FA">
        <w:tc>
          <w:tcPr>
            <w:tcW w:w="570" w:type="dxa"/>
          </w:tcPr>
          <w:p w14:paraId="53C94C25" w14:textId="776849FF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4E0" w14:textId="7BBF9695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Karta graficzna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F29F" w14:textId="0000C7B2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-Zintegrowana z procesorem,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  <w:t>-Z możliwością dynamicznego przydzielenia pamięci w obrębie pamięci systemowej,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-Obsługująca DirectX w wersji co najmniej 12 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OpenGL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w wersji co najmniej 4.5.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540A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2FA" w:rsidRPr="00D25C8A" w14:paraId="606E5E6D" w14:textId="2774F719" w:rsidTr="004912FA">
        <w:tc>
          <w:tcPr>
            <w:tcW w:w="570" w:type="dxa"/>
          </w:tcPr>
          <w:p w14:paraId="1A414B7C" w14:textId="76EBC3C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7F9" w14:textId="38F9AAFE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Wyposażenie multimedialne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093" w14:textId="5D219602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Karta dźwiękowa zintegrowana z płytą główną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5066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912FA" w:rsidRPr="00D25C8A" w14:paraId="6268A542" w14:textId="04713C7D" w:rsidTr="004912FA">
        <w:tc>
          <w:tcPr>
            <w:tcW w:w="570" w:type="dxa"/>
          </w:tcPr>
          <w:p w14:paraId="05297270" w14:textId="4DC2AB25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E950" w14:textId="6C84BA24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Łączność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6580" w14:textId="3AE5FB1A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LAN 10/100/1000 Mbit/s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3C50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286428D6" w14:textId="7A5885AD" w:rsidTr="004912FA">
        <w:tc>
          <w:tcPr>
            <w:tcW w:w="570" w:type="dxa"/>
          </w:tcPr>
          <w:p w14:paraId="6398B2EF" w14:textId="402C7C0A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27B" w14:textId="23DEF062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Złącza panel przedni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BF4" w14:textId="3AB8B492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Minimum: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  <w:t>1x złącze audio (COMBO)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USB 2.0 Typ-A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  <w:t>2x USB 3.0 Typ-A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C07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912FA" w:rsidRPr="00D25C8A" w14:paraId="28937A87" w14:textId="63C4ADE2" w:rsidTr="004912FA">
        <w:tc>
          <w:tcPr>
            <w:tcW w:w="570" w:type="dxa"/>
          </w:tcPr>
          <w:p w14:paraId="257F63B3" w14:textId="5223E24A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838" w14:textId="5AF41E21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Złącza panel tylni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0B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Minimum: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br/>
              <w:t>1x HDMI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br/>
              <w:t>1x Display port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br/>
              <w:t xml:space="preserve">2x USB 2.0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-A</w:t>
            </w:r>
          </w:p>
          <w:p w14:paraId="32169D0B" w14:textId="1A6BC5A1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2x USB 3.0 Typ-A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br/>
              <w:t>1x LAN RJ45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309" w14:textId="77777777" w:rsidR="004912FA" w:rsidRPr="00D25C8A" w:rsidRDefault="004912FA" w:rsidP="004912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12FA" w:rsidRPr="00D25C8A" w14:paraId="40946FEE" w14:textId="0B942462" w:rsidTr="004912FA">
        <w:tc>
          <w:tcPr>
            <w:tcW w:w="570" w:type="dxa"/>
          </w:tcPr>
          <w:p w14:paraId="3CD0441E" w14:textId="1A36143B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F9C8" w14:textId="33897BF8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Porty wewnętrzne (wolne)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A1B3" w14:textId="77777777" w:rsidR="004912FA" w:rsidRDefault="004912FA" w:rsidP="004912FA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PCI-e 3.0 x1 – 1szt.</w:t>
            </w:r>
          </w:p>
          <w:p w14:paraId="21F92A3E" w14:textId="77777777" w:rsidR="004912FA" w:rsidRDefault="004912FA" w:rsidP="004912FA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PCI-e 4.0 x16– 1 szt.</w:t>
            </w:r>
          </w:p>
          <w:p w14:paraId="6ED65AAC" w14:textId="77777777" w:rsidR="004912FA" w:rsidRDefault="004912FA" w:rsidP="004912FA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SATA III – 2 szt.</w:t>
            </w:r>
          </w:p>
          <w:p w14:paraId="3E68410D" w14:textId="306163A2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Kieszeń wewnętrzna 3,5’/2,5’ – 1 szt.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B59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2FA" w:rsidRPr="00D25C8A" w14:paraId="3D5EEFA0" w14:textId="573CE491" w:rsidTr="004912FA">
        <w:tc>
          <w:tcPr>
            <w:tcW w:w="570" w:type="dxa"/>
          </w:tcPr>
          <w:p w14:paraId="1996DFFF" w14:textId="15E5E236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7A4" w14:textId="23380E1A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Kolor dominujący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6CA5" w14:textId="3881C38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czarny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358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2FA" w:rsidRPr="00D25C8A" w14:paraId="7E60B48A" w14:textId="27050A8D" w:rsidTr="004912FA">
        <w:tc>
          <w:tcPr>
            <w:tcW w:w="570" w:type="dxa"/>
          </w:tcPr>
          <w:p w14:paraId="7E1BA65C" w14:textId="0F40D995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2471" w14:textId="6536E1D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Logo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B0D5" w14:textId="0582E01B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Komputer opatrzony logiem producenta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8610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5523DA8F" w14:textId="4F8DC830" w:rsidTr="004912FA">
        <w:tc>
          <w:tcPr>
            <w:tcW w:w="570" w:type="dxa"/>
          </w:tcPr>
          <w:p w14:paraId="2E9919AE" w14:textId="6DCFD7E8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563" w14:textId="08DC2DF9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Zasilacz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B441" w14:textId="01DC6BD9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180W spełniający normę 80+ Platinum,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B202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2FA" w:rsidRPr="00D25C8A" w14:paraId="05FFEDD9" w14:textId="45CA9EAA" w:rsidTr="004912FA">
        <w:tc>
          <w:tcPr>
            <w:tcW w:w="570" w:type="dxa"/>
          </w:tcPr>
          <w:p w14:paraId="5B847B96" w14:textId="21BC54FE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1FF5" w14:textId="002214C4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BIOS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47C5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BIOS zgodny ze specyfikacją UEFI z pełnym wsparciem dla obsługi przy pomocy myszki i klawiatury.</w:t>
            </w:r>
          </w:p>
          <w:p w14:paraId="6565339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Możliwość, bez uruchamiania systemu operacyjnego z dysku twardego komputera lub innych, podłączonych do niego urządzeń zewnętrznych odczytania z BIOS bieżących informacji o:</w:t>
            </w:r>
          </w:p>
          <w:p w14:paraId="767A02EC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aktualnej dacie</w:t>
            </w:r>
          </w:p>
          <w:p w14:paraId="41CEFF5C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wersji BIOS </w:t>
            </w:r>
          </w:p>
          <w:p w14:paraId="3D274E5B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producencie i modelu komputera</w:t>
            </w:r>
          </w:p>
          <w:p w14:paraId="27F5BC0C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zamontowanym procesorze wraz z taktowaniem minimalnym i maksymalnym, ilością rdzeni i wątków logicznych, pamięci cache L1/L2/L3</w:t>
            </w:r>
          </w:p>
          <w:p w14:paraId="193BDAAC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zamontowanej pamięci RAM wraz z taktowaniem</w:t>
            </w:r>
          </w:p>
          <w:p w14:paraId="2840C8CF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obłożeniu banków pamięci RAM</w:t>
            </w:r>
          </w:p>
          <w:p w14:paraId="58647C3F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zamontowanym dysku twardym wraz z modelem i pojemnością</w:t>
            </w:r>
          </w:p>
          <w:p w14:paraId="21FF6EE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zamontowanej nagrywarce DVD wraz z modelem</w:t>
            </w:r>
          </w:p>
          <w:p w14:paraId="5F4F6578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aktualnej prędkości pracy zamontowanego wentylatora</w:t>
            </w:r>
          </w:p>
          <w:p w14:paraId="03F4919A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temperaturze procesora</w:t>
            </w:r>
          </w:p>
          <w:p w14:paraId="58826EBA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temperaturze płyty głównej</w:t>
            </w:r>
          </w:p>
          <w:p w14:paraId="1EDEAEB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sekwencji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bootowania</w:t>
            </w:r>
            <w:proofErr w:type="spellEnd"/>
          </w:p>
          <w:p w14:paraId="5FE241FB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060A124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BIOS musi oferować możliwość:</w:t>
            </w:r>
          </w:p>
          <w:p w14:paraId="4B6CDED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włączenia i wyłączenia wirtualizacji</w:t>
            </w:r>
          </w:p>
          <w:p w14:paraId="2AAD301A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włączenia i wyłączenia funkcji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Hyper-Threding</w:t>
            </w:r>
            <w:proofErr w:type="spellEnd"/>
          </w:p>
          <w:p w14:paraId="511B1B0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włączenia i wyłączenia modułu TPM</w:t>
            </w:r>
          </w:p>
          <w:p w14:paraId="17E9B81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włączenia i wyłączenia wszystkich jak i pojedynczych portów SATA</w:t>
            </w:r>
          </w:p>
          <w:p w14:paraId="7C48E3B5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włączenia i wyłączenia selektywnie wszystkich portów USB</w:t>
            </w:r>
          </w:p>
          <w:p w14:paraId="13549948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włączenia i wyłączenia zintegrowanej karty audio</w:t>
            </w:r>
          </w:p>
          <w:p w14:paraId="2F8922D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włączenia i wyłączenia zintegrowanej karty LAN</w:t>
            </w:r>
          </w:p>
          <w:p w14:paraId="3B098697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włączenia i wyłączenia karty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wraz z Bluetooth</w:t>
            </w:r>
          </w:p>
          <w:p w14:paraId="777D207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  <w:p w14:paraId="1652D49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BIOS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zgodny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z APM (Advanced Power Management). </w:t>
            </w:r>
            <w:r>
              <w:rPr>
                <w:rFonts w:ascii="Times New Roman" w:hAnsi="Times New Roman" w:cs="Times New Roman"/>
                <w:bCs/>
              </w:rPr>
              <w:t>Musi oferować:</w:t>
            </w:r>
            <w:r>
              <w:rPr>
                <w:rFonts w:ascii="Times New Roman" w:hAnsi="Times New Roman" w:cs="Times New Roman"/>
                <w:bCs/>
              </w:rPr>
              <w:br/>
              <w:t xml:space="preserve">- funkcje wznowienia pracy dla 3 niezależnych trybów (Power On, Power Off,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State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02B16AAA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funkcję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ErP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dla 3 niezależnych trybów (Wyłączony, S4+S5 i S5)</w:t>
            </w:r>
          </w:p>
          <w:p w14:paraId="6B55A0C5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funkcję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wake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-on-LAN</w:t>
            </w:r>
          </w:p>
          <w:p w14:paraId="4F059B6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  <w:p w14:paraId="2528B117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BIOS musi oferować możliwość monitorowania:</w:t>
            </w:r>
          </w:p>
          <w:p w14:paraId="251E88F0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temperatury procesora i płyty głównej. </w:t>
            </w:r>
          </w:p>
          <w:p w14:paraId="1F7820E7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napięć 3.3/5/12V oraz pamięci RAM</w:t>
            </w:r>
          </w:p>
          <w:p w14:paraId="5E92FCDB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prędkości wentylatora CPU</w:t>
            </w:r>
          </w:p>
          <w:p w14:paraId="47FB4D9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2884B426" w14:textId="0EDBEF73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BIOS musi oferować możliwość ustawienia dwóch niezależnych haseł. Hasła dostępowego do ustawień BIOS i hasła powodującego blokadę rozruchu komputera. Długość hasła – minimum 20 znaków.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27B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:rsidRPr="00D25C8A" w14:paraId="1FBE268D" w14:textId="6C0CE08A" w:rsidTr="004912FA">
        <w:tc>
          <w:tcPr>
            <w:tcW w:w="570" w:type="dxa"/>
          </w:tcPr>
          <w:p w14:paraId="465461B8" w14:textId="38B63F31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990D" w14:textId="267DC999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System operacyjny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C9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Zainstalowany system operacyjny musi spełniać następujące wymagania, poprzez wbudowane mechanizmy, bez użycia dodatkowych aplikacji: </w:t>
            </w:r>
          </w:p>
          <w:p w14:paraId="516F983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Dostępne dwa rodzaje graficznego interfejsu użytkownika: a. Klasyczny, umożliwiający obsługę przy pomocy klawiatury i myszy, b. Dotykowy umożliwiający sterowanie dotykiem na urządzeniach typu tablet lub monitorach dotykowych</w:t>
            </w:r>
          </w:p>
          <w:p w14:paraId="412E82B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Funkcje związane z obsługą komputerów typu tablet, z wbudowanym modułem „uczenia się” pisma użytkownika – obsługa języka polskiego</w:t>
            </w:r>
          </w:p>
          <w:p w14:paraId="305A7EE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Interfejs użytkownika dostępny w wielu językach do wyboru – w tym polskim i angielskim</w:t>
            </w:r>
          </w:p>
          <w:p w14:paraId="1AC4240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1A65FBA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Wbudowane w system operacyjny minimum dwie przeglądarki Internetowe</w:t>
            </w:r>
          </w:p>
          <w:p w14:paraId="16B35E3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A31BFA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Zlokalizowane w języku polskim, co najmniej następujące elementy: menu, pomoc, komunikaty systemowe, menedżer plików.</w:t>
            </w:r>
          </w:p>
          <w:p w14:paraId="6191CCB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Graficzne środowisko instalacji i konfiguracji dostępne w języku polskim</w:t>
            </w:r>
          </w:p>
          <w:p w14:paraId="31689108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Wbudowany system pomocy w języku polskim.</w:t>
            </w:r>
          </w:p>
          <w:p w14:paraId="1390AAF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Możliwość przystosowania stanowiska dla osób niepełnosprawnych (np. słabo widzących).</w:t>
            </w:r>
          </w:p>
          <w:p w14:paraId="2FFC5F89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 Możliwość dokonywania aktualizacji i poprawek systemu poprzez mechanizm zarządzany przez administratora systemu Zamawiającego.</w:t>
            </w:r>
          </w:p>
          <w:p w14:paraId="7FE9EA60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Możliwość dostarczania poprawek do systemu operacyjnego w modelu </w:t>
            </w:r>
            <w:proofErr w:type="spellStart"/>
            <w:r>
              <w:rPr>
                <w:rFonts w:ascii="Times New Roman" w:hAnsi="Times New Roman" w:cs="Times New Roman"/>
              </w:rPr>
              <w:t>peer</w:t>
            </w:r>
            <w:proofErr w:type="spellEnd"/>
            <w:r>
              <w:rPr>
                <w:rFonts w:ascii="Times New Roman" w:hAnsi="Times New Roman" w:cs="Times New Roman"/>
              </w:rPr>
              <w:t>-to-</w:t>
            </w:r>
            <w:proofErr w:type="spellStart"/>
            <w:r>
              <w:rPr>
                <w:rFonts w:ascii="Times New Roman" w:hAnsi="Times New Roman" w:cs="Times New Roman"/>
              </w:rPr>
              <w:t>peer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BD15C6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Możliwość sterowania czasem dostarczania nowych wersji systemu operacyjnego, możliwość centralnego opóźniania dostarczania nowej wersji.</w:t>
            </w:r>
          </w:p>
          <w:p w14:paraId="39D2110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AE3922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Możliwość dołączenia systemu do usługi katalogowej </w:t>
            </w:r>
            <w:proofErr w:type="spellStart"/>
            <w:r>
              <w:rPr>
                <w:rFonts w:ascii="Times New Roman" w:hAnsi="Times New Roman" w:cs="Times New Roman"/>
              </w:rPr>
              <w:t>onpremise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w chmurze.</w:t>
            </w:r>
          </w:p>
          <w:p w14:paraId="1769E75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Umożliwienie zablokowania urządzenia w ramach danego konta tylko do uruchamiania wybranej aplikacji.</w:t>
            </w:r>
          </w:p>
          <w:p w14:paraId="54DD996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5453BEB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Zdalna pomoc i współdzielenie aplikacji – możliwość zdalnego przejęcia sesji zalogowanego użytkownika celem rozwiązania problemu z komputerem.</w:t>
            </w:r>
          </w:p>
          <w:p w14:paraId="2BC9583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Transakcyjny system plików pozwalający na stosowanie przydziałów (ang. </w:t>
            </w:r>
            <w:proofErr w:type="spellStart"/>
            <w:r>
              <w:rPr>
                <w:rFonts w:ascii="Times New Roman" w:hAnsi="Times New Roman" w:cs="Times New Roman"/>
              </w:rPr>
              <w:t>quota</w:t>
            </w:r>
            <w:proofErr w:type="spellEnd"/>
            <w:r>
              <w:rPr>
                <w:rFonts w:ascii="Times New Roman" w:hAnsi="Times New Roman" w:cs="Times New Roman"/>
              </w:rPr>
              <w:t>) na dysku dla użytkowników oraz zapewniający większą niezawodność i pozwalający tworzyć kopie zapasowe.</w:t>
            </w:r>
          </w:p>
          <w:p w14:paraId="6649091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1AEFC26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Możliwość przywracania obrazu plików systemowych do uprzednio zapisanej postaci.</w:t>
            </w:r>
          </w:p>
          <w:p w14:paraId="7B00CE17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Możliwość przywracania systemu operacyjnego do stanu początkowego z pozostawieniem plików użytkownika.</w:t>
            </w:r>
          </w:p>
          <w:p w14:paraId="68EF33C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Możliwość blokowania lub dopuszczania dowolnych urządzeń </w:t>
            </w:r>
            <w:r>
              <w:rPr>
                <w:rFonts w:ascii="Times New Roman" w:hAnsi="Times New Roman" w:cs="Times New Roman"/>
              </w:rPr>
              <w:lastRenderedPageBreak/>
              <w:t>peryferyjnych za pomocą polityk grupowych (np. przy użyciu numerów identyfikacyjnych sprzętu)."</w:t>
            </w:r>
          </w:p>
          <w:p w14:paraId="3BA32B98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Wbudowany mechanizm wirtualizacji typu </w:t>
            </w:r>
            <w:proofErr w:type="spellStart"/>
            <w:r>
              <w:rPr>
                <w:rFonts w:ascii="Times New Roman" w:hAnsi="Times New Roman" w:cs="Times New Roman"/>
              </w:rPr>
              <w:t>hypervisor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DCC442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Wbudowana możliwość zdalnego dostępu do systemu i pracy zdalnej z wykorzystaniem pełnego interfejsu graficznego.</w:t>
            </w:r>
          </w:p>
          <w:p w14:paraId="20606A0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Dostępność bezpłatnych biuletynów bezpieczeństwa związanych z działaniem systemu operacyjnego.</w:t>
            </w:r>
          </w:p>
          <w:p w14:paraId="2DCFABB7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12FB4EEB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E0F532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CF4F6F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Wbudowany system uwierzytelnienia dwuskładnikowego oparty o certyfikat lub klucz prywatny oraz PIN lub uwierzytelnienie biometryczne.</w:t>
            </w:r>
          </w:p>
          <w:p w14:paraId="1CB2999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Wbudowane mechanizmy ochrony antywirusowej i przeciw złośliwemu oprogramowaniu z zapewnionymi bezpłatnymi aktualizacjami.</w:t>
            </w:r>
          </w:p>
          <w:p w14:paraId="0ABA795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 Wbudowany system szyfrowania dysku twardego ze wsparciem modułu TPM</w:t>
            </w:r>
          </w:p>
          <w:p w14:paraId="2ECCD4E5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 Możliwość tworzenia i przechowywania kopii zapasowych kluczy odzyskiwania do szyfrowania dysku w usługach katalogowych.</w:t>
            </w:r>
          </w:p>
          <w:p w14:paraId="03101F1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 Możliwość tworzenia wirtualnych kart inteligentnych.</w:t>
            </w:r>
          </w:p>
          <w:p w14:paraId="1C84D32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Wsparcie dla </w:t>
            </w:r>
            <w:proofErr w:type="spellStart"/>
            <w:r>
              <w:rPr>
                <w:rFonts w:ascii="Times New Roman" w:hAnsi="Times New Roman" w:cs="Times New Roman"/>
              </w:rPr>
              <w:t>firmware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UEFI i funkcji bezpiecznego rozruchu (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2EA4477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 Wbudowany w system, wykorzystywany automatycznie przez wbudowane przeglądarki filtr </w:t>
            </w:r>
            <w:proofErr w:type="spellStart"/>
            <w:r>
              <w:rPr>
                <w:rFonts w:ascii="Times New Roman" w:hAnsi="Times New Roman" w:cs="Times New Roman"/>
              </w:rPr>
              <w:t>reputacyjny</w:t>
            </w:r>
            <w:proofErr w:type="spellEnd"/>
            <w:r>
              <w:rPr>
                <w:rFonts w:ascii="Times New Roman" w:hAnsi="Times New Roman" w:cs="Times New Roman"/>
              </w:rPr>
              <w:t xml:space="preserve"> URL.</w:t>
            </w:r>
          </w:p>
          <w:p w14:paraId="6F55C29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 Wsparcie dla IPSEC oparte na politykach – wdrażanie IPSEC oparte na zestawach reguł definiujących ustawienia zarządzanych w sposób centralny.</w:t>
            </w:r>
          </w:p>
          <w:p w14:paraId="481632E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 Mechanizmy logowania w oparciu o:</w:t>
            </w:r>
          </w:p>
          <w:p w14:paraId="16ACB0DA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Login i hasło, b. Karty inteligentne i certyfikaty (</w:t>
            </w:r>
            <w:proofErr w:type="spellStart"/>
            <w:r>
              <w:rPr>
                <w:rFonts w:ascii="Times New Roman" w:hAnsi="Times New Roman" w:cs="Times New Roman"/>
              </w:rPr>
              <w:t>smartcard</w:t>
            </w:r>
            <w:proofErr w:type="spellEnd"/>
            <w:r>
              <w:rPr>
                <w:rFonts w:ascii="Times New Roman" w:hAnsi="Times New Roman" w:cs="Times New Roman"/>
              </w:rPr>
              <w:t>), c. Wirtualne karty inteligentne i certyfikaty (logowanie w oparciu</w:t>
            </w:r>
          </w:p>
          <w:p w14:paraId="7A094D3F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certyfikat chroniony poprzez moduł TPM), d. Certyfikat/Klucz i PIN, e. Certyfikat/Klucz i uwierzytelnienie biometryczne</w:t>
            </w:r>
          </w:p>
          <w:p w14:paraId="51E5509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 Wsparcie dla uwierzytelniania na bazie </w:t>
            </w:r>
            <w:proofErr w:type="spellStart"/>
            <w:r>
              <w:rPr>
                <w:rFonts w:ascii="Times New Roman" w:hAnsi="Times New Roman" w:cs="Times New Roman"/>
              </w:rPr>
              <w:t>Kerberos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v.5</w:t>
            </w:r>
          </w:p>
          <w:p w14:paraId="65527212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 Wbudowany agent do zbierania danych na temat zagrożeń na stacji roboczej.</w:t>
            </w:r>
          </w:p>
          <w:p w14:paraId="26EF10FB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41. Wsparcie .NET Framework 2.x, 3.x i 4.x – możliwość uruchomienia aplikacji działających we wskazanych środowiskach 42. Wsparcie dla </w:t>
            </w:r>
            <w:proofErr w:type="spellStart"/>
            <w:r>
              <w:rPr>
                <w:rFonts w:ascii="Times New Roman" w:hAnsi="Times New Roman" w:cs="Times New Roman"/>
              </w:rPr>
              <w:t>VBScript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możliwość uruchamiania interpretera poleceń</w:t>
            </w:r>
          </w:p>
          <w:p w14:paraId="3C6B2B00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 Wsparcie dla PowerShell 5.x – możliwość uruchamiania interpretera poleceń</w:t>
            </w:r>
          </w:p>
          <w:p w14:paraId="765D7337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 System operacyjny ma dawać możliwość podłączenia do domeny Active Directory.</w:t>
            </w:r>
          </w:p>
          <w:p w14:paraId="7A1A0B79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 Pasek zadań z wyśrodkowanymi ikonami i przyciskiem „start”</w:t>
            </w:r>
          </w:p>
          <w:p w14:paraId="543722F5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Zamawiający wymaga fabrycznie nowego systemu operacyjnego, nieużywanego, nieaktywowanego nigdy wcześniej na innym urządzeniu oraz pochodzącego z legalnego źródła sprzedaży.</w:t>
            </w:r>
          </w:p>
          <w:p w14:paraId="593D4CF5" w14:textId="6244F089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Zamawiający nie dopuszcza systemu operacyjnego w wersji S lub EDU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EF64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:rsidRPr="00D25C8A" w14:paraId="7E1C0FA7" w14:textId="6902A079" w:rsidTr="004912FA">
        <w:tc>
          <w:tcPr>
            <w:tcW w:w="570" w:type="dxa"/>
          </w:tcPr>
          <w:p w14:paraId="27BD4C85" w14:textId="0159776C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510" w14:textId="09CCA851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Wyposażenie dodatkowe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D829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Klawiatura komputerowa                       </w:t>
            </w:r>
          </w:p>
          <w:p w14:paraId="43AE613B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Myszka komputerowa                                           </w:t>
            </w:r>
          </w:p>
          <w:p w14:paraId="77BF39DF" w14:textId="13D4E11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Europejski przewód zasilający 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74C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:rsidRPr="00D25C8A" w14:paraId="6CA5DA59" w14:textId="55FD2351" w:rsidTr="004912FA">
        <w:tc>
          <w:tcPr>
            <w:tcW w:w="570" w:type="dxa"/>
          </w:tcPr>
          <w:p w14:paraId="15916C63" w14:textId="253CEA6B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C90A" w14:textId="68CBDBDC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Waga / wymiary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313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komputera nie większa niż : 3,71kg</w:t>
            </w:r>
          </w:p>
          <w:p w14:paraId="6AE84B83" w14:textId="7AB76F4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Wymiary nie większe niż : 290 x 92,6 x 292,8 mm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C9EB" w14:textId="7777777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:rsidRPr="00D25C8A" w14:paraId="6BF70CBD" w14:textId="2F8F2100" w:rsidTr="004912FA">
        <w:tc>
          <w:tcPr>
            <w:tcW w:w="570" w:type="dxa"/>
          </w:tcPr>
          <w:p w14:paraId="77FC3B17" w14:textId="7777777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D1B" w14:textId="6A34EEE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Dodatkowe oprogramowanie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014" w14:textId="0BBDF45B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Partycja </w:t>
            </w:r>
            <w:proofErr w:type="spellStart"/>
            <w:r>
              <w:rPr>
                <w:rFonts w:ascii="Times New Roman" w:hAnsi="Times New Roman" w:cs="Times New Roman"/>
              </w:rPr>
              <w:t>recovery</w:t>
            </w:r>
            <w:proofErr w:type="spellEnd"/>
            <w:r>
              <w:rPr>
                <w:rFonts w:ascii="Times New Roman" w:hAnsi="Times New Roman" w:cs="Times New Roman"/>
              </w:rPr>
              <w:t xml:space="preserve"> (opcja przywrócenia systemu z dysku)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D4BE" w14:textId="77777777" w:rsidR="004912FA" w:rsidRPr="00D25C8A" w:rsidRDefault="004912FA" w:rsidP="004912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11A8249F" w14:textId="787B4B65" w:rsidTr="004912FA">
        <w:tc>
          <w:tcPr>
            <w:tcW w:w="570" w:type="dxa"/>
          </w:tcPr>
          <w:p w14:paraId="7FB0A7D1" w14:textId="24EE7CEB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F230" w14:textId="1153F1C5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Wsparcie techniczne producenta: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F9E" w14:textId="5C6EDA92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Możliwość sprawdzenia telefonicznego bezpośrednio u Producenta konfiguracji sprzętowej komputera oraz warunków gwarancji.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1BF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4F9CE1CA" w14:textId="359AA033" w:rsidTr="004912FA">
        <w:tc>
          <w:tcPr>
            <w:tcW w:w="570" w:type="dxa"/>
          </w:tcPr>
          <w:p w14:paraId="31B6689E" w14:textId="2D84BDD7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389C" w14:textId="23C4023C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Certyfikaty i standardy: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08E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Certyfikat ISO 9001 dla Producenta sprzętu (załączyć dokument potwierdzający spełnianie wymogu).</w:t>
            </w:r>
          </w:p>
          <w:p w14:paraId="75CE895F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ISO 9001 dla autoryzowanego serwisu Producenta komputera</w:t>
            </w:r>
          </w:p>
          <w:p w14:paraId="0F78EDC9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Urządzenia wyprodukowane są przez Producenta zgodnie z normą ISO 50001.</w:t>
            </w:r>
          </w:p>
          <w:p w14:paraId="2D46FDA1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Deklaracja zgodności CE.</w:t>
            </w:r>
          </w:p>
          <w:p w14:paraId="177CD984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RoHS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Unii Europejskiej o eliminacji substancji niebezpiecznych w postaci oświadczenia producenta jednostki.</w:t>
            </w:r>
          </w:p>
          <w:p w14:paraId="2B008FE4" w14:textId="2BB15021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Komputer musi spełniać wymogi normy Energy Star 8.0.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br/>
              <w:t>Oferowany model komputera musi poprawnie współpracować z zamawianym systemem operacyjnym (jako potwierdzenie poprawnej współpracy Wykonawca dołączy dokument w postaci wydruku ze strony Producenta systemu operacyjnego potwierdzający certyfikację produktu lub rodziny produktów bez względu na rodzaj obudowy).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86C5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2FA" w:rsidRPr="00D25C8A" w14:paraId="3126C13B" w14:textId="77777777" w:rsidTr="004912FA">
        <w:tc>
          <w:tcPr>
            <w:tcW w:w="570" w:type="dxa"/>
          </w:tcPr>
          <w:p w14:paraId="26B095A0" w14:textId="330CF63F" w:rsidR="004912FA" w:rsidRPr="00D25C8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EB99" w14:textId="4C5BDE26" w:rsidR="004912FA" w:rsidRPr="00D25C8A" w:rsidRDefault="004912FA" w:rsidP="00491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Gwarancja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41AD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Minimum 24 miesięcy.</w:t>
            </w:r>
          </w:p>
          <w:p w14:paraId="57233512" w14:textId="1CF27CF1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Gwarancja realizowana na miejscu u klienta.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5A8" w14:textId="77777777" w:rsidR="004912FA" w:rsidRPr="00D25C8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9A94BE" w14:textId="77777777" w:rsidR="00F235B1" w:rsidRDefault="00F235B1" w:rsidP="00F235B1">
      <w:pPr>
        <w:rPr>
          <w:rFonts w:ascii="Times New Roman" w:hAnsi="Times New Roman" w:cs="Times New Roman"/>
          <w:sz w:val="24"/>
          <w:szCs w:val="24"/>
        </w:rPr>
      </w:pPr>
    </w:p>
    <w:p w14:paraId="3BB818B2" w14:textId="77777777" w:rsidR="00AB1418" w:rsidRDefault="00AB1418" w:rsidP="00F235B1">
      <w:pPr>
        <w:rPr>
          <w:rFonts w:ascii="Times New Roman" w:hAnsi="Times New Roman" w:cs="Times New Roman"/>
          <w:sz w:val="24"/>
          <w:szCs w:val="24"/>
        </w:rPr>
      </w:pPr>
    </w:p>
    <w:p w14:paraId="476CE8DA" w14:textId="77777777" w:rsidR="00D25C8A" w:rsidRDefault="00D25C8A" w:rsidP="00F235B1">
      <w:pPr>
        <w:rPr>
          <w:rFonts w:ascii="Times New Roman" w:hAnsi="Times New Roman" w:cs="Times New Roman"/>
          <w:sz w:val="24"/>
          <w:szCs w:val="24"/>
        </w:rPr>
      </w:pPr>
    </w:p>
    <w:p w14:paraId="4EF79143" w14:textId="77777777" w:rsidR="00D25C8A" w:rsidRDefault="00D25C8A" w:rsidP="00F235B1">
      <w:pPr>
        <w:rPr>
          <w:rFonts w:ascii="Times New Roman" w:hAnsi="Times New Roman" w:cs="Times New Roman"/>
          <w:sz w:val="24"/>
          <w:szCs w:val="24"/>
        </w:rPr>
      </w:pPr>
    </w:p>
    <w:p w14:paraId="4DF7FFE4" w14:textId="77777777" w:rsidR="00D25C8A" w:rsidRDefault="00D25C8A" w:rsidP="00F235B1">
      <w:pPr>
        <w:rPr>
          <w:rFonts w:ascii="Times New Roman" w:hAnsi="Times New Roman" w:cs="Times New Roman"/>
          <w:sz w:val="24"/>
          <w:szCs w:val="24"/>
        </w:rPr>
      </w:pPr>
    </w:p>
    <w:p w14:paraId="7EBF2736" w14:textId="77777777" w:rsidR="004912FA" w:rsidRDefault="004912FA" w:rsidP="00F235B1">
      <w:pPr>
        <w:rPr>
          <w:rFonts w:ascii="Times New Roman" w:hAnsi="Times New Roman" w:cs="Times New Roman"/>
          <w:sz w:val="24"/>
          <w:szCs w:val="24"/>
        </w:rPr>
      </w:pPr>
    </w:p>
    <w:p w14:paraId="064E76FA" w14:textId="77777777" w:rsidR="00D25C8A" w:rsidRDefault="00D25C8A" w:rsidP="00F235B1">
      <w:pPr>
        <w:rPr>
          <w:rFonts w:ascii="Times New Roman" w:hAnsi="Times New Roman" w:cs="Times New Roman"/>
          <w:sz w:val="24"/>
          <w:szCs w:val="24"/>
        </w:rPr>
      </w:pPr>
    </w:p>
    <w:p w14:paraId="5A293310" w14:textId="77777777" w:rsidR="00D25C8A" w:rsidRDefault="00D25C8A" w:rsidP="00F235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39"/>
        <w:gridCol w:w="6322"/>
        <w:gridCol w:w="4929"/>
      </w:tblGrid>
      <w:tr w:rsidR="00833320" w14:paraId="7A481F27" w14:textId="0D6F5E02" w:rsidTr="002A77E3">
        <w:trPr>
          <w:trHeight w:val="698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C63F9" w14:textId="6F8A95F3" w:rsidR="00833320" w:rsidRDefault="00833320" w:rsidP="0047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MONITOR</w:t>
            </w: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STACJI ROBOOCZYCH</w:t>
            </w: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(</w:t>
            </w:r>
            <w:r w:rsidR="00491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sztuk)</w:t>
            </w:r>
          </w:p>
          <w:p w14:paraId="441773A2" w14:textId="77777777" w:rsidR="002A77E3" w:rsidRDefault="002A77E3" w:rsidP="0047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BD5A2" w14:textId="77777777" w:rsidR="002A77E3" w:rsidRPr="00833320" w:rsidRDefault="002A77E3" w:rsidP="002A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oferowane urządzenia są: </w:t>
            </w:r>
          </w:p>
          <w:p w14:paraId="0AFF8225" w14:textId="77777777" w:rsidR="002A77E3" w:rsidRPr="00833320" w:rsidRDefault="002A77E3" w:rsidP="002A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sz w:val="24"/>
                <w:szCs w:val="24"/>
              </w:rPr>
              <w:t>□ fabrycznie nowe</w:t>
            </w:r>
          </w:p>
          <w:p w14:paraId="07307433" w14:textId="77777777" w:rsidR="002A77E3" w:rsidRPr="00833320" w:rsidRDefault="002A77E3" w:rsidP="002A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sz w:val="24"/>
                <w:szCs w:val="24"/>
              </w:rPr>
              <w:t>□ używane (wymagane oświadczenia) zgodne z rozdział 6 SWZ</w:t>
            </w:r>
          </w:p>
          <w:p w14:paraId="6471BC0D" w14:textId="1C536B81" w:rsidR="002A77E3" w:rsidRPr="00735CC5" w:rsidRDefault="002A77E3" w:rsidP="0047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620E3" w14:textId="77777777" w:rsidR="00833320" w:rsidRDefault="00833320" w:rsidP="0047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320" w14:paraId="2FC4127E" w14:textId="42D853BF" w:rsidTr="002A77E3">
        <w:tc>
          <w:tcPr>
            <w:tcW w:w="570" w:type="dxa"/>
            <w:tcBorders>
              <w:top w:val="single" w:sz="4" w:space="0" w:color="auto"/>
            </w:tcBorders>
          </w:tcPr>
          <w:p w14:paraId="3BE0129B" w14:textId="77777777" w:rsidR="00833320" w:rsidRPr="00735CC5" w:rsidRDefault="00833320" w:rsidP="00475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1E368C78" w14:textId="77777777" w:rsidR="00833320" w:rsidRPr="00735CC5" w:rsidRDefault="00833320" w:rsidP="00475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elementu, parametru lub cechy</w:t>
            </w:r>
          </w:p>
        </w:tc>
        <w:tc>
          <w:tcPr>
            <w:tcW w:w="6322" w:type="dxa"/>
            <w:tcBorders>
              <w:top w:val="single" w:sz="4" w:space="0" w:color="auto"/>
            </w:tcBorders>
          </w:tcPr>
          <w:p w14:paraId="2DB78800" w14:textId="77777777" w:rsidR="00833320" w:rsidRPr="00735CC5" w:rsidRDefault="00833320" w:rsidP="00475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</w:t>
            </w:r>
          </w:p>
          <w:p w14:paraId="74E92883" w14:textId="17C45650" w:rsidR="00833320" w:rsidRPr="00735CC5" w:rsidRDefault="00833320" w:rsidP="00475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14:paraId="5BBF876A" w14:textId="77777777" w:rsidR="00833320" w:rsidRPr="00833320" w:rsidRDefault="00833320" w:rsidP="0083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 wymagań</w:t>
            </w:r>
          </w:p>
          <w:p w14:paraId="00119178" w14:textId="5DBAD86E" w:rsidR="00833320" w:rsidRPr="00735CC5" w:rsidRDefault="00833320" w:rsidP="0083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(Należy wpisać SPEŁNIA oraz podać istotne parametry faktyczne: podać model, symbol oraz producenta)</w:t>
            </w:r>
          </w:p>
        </w:tc>
      </w:tr>
      <w:tr w:rsidR="004912FA" w14:paraId="25C576AC" w14:textId="3D065C38" w:rsidTr="00CB3933">
        <w:tc>
          <w:tcPr>
            <w:tcW w:w="570" w:type="dxa"/>
          </w:tcPr>
          <w:p w14:paraId="10062AA4" w14:textId="6DE8D17B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9843" w14:textId="29729874" w:rsidR="004912FA" w:rsidRPr="00735CC5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Typ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3580" w14:textId="2C4F56E9" w:rsidR="004912FA" w:rsidRPr="00735CC5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Monitor</w:t>
            </w:r>
          </w:p>
        </w:tc>
        <w:tc>
          <w:tcPr>
            <w:tcW w:w="4929" w:type="dxa"/>
          </w:tcPr>
          <w:p w14:paraId="380CAFF4" w14:textId="77777777" w:rsidR="004912FA" w:rsidRPr="00B06362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14:paraId="737D4767" w14:textId="59C7026C" w:rsidTr="00CB3933">
        <w:tc>
          <w:tcPr>
            <w:tcW w:w="570" w:type="dxa"/>
          </w:tcPr>
          <w:p w14:paraId="41EB69F0" w14:textId="17B95CB7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00F6" w14:textId="7AC5E808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Zastosowanie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E956" w14:textId="15636E60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Monitor będzie wykorzystywany do komputera stacjonarnego na potrzeby komercyjne, do aplikacji biurowych, aplikacji programów dziedzinowych, programów użytkowych, dostępu do Internetu oraz poczty elektronicznej.</w:t>
            </w:r>
          </w:p>
        </w:tc>
        <w:tc>
          <w:tcPr>
            <w:tcW w:w="4929" w:type="dxa"/>
          </w:tcPr>
          <w:p w14:paraId="42B4E0D2" w14:textId="77777777" w:rsidR="004912FA" w:rsidRPr="00B06362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14:paraId="46292943" w14:textId="3021AE3C" w:rsidTr="00CB3933">
        <w:tc>
          <w:tcPr>
            <w:tcW w:w="570" w:type="dxa"/>
          </w:tcPr>
          <w:p w14:paraId="28293F58" w14:textId="3D2683DD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F6F" w14:textId="228E08E8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Monitor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C591" w14:textId="3DF87051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Monitor płaski, przekątna ekranu 27’, powłoka matrycy matowa, rodzaj matrycy LED, </w:t>
            </w:r>
            <w:r>
              <w:t xml:space="preserve">TFT-TN , </w:t>
            </w:r>
            <w:r>
              <w:rPr>
                <w:rFonts w:ascii="Times New Roman" w:hAnsi="Times New Roman" w:cs="Times New Roman"/>
              </w:rPr>
              <w:t xml:space="preserve">rozdzielczość 2560 x 1440 2K, format obrazu 16:9, częstotliwość odświeżania ekranu 75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, liczba wyświetlanych kolorów 16,7 mln, czas reakcji 4ms, rozmiar plamki 0,2331mm, technologia ochrony oczu, redukcja migotania, filtr światła niebieskiego, jasność 350 cd/m2, kontrast statyczny 1000:1, kąt widzenia w poziomie 178 stopni, kąt widzenia w pionie 178 stopni, regulacja kąta pochylenia, zakres regulacji kąta pochylenia (+20 do -5 stopni)</w:t>
            </w:r>
          </w:p>
        </w:tc>
        <w:tc>
          <w:tcPr>
            <w:tcW w:w="4929" w:type="dxa"/>
          </w:tcPr>
          <w:p w14:paraId="1725F463" w14:textId="77777777" w:rsidR="004912FA" w:rsidRPr="00B06362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14:paraId="0E9B9E56" w14:textId="261D4379" w:rsidTr="00CB3933">
        <w:tc>
          <w:tcPr>
            <w:tcW w:w="570" w:type="dxa"/>
          </w:tcPr>
          <w:p w14:paraId="30B1B188" w14:textId="099D95A6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79DC" w14:textId="7EF9AA90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Złącza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6008" w14:textId="77777777" w:rsidR="004912FA" w:rsidRDefault="004912FA" w:rsidP="004912FA">
            <w:pPr>
              <w:widowControl w:val="0"/>
              <w:tabs>
                <w:tab w:val="center" w:pos="145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3,5 mm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minijack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1 szt.                               </w:t>
            </w:r>
          </w:p>
          <w:p w14:paraId="749DE759" w14:textId="77777777" w:rsidR="004912FA" w:rsidRDefault="004912FA" w:rsidP="004912FA">
            <w:pPr>
              <w:widowControl w:val="0"/>
              <w:tabs>
                <w:tab w:val="center" w:pos="145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HDMI 1,4 – 2szt.  </w:t>
            </w:r>
          </w:p>
          <w:p w14:paraId="68C1365E" w14:textId="77777777" w:rsidR="004912FA" w:rsidRDefault="004912FA" w:rsidP="004912FA">
            <w:pPr>
              <w:widowControl w:val="0"/>
              <w:tabs>
                <w:tab w:val="center" w:pos="14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DispleyPort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– 1szt.                           </w:t>
            </w:r>
          </w:p>
          <w:p w14:paraId="5CF3C363" w14:textId="574FA9DC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DC-in (wejście zasilania ) – 1 szt.</w:t>
            </w:r>
          </w:p>
        </w:tc>
        <w:tc>
          <w:tcPr>
            <w:tcW w:w="4929" w:type="dxa"/>
          </w:tcPr>
          <w:p w14:paraId="4BB233B3" w14:textId="77777777" w:rsidR="004912FA" w:rsidRPr="00B06362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14:paraId="52927FD2" w14:textId="0E764374" w:rsidTr="00CB3933">
        <w:tc>
          <w:tcPr>
            <w:tcW w:w="570" w:type="dxa"/>
          </w:tcPr>
          <w:p w14:paraId="0315F5E7" w14:textId="7D82A50B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C48" w14:textId="2634447A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Kolor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2D4B" w14:textId="3E33B0D8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Czarny</w:t>
            </w:r>
          </w:p>
        </w:tc>
        <w:tc>
          <w:tcPr>
            <w:tcW w:w="4929" w:type="dxa"/>
          </w:tcPr>
          <w:p w14:paraId="6A06826B" w14:textId="77777777" w:rsidR="004912FA" w:rsidRPr="00B06362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14:paraId="53A000BA" w14:textId="16C63570" w:rsidTr="00CB3933">
        <w:tc>
          <w:tcPr>
            <w:tcW w:w="570" w:type="dxa"/>
          </w:tcPr>
          <w:p w14:paraId="08B59B19" w14:textId="1802897D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DBD" w14:textId="601434F8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Wyposażenie dodatkowe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A85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Instrukcja obsługi                                           - Instrukcja bezpieczeństwa                                           - Możliwość zabezpieczenia linką (port </w:t>
            </w:r>
            <w:proofErr w:type="spellStart"/>
            <w:r>
              <w:rPr>
                <w:rFonts w:ascii="Times New Roman" w:hAnsi="Times New Roman" w:cs="Times New Roman"/>
              </w:rPr>
              <w:t>Kensington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Lock)                             </w:t>
            </w:r>
          </w:p>
          <w:p w14:paraId="6F7AC337" w14:textId="11D76D6D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Kabel HDMI                                            - Zasilacz</w:t>
            </w:r>
          </w:p>
        </w:tc>
        <w:tc>
          <w:tcPr>
            <w:tcW w:w="4929" w:type="dxa"/>
          </w:tcPr>
          <w:p w14:paraId="4CFCD91C" w14:textId="77777777" w:rsidR="004912FA" w:rsidRPr="002C2584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14:paraId="399F07B7" w14:textId="77777777" w:rsidTr="00CB3933">
        <w:tc>
          <w:tcPr>
            <w:tcW w:w="570" w:type="dxa"/>
          </w:tcPr>
          <w:p w14:paraId="15111F6B" w14:textId="5EA44445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9B9" w14:textId="108DAF6B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Serwis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9D7C" w14:textId="268F448F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Serwis w ciągu 48 godzin od zgłoszenia awarii w siedzibie zamawiającego, sprzęt zastępczy w trakcie naprawy o takich samych parametrach technicznych</w:t>
            </w:r>
          </w:p>
        </w:tc>
        <w:tc>
          <w:tcPr>
            <w:tcW w:w="4929" w:type="dxa"/>
          </w:tcPr>
          <w:p w14:paraId="11385845" w14:textId="77777777" w:rsidR="004912FA" w:rsidRPr="002C2584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FA" w14:paraId="5BBC3759" w14:textId="77777777" w:rsidTr="00CB3933">
        <w:tc>
          <w:tcPr>
            <w:tcW w:w="570" w:type="dxa"/>
          </w:tcPr>
          <w:p w14:paraId="04796C3D" w14:textId="5EDBFD55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A027A" w14:textId="6145EDA0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Gwarancja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9FE7F" w14:textId="77777777" w:rsidR="004912FA" w:rsidRDefault="004912FA" w:rsidP="004912F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Minimum 24 miesięcy.</w:t>
            </w:r>
          </w:p>
          <w:p w14:paraId="697DE380" w14:textId="44653324" w:rsidR="004912FA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Gwarancja realizowana na miejscu u klienta.</w:t>
            </w:r>
          </w:p>
        </w:tc>
        <w:tc>
          <w:tcPr>
            <w:tcW w:w="4929" w:type="dxa"/>
          </w:tcPr>
          <w:p w14:paraId="1D8D95E5" w14:textId="77777777" w:rsidR="004912FA" w:rsidRPr="002C2584" w:rsidRDefault="004912FA" w:rsidP="0049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6DBBC" w14:textId="77777777" w:rsidR="00D9594A" w:rsidRDefault="00D9594A" w:rsidP="00F235B1">
      <w:pPr>
        <w:rPr>
          <w:rFonts w:ascii="Times New Roman" w:hAnsi="Times New Roman" w:cs="Times New Roman"/>
          <w:sz w:val="24"/>
          <w:szCs w:val="24"/>
        </w:rPr>
      </w:pPr>
    </w:p>
    <w:p w14:paraId="4C3CC267" w14:textId="77777777" w:rsidR="00D9594A" w:rsidRDefault="00D9594A" w:rsidP="00F235B1">
      <w:pPr>
        <w:rPr>
          <w:rFonts w:ascii="Times New Roman" w:hAnsi="Times New Roman" w:cs="Times New Roman"/>
          <w:sz w:val="24"/>
          <w:szCs w:val="24"/>
        </w:rPr>
      </w:pPr>
    </w:p>
    <w:p w14:paraId="1ABD7852" w14:textId="77777777" w:rsidR="00D25C8A" w:rsidRDefault="00D25C8A" w:rsidP="00F235B1">
      <w:pPr>
        <w:rPr>
          <w:rFonts w:ascii="Times New Roman" w:hAnsi="Times New Roman" w:cs="Times New Roman"/>
          <w:sz w:val="24"/>
          <w:szCs w:val="24"/>
        </w:rPr>
      </w:pPr>
    </w:p>
    <w:p w14:paraId="2093A48B" w14:textId="77777777" w:rsidR="00BF2234" w:rsidRDefault="00BF2234" w:rsidP="00F235B1">
      <w:pPr>
        <w:rPr>
          <w:rFonts w:ascii="Times New Roman" w:hAnsi="Times New Roman" w:cs="Times New Roman"/>
          <w:sz w:val="24"/>
          <w:szCs w:val="24"/>
        </w:rPr>
      </w:pPr>
    </w:p>
    <w:p w14:paraId="6069F121" w14:textId="77777777" w:rsidR="00BF2234" w:rsidRDefault="00BF2234" w:rsidP="00F235B1">
      <w:pPr>
        <w:rPr>
          <w:rFonts w:ascii="Times New Roman" w:hAnsi="Times New Roman" w:cs="Times New Roman"/>
          <w:sz w:val="2"/>
          <w:szCs w:val="2"/>
        </w:rPr>
      </w:pPr>
    </w:p>
    <w:p w14:paraId="7CEEC062" w14:textId="77777777" w:rsidR="00833320" w:rsidRPr="00833320" w:rsidRDefault="00833320" w:rsidP="00833320">
      <w:pPr>
        <w:rPr>
          <w:rFonts w:ascii="Times New Roman" w:hAnsi="Times New Roman" w:cs="Times New Roman"/>
          <w:sz w:val="2"/>
          <w:szCs w:val="2"/>
        </w:rPr>
      </w:pPr>
    </w:p>
    <w:p w14:paraId="27F96B29" w14:textId="77777777" w:rsidR="00833320" w:rsidRPr="00833320" w:rsidRDefault="00833320" w:rsidP="00833320">
      <w:pPr>
        <w:rPr>
          <w:rFonts w:ascii="Times New Roman" w:hAnsi="Times New Roman" w:cs="Times New Roman"/>
          <w:sz w:val="2"/>
          <w:szCs w:val="2"/>
        </w:rPr>
      </w:pPr>
    </w:p>
    <w:p w14:paraId="1916C657" w14:textId="77777777" w:rsidR="00833320" w:rsidRDefault="00833320" w:rsidP="00833320">
      <w:pPr>
        <w:rPr>
          <w:rFonts w:ascii="Times New Roman" w:hAnsi="Times New Roman" w:cs="Times New Roman"/>
          <w:sz w:val="2"/>
          <w:szCs w:val="2"/>
        </w:rPr>
      </w:pPr>
    </w:p>
    <w:p w14:paraId="6B73BE5F" w14:textId="22DB924E" w:rsidR="00833320" w:rsidRPr="00BE64C6" w:rsidRDefault="00833320" w:rsidP="00833320">
      <w:pPr>
        <w:jc w:val="center"/>
        <w:rPr>
          <w:rFonts w:ascii="Times New Roman" w:eastAsia="Calibri" w:hAnsi="Times New Roman" w:cs="Times New Roman"/>
          <w:i/>
        </w:rPr>
      </w:pPr>
      <w:r w:rsidRPr="00BE64C6">
        <w:rPr>
          <w:rFonts w:ascii="Times New Roman" w:eastAsia="Calibri" w:hAnsi="Times New Roman" w:cs="Times New Roman"/>
          <w:i/>
        </w:rPr>
        <w:t xml:space="preserve">…………..…………………………      </w:t>
      </w: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</w:t>
      </w:r>
      <w:r w:rsidRPr="00BE64C6">
        <w:rPr>
          <w:rFonts w:ascii="Times New Roman" w:eastAsia="Calibri" w:hAnsi="Times New Roman" w:cs="Times New Roman"/>
          <w:i/>
        </w:rPr>
        <w:t>………………………………………….</w:t>
      </w:r>
    </w:p>
    <w:p w14:paraId="525B3BE5" w14:textId="5C886D49" w:rsidR="00833320" w:rsidRPr="005F011F" w:rsidRDefault="00833320" w:rsidP="00833320">
      <w:pPr>
        <w:spacing w:after="0"/>
        <w:ind w:left="8222" w:hanging="8222"/>
        <w:jc w:val="center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BE64C6">
        <w:rPr>
          <w:rFonts w:ascii="Times New Roman" w:eastAsia="Calibri" w:hAnsi="Times New Roman" w:cs="Times New Roman"/>
          <w:i/>
        </w:rPr>
        <w:t xml:space="preserve">(miejscowość i data)                           </w:t>
      </w: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</w:t>
      </w:r>
      <w:r w:rsidRPr="00BE64C6">
        <w:rPr>
          <w:rFonts w:ascii="Times New Roman" w:eastAsia="Calibri" w:hAnsi="Times New Roman" w:cs="Times New Roman"/>
          <w:i/>
        </w:rPr>
        <w:t>(</w:t>
      </w:r>
      <w:r>
        <w:rPr>
          <w:rFonts w:ascii="Times New Roman" w:eastAsia="Calibri" w:hAnsi="Times New Roman" w:cs="Times New Roman"/>
          <w:i/>
        </w:rPr>
        <w:t>podpis</w:t>
      </w:r>
      <w:r w:rsidRPr="00BE64C6">
        <w:rPr>
          <w:rFonts w:ascii="Times New Roman" w:eastAsia="Calibri" w:hAnsi="Times New Roman" w:cs="Times New Roman"/>
          <w:i/>
        </w:rPr>
        <w:t xml:space="preserve"> Wykonawcy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1115A3ED" w14:textId="77777777" w:rsidR="00833320" w:rsidRDefault="00833320" w:rsidP="008333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3E6583" w14:textId="77777777" w:rsidR="00833320" w:rsidRPr="00BE64C6" w:rsidRDefault="00833320" w:rsidP="008333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22C8FEBA" w14:textId="77777777" w:rsidR="00833320" w:rsidRPr="00BE64C6" w:rsidRDefault="00833320" w:rsidP="00833320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4C6">
        <w:rPr>
          <w:rFonts w:ascii="Times New Roman" w:eastAsia="Calibri" w:hAnsi="Times New Roman" w:cs="Times New Roman"/>
          <w:b/>
          <w:sz w:val="24"/>
          <w:szCs w:val="24"/>
        </w:rPr>
        <w:t>Wypełnioną i podpisaną tabelę należy złożyć wraz z ofertą.</w:t>
      </w:r>
    </w:p>
    <w:p w14:paraId="061EECEC" w14:textId="13E0D886" w:rsidR="00833320" w:rsidRPr="00833320" w:rsidRDefault="00833320" w:rsidP="00833320">
      <w:pPr>
        <w:jc w:val="both"/>
        <w:rPr>
          <w:rFonts w:ascii="Times New Roman" w:hAnsi="Times New Roman" w:cs="Times New Roman"/>
          <w:sz w:val="2"/>
          <w:szCs w:val="2"/>
        </w:rPr>
      </w:pPr>
      <w:r w:rsidRPr="00BE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sectPr w:rsidR="00833320" w:rsidRPr="00833320" w:rsidSect="002C5AF0">
      <w:headerReference w:type="default" r:id="rId7"/>
      <w:footerReference w:type="default" r:id="rId8"/>
      <w:pgSz w:w="16838" w:h="11906" w:orient="landscape"/>
      <w:pgMar w:top="1417" w:right="170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6844" w14:textId="77777777" w:rsidR="00E04F28" w:rsidRDefault="00E04F28" w:rsidP="00F235B1">
      <w:pPr>
        <w:spacing w:after="0" w:line="240" w:lineRule="auto"/>
      </w:pPr>
      <w:r>
        <w:separator/>
      </w:r>
    </w:p>
  </w:endnote>
  <w:endnote w:type="continuationSeparator" w:id="0">
    <w:p w14:paraId="53B03AB7" w14:textId="77777777" w:rsidR="00E04F28" w:rsidRDefault="00E04F28" w:rsidP="00F2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68810506"/>
      <w:docPartObj>
        <w:docPartGallery w:val="Page Numbers (Bottom of Page)"/>
        <w:docPartUnique/>
      </w:docPartObj>
    </w:sdtPr>
    <w:sdtContent>
      <w:p w14:paraId="453BE6D4" w14:textId="46BE3579" w:rsidR="00F235B1" w:rsidRPr="00F235B1" w:rsidRDefault="00F235B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35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35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5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35B1">
          <w:rPr>
            <w:rFonts w:ascii="Times New Roman" w:hAnsi="Times New Roman" w:cs="Times New Roman"/>
            <w:sz w:val="24"/>
            <w:szCs w:val="24"/>
          </w:rPr>
          <w:t>2</w:t>
        </w:r>
        <w:r w:rsidRPr="00F235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D22848" w14:textId="77777777" w:rsidR="00F235B1" w:rsidRDefault="00F23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9526" w14:textId="77777777" w:rsidR="00E04F28" w:rsidRDefault="00E04F28" w:rsidP="00F235B1">
      <w:pPr>
        <w:spacing w:after="0" w:line="240" w:lineRule="auto"/>
      </w:pPr>
      <w:r>
        <w:separator/>
      </w:r>
    </w:p>
  </w:footnote>
  <w:footnote w:type="continuationSeparator" w:id="0">
    <w:p w14:paraId="75B0DA08" w14:textId="77777777" w:rsidR="00E04F28" w:rsidRDefault="00E04F28" w:rsidP="00F2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1908" w14:textId="1EBBB4BE" w:rsidR="00F235B1" w:rsidRDefault="00F235B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396F48" wp14:editId="7B7360ED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7403465" cy="638175"/>
          <wp:effectExtent l="0" t="0" r="6985" b="9525"/>
          <wp:wrapNone/>
          <wp:docPr id="545266770" name="Obraz 545266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609000" name="Obraz 470609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346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FAFAA" w14:textId="77777777" w:rsidR="00F235B1" w:rsidRDefault="00F235B1">
    <w:pPr>
      <w:pStyle w:val="Nagwek"/>
    </w:pPr>
  </w:p>
  <w:p w14:paraId="2051F682" w14:textId="2F633471" w:rsidR="00F235B1" w:rsidRDefault="00F235B1" w:rsidP="00F235B1">
    <w:pPr>
      <w:pStyle w:val="Nagwek"/>
      <w:jc w:val="center"/>
    </w:pPr>
    <w:r w:rsidRPr="00F235B1">
      <w:t>Projekt dofinansowany ze środków Programu Operacyjnego Polska Cyfrowa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DD2"/>
    <w:multiLevelType w:val="multilevel"/>
    <w:tmpl w:val="BBB8124A"/>
    <w:lvl w:ilvl="0">
      <w:start w:val="1"/>
      <w:numFmt w:val="bullet"/>
      <w:lvlText w:val="-"/>
      <w:lvlJc w:val="left"/>
      <w:pPr>
        <w:tabs>
          <w:tab w:val="num" w:pos="0"/>
        </w:tabs>
        <w:ind w:left="4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4767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1"/>
    <w:rsid w:val="0015430B"/>
    <w:rsid w:val="00154D93"/>
    <w:rsid w:val="001646F8"/>
    <w:rsid w:val="002A77E3"/>
    <w:rsid w:val="002C2584"/>
    <w:rsid w:val="002C5AF0"/>
    <w:rsid w:val="003D4C77"/>
    <w:rsid w:val="00400579"/>
    <w:rsid w:val="004912FA"/>
    <w:rsid w:val="006A21BF"/>
    <w:rsid w:val="00735CC5"/>
    <w:rsid w:val="00833320"/>
    <w:rsid w:val="009328E2"/>
    <w:rsid w:val="00A14F99"/>
    <w:rsid w:val="00AA7E0B"/>
    <w:rsid w:val="00AB1418"/>
    <w:rsid w:val="00AC3319"/>
    <w:rsid w:val="00AE4D88"/>
    <w:rsid w:val="00B06362"/>
    <w:rsid w:val="00B1015A"/>
    <w:rsid w:val="00BF2234"/>
    <w:rsid w:val="00C539D9"/>
    <w:rsid w:val="00D25C8A"/>
    <w:rsid w:val="00D807CB"/>
    <w:rsid w:val="00D9594A"/>
    <w:rsid w:val="00E04F28"/>
    <w:rsid w:val="00EA2C96"/>
    <w:rsid w:val="00F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AC252"/>
  <w15:chartTrackingRefBased/>
  <w15:docId w15:val="{22B1D3F6-84E8-426D-80E0-48FAD7E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5B1"/>
  </w:style>
  <w:style w:type="paragraph" w:styleId="Stopka">
    <w:name w:val="footer"/>
    <w:basedOn w:val="Normalny"/>
    <w:link w:val="StopkaZnak"/>
    <w:uiPriority w:val="99"/>
    <w:unhideWhenUsed/>
    <w:rsid w:val="00F2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5B1"/>
  </w:style>
  <w:style w:type="paragraph" w:customStyle="1" w:styleId="Default">
    <w:name w:val="Default"/>
    <w:rsid w:val="00F2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A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A14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1982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Czubiel</dc:creator>
  <cp:keywords/>
  <dc:description/>
  <cp:lastModifiedBy>Sławomir Czubiel</cp:lastModifiedBy>
  <cp:revision>5</cp:revision>
  <dcterms:created xsi:type="dcterms:W3CDTF">2023-07-06T11:53:00Z</dcterms:created>
  <dcterms:modified xsi:type="dcterms:W3CDTF">2023-07-21T09:56:00Z</dcterms:modified>
</cp:coreProperties>
</file>